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670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93"/>
        <w:gridCol w:w="1010"/>
        <w:gridCol w:w="672"/>
        <w:gridCol w:w="1052"/>
        <w:gridCol w:w="517"/>
        <w:gridCol w:w="2634"/>
        <w:gridCol w:w="2228"/>
        <w:gridCol w:w="2634"/>
        <w:gridCol w:w="1255"/>
        <w:gridCol w:w="1675"/>
      </w:tblGrid>
      <w:tr w:rsidR="00380595" w:rsidRPr="00767554" w14:paraId="5DB09B56" w14:textId="77777777" w:rsidTr="00166F60">
        <w:trPr>
          <w:cantSplit/>
          <w:trHeight w:val="508"/>
          <w:tblHeader/>
          <w:jc w:val="center"/>
        </w:trPr>
        <w:tc>
          <w:tcPr>
            <w:tcW w:w="993" w:type="dxa"/>
          </w:tcPr>
          <w:p w14:paraId="76735CBD" w14:textId="77777777" w:rsidR="00380595" w:rsidRPr="00767554" w:rsidRDefault="00380595" w:rsidP="00380595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0" w:type="dxa"/>
          </w:tcPr>
          <w:p w14:paraId="42B9C0E3" w14:textId="7AB151FF" w:rsidR="00380595" w:rsidRPr="00767554" w:rsidRDefault="00380595" w:rsidP="00380595">
            <w:pPr>
              <w:ind w:left="0"/>
              <w:jc w:val="center"/>
              <w:rPr>
                <w:szCs w:val="20"/>
                <w:rtl/>
              </w:rPr>
            </w:pPr>
            <w:r w:rsidRPr="00993D71">
              <w:rPr>
                <w:rFonts w:ascii="David" w:hAnsi="David"/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2" w:type="dxa"/>
          </w:tcPr>
          <w:p w14:paraId="6B29929D" w14:textId="44021E94" w:rsidR="00380595" w:rsidRPr="00767554" w:rsidRDefault="00380595" w:rsidP="00380595">
            <w:pPr>
              <w:ind w:left="0"/>
              <w:jc w:val="center"/>
              <w:rPr>
                <w:szCs w:val="20"/>
                <w:rtl/>
              </w:rPr>
            </w:pPr>
            <w:r w:rsidRPr="00993D71">
              <w:rPr>
                <w:rFonts w:ascii="David" w:hAnsi="David"/>
                <w:b/>
                <w:bCs/>
                <w:szCs w:val="20"/>
                <w:rtl/>
              </w:rPr>
              <w:t>גוש</w:t>
            </w:r>
          </w:p>
        </w:tc>
        <w:tc>
          <w:tcPr>
            <w:tcW w:w="1052" w:type="dxa"/>
          </w:tcPr>
          <w:p w14:paraId="34EA7C2F" w14:textId="02A89A1F" w:rsidR="00380595" w:rsidRPr="00767554" w:rsidRDefault="00380595" w:rsidP="00380595">
            <w:pPr>
              <w:ind w:left="0"/>
              <w:jc w:val="center"/>
              <w:rPr>
                <w:szCs w:val="20"/>
                <w:rtl/>
              </w:rPr>
            </w:pPr>
            <w:r w:rsidRPr="00993D71">
              <w:rPr>
                <w:rFonts w:ascii="David" w:hAnsi="David"/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796548A9" w14:textId="77777777" w:rsidR="00380595" w:rsidRPr="00993D71" w:rsidRDefault="00380595" w:rsidP="00380595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993D71">
              <w:rPr>
                <w:rFonts w:ascii="David" w:hAnsi="David"/>
                <w:b/>
                <w:bCs/>
                <w:szCs w:val="20"/>
                <w:rtl/>
              </w:rPr>
              <w:t>תת-</w:t>
            </w:r>
          </w:p>
          <w:p w14:paraId="1179233D" w14:textId="3DA1693D" w:rsidR="00380595" w:rsidRPr="00767554" w:rsidRDefault="00380595" w:rsidP="00380595">
            <w:pPr>
              <w:ind w:left="0"/>
              <w:jc w:val="center"/>
              <w:rPr>
                <w:szCs w:val="20"/>
                <w:rtl/>
              </w:rPr>
            </w:pPr>
            <w:r w:rsidRPr="00993D71">
              <w:rPr>
                <w:rFonts w:ascii="David" w:hAnsi="David"/>
                <w:b/>
                <w:bCs/>
                <w:szCs w:val="20"/>
                <w:rtl/>
              </w:rPr>
              <w:t>חלקה</w:t>
            </w:r>
          </w:p>
        </w:tc>
        <w:tc>
          <w:tcPr>
            <w:tcW w:w="2634" w:type="dxa"/>
          </w:tcPr>
          <w:p w14:paraId="6F498498" w14:textId="1CA7F589" w:rsidR="00380595" w:rsidRPr="00767554" w:rsidRDefault="00380595" w:rsidP="00380595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993D71">
              <w:rPr>
                <w:rFonts w:ascii="David" w:hAnsi="David"/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2228" w:type="dxa"/>
          </w:tcPr>
          <w:p w14:paraId="7270A637" w14:textId="3035085A" w:rsidR="00380595" w:rsidRPr="00767554" w:rsidRDefault="00380595" w:rsidP="00380595">
            <w:pPr>
              <w:jc w:val="center"/>
              <w:rPr>
                <w:b/>
                <w:bCs/>
                <w:szCs w:val="20"/>
                <w:rtl/>
              </w:rPr>
            </w:pPr>
            <w:r w:rsidRPr="00993D71">
              <w:rPr>
                <w:rFonts w:ascii="David" w:hAnsi="David"/>
                <w:b/>
                <w:bCs/>
                <w:szCs w:val="20"/>
                <w:rtl/>
              </w:rPr>
              <w:t>תיאור הנכס</w:t>
            </w:r>
          </w:p>
        </w:tc>
        <w:tc>
          <w:tcPr>
            <w:tcW w:w="2634" w:type="dxa"/>
          </w:tcPr>
          <w:p w14:paraId="3D4AE5AE" w14:textId="54106A4E" w:rsidR="00380595" w:rsidRPr="00767554" w:rsidRDefault="00380595" w:rsidP="00380595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993D71">
              <w:rPr>
                <w:rFonts w:ascii="David" w:hAnsi="David"/>
                <w:b/>
                <w:bCs/>
                <w:szCs w:val="20"/>
                <w:rtl/>
              </w:rPr>
              <w:t>מחיר מינימום בש"ח (ללא מע"מ, ככל שחל)</w:t>
            </w:r>
          </w:p>
        </w:tc>
        <w:tc>
          <w:tcPr>
            <w:tcW w:w="1255" w:type="dxa"/>
          </w:tcPr>
          <w:p w14:paraId="47BE1A7C" w14:textId="4CB5EAFC" w:rsidR="00380595" w:rsidRPr="00767554" w:rsidRDefault="00380595" w:rsidP="00380595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993D71">
              <w:rPr>
                <w:rFonts w:ascii="David" w:hAnsi="David"/>
                <w:b/>
                <w:bCs/>
                <w:szCs w:val="20"/>
                <w:rtl/>
              </w:rPr>
              <w:t>סכום ערבות ה</w:t>
            </w:r>
            <w:r>
              <w:rPr>
                <w:rFonts w:ascii="David" w:hAnsi="David" w:hint="cs"/>
                <w:b/>
                <w:bCs/>
                <w:szCs w:val="20"/>
                <w:rtl/>
              </w:rPr>
              <w:t>מכרז</w:t>
            </w:r>
            <w:r w:rsidRPr="00993D71">
              <w:rPr>
                <w:rFonts w:ascii="David" w:hAnsi="David"/>
                <w:b/>
                <w:bCs/>
                <w:szCs w:val="20"/>
                <w:rtl/>
              </w:rPr>
              <w:t xml:space="preserve"> בש"ח</w:t>
            </w:r>
          </w:p>
        </w:tc>
        <w:tc>
          <w:tcPr>
            <w:tcW w:w="1675" w:type="dxa"/>
          </w:tcPr>
          <w:p w14:paraId="7A04A454" w14:textId="77777777" w:rsidR="00380595" w:rsidRPr="00993D71" w:rsidRDefault="00380595" w:rsidP="00380595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993D71">
              <w:rPr>
                <w:rFonts w:ascii="David" w:hAnsi="David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380595" w:rsidRPr="00767554" w:rsidRDefault="00380595" w:rsidP="00380595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380595" w:rsidRPr="00D17F3B" w14:paraId="2B06F662" w14:textId="77777777" w:rsidTr="00166F60">
        <w:trPr>
          <w:cantSplit/>
          <w:trHeight w:val="792"/>
          <w:jc w:val="center"/>
        </w:trPr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7C5A8D46" w:rsidR="00380595" w:rsidRDefault="00380595" w:rsidP="0038059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</w:t>
            </w:r>
            <w:r w:rsidR="00166F60">
              <w:rPr>
                <w:rFonts w:ascii="David" w:hAnsi="David" w:hint="cs"/>
                <w:noProof/>
                <w:szCs w:val="20"/>
                <w:rtl/>
              </w:rPr>
              <w:t>40  12/25</w:t>
            </w:r>
          </w:p>
          <w:p w14:paraId="4592C1C1" w14:textId="77777777" w:rsidR="00380595" w:rsidRDefault="00380595" w:rsidP="0038059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2A1FD1CC" w:rsidR="00380595" w:rsidRDefault="00380595" w:rsidP="0038059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380595">
              <w:rPr>
                <w:rFonts w:ascii="David" w:hAnsi="David" w:hint="cs"/>
                <w:noProof/>
                <w:sz w:val="24"/>
                <w:rtl/>
              </w:rPr>
              <w:t>*</w:t>
            </w:r>
          </w:p>
        </w:tc>
        <w:bookmarkStart w:id="1" w:name="_Hlk45194617"/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55261563" w:rsidR="00380595" w:rsidRPr="00767554" w:rsidRDefault="00380595" w:rsidP="00380595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 w:hint="cs"/>
                <w:szCs w:val="20"/>
              </w:rPr>
              <w:instrText>MERGEFIELD</w:instrText>
            </w:r>
            <w:r>
              <w:rPr>
                <w:rFonts w:ascii="David" w:hAnsi="David" w:hint="cs"/>
                <w:szCs w:val="20"/>
                <w:rtl/>
              </w:rPr>
              <w:instrText xml:space="preserve"> "כתובת"</w:instrText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377A9B">
              <w:rPr>
                <w:rFonts w:ascii="David" w:hAnsi="David"/>
                <w:noProof/>
                <w:szCs w:val="20"/>
                <w:rtl/>
              </w:rPr>
              <w:t>ז'בוטינסקי 4 / פינת פינסקר 2 נהריה-יחידה מס' 25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  <w:bookmarkEnd w:id="1"/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3592C9E0" w:rsidR="00380595" w:rsidRPr="00767554" w:rsidRDefault="00380595" w:rsidP="0038059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"גוש"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377A9B">
              <w:rPr>
                <w:rFonts w:ascii="David" w:hAnsi="David"/>
                <w:noProof/>
                <w:szCs w:val="20"/>
              </w:rPr>
              <w:t>18169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18E15" w14:textId="14D74968" w:rsidR="00380595" w:rsidRPr="00767554" w:rsidRDefault="00380595" w:rsidP="0038059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"חלקה"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377A9B">
              <w:rPr>
                <w:rFonts w:ascii="David" w:hAnsi="David"/>
                <w:noProof/>
                <w:szCs w:val="20"/>
              </w:rPr>
              <w:t xml:space="preserve">111 </w:t>
            </w:r>
            <w:r w:rsidR="00EE556F">
              <w:rPr>
                <w:rFonts w:ascii="David" w:hAnsi="David" w:hint="cs"/>
                <w:noProof/>
                <w:szCs w:val="20"/>
                <w:rtl/>
              </w:rPr>
              <w:t xml:space="preserve"> </w:t>
            </w:r>
            <w:r w:rsidRPr="00377A9B">
              <w:rPr>
                <w:rFonts w:ascii="David" w:hAnsi="David"/>
                <w:noProof/>
                <w:szCs w:val="20"/>
                <w:rtl/>
              </w:rPr>
              <w:t>יחידה מס' 25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3FCCC858" w:rsidR="00380595" w:rsidRPr="00767554" w:rsidRDefault="00380595" w:rsidP="0038059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-</w:t>
            </w: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"תתחלקה" </w:instrTex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2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D895D9" w14:textId="77777777" w:rsidR="00380595" w:rsidRPr="00A20079" w:rsidRDefault="00380595" w:rsidP="00380595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A20079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A20079">
              <w:rPr>
                <w:szCs w:val="20"/>
                <w:rtl/>
              </w:rPr>
              <w:fldChar w:fldCharType="begin"/>
            </w:r>
            <w:r w:rsidRPr="00A20079">
              <w:rPr>
                <w:szCs w:val="20"/>
                <w:rtl/>
              </w:rPr>
              <w:instrText xml:space="preserve"> </w:instrText>
            </w:r>
            <w:r w:rsidRPr="00A20079">
              <w:rPr>
                <w:rFonts w:hint="cs"/>
                <w:szCs w:val="20"/>
              </w:rPr>
              <w:instrText>MERGEFIELD</w:instrText>
            </w:r>
            <w:r w:rsidRPr="00A20079">
              <w:rPr>
                <w:rFonts w:hint="cs"/>
                <w:szCs w:val="20"/>
                <w:rtl/>
              </w:rPr>
              <w:instrText xml:space="preserve"> "תקופת_השכירות_הראשונה_"</w:instrText>
            </w:r>
            <w:r w:rsidRPr="00A20079">
              <w:rPr>
                <w:szCs w:val="20"/>
                <w:rtl/>
              </w:rPr>
              <w:instrText xml:space="preserve"> </w:instrText>
            </w:r>
            <w:r w:rsidRPr="00A20079">
              <w:rPr>
                <w:szCs w:val="20"/>
                <w:rtl/>
              </w:rPr>
              <w:fldChar w:fldCharType="separate"/>
            </w:r>
            <w:r w:rsidRPr="00377A9B">
              <w:rPr>
                <w:noProof/>
                <w:szCs w:val="20"/>
                <w:rtl/>
              </w:rPr>
              <w:t>שנתיים</w:t>
            </w:r>
            <w:r w:rsidRPr="00A20079">
              <w:rPr>
                <w:szCs w:val="20"/>
                <w:rtl/>
              </w:rPr>
              <w:fldChar w:fldCharType="end"/>
            </w:r>
            <w:r w:rsidRPr="00A20079">
              <w:rPr>
                <w:rFonts w:hint="cs"/>
                <w:szCs w:val="20"/>
                <w:rtl/>
              </w:rPr>
              <w:t xml:space="preserve"> </w:t>
            </w:r>
            <w:r w:rsidRPr="00A20079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A20079">
              <w:rPr>
                <w:rFonts w:ascii="David" w:hAnsi="David"/>
                <w:szCs w:val="20"/>
                <w:rtl/>
              </w:rPr>
              <w:fldChar w:fldCharType="begin"/>
            </w:r>
            <w:r w:rsidRPr="00A20079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A20079">
              <w:rPr>
                <w:rFonts w:ascii="David" w:hAnsi="David" w:hint="cs"/>
                <w:szCs w:val="20"/>
              </w:rPr>
              <w:instrText>MERGEFIELD</w:instrText>
            </w:r>
            <w:r w:rsidRPr="00A20079">
              <w:rPr>
                <w:rFonts w:ascii="David" w:hAnsi="David" w:hint="cs"/>
                <w:szCs w:val="20"/>
                <w:rtl/>
              </w:rPr>
              <w:instrText xml:space="preserve"> "מספר_האופציות"</w:instrText>
            </w:r>
            <w:r w:rsidRPr="00A20079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A20079">
              <w:rPr>
                <w:rFonts w:ascii="David" w:hAnsi="David"/>
                <w:szCs w:val="20"/>
                <w:rtl/>
              </w:rPr>
              <w:fldChar w:fldCharType="separate"/>
            </w:r>
            <w:r w:rsidRPr="00377A9B">
              <w:rPr>
                <w:rFonts w:ascii="David" w:hAnsi="David"/>
                <w:noProof/>
                <w:szCs w:val="20"/>
                <w:rtl/>
              </w:rPr>
              <w:t>שלוש</w:t>
            </w:r>
            <w:r w:rsidRPr="00A20079">
              <w:rPr>
                <w:rFonts w:ascii="David" w:hAnsi="David"/>
                <w:szCs w:val="20"/>
                <w:rtl/>
              </w:rPr>
              <w:fldChar w:fldCharType="end"/>
            </w:r>
            <w:r w:rsidRPr="00A20079">
              <w:rPr>
                <w:rFonts w:ascii="David" w:hAnsi="David" w:hint="cs"/>
                <w:szCs w:val="20"/>
                <w:rtl/>
              </w:rPr>
              <w:t xml:space="preserve"> תקופות נוספות בנות </w:t>
            </w:r>
            <w:r w:rsidRPr="00A20079">
              <w:rPr>
                <w:szCs w:val="20"/>
                <w:rtl/>
              </w:rPr>
              <w:fldChar w:fldCharType="begin"/>
            </w:r>
            <w:r w:rsidRPr="00A20079">
              <w:rPr>
                <w:szCs w:val="20"/>
                <w:rtl/>
              </w:rPr>
              <w:instrText xml:space="preserve"> </w:instrText>
            </w:r>
            <w:r w:rsidRPr="00A20079">
              <w:rPr>
                <w:rFonts w:hint="cs"/>
                <w:szCs w:val="20"/>
              </w:rPr>
              <w:instrText>MERGEFIELD</w:instrText>
            </w:r>
            <w:r w:rsidRPr="00A20079">
              <w:rPr>
                <w:rFonts w:hint="cs"/>
                <w:szCs w:val="20"/>
                <w:rtl/>
              </w:rPr>
              <w:instrText xml:space="preserve"> "תקופות_האופציות"</w:instrText>
            </w:r>
            <w:r w:rsidRPr="00A20079">
              <w:rPr>
                <w:szCs w:val="20"/>
                <w:rtl/>
              </w:rPr>
              <w:instrText xml:space="preserve"> </w:instrText>
            </w:r>
            <w:r w:rsidRPr="00A20079">
              <w:rPr>
                <w:szCs w:val="20"/>
                <w:rtl/>
              </w:rPr>
              <w:fldChar w:fldCharType="separate"/>
            </w:r>
            <w:r w:rsidRPr="00377A9B">
              <w:rPr>
                <w:noProof/>
                <w:szCs w:val="20"/>
                <w:rtl/>
              </w:rPr>
              <w:t>שנה</w:t>
            </w:r>
            <w:r w:rsidRPr="00A20079">
              <w:rPr>
                <w:szCs w:val="20"/>
                <w:rtl/>
              </w:rPr>
              <w:fldChar w:fldCharType="end"/>
            </w:r>
            <w:r w:rsidRPr="00A20079">
              <w:rPr>
                <w:rFonts w:hint="cs"/>
                <w:szCs w:val="20"/>
                <w:rtl/>
              </w:rPr>
              <w:t xml:space="preserve"> </w:t>
            </w:r>
            <w:r w:rsidRPr="00A20079">
              <w:rPr>
                <w:rFonts w:ascii="David" w:hAnsi="David" w:hint="cs"/>
                <w:szCs w:val="20"/>
                <w:rtl/>
              </w:rPr>
              <w:t>כל אחת.</w:t>
            </w:r>
          </w:p>
          <w:p w14:paraId="55C90FA6" w14:textId="77777777" w:rsidR="00380595" w:rsidRDefault="00380595" w:rsidP="00380595">
            <w:pPr>
              <w:ind w:left="0"/>
              <w:jc w:val="center"/>
              <w:rPr>
                <w:szCs w:val="20"/>
                <w:rtl/>
              </w:rPr>
            </w:pPr>
            <w:r w:rsidRPr="00A20079">
              <w:rPr>
                <w:rFonts w:hint="cs"/>
                <w:sz w:val="14"/>
                <w:szCs w:val="18"/>
                <w:rtl/>
              </w:rPr>
              <w:t>כאשר בתקופות השכירות הנוספות</w:t>
            </w:r>
            <w:r w:rsidRPr="00A20079">
              <w:rPr>
                <w:rFonts w:hint="cs"/>
                <w:sz w:val="8"/>
                <w:szCs w:val="12"/>
                <w:rtl/>
              </w:rPr>
              <w:t xml:space="preserve"> </w:t>
            </w:r>
            <w:r w:rsidRPr="00A20079">
              <w:rPr>
                <w:rFonts w:hint="cs"/>
                <w:sz w:val="14"/>
                <w:szCs w:val="18"/>
                <w:rtl/>
              </w:rPr>
              <w:t xml:space="preserve">תעמוד למשכיר זכות, בכל עת, לקצר את תקופת השכירות בהודעה מראש בת </w:t>
            </w:r>
            <w:r>
              <w:rPr>
                <w:rFonts w:hint="cs"/>
                <w:sz w:val="14"/>
                <w:szCs w:val="18"/>
                <w:rtl/>
              </w:rPr>
              <w:t>6</w:t>
            </w:r>
            <w:r w:rsidRPr="00A20079">
              <w:rPr>
                <w:rFonts w:hint="cs"/>
                <w:sz w:val="14"/>
                <w:szCs w:val="18"/>
                <w:rtl/>
              </w:rPr>
              <w:t xml:space="preserve"> חודשים</w:t>
            </w:r>
            <w:r w:rsidRPr="00A20079">
              <w:rPr>
                <w:rFonts w:ascii="David" w:hAnsi="David" w:hint="cs"/>
                <w:szCs w:val="20"/>
                <w:rtl/>
              </w:rPr>
              <w:t>.</w:t>
            </w:r>
          </w:p>
          <w:p w14:paraId="0FC839CB" w14:textId="77777777" w:rsidR="00380595" w:rsidRDefault="00380595" w:rsidP="00380595">
            <w:pPr>
              <w:ind w:left="0"/>
              <w:jc w:val="center"/>
              <w:rPr>
                <w:szCs w:val="20"/>
                <w:rtl/>
              </w:rPr>
            </w:pPr>
          </w:p>
          <w:p w14:paraId="7C2EA9EC" w14:textId="204CA1BB" w:rsidR="00380595" w:rsidRPr="00767554" w:rsidRDefault="00380595" w:rsidP="00380595">
            <w:pPr>
              <w:ind w:left="0"/>
              <w:jc w:val="center"/>
              <w:rPr>
                <w:szCs w:val="20"/>
                <w:rtl/>
              </w:rPr>
            </w:pPr>
            <w:r w:rsidRPr="00380595">
              <w:rPr>
                <w:rFonts w:hint="cs"/>
                <w:sz w:val="24"/>
                <w:rtl/>
              </w:rPr>
              <w:t>**</w:t>
            </w:r>
          </w:p>
        </w:tc>
        <w:tc>
          <w:tcPr>
            <w:tcW w:w="2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8D168" w14:textId="77777777" w:rsidR="00380595" w:rsidRPr="00532006" w:rsidRDefault="00380595" w:rsidP="00380595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 w:hint="cs"/>
                <w:szCs w:val="20"/>
              </w:rPr>
              <w:instrText>MERGEFIELD</w:instrText>
            </w:r>
            <w:r>
              <w:rPr>
                <w:rFonts w:ascii="David" w:hAnsi="David" w:hint="cs"/>
                <w:szCs w:val="20"/>
                <w:rtl/>
              </w:rPr>
              <w:instrText xml:space="preserve"> "תיאור_הנכס"</w:instrText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377A9B">
              <w:rPr>
                <w:rFonts w:ascii="David" w:hAnsi="David"/>
                <w:noProof/>
                <w:szCs w:val="20"/>
                <w:rtl/>
              </w:rPr>
              <w:t>דירת מגורים בת כ-5 חדרים בשטח בן כ-119 מ"ר + מרפסת שמש בשטח בן כ-14 מ"ר, בקומה שישית בבנין בן 9 קומות. לדירה צמודים מחסן וחניה</w:t>
            </w:r>
            <w:r w:rsidRPr="00377A9B">
              <w:rPr>
                <w:rFonts w:ascii="David" w:hAnsi="David"/>
                <w:noProof/>
                <w:szCs w:val="20"/>
              </w:rPr>
              <w:t>.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  <w:p w14:paraId="035641A6" w14:textId="77777777" w:rsidR="00380595" w:rsidRPr="00532006" w:rsidRDefault="00380595" w:rsidP="00380595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2539BB5F" w14:textId="1F213FFE" w:rsidR="00380595" w:rsidRPr="00767554" w:rsidRDefault="00380595" w:rsidP="00380595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 w:hint="cs"/>
                <w:szCs w:val="20"/>
              </w:rPr>
              <w:instrText>MERGEFIELD</w:instrText>
            </w:r>
            <w:r>
              <w:rPr>
                <w:rFonts w:ascii="David" w:hAnsi="David" w:hint="cs"/>
                <w:szCs w:val="20"/>
                <w:rtl/>
              </w:rPr>
              <w:instrText xml:space="preserve"> "מטרת_השכירות"</w:instrText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377A9B">
              <w:rPr>
                <w:rFonts w:ascii="David" w:hAnsi="David"/>
                <w:noProof/>
                <w:szCs w:val="20"/>
                <w:rtl/>
              </w:rPr>
              <w:t>מגורים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2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A0C013" w14:textId="77777777" w:rsidR="00380595" w:rsidRPr="00A64C37" w:rsidRDefault="00380595" w:rsidP="00380595">
            <w:pPr>
              <w:ind w:left="0"/>
              <w:rPr>
                <w:szCs w:val="20"/>
                <w:rtl/>
              </w:rPr>
            </w:pPr>
            <w:r w:rsidRPr="00A64C37">
              <w:rPr>
                <w:rFonts w:ascii="David" w:hAnsi="David" w:hint="cs"/>
                <w:noProof/>
                <w:szCs w:val="20"/>
                <w:rtl/>
              </w:rPr>
              <w:t xml:space="preserve">בידי ועדת המכרזים מצוייה שומת דמי השכירות הראויים של הנכס. השומה תשמש את ועדת המכרזים </w:t>
            </w:r>
            <w:r>
              <w:rPr>
                <w:rFonts w:ascii="David" w:hAnsi="David" w:hint="cs"/>
                <w:noProof/>
                <w:szCs w:val="20"/>
                <w:rtl/>
              </w:rPr>
              <w:t>כ</w:t>
            </w:r>
            <w:r w:rsidRPr="00A64C37">
              <w:rPr>
                <w:rFonts w:ascii="David" w:hAnsi="David" w:hint="cs"/>
                <w:noProof/>
                <w:szCs w:val="20"/>
                <w:rtl/>
              </w:rPr>
              <w:t>אומדן, בבואה לדון בהצעות שתוגשנה במסגרת המכרז.</w:t>
            </w:r>
          </w:p>
          <w:p w14:paraId="06F579B7" w14:textId="77777777" w:rsidR="00380595" w:rsidRDefault="00380595" w:rsidP="00380595">
            <w:pPr>
              <w:ind w:left="0"/>
              <w:rPr>
                <w:rFonts w:ascii="David" w:hAnsi="David"/>
                <w:szCs w:val="20"/>
                <w:rtl/>
              </w:rPr>
            </w:pPr>
            <w:r w:rsidRPr="00A64C37">
              <w:rPr>
                <w:rFonts w:hint="cs"/>
                <w:szCs w:val="20"/>
                <w:rtl/>
              </w:rPr>
              <w:t xml:space="preserve">ככל שתוגשנה במסגרת </w:t>
            </w:r>
            <w:r w:rsidRPr="00A20079">
              <w:rPr>
                <w:rFonts w:hint="cs"/>
                <w:szCs w:val="20"/>
                <w:rtl/>
              </w:rPr>
              <w:t>המכרז הצעות שסכומיהן יפחתו מהאומדן,</w:t>
            </w:r>
            <w:r w:rsidRPr="00A20079">
              <w:rPr>
                <w:rStyle w:val="default"/>
                <w:rFonts w:ascii="David" w:hAnsi="David"/>
                <w:i/>
                <w:iCs/>
                <w:szCs w:val="20"/>
                <w:rtl/>
              </w:rPr>
              <w:t xml:space="preserve"> </w:t>
            </w:r>
            <w:r w:rsidRPr="00A20079">
              <w:rPr>
                <w:rStyle w:val="default"/>
                <w:rFonts w:ascii="David" w:hAnsi="David"/>
                <w:szCs w:val="20"/>
                <w:rtl/>
              </w:rPr>
              <w:t xml:space="preserve">רשאית ועדת המכרזים לקבוע כי </w:t>
            </w:r>
            <w:r w:rsidRPr="00A20079">
              <w:rPr>
                <w:rStyle w:val="default"/>
                <w:rFonts w:ascii="David" w:hAnsi="David" w:hint="cs"/>
                <w:szCs w:val="20"/>
                <w:rtl/>
              </w:rPr>
              <w:t>מגישי הצעות אלו</w:t>
            </w:r>
            <w:r w:rsidRPr="00A20079">
              <w:rPr>
                <w:rStyle w:val="default"/>
                <w:rFonts w:ascii="David" w:hAnsi="David"/>
                <w:szCs w:val="20"/>
                <w:rtl/>
              </w:rPr>
              <w:t xml:space="preserve"> יגישו הצעת מחיר חוזרת ומשופרת</w:t>
            </w:r>
            <w:r w:rsidRPr="00A20079">
              <w:rPr>
                <w:rStyle w:val="default"/>
                <w:rFonts w:ascii="David" w:hAnsi="David" w:hint="cs"/>
                <w:szCs w:val="20"/>
                <w:rtl/>
              </w:rPr>
              <w:t>. כמו כן רשאית ועדת</w:t>
            </w:r>
            <w:r w:rsidRPr="00A64C37">
              <w:rPr>
                <w:rStyle w:val="default"/>
                <w:rFonts w:ascii="David" w:hAnsi="David" w:hint="cs"/>
                <w:szCs w:val="20"/>
                <w:rtl/>
              </w:rPr>
              <w:t xml:space="preserve"> המכרזים לקבוע עריכת התמחרות בין מגישי ההצעות שנמצאו כשירות, כמפורט בהוראת סעיף </w:t>
            </w:r>
            <w:r>
              <w:rPr>
                <w:rStyle w:val="default"/>
                <w:rFonts w:ascii="David" w:hAnsi="David" w:hint="cs"/>
                <w:szCs w:val="20"/>
                <w:rtl/>
              </w:rPr>
              <w:t>33</w:t>
            </w:r>
            <w:r w:rsidRPr="00A64C37">
              <w:rPr>
                <w:rStyle w:val="default"/>
                <w:rFonts w:ascii="David" w:hAnsi="David" w:hint="cs"/>
                <w:szCs w:val="20"/>
                <w:rtl/>
              </w:rPr>
              <w:t xml:space="preserve"> להזמנה להציע הצעות.</w:t>
            </w:r>
          </w:p>
          <w:p w14:paraId="03E999CA" w14:textId="124B08AC" w:rsidR="00380595" w:rsidRPr="003F5AB7" w:rsidRDefault="00380595" w:rsidP="0038059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A20079">
              <w:rPr>
                <w:rStyle w:val="default"/>
                <w:rFonts w:ascii="David" w:hAnsi="David" w:hint="cs"/>
                <w:szCs w:val="20"/>
                <w:rtl/>
              </w:rPr>
              <w:t>מובהר כי ועדת המכרזים לא קבעה גבולות סטיה מהאומדן.</w:t>
            </w:r>
          </w:p>
        </w:tc>
        <w:tc>
          <w:tcPr>
            <w:tcW w:w="1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7028C6" w14:textId="77777777" w:rsidR="00380595" w:rsidRDefault="00380595" w:rsidP="00380595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 סכום_ערבות_המכרז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377A9B">
              <w:rPr>
                <w:rFonts w:ascii="David" w:hAnsi="David"/>
                <w:noProof/>
                <w:szCs w:val="20"/>
                <w:rtl/>
              </w:rPr>
              <w:t>ללא ערבות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  <w:p w14:paraId="3D7D3A9A" w14:textId="77777777" w:rsidR="00380595" w:rsidRDefault="00380595" w:rsidP="00380595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 w:hint="cs"/>
                <w:noProof/>
                <w:szCs w:val="20"/>
                <w:rtl/>
              </w:rPr>
            </w:pPr>
          </w:p>
          <w:p w14:paraId="2BDAB997" w14:textId="43C85A15" w:rsidR="00380595" w:rsidRPr="00767554" w:rsidRDefault="00380595" w:rsidP="00380595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B3386F" w14:textId="77777777" w:rsidR="00380595" w:rsidRDefault="00166F60" w:rsidP="00380595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יום חמישי 8.1.26</w:t>
            </w:r>
          </w:p>
          <w:p w14:paraId="65E5AE8E" w14:textId="77777777" w:rsidR="00166F60" w:rsidRDefault="00166F60" w:rsidP="00380595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יום רביעי 14.1.25</w:t>
            </w:r>
          </w:p>
          <w:p w14:paraId="010EACC7" w14:textId="00D3F7CC" w:rsidR="00166F60" w:rsidRPr="00767554" w:rsidRDefault="00166F60" w:rsidP="00380595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שניהם בשעה  09:00</w:t>
            </w:r>
          </w:p>
        </w:tc>
      </w:tr>
    </w:tbl>
    <w:p w14:paraId="728078FE" w14:textId="7979D2B2" w:rsidR="0015049F" w:rsidRPr="00546506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4A589CC1" w14:textId="618A1751" w:rsidR="00AC50A2" w:rsidRDefault="00AC50A2" w:rsidP="00AC50A2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380595">
        <w:rPr>
          <w:rFonts w:hint="cs"/>
          <w:sz w:val="24"/>
          <w:rtl/>
        </w:rPr>
        <w:t>*</w:t>
      </w:r>
      <w:r w:rsidRPr="000B1CF2">
        <w:rPr>
          <w:rFonts w:hint="cs"/>
          <w:szCs w:val="20"/>
          <w:rtl/>
        </w:rPr>
        <w:t xml:space="preserve">   בהתאם לשיקול-דעתה של הוועדה ובהתאם לתקנה 17ה לתקנות חובת המכרזים, התשנ"ג-1993, יערך במסגרת המכרז הליך תחרותי נוסף (להלן </w:t>
      </w:r>
      <w:r w:rsidRPr="000B1CF2">
        <w:rPr>
          <w:rFonts w:hint="cs"/>
          <w:b/>
          <w:bCs/>
          <w:szCs w:val="20"/>
          <w:rtl/>
        </w:rPr>
        <w:t>"התמחרות"</w:t>
      </w:r>
      <w:r w:rsidRPr="000B1CF2">
        <w:rPr>
          <w:rFonts w:hint="cs"/>
          <w:szCs w:val="20"/>
          <w:rtl/>
        </w:rPr>
        <w:t xml:space="preserve">), </w:t>
      </w:r>
      <w:r w:rsidRPr="000B1CF2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הכל כמפורט במסמכי המכרז.</w:t>
      </w:r>
    </w:p>
    <w:p w14:paraId="53CE22A3" w14:textId="5D349615" w:rsidR="00380595" w:rsidRPr="0082469B" w:rsidRDefault="00380595" w:rsidP="00380595">
      <w:pPr>
        <w:spacing w:before="60" w:line="360" w:lineRule="auto"/>
        <w:ind w:hanging="399"/>
        <w:rPr>
          <w:szCs w:val="20"/>
          <w:rtl/>
        </w:rPr>
      </w:pPr>
      <w:r w:rsidRPr="00AD588B">
        <w:rPr>
          <w:rFonts w:hint="cs"/>
          <w:b/>
          <w:bCs/>
          <w:sz w:val="24"/>
          <w:rtl/>
        </w:rPr>
        <w:t xml:space="preserve">** </w:t>
      </w:r>
      <w:r w:rsidRPr="00AD588B">
        <w:rPr>
          <w:rFonts w:hint="eastAsia"/>
          <w:szCs w:val="20"/>
          <w:rtl/>
        </w:rPr>
        <w:t>מובהר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בזה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כי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ההתקשרות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עם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הזוכה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במכרז</w:t>
      </w:r>
      <w:r w:rsidRPr="00AD588B">
        <w:rPr>
          <w:szCs w:val="20"/>
          <w:rtl/>
        </w:rPr>
        <w:t xml:space="preserve">, </w:t>
      </w:r>
      <w:r w:rsidRPr="00AD588B">
        <w:rPr>
          <w:rFonts w:hint="eastAsia"/>
          <w:szCs w:val="20"/>
          <w:rtl/>
        </w:rPr>
        <w:t>ככל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שייבחר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זוכה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שאינו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השוכר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הנוכחי</w:t>
      </w:r>
      <w:r w:rsidRPr="00AD588B">
        <w:rPr>
          <w:szCs w:val="20"/>
          <w:rtl/>
        </w:rPr>
        <w:t xml:space="preserve">, </w:t>
      </w:r>
      <w:r w:rsidRPr="00AD588B">
        <w:rPr>
          <w:rFonts w:hint="eastAsia"/>
          <w:szCs w:val="20"/>
          <w:rtl/>
        </w:rPr>
        <w:t>תהא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מותנית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בפינוי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הנכס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ע</w:t>
      </w:r>
      <w:r w:rsidRPr="00AD588B">
        <w:rPr>
          <w:szCs w:val="20"/>
          <w:rtl/>
        </w:rPr>
        <w:t xml:space="preserve">"י </w:t>
      </w:r>
      <w:r w:rsidRPr="00AD588B">
        <w:rPr>
          <w:rFonts w:hint="eastAsia"/>
          <w:szCs w:val="20"/>
          <w:rtl/>
        </w:rPr>
        <w:t>השוכר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הנוכחי</w:t>
      </w:r>
      <w:r w:rsidRPr="00AD588B">
        <w:rPr>
          <w:rFonts w:hint="cs"/>
          <w:szCs w:val="20"/>
          <w:rtl/>
        </w:rPr>
        <w:t xml:space="preserve"> אשר תקופת השכירות שלו מסתיימת ביום </w:t>
      </w:r>
      <w:r w:rsidR="00166F60">
        <w:rPr>
          <w:rFonts w:hint="cs"/>
          <w:szCs w:val="20"/>
          <w:rtl/>
        </w:rPr>
        <w:t>31.3.26</w:t>
      </w:r>
      <w:r w:rsidRPr="00AD588B">
        <w:rPr>
          <w:rFonts w:hint="cs"/>
          <w:szCs w:val="20"/>
          <w:rtl/>
        </w:rPr>
        <w:t>.</w:t>
      </w: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  <w:r w:rsidRPr="002F5F20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357B21FA" w14:textId="77777777" w:rsidR="00B006E5" w:rsidRPr="00AE4553" w:rsidRDefault="00B006E5" w:rsidP="00B006E5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4FD33DEC" w14:textId="77777777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1734AB77" w14:textId="77777777" w:rsidR="00EE556F" w:rsidRPr="00D944D1" w:rsidRDefault="00EE556F" w:rsidP="00EE556F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 w:rsidRPr="00D944D1">
        <w:rPr>
          <w:rFonts w:ascii="David" w:hAnsi="David"/>
          <w:szCs w:val="20"/>
          <w:rtl/>
        </w:rPr>
        <w:t xml:space="preserve">נוסח מלא ומחייב של המכרז מתפרסם </w:t>
      </w:r>
      <w:r w:rsidRPr="00D944D1"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D944D1">
          <w:rPr>
            <w:rStyle w:val="Hyperlink"/>
            <w:rFonts w:ascii="David" w:hAnsi="David"/>
            <w:kern w:val="28"/>
            <w:rtl/>
          </w:rPr>
          <w:t>מכרזי מינהל הדיור הממשלתי</w:t>
        </w:r>
      </w:hyperlink>
      <w:r w:rsidRPr="00D944D1">
        <w:rPr>
          <w:rStyle w:val="Hyperlink"/>
          <w:rFonts w:ascii="David" w:hAnsi="David"/>
          <w:rtl/>
        </w:rPr>
        <w:t xml:space="preserve"> </w:t>
      </w:r>
      <w:r w:rsidRPr="00D944D1">
        <w:rPr>
          <w:rFonts w:ascii="David" w:hAnsi="David"/>
          <w:kern w:val="28"/>
          <w:szCs w:val="20"/>
          <w:rtl/>
        </w:rPr>
        <w:t xml:space="preserve">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אתר האינטרנט</w:t>
      </w:r>
      <w:r w:rsidRPr="00D944D1">
        <w:rPr>
          <w:rFonts w:ascii="David" w:hAnsi="David"/>
          <w:kern w:val="28"/>
          <w:szCs w:val="20"/>
          <w:rtl/>
        </w:rPr>
        <w:t xml:space="preserve">"). את מסמכי המכרז ניתן אף לקבל במשרדי מינהלת שרותי ניהול נכסים (אצל חב' אשד משאבי ניהול והנדסה בע"מ) </w:t>
      </w:r>
      <w:r w:rsidRPr="00D944D1">
        <w:rPr>
          <w:rFonts w:ascii="David" w:hAnsi="David"/>
          <w:szCs w:val="20"/>
          <w:rtl/>
        </w:rPr>
        <w:t xml:space="preserve">קמפוס אמות, רחוב הרוקמים 2, חולון </w:t>
      </w:r>
      <w:r w:rsidRPr="00D944D1">
        <w:rPr>
          <w:rFonts w:ascii="David" w:hAnsi="David"/>
          <w:kern w:val="28"/>
          <w:szCs w:val="20"/>
          <w:rtl/>
        </w:rPr>
        <w:t>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המינהלת</w:t>
      </w:r>
      <w:r w:rsidRPr="00D944D1"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שעות הפעילות</w:t>
      </w:r>
      <w:r w:rsidRPr="00D944D1">
        <w:rPr>
          <w:rFonts w:ascii="David" w:hAnsi="David"/>
          <w:kern w:val="28"/>
          <w:szCs w:val="20"/>
          <w:rtl/>
        </w:rPr>
        <w:t>"), בתיאום טלפוני מראש, בטל': 03-5386662.</w:t>
      </w:r>
    </w:p>
    <w:p w14:paraId="5DBEA31A" w14:textId="0D793E29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5C909CB5" w14:textId="0482617F" w:rsidR="0059644E" w:rsidRPr="00162036" w:rsidRDefault="0059644E" w:rsidP="0059644E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>
        <w:rPr>
          <w:szCs w:val="20"/>
          <w:rtl/>
        </w:rPr>
        <w:t xml:space="preserve">על המציע במכרז לשלשל את הצעתו, במעטפה סגורה, </w:t>
      </w:r>
      <w:r w:rsidRPr="009D2FE0">
        <w:rPr>
          <w:rFonts w:hint="cs"/>
          <w:szCs w:val="20"/>
          <w:rtl/>
        </w:rPr>
        <w:t xml:space="preserve">ללא כל סימני זיהוי של המציע, </w:t>
      </w:r>
      <w:r w:rsidRPr="00917E80">
        <w:rPr>
          <w:szCs w:val="20"/>
          <w:rtl/>
        </w:rPr>
        <w:t xml:space="preserve">שעליה יירשם מספר המכרז בלבד, לתיבת המכרזים המצויה במשרד האוצר, רח' קפלן 1 ירושלים, קומה 3 - ארכיב </w:t>
      </w:r>
      <w:r w:rsidRPr="00162036">
        <w:rPr>
          <w:szCs w:val="20"/>
          <w:rtl/>
        </w:rPr>
        <w:t>בימי עבודה</w:t>
      </w:r>
      <w:r w:rsidRPr="00162036">
        <w:rPr>
          <w:rFonts w:hint="cs"/>
          <w:szCs w:val="20"/>
          <w:rtl/>
        </w:rPr>
        <w:t xml:space="preserve"> ובשעות הפעילות,</w:t>
      </w:r>
      <w:r w:rsidRPr="00162036">
        <w:rPr>
          <w:szCs w:val="20"/>
          <w:rtl/>
        </w:rPr>
        <w:t xml:space="preserve"> וזאת עד ל</w:t>
      </w:r>
      <w:r w:rsidRPr="00162036">
        <w:rPr>
          <w:rFonts w:hint="eastAsia"/>
          <w:szCs w:val="20"/>
          <w:rtl/>
        </w:rPr>
        <w:t>א</w:t>
      </w:r>
      <w:r w:rsidRPr="00162036">
        <w:rPr>
          <w:szCs w:val="20"/>
          <w:rtl/>
        </w:rPr>
        <w:t xml:space="preserve"> </w:t>
      </w:r>
      <w:r w:rsidRPr="00162036">
        <w:rPr>
          <w:rFonts w:hint="eastAsia"/>
          <w:szCs w:val="20"/>
          <w:rtl/>
        </w:rPr>
        <w:t>יאוחר</w:t>
      </w:r>
      <w:r w:rsidRPr="00162036">
        <w:rPr>
          <w:rFonts w:hint="cs"/>
          <w:szCs w:val="20"/>
          <w:rtl/>
        </w:rPr>
        <w:t xml:space="preserve"> </w:t>
      </w:r>
      <w:bookmarkStart w:id="2" w:name="_Hlk125034401"/>
      <w:r w:rsidRPr="00162036">
        <w:rPr>
          <w:rFonts w:hint="cs"/>
          <w:b/>
          <w:bCs/>
          <w:szCs w:val="20"/>
          <w:rtl/>
        </w:rPr>
        <w:t>מיום</w:t>
      </w:r>
      <w:bookmarkEnd w:id="2"/>
      <w:r>
        <w:rPr>
          <w:rFonts w:hint="cs"/>
          <w:b/>
          <w:bCs/>
          <w:szCs w:val="20"/>
          <w:rtl/>
        </w:rPr>
        <w:t xml:space="preserve"> </w:t>
      </w:r>
      <w:bookmarkStart w:id="3" w:name="_Hlk139190018"/>
      <w:bookmarkStart w:id="4" w:name="_Hlk217209619"/>
      <w:r w:rsidR="00CA6E2B">
        <w:rPr>
          <w:rFonts w:hint="cs"/>
          <w:b/>
          <w:bCs/>
          <w:szCs w:val="20"/>
          <w:rtl/>
        </w:rPr>
        <w:t>שלישי, ט"ז שבט תשפ"ו, 3.2.26</w:t>
      </w:r>
      <w:bookmarkEnd w:id="4"/>
      <w:r>
        <w:rPr>
          <w:rFonts w:hint="cs"/>
          <w:b/>
          <w:bCs/>
          <w:szCs w:val="20"/>
          <w:rtl/>
        </w:rPr>
        <w:t>,</w:t>
      </w:r>
      <w:r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Pr="00162036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162036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162036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3"/>
      <w:r w:rsidRPr="00162036">
        <w:rPr>
          <w:rFonts w:ascii="David" w:hAnsi="David" w:hint="cs"/>
          <w:kern w:val="28"/>
          <w:szCs w:val="20"/>
          <w:rtl/>
        </w:rPr>
        <w:t xml:space="preserve"> (להלן: "</w:t>
      </w:r>
      <w:r w:rsidRPr="00162036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Pr="00162036">
        <w:rPr>
          <w:rFonts w:ascii="David" w:hAnsi="David" w:hint="cs"/>
          <w:kern w:val="28"/>
          <w:szCs w:val="20"/>
          <w:rtl/>
        </w:rPr>
        <w:t>").</w:t>
      </w:r>
    </w:p>
    <w:p w14:paraId="32D8B448" w14:textId="697780B7" w:rsidR="0059644E" w:rsidRPr="00BD15F8" w:rsidRDefault="0059644E" w:rsidP="0059644E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5" w:name="_Hlk40772588"/>
      <w:r w:rsidRPr="00BD15F8">
        <w:rPr>
          <w:rFonts w:hint="eastAsia"/>
          <w:szCs w:val="20"/>
          <w:rtl/>
        </w:rPr>
        <w:t>ניתן</w:t>
      </w:r>
      <w:r w:rsidRPr="00BD15F8">
        <w:rPr>
          <w:szCs w:val="20"/>
          <w:rtl/>
        </w:rPr>
        <w:t xml:space="preserve"> יהיה לשלשל הצעות לתיבת המכרזים החל </w:t>
      </w:r>
      <w:bookmarkStart w:id="6" w:name="_Hlk125034484"/>
      <w:r w:rsidRPr="00BD15F8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BD15F8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5"/>
      <w:r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7" w:name="_Hlk139190043"/>
      <w:bookmarkStart w:id="8" w:name="_Hlk217209547"/>
      <w:r w:rsidR="00CA6E2B">
        <w:rPr>
          <w:rFonts w:hint="cs"/>
          <w:b/>
          <w:bCs/>
          <w:szCs w:val="20"/>
          <w:rtl/>
        </w:rPr>
        <w:t>שלישי, ט' שבט תשפ"ו, 27.1.26</w:t>
      </w:r>
      <w:bookmarkEnd w:id="8"/>
      <w:r>
        <w:rPr>
          <w:rFonts w:hint="cs"/>
          <w:b/>
          <w:bCs/>
          <w:szCs w:val="20"/>
          <w:rtl/>
        </w:rPr>
        <w:t xml:space="preserve">, </w:t>
      </w:r>
      <w:r w:rsidRPr="00BD15F8">
        <w:rPr>
          <w:rFonts w:hint="cs"/>
          <w:b/>
          <w:bCs/>
          <w:szCs w:val="20"/>
          <w:rtl/>
        </w:rPr>
        <w:t xml:space="preserve">בשעה </w:t>
      </w:r>
      <w:r w:rsidR="005739D1">
        <w:rPr>
          <w:rFonts w:hint="cs"/>
          <w:b/>
          <w:bCs/>
          <w:szCs w:val="20"/>
          <w:rtl/>
        </w:rPr>
        <w:t>09</w:t>
      </w:r>
      <w:r w:rsidRPr="00BD15F8">
        <w:rPr>
          <w:rFonts w:hint="cs"/>
          <w:b/>
          <w:bCs/>
          <w:szCs w:val="20"/>
          <w:rtl/>
        </w:rPr>
        <w:t>:00</w:t>
      </w:r>
      <w:bookmarkEnd w:id="6"/>
      <w:bookmarkEnd w:id="7"/>
      <w:r w:rsidRPr="00BD15F8">
        <w:rPr>
          <w:rFonts w:hint="cs"/>
          <w:b/>
          <w:bCs/>
          <w:szCs w:val="20"/>
          <w:rtl/>
        </w:rPr>
        <w:t>.</w:t>
      </w:r>
      <w:r w:rsidRPr="00BD15F8">
        <w:rPr>
          <w:szCs w:val="20"/>
          <w:rtl/>
        </w:rPr>
        <w:t xml:space="preserve"> </w:t>
      </w:r>
    </w:p>
    <w:p w14:paraId="4F685BCA" w14:textId="2D72392A" w:rsidR="00DE3C18" w:rsidRPr="00DC2345" w:rsidRDefault="00DE3C18" w:rsidP="00DE3C18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DC2345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Pr="00DC2345">
          <w:rPr>
            <w:rStyle w:val="Hyperlink"/>
            <w:szCs w:val="20"/>
          </w:rPr>
          <w:t>office@tseigerlaw.co.il</w:t>
        </w:r>
      </w:hyperlink>
      <w:r w:rsidRPr="00DC2345">
        <w:rPr>
          <w:szCs w:val="20"/>
          <w:rtl/>
        </w:rPr>
        <w:t xml:space="preserve"> או בפקס': 02-6536610, </w:t>
      </w:r>
      <w:r w:rsidRPr="00DC2345">
        <w:rPr>
          <w:rFonts w:hint="cs"/>
          <w:b/>
          <w:bCs/>
          <w:szCs w:val="20"/>
          <w:rtl/>
        </w:rPr>
        <w:t xml:space="preserve">עד יום </w:t>
      </w:r>
      <w:bookmarkStart w:id="9" w:name="_Hlk139189846"/>
      <w:bookmarkStart w:id="10" w:name="_Hlk217209426"/>
      <w:r w:rsidR="00166F60">
        <w:rPr>
          <w:rFonts w:ascii="David" w:hAnsi="David" w:hint="cs"/>
          <w:b/>
          <w:bCs/>
          <w:kern w:val="28"/>
          <w:szCs w:val="20"/>
          <w:rtl/>
        </w:rPr>
        <w:t>ראשון, כ"ט טבת תשפ"ו, 18.1.26</w:t>
      </w:r>
      <w:bookmarkEnd w:id="10"/>
      <w:r w:rsidRPr="00DC2345">
        <w:rPr>
          <w:rFonts w:hint="cs"/>
          <w:b/>
          <w:bCs/>
          <w:szCs w:val="20"/>
          <w:rtl/>
        </w:rPr>
        <w:t>, עד השעה 12:00</w:t>
      </w:r>
      <w:bookmarkEnd w:id="9"/>
      <w:r w:rsidRPr="00DC2345">
        <w:rPr>
          <w:rFonts w:hint="cs"/>
          <w:b/>
          <w:bCs/>
          <w:szCs w:val="20"/>
          <w:rtl/>
        </w:rPr>
        <w:t>.</w:t>
      </w:r>
    </w:p>
    <w:p w14:paraId="306B7336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BD15F8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BD15F8">
        <w:rPr>
          <w:rFonts w:ascii="David" w:hAnsi="David"/>
          <w:b/>
          <w:szCs w:val="20"/>
          <w:rtl/>
        </w:rPr>
        <w:t>.</w:t>
      </w:r>
    </w:p>
    <w:p w14:paraId="252FB0BE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p w14:paraId="49552794" w14:textId="77777777" w:rsidR="00D647CF" w:rsidRPr="00BD15F8" w:rsidRDefault="00D647CF"/>
    <w:sectPr w:rsidR="00D647CF" w:rsidRPr="00BD15F8" w:rsidSect="00C02F4C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37A41E" w14:textId="77777777" w:rsidR="00107FB2" w:rsidRDefault="00107FB2" w:rsidP="0015049F">
      <w:r>
        <w:separator/>
      </w:r>
    </w:p>
  </w:endnote>
  <w:endnote w:type="continuationSeparator" w:id="0">
    <w:p w14:paraId="7FF6AF97" w14:textId="77777777" w:rsidR="00107FB2" w:rsidRDefault="00107FB2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608AF" w14:textId="77777777" w:rsidR="00107FB2" w:rsidRDefault="00107FB2" w:rsidP="0015049F">
      <w:r>
        <w:separator/>
      </w:r>
    </w:p>
  </w:footnote>
  <w:footnote w:type="continuationSeparator" w:id="0">
    <w:p w14:paraId="38F29665" w14:textId="77777777" w:rsidR="00107FB2" w:rsidRDefault="00107FB2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280647370">
    <w:abstractNumId w:val="0"/>
  </w:num>
  <w:num w:numId="2" w16cid:durableId="58939467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0309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07CAB"/>
    <w:rsid w:val="00026946"/>
    <w:rsid w:val="00034E08"/>
    <w:rsid w:val="000463F9"/>
    <w:rsid w:val="0005208C"/>
    <w:rsid w:val="00060259"/>
    <w:rsid w:val="000607F6"/>
    <w:rsid w:val="00062EA7"/>
    <w:rsid w:val="000700E2"/>
    <w:rsid w:val="0007356E"/>
    <w:rsid w:val="00077783"/>
    <w:rsid w:val="000869A4"/>
    <w:rsid w:val="000A09AF"/>
    <w:rsid w:val="000B1CF2"/>
    <w:rsid w:val="000B678E"/>
    <w:rsid w:val="000B6B0D"/>
    <w:rsid w:val="000B7354"/>
    <w:rsid w:val="000C2A8D"/>
    <w:rsid w:val="000E6D14"/>
    <w:rsid w:val="00102DA8"/>
    <w:rsid w:val="00107FB2"/>
    <w:rsid w:val="0011664B"/>
    <w:rsid w:val="00120EA8"/>
    <w:rsid w:val="00126C7B"/>
    <w:rsid w:val="001361BF"/>
    <w:rsid w:val="0013642F"/>
    <w:rsid w:val="0015049F"/>
    <w:rsid w:val="001517C7"/>
    <w:rsid w:val="00162036"/>
    <w:rsid w:val="00163658"/>
    <w:rsid w:val="00166F60"/>
    <w:rsid w:val="00166F8E"/>
    <w:rsid w:val="00183E28"/>
    <w:rsid w:val="0019005A"/>
    <w:rsid w:val="001935AF"/>
    <w:rsid w:val="001A198A"/>
    <w:rsid w:val="001A677B"/>
    <w:rsid w:val="001B1B4F"/>
    <w:rsid w:val="001B369A"/>
    <w:rsid w:val="001B52A9"/>
    <w:rsid w:val="001C1C8C"/>
    <w:rsid w:val="001D128B"/>
    <w:rsid w:val="001D34A7"/>
    <w:rsid w:val="002111F6"/>
    <w:rsid w:val="0021643D"/>
    <w:rsid w:val="00243C3D"/>
    <w:rsid w:val="00245406"/>
    <w:rsid w:val="002500F6"/>
    <w:rsid w:val="00252847"/>
    <w:rsid w:val="00256364"/>
    <w:rsid w:val="00260ECC"/>
    <w:rsid w:val="002622C9"/>
    <w:rsid w:val="00266176"/>
    <w:rsid w:val="00270E96"/>
    <w:rsid w:val="00281825"/>
    <w:rsid w:val="002D15C6"/>
    <w:rsid w:val="002D69E3"/>
    <w:rsid w:val="002D7929"/>
    <w:rsid w:val="002F5F20"/>
    <w:rsid w:val="002F755F"/>
    <w:rsid w:val="002F7F1F"/>
    <w:rsid w:val="003124CF"/>
    <w:rsid w:val="0031301E"/>
    <w:rsid w:val="003248B9"/>
    <w:rsid w:val="00340BBC"/>
    <w:rsid w:val="00354080"/>
    <w:rsid w:val="003738C0"/>
    <w:rsid w:val="00380595"/>
    <w:rsid w:val="00387C3B"/>
    <w:rsid w:val="003B5E68"/>
    <w:rsid w:val="003B71D3"/>
    <w:rsid w:val="003C1BFD"/>
    <w:rsid w:val="003C2933"/>
    <w:rsid w:val="003C5AE8"/>
    <w:rsid w:val="003C69F4"/>
    <w:rsid w:val="003D6C59"/>
    <w:rsid w:val="003E2793"/>
    <w:rsid w:val="003E6FCF"/>
    <w:rsid w:val="003F2CCD"/>
    <w:rsid w:val="003F342F"/>
    <w:rsid w:val="00402904"/>
    <w:rsid w:val="004030C7"/>
    <w:rsid w:val="00421534"/>
    <w:rsid w:val="00426FEE"/>
    <w:rsid w:val="004372A4"/>
    <w:rsid w:val="0044059A"/>
    <w:rsid w:val="0044485B"/>
    <w:rsid w:val="00450272"/>
    <w:rsid w:val="00462222"/>
    <w:rsid w:val="00462EBE"/>
    <w:rsid w:val="004709B2"/>
    <w:rsid w:val="00475B35"/>
    <w:rsid w:val="004951CF"/>
    <w:rsid w:val="004A5A00"/>
    <w:rsid w:val="004B159C"/>
    <w:rsid w:val="004C3CBE"/>
    <w:rsid w:val="004D0D48"/>
    <w:rsid w:val="004D3050"/>
    <w:rsid w:val="004F2B1B"/>
    <w:rsid w:val="00511B0A"/>
    <w:rsid w:val="00522B61"/>
    <w:rsid w:val="00530029"/>
    <w:rsid w:val="00530F88"/>
    <w:rsid w:val="00531A95"/>
    <w:rsid w:val="00546506"/>
    <w:rsid w:val="005739D1"/>
    <w:rsid w:val="00586822"/>
    <w:rsid w:val="0059644E"/>
    <w:rsid w:val="005979EE"/>
    <w:rsid w:val="005A75B3"/>
    <w:rsid w:val="005B7564"/>
    <w:rsid w:val="005D3DED"/>
    <w:rsid w:val="006016BF"/>
    <w:rsid w:val="0061305D"/>
    <w:rsid w:val="00635635"/>
    <w:rsid w:val="00651369"/>
    <w:rsid w:val="00660A2A"/>
    <w:rsid w:val="0066601C"/>
    <w:rsid w:val="006679FB"/>
    <w:rsid w:val="00671BAE"/>
    <w:rsid w:val="00675A15"/>
    <w:rsid w:val="00675AFC"/>
    <w:rsid w:val="00676143"/>
    <w:rsid w:val="00690F67"/>
    <w:rsid w:val="00696559"/>
    <w:rsid w:val="006B35FF"/>
    <w:rsid w:val="006B41CD"/>
    <w:rsid w:val="006B54DD"/>
    <w:rsid w:val="006C24B0"/>
    <w:rsid w:val="006D18F1"/>
    <w:rsid w:val="006F042B"/>
    <w:rsid w:val="006F3014"/>
    <w:rsid w:val="00701D0A"/>
    <w:rsid w:val="00712672"/>
    <w:rsid w:val="0072001F"/>
    <w:rsid w:val="00731D3B"/>
    <w:rsid w:val="00744FE2"/>
    <w:rsid w:val="00763920"/>
    <w:rsid w:val="00767554"/>
    <w:rsid w:val="00772AE4"/>
    <w:rsid w:val="00780501"/>
    <w:rsid w:val="00792C24"/>
    <w:rsid w:val="007A68CB"/>
    <w:rsid w:val="007B7B94"/>
    <w:rsid w:val="007C49E2"/>
    <w:rsid w:val="007D4616"/>
    <w:rsid w:val="007D61F8"/>
    <w:rsid w:val="007E6498"/>
    <w:rsid w:val="007F17A3"/>
    <w:rsid w:val="007F2CBB"/>
    <w:rsid w:val="0082469B"/>
    <w:rsid w:val="0082514B"/>
    <w:rsid w:val="0083400E"/>
    <w:rsid w:val="0083534E"/>
    <w:rsid w:val="0086781A"/>
    <w:rsid w:val="0087110D"/>
    <w:rsid w:val="008802BE"/>
    <w:rsid w:val="008A5103"/>
    <w:rsid w:val="008C228C"/>
    <w:rsid w:val="008D13CC"/>
    <w:rsid w:val="008D1D0B"/>
    <w:rsid w:val="008D7F9D"/>
    <w:rsid w:val="00902754"/>
    <w:rsid w:val="0091294A"/>
    <w:rsid w:val="00920BAD"/>
    <w:rsid w:val="00942E30"/>
    <w:rsid w:val="00943908"/>
    <w:rsid w:val="00951F82"/>
    <w:rsid w:val="00955696"/>
    <w:rsid w:val="00955C19"/>
    <w:rsid w:val="00965C3D"/>
    <w:rsid w:val="00967F72"/>
    <w:rsid w:val="009740C6"/>
    <w:rsid w:val="0099295E"/>
    <w:rsid w:val="009934AD"/>
    <w:rsid w:val="009A4100"/>
    <w:rsid w:val="009B46CA"/>
    <w:rsid w:val="009D2FE0"/>
    <w:rsid w:val="009D7417"/>
    <w:rsid w:val="009E5577"/>
    <w:rsid w:val="00A016F1"/>
    <w:rsid w:val="00A40F10"/>
    <w:rsid w:val="00A43E56"/>
    <w:rsid w:val="00A44B64"/>
    <w:rsid w:val="00A6044A"/>
    <w:rsid w:val="00A6749A"/>
    <w:rsid w:val="00A9128B"/>
    <w:rsid w:val="00AA6F35"/>
    <w:rsid w:val="00AC36AF"/>
    <w:rsid w:val="00AC50A2"/>
    <w:rsid w:val="00AE12DF"/>
    <w:rsid w:val="00AE3B21"/>
    <w:rsid w:val="00B006E5"/>
    <w:rsid w:val="00B220F7"/>
    <w:rsid w:val="00B24688"/>
    <w:rsid w:val="00B279E6"/>
    <w:rsid w:val="00B40E4C"/>
    <w:rsid w:val="00B44950"/>
    <w:rsid w:val="00B46034"/>
    <w:rsid w:val="00B553C0"/>
    <w:rsid w:val="00B62173"/>
    <w:rsid w:val="00B66A74"/>
    <w:rsid w:val="00B81D8C"/>
    <w:rsid w:val="00BA2B76"/>
    <w:rsid w:val="00BA391F"/>
    <w:rsid w:val="00BB4D0D"/>
    <w:rsid w:val="00BC6941"/>
    <w:rsid w:val="00BD15F8"/>
    <w:rsid w:val="00BD7C1F"/>
    <w:rsid w:val="00BE4AA5"/>
    <w:rsid w:val="00C02F4C"/>
    <w:rsid w:val="00C1233F"/>
    <w:rsid w:val="00C2478A"/>
    <w:rsid w:val="00C350DC"/>
    <w:rsid w:val="00C37CA9"/>
    <w:rsid w:val="00C44C8C"/>
    <w:rsid w:val="00C5024E"/>
    <w:rsid w:val="00C513C6"/>
    <w:rsid w:val="00C544E1"/>
    <w:rsid w:val="00C572C7"/>
    <w:rsid w:val="00C5762E"/>
    <w:rsid w:val="00C65911"/>
    <w:rsid w:val="00C70A39"/>
    <w:rsid w:val="00C71AC3"/>
    <w:rsid w:val="00C802D8"/>
    <w:rsid w:val="00CA6E2B"/>
    <w:rsid w:val="00CA77CB"/>
    <w:rsid w:val="00CB0955"/>
    <w:rsid w:val="00CC0DF2"/>
    <w:rsid w:val="00CD7B52"/>
    <w:rsid w:val="00D0628B"/>
    <w:rsid w:val="00D07560"/>
    <w:rsid w:val="00D117E7"/>
    <w:rsid w:val="00D137FC"/>
    <w:rsid w:val="00D30710"/>
    <w:rsid w:val="00D3180A"/>
    <w:rsid w:val="00D45681"/>
    <w:rsid w:val="00D533C8"/>
    <w:rsid w:val="00D54EDD"/>
    <w:rsid w:val="00D647CF"/>
    <w:rsid w:val="00D72703"/>
    <w:rsid w:val="00D74A8A"/>
    <w:rsid w:val="00D92F82"/>
    <w:rsid w:val="00D96AE1"/>
    <w:rsid w:val="00DB7087"/>
    <w:rsid w:val="00DC2345"/>
    <w:rsid w:val="00DC4BDC"/>
    <w:rsid w:val="00DE3C18"/>
    <w:rsid w:val="00DE7F5E"/>
    <w:rsid w:val="00E11EE7"/>
    <w:rsid w:val="00E141A3"/>
    <w:rsid w:val="00E21732"/>
    <w:rsid w:val="00E316C6"/>
    <w:rsid w:val="00E37343"/>
    <w:rsid w:val="00E426DC"/>
    <w:rsid w:val="00E46EB3"/>
    <w:rsid w:val="00E7048D"/>
    <w:rsid w:val="00E763BB"/>
    <w:rsid w:val="00E85CD4"/>
    <w:rsid w:val="00E964ED"/>
    <w:rsid w:val="00EC37BD"/>
    <w:rsid w:val="00ED212D"/>
    <w:rsid w:val="00ED4FC6"/>
    <w:rsid w:val="00EE1F95"/>
    <w:rsid w:val="00EE556F"/>
    <w:rsid w:val="00EE7AF2"/>
    <w:rsid w:val="00F02E54"/>
    <w:rsid w:val="00F068E1"/>
    <w:rsid w:val="00F752E8"/>
    <w:rsid w:val="00F85576"/>
    <w:rsid w:val="00F85D86"/>
    <w:rsid w:val="00F874B5"/>
    <w:rsid w:val="00FA4340"/>
    <w:rsid w:val="00FB6B37"/>
    <w:rsid w:val="00FC4197"/>
    <w:rsid w:val="00FC4886"/>
    <w:rsid w:val="00FD087C"/>
    <w:rsid w:val="00FE3641"/>
    <w:rsid w:val="00FE6F66"/>
    <w:rsid w:val="00FF5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  <w:style w:type="character" w:customStyle="1" w:styleId="default">
    <w:name w:val="default"/>
    <w:basedOn w:val="a0"/>
    <w:rsid w:val="00BE4AA5"/>
  </w:style>
  <w:style w:type="character" w:styleId="ac">
    <w:name w:val="annotation reference"/>
    <w:basedOn w:val="a0"/>
    <w:uiPriority w:val="99"/>
    <w:semiHidden/>
    <w:unhideWhenUsed/>
    <w:rsid w:val="00256364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256364"/>
    <w:rPr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256364"/>
    <w:rPr>
      <w:rFonts w:ascii="Times New Roman" w:eastAsia="Times New Roman" w:hAnsi="Times New Roman" w:cs="David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256364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256364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search/?s=TENDER&amp;text=%D7%94%D7%93%D7%99%D7%95%D7%A8+%D7%94%D7%9E%D7%9E%D7%A9%D7%9C%D7%AA%D7%99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591</Words>
  <Characters>2956</Characters>
  <Application>Microsoft Office Word</Application>
  <DocSecurity>0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5</cp:revision>
  <cp:lastPrinted>2023-01-18T07:17:00Z</cp:lastPrinted>
  <dcterms:created xsi:type="dcterms:W3CDTF">2025-11-19T09:35:00Z</dcterms:created>
  <dcterms:modified xsi:type="dcterms:W3CDTF">2025-12-21T10:04:00Z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