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commentsExtended.xml" ContentType="application/vnd.openxmlformats-officedocument.wordprocessingml.commentsExtended+xml"/>
  <Override PartName="/word/webSettings.xml" ContentType="application/vnd.openxmlformats-officedocument.wordprocessingml.webSettings+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620E4" w:rsidRDefault="008620E4">
      <w:pPr>
        <w:pStyle w:val="a5"/>
        <w:spacing w:line="240" w:lineRule="auto"/>
        <w:ind w:left="720"/>
        <w:rPr>
          <w:b/>
          <w:bCs/>
          <w:i/>
          <w:iCs/>
          <w:sz w:val="26"/>
          <w:szCs w:val="26"/>
          <w:rtl/>
        </w:rPr>
      </w:pPr>
    </w:p>
    <w:p w:rsidR="009325D0" w:rsidRPr="00090551" w:rsidRDefault="009325D0" w:rsidP="00564C27">
      <w:pPr>
        <w:pStyle w:val="a5"/>
        <w:spacing w:line="240" w:lineRule="auto"/>
        <w:jc w:val="center"/>
        <w:rPr>
          <w:b/>
          <w:bCs/>
          <w:sz w:val="24"/>
          <w:rtl/>
        </w:rPr>
      </w:pPr>
      <w:r w:rsidRPr="00090551">
        <w:rPr>
          <w:b/>
          <w:bCs/>
          <w:sz w:val="24"/>
          <w:rtl/>
        </w:rPr>
        <w:t>המנהל האזרחי לאזור יהודה והשומרון</w:t>
      </w:r>
    </w:p>
    <w:p w:rsidR="009325D0" w:rsidRPr="00090551" w:rsidRDefault="009325D0" w:rsidP="00564C27">
      <w:pPr>
        <w:pStyle w:val="a5"/>
        <w:spacing w:line="240" w:lineRule="auto"/>
        <w:ind w:left="1152" w:hanging="1152"/>
        <w:jc w:val="center"/>
        <w:rPr>
          <w:b/>
          <w:bCs/>
          <w:sz w:val="26"/>
          <w:szCs w:val="26"/>
          <w:rtl/>
        </w:rPr>
      </w:pPr>
      <w:r w:rsidRPr="00090551">
        <w:rPr>
          <w:b/>
          <w:bCs/>
          <w:sz w:val="26"/>
          <w:szCs w:val="26"/>
          <w:rtl/>
        </w:rPr>
        <w:t>רע"ן אג"מ</w:t>
      </w:r>
    </w:p>
    <w:p w:rsidR="009325D0" w:rsidRPr="00090551" w:rsidRDefault="009325D0" w:rsidP="00564C27">
      <w:pPr>
        <w:pStyle w:val="a5"/>
        <w:spacing w:line="240" w:lineRule="auto"/>
        <w:jc w:val="center"/>
        <w:rPr>
          <w:b/>
          <w:bCs/>
          <w:sz w:val="26"/>
          <w:szCs w:val="26"/>
          <w:rtl/>
        </w:rPr>
      </w:pPr>
    </w:p>
    <w:p w:rsidR="009325D0" w:rsidRPr="00E66307" w:rsidRDefault="009325D0" w:rsidP="00E66307">
      <w:pPr>
        <w:pStyle w:val="a5"/>
        <w:spacing w:line="240" w:lineRule="auto"/>
        <w:jc w:val="center"/>
        <w:rPr>
          <w:b/>
          <w:bCs/>
          <w:sz w:val="28"/>
          <w:szCs w:val="28"/>
          <w:rtl/>
        </w:rPr>
      </w:pPr>
      <w:r w:rsidRPr="00E66307">
        <w:rPr>
          <w:b/>
          <w:bCs/>
          <w:sz w:val="28"/>
          <w:szCs w:val="28"/>
          <w:rtl/>
        </w:rPr>
        <w:t xml:space="preserve">מכרז </w:t>
      </w:r>
      <w:r w:rsidR="00E66307" w:rsidRPr="00E66307">
        <w:rPr>
          <w:rFonts w:hint="cs"/>
          <w:b/>
          <w:bCs/>
          <w:sz w:val="28"/>
          <w:szCs w:val="28"/>
          <w:rtl/>
        </w:rPr>
        <w:t>13/16</w:t>
      </w:r>
    </w:p>
    <w:p w:rsidR="009325D0" w:rsidRPr="00090551" w:rsidRDefault="009325D0" w:rsidP="00564C27">
      <w:pPr>
        <w:pStyle w:val="a5"/>
        <w:spacing w:line="240" w:lineRule="auto"/>
        <w:ind w:left="1152" w:hanging="1152"/>
        <w:jc w:val="center"/>
        <w:rPr>
          <w:b/>
          <w:bCs/>
          <w:sz w:val="24"/>
          <w:rtl/>
        </w:rPr>
      </w:pPr>
    </w:p>
    <w:p w:rsidR="009325D0" w:rsidRPr="00090551" w:rsidRDefault="009325D0" w:rsidP="00217E30">
      <w:pPr>
        <w:pStyle w:val="a5"/>
        <w:spacing w:line="240" w:lineRule="auto"/>
        <w:ind w:left="1152" w:hanging="1152"/>
        <w:jc w:val="left"/>
        <w:rPr>
          <w:b/>
          <w:bCs/>
          <w:sz w:val="28"/>
          <w:szCs w:val="28"/>
          <w:u w:val="single"/>
          <w:rtl/>
        </w:rPr>
      </w:pPr>
      <w:r w:rsidRPr="00090551">
        <w:rPr>
          <w:sz w:val="28"/>
          <w:szCs w:val="28"/>
          <w:rtl/>
        </w:rPr>
        <w:t>הנדון</w:t>
      </w:r>
      <w:r w:rsidRPr="00090551">
        <w:rPr>
          <w:b/>
          <w:bCs/>
          <w:sz w:val="28"/>
          <w:szCs w:val="28"/>
          <w:rtl/>
        </w:rPr>
        <w:t xml:space="preserve">:  </w:t>
      </w:r>
      <w:r w:rsidR="001C464F">
        <w:rPr>
          <w:rFonts w:hint="cs"/>
          <w:b/>
          <w:bCs/>
          <w:sz w:val="28"/>
          <w:szCs w:val="28"/>
          <w:u w:val="single"/>
          <w:rtl/>
        </w:rPr>
        <w:t>אספקת שירותי אבטחה עבור המנהל האזרחי</w:t>
      </w:r>
      <w:r w:rsidR="00AF1745">
        <w:rPr>
          <w:rFonts w:hint="cs"/>
          <w:b/>
          <w:bCs/>
          <w:sz w:val="28"/>
          <w:szCs w:val="28"/>
          <w:u w:val="single"/>
          <w:rtl/>
        </w:rPr>
        <w:t xml:space="preserve"> במתחם המנהל האזרחי במחנה בית אל </w:t>
      </w:r>
    </w:p>
    <w:p w:rsidR="009325D0" w:rsidRPr="00090551" w:rsidRDefault="009325D0" w:rsidP="00564C27">
      <w:pPr>
        <w:pStyle w:val="a5"/>
        <w:spacing w:line="240" w:lineRule="auto"/>
        <w:ind w:left="1152" w:hanging="1152"/>
        <w:rPr>
          <w:b/>
          <w:bCs/>
          <w:sz w:val="24"/>
          <w:rtl/>
        </w:rPr>
      </w:pPr>
    </w:p>
    <w:p w:rsidR="009325D0" w:rsidRPr="001C1848" w:rsidRDefault="009325D0" w:rsidP="005063D4">
      <w:pPr>
        <w:pStyle w:val="a5"/>
        <w:numPr>
          <w:ilvl w:val="0"/>
          <w:numId w:val="9"/>
        </w:numPr>
        <w:spacing w:line="240" w:lineRule="auto"/>
        <w:rPr>
          <w:b/>
          <w:bCs/>
          <w:sz w:val="22"/>
          <w:szCs w:val="28"/>
          <w:u w:val="single"/>
          <w:rtl/>
        </w:rPr>
      </w:pPr>
      <w:r w:rsidRPr="001C1848">
        <w:rPr>
          <w:b/>
          <w:bCs/>
          <w:sz w:val="22"/>
          <w:szCs w:val="28"/>
          <w:u w:val="single"/>
          <w:rtl/>
        </w:rPr>
        <w:t>הזמנת הצעות למכרז</w:t>
      </w:r>
    </w:p>
    <w:p w:rsidR="009325D0" w:rsidRPr="00090551" w:rsidRDefault="009325D0" w:rsidP="00564C27">
      <w:pPr>
        <w:pStyle w:val="a5"/>
        <w:spacing w:line="240" w:lineRule="auto"/>
        <w:ind w:left="1152" w:hanging="1152"/>
        <w:rPr>
          <w:b/>
          <w:bCs/>
          <w:sz w:val="24"/>
          <w:rtl/>
        </w:rPr>
      </w:pPr>
    </w:p>
    <w:p w:rsidR="009325D0" w:rsidRDefault="009325D0" w:rsidP="00964F61">
      <w:pPr>
        <w:numPr>
          <w:ilvl w:val="0"/>
          <w:numId w:val="8"/>
        </w:numPr>
        <w:jc w:val="both"/>
        <w:rPr>
          <w:rFonts w:cs="David"/>
        </w:rPr>
      </w:pPr>
      <w:r w:rsidRPr="00090551">
        <w:rPr>
          <w:rFonts w:cs="David"/>
          <w:rtl/>
        </w:rPr>
        <w:t>המ</w:t>
      </w:r>
      <w:r w:rsidR="00964F61">
        <w:rPr>
          <w:rFonts w:cs="David" w:hint="cs"/>
          <w:rtl/>
        </w:rPr>
        <w:t>י</w:t>
      </w:r>
      <w:r w:rsidRPr="00090551">
        <w:rPr>
          <w:rFonts w:cs="David"/>
          <w:rtl/>
        </w:rPr>
        <w:t>נהל האזרחי לאזור יהודה ושומרון (להלן – "</w:t>
      </w:r>
      <w:r w:rsidRPr="00090551">
        <w:rPr>
          <w:rFonts w:cs="David"/>
          <w:b/>
          <w:bCs/>
          <w:rtl/>
        </w:rPr>
        <w:t>המנהל</w:t>
      </w:r>
      <w:r w:rsidRPr="00090551">
        <w:rPr>
          <w:rFonts w:cs="David"/>
          <w:rtl/>
        </w:rPr>
        <w:t>" או "</w:t>
      </w:r>
      <w:r w:rsidRPr="00090551">
        <w:rPr>
          <w:rFonts w:cs="David"/>
          <w:b/>
          <w:bCs/>
          <w:rtl/>
        </w:rPr>
        <w:t>המזמין</w:t>
      </w:r>
      <w:r w:rsidRPr="00090551">
        <w:rPr>
          <w:rFonts w:cs="David"/>
          <w:rtl/>
        </w:rPr>
        <w:t>")</w:t>
      </w:r>
      <w:r w:rsidR="00941E45">
        <w:rPr>
          <w:rFonts w:cs="David" w:hint="cs"/>
          <w:rtl/>
        </w:rPr>
        <w:t>,</w:t>
      </w:r>
      <w:r w:rsidRPr="00090551">
        <w:rPr>
          <w:rFonts w:cs="David"/>
          <w:rtl/>
        </w:rPr>
        <w:t xml:space="preserve"> </w:t>
      </w:r>
      <w:r w:rsidR="001C464F">
        <w:rPr>
          <w:rFonts w:cs="David" w:hint="cs"/>
          <w:rtl/>
        </w:rPr>
        <w:t>באמצעות אג"מ</w:t>
      </w:r>
      <w:r w:rsidR="00941E45">
        <w:rPr>
          <w:rFonts w:cs="David" w:hint="cs"/>
          <w:rtl/>
        </w:rPr>
        <w:t>,</w:t>
      </w:r>
      <w:r w:rsidR="001C464F">
        <w:rPr>
          <w:rFonts w:cs="David" w:hint="cs"/>
          <w:rtl/>
        </w:rPr>
        <w:t xml:space="preserve"> מבקש לקבל בזאת הצעות לאספקת שירותי אבטחה</w:t>
      </w:r>
      <w:r w:rsidR="00064FB2">
        <w:rPr>
          <w:rFonts w:cs="David" w:hint="cs"/>
          <w:rtl/>
        </w:rPr>
        <w:t>,</w:t>
      </w:r>
      <w:r w:rsidR="001C464F">
        <w:rPr>
          <w:rFonts w:cs="David" w:hint="cs"/>
          <w:rtl/>
        </w:rPr>
        <w:t xml:space="preserve"> </w:t>
      </w:r>
      <w:r w:rsidRPr="00090551">
        <w:rPr>
          <w:rFonts w:cs="David"/>
          <w:rtl/>
        </w:rPr>
        <w:t>במתחם המינהל האזרחי במחנה בית אל (להלן: "</w:t>
      </w:r>
      <w:r w:rsidRPr="00090551">
        <w:rPr>
          <w:rFonts w:cs="David"/>
          <w:b/>
          <w:bCs/>
          <w:rtl/>
        </w:rPr>
        <w:t>השירותים</w:t>
      </w:r>
      <w:r w:rsidRPr="00090551">
        <w:rPr>
          <w:rFonts w:cs="David"/>
          <w:rtl/>
        </w:rPr>
        <w:t>"), במועדים ובתנאים המפורטים במסמכי המכרז.</w:t>
      </w:r>
    </w:p>
    <w:p w:rsidR="00A56654" w:rsidRPr="00090551" w:rsidRDefault="00A56654" w:rsidP="00A56654">
      <w:pPr>
        <w:ind w:left="786"/>
        <w:jc w:val="both"/>
        <w:rPr>
          <w:rFonts w:cs="David"/>
        </w:rPr>
      </w:pPr>
    </w:p>
    <w:p w:rsidR="00941E45" w:rsidRPr="00315843" w:rsidRDefault="009325D0" w:rsidP="00315843">
      <w:pPr>
        <w:pStyle w:val="a9"/>
        <w:numPr>
          <w:ilvl w:val="0"/>
          <w:numId w:val="8"/>
        </w:numPr>
        <w:jc w:val="both"/>
        <w:rPr>
          <w:rFonts w:cs="David"/>
        </w:rPr>
      </w:pPr>
      <w:r w:rsidRPr="00315843">
        <w:rPr>
          <w:rFonts w:cs="David"/>
          <w:rtl/>
        </w:rPr>
        <w:t xml:space="preserve">ההתקשרות היא </w:t>
      </w:r>
      <w:r w:rsidRPr="00522193">
        <w:rPr>
          <w:rFonts w:cs="David"/>
          <w:b/>
          <w:bCs/>
          <w:rtl/>
        </w:rPr>
        <w:t>לשנה אחת</w:t>
      </w:r>
      <w:r w:rsidR="00941E45" w:rsidRPr="00315843">
        <w:rPr>
          <w:rFonts w:cs="David" w:hint="cs"/>
          <w:rtl/>
        </w:rPr>
        <w:t>,</w:t>
      </w:r>
      <w:r w:rsidRPr="00315843">
        <w:rPr>
          <w:rFonts w:cs="David"/>
          <w:rtl/>
        </w:rPr>
        <w:t xml:space="preserve"> עם אופציית המנהל להאריכה </w:t>
      </w:r>
      <w:r w:rsidR="003539AB" w:rsidRPr="00315843">
        <w:rPr>
          <w:rFonts w:cs="David" w:hint="cs"/>
          <w:rtl/>
        </w:rPr>
        <w:t>ל</w:t>
      </w:r>
      <w:r w:rsidRPr="00315843">
        <w:rPr>
          <w:rFonts w:cs="David"/>
          <w:rtl/>
        </w:rPr>
        <w:t>תקופות נוספות, בנות שנה כל אחת</w:t>
      </w:r>
      <w:r w:rsidR="003539AB" w:rsidRPr="00315843">
        <w:rPr>
          <w:rFonts w:cs="David" w:hint="cs"/>
          <w:rtl/>
        </w:rPr>
        <w:t xml:space="preserve"> לכל </w:t>
      </w:r>
      <w:r w:rsidR="00F111CF" w:rsidRPr="00315843">
        <w:rPr>
          <w:rFonts w:cs="David" w:hint="cs"/>
          <w:rtl/>
        </w:rPr>
        <w:t xml:space="preserve"> </w:t>
      </w:r>
      <w:r w:rsidR="003539AB" w:rsidRPr="00315843">
        <w:rPr>
          <w:rFonts w:cs="David" w:hint="cs"/>
          <w:rtl/>
        </w:rPr>
        <w:t xml:space="preserve">היותר </w:t>
      </w:r>
      <w:r w:rsidR="003539AB" w:rsidRPr="00522193">
        <w:rPr>
          <w:rFonts w:cs="David" w:hint="cs"/>
          <w:b/>
          <w:bCs/>
          <w:rtl/>
        </w:rPr>
        <w:t xml:space="preserve">ועד </w:t>
      </w:r>
      <w:r w:rsidR="00315843" w:rsidRPr="00522193">
        <w:rPr>
          <w:rFonts w:cs="David" w:hint="cs"/>
          <w:b/>
          <w:bCs/>
          <w:rtl/>
        </w:rPr>
        <w:t xml:space="preserve">לארבע שנים </w:t>
      </w:r>
      <w:r w:rsidR="003539AB" w:rsidRPr="00522193">
        <w:rPr>
          <w:rFonts w:cs="David" w:hint="cs"/>
          <w:b/>
          <w:bCs/>
          <w:rtl/>
        </w:rPr>
        <w:t>נוספות בסך הכל</w:t>
      </w:r>
      <w:r w:rsidRPr="00315843">
        <w:rPr>
          <w:rFonts w:cs="David"/>
          <w:rtl/>
        </w:rPr>
        <w:t>.</w:t>
      </w:r>
    </w:p>
    <w:p w:rsidR="00A56654" w:rsidRDefault="00A56654" w:rsidP="00A56654">
      <w:pPr>
        <w:ind w:left="786"/>
        <w:rPr>
          <w:rFonts w:cs="David"/>
        </w:rPr>
      </w:pPr>
    </w:p>
    <w:p w:rsidR="009325D0" w:rsidRPr="00090551" w:rsidRDefault="009325D0" w:rsidP="005063D4">
      <w:pPr>
        <w:numPr>
          <w:ilvl w:val="0"/>
          <w:numId w:val="8"/>
        </w:numPr>
        <w:rPr>
          <w:rFonts w:cs="David"/>
        </w:rPr>
      </w:pPr>
      <w:r w:rsidRPr="00090551">
        <w:rPr>
          <w:rFonts w:cs="David"/>
          <w:rtl/>
        </w:rPr>
        <w:t>מסמכי מכרז זה כוללים:</w:t>
      </w:r>
    </w:p>
    <w:p w:rsidR="009325D0" w:rsidRPr="00090551" w:rsidRDefault="009325D0" w:rsidP="00564C27">
      <w:pPr>
        <w:numPr>
          <w:ilvl w:val="1"/>
          <w:numId w:val="1"/>
        </w:numPr>
        <w:rPr>
          <w:rFonts w:cs="David"/>
          <w:rtl/>
        </w:rPr>
      </w:pPr>
      <w:r w:rsidRPr="00090551">
        <w:rPr>
          <w:rFonts w:cs="David"/>
          <w:rtl/>
        </w:rPr>
        <w:t>הזמנת הצעות למכרז (מסמך זה);</w:t>
      </w:r>
    </w:p>
    <w:p w:rsidR="009325D0" w:rsidRPr="00090551" w:rsidRDefault="009325D0" w:rsidP="00564C27">
      <w:pPr>
        <w:numPr>
          <w:ilvl w:val="1"/>
          <w:numId w:val="1"/>
        </w:numPr>
        <w:rPr>
          <w:rFonts w:cs="David"/>
        </w:rPr>
      </w:pPr>
      <w:r w:rsidRPr="00090551">
        <w:rPr>
          <w:rFonts w:cs="David"/>
          <w:rtl/>
        </w:rPr>
        <w:t>הצעתו של המציע (נוסח הצעה);</w:t>
      </w:r>
    </w:p>
    <w:p w:rsidR="009325D0" w:rsidRPr="00090551" w:rsidRDefault="009325D0" w:rsidP="00564C27">
      <w:pPr>
        <w:numPr>
          <w:ilvl w:val="1"/>
          <w:numId w:val="1"/>
        </w:numPr>
        <w:rPr>
          <w:rFonts w:cs="David"/>
        </w:rPr>
      </w:pPr>
      <w:r w:rsidRPr="00090551">
        <w:rPr>
          <w:rFonts w:cs="David"/>
          <w:rtl/>
        </w:rPr>
        <w:t>הסכם התקשרות בין המנהל לבין הזוכה;</w:t>
      </w:r>
    </w:p>
    <w:p w:rsidR="009325D0" w:rsidRPr="00090551" w:rsidRDefault="009325D0" w:rsidP="00564C27">
      <w:pPr>
        <w:numPr>
          <w:ilvl w:val="1"/>
          <w:numId w:val="1"/>
        </w:numPr>
        <w:rPr>
          <w:rFonts w:cs="David"/>
        </w:rPr>
      </w:pPr>
      <w:r w:rsidRPr="00090551">
        <w:rPr>
          <w:rFonts w:cs="David"/>
          <w:rtl/>
        </w:rPr>
        <w:t>מפרט טכני (נספח השירותים/העבודות);</w:t>
      </w:r>
    </w:p>
    <w:p w:rsidR="009325D0" w:rsidRPr="00090551" w:rsidRDefault="009325D0" w:rsidP="00564C27">
      <w:pPr>
        <w:numPr>
          <w:ilvl w:val="1"/>
          <w:numId w:val="1"/>
        </w:numPr>
        <w:rPr>
          <w:rFonts w:cs="David"/>
        </w:rPr>
      </w:pPr>
      <w:r w:rsidRPr="00090551">
        <w:rPr>
          <w:rFonts w:cs="David"/>
          <w:rtl/>
        </w:rPr>
        <w:t>נספח התעריף;</w:t>
      </w:r>
    </w:p>
    <w:p w:rsidR="009325D0" w:rsidRPr="00090551" w:rsidRDefault="009325D0" w:rsidP="00564C27">
      <w:pPr>
        <w:numPr>
          <w:ilvl w:val="1"/>
          <w:numId w:val="1"/>
        </w:numPr>
        <w:rPr>
          <w:rFonts w:cs="David"/>
        </w:rPr>
      </w:pPr>
      <w:r w:rsidRPr="00090551">
        <w:rPr>
          <w:rFonts w:cs="David"/>
          <w:rtl/>
        </w:rPr>
        <w:t>נספח דיני העבודה;</w:t>
      </w:r>
    </w:p>
    <w:p w:rsidR="009325D0" w:rsidRPr="00090551" w:rsidRDefault="009325D0" w:rsidP="00564C27">
      <w:pPr>
        <w:numPr>
          <w:ilvl w:val="1"/>
          <w:numId w:val="1"/>
        </w:numPr>
        <w:rPr>
          <w:rFonts w:cs="David"/>
        </w:rPr>
      </w:pPr>
      <w:r w:rsidRPr="00090551">
        <w:rPr>
          <w:rFonts w:cs="David"/>
          <w:rtl/>
        </w:rPr>
        <w:t>נספח הצמדה</w:t>
      </w:r>
      <w:r w:rsidR="00827149" w:rsidRPr="00090551">
        <w:rPr>
          <w:rFonts w:cs="David"/>
        </w:rPr>
        <w:t>;</w:t>
      </w:r>
    </w:p>
    <w:p w:rsidR="00827149" w:rsidRPr="00090551" w:rsidRDefault="00827149" w:rsidP="00564C27">
      <w:pPr>
        <w:numPr>
          <w:ilvl w:val="1"/>
          <w:numId w:val="1"/>
        </w:numPr>
        <w:rPr>
          <w:rFonts w:cs="David"/>
        </w:rPr>
      </w:pPr>
      <w:r w:rsidRPr="00090551">
        <w:rPr>
          <w:rFonts w:cs="David" w:hint="cs"/>
          <w:rtl/>
        </w:rPr>
        <w:t>נספח כתב ערבות</w:t>
      </w:r>
      <w:r w:rsidRPr="00090551">
        <w:rPr>
          <w:rFonts w:cs="David"/>
        </w:rPr>
        <w:t>;</w:t>
      </w:r>
    </w:p>
    <w:p w:rsidR="00B8116D" w:rsidRPr="00090551" w:rsidRDefault="00B8116D" w:rsidP="00564C27">
      <w:pPr>
        <w:numPr>
          <w:ilvl w:val="1"/>
          <w:numId w:val="1"/>
        </w:numPr>
        <w:rPr>
          <w:rFonts w:cs="David"/>
        </w:rPr>
      </w:pPr>
      <w:r w:rsidRPr="00090551">
        <w:rPr>
          <w:rFonts w:cs="David"/>
          <w:rtl/>
        </w:rPr>
        <w:t xml:space="preserve">נספח </w:t>
      </w:r>
      <w:r w:rsidRPr="00090551">
        <w:rPr>
          <w:rFonts w:cs="David" w:hint="cs"/>
          <w:rtl/>
        </w:rPr>
        <w:t>מרכיבי השכר המינימאליים</w:t>
      </w:r>
      <w:r w:rsidR="00827149" w:rsidRPr="00090551">
        <w:rPr>
          <w:rFonts w:cs="David" w:hint="cs"/>
          <w:rtl/>
        </w:rPr>
        <w:t>.</w:t>
      </w:r>
      <w:r w:rsidRPr="00090551">
        <w:rPr>
          <w:rFonts w:cs="David"/>
          <w:rtl/>
        </w:rPr>
        <w:t xml:space="preserve"> </w:t>
      </w:r>
    </w:p>
    <w:p w:rsidR="009325D0" w:rsidRPr="00090551" w:rsidRDefault="009325D0" w:rsidP="00A56654">
      <w:pPr>
        <w:ind w:left="1080"/>
        <w:rPr>
          <w:rFonts w:cs="David"/>
        </w:rPr>
      </w:pPr>
    </w:p>
    <w:p w:rsidR="009325D0" w:rsidRDefault="009325D0" w:rsidP="005063D4">
      <w:pPr>
        <w:numPr>
          <w:ilvl w:val="0"/>
          <w:numId w:val="8"/>
        </w:numPr>
        <w:jc w:val="both"/>
        <w:rPr>
          <w:rFonts w:cs="David"/>
        </w:rPr>
      </w:pPr>
      <w:r w:rsidRPr="00090551">
        <w:rPr>
          <w:rFonts w:cs="David"/>
          <w:rtl/>
        </w:rPr>
        <w:t>ההסכם המצורף משמש כבסיס להתקשרות המשפטית בין המציע לבין המזמין. אם תימצא סתירה בין הוראות ההסכם לבין הוראות במסמכי המכרז האחרים, תגברנה ההוראות המטיבות עם המנהל. המציע נדרש להכיר את ההסכם, לבדוק אותו, וללמוד את התחייבויותיו לפיו. עצם הגשת ההצעה תהיה ראיה סופית ומכרעת להסכמתו של המציע להתקשרות על בסיס הסכם זה</w:t>
      </w:r>
      <w:r w:rsidR="00EF3043">
        <w:rPr>
          <w:rFonts w:cs="David" w:hint="cs"/>
          <w:rtl/>
        </w:rPr>
        <w:t>, ולהיכרותו והסכמתו של המציע לכלל מסמכי מכרז זה.</w:t>
      </w:r>
    </w:p>
    <w:p w:rsidR="00454D9E" w:rsidRDefault="00454D9E" w:rsidP="00454D9E">
      <w:pPr>
        <w:jc w:val="both"/>
        <w:rPr>
          <w:rFonts w:cs="David"/>
          <w:rtl/>
        </w:rPr>
      </w:pPr>
    </w:p>
    <w:p w:rsidR="00454D9E" w:rsidRPr="00610F90" w:rsidRDefault="00454D9E" w:rsidP="005063D4">
      <w:pPr>
        <w:pStyle w:val="a9"/>
        <w:numPr>
          <w:ilvl w:val="0"/>
          <w:numId w:val="8"/>
        </w:numPr>
        <w:jc w:val="both"/>
        <w:rPr>
          <w:rFonts w:cs="David"/>
        </w:rPr>
      </w:pPr>
      <w:r w:rsidRPr="00610F90">
        <w:rPr>
          <w:rFonts w:cs="David" w:hint="cs"/>
          <w:b/>
          <w:bCs/>
          <w:rtl/>
        </w:rPr>
        <w:t>המציע הזוכה מתחייב להעסיק לצורך מתן השירותים במסגרת מכרז זה את הקב"ט המועסק ע"י ה</w:t>
      </w:r>
      <w:r w:rsidR="005F71F5">
        <w:rPr>
          <w:rFonts w:cs="David" w:hint="cs"/>
          <w:b/>
          <w:bCs/>
          <w:rtl/>
        </w:rPr>
        <w:t>קבלן</w:t>
      </w:r>
      <w:r w:rsidRPr="00610F90">
        <w:rPr>
          <w:rFonts w:cs="David" w:hint="cs"/>
          <w:b/>
          <w:bCs/>
          <w:rtl/>
        </w:rPr>
        <w:t xml:space="preserve"> הנוכחי של שירותי האבטחה במנהל האזרחי במסגרת ההתקשרות של אותו ה</w:t>
      </w:r>
      <w:r w:rsidR="005F71F5">
        <w:rPr>
          <w:rFonts w:cs="David" w:hint="cs"/>
          <w:b/>
          <w:bCs/>
          <w:rtl/>
        </w:rPr>
        <w:t>קבלן</w:t>
      </w:r>
      <w:r w:rsidRPr="00610F90">
        <w:rPr>
          <w:rFonts w:cs="David" w:hint="cs"/>
          <w:b/>
          <w:bCs/>
          <w:rtl/>
        </w:rPr>
        <w:t xml:space="preserve"> עם המנהל האזרחי, ככל שהקב"ט מסכים ומעוניין בכך ועומד בתנאי הסף הרלוונטיים אליו</w:t>
      </w:r>
      <w:r w:rsidR="00315843">
        <w:rPr>
          <w:rFonts w:cs="David" w:hint="cs"/>
          <w:b/>
          <w:bCs/>
          <w:rtl/>
        </w:rPr>
        <w:t>,</w:t>
      </w:r>
      <w:r w:rsidRPr="00610F90">
        <w:rPr>
          <w:rFonts w:cs="David" w:hint="cs"/>
          <w:b/>
          <w:bCs/>
          <w:rtl/>
        </w:rPr>
        <w:t xml:space="preserve"> המפורטים במכרז זה. העובד שייקלט אצל המציע הזוכה והעניק שירותי אבטחה למנהל האזרחי עד ליום קביעת המציע הזוכה, ישמור על זכויות הוותק וכל הזכויות הסוציאליות שצבר במשך עבודתו בתחומי המנהל האזרחי, והכל בכפוף לאמור במכרז זה ו/או לכל דין.</w:t>
      </w:r>
    </w:p>
    <w:p w:rsidR="00454D9E" w:rsidRPr="00454D9E" w:rsidRDefault="00454D9E" w:rsidP="00454D9E">
      <w:pPr>
        <w:pStyle w:val="a9"/>
        <w:rPr>
          <w:rFonts w:cs="David"/>
          <w:rtl/>
        </w:rPr>
      </w:pPr>
    </w:p>
    <w:p w:rsidR="009325D0" w:rsidRPr="001C1848" w:rsidRDefault="009325D0" w:rsidP="005063D4">
      <w:pPr>
        <w:pStyle w:val="a9"/>
        <w:numPr>
          <w:ilvl w:val="0"/>
          <w:numId w:val="9"/>
        </w:numPr>
        <w:rPr>
          <w:rFonts w:cs="David"/>
          <w:b/>
          <w:bCs/>
          <w:sz w:val="28"/>
          <w:szCs w:val="28"/>
          <w:u w:val="single"/>
          <w:rtl/>
        </w:rPr>
      </w:pPr>
      <w:r w:rsidRPr="001C1848">
        <w:rPr>
          <w:rFonts w:cs="David"/>
          <w:b/>
          <w:bCs/>
          <w:sz w:val="28"/>
          <w:szCs w:val="28"/>
          <w:u w:val="single"/>
          <w:rtl/>
        </w:rPr>
        <w:t xml:space="preserve"> תנאי הסף</w:t>
      </w:r>
    </w:p>
    <w:p w:rsidR="009325D0" w:rsidRPr="00090551" w:rsidRDefault="009325D0" w:rsidP="00564C27">
      <w:pPr>
        <w:rPr>
          <w:rFonts w:cs="David"/>
          <w:rtl/>
        </w:rPr>
      </w:pPr>
    </w:p>
    <w:p w:rsidR="009325D0" w:rsidRPr="001C1848" w:rsidRDefault="009325D0" w:rsidP="005063D4">
      <w:pPr>
        <w:numPr>
          <w:ilvl w:val="0"/>
          <w:numId w:val="8"/>
        </w:numPr>
        <w:jc w:val="both"/>
        <w:rPr>
          <w:rFonts w:cs="David"/>
          <w:b/>
          <w:bCs/>
          <w:rtl/>
        </w:rPr>
      </w:pPr>
      <w:r w:rsidRPr="001C1848">
        <w:rPr>
          <w:rFonts w:cs="David"/>
          <w:b/>
          <w:bCs/>
          <w:rtl/>
        </w:rPr>
        <w:t>השתתפות במכרז כפופה לעמידתו של המציע בתנאי סף הבאים:</w:t>
      </w:r>
    </w:p>
    <w:p w:rsidR="009325D0" w:rsidRPr="00090551" w:rsidRDefault="009325D0" w:rsidP="00564C27">
      <w:pPr>
        <w:ind w:left="720"/>
        <w:jc w:val="both"/>
        <w:rPr>
          <w:rFonts w:cs="David"/>
          <w:highlight w:val="yellow"/>
          <w:rtl/>
        </w:rPr>
      </w:pPr>
    </w:p>
    <w:p w:rsidR="009325D0" w:rsidRPr="00090551" w:rsidRDefault="009325D0" w:rsidP="005063D4">
      <w:pPr>
        <w:pStyle w:val="a9"/>
        <w:numPr>
          <w:ilvl w:val="0"/>
          <w:numId w:val="11"/>
        </w:numPr>
        <w:jc w:val="both"/>
        <w:rPr>
          <w:rFonts w:cs="David"/>
          <w:rtl/>
        </w:rPr>
      </w:pPr>
      <w:r w:rsidRPr="00964F61">
        <w:rPr>
          <w:rFonts w:cs="David"/>
          <w:b/>
          <w:bCs/>
          <w:rtl/>
        </w:rPr>
        <w:t>ניהול  ספרים</w:t>
      </w:r>
      <w:r w:rsidRPr="00090551">
        <w:rPr>
          <w:rFonts w:cs="David"/>
          <w:rtl/>
        </w:rPr>
        <w:t xml:space="preserve"> כהגדרתם בחוק עסקאות גופים ציבוריים (אכיפת ניהול חשבונות ותשלום חובות מס), התשל"ו</w:t>
      </w:r>
      <w:r w:rsidR="008E06D0">
        <w:rPr>
          <w:rFonts w:cs="David" w:hint="cs"/>
          <w:rtl/>
        </w:rPr>
        <w:t>-</w:t>
      </w:r>
      <w:r w:rsidRPr="00090551">
        <w:rPr>
          <w:rFonts w:cs="David"/>
          <w:rtl/>
        </w:rPr>
        <w:t>1976;</w:t>
      </w:r>
    </w:p>
    <w:p w:rsidR="009325D0" w:rsidRPr="00090551" w:rsidRDefault="009325D0" w:rsidP="005063D4">
      <w:pPr>
        <w:pStyle w:val="a9"/>
        <w:numPr>
          <w:ilvl w:val="0"/>
          <w:numId w:val="11"/>
        </w:numPr>
        <w:jc w:val="both"/>
        <w:rPr>
          <w:rFonts w:cs="David"/>
        </w:rPr>
      </w:pPr>
      <w:r w:rsidRPr="000002A7">
        <w:rPr>
          <w:rFonts w:cs="David"/>
          <w:b/>
          <w:bCs/>
          <w:rtl/>
        </w:rPr>
        <w:t>המציע הינו תאגיד - חברה</w:t>
      </w:r>
      <w:r w:rsidRPr="00964F61">
        <w:rPr>
          <w:rFonts w:cs="David"/>
          <w:b/>
          <w:bCs/>
          <w:rtl/>
        </w:rPr>
        <w:t xml:space="preserve"> למתן שירותי שמירה הרשום כחוק בישראל ובעל רישיון בר תוקף</w:t>
      </w:r>
      <w:r w:rsidRPr="00090551">
        <w:rPr>
          <w:rFonts w:cs="David"/>
          <w:rtl/>
        </w:rPr>
        <w:t xml:space="preserve"> לפי כל דין, לרבות בהתאם לתנאי חוק חוקרים פרטיים ושירותי שמירה, התשל"ב-1972;</w:t>
      </w:r>
      <w:r w:rsidR="00EF3043">
        <w:rPr>
          <w:rFonts w:cs="David" w:hint="cs"/>
          <w:rtl/>
        </w:rPr>
        <w:t xml:space="preserve"> </w:t>
      </w:r>
      <w:r w:rsidR="001C464F" w:rsidRPr="000002A7">
        <w:rPr>
          <w:rFonts w:cs="David" w:hint="cs"/>
          <w:b/>
          <w:bCs/>
          <w:rtl/>
        </w:rPr>
        <w:t>המציע יצרף העתק נאמן למקור</w:t>
      </w:r>
      <w:r w:rsidR="001C464F" w:rsidRPr="000002A7">
        <w:rPr>
          <w:rFonts w:cs="David" w:hint="cs"/>
          <w:rtl/>
        </w:rPr>
        <w:t xml:space="preserve"> מאושר על ידי עורך דין של רישיון כאמור</w:t>
      </w:r>
      <w:r w:rsidR="001C464F">
        <w:rPr>
          <w:rFonts w:cs="David" w:hint="cs"/>
          <w:rtl/>
        </w:rPr>
        <w:t>.</w:t>
      </w:r>
    </w:p>
    <w:p w:rsidR="009325D0" w:rsidRPr="00090551" w:rsidRDefault="009325D0" w:rsidP="005063D4">
      <w:pPr>
        <w:pStyle w:val="a9"/>
        <w:numPr>
          <w:ilvl w:val="0"/>
          <w:numId w:val="11"/>
        </w:numPr>
        <w:jc w:val="both"/>
        <w:rPr>
          <w:rFonts w:cs="David"/>
        </w:rPr>
      </w:pPr>
      <w:r w:rsidRPr="000002A7">
        <w:rPr>
          <w:rFonts w:cs="David"/>
          <w:b/>
          <w:bCs/>
          <w:rtl/>
        </w:rPr>
        <w:t>על המציע להיות בעל</w:t>
      </w:r>
      <w:r w:rsidRPr="00090551">
        <w:rPr>
          <w:rFonts w:cs="David"/>
          <w:rtl/>
        </w:rPr>
        <w:t xml:space="preserve"> </w:t>
      </w:r>
      <w:r w:rsidRPr="00964F61">
        <w:rPr>
          <w:rFonts w:cs="David"/>
          <w:b/>
          <w:bCs/>
          <w:rtl/>
        </w:rPr>
        <w:t>ניסיון של 5 שנים</w:t>
      </w:r>
      <w:r w:rsidR="001C464F" w:rsidRPr="00964F61">
        <w:rPr>
          <w:rFonts w:cs="David" w:hint="cs"/>
          <w:b/>
          <w:bCs/>
          <w:rtl/>
        </w:rPr>
        <w:t xml:space="preserve"> לפחות</w:t>
      </w:r>
      <w:r w:rsidR="001C464F">
        <w:rPr>
          <w:rFonts w:cs="David" w:hint="cs"/>
          <w:rtl/>
        </w:rPr>
        <w:t xml:space="preserve">, בתקופה שקדמה למועד האחרון להגשת </w:t>
      </w:r>
      <w:r w:rsidRPr="00090551">
        <w:rPr>
          <w:rFonts w:cs="David"/>
          <w:rtl/>
        </w:rPr>
        <w:t xml:space="preserve"> </w:t>
      </w:r>
      <w:r w:rsidR="00EF3043">
        <w:rPr>
          <w:rFonts w:cs="David" w:hint="cs"/>
          <w:rtl/>
        </w:rPr>
        <w:t xml:space="preserve">ההצעה, </w:t>
      </w:r>
      <w:r w:rsidRPr="00090551">
        <w:rPr>
          <w:rFonts w:cs="David"/>
          <w:rtl/>
        </w:rPr>
        <w:t xml:space="preserve">במתן שירותי שמירה ואבטחה במתכונת הדומה לשירותים שיינתנו במסגרת מכרז זה. </w:t>
      </w:r>
    </w:p>
    <w:p w:rsidR="009325D0" w:rsidRPr="00090551" w:rsidRDefault="009325D0" w:rsidP="005063D4">
      <w:pPr>
        <w:pStyle w:val="a9"/>
        <w:numPr>
          <w:ilvl w:val="0"/>
          <w:numId w:val="11"/>
        </w:numPr>
        <w:jc w:val="both"/>
        <w:rPr>
          <w:rFonts w:cs="David"/>
        </w:rPr>
      </w:pPr>
      <w:r w:rsidRPr="00090551">
        <w:rPr>
          <w:rFonts w:cs="David"/>
          <w:rtl/>
        </w:rPr>
        <w:lastRenderedPageBreak/>
        <w:t xml:space="preserve">מסירת </w:t>
      </w:r>
      <w:r w:rsidRPr="00964F61">
        <w:rPr>
          <w:rFonts w:cs="David"/>
          <w:b/>
          <w:bCs/>
          <w:rtl/>
        </w:rPr>
        <w:t>ערבות בנקאית</w:t>
      </w:r>
      <w:r w:rsidRPr="00090551">
        <w:rPr>
          <w:rFonts w:cs="David"/>
          <w:rtl/>
        </w:rPr>
        <w:t xml:space="preserve"> בלתי-מותנית בשיעור של </w:t>
      </w:r>
      <w:r w:rsidR="002C5315" w:rsidRPr="00D02D3F">
        <w:rPr>
          <w:rFonts w:cs="David" w:hint="cs"/>
          <w:rtl/>
        </w:rPr>
        <w:t>10,000</w:t>
      </w:r>
      <w:r w:rsidRPr="00D02D3F">
        <w:rPr>
          <w:rFonts w:cs="David"/>
          <w:rtl/>
        </w:rPr>
        <w:t xml:space="preserve"> ₪ (</w:t>
      </w:r>
      <w:r w:rsidR="008E06D0" w:rsidRPr="00D02D3F">
        <w:rPr>
          <w:rFonts w:cs="David" w:hint="cs"/>
          <w:rtl/>
        </w:rPr>
        <w:t>עשרת</w:t>
      </w:r>
      <w:r w:rsidRPr="00D02D3F">
        <w:rPr>
          <w:rFonts w:cs="David"/>
          <w:rtl/>
        </w:rPr>
        <w:t xml:space="preserve"> אלפים ש"ח)</w:t>
      </w:r>
      <w:r w:rsidRPr="00090551">
        <w:rPr>
          <w:rFonts w:cs="David"/>
          <w:rtl/>
        </w:rPr>
        <w:t xml:space="preserve"> כמפורט בסעיף </w:t>
      </w:r>
      <w:r w:rsidRPr="00090551">
        <w:rPr>
          <w:rFonts w:cs="David"/>
          <w:b/>
          <w:bCs/>
          <w:rtl/>
        </w:rPr>
        <w:t>ה'</w:t>
      </w:r>
      <w:r w:rsidRPr="00090551">
        <w:rPr>
          <w:rFonts w:cs="David"/>
          <w:rtl/>
        </w:rPr>
        <w:t xml:space="preserve"> להזמנה זו;</w:t>
      </w:r>
    </w:p>
    <w:p w:rsidR="009325D0" w:rsidRPr="00090551" w:rsidRDefault="009325D0" w:rsidP="005063D4">
      <w:pPr>
        <w:pStyle w:val="a9"/>
        <w:numPr>
          <w:ilvl w:val="0"/>
          <w:numId w:val="11"/>
        </w:numPr>
        <w:jc w:val="both"/>
        <w:rPr>
          <w:rFonts w:cs="David"/>
          <w:b/>
          <w:bCs/>
          <w:rtl/>
        </w:rPr>
      </w:pPr>
      <w:r w:rsidRPr="00090551">
        <w:rPr>
          <w:rFonts w:cs="David"/>
          <w:b/>
          <w:bCs/>
          <w:rtl/>
        </w:rPr>
        <w:t xml:space="preserve">על המציע לצרף להצעתו </w:t>
      </w:r>
      <w:r w:rsidRPr="00090551">
        <w:rPr>
          <w:rFonts w:cs="David"/>
          <w:b/>
          <w:bCs/>
          <w:u w:val="single"/>
          <w:rtl/>
        </w:rPr>
        <w:t>בעת הגשתה לתיבת המכרזים</w:t>
      </w:r>
      <w:r w:rsidRPr="00090551">
        <w:rPr>
          <w:rFonts w:cs="David"/>
          <w:b/>
          <w:bCs/>
          <w:rtl/>
        </w:rPr>
        <w:t xml:space="preserve"> תצהיר בעניין קיום חובותיו בעניין זכויות העובדים המועסקים בו, לפי ההנחיות במסמכי המכרז (נספח דיני העבודה).</w:t>
      </w:r>
    </w:p>
    <w:p w:rsidR="00C07654" w:rsidRDefault="009325D0" w:rsidP="005063D4">
      <w:pPr>
        <w:pStyle w:val="a9"/>
        <w:numPr>
          <w:ilvl w:val="0"/>
          <w:numId w:val="11"/>
        </w:numPr>
        <w:jc w:val="both"/>
        <w:rPr>
          <w:rFonts w:ascii="David" w:cs="David"/>
          <w:color w:val="000000"/>
        </w:rPr>
      </w:pPr>
      <w:r w:rsidRPr="00090551">
        <w:rPr>
          <w:rFonts w:cs="David"/>
          <w:b/>
          <w:bCs/>
          <w:rtl/>
        </w:rPr>
        <w:t>על המציע להצהיר במסגרת הצעתו על עמידה במרכיבי שכר מינימאליים לעובדים שיועסקו על ידו, לפי ההנחיות במסמכי המכרז</w:t>
      </w:r>
      <w:r w:rsidR="00EF3043">
        <w:rPr>
          <w:rFonts w:cs="David" w:hint="cs"/>
          <w:rtl/>
        </w:rPr>
        <w:t>;</w:t>
      </w:r>
      <w:r w:rsidR="00C07654" w:rsidRPr="00A56654">
        <w:rPr>
          <w:rFonts w:cs="David"/>
          <w:rtl/>
        </w:rPr>
        <w:t xml:space="preserve"> כן</w:t>
      </w:r>
      <w:r w:rsidR="00EF3043">
        <w:rPr>
          <w:rFonts w:cs="David" w:hint="cs"/>
          <w:rtl/>
        </w:rPr>
        <w:t>, על המציע</w:t>
      </w:r>
      <w:r w:rsidR="00C07654">
        <w:rPr>
          <w:rFonts w:cs="David" w:hint="cs"/>
          <w:b/>
          <w:bCs/>
          <w:rtl/>
        </w:rPr>
        <w:t xml:space="preserve"> להצהיר על קיום </w:t>
      </w:r>
      <w:r w:rsidR="00C07654" w:rsidRPr="00A56654">
        <w:rPr>
          <w:rFonts w:ascii="David" w:cs="David" w:hint="eastAsia"/>
          <w:b/>
          <w:bCs/>
          <w:color w:val="000000"/>
          <w:rtl/>
        </w:rPr>
        <w:t>חובותיו</w:t>
      </w:r>
      <w:r w:rsidR="00C07654" w:rsidRPr="00A56654">
        <w:rPr>
          <w:rFonts w:ascii="David" w:cs="David"/>
          <w:b/>
          <w:bCs/>
          <w:color w:val="000000"/>
        </w:rPr>
        <w:t xml:space="preserve"> </w:t>
      </w:r>
      <w:r w:rsidR="00C07654" w:rsidRPr="00A56654">
        <w:rPr>
          <w:rFonts w:ascii="David" w:cs="David" w:hint="eastAsia"/>
          <w:b/>
          <w:bCs/>
          <w:color w:val="000000"/>
          <w:rtl/>
        </w:rPr>
        <w:t>מבחינת</w:t>
      </w:r>
      <w:r w:rsidR="00C07654" w:rsidRPr="00A56654">
        <w:rPr>
          <w:rFonts w:ascii="David" w:cs="David"/>
          <w:b/>
          <w:bCs/>
          <w:color w:val="000000"/>
        </w:rPr>
        <w:t xml:space="preserve"> </w:t>
      </w:r>
      <w:r w:rsidR="00C07654" w:rsidRPr="00A56654">
        <w:rPr>
          <w:rFonts w:ascii="David" w:cs="David" w:hint="eastAsia"/>
          <w:b/>
          <w:bCs/>
          <w:color w:val="000000"/>
          <w:rtl/>
        </w:rPr>
        <w:t>תשלום</w:t>
      </w:r>
      <w:r w:rsidR="00C07654" w:rsidRPr="00A56654">
        <w:rPr>
          <w:rFonts w:ascii="David" w:cs="David"/>
          <w:b/>
          <w:bCs/>
          <w:color w:val="000000"/>
        </w:rPr>
        <w:t xml:space="preserve"> </w:t>
      </w:r>
      <w:r w:rsidR="00C07654" w:rsidRPr="00A56654">
        <w:rPr>
          <w:rFonts w:ascii="David" w:cs="David" w:hint="eastAsia"/>
          <w:b/>
          <w:bCs/>
          <w:color w:val="000000"/>
          <w:rtl/>
        </w:rPr>
        <w:t>שכר</w:t>
      </w:r>
      <w:r w:rsidR="00C07654" w:rsidRPr="00A56654">
        <w:rPr>
          <w:rFonts w:ascii="David" w:cs="David"/>
          <w:b/>
          <w:bCs/>
          <w:color w:val="000000"/>
        </w:rPr>
        <w:t xml:space="preserve"> </w:t>
      </w:r>
      <w:r w:rsidR="00C07654" w:rsidRPr="00A56654">
        <w:rPr>
          <w:rFonts w:ascii="David" w:cs="David" w:hint="eastAsia"/>
          <w:b/>
          <w:bCs/>
          <w:color w:val="000000"/>
          <w:rtl/>
        </w:rPr>
        <w:t>ותשלומים</w:t>
      </w:r>
      <w:r w:rsidR="00C07654" w:rsidRPr="00A56654">
        <w:rPr>
          <w:rFonts w:ascii="David" w:cs="David"/>
          <w:b/>
          <w:bCs/>
          <w:color w:val="000000"/>
        </w:rPr>
        <w:t xml:space="preserve"> </w:t>
      </w:r>
      <w:r w:rsidR="00C07654" w:rsidRPr="00A56654">
        <w:rPr>
          <w:rFonts w:ascii="David" w:cs="David" w:hint="eastAsia"/>
          <w:b/>
          <w:bCs/>
          <w:color w:val="000000"/>
          <w:rtl/>
        </w:rPr>
        <w:t>סוציאליים</w:t>
      </w:r>
      <w:r w:rsidR="00C07654" w:rsidRPr="00A56654">
        <w:rPr>
          <w:rFonts w:ascii="David" w:cs="David"/>
          <w:b/>
          <w:bCs/>
          <w:color w:val="000000"/>
        </w:rPr>
        <w:t xml:space="preserve"> </w:t>
      </w:r>
      <w:r w:rsidR="00C07654" w:rsidRPr="00A56654">
        <w:rPr>
          <w:rFonts w:ascii="David" w:cs="David" w:hint="eastAsia"/>
          <w:b/>
          <w:bCs/>
          <w:color w:val="000000"/>
          <w:rtl/>
        </w:rPr>
        <w:t>לכל</w:t>
      </w:r>
      <w:r w:rsidR="00C07654" w:rsidRPr="00A56654">
        <w:rPr>
          <w:rFonts w:ascii="David" w:cs="David"/>
          <w:b/>
          <w:bCs/>
          <w:color w:val="000000"/>
          <w:rtl/>
        </w:rPr>
        <w:t xml:space="preserve"> </w:t>
      </w:r>
      <w:r w:rsidR="00C07654" w:rsidRPr="00A56654">
        <w:rPr>
          <w:rFonts w:ascii="David" w:cs="David" w:hint="eastAsia"/>
          <w:b/>
          <w:bCs/>
          <w:color w:val="000000"/>
          <w:rtl/>
        </w:rPr>
        <w:t>עובדיו</w:t>
      </w:r>
      <w:r w:rsidR="00C07654" w:rsidRPr="00A56654">
        <w:rPr>
          <w:rFonts w:ascii="David" w:cs="David"/>
          <w:b/>
          <w:bCs/>
          <w:color w:val="000000"/>
        </w:rPr>
        <w:t xml:space="preserve"> </w:t>
      </w:r>
      <w:r w:rsidR="00C07654" w:rsidRPr="00A56654">
        <w:rPr>
          <w:rFonts w:ascii="David" w:cs="David" w:hint="eastAsia"/>
          <w:b/>
          <w:bCs/>
          <w:color w:val="000000"/>
          <w:rtl/>
        </w:rPr>
        <w:t>באופן</w:t>
      </w:r>
      <w:r w:rsidR="00C07654" w:rsidRPr="00A56654">
        <w:rPr>
          <w:rFonts w:ascii="David" w:cs="David"/>
          <w:b/>
          <w:bCs/>
          <w:color w:val="000000"/>
        </w:rPr>
        <w:t xml:space="preserve"> </w:t>
      </w:r>
      <w:r w:rsidR="00C07654" w:rsidRPr="00A56654">
        <w:rPr>
          <w:rFonts w:ascii="David" w:cs="David" w:hint="eastAsia"/>
          <w:b/>
          <w:bCs/>
          <w:color w:val="000000"/>
          <w:rtl/>
        </w:rPr>
        <w:t>קבוע</w:t>
      </w:r>
      <w:r w:rsidR="00C07654" w:rsidRPr="003F56F5">
        <w:rPr>
          <w:rFonts w:ascii="David" w:cs="David"/>
          <w:color w:val="000000"/>
        </w:rPr>
        <w:t xml:space="preserve"> </w:t>
      </w:r>
      <w:r w:rsidR="00C07654" w:rsidRPr="00C07654">
        <w:rPr>
          <w:rFonts w:ascii="David" w:cs="David" w:hint="cs"/>
          <w:b/>
          <w:bCs/>
          <w:color w:val="000000"/>
          <w:rtl/>
        </w:rPr>
        <w:t>בשנה</w:t>
      </w:r>
      <w:r w:rsidR="00C07654" w:rsidRPr="00C07654">
        <w:rPr>
          <w:rFonts w:ascii="David" w:cs="David"/>
          <w:b/>
          <w:bCs/>
          <w:color w:val="000000"/>
        </w:rPr>
        <w:t xml:space="preserve"> </w:t>
      </w:r>
      <w:r w:rsidR="00C07654" w:rsidRPr="00C07654">
        <w:rPr>
          <w:rFonts w:ascii="David" w:cs="David" w:hint="cs"/>
          <w:b/>
          <w:bCs/>
          <w:color w:val="000000"/>
          <w:rtl/>
        </w:rPr>
        <w:t>האחרונה</w:t>
      </w:r>
      <w:r w:rsidR="00EF3043">
        <w:rPr>
          <w:rFonts w:ascii="David" w:cs="David" w:hint="cs"/>
          <w:b/>
          <w:bCs/>
          <w:color w:val="000000"/>
          <w:rtl/>
        </w:rPr>
        <w:t>,</w:t>
      </w:r>
      <w:r w:rsidR="00C07654" w:rsidRPr="003F56F5">
        <w:rPr>
          <w:rFonts w:ascii="David" w:cs="David"/>
          <w:color w:val="000000"/>
        </w:rPr>
        <w:t xml:space="preserve"> </w:t>
      </w:r>
      <w:r w:rsidR="00C07654" w:rsidRPr="003F56F5">
        <w:rPr>
          <w:rFonts w:ascii="David" w:cs="David" w:hint="cs"/>
          <w:color w:val="000000"/>
          <w:rtl/>
        </w:rPr>
        <w:t>כמתחייב</w:t>
      </w:r>
      <w:r w:rsidR="00C07654" w:rsidRPr="003F56F5">
        <w:rPr>
          <w:rFonts w:ascii="David" w:cs="David"/>
          <w:color w:val="000000"/>
        </w:rPr>
        <w:t xml:space="preserve"> </w:t>
      </w:r>
      <w:r w:rsidR="00C07654" w:rsidRPr="003F56F5">
        <w:rPr>
          <w:rFonts w:ascii="David" w:cs="David" w:hint="cs"/>
          <w:color w:val="000000"/>
          <w:rtl/>
        </w:rPr>
        <w:t>מחוקי</w:t>
      </w:r>
      <w:r w:rsidR="00C07654" w:rsidRPr="003F56F5">
        <w:rPr>
          <w:rFonts w:ascii="David" w:cs="David"/>
          <w:color w:val="000000"/>
        </w:rPr>
        <w:t xml:space="preserve"> </w:t>
      </w:r>
      <w:r w:rsidR="00C07654" w:rsidRPr="003F56F5">
        <w:rPr>
          <w:rFonts w:ascii="David" w:cs="David" w:hint="cs"/>
          <w:color w:val="000000"/>
          <w:rtl/>
        </w:rPr>
        <w:t>העבודה</w:t>
      </w:r>
      <w:r w:rsidR="00C07654" w:rsidRPr="003F56F5">
        <w:rPr>
          <w:rFonts w:ascii="David" w:cs="David"/>
          <w:color w:val="000000"/>
        </w:rPr>
        <w:t>,</w:t>
      </w:r>
      <w:r w:rsidR="00EF3043">
        <w:rPr>
          <w:rFonts w:ascii="David" w:cs="David" w:hint="cs"/>
          <w:color w:val="000000"/>
          <w:rtl/>
        </w:rPr>
        <w:t xml:space="preserve"> </w:t>
      </w:r>
      <w:r w:rsidR="00C07654" w:rsidRPr="003F56F5">
        <w:rPr>
          <w:rFonts w:ascii="David" w:cs="David" w:hint="cs"/>
          <w:color w:val="000000"/>
          <w:rtl/>
        </w:rPr>
        <w:t>צווי</w:t>
      </w:r>
      <w:r w:rsidR="00C07654" w:rsidRPr="003F56F5">
        <w:rPr>
          <w:rFonts w:ascii="David" w:cs="David"/>
          <w:color w:val="000000"/>
        </w:rPr>
        <w:t xml:space="preserve"> </w:t>
      </w:r>
      <w:r w:rsidR="00C07654" w:rsidRPr="003F56F5">
        <w:rPr>
          <w:rFonts w:ascii="David" w:cs="David" w:hint="cs"/>
          <w:color w:val="000000"/>
          <w:rtl/>
        </w:rPr>
        <w:t>ההרחבה</w:t>
      </w:r>
      <w:r w:rsidR="00C07654" w:rsidRPr="003F56F5">
        <w:rPr>
          <w:rFonts w:ascii="David" w:cs="David"/>
          <w:color w:val="000000"/>
        </w:rPr>
        <w:t>,</w:t>
      </w:r>
      <w:r w:rsidR="00C07654">
        <w:rPr>
          <w:rFonts w:ascii="David" w:cs="David" w:hint="cs"/>
          <w:color w:val="000000"/>
          <w:rtl/>
        </w:rPr>
        <w:t xml:space="preserve"> </w:t>
      </w:r>
      <w:r w:rsidR="00C07654" w:rsidRPr="003F56F5">
        <w:rPr>
          <w:rFonts w:ascii="David" w:cs="David" w:hint="cs"/>
          <w:color w:val="000000"/>
          <w:rtl/>
        </w:rPr>
        <w:t>ההסכמים</w:t>
      </w:r>
      <w:r w:rsidR="00C07654" w:rsidRPr="003F56F5">
        <w:rPr>
          <w:rFonts w:ascii="David" w:cs="David"/>
          <w:color w:val="000000"/>
        </w:rPr>
        <w:t xml:space="preserve"> </w:t>
      </w:r>
      <w:r w:rsidR="00C07654" w:rsidRPr="003F56F5">
        <w:rPr>
          <w:rFonts w:ascii="David" w:cs="David" w:hint="cs"/>
          <w:color w:val="000000"/>
          <w:rtl/>
        </w:rPr>
        <w:t>הקיבוציים</w:t>
      </w:r>
      <w:r w:rsidR="00C07654" w:rsidRPr="003F56F5">
        <w:rPr>
          <w:rFonts w:ascii="David" w:cs="David"/>
          <w:color w:val="000000"/>
        </w:rPr>
        <w:t xml:space="preserve"> </w:t>
      </w:r>
      <w:r w:rsidR="00C07654" w:rsidRPr="003F56F5">
        <w:rPr>
          <w:rFonts w:ascii="David" w:cs="David" w:hint="cs"/>
          <w:color w:val="000000"/>
          <w:rtl/>
        </w:rPr>
        <w:t>הרלוונטיים</w:t>
      </w:r>
      <w:r w:rsidR="00C07654" w:rsidRPr="003F56F5">
        <w:rPr>
          <w:rFonts w:ascii="David" w:cs="David"/>
          <w:color w:val="000000"/>
        </w:rPr>
        <w:t xml:space="preserve"> </w:t>
      </w:r>
      <w:r w:rsidR="00C07654" w:rsidRPr="003F56F5">
        <w:rPr>
          <w:rFonts w:ascii="David" w:cs="David" w:hint="cs"/>
          <w:color w:val="000000"/>
          <w:rtl/>
        </w:rPr>
        <w:t>לענף</w:t>
      </w:r>
      <w:r w:rsidR="00C07654" w:rsidRPr="003F56F5">
        <w:rPr>
          <w:rFonts w:ascii="David" w:cs="David"/>
          <w:color w:val="000000"/>
        </w:rPr>
        <w:t xml:space="preserve"> </w:t>
      </w:r>
      <w:r w:rsidR="00C07654" w:rsidRPr="003F56F5">
        <w:rPr>
          <w:rFonts w:ascii="David" w:cs="David" w:hint="cs"/>
          <w:color w:val="000000"/>
          <w:rtl/>
        </w:rPr>
        <w:t>וההסכמים</w:t>
      </w:r>
      <w:r w:rsidR="00C07654" w:rsidRPr="003F56F5">
        <w:rPr>
          <w:rFonts w:ascii="David" w:cs="David"/>
          <w:color w:val="000000"/>
        </w:rPr>
        <w:t xml:space="preserve"> </w:t>
      </w:r>
      <w:r w:rsidR="00C07654" w:rsidRPr="003F56F5">
        <w:rPr>
          <w:rFonts w:ascii="David" w:cs="David" w:hint="cs"/>
          <w:color w:val="000000"/>
          <w:rtl/>
        </w:rPr>
        <w:t>האישיים</w:t>
      </w:r>
      <w:r w:rsidR="00C07654" w:rsidRPr="003F56F5">
        <w:rPr>
          <w:rFonts w:ascii="David" w:cs="David"/>
          <w:color w:val="000000"/>
        </w:rPr>
        <w:t xml:space="preserve"> </w:t>
      </w:r>
      <w:r w:rsidR="00C07654" w:rsidRPr="003F56F5">
        <w:rPr>
          <w:rFonts w:ascii="David" w:cs="David" w:hint="cs"/>
          <w:color w:val="000000"/>
          <w:rtl/>
        </w:rPr>
        <w:t>החלים</w:t>
      </w:r>
      <w:r w:rsidR="00C07654" w:rsidRPr="003F56F5">
        <w:rPr>
          <w:rFonts w:ascii="David" w:cs="David"/>
          <w:color w:val="000000"/>
        </w:rPr>
        <w:t xml:space="preserve"> </w:t>
      </w:r>
      <w:r w:rsidR="00C07654" w:rsidRPr="003F56F5">
        <w:rPr>
          <w:rFonts w:ascii="David" w:cs="David" w:hint="cs"/>
          <w:color w:val="000000"/>
          <w:rtl/>
        </w:rPr>
        <w:t>עליו</w:t>
      </w:r>
      <w:r w:rsidR="00C07654" w:rsidRPr="003F56F5">
        <w:rPr>
          <w:rFonts w:ascii="David" w:cs="David"/>
          <w:color w:val="000000"/>
        </w:rPr>
        <w:t>,</w:t>
      </w:r>
      <w:r w:rsidR="00C07654">
        <w:rPr>
          <w:rFonts w:ascii="David" w:cs="David" w:hint="cs"/>
          <w:color w:val="000000"/>
          <w:rtl/>
        </w:rPr>
        <w:t xml:space="preserve"> </w:t>
      </w:r>
      <w:r w:rsidR="00EF3043">
        <w:rPr>
          <w:rFonts w:ascii="David" w:cs="David" w:hint="cs"/>
          <w:color w:val="000000"/>
          <w:rtl/>
        </w:rPr>
        <w:t>כלל ש</w:t>
      </w:r>
      <w:r w:rsidR="00C07654" w:rsidRPr="003F56F5">
        <w:rPr>
          <w:rFonts w:ascii="David" w:cs="David" w:hint="cs"/>
          <w:color w:val="000000"/>
          <w:rtl/>
        </w:rPr>
        <w:t>חלים</w:t>
      </w:r>
      <w:r w:rsidR="00C07654" w:rsidRPr="003F56F5">
        <w:rPr>
          <w:rFonts w:ascii="David" w:cs="David"/>
          <w:color w:val="000000"/>
        </w:rPr>
        <w:t xml:space="preserve"> </w:t>
      </w:r>
      <w:r w:rsidR="00C07654" w:rsidRPr="003F56F5">
        <w:rPr>
          <w:rFonts w:ascii="David" w:cs="David" w:hint="cs"/>
          <w:color w:val="000000"/>
          <w:rtl/>
        </w:rPr>
        <w:t>עליו</w:t>
      </w:r>
      <w:r w:rsidR="00C07654">
        <w:rPr>
          <w:rFonts w:ascii="David" w:cs="David" w:hint="cs"/>
          <w:color w:val="000000"/>
          <w:rtl/>
        </w:rPr>
        <w:t>,</w:t>
      </w:r>
      <w:r w:rsidR="00C07654" w:rsidRPr="003F56F5">
        <w:rPr>
          <w:rFonts w:ascii="David" w:cs="David"/>
          <w:color w:val="000000"/>
        </w:rPr>
        <w:t xml:space="preserve"> </w:t>
      </w:r>
      <w:r w:rsidR="00C07654" w:rsidRPr="003F56F5">
        <w:rPr>
          <w:rFonts w:ascii="David" w:cs="David" w:hint="cs"/>
          <w:color w:val="000000"/>
          <w:rtl/>
        </w:rPr>
        <w:t>ובכל</w:t>
      </w:r>
      <w:r w:rsidR="00C07654" w:rsidRPr="003F56F5">
        <w:rPr>
          <w:rFonts w:ascii="David" w:cs="David"/>
          <w:color w:val="000000"/>
        </w:rPr>
        <w:t xml:space="preserve"> </w:t>
      </w:r>
      <w:r w:rsidR="00C07654" w:rsidRPr="003F56F5">
        <w:rPr>
          <w:rFonts w:ascii="David" w:cs="David" w:hint="cs"/>
          <w:color w:val="000000"/>
          <w:rtl/>
        </w:rPr>
        <w:t>מקרה</w:t>
      </w:r>
      <w:r w:rsidR="00C07654" w:rsidRPr="003F56F5">
        <w:rPr>
          <w:rFonts w:ascii="David" w:cs="David"/>
          <w:color w:val="000000"/>
        </w:rPr>
        <w:t xml:space="preserve"> </w:t>
      </w:r>
      <w:r w:rsidR="00C07654" w:rsidRPr="003F56F5">
        <w:rPr>
          <w:rFonts w:ascii="David" w:cs="David" w:hint="cs"/>
          <w:color w:val="000000"/>
          <w:rtl/>
        </w:rPr>
        <w:t>לא</w:t>
      </w:r>
      <w:r w:rsidR="00C07654" w:rsidRPr="003F56F5">
        <w:rPr>
          <w:rFonts w:ascii="David" w:cs="David"/>
          <w:color w:val="000000"/>
        </w:rPr>
        <w:t xml:space="preserve"> </w:t>
      </w:r>
      <w:r w:rsidR="00C07654" w:rsidRPr="003F56F5">
        <w:rPr>
          <w:rFonts w:ascii="David" w:cs="David" w:hint="cs"/>
          <w:color w:val="000000"/>
          <w:rtl/>
        </w:rPr>
        <w:t>פחות</w:t>
      </w:r>
      <w:r w:rsidR="00C07654" w:rsidRPr="003F56F5">
        <w:rPr>
          <w:rFonts w:ascii="David" w:cs="David"/>
          <w:color w:val="000000"/>
        </w:rPr>
        <w:t xml:space="preserve"> </w:t>
      </w:r>
      <w:r w:rsidR="00C07654" w:rsidRPr="003F56F5">
        <w:rPr>
          <w:rFonts w:ascii="David" w:cs="David" w:hint="cs"/>
          <w:color w:val="000000"/>
          <w:rtl/>
        </w:rPr>
        <w:t>משכר</w:t>
      </w:r>
      <w:r w:rsidR="00C07654" w:rsidRPr="003F56F5">
        <w:rPr>
          <w:rFonts w:ascii="David" w:cs="David"/>
          <w:color w:val="000000"/>
        </w:rPr>
        <w:t xml:space="preserve"> </w:t>
      </w:r>
      <w:r w:rsidR="00C07654" w:rsidRPr="003F56F5">
        <w:rPr>
          <w:rFonts w:ascii="David" w:cs="David" w:hint="cs"/>
          <w:color w:val="000000"/>
          <w:rtl/>
        </w:rPr>
        <w:t>מינימום</w:t>
      </w:r>
      <w:r w:rsidR="00C07654" w:rsidRPr="003F56F5">
        <w:rPr>
          <w:rFonts w:ascii="David" w:cs="David"/>
          <w:color w:val="000000"/>
        </w:rPr>
        <w:t xml:space="preserve"> </w:t>
      </w:r>
      <w:r w:rsidR="00C07654" w:rsidRPr="003F56F5">
        <w:rPr>
          <w:rFonts w:ascii="David" w:cs="David" w:hint="cs"/>
          <w:color w:val="000000"/>
          <w:rtl/>
        </w:rPr>
        <w:t>כחוק</w:t>
      </w:r>
      <w:r w:rsidR="00C07654" w:rsidRPr="003F56F5">
        <w:rPr>
          <w:rFonts w:ascii="David" w:cs="David"/>
          <w:color w:val="000000"/>
        </w:rPr>
        <w:t xml:space="preserve"> </w:t>
      </w:r>
      <w:r w:rsidR="00C07654" w:rsidRPr="003F56F5">
        <w:rPr>
          <w:rFonts w:ascii="David" w:cs="David" w:hint="cs"/>
          <w:color w:val="000000"/>
          <w:rtl/>
        </w:rPr>
        <w:t>וכל</w:t>
      </w:r>
      <w:r w:rsidR="00C07654">
        <w:rPr>
          <w:rFonts w:ascii="David" w:cs="David" w:hint="cs"/>
          <w:color w:val="000000"/>
          <w:rtl/>
        </w:rPr>
        <w:t xml:space="preserve"> </w:t>
      </w:r>
      <w:r w:rsidR="00C07654" w:rsidRPr="003F56F5">
        <w:rPr>
          <w:rFonts w:ascii="David" w:cs="David" w:hint="cs"/>
          <w:color w:val="000000"/>
          <w:rtl/>
        </w:rPr>
        <w:t>התשלומים</w:t>
      </w:r>
      <w:r w:rsidR="00C07654" w:rsidRPr="003F56F5">
        <w:rPr>
          <w:rFonts w:ascii="David" w:cs="David"/>
          <w:color w:val="000000"/>
        </w:rPr>
        <w:t xml:space="preserve"> </w:t>
      </w:r>
      <w:r w:rsidR="00C07654" w:rsidRPr="003F56F5">
        <w:rPr>
          <w:rFonts w:ascii="David" w:cs="David" w:hint="cs"/>
          <w:color w:val="000000"/>
          <w:rtl/>
        </w:rPr>
        <w:t>הסוציאליים</w:t>
      </w:r>
      <w:r w:rsidR="00C07654" w:rsidRPr="003F56F5">
        <w:rPr>
          <w:rFonts w:ascii="David" w:cs="David"/>
          <w:color w:val="000000"/>
        </w:rPr>
        <w:t xml:space="preserve"> </w:t>
      </w:r>
      <w:r w:rsidR="00C07654" w:rsidRPr="003F56F5">
        <w:rPr>
          <w:rFonts w:ascii="David" w:cs="David" w:hint="cs"/>
          <w:color w:val="000000"/>
          <w:rtl/>
        </w:rPr>
        <w:t>כנדרש</w:t>
      </w:r>
      <w:r w:rsidR="00C07654" w:rsidRPr="003F56F5">
        <w:rPr>
          <w:rFonts w:ascii="David" w:cs="David"/>
          <w:color w:val="000000"/>
        </w:rPr>
        <w:t>.</w:t>
      </w:r>
    </w:p>
    <w:p w:rsidR="00531982" w:rsidRPr="00C07654" w:rsidRDefault="00C07654" w:rsidP="005063D4">
      <w:pPr>
        <w:pStyle w:val="a9"/>
        <w:numPr>
          <w:ilvl w:val="0"/>
          <w:numId w:val="11"/>
        </w:numPr>
        <w:jc w:val="both"/>
        <w:rPr>
          <w:rFonts w:cs="David"/>
        </w:rPr>
      </w:pPr>
      <w:r w:rsidRPr="000002A7">
        <w:rPr>
          <w:rFonts w:cs="David" w:hint="cs"/>
          <w:b/>
          <w:bCs/>
          <w:rtl/>
        </w:rPr>
        <w:t xml:space="preserve">על </w:t>
      </w:r>
      <w:r w:rsidR="00ED27C8" w:rsidRPr="000002A7">
        <w:rPr>
          <w:rFonts w:cs="David" w:hint="cs"/>
          <w:b/>
          <w:bCs/>
          <w:rtl/>
        </w:rPr>
        <w:t>המציע לצרף אישור (כמפורט בסעיף 6(ה)(3))</w:t>
      </w:r>
      <w:r w:rsidRPr="000002A7">
        <w:rPr>
          <w:rFonts w:cs="David" w:hint="cs"/>
          <w:b/>
          <w:bCs/>
          <w:rtl/>
        </w:rPr>
        <w:t xml:space="preserve"> לפיו </w:t>
      </w:r>
      <w:r w:rsidR="00531982" w:rsidRPr="000002A7">
        <w:rPr>
          <w:rFonts w:cs="David" w:hint="cs"/>
          <w:b/>
          <w:bCs/>
          <w:rtl/>
        </w:rPr>
        <w:t>ה</w:t>
      </w:r>
      <w:r w:rsidR="005F71F5" w:rsidRPr="000002A7">
        <w:rPr>
          <w:rFonts w:cs="David" w:hint="cs"/>
          <w:b/>
          <w:bCs/>
          <w:rtl/>
        </w:rPr>
        <w:t>קבלן</w:t>
      </w:r>
      <w:r w:rsidR="00531982" w:rsidRPr="000002A7">
        <w:rPr>
          <w:rFonts w:cs="David" w:hint="cs"/>
          <w:b/>
          <w:bCs/>
          <w:rtl/>
        </w:rPr>
        <w:t xml:space="preserve"> ובעל זיקה אליו, כהגדרתו ב</w:t>
      </w:r>
      <w:r w:rsidR="00531982" w:rsidRPr="000002A7">
        <w:rPr>
          <w:rStyle w:val="Hyperlink"/>
          <w:rFonts w:cs="David" w:hint="cs"/>
          <w:b/>
          <w:bCs/>
          <w:color w:val="auto"/>
          <w:rtl/>
        </w:rPr>
        <w:t>חוק עסקאות גופים ציבוריים, תשל"ו-1976,</w:t>
      </w:r>
      <w:r w:rsidR="00531982" w:rsidRPr="000002A7">
        <w:rPr>
          <w:rFonts w:cs="David" w:hint="cs"/>
          <w:b/>
          <w:bCs/>
          <w:rtl/>
        </w:rPr>
        <w:t xml:space="preserve"> לא הורשע ביותר משתי עברות בגין הפרת חוקי העבודה</w:t>
      </w:r>
      <w:r w:rsidR="00531982" w:rsidRPr="00C07654">
        <w:rPr>
          <w:rFonts w:cs="David" w:hint="cs"/>
          <w:rtl/>
        </w:rPr>
        <w:t xml:space="preserve"> המפורטים ב</w:t>
      </w:r>
      <w:hyperlink w:anchor="נספח_ב" w:history="1">
        <w:r w:rsidR="00531982" w:rsidRPr="00C07654">
          <w:rPr>
            <w:rStyle w:val="Hyperlink"/>
            <w:rFonts w:cs="David" w:hint="cs"/>
            <w:color w:val="auto"/>
            <w:rtl/>
          </w:rPr>
          <w:t xml:space="preserve">רשימת </w:t>
        </w:r>
        <w:r w:rsidR="003A225A">
          <w:rPr>
            <w:rStyle w:val="Hyperlink"/>
            <w:rFonts w:cs="David" w:hint="cs"/>
            <w:color w:val="auto"/>
            <w:rtl/>
          </w:rPr>
          <w:t>החוקים המפורטים בתוספת השלישית ל</w:t>
        </w:r>
        <w:r w:rsidR="00531982" w:rsidRPr="00C07654">
          <w:rPr>
            <w:rStyle w:val="Hyperlink"/>
            <w:rFonts w:cs="David" w:hint="cs"/>
            <w:color w:val="auto"/>
            <w:rtl/>
          </w:rPr>
          <w:t>חוק להגברת האכיפה של דיני העבודה, התשע"ב-2011</w:t>
        </w:r>
      </w:hyperlink>
      <w:r w:rsidR="00EF3043">
        <w:rPr>
          <w:rStyle w:val="Hyperlink"/>
          <w:rFonts w:cs="David" w:hint="cs"/>
          <w:color w:val="auto"/>
          <w:rtl/>
        </w:rPr>
        <w:t>,</w:t>
      </w:r>
      <w:r w:rsidR="00531982" w:rsidRPr="00C07654">
        <w:rPr>
          <w:rStyle w:val="Hyperlink"/>
          <w:rFonts w:cs="David" w:hint="cs"/>
          <w:color w:val="auto"/>
          <w:rtl/>
        </w:rPr>
        <w:t xml:space="preserve"> </w:t>
      </w:r>
      <w:r w:rsidR="00531982" w:rsidRPr="00ED27C8">
        <w:rPr>
          <w:rFonts w:cs="David" w:hint="cs"/>
          <w:b/>
          <w:bCs/>
          <w:u w:val="single"/>
          <w:rtl/>
        </w:rPr>
        <w:t>ב-3 השנים האחרונות</w:t>
      </w:r>
      <w:r w:rsidR="00531982" w:rsidRPr="00C07654">
        <w:rPr>
          <w:rFonts w:cs="David" w:hint="cs"/>
          <w:rtl/>
        </w:rPr>
        <w:t xml:space="preserve"> </w:t>
      </w:r>
      <w:r w:rsidR="00A56654">
        <w:rPr>
          <w:rFonts w:cs="David" w:hint="cs"/>
          <w:rtl/>
        </w:rPr>
        <w:t>שקדמו ל</w:t>
      </w:r>
      <w:r w:rsidR="00531982" w:rsidRPr="00C07654">
        <w:rPr>
          <w:rFonts w:cs="David" w:hint="cs"/>
          <w:rtl/>
        </w:rPr>
        <w:t>מועד האחרון להגשת הצעות במכרז</w:t>
      </w:r>
      <w:r w:rsidR="00EF3043">
        <w:rPr>
          <w:rFonts w:cs="David" w:hint="cs"/>
          <w:rtl/>
        </w:rPr>
        <w:t>,</w:t>
      </w:r>
      <w:r w:rsidR="00ED27C8">
        <w:rPr>
          <w:rFonts w:cs="David" w:hint="cs"/>
          <w:rtl/>
        </w:rPr>
        <w:t xml:space="preserve"> </w:t>
      </w:r>
      <w:r w:rsidR="00ED27C8" w:rsidRPr="000002A7">
        <w:rPr>
          <w:rFonts w:cs="David" w:hint="cs"/>
          <w:b/>
          <w:bCs/>
          <w:rtl/>
        </w:rPr>
        <w:t>וכן</w:t>
      </w:r>
      <w:r w:rsidR="00531982" w:rsidRPr="000002A7">
        <w:rPr>
          <w:rFonts w:cs="David" w:hint="cs"/>
          <w:b/>
          <w:bCs/>
          <w:rtl/>
        </w:rPr>
        <w:t xml:space="preserve"> </w:t>
      </w:r>
      <w:r w:rsidR="005F2E0B" w:rsidRPr="000002A7">
        <w:rPr>
          <w:rFonts w:cs="David" w:hint="cs"/>
          <w:b/>
          <w:bCs/>
          <w:rtl/>
        </w:rPr>
        <w:t xml:space="preserve">לא </w:t>
      </w:r>
      <w:r w:rsidR="00531982" w:rsidRPr="000002A7">
        <w:rPr>
          <w:rFonts w:cs="David" w:hint="cs"/>
          <w:b/>
          <w:bCs/>
          <w:rtl/>
        </w:rPr>
        <w:t>הוטלו על ה</w:t>
      </w:r>
      <w:r w:rsidR="005F71F5" w:rsidRPr="000002A7">
        <w:rPr>
          <w:rFonts w:cs="David" w:hint="cs"/>
          <w:b/>
          <w:bCs/>
          <w:rtl/>
        </w:rPr>
        <w:t>קבלן</w:t>
      </w:r>
      <w:r w:rsidR="00531982" w:rsidRPr="000002A7">
        <w:rPr>
          <w:rFonts w:cs="David" w:hint="cs"/>
          <w:b/>
          <w:bCs/>
          <w:rtl/>
        </w:rPr>
        <w:t xml:space="preserve"> או על בעל זיקה אליו עיצומים כספיים בשל יותר משש הפרות בשלוש השנים האחרונות</w:t>
      </w:r>
      <w:r w:rsidR="00531982" w:rsidRPr="00C07654">
        <w:rPr>
          <w:rFonts w:cs="David" w:hint="cs"/>
          <w:rtl/>
        </w:rPr>
        <w:t xml:space="preserve"> מהמועד האחרון להגשת הצעות במכרז. </w:t>
      </w:r>
    </w:p>
    <w:p w:rsidR="00531982" w:rsidRPr="00A56654" w:rsidRDefault="00531982" w:rsidP="00251730">
      <w:pPr>
        <w:pStyle w:val="11"/>
        <w:tabs>
          <w:tab w:val="clear" w:pos="2835"/>
        </w:tabs>
        <w:spacing w:line="240" w:lineRule="auto"/>
        <w:ind w:left="1457" w:firstLine="0"/>
        <w:rPr>
          <w:rFonts w:cs="David"/>
          <w:sz w:val="24"/>
          <w:szCs w:val="24"/>
        </w:rPr>
      </w:pPr>
      <w:r w:rsidRPr="00A56654">
        <w:rPr>
          <w:rFonts w:cs="David" w:hint="eastAsia"/>
          <w:sz w:val="24"/>
          <w:szCs w:val="24"/>
          <w:rtl/>
        </w:rPr>
        <w:t>לעניין</w:t>
      </w:r>
      <w:r w:rsidRPr="00A56654">
        <w:rPr>
          <w:rFonts w:cs="David"/>
          <w:sz w:val="24"/>
          <w:szCs w:val="24"/>
          <w:rtl/>
        </w:rPr>
        <w:t xml:space="preserve"> </w:t>
      </w:r>
      <w:r w:rsidRPr="00A56654">
        <w:rPr>
          <w:rFonts w:cs="David" w:hint="eastAsia"/>
          <w:sz w:val="24"/>
          <w:szCs w:val="24"/>
          <w:rtl/>
        </w:rPr>
        <w:t>זה</w:t>
      </w:r>
      <w:r w:rsidRPr="00A56654">
        <w:rPr>
          <w:rFonts w:cs="David"/>
          <w:sz w:val="24"/>
          <w:szCs w:val="24"/>
          <w:rtl/>
        </w:rPr>
        <w:t xml:space="preserve"> </w:t>
      </w:r>
      <w:r w:rsidRPr="00A56654">
        <w:rPr>
          <w:rFonts w:cs="David" w:hint="eastAsia"/>
          <w:sz w:val="24"/>
          <w:szCs w:val="24"/>
          <w:rtl/>
        </w:rPr>
        <w:t>יראו</w:t>
      </w:r>
      <w:r w:rsidRPr="00A56654">
        <w:rPr>
          <w:rFonts w:cs="David"/>
          <w:sz w:val="24"/>
          <w:szCs w:val="24"/>
          <w:rtl/>
        </w:rPr>
        <w:t xml:space="preserve"> </w:t>
      </w:r>
      <w:r w:rsidRPr="00A56654">
        <w:rPr>
          <w:rFonts w:cs="David" w:hint="eastAsia"/>
          <w:sz w:val="24"/>
          <w:szCs w:val="24"/>
          <w:rtl/>
        </w:rPr>
        <w:t>מספר</w:t>
      </w:r>
      <w:r w:rsidRPr="00A56654">
        <w:rPr>
          <w:rFonts w:cs="David"/>
          <w:sz w:val="24"/>
          <w:szCs w:val="24"/>
          <w:rtl/>
        </w:rPr>
        <w:t xml:space="preserve"> </w:t>
      </w:r>
      <w:r w:rsidRPr="00A56654">
        <w:rPr>
          <w:rFonts w:cs="David" w:hint="eastAsia"/>
          <w:sz w:val="24"/>
          <w:szCs w:val="24"/>
          <w:rtl/>
        </w:rPr>
        <w:t>הפרות</w:t>
      </w:r>
      <w:r w:rsidRPr="00A56654">
        <w:rPr>
          <w:rFonts w:cs="David"/>
          <w:sz w:val="24"/>
          <w:szCs w:val="24"/>
          <w:rtl/>
        </w:rPr>
        <w:t xml:space="preserve"> </w:t>
      </w:r>
      <w:r w:rsidRPr="00A56654">
        <w:rPr>
          <w:rFonts w:cs="David" w:hint="eastAsia"/>
          <w:sz w:val="24"/>
          <w:szCs w:val="24"/>
          <w:rtl/>
        </w:rPr>
        <w:t>שבגינ</w:t>
      </w:r>
      <w:r w:rsidR="00251730">
        <w:rPr>
          <w:rFonts w:cs="David" w:hint="cs"/>
          <w:sz w:val="24"/>
          <w:szCs w:val="24"/>
          <w:rtl/>
        </w:rPr>
        <w:t>ן</w:t>
      </w:r>
      <w:r w:rsidRPr="00A56654">
        <w:rPr>
          <w:rFonts w:cs="David"/>
          <w:sz w:val="24"/>
          <w:szCs w:val="24"/>
          <w:rtl/>
        </w:rPr>
        <w:t xml:space="preserve"> הוטל עיצום כספי כהפרה אחת, אם ניתן אישור ממינהל ההסדרה והאכיפה במשרד התמ"ת כי ההפרות בוצעו כלפי עובד אחד בתקופה אחת שעל בסיסה משתלם לו שכר.</w:t>
      </w:r>
    </w:p>
    <w:p w:rsidR="00531982" w:rsidRPr="004454B7" w:rsidRDefault="00531982" w:rsidP="005063D4">
      <w:pPr>
        <w:pStyle w:val="a9"/>
        <w:numPr>
          <w:ilvl w:val="0"/>
          <w:numId w:val="11"/>
        </w:numPr>
        <w:jc w:val="both"/>
        <w:rPr>
          <w:rStyle w:val="Hyperlink"/>
          <w:rFonts w:cs="David"/>
          <w:b/>
          <w:color w:val="auto"/>
        </w:rPr>
      </w:pPr>
      <w:r w:rsidRPr="000002A7">
        <w:rPr>
          <w:rFonts w:cs="David" w:hint="cs"/>
          <w:b/>
          <w:bCs/>
          <w:rtl/>
        </w:rPr>
        <w:t>התחייבות המציע</w:t>
      </w:r>
      <w:r w:rsidRPr="000002A7">
        <w:rPr>
          <w:rFonts w:cs="David"/>
          <w:b/>
          <w:bCs/>
          <w:rtl/>
        </w:rPr>
        <w:t>, כי לצורך ביצוע העבודות נשוא ההסכם</w:t>
      </w:r>
      <w:r w:rsidRPr="000002A7">
        <w:rPr>
          <w:rFonts w:cs="David" w:hint="cs"/>
          <w:b/>
          <w:bCs/>
          <w:rtl/>
        </w:rPr>
        <w:t>,</w:t>
      </w:r>
      <w:r w:rsidRPr="000002A7">
        <w:rPr>
          <w:rFonts w:cs="David"/>
          <w:b/>
          <w:bCs/>
          <w:rtl/>
        </w:rPr>
        <w:t xml:space="preserve"> </w:t>
      </w:r>
      <w:r w:rsidRPr="000002A7">
        <w:rPr>
          <w:rFonts w:cs="David" w:hint="cs"/>
          <w:b/>
          <w:bCs/>
          <w:rtl/>
        </w:rPr>
        <w:t>לא יועסקו</w:t>
      </w:r>
      <w:r w:rsidRPr="000002A7">
        <w:rPr>
          <w:rFonts w:cs="David"/>
          <w:b/>
          <w:bCs/>
          <w:rtl/>
        </w:rPr>
        <w:t xml:space="preserve"> עובדים זרים</w:t>
      </w:r>
      <w:r w:rsidRPr="004454B7">
        <w:rPr>
          <w:rFonts w:cs="David"/>
          <w:rtl/>
        </w:rPr>
        <w:t xml:space="preserve"> </w:t>
      </w:r>
      <w:r w:rsidRPr="004454B7">
        <w:rPr>
          <w:rFonts w:cs="David" w:hint="cs"/>
          <w:rtl/>
        </w:rPr>
        <w:t>כמפורט ב</w:t>
      </w:r>
      <w:hyperlink r:id="rId8" w:history="1">
        <w:r w:rsidRPr="004454B7">
          <w:rPr>
            <w:rStyle w:val="Hyperlink"/>
            <w:rFonts w:cs="David" w:hint="cs"/>
            <w:b/>
            <w:color w:val="auto"/>
            <w:rtl/>
          </w:rPr>
          <w:t>הוראת תכ"ם, "עידוד העסקת עובדים ישראלים במסגרת התקשרויות הממשלה", מס' 7.12.9</w:t>
        </w:r>
      </w:hyperlink>
      <w:r w:rsidRPr="004454B7">
        <w:rPr>
          <w:rStyle w:val="Hyperlink"/>
          <w:rFonts w:cs="David" w:hint="cs"/>
          <w:b/>
          <w:color w:val="auto"/>
          <w:rtl/>
        </w:rPr>
        <w:t>.</w:t>
      </w:r>
    </w:p>
    <w:p w:rsidR="00DF3D17" w:rsidRPr="00ED27C8" w:rsidRDefault="00ED27C8" w:rsidP="00FE72C7">
      <w:pPr>
        <w:pStyle w:val="a9"/>
        <w:numPr>
          <w:ilvl w:val="0"/>
          <w:numId w:val="11"/>
        </w:numPr>
        <w:jc w:val="both"/>
        <w:rPr>
          <w:rFonts w:ascii="David" w:cs="David"/>
          <w:color w:val="000000"/>
        </w:rPr>
      </w:pPr>
      <w:r w:rsidRPr="00FE72C7">
        <w:rPr>
          <w:rFonts w:ascii="David" w:cs="David" w:hint="cs"/>
          <w:b/>
          <w:bCs/>
          <w:color w:val="000000"/>
          <w:rtl/>
        </w:rPr>
        <w:t>הצהרה</w:t>
      </w:r>
      <w:r w:rsidR="00251730" w:rsidRPr="00FE72C7">
        <w:rPr>
          <w:rFonts w:ascii="David" w:cs="David" w:hint="cs"/>
          <w:b/>
          <w:bCs/>
          <w:color w:val="000000"/>
          <w:rtl/>
        </w:rPr>
        <w:t>,</w:t>
      </w:r>
      <w:r w:rsidRPr="00ED27C8">
        <w:rPr>
          <w:rFonts w:ascii="David" w:cs="David" w:hint="cs"/>
          <w:color w:val="000000"/>
          <w:rtl/>
        </w:rPr>
        <w:t xml:space="preserve"> לפיה </w:t>
      </w:r>
      <w:r w:rsidR="00DF3D17" w:rsidRPr="00ED27C8">
        <w:rPr>
          <w:rFonts w:ascii="David" w:cs="David" w:hint="cs"/>
          <w:color w:val="000000"/>
          <w:rtl/>
        </w:rPr>
        <w:t>המציע</w:t>
      </w:r>
      <w:r w:rsidR="00DF3D17" w:rsidRPr="00ED27C8">
        <w:rPr>
          <w:rFonts w:ascii="David" w:cs="David"/>
          <w:color w:val="000000"/>
        </w:rPr>
        <w:t xml:space="preserve"> </w:t>
      </w:r>
      <w:r w:rsidR="00DF3D17" w:rsidRPr="00ED27C8">
        <w:rPr>
          <w:rFonts w:ascii="David" w:cs="David" w:hint="cs"/>
          <w:color w:val="000000"/>
          <w:rtl/>
        </w:rPr>
        <w:t>ובעלי</w:t>
      </w:r>
      <w:r w:rsidR="00DF3D17" w:rsidRPr="00ED27C8">
        <w:rPr>
          <w:rFonts w:ascii="David" w:cs="David"/>
          <w:color w:val="000000"/>
        </w:rPr>
        <w:t xml:space="preserve"> </w:t>
      </w:r>
      <w:r w:rsidR="00DF3D17" w:rsidRPr="00ED27C8">
        <w:rPr>
          <w:rFonts w:ascii="David" w:cs="David" w:hint="cs"/>
          <w:color w:val="000000"/>
          <w:rtl/>
        </w:rPr>
        <w:t>השליטה</w:t>
      </w:r>
      <w:r w:rsidR="00DF3D17" w:rsidRPr="00ED27C8">
        <w:rPr>
          <w:rFonts w:ascii="David" w:cs="David"/>
          <w:color w:val="000000"/>
        </w:rPr>
        <w:t xml:space="preserve"> </w:t>
      </w:r>
      <w:r w:rsidR="00DF3D17" w:rsidRPr="00ED27C8">
        <w:rPr>
          <w:rFonts w:ascii="David" w:cs="David" w:hint="cs"/>
          <w:color w:val="000000"/>
          <w:rtl/>
        </w:rPr>
        <w:t>בו</w:t>
      </w:r>
      <w:r w:rsidR="00251730">
        <w:rPr>
          <w:rFonts w:ascii="David" w:cs="David" w:hint="cs"/>
          <w:color w:val="000000"/>
          <w:rtl/>
        </w:rPr>
        <w:t>,</w:t>
      </w:r>
      <w:r w:rsidR="00DF3D17" w:rsidRPr="00ED27C8">
        <w:rPr>
          <w:rFonts w:ascii="David" w:cs="David"/>
          <w:color w:val="000000"/>
        </w:rPr>
        <w:t xml:space="preserve"> </w:t>
      </w:r>
      <w:r w:rsidR="00DF3D17" w:rsidRPr="00ED27C8">
        <w:rPr>
          <w:rFonts w:ascii="David" w:cs="David" w:hint="cs"/>
          <w:color w:val="000000"/>
          <w:rtl/>
        </w:rPr>
        <w:t>וכן</w:t>
      </w:r>
      <w:r w:rsidR="00DF3D17" w:rsidRPr="00ED27C8">
        <w:rPr>
          <w:rFonts w:ascii="David" w:cs="David"/>
          <w:color w:val="000000"/>
        </w:rPr>
        <w:t xml:space="preserve"> </w:t>
      </w:r>
      <w:r w:rsidR="00DF3D17" w:rsidRPr="00ED27C8">
        <w:rPr>
          <w:rFonts w:ascii="David" w:cs="David" w:hint="cs"/>
          <w:color w:val="000000"/>
          <w:rtl/>
        </w:rPr>
        <w:t>חברות</w:t>
      </w:r>
      <w:r w:rsidR="00DF3D17" w:rsidRPr="00ED27C8">
        <w:rPr>
          <w:rFonts w:ascii="David" w:cs="David"/>
          <w:color w:val="000000"/>
        </w:rPr>
        <w:t xml:space="preserve"> </w:t>
      </w:r>
      <w:r w:rsidR="00DF3D17" w:rsidRPr="00ED27C8">
        <w:rPr>
          <w:rFonts w:ascii="David" w:cs="David" w:hint="cs"/>
          <w:color w:val="000000"/>
          <w:rtl/>
        </w:rPr>
        <w:t>אחרות</w:t>
      </w:r>
      <w:r w:rsidR="00DF3D17" w:rsidRPr="00ED27C8">
        <w:rPr>
          <w:rFonts w:ascii="David" w:cs="David"/>
          <w:color w:val="000000"/>
        </w:rPr>
        <w:t xml:space="preserve"> </w:t>
      </w:r>
      <w:r w:rsidR="00DF3D17" w:rsidRPr="00ED27C8">
        <w:rPr>
          <w:rFonts w:ascii="David" w:cs="David" w:hint="cs"/>
          <w:color w:val="000000"/>
          <w:rtl/>
        </w:rPr>
        <w:t>בשליטת</w:t>
      </w:r>
      <w:r w:rsidR="00DF3D17" w:rsidRPr="00ED27C8">
        <w:rPr>
          <w:rFonts w:ascii="David" w:cs="David"/>
          <w:color w:val="000000"/>
        </w:rPr>
        <w:t xml:space="preserve"> </w:t>
      </w:r>
      <w:r w:rsidR="00DF3D17" w:rsidRPr="00ED27C8">
        <w:rPr>
          <w:rFonts w:ascii="David" w:cs="David" w:hint="cs"/>
          <w:color w:val="000000"/>
          <w:rtl/>
        </w:rPr>
        <w:t>מי</w:t>
      </w:r>
      <w:r w:rsidR="00DF3D17" w:rsidRPr="00ED27C8">
        <w:rPr>
          <w:rFonts w:ascii="David" w:cs="David"/>
          <w:color w:val="000000"/>
        </w:rPr>
        <w:t xml:space="preserve"> </w:t>
      </w:r>
      <w:r w:rsidR="00DF3D17" w:rsidRPr="00ED27C8">
        <w:rPr>
          <w:rFonts w:ascii="David" w:cs="David" w:hint="cs"/>
          <w:color w:val="000000"/>
          <w:rtl/>
        </w:rPr>
        <w:t>מבעלי</w:t>
      </w:r>
      <w:r w:rsidR="00DF3D17" w:rsidRPr="00ED27C8">
        <w:rPr>
          <w:rFonts w:ascii="David" w:cs="David"/>
          <w:color w:val="000000"/>
        </w:rPr>
        <w:t xml:space="preserve"> </w:t>
      </w:r>
      <w:r w:rsidR="00DF3D17" w:rsidRPr="00ED27C8">
        <w:rPr>
          <w:rFonts w:ascii="David" w:cs="David" w:hint="cs"/>
          <w:color w:val="000000"/>
          <w:rtl/>
        </w:rPr>
        <w:t>השליטה</w:t>
      </w:r>
      <w:r w:rsidR="00251730">
        <w:rPr>
          <w:rFonts w:ascii="David" w:cs="David" w:hint="cs"/>
          <w:color w:val="000000"/>
          <w:rtl/>
        </w:rPr>
        <w:t>,</w:t>
      </w:r>
      <w:r w:rsidR="00A56654">
        <w:rPr>
          <w:rFonts w:ascii="David" w:cs="David" w:hint="cs"/>
          <w:color w:val="000000"/>
          <w:rtl/>
        </w:rPr>
        <w:t xml:space="preserve"> </w:t>
      </w:r>
      <w:r w:rsidR="00DF3D17" w:rsidRPr="00ED27C8">
        <w:rPr>
          <w:rFonts w:ascii="David" w:cs="David" w:hint="cs"/>
          <w:color w:val="000000"/>
          <w:rtl/>
        </w:rPr>
        <w:t>מקיימים</w:t>
      </w:r>
      <w:r w:rsidR="00DF3D17" w:rsidRPr="00ED27C8">
        <w:rPr>
          <w:rFonts w:ascii="David" w:cs="David"/>
          <w:color w:val="000000"/>
        </w:rPr>
        <w:t xml:space="preserve"> </w:t>
      </w:r>
      <w:r w:rsidR="00DF3D17" w:rsidRPr="00ED27C8">
        <w:rPr>
          <w:rFonts w:ascii="David" w:cs="David" w:hint="cs"/>
          <w:color w:val="000000"/>
          <w:rtl/>
        </w:rPr>
        <w:t>את</w:t>
      </w:r>
      <w:r w:rsidR="00DF3D17" w:rsidRPr="00ED27C8">
        <w:rPr>
          <w:rFonts w:ascii="David" w:cs="David"/>
          <w:color w:val="000000"/>
        </w:rPr>
        <w:t xml:space="preserve"> </w:t>
      </w:r>
      <w:r w:rsidR="00DF3D17" w:rsidRPr="00ED27C8">
        <w:rPr>
          <w:rFonts w:ascii="David" w:cs="David" w:hint="cs"/>
          <w:color w:val="000000"/>
          <w:rtl/>
        </w:rPr>
        <w:t>חובותיהם</w:t>
      </w:r>
      <w:r w:rsidR="00DF3D17" w:rsidRPr="00ED27C8">
        <w:rPr>
          <w:rFonts w:ascii="David" w:cs="David"/>
          <w:color w:val="000000"/>
        </w:rPr>
        <w:t xml:space="preserve"> </w:t>
      </w:r>
      <w:r w:rsidR="00DF3D17" w:rsidRPr="00ED27C8">
        <w:rPr>
          <w:rFonts w:ascii="David" w:cs="David" w:hint="cs"/>
          <w:color w:val="000000"/>
          <w:rtl/>
        </w:rPr>
        <w:t>בעניין</w:t>
      </w:r>
      <w:r w:rsidR="00DF3D17" w:rsidRPr="00ED27C8">
        <w:rPr>
          <w:rFonts w:ascii="David" w:cs="David"/>
          <w:color w:val="000000"/>
        </w:rPr>
        <w:t xml:space="preserve"> </w:t>
      </w:r>
      <w:r w:rsidR="00DF3D17" w:rsidRPr="00ED27C8">
        <w:rPr>
          <w:rFonts w:ascii="David" w:cs="David" w:hint="cs"/>
          <w:color w:val="000000"/>
          <w:rtl/>
        </w:rPr>
        <w:t>שמירת</w:t>
      </w:r>
      <w:r w:rsidR="00DF3D17" w:rsidRPr="00ED27C8">
        <w:rPr>
          <w:rFonts w:ascii="David" w:cs="David"/>
          <w:color w:val="000000"/>
        </w:rPr>
        <w:t xml:space="preserve"> </w:t>
      </w:r>
      <w:r w:rsidR="00DF3D17" w:rsidRPr="00ED27C8">
        <w:rPr>
          <w:rFonts w:ascii="David" w:cs="David" w:hint="cs"/>
          <w:color w:val="000000"/>
          <w:rtl/>
        </w:rPr>
        <w:t>זכויות</w:t>
      </w:r>
      <w:r w:rsidR="00DF3D17" w:rsidRPr="00ED27C8">
        <w:rPr>
          <w:rFonts w:ascii="David" w:cs="David"/>
          <w:color w:val="000000"/>
        </w:rPr>
        <w:t xml:space="preserve"> </w:t>
      </w:r>
      <w:r w:rsidR="00DF3D17" w:rsidRPr="00ED27C8">
        <w:rPr>
          <w:rFonts w:ascii="David" w:cs="David" w:hint="cs"/>
          <w:color w:val="000000"/>
          <w:rtl/>
        </w:rPr>
        <w:t>עובדים</w:t>
      </w:r>
      <w:r w:rsidR="00DF3D17" w:rsidRPr="00ED27C8">
        <w:rPr>
          <w:rFonts w:ascii="David" w:cs="David"/>
          <w:color w:val="000000"/>
        </w:rPr>
        <w:t xml:space="preserve"> </w:t>
      </w:r>
      <w:r w:rsidR="00DF3D17" w:rsidRPr="00ED27C8">
        <w:rPr>
          <w:rFonts w:ascii="David" w:cs="David" w:hint="cs"/>
          <w:color w:val="000000"/>
          <w:rtl/>
        </w:rPr>
        <w:t>על</w:t>
      </w:r>
      <w:r w:rsidR="00DF3D17" w:rsidRPr="00ED27C8">
        <w:rPr>
          <w:rFonts w:ascii="David" w:cs="David"/>
          <w:color w:val="000000"/>
        </w:rPr>
        <w:t xml:space="preserve"> </w:t>
      </w:r>
      <w:r w:rsidR="00DF3D17" w:rsidRPr="00ED27C8">
        <w:rPr>
          <w:rFonts w:ascii="David" w:cs="David" w:hint="cs"/>
          <w:color w:val="000000"/>
          <w:rtl/>
        </w:rPr>
        <w:t>פי</w:t>
      </w:r>
      <w:r w:rsidR="00DF3D17" w:rsidRPr="00ED27C8">
        <w:rPr>
          <w:rFonts w:ascii="David" w:cs="David"/>
          <w:color w:val="000000"/>
        </w:rPr>
        <w:t xml:space="preserve"> </w:t>
      </w:r>
      <w:r w:rsidR="00DF3D17" w:rsidRPr="00ED27C8">
        <w:rPr>
          <w:rFonts w:ascii="David" w:cs="David" w:hint="cs"/>
          <w:color w:val="000000"/>
          <w:rtl/>
        </w:rPr>
        <w:t>דיני</w:t>
      </w:r>
      <w:r w:rsidR="00DF3D17" w:rsidRPr="00ED27C8">
        <w:rPr>
          <w:rFonts w:ascii="David" w:cs="David"/>
          <w:color w:val="000000"/>
        </w:rPr>
        <w:t xml:space="preserve"> </w:t>
      </w:r>
      <w:r w:rsidR="00DF3D17" w:rsidRPr="00ED27C8">
        <w:rPr>
          <w:rFonts w:ascii="David" w:cs="David" w:hint="cs"/>
          <w:color w:val="000000"/>
          <w:rtl/>
        </w:rPr>
        <w:t>העבודה,</w:t>
      </w:r>
      <w:r w:rsidR="00DF3D17" w:rsidRPr="00ED27C8">
        <w:rPr>
          <w:rFonts w:ascii="David" w:cs="David"/>
          <w:color w:val="000000"/>
        </w:rPr>
        <w:t xml:space="preserve"> </w:t>
      </w:r>
      <w:r w:rsidR="00DF3D17" w:rsidRPr="00ED27C8">
        <w:rPr>
          <w:rFonts w:ascii="David" w:cs="David" w:hint="cs"/>
          <w:color w:val="000000"/>
          <w:rtl/>
        </w:rPr>
        <w:t>צווי</w:t>
      </w:r>
      <w:r w:rsidR="00DF3D17" w:rsidRPr="00ED27C8">
        <w:rPr>
          <w:rFonts w:ascii="David" w:cs="David"/>
          <w:color w:val="000000"/>
        </w:rPr>
        <w:t xml:space="preserve"> </w:t>
      </w:r>
      <w:r w:rsidR="00DF3D17" w:rsidRPr="00ED27C8">
        <w:rPr>
          <w:rFonts w:ascii="David" w:cs="David" w:hint="cs"/>
          <w:color w:val="000000"/>
          <w:rtl/>
        </w:rPr>
        <w:t>ההרחבה</w:t>
      </w:r>
      <w:r w:rsidR="00DF3D17" w:rsidRPr="00ED27C8">
        <w:rPr>
          <w:rFonts w:ascii="David" w:cs="David"/>
          <w:color w:val="000000"/>
        </w:rPr>
        <w:t xml:space="preserve"> </w:t>
      </w:r>
      <w:r w:rsidR="00DF3D17" w:rsidRPr="00ED27C8">
        <w:rPr>
          <w:rFonts w:ascii="David" w:cs="David" w:hint="cs"/>
          <w:color w:val="000000"/>
          <w:rtl/>
        </w:rPr>
        <w:t>וההסכמים</w:t>
      </w:r>
      <w:r w:rsidR="00DF3D17" w:rsidRPr="00ED27C8">
        <w:rPr>
          <w:rFonts w:ascii="David" w:cs="David"/>
          <w:color w:val="000000"/>
        </w:rPr>
        <w:t xml:space="preserve"> </w:t>
      </w:r>
      <w:r w:rsidR="00DF3D17" w:rsidRPr="00ED27C8">
        <w:rPr>
          <w:rFonts w:ascii="David" w:cs="David" w:hint="cs"/>
          <w:color w:val="000000"/>
          <w:rtl/>
        </w:rPr>
        <w:t>הקיבוציים</w:t>
      </w:r>
      <w:r w:rsidR="00DF3D17" w:rsidRPr="00ED27C8">
        <w:rPr>
          <w:rFonts w:ascii="David" w:cs="David"/>
          <w:color w:val="000000"/>
        </w:rPr>
        <w:t xml:space="preserve"> </w:t>
      </w:r>
      <w:r w:rsidR="00DF3D17" w:rsidRPr="00ED27C8">
        <w:rPr>
          <w:rFonts w:ascii="David" w:cs="David" w:hint="cs"/>
          <w:color w:val="000000"/>
          <w:rtl/>
        </w:rPr>
        <w:t>החלים</w:t>
      </w:r>
      <w:r w:rsidR="00DF3D17" w:rsidRPr="00ED27C8">
        <w:rPr>
          <w:rFonts w:ascii="David" w:cs="David"/>
          <w:color w:val="000000"/>
        </w:rPr>
        <w:t xml:space="preserve"> </w:t>
      </w:r>
      <w:r w:rsidR="00DF3D17" w:rsidRPr="00ED27C8">
        <w:rPr>
          <w:rFonts w:ascii="David" w:cs="David" w:hint="cs"/>
          <w:color w:val="000000"/>
          <w:rtl/>
        </w:rPr>
        <w:t>על</w:t>
      </w:r>
      <w:r w:rsidR="00DF3D17" w:rsidRPr="00ED27C8">
        <w:rPr>
          <w:rFonts w:ascii="David" w:cs="David"/>
          <w:color w:val="000000"/>
        </w:rPr>
        <w:t xml:space="preserve"> </w:t>
      </w:r>
      <w:r w:rsidR="00DF3D17" w:rsidRPr="00ED27C8">
        <w:rPr>
          <w:rFonts w:ascii="David" w:cs="David" w:hint="cs"/>
          <w:color w:val="000000"/>
          <w:rtl/>
        </w:rPr>
        <w:t>המציע</w:t>
      </w:r>
      <w:r w:rsidR="00DF3D17" w:rsidRPr="00ED27C8">
        <w:rPr>
          <w:rFonts w:ascii="David" w:cs="David"/>
          <w:color w:val="000000"/>
        </w:rPr>
        <w:t xml:space="preserve"> </w:t>
      </w:r>
      <w:r w:rsidR="00DF3D17" w:rsidRPr="00ED27C8">
        <w:rPr>
          <w:rFonts w:ascii="David" w:cs="David" w:hint="cs"/>
          <w:color w:val="000000"/>
          <w:rtl/>
        </w:rPr>
        <w:t>כמעסיק לצורך</w:t>
      </w:r>
      <w:r w:rsidR="00DF3D17" w:rsidRPr="00ED27C8">
        <w:rPr>
          <w:rFonts w:ascii="David" w:cs="David"/>
          <w:color w:val="000000"/>
        </w:rPr>
        <w:t xml:space="preserve"> </w:t>
      </w:r>
      <w:r w:rsidR="00DF3D17" w:rsidRPr="00ED27C8">
        <w:rPr>
          <w:rFonts w:ascii="David" w:cs="David" w:hint="cs"/>
          <w:color w:val="000000"/>
          <w:rtl/>
        </w:rPr>
        <w:t>אספקת</w:t>
      </w:r>
      <w:r w:rsidR="00DF3D17" w:rsidRPr="00ED27C8">
        <w:rPr>
          <w:rFonts w:ascii="David" w:cs="David"/>
          <w:color w:val="000000"/>
        </w:rPr>
        <w:t xml:space="preserve"> </w:t>
      </w:r>
      <w:r w:rsidR="00DF3D17" w:rsidRPr="00ED27C8">
        <w:rPr>
          <w:rFonts w:ascii="David" w:cs="David" w:hint="cs"/>
          <w:color w:val="000000"/>
          <w:rtl/>
        </w:rPr>
        <w:t>השירותים</w:t>
      </w:r>
      <w:r w:rsidR="00DF3D17" w:rsidRPr="00ED27C8">
        <w:rPr>
          <w:rFonts w:ascii="David" w:cs="David"/>
          <w:color w:val="000000"/>
        </w:rPr>
        <w:t xml:space="preserve"> </w:t>
      </w:r>
      <w:r w:rsidR="00DF3D17" w:rsidRPr="00ED27C8">
        <w:rPr>
          <w:rFonts w:ascii="David" w:cs="David" w:hint="cs"/>
          <w:color w:val="000000"/>
          <w:rtl/>
        </w:rPr>
        <w:t>הכלולים</w:t>
      </w:r>
      <w:r w:rsidR="00DF3D17" w:rsidRPr="00ED27C8">
        <w:rPr>
          <w:rFonts w:ascii="David" w:cs="David"/>
          <w:color w:val="000000"/>
        </w:rPr>
        <w:t xml:space="preserve"> </w:t>
      </w:r>
      <w:r w:rsidR="00DF3D17" w:rsidRPr="00ED27C8">
        <w:rPr>
          <w:rFonts w:ascii="David" w:cs="David" w:hint="cs"/>
          <w:color w:val="000000"/>
          <w:rtl/>
        </w:rPr>
        <w:t>במכרז</w:t>
      </w:r>
      <w:r w:rsidR="00DF3D17" w:rsidRPr="00ED27C8">
        <w:rPr>
          <w:rFonts w:ascii="David" w:cs="David"/>
          <w:color w:val="000000"/>
        </w:rPr>
        <w:t xml:space="preserve"> </w:t>
      </w:r>
      <w:r w:rsidR="00DF3D17" w:rsidRPr="00ED27C8">
        <w:rPr>
          <w:rFonts w:ascii="David" w:cs="David" w:hint="cs"/>
          <w:color w:val="000000"/>
          <w:rtl/>
        </w:rPr>
        <w:t>זה</w:t>
      </w:r>
      <w:r w:rsidR="00251730">
        <w:rPr>
          <w:rFonts w:ascii="David" w:cs="David" w:hint="cs"/>
          <w:color w:val="000000"/>
          <w:rtl/>
        </w:rPr>
        <w:t>,</w:t>
      </w:r>
      <w:r w:rsidR="00DF3D17" w:rsidRPr="00ED27C8">
        <w:rPr>
          <w:rFonts w:ascii="David" w:cs="David"/>
          <w:color w:val="000000"/>
        </w:rPr>
        <w:t xml:space="preserve"> </w:t>
      </w:r>
      <w:r w:rsidR="00DF3D17" w:rsidRPr="00ED27C8">
        <w:rPr>
          <w:rFonts w:ascii="David" w:cs="David" w:hint="cs"/>
          <w:color w:val="000000"/>
          <w:rtl/>
        </w:rPr>
        <w:t>ובהתאם</w:t>
      </w:r>
      <w:r w:rsidR="00DF3D17" w:rsidRPr="00ED27C8">
        <w:rPr>
          <w:rFonts w:ascii="David" w:cs="David"/>
          <w:color w:val="000000"/>
        </w:rPr>
        <w:t xml:space="preserve"> </w:t>
      </w:r>
      <w:r w:rsidR="00DF3D17" w:rsidRPr="00ED27C8">
        <w:rPr>
          <w:rFonts w:ascii="David" w:cs="David" w:hint="cs"/>
          <w:color w:val="000000"/>
          <w:rtl/>
        </w:rPr>
        <w:t>לאמור</w:t>
      </w:r>
      <w:r w:rsidR="00DF3D17" w:rsidRPr="00ED27C8">
        <w:rPr>
          <w:rFonts w:ascii="David" w:cs="David"/>
          <w:color w:val="000000"/>
        </w:rPr>
        <w:t xml:space="preserve"> </w:t>
      </w:r>
      <w:r w:rsidR="00DF3D17" w:rsidRPr="00ED27C8">
        <w:rPr>
          <w:rFonts w:ascii="David" w:cs="David" w:hint="cs"/>
          <w:color w:val="000000"/>
          <w:rtl/>
        </w:rPr>
        <w:t>בהוראת החשכ</w:t>
      </w:r>
      <w:r w:rsidR="00DF3D17" w:rsidRPr="00ED27C8">
        <w:rPr>
          <w:rFonts w:ascii="David" w:cs="David"/>
          <w:color w:val="000000"/>
        </w:rPr>
        <w:t>"</w:t>
      </w:r>
      <w:r w:rsidR="00DF3D17" w:rsidRPr="00ED27C8">
        <w:rPr>
          <w:rFonts w:ascii="David" w:cs="David" w:hint="cs"/>
          <w:color w:val="000000"/>
          <w:rtl/>
        </w:rPr>
        <w:t>ל</w:t>
      </w:r>
      <w:r w:rsidR="00DF3D17" w:rsidRPr="00ED27C8">
        <w:rPr>
          <w:rFonts w:ascii="David" w:cs="David"/>
          <w:color w:val="000000"/>
        </w:rPr>
        <w:t xml:space="preserve"> </w:t>
      </w:r>
      <w:r w:rsidR="00DF3D17" w:rsidRPr="00ED27C8">
        <w:rPr>
          <w:rFonts w:ascii="David" w:cs="David" w:hint="cs"/>
          <w:color w:val="000000"/>
          <w:rtl/>
        </w:rPr>
        <w:t>מס</w:t>
      </w:r>
      <w:r w:rsidR="00251730">
        <w:rPr>
          <w:rFonts w:ascii="David" w:cs="David" w:hint="cs"/>
          <w:color w:val="000000"/>
          <w:rtl/>
        </w:rPr>
        <w:t xml:space="preserve">' </w:t>
      </w:r>
      <w:r w:rsidR="00DF3D17" w:rsidRPr="00ED27C8">
        <w:rPr>
          <w:rFonts w:ascii="David" w:cs="David"/>
          <w:color w:val="000000"/>
        </w:rPr>
        <w:t xml:space="preserve"> 7.11.3</w:t>
      </w:r>
      <w:r w:rsidR="00251730">
        <w:rPr>
          <w:rFonts w:ascii="David" w:cs="David" w:hint="cs"/>
          <w:color w:val="000000"/>
          <w:rtl/>
        </w:rPr>
        <w:t>(</w:t>
      </w:r>
      <w:r w:rsidR="00FE72C7">
        <w:rPr>
          <w:rFonts w:ascii="David" w:cs="David" w:hint="cs"/>
          <w:color w:val="000000"/>
          <w:rtl/>
        </w:rPr>
        <w:t xml:space="preserve">כמפורט בהנחיות </w:t>
      </w:r>
      <w:r w:rsidR="00DF3D17" w:rsidRPr="00ED27C8">
        <w:rPr>
          <w:rFonts w:ascii="David" w:cs="David" w:hint="cs"/>
          <w:color w:val="000000"/>
          <w:rtl/>
        </w:rPr>
        <w:t>המצורפ</w:t>
      </w:r>
      <w:r w:rsidR="00FE72C7">
        <w:rPr>
          <w:rFonts w:ascii="David" w:cs="David" w:hint="cs"/>
          <w:color w:val="000000"/>
          <w:rtl/>
        </w:rPr>
        <w:t>ו</w:t>
      </w:r>
      <w:r w:rsidR="00DF3D17" w:rsidRPr="00ED27C8">
        <w:rPr>
          <w:rFonts w:ascii="David" w:cs="David" w:hint="cs"/>
          <w:color w:val="000000"/>
          <w:rtl/>
        </w:rPr>
        <w:t>ת</w:t>
      </w:r>
      <w:r w:rsidR="00DF3D17" w:rsidRPr="00ED27C8">
        <w:rPr>
          <w:rFonts w:ascii="David" w:cs="David"/>
          <w:color w:val="000000"/>
        </w:rPr>
        <w:t xml:space="preserve"> </w:t>
      </w:r>
      <w:r w:rsidR="00FE72C7">
        <w:rPr>
          <w:rFonts w:ascii="David" w:cs="David" w:hint="cs"/>
          <w:color w:val="000000"/>
          <w:rtl/>
        </w:rPr>
        <w:t>ב</w:t>
      </w:r>
      <w:r w:rsidR="00DF3D17" w:rsidRPr="00ED27C8">
        <w:rPr>
          <w:rFonts w:ascii="David" w:cs="David" w:hint="cs"/>
          <w:color w:val="000000"/>
          <w:rtl/>
        </w:rPr>
        <w:t>נספח</w:t>
      </w:r>
      <w:r w:rsidR="00DF3D17" w:rsidRPr="00ED27C8">
        <w:rPr>
          <w:rFonts w:ascii="David" w:cs="David"/>
          <w:color w:val="000000"/>
        </w:rPr>
        <w:t xml:space="preserve"> </w:t>
      </w:r>
      <w:r w:rsidR="008860D4">
        <w:rPr>
          <w:rFonts w:ascii="David" w:cs="David" w:hint="cs"/>
          <w:color w:val="000000"/>
          <w:rtl/>
        </w:rPr>
        <w:t>ה)</w:t>
      </w:r>
      <w:r w:rsidR="00FE72C7">
        <w:rPr>
          <w:rFonts w:ascii="David" w:cs="David" w:hint="cs"/>
          <w:color w:val="000000"/>
          <w:rtl/>
        </w:rPr>
        <w:t>.</w:t>
      </w:r>
    </w:p>
    <w:p w:rsidR="00DF3D17" w:rsidRDefault="00DF3D17" w:rsidP="00C07654">
      <w:pPr>
        <w:pStyle w:val="a9"/>
        <w:ind w:left="1440"/>
        <w:jc w:val="both"/>
        <w:rPr>
          <w:rFonts w:ascii="David" w:cs="David"/>
          <w:color w:val="000000"/>
        </w:rPr>
      </w:pPr>
    </w:p>
    <w:p w:rsidR="002F3BCA" w:rsidRDefault="002F3BCA" w:rsidP="00564C27">
      <w:pPr>
        <w:ind w:left="1080"/>
        <w:jc w:val="both"/>
        <w:rPr>
          <w:rFonts w:cs="David"/>
          <w:highlight w:val="yellow"/>
          <w:rtl/>
        </w:rPr>
      </w:pPr>
    </w:p>
    <w:p w:rsidR="009325D0" w:rsidRPr="00090551" w:rsidRDefault="009325D0" w:rsidP="005063D4">
      <w:pPr>
        <w:numPr>
          <w:ilvl w:val="0"/>
          <w:numId w:val="8"/>
        </w:numPr>
        <w:tabs>
          <w:tab w:val="left" w:pos="1482"/>
        </w:tabs>
        <w:jc w:val="both"/>
        <w:rPr>
          <w:rFonts w:cs="David"/>
          <w:b/>
          <w:bCs/>
          <w:rtl/>
        </w:rPr>
      </w:pPr>
      <w:r w:rsidRPr="00090551">
        <w:rPr>
          <w:rFonts w:cs="David"/>
          <w:b/>
          <w:bCs/>
          <w:rtl/>
        </w:rPr>
        <w:t>הבהרות לעניין תנאי הסף (עמידה בתנאים):</w:t>
      </w:r>
    </w:p>
    <w:p w:rsidR="009325D0" w:rsidRDefault="009325D0" w:rsidP="00681538">
      <w:pPr>
        <w:pStyle w:val="a9"/>
        <w:numPr>
          <w:ilvl w:val="1"/>
          <w:numId w:val="11"/>
        </w:numPr>
        <w:tabs>
          <w:tab w:val="left" w:pos="1482"/>
        </w:tabs>
        <w:jc w:val="both"/>
        <w:rPr>
          <w:rFonts w:cs="David"/>
        </w:rPr>
      </w:pPr>
      <w:r w:rsidRPr="00681538">
        <w:rPr>
          <w:rFonts w:cs="David"/>
          <w:rtl/>
        </w:rPr>
        <w:t xml:space="preserve">כדי לעמוד בתנאי הסף הקבוע בסעיף </w:t>
      </w:r>
      <w:r w:rsidR="00681538" w:rsidRPr="00681538">
        <w:rPr>
          <w:rFonts w:cs="David" w:hint="cs"/>
          <w:rtl/>
        </w:rPr>
        <w:t>6</w:t>
      </w:r>
      <w:r w:rsidRPr="00681538">
        <w:rPr>
          <w:rFonts w:cs="David"/>
          <w:rtl/>
        </w:rPr>
        <w:t>(א) לעיל על המציע לנהל פנקסי חשבונות ורשומות לפי חוק עסקאות גופים ציבוריים (אכיפת ניהול חשבונות ותשלום חובות מס), התשל"ו</w:t>
      </w:r>
      <w:r w:rsidR="00251730" w:rsidRPr="00681538">
        <w:rPr>
          <w:rFonts w:cs="David" w:hint="cs"/>
          <w:rtl/>
        </w:rPr>
        <w:t>-</w:t>
      </w:r>
      <w:r w:rsidRPr="00681538">
        <w:rPr>
          <w:rFonts w:cs="David"/>
          <w:rtl/>
        </w:rPr>
        <w:t>1976. המנהל יראה בעצם הגשת ההצעה כהצהרה בדבר ניהול</w:t>
      </w:r>
      <w:r w:rsidRPr="00090551">
        <w:rPr>
          <w:rFonts w:cs="David"/>
          <w:rtl/>
        </w:rPr>
        <w:t xml:space="preserve"> הפנקסים (וזאת מבלי לגרוע מזכותו של המנהל לבצע בדיקת ניהול הפנקסים).</w:t>
      </w:r>
    </w:p>
    <w:p w:rsidR="009325D0" w:rsidRPr="00090551" w:rsidRDefault="009325D0" w:rsidP="005063D4">
      <w:pPr>
        <w:numPr>
          <w:ilvl w:val="1"/>
          <w:numId w:val="11"/>
        </w:numPr>
        <w:tabs>
          <w:tab w:val="left" w:pos="1482"/>
        </w:tabs>
        <w:jc w:val="both"/>
        <w:rPr>
          <w:rFonts w:cs="David"/>
        </w:rPr>
      </w:pPr>
      <w:r w:rsidRPr="00090551">
        <w:rPr>
          <w:rFonts w:cs="David"/>
          <w:rtl/>
        </w:rPr>
        <w:t>הערבות הבנקאית המקורית תוגש לתיבת המכרזים יחד עם שאר מסמכי המכרז. מבלי לגרוע מכל הוראה אחרת שבמסמכי המכרז או מהוראות כל דין יראה המנהל באי הגשת הערבות כמפורט במסמכי המכרז כפסול מהותי היורד לשורשו של העניין בכל הקשור לכשירות הצעתו של המציע.</w:t>
      </w:r>
    </w:p>
    <w:p w:rsidR="009325D0" w:rsidRPr="00090551" w:rsidRDefault="009325D0" w:rsidP="005063D4">
      <w:pPr>
        <w:numPr>
          <w:ilvl w:val="1"/>
          <w:numId w:val="11"/>
        </w:numPr>
        <w:tabs>
          <w:tab w:val="left" w:pos="1482"/>
        </w:tabs>
        <w:jc w:val="both"/>
        <w:rPr>
          <w:rFonts w:cs="David"/>
        </w:rPr>
      </w:pPr>
      <w:r w:rsidRPr="00090551">
        <w:rPr>
          <w:rFonts w:cs="David"/>
          <w:rtl/>
        </w:rPr>
        <w:t>לעניין הסמכתו של המציע להעניק את שירותי השמירה והאבטחה, נדרש המציע להיות בעת הגשת המסמכים לתיבת המכרזים תאגיד - חברה למתן שירותי שמירה הרשום כחוק בישראל, לרבות בהתאם לתנאי חוק חוקרים פרטיים ושירותי שמירה, התשל"ב-1972</w:t>
      </w:r>
      <w:r w:rsidR="00251730">
        <w:rPr>
          <w:rFonts w:cs="David" w:hint="cs"/>
          <w:rtl/>
        </w:rPr>
        <w:t>,</w:t>
      </w:r>
      <w:r w:rsidRPr="00090551">
        <w:rPr>
          <w:rFonts w:cs="David"/>
          <w:rtl/>
        </w:rPr>
        <w:t xml:space="preserve"> וכן הוא יידרש בטרם יחל במתן השירותים להיות בעל הסמכה מתאימה למתן שירותים נושא המכרז, אף באזור</w:t>
      </w:r>
      <w:r w:rsidR="00251730">
        <w:rPr>
          <w:rFonts w:cs="David" w:hint="cs"/>
          <w:rtl/>
        </w:rPr>
        <w:t xml:space="preserve"> יהודה ושומרון</w:t>
      </w:r>
      <w:r w:rsidRPr="00090551">
        <w:rPr>
          <w:rFonts w:cs="David"/>
          <w:rtl/>
        </w:rPr>
        <w:t>.</w:t>
      </w:r>
    </w:p>
    <w:p w:rsidR="00FD45F0" w:rsidRDefault="003508EF" w:rsidP="005063D4">
      <w:pPr>
        <w:numPr>
          <w:ilvl w:val="1"/>
          <w:numId w:val="11"/>
        </w:numPr>
        <w:tabs>
          <w:tab w:val="left" w:pos="1482"/>
        </w:tabs>
        <w:jc w:val="both"/>
        <w:rPr>
          <w:rFonts w:cs="David"/>
        </w:rPr>
      </w:pPr>
      <w:r w:rsidRPr="00090551">
        <w:rPr>
          <w:rFonts w:cs="David" w:hint="cs"/>
          <w:rtl/>
        </w:rPr>
        <w:t>המציע יצרף להצעתו העתק נאמן למקור של רישיון לעסוק כקבלן שירות כמשמעותו ב</w:t>
      </w:r>
      <w:hyperlink r:id="rId9" w:history="1">
        <w:r w:rsidRPr="00090551">
          <w:rPr>
            <w:rFonts w:cs="David"/>
            <w:rtl/>
          </w:rPr>
          <w:t>חוק העסקת עובדים על ידי קבלני כוח אדם, תשנ"ו-1996</w:t>
        </w:r>
      </w:hyperlink>
      <w:r w:rsidRPr="00090551">
        <w:rPr>
          <w:rFonts w:cs="David"/>
          <w:rtl/>
        </w:rPr>
        <w:t>.</w:t>
      </w:r>
    </w:p>
    <w:p w:rsidR="00681538" w:rsidRDefault="00681538" w:rsidP="00681538">
      <w:pPr>
        <w:tabs>
          <w:tab w:val="left" w:pos="1482"/>
        </w:tabs>
        <w:ind w:left="2160"/>
        <w:jc w:val="both"/>
        <w:rPr>
          <w:rFonts w:cs="David"/>
        </w:rPr>
      </w:pPr>
    </w:p>
    <w:p w:rsidR="00ED27C8" w:rsidRDefault="00ED27C8" w:rsidP="00681538">
      <w:pPr>
        <w:numPr>
          <w:ilvl w:val="1"/>
          <w:numId w:val="11"/>
        </w:numPr>
        <w:jc w:val="both"/>
        <w:rPr>
          <w:rFonts w:cs="David"/>
          <w:b/>
          <w:bCs/>
          <w:u w:val="single"/>
        </w:rPr>
      </w:pPr>
      <w:r>
        <w:rPr>
          <w:rFonts w:cs="David" w:hint="cs"/>
          <w:rtl/>
        </w:rPr>
        <w:t xml:space="preserve">לשם עמידה בתנאי הסף שנקבעו בסעיפים </w:t>
      </w:r>
      <w:r w:rsidR="00681538">
        <w:rPr>
          <w:rFonts w:cs="David" w:hint="cs"/>
          <w:rtl/>
        </w:rPr>
        <w:t>6</w:t>
      </w:r>
      <w:r>
        <w:rPr>
          <w:rFonts w:cs="David" w:hint="cs"/>
          <w:rtl/>
        </w:rPr>
        <w:t xml:space="preserve">(ה) עד (ט) על המציע </w:t>
      </w:r>
      <w:r w:rsidRPr="00681538">
        <w:rPr>
          <w:rFonts w:cs="David" w:hint="cs"/>
          <w:b/>
          <w:bCs/>
          <w:rtl/>
        </w:rPr>
        <w:t xml:space="preserve">לצרף </w:t>
      </w:r>
      <w:bookmarkStart w:id="0" w:name="_Ref342838886"/>
      <w:r w:rsidRPr="00681538">
        <w:rPr>
          <w:rFonts w:cs="David" w:hint="cs"/>
          <w:b/>
          <w:bCs/>
          <w:u w:val="single"/>
          <w:rtl/>
        </w:rPr>
        <w:t>בעת הגשת ההצעה למכרז</w:t>
      </w:r>
      <w:bookmarkEnd w:id="0"/>
      <w:r w:rsidRPr="00681538">
        <w:rPr>
          <w:rFonts w:cs="David" w:hint="cs"/>
          <w:b/>
          <w:bCs/>
          <w:u w:val="single"/>
          <w:rtl/>
        </w:rPr>
        <w:t>:</w:t>
      </w:r>
    </w:p>
    <w:p w:rsidR="00681538" w:rsidRPr="00681538" w:rsidRDefault="00681538" w:rsidP="00681538">
      <w:pPr>
        <w:ind w:left="2160"/>
        <w:jc w:val="both"/>
        <w:rPr>
          <w:rFonts w:cs="David"/>
          <w:b/>
          <w:bCs/>
          <w:u w:val="single"/>
        </w:rPr>
      </w:pPr>
    </w:p>
    <w:p w:rsidR="00ED27C8" w:rsidRDefault="00ED27C8" w:rsidP="00681538">
      <w:pPr>
        <w:pStyle w:val="af5"/>
        <w:numPr>
          <w:ilvl w:val="4"/>
          <w:numId w:val="11"/>
        </w:numPr>
        <w:spacing w:line="240" w:lineRule="auto"/>
        <w:ind w:left="2733"/>
        <w:rPr>
          <w:rFonts w:cs="David"/>
          <w:sz w:val="24"/>
          <w:szCs w:val="24"/>
        </w:rPr>
      </w:pPr>
      <w:r w:rsidRPr="004454B7">
        <w:rPr>
          <w:rFonts w:cs="David" w:hint="cs"/>
          <w:sz w:val="24"/>
          <w:szCs w:val="24"/>
          <w:rtl/>
        </w:rPr>
        <w:t xml:space="preserve">תצהיר של המציע ושל בעלי השליטה בו, בדבר קיום חובותיו בעניין שמירת זכויות עובדים על פי דיני עבודה, צווי ההרחבה וההסכמים הקיבוציים החלים על המציע כמעסיק לצורך אספקת השירותים </w:t>
      </w:r>
      <w:r w:rsidRPr="004454B7">
        <w:rPr>
          <w:rFonts w:cs="David"/>
          <w:sz w:val="24"/>
          <w:szCs w:val="24"/>
          <w:rtl/>
        </w:rPr>
        <w:t xml:space="preserve">[ראה </w:t>
      </w:r>
      <w:hyperlink w:anchor="נספח_א" w:history="1">
        <w:r w:rsidRPr="004454B7">
          <w:rPr>
            <w:rStyle w:val="Hyperlink"/>
            <w:rFonts w:cs="David"/>
            <w:color w:val="auto"/>
            <w:sz w:val="24"/>
            <w:szCs w:val="24"/>
            <w:rtl/>
          </w:rPr>
          <w:t xml:space="preserve">נספח </w:t>
        </w:r>
        <w:r w:rsidR="00681538">
          <w:rPr>
            <w:rStyle w:val="Hyperlink"/>
            <w:rFonts w:cs="David" w:hint="cs"/>
            <w:color w:val="auto"/>
            <w:sz w:val="24"/>
            <w:szCs w:val="24"/>
            <w:rtl/>
          </w:rPr>
          <w:t>ג</w:t>
        </w:r>
        <w:r w:rsidRPr="004454B7">
          <w:rPr>
            <w:rStyle w:val="Hyperlink"/>
            <w:rFonts w:cs="David"/>
            <w:color w:val="auto"/>
            <w:sz w:val="24"/>
            <w:szCs w:val="24"/>
            <w:rtl/>
          </w:rPr>
          <w:t xml:space="preserve"> –</w:t>
        </w:r>
        <w:r w:rsidRPr="004454B7">
          <w:rPr>
            <w:rStyle w:val="Hyperlink"/>
            <w:rFonts w:cs="David" w:hint="cs"/>
            <w:color w:val="auto"/>
            <w:sz w:val="24"/>
            <w:szCs w:val="24"/>
            <w:rtl/>
          </w:rPr>
          <w:t xml:space="preserve"> רשימת חוקי העבודה</w:t>
        </w:r>
      </w:hyperlink>
      <w:r w:rsidRPr="004454B7">
        <w:rPr>
          <w:rFonts w:cs="David" w:hint="cs"/>
          <w:sz w:val="24"/>
          <w:szCs w:val="24"/>
          <w:rtl/>
        </w:rPr>
        <w:t>]. בתצהיר יפורט, בין היתר, המידע הבא:</w:t>
      </w:r>
    </w:p>
    <w:p w:rsidR="00681538" w:rsidRPr="004454B7" w:rsidRDefault="00681538" w:rsidP="00681538">
      <w:pPr>
        <w:pStyle w:val="af5"/>
        <w:spacing w:line="240" w:lineRule="auto"/>
        <w:ind w:left="2733"/>
        <w:rPr>
          <w:rFonts w:cs="David"/>
          <w:sz w:val="24"/>
          <w:szCs w:val="24"/>
        </w:rPr>
      </w:pPr>
    </w:p>
    <w:p w:rsidR="00ED27C8" w:rsidRPr="004454B7" w:rsidRDefault="00ED27C8" w:rsidP="005063D4">
      <w:pPr>
        <w:pStyle w:val="11"/>
        <w:numPr>
          <w:ilvl w:val="0"/>
          <w:numId w:val="22"/>
        </w:numPr>
        <w:spacing w:line="240" w:lineRule="auto"/>
        <w:rPr>
          <w:rFonts w:cs="David"/>
          <w:sz w:val="24"/>
          <w:szCs w:val="24"/>
        </w:rPr>
      </w:pPr>
      <w:r w:rsidRPr="004454B7">
        <w:rPr>
          <w:rFonts w:cs="David" w:hint="cs"/>
          <w:sz w:val="24"/>
          <w:szCs w:val="24"/>
          <w:rtl/>
        </w:rPr>
        <w:t>ההרשעות הפליליות של המציע בגין הפרת דיני עבודה.</w:t>
      </w:r>
    </w:p>
    <w:p w:rsidR="00ED27C8" w:rsidRPr="004454B7" w:rsidRDefault="00ED27C8" w:rsidP="005063D4">
      <w:pPr>
        <w:pStyle w:val="11"/>
        <w:numPr>
          <w:ilvl w:val="0"/>
          <w:numId w:val="22"/>
        </w:numPr>
        <w:spacing w:line="240" w:lineRule="auto"/>
        <w:rPr>
          <w:rFonts w:cs="David"/>
          <w:sz w:val="24"/>
          <w:szCs w:val="24"/>
        </w:rPr>
      </w:pPr>
      <w:r w:rsidRPr="004454B7">
        <w:rPr>
          <w:rFonts w:cs="David" w:hint="cs"/>
          <w:sz w:val="24"/>
          <w:szCs w:val="24"/>
          <w:rtl/>
        </w:rPr>
        <w:t>ההרשעות הפליליות של בעלי השליטה במציע בגין הפרת דיני עבודה.</w:t>
      </w:r>
    </w:p>
    <w:p w:rsidR="00ED27C8" w:rsidRPr="004454B7" w:rsidRDefault="00ED27C8" w:rsidP="005063D4">
      <w:pPr>
        <w:pStyle w:val="11"/>
        <w:numPr>
          <w:ilvl w:val="0"/>
          <w:numId w:val="22"/>
        </w:numPr>
        <w:spacing w:line="240" w:lineRule="auto"/>
        <w:rPr>
          <w:rFonts w:cs="David"/>
          <w:sz w:val="24"/>
          <w:szCs w:val="24"/>
        </w:rPr>
      </w:pPr>
      <w:r w:rsidRPr="004454B7">
        <w:rPr>
          <w:rFonts w:cs="David" w:hint="cs"/>
          <w:sz w:val="24"/>
          <w:szCs w:val="24"/>
          <w:rtl/>
        </w:rPr>
        <w:lastRenderedPageBreak/>
        <w:t>ההרשעות הפליליות של חברות אחרות בשליטת מי מבעלי השליטה (אם קיימות) בגין הפרת דיני עבודה.</w:t>
      </w:r>
    </w:p>
    <w:p w:rsidR="00ED27C8" w:rsidRPr="004454B7" w:rsidRDefault="00ED27C8" w:rsidP="005063D4">
      <w:pPr>
        <w:pStyle w:val="11"/>
        <w:numPr>
          <w:ilvl w:val="0"/>
          <w:numId w:val="22"/>
        </w:numPr>
        <w:spacing w:line="240" w:lineRule="auto"/>
        <w:rPr>
          <w:rFonts w:cs="David"/>
          <w:sz w:val="24"/>
          <w:szCs w:val="24"/>
        </w:rPr>
      </w:pPr>
      <w:r w:rsidRPr="004454B7">
        <w:rPr>
          <w:rFonts w:cs="David" w:hint="cs"/>
          <w:sz w:val="24"/>
          <w:szCs w:val="24"/>
          <w:rtl/>
        </w:rPr>
        <w:t>פסקי דין חלוטים בגין הפרת דיני עבודה.</w:t>
      </w:r>
    </w:p>
    <w:p w:rsidR="00ED27C8" w:rsidRPr="004454B7" w:rsidRDefault="00ED27C8" w:rsidP="005063D4">
      <w:pPr>
        <w:pStyle w:val="11"/>
        <w:numPr>
          <w:ilvl w:val="0"/>
          <w:numId w:val="22"/>
        </w:numPr>
        <w:spacing w:line="240" w:lineRule="auto"/>
        <w:rPr>
          <w:rFonts w:cs="David"/>
          <w:sz w:val="24"/>
          <w:szCs w:val="24"/>
        </w:rPr>
      </w:pPr>
      <w:r w:rsidRPr="004454B7">
        <w:rPr>
          <w:rFonts w:cs="David" w:hint="cs"/>
          <w:sz w:val="24"/>
          <w:szCs w:val="24"/>
          <w:rtl/>
        </w:rPr>
        <w:t xml:space="preserve">כל הקנסות שהושתו על כל הנ"ל בגין הפרה של חוקי העבודה על ידי מינהל ההסדרה והאכיפה במשרד </w:t>
      </w:r>
      <w:r w:rsidR="00251730">
        <w:rPr>
          <w:rFonts w:cs="David" w:hint="cs"/>
          <w:sz w:val="24"/>
          <w:szCs w:val="24"/>
          <w:rtl/>
        </w:rPr>
        <w:t>הכלכלה ו</w:t>
      </w:r>
      <w:r w:rsidRPr="004454B7">
        <w:rPr>
          <w:rFonts w:cs="David" w:hint="cs"/>
          <w:sz w:val="24"/>
          <w:szCs w:val="24"/>
          <w:rtl/>
        </w:rPr>
        <w:t>התעשיי</w:t>
      </w:r>
      <w:r w:rsidRPr="004454B7">
        <w:rPr>
          <w:rFonts w:cs="David" w:hint="eastAsia"/>
          <w:sz w:val="24"/>
          <w:szCs w:val="24"/>
          <w:rtl/>
        </w:rPr>
        <w:t>ה</w:t>
      </w:r>
      <w:r w:rsidRPr="004454B7">
        <w:rPr>
          <w:rFonts w:cs="David" w:hint="cs"/>
          <w:sz w:val="24"/>
          <w:szCs w:val="24"/>
          <w:rtl/>
        </w:rPr>
        <w:t xml:space="preserve">  (להלן: "התמ"ת"), בשנתיים האחרונות שקדמו למועד האחרון להגשת ההצעות.</w:t>
      </w:r>
    </w:p>
    <w:p w:rsidR="00ED27C8" w:rsidRDefault="00ED27C8" w:rsidP="005063D4">
      <w:pPr>
        <w:pStyle w:val="11"/>
        <w:numPr>
          <w:ilvl w:val="0"/>
          <w:numId w:val="22"/>
        </w:numPr>
        <w:spacing w:line="240" w:lineRule="auto"/>
        <w:rPr>
          <w:rStyle w:val="Hyperlink"/>
          <w:rFonts w:ascii="Arial" w:hAnsi="Arial" w:cs="David"/>
          <w:color w:val="auto"/>
          <w:sz w:val="24"/>
          <w:szCs w:val="24"/>
        </w:rPr>
      </w:pPr>
      <w:r w:rsidRPr="004454B7">
        <w:rPr>
          <w:rFonts w:cs="David" w:hint="cs"/>
          <w:sz w:val="24"/>
          <w:szCs w:val="24"/>
          <w:rtl/>
        </w:rPr>
        <w:t xml:space="preserve">כל העיצומים הכספיים שהושתו על כל הנ"ל בגין הפרה של חוקי העבודה על ידי מינהל ההסדרה והאכיפה בתמ"ת, בשלוש השנים האחרונות שקדמו למועד האחרון להגשת ההצעות, </w:t>
      </w:r>
      <w:hyperlink r:id="rId10" w:history="1">
        <w:r w:rsidRPr="004454B7">
          <w:rPr>
            <w:rStyle w:val="Hyperlink"/>
            <w:rFonts w:ascii="Arial" w:hAnsi="Arial" w:cs="David" w:hint="cs"/>
            <w:color w:val="auto"/>
            <w:sz w:val="24"/>
            <w:szCs w:val="24"/>
            <w:rtl/>
          </w:rPr>
          <w:t>בהתאם לחוק הגברת האכיפה של דיני העבודה, התשע"ב-2011.</w:t>
        </w:r>
      </w:hyperlink>
      <w:r w:rsidRPr="004454B7">
        <w:rPr>
          <w:rStyle w:val="Hyperlink"/>
          <w:rFonts w:ascii="Arial" w:hAnsi="Arial" w:cs="David" w:hint="cs"/>
          <w:color w:val="auto"/>
          <w:sz w:val="24"/>
          <w:szCs w:val="24"/>
          <w:rtl/>
        </w:rPr>
        <w:t xml:space="preserve"> </w:t>
      </w:r>
    </w:p>
    <w:p w:rsidR="00681538" w:rsidRPr="004454B7" w:rsidRDefault="00681538" w:rsidP="00681538">
      <w:pPr>
        <w:pStyle w:val="11"/>
        <w:tabs>
          <w:tab w:val="clear" w:pos="2835"/>
        </w:tabs>
        <w:spacing w:line="240" w:lineRule="auto"/>
        <w:ind w:left="3600" w:firstLine="0"/>
        <w:rPr>
          <w:rStyle w:val="Hyperlink"/>
          <w:rFonts w:ascii="Arial" w:hAnsi="Arial" w:cs="David"/>
          <w:color w:val="auto"/>
          <w:sz w:val="24"/>
          <w:szCs w:val="24"/>
        </w:rPr>
      </w:pPr>
    </w:p>
    <w:p w:rsidR="00ED27C8" w:rsidRDefault="00ED27C8" w:rsidP="00681538">
      <w:pPr>
        <w:pStyle w:val="af5"/>
        <w:numPr>
          <w:ilvl w:val="4"/>
          <w:numId w:val="11"/>
        </w:numPr>
        <w:spacing w:line="240" w:lineRule="auto"/>
        <w:ind w:left="2733"/>
        <w:rPr>
          <w:rStyle w:val="Hyperlink"/>
          <w:rFonts w:cs="David"/>
          <w:b/>
          <w:color w:val="auto"/>
          <w:sz w:val="24"/>
          <w:szCs w:val="24"/>
        </w:rPr>
      </w:pPr>
      <w:r w:rsidRPr="004454B7">
        <w:rPr>
          <w:rFonts w:cs="David" w:hint="cs"/>
          <w:sz w:val="24"/>
          <w:szCs w:val="24"/>
          <w:rtl/>
        </w:rPr>
        <w:t>תצהיר ובו התחייבות</w:t>
      </w:r>
      <w:r w:rsidRPr="004454B7">
        <w:rPr>
          <w:rFonts w:cs="David"/>
          <w:sz w:val="24"/>
          <w:szCs w:val="24"/>
          <w:rtl/>
        </w:rPr>
        <w:t xml:space="preserve"> כי לצורך ביצוע העבודות נשוא ההסכם</w:t>
      </w:r>
      <w:r w:rsidRPr="004454B7">
        <w:rPr>
          <w:rFonts w:cs="David" w:hint="cs"/>
          <w:sz w:val="24"/>
          <w:szCs w:val="24"/>
          <w:rtl/>
        </w:rPr>
        <w:t>,</w:t>
      </w:r>
      <w:r w:rsidRPr="004454B7">
        <w:rPr>
          <w:rFonts w:cs="David"/>
          <w:sz w:val="24"/>
          <w:szCs w:val="24"/>
          <w:rtl/>
        </w:rPr>
        <w:t xml:space="preserve"> </w:t>
      </w:r>
      <w:r w:rsidRPr="004454B7">
        <w:rPr>
          <w:rFonts w:cs="David" w:hint="cs"/>
          <w:sz w:val="24"/>
          <w:szCs w:val="24"/>
          <w:rtl/>
        </w:rPr>
        <w:t>לא יועסקו</w:t>
      </w:r>
      <w:r w:rsidRPr="004454B7">
        <w:rPr>
          <w:rFonts w:cs="David"/>
          <w:sz w:val="24"/>
          <w:szCs w:val="24"/>
          <w:rtl/>
        </w:rPr>
        <w:t xml:space="preserve"> עובדים זרים </w:t>
      </w:r>
      <w:r w:rsidRPr="004454B7">
        <w:rPr>
          <w:rFonts w:cs="David" w:hint="cs"/>
          <w:sz w:val="24"/>
          <w:szCs w:val="24"/>
          <w:rtl/>
        </w:rPr>
        <w:t>כמפורט</w:t>
      </w:r>
      <w:r w:rsidRPr="004454B7">
        <w:rPr>
          <w:rFonts w:cs="David" w:hint="cs"/>
          <w:b/>
          <w:bCs/>
          <w:sz w:val="24"/>
          <w:szCs w:val="24"/>
          <w:rtl/>
        </w:rPr>
        <w:t xml:space="preserve"> </w:t>
      </w:r>
      <w:r w:rsidRPr="004454B7">
        <w:rPr>
          <w:rStyle w:val="Hyperlink"/>
          <w:rFonts w:cs="David" w:hint="cs"/>
          <w:b/>
          <w:color w:val="auto"/>
          <w:sz w:val="24"/>
          <w:szCs w:val="24"/>
          <w:rtl/>
        </w:rPr>
        <w:t>ב</w:t>
      </w:r>
      <w:hyperlink r:id="rId11" w:history="1">
        <w:r w:rsidRPr="004454B7">
          <w:rPr>
            <w:rStyle w:val="Hyperlink"/>
            <w:rFonts w:cs="David" w:hint="cs"/>
            <w:b/>
            <w:color w:val="auto"/>
            <w:sz w:val="24"/>
            <w:szCs w:val="24"/>
            <w:rtl/>
          </w:rPr>
          <w:t>הוראת תכ"ם, "עידוד העסקת עובדים ישראלים במסגרת התקשרויות הממשלה", מס' 7.12.9</w:t>
        </w:r>
      </w:hyperlink>
      <w:r w:rsidRPr="004454B7">
        <w:rPr>
          <w:rFonts w:cs="David" w:hint="cs"/>
          <w:b/>
          <w:sz w:val="24"/>
          <w:szCs w:val="24"/>
          <w:rtl/>
        </w:rPr>
        <w:t>.</w:t>
      </w:r>
    </w:p>
    <w:p w:rsidR="00B337BC" w:rsidRPr="004454B7" w:rsidRDefault="00B337BC" w:rsidP="00B337BC">
      <w:pPr>
        <w:pStyle w:val="af5"/>
        <w:spacing w:line="240" w:lineRule="auto"/>
        <w:ind w:left="2733"/>
        <w:rPr>
          <w:rStyle w:val="Hyperlink"/>
          <w:rFonts w:cs="David"/>
          <w:b/>
          <w:color w:val="auto"/>
          <w:sz w:val="24"/>
          <w:szCs w:val="24"/>
        </w:rPr>
      </w:pPr>
    </w:p>
    <w:p w:rsidR="00ED27C8" w:rsidRDefault="00ED27C8" w:rsidP="00681538">
      <w:pPr>
        <w:numPr>
          <w:ilvl w:val="4"/>
          <w:numId w:val="11"/>
        </w:numPr>
        <w:tabs>
          <w:tab w:val="left" w:pos="1482"/>
        </w:tabs>
        <w:ind w:left="2733"/>
        <w:jc w:val="both"/>
        <w:rPr>
          <w:rFonts w:cs="David"/>
        </w:rPr>
      </w:pPr>
      <w:r w:rsidRPr="004454B7">
        <w:rPr>
          <w:rFonts w:cs="David" w:hint="cs"/>
          <w:rtl/>
        </w:rPr>
        <w:t>אישור מטעם מינהל ההסדרה והאכיפה במשרד התמ"ת בדבר הרשעות ב-3 השנים האחרונות שקדמו למועד האחרון להגשת ההצעה, קנסות  בשנה האחרונה ועיצומים כספיים ב-3 השנים האחרונות שקדמו למועד האחרון להגשת הצעה, אם היו, או היעדר הרשעות. ראה נוהל קבלת האישור ב</w:t>
      </w:r>
      <w:hyperlink r:id="rId12" w:history="1">
        <w:r w:rsidRPr="004454B7">
          <w:rPr>
            <w:rStyle w:val="Hyperlink"/>
            <w:rFonts w:cs="David" w:hint="cs"/>
            <w:color w:val="auto"/>
            <w:rtl/>
          </w:rPr>
          <w:t>הודעה, "נוהל קבלת אישור בדבר הרשעות וקנסות בגין הפרת חוקי העבודה", מס' ה. 7.11.3.1</w:t>
        </w:r>
      </w:hyperlink>
      <w:r w:rsidRPr="004454B7">
        <w:rPr>
          <w:rStyle w:val="Hyperlink"/>
          <w:rFonts w:cs="David" w:hint="cs"/>
          <w:b/>
          <w:i/>
          <w:color w:val="auto"/>
          <w:rtl/>
        </w:rPr>
        <w:t xml:space="preserve">. </w:t>
      </w:r>
      <w:r>
        <w:rPr>
          <w:rFonts w:cs="David" w:hint="cs"/>
          <w:rtl/>
        </w:rPr>
        <w:t xml:space="preserve"> </w:t>
      </w:r>
    </w:p>
    <w:p w:rsidR="00B337BC" w:rsidRPr="00090551" w:rsidRDefault="00B337BC" w:rsidP="00B337BC">
      <w:pPr>
        <w:tabs>
          <w:tab w:val="left" w:pos="1482"/>
        </w:tabs>
        <w:ind w:left="2733"/>
        <w:jc w:val="both"/>
        <w:rPr>
          <w:rFonts w:cs="David"/>
        </w:rPr>
      </w:pPr>
    </w:p>
    <w:p w:rsidR="009325D0" w:rsidRPr="00C07654" w:rsidRDefault="009325D0" w:rsidP="005063D4">
      <w:pPr>
        <w:numPr>
          <w:ilvl w:val="1"/>
          <w:numId w:val="11"/>
        </w:numPr>
        <w:tabs>
          <w:tab w:val="left" w:pos="1482"/>
        </w:tabs>
        <w:jc w:val="both"/>
        <w:rPr>
          <w:rFonts w:cs="David"/>
        </w:rPr>
      </w:pPr>
      <w:r w:rsidRPr="00090551">
        <w:rPr>
          <w:rFonts w:cs="David"/>
          <w:b/>
          <w:bCs/>
          <w:rtl/>
        </w:rPr>
        <w:t>המינהל רשאי שלא לדון בהצעות שהוגשו שלא עפ"י ההוראות המפורטות לעיל.</w:t>
      </w:r>
    </w:p>
    <w:p w:rsidR="007E10C0" w:rsidRPr="007E10C0" w:rsidRDefault="007E10C0" w:rsidP="007E10C0">
      <w:pPr>
        <w:pStyle w:val="a9"/>
        <w:ind w:left="1440"/>
        <w:jc w:val="both"/>
        <w:rPr>
          <w:rFonts w:cs="David"/>
        </w:rPr>
      </w:pPr>
    </w:p>
    <w:p w:rsidR="007E10C0" w:rsidRPr="007E10C0" w:rsidRDefault="007E10C0" w:rsidP="007E10C0">
      <w:pPr>
        <w:pStyle w:val="a9"/>
        <w:ind w:left="1440"/>
        <w:jc w:val="both"/>
        <w:rPr>
          <w:rFonts w:cs="David"/>
          <w:rtl/>
        </w:rPr>
      </w:pPr>
    </w:p>
    <w:p w:rsidR="00337320" w:rsidRPr="006520DC" w:rsidRDefault="00337320" w:rsidP="00D653A0">
      <w:pPr>
        <w:pStyle w:val="a9"/>
        <w:numPr>
          <w:ilvl w:val="0"/>
          <w:numId w:val="9"/>
        </w:numPr>
        <w:rPr>
          <w:rFonts w:ascii="David" w:cs="David"/>
          <w:b/>
          <w:bCs/>
          <w:color w:val="000000"/>
          <w:sz w:val="28"/>
          <w:szCs w:val="28"/>
          <w:u w:val="single"/>
        </w:rPr>
      </w:pPr>
      <w:r w:rsidRPr="006520DC">
        <w:rPr>
          <w:rFonts w:ascii="David" w:cs="David" w:hint="cs"/>
          <w:b/>
          <w:bCs/>
          <w:color w:val="000000"/>
          <w:sz w:val="28"/>
          <w:szCs w:val="28"/>
          <w:u w:val="single"/>
          <w:rtl/>
        </w:rPr>
        <w:t>הצעת</w:t>
      </w:r>
      <w:r w:rsidRPr="006520DC">
        <w:rPr>
          <w:rFonts w:ascii="David" w:cs="David"/>
          <w:b/>
          <w:bCs/>
          <w:color w:val="000000"/>
          <w:sz w:val="28"/>
          <w:szCs w:val="28"/>
          <w:u w:val="single"/>
        </w:rPr>
        <w:t xml:space="preserve"> </w:t>
      </w:r>
      <w:r w:rsidRPr="006520DC">
        <w:rPr>
          <w:rFonts w:ascii="David" w:cs="David" w:hint="cs"/>
          <w:b/>
          <w:bCs/>
          <w:color w:val="000000"/>
          <w:sz w:val="28"/>
          <w:szCs w:val="28"/>
          <w:u w:val="single"/>
          <w:rtl/>
        </w:rPr>
        <w:t>מחיר</w:t>
      </w:r>
    </w:p>
    <w:p w:rsidR="00ED27C8" w:rsidRDefault="00ED27C8" w:rsidP="00ED27C8">
      <w:pPr>
        <w:ind w:left="1440"/>
        <w:jc w:val="both"/>
        <w:rPr>
          <w:rFonts w:ascii="David" w:cs="David"/>
          <w:color w:val="000000"/>
          <w:rtl/>
        </w:rPr>
      </w:pPr>
    </w:p>
    <w:p w:rsidR="00C07654" w:rsidRPr="006B632E" w:rsidRDefault="00337320" w:rsidP="002548BF">
      <w:pPr>
        <w:ind w:left="323"/>
        <w:jc w:val="both"/>
        <w:rPr>
          <w:rFonts w:ascii="David" w:cs="David"/>
          <w:color w:val="000000"/>
        </w:rPr>
      </w:pPr>
      <w:r w:rsidRPr="003B6600">
        <w:rPr>
          <w:rFonts w:ascii="David" w:cs="David" w:hint="cs"/>
          <w:color w:val="000000"/>
          <w:rtl/>
        </w:rPr>
        <w:t>המציע</w:t>
      </w:r>
      <w:r w:rsidRPr="003B6600">
        <w:rPr>
          <w:rFonts w:ascii="David" w:cs="David"/>
          <w:color w:val="000000"/>
        </w:rPr>
        <w:t xml:space="preserve"> </w:t>
      </w:r>
      <w:r w:rsidRPr="003B6600">
        <w:rPr>
          <w:rFonts w:ascii="David" w:cs="David" w:hint="cs"/>
          <w:color w:val="000000"/>
          <w:rtl/>
        </w:rPr>
        <w:t>יגיש</w:t>
      </w:r>
      <w:r w:rsidRPr="003B6600">
        <w:rPr>
          <w:rFonts w:ascii="David" w:cs="David"/>
          <w:color w:val="000000"/>
        </w:rPr>
        <w:t xml:space="preserve"> </w:t>
      </w:r>
      <w:r w:rsidRPr="003B6600">
        <w:rPr>
          <w:rFonts w:ascii="David" w:cs="David" w:hint="cs"/>
          <w:color w:val="000000"/>
          <w:rtl/>
        </w:rPr>
        <w:t>הצעות</w:t>
      </w:r>
      <w:r w:rsidRPr="003B6600">
        <w:rPr>
          <w:rFonts w:ascii="David" w:cs="David"/>
          <w:color w:val="000000"/>
        </w:rPr>
        <w:t xml:space="preserve"> </w:t>
      </w:r>
      <w:r w:rsidRPr="003B6600">
        <w:rPr>
          <w:rFonts w:ascii="David" w:cs="David" w:hint="cs"/>
          <w:color w:val="000000"/>
          <w:rtl/>
        </w:rPr>
        <w:t>מחיר</w:t>
      </w:r>
      <w:r w:rsidRPr="003B6600">
        <w:rPr>
          <w:rFonts w:ascii="David" w:cs="David"/>
          <w:color w:val="000000"/>
        </w:rPr>
        <w:t xml:space="preserve"> </w:t>
      </w:r>
      <w:r w:rsidRPr="003B6600">
        <w:rPr>
          <w:rFonts w:ascii="David" w:cs="David" w:hint="cs"/>
          <w:color w:val="000000"/>
          <w:rtl/>
        </w:rPr>
        <w:t>לביצוע</w:t>
      </w:r>
      <w:r w:rsidRPr="003B6600">
        <w:rPr>
          <w:rFonts w:ascii="David" w:cs="David"/>
          <w:color w:val="000000"/>
        </w:rPr>
        <w:t xml:space="preserve"> </w:t>
      </w:r>
      <w:r w:rsidRPr="003B6600">
        <w:rPr>
          <w:rFonts w:ascii="David" w:cs="David" w:hint="cs"/>
          <w:color w:val="000000"/>
          <w:rtl/>
        </w:rPr>
        <w:t>השירותים</w:t>
      </w:r>
      <w:r w:rsidRPr="003B6600">
        <w:rPr>
          <w:rFonts w:ascii="David" w:cs="David"/>
          <w:color w:val="000000"/>
        </w:rPr>
        <w:t xml:space="preserve"> </w:t>
      </w:r>
      <w:r w:rsidRPr="003B6600">
        <w:rPr>
          <w:rFonts w:ascii="David" w:cs="David" w:hint="cs"/>
          <w:color w:val="000000"/>
          <w:rtl/>
        </w:rPr>
        <w:t>הנדרשים</w:t>
      </w:r>
      <w:r w:rsidRPr="003B6600">
        <w:rPr>
          <w:rFonts w:ascii="David" w:cs="David"/>
          <w:color w:val="000000"/>
        </w:rPr>
        <w:t xml:space="preserve"> </w:t>
      </w:r>
      <w:r w:rsidRPr="003B6600">
        <w:rPr>
          <w:rFonts w:ascii="David" w:cs="David" w:hint="cs"/>
          <w:color w:val="000000"/>
          <w:rtl/>
        </w:rPr>
        <w:t>במכרז</w:t>
      </w:r>
      <w:r w:rsidR="0015182D">
        <w:rPr>
          <w:rFonts w:ascii="David" w:cs="David" w:hint="cs"/>
          <w:color w:val="000000"/>
          <w:rtl/>
        </w:rPr>
        <w:t>,</w:t>
      </w:r>
      <w:r>
        <w:rPr>
          <w:rFonts w:ascii="David" w:cs="David" w:hint="cs"/>
          <w:color w:val="000000"/>
          <w:rtl/>
        </w:rPr>
        <w:t xml:space="preserve"> </w:t>
      </w:r>
      <w:r w:rsidRPr="003B6600">
        <w:rPr>
          <w:rFonts w:ascii="David" w:cs="David" w:hint="cs"/>
          <w:color w:val="000000"/>
          <w:rtl/>
        </w:rPr>
        <w:t>כמפורט</w:t>
      </w:r>
      <w:r w:rsidRPr="003B6600">
        <w:rPr>
          <w:rFonts w:ascii="David" w:cs="David"/>
          <w:color w:val="000000"/>
        </w:rPr>
        <w:t xml:space="preserve"> </w:t>
      </w:r>
      <w:r w:rsidRPr="003B6600">
        <w:rPr>
          <w:rFonts w:ascii="David" w:cs="David" w:hint="cs"/>
          <w:color w:val="000000"/>
          <w:rtl/>
        </w:rPr>
        <w:t>בטופס</w:t>
      </w:r>
      <w:r w:rsidRPr="003B6600">
        <w:rPr>
          <w:rFonts w:ascii="David" w:cs="David"/>
          <w:color w:val="000000"/>
        </w:rPr>
        <w:t xml:space="preserve"> </w:t>
      </w:r>
      <w:r w:rsidRPr="003B6600">
        <w:rPr>
          <w:rFonts w:ascii="David" w:cs="David" w:hint="cs"/>
          <w:color w:val="000000"/>
          <w:rtl/>
        </w:rPr>
        <w:t>הצעת</w:t>
      </w:r>
      <w:r w:rsidRPr="003B6600">
        <w:rPr>
          <w:rFonts w:ascii="David" w:cs="David"/>
          <w:color w:val="000000"/>
        </w:rPr>
        <w:t xml:space="preserve"> </w:t>
      </w:r>
      <w:r w:rsidRPr="003B6600">
        <w:rPr>
          <w:rFonts w:ascii="David" w:cs="David" w:hint="cs"/>
          <w:color w:val="000000"/>
          <w:rtl/>
        </w:rPr>
        <w:t>המחיר</w:t>
      </w:r>
      <w:r w:rsidR="002548BF">
        <w:rPr>
          <w:rFonts w:ascii="David" w:cs="David" w:hint="cs"/>
          <w:color w:val="000000"/>
          <w:rtl/>
        </w:rPr>
        <w:t xml:space="preserve"> </w:t>
      </w:r>
      <w:r w:rsidR="0015182D" w:rsidRPr="00142738">
        <w:rPr>
          <w:rFonts w:ascii="David" w:cs="David" w:hint="cs"/>
          <w:color w:val="000000"/>
          <w:rtl/>
        </w:rPr>
        <w:t>(</w:t>
      </w:r>
      <w:r w:rsidRPr="00142738">
        <w:rPr>
          <w:rFonts w:ascii="David" w:cs="David" w:hint="cs"/>
          <w:color w:val="000000"/>
          <w:rtl/>
        </w:rPr>
        <w:t>נספח</w:t>
      </w:r>
      <w:r w:rsidRPr="00142738">
        <w:rPr>
          <w:rFonts w:ascii="David" w:cs="David"/>
          <w:color w:val="000000"/>
        </w:rPr>
        <w:t xml:space="preserve"> </w:t>
      </w:r>
      <w:r w:rsidRPr="00142738">
        <w:rPr>
          <w:rFonts w:ascii="David" w:cs="David" w:hint="cs"/>
          <w:color w:val="000000"/>
          <w:rtl/>
        </w:rPr>
        <w:t>ב</w:t>
      </w:r>
      <w:r w:rsidR="0015182D" w:rsidRPr="00142738">
        <w:rPr>
          <w:rFonts w:ascii="David" w:cs="David" w:hint="cs"/>
          <w:color w:val="000000"/>
          <w:rtl/>
        </w:rPr>
        <w:t>)</w:t>
      </w:r>
      <w:r w:rsidRPr="00142738">
        <w:rPr>
          <w:rFonts w:ascii="David" w:cs="David" w:hint="cs"/>
          <w:color w:val="000000"/>
          <w:rtl/>
        </w:rPr>
        <w:t>.</w:t>
      </w:r>
      <w:r w:rsidRPr="00142738">
        <w:rPr>
          <w:rFonts w:ascii="David" w:cs="David"/>
          <w:color w:val="000000"/>
        </w:rPr>
        <w:t xml:space="preserve"> </w:t>
      </w:r>
      <w:r w:rsidR="00142738" w:rsidRPr="00142738">
        <w:rPr>
          <w:rFonts w:ascii="David" w:cs="David" w:hint="cs"/>
          <w:color w:val="000000"/>
          <w:rtl/>
        </w:rPr>
        <w:t xml:space="preserve"> </w:t>
      </w:r>
      <w:r w:rsidRPr="00142738">
        <w:rPr>
          <w:rFonts w:ascii="David" w:cs="David" w:hint="cs"/>
          <w:color w:val="000000"/>
          <w:rtl/>
        </w:rPr>
        <w:t>המציעים</w:t>
      </w:r>
      <w:r w:rsidRPr="00142738">
        <w:rPr>
          <w:rFonts w:ascii="David" w:cs="David"/>
          <w:color w:val="000000"/>
        </w:rPr>
        <w:t xml:space="preserve"> </w:t>
      </w:r>
      <w:r w:rsidRPr="00142738">
        <w:rPr>
          <w:rFonts w:ascii="David" w:cs="David" w:hint="cs"/>
          <w:color w:val="000000"/>
          <w:rtl/>
        </w:rPr>
        <w:t>במכרז</w:t>
      </w:r>
      <w:r w:rsidRPr="00142738">
        <w:rPr>
          <w:rFonts w:ascii="David" w:cs="David"/>
          <w:color w:val="000000"/>
        </w:rPr>
        <w:t xml:space="preserve"> </w:t>
      </w:r>
      <w:r w:rsidRPr="00142738">
        <w:rPr>
          <w:rFonts w:ascii="David" w:cs="David" w:hint="cs"/>
          <w:color w:val="000000"/>
          <w:rtl/>
        </w:rPr>
        <w:t>זה</w:t>
      </w:r>
      <w:r w:rsidRPr="00142738">
        <w:rPr>
          <w:rFonts w:ascii="David" w:cs="David"/>
          <w:color w:val="000000"/>
        </w:rPr>
        <w:t xml:space="preserve"> </w:t>
      </w:r>
      <w:r w:rsidRPr="00142738">
        <w:rPr>
          <w:rFonts w:ascii="David" w:cs="David" w:hint="cs"/>
          <w:color w:val="000000"/>
          <w:rtl/>
        </w:rPr>
        <w:t>יגישו</w:t>
      </w:r>
      <w:r w:rsidRPr="00142738">
        <w:rPr>
          <w:rFonts w:ascii="David" w:cs="David"/>
          <w:color w:val="000000"/>
        </w:rPr>
        <w:t xml:space="preserve"> </w:t>
      </w:r>
      <w:r w:rsidRPr="00142738">
        <w:rPr>
          <w:rFonts w:ascii="David" w:cs="David" w:hint="cs"/>
          <w:color w:val="000000"/>
          <w:rtl/>
        </w:rPr>
        <w:t>הצעתם</w:t>
      </w:r>
      <w:r w:rsidRPr="00142738">
        <w:rPr>
          <w:rFonts w:ascii="David" w:cs="David"/>
          <w:color w:val="000000"/>
        </w:rPr>
        <w:t xml:space="preserve"> </w:t>
      </w:r>
      <w:r w:rsidRPr="00142738">
        <w:rPr>
          <w:rFonts w:ascii="David" w:cs="David" w:hint="cs"/>
          <w:color w:val="000000"/>
          <w:rtl/>
        </w:rPr>
        <w:t>רק</w:t>
      </w:r>
      <w:r w:rsidRPr="00142738">
        <w:rPr>
          <w:rFonts w:ascii="David" w:cs="David"/>
          <w:color w:val="000000"/>
        </w:rPr>
        <w:t xml:space="preserve"> </w:t>
      </w:r>
      <w:r w:rsidRPr="00142738">
        <w:rPr>
          <w:rFonts w:ascii="David" w:cs="David" w:hint="cs"/>
          <w:b/>
          <w:bCs/>
          <w:color w:val="000000"/>
          <w:u w:val="single"/>
          <w:rtl/>
        </w:rPr>
        <w:t>למרכיב הרווח על עלות המעסיק</w:t>
      </w:r>
      <w:r w:rsidRPr="00142738">
        <w:rPr>
          <w:rFonts w:ascii="David" w:cs="David" w:hint="cs"/>
          <w:color w:val="000000"/>
          <w:rtl/>
        </w:rPr>
        <w:t xml:space="preserve"> המופיע</w:t>
      </w:r>
      <w:r>
        <w:rPr>
          <w:rFonts w:ascii="David" w:cs="David" w:hint="cs"/>
          <w:color w:val="000000"/>
          <w:rtl/>
        </w:rPr>
        <w:t xml:space="preserve"> בנספח התמחירי</w:t>
      </w:r>
      <w:r w:rsidR="00142738">
        <w:rPr>
          <w:rFonts w:ascii="David" w:cs="David" w:hint="cs"/>
          <w:color w:val="000000"/>
          <w:rtl/>
        </w:rPr>
        <w:t>.</w:t>
      </w:r>
    </w:p>
    <w:p w:rsidR="002548BF" w:rsidRDefault="002548BF" w:rsidP="002548BF">
      <w:pPr>
        <w:pStyle w:val="a9"/>
        <w:autoSpaceDE w:val="0"/>
        <w:autoSpaceDN w:val="0"/>
        <w:adjustRightInd w:val="0"/>
        <w:spacing w:line="360" w:lineRule="auto"/>
        <w:ind w:left="323"/>
        <w:contextualSpacing/>
        <w:jc w:val="both"/>
        <w:rPr>
          <w:rFonts w:ascii="David" w:cs="David"/>
          <w:color w:val="000000"/>
        </w:rPr>
      </w:pPr>
    </w:p>
    <w:p w:rsidR="00337320" w:rsidRDefault="00337320" w:rsidP="006520DC">
      <w:pPr>
        <w:pStyle w:val="a9"/>
        <w:numPr>
          <w:ilvl w:val="3"/>
          <w:numId w:val="11"/>
        </w:numPr>
        <w:autoSpaceDE w:val="0"/>
        <w:autoSpaceDN w:val="0"/>
        <w:adjustRightInd w:val="0"/>
        <w:spacing w:line="360" w:lineRule="auto"/>
        <w:ind w:left="323" w:hanging="851"/>
        <w:contextualSpacing/>
        <w:jc w:val="both"/>
        <w:rPr>
          <w:rFonts w:ascii="David" w:cs="David"/>
          <w:color w:val="000000"/>
        </w:rPr>
      </w:pPr>
      <w:r w:rsidRPr="002548BF">
        <w:rPr>
          <w:rFonts w:ascii="David" w:cs="David" w:hint="cs"/>
          <w:b/>
          <w:bCs/>
          <w:color w:val="000000"/>
          <w:rtl/>
        </w:rPr>
        <w:t>הבהרות</w:t>
      </w:r>
      <w:r w:rsidRPr="002548BF">
        <w:rPr>
          <w:rFonts w:ascii="David" w:cs="David"/>
          <w:b/>
          <w:bCs/>
          <w:color w:val="000000"/>
        </w:rPr>
        <w:t xml:space="preserve"> </w:t>
      </w:r>
      <w:r w:rsidRPr="002548BF">
        <w:rPr>
          <w:rFonts w:ascii="David" w:cs="David" w:hint="cs"/>
          <w:b/>
          <w:bCs/>
          <w:color w:val="000000"/>
          <w:rtl/>
        </w:rPr>
        <w:t>למרכיבי</w:t>
      </w:r>
      <w:r w:rsidRPr="002548BF">
        <w:rPr>
          <w:rFonts w:ascii="David" w:cs="David"/>
          <w:b/>
          <w:bCs/>
          <w:color w:val="000000"/>
        </w:rPr>
        <w:t xml:space="preserve"> </w:t>
      </w:r>
      <w:r w:rsidRPr="002548BF">
        <w:rPr>
          <w:rFonts w:ascii="David" w:cs="David" w:hint="cs"/>
          <w:b/>
          <w:bCs/>
          <w:color w:val="000000"/>
          <w:rtl/>
        </w:rPr>
        <w:t>הצעת</w:t>
      </w:r>
      <w:r w:rsidRPr="002548BF">
        <w:rPr>
          <w:rFonts w:ascii="David" w:cs="David"/>
          <w:b/>
          <w:bCs/>
          <w:color w:val="000000"/>
        </w:rPr>
        <w:t xml:space="preserve"> </w:t>
      </w:r>
      <w:r w:rsidRPr="002548BF">
        <w:rPr>
          <w:rFonts w:ascii="David" w:cs="David" w:hint="cs"/>
          <w:b/>
          <w:bCs/>
          <w:color w:val="000000"/>
          <w:rtl/>
        </w:rPr>
        <w:t>המחיר</w:t>
      </w:r>
      <w:r>
        <w:rPr>
          <w:rFonts w:ascii="David" w:cs="David" w:hint="cs"/>
          <w:color w:val="000000"/>
          <w:rtl/>
        </w:rPr>
        <w:t>:</w:t>
      </w:r>
    </w:p>
    <w:p w:rsidR="00337320" w:rsidRDefault="00337320" w:rsidP="006520DC">
      <w:pPr>
        <w:pStyle w:val="a9"/>
        <w:numPr>
          <w:ilvl w:val="4"/>
          <w:numId w:val="11"/>
        </w:numPr>
        <w:autoSpaceDE w:val="0"/>
        <w:autoSpaceDN w:val="0"/>
        <w:adjustRightInd w:val="0"/>
        <w:spacing w:line="360" w:lineRule="auto"/>
        <w:ind w:left="748" w:hanging="425"/>
        <w:contextualSpacing/>
        <w:jc w:val="both"/>
        <w:rPr>
          <w:rFonts w:ascii="David" w:cs="David"/>
          <w:color w:val="000000"/>
        </w:rPr>
      </w:pPr>
      <w:r>
        <w:rPr>
          <w:rFonts w:ascii="David" w:cs="David" w:hint="cs"/>
          <w:color w:val="000000"/>
          <w:rtl/>
        </w:rPr>
        <w:t>אחוז הרווח הינו קבוע ל</w:t>
      </w:r>
      <w:r w:rsidR="00AC5840">
        <w:rPr>
          <w:rFonts w:ascii="David" w:cs="David" w:hint="cs"/>
          <w:color w:val="000000"/>
          <w:rtl/>
        </w:rPr>
        <w:t xml:space="preserve">משך </w:t>
      </w:r>
      <w:r>
        <w:rPr>
          <w:rFonts w:ascii="David" w:cs="David" w:hint="cs"/>
          <w:color w:val="000000"/>
          <w:rtl/>
        </w:rPr>
        <w:t>כל ה</w:t>
      </w:r>
      <w:r w:rsidR="00AC5840">
        <w:rPr>
          <w:rFonts w:ascii="David" w:cs="David" w:hint="cs"/>
          <w:color w:val="000000"/>
          <w:rtl/>
        </w:rPr>
        <w:t xml:space="preserve">התקשרות, כולל הארכות. </w:t>
      </w:r>
    </w:p>
    <w:p w:rsidR="00AB296D" w:rsidRDefault="00AB296D" w:rsidP="006520DC">
      <w:pPr>
        <w:pStyle w:val="a9"/>
        <w:numPr>
          <w:ilvl w:val="4"/>
          <w:numId w:val="11"/>
        </w:numPr>
        <w:autoSpaceDE w:val="0"/>
        <w:autoSpaceDN w:val="0"/>
        <w:adjustRightInd w:val="0"/>
        <w:spacing w:line="360" w:lineRule="auto"/>
        <w:ind w:left="748" w:hanging="425"/>
        <w:contextualSpacing/>
        <w:jc w:val="both"/>
        <w:rPr>
          <w:rFonts w:ascii="David" w:cs="David"/>
          <w:color w:val="000000"/>
        </w:rPr>
      </w:pPr>
      <w:r w:rsidRPr="00AC3BC1">
        <w:rPr>
          <w:rFonts w:ascii="David" w:cs="David" w:hint="cs"/>
          <w:color w:val="000000"/>
          <w:rtl/>
        </w:rPr>
        <w:t>מרכיבים</w:t>
      </w:r>
      <w:r w:rsidRPr="00AC3BC1">
        <w:rPr>
          <w:rFonts w:ascii="David" w:cs="David"/>
          <w:color w:val="000000"/>
        </w:rPr>
        <w:t xml:space="preserve"> </w:t>
      </w:r>
      <w:r w:rsidRPr="00AC3BC1">
        <w:rPr>
          <w:rFonts w:ascii="David" w:cs="David" w:hint="cs"/>
          <w:color w:val="000000"/>
          <w:rtl/>
        </w:rPr>
        <w:t>סוציאליים</w:t>
      </w:r>
      <w:r w:rsidRPr="00AC3BC1">
        <w:rPr>
          <w:rFonts w:ascii="David" w:cs="David"/>
          <w:color w:val="000000"/>
        </w:rPr>
        <w:t xml:space="preserve"> </w:t>
      </w:r>
      <w:r>
        <w:rPr>
          <w:rFonts w:ascii="David" w:cs="David" w:hint="cs"/>
          <w:color w:val="000000"/>
          <w:rtl/>
        </w:rPr>
        <w:t>נוספים ואשר</w:t>
      </w:r>
      <w:r>
        <w:rPr>
          <w:rFonts w:cs="David" w:hint="cs"/>
          <w:color w:val="000000"/>
          <w:rtl/>
        </w:rPr>
        <w:t xml:space="preserve"> לא מופיעים בטבלה,</w:t>
      </w:r>
      <w:r w:rsidRPr="00AC3BC1">
        <w:rPr>
          <w:rFonts w:ascii="David" w:cs="David"/>
          <w:color w:val="000000"/>
        </w:rPr>
        <w:t xml:space="preserve"> </w:t>
      </w:r>
      <w:r w:rsidRPr="00AC3BC1">
        <w:rPr>
          <w:rFonts w:ascii="David" w:cs="David" w:hint="cs"/>
          <w:color w:val="000000"/>
          <w:rtl/>
        </w:rPr>
        <w:t>ש</w:t>
      </w:r>
      <w:r>
        <w:rPr>
          <w:rFonts w:ascii="David" w:cs="David" w:hint="cs"/>
          <w:color w:val="000000"/>
          <w:rtl/>
        </w:rPr>
        <w:t>י</w:t>
      </w:r>
      <w:r w:rsidRPr="00AC3BC1">
        <w:rPr>
          <w:rFonts w:ascii="David" w:cs="David" w:hint="cs"/>
          <w:color w:val="000000"/>
          <w:rtl/>
        </w:rPr>
        <w:t>יווצרו</w:t>
      </w:r>
      <w:r w:rsidR="00AC5840">
        <w:rPr>
          <w:rFonts w:ascii="David" w:cs="David" w:hint="cs"/>
          <w:color w:val="000000"/>
          <w:rtl/>
        </w:rPr>
        <w:t xml:space="preserve"> מכוח שינוי הדין במדינת ישראל, תחיקת ביטחון או הסכם קיבוצי</w:t>
      </w:r>
      <w:r w:rsidRPr="00AC3BC1">
        <w:rPr>
          <w:rFonts w:ascii="David" w:cs="David"/>
          <w:color w:val="000000"/>
        </w:rPr>
        <w:t xml:space="preserve"> </w:t>
      </w:r>
      <w:r w:rsidR="00AC5840">
        <w:rPr>
          <w:rFonts w:ascii="David" w:cs="David" w:hint="cs"/>
          <w:color w:val="000000"/>
          <w:rtl/>
        </w:rPr>
        <w:t>בעתיד,</w:t>
      </w:r>
      <w:r>
        <w:rPr>
          <w:rFonts w:ascii="David" w:cs="David" w:hint="cs"/>
          <w:color w:val="000000"/>
          <w:rtl/>
        </w:rPr>
        <w:t xml:space="preserve"> </w:t>
      </w:r>
      <w:r w:rsidRPr="00AC3BC1">
        <w:rPr>
          <w:rFonts w:ascii="David" w:cs="David" w:hint="cs"/>
          <w:color w:val="000000"/>
          <w:rtl/>
        </w:rPr>
        <w:t>ישולמו</w:t>
      </w:r>
      <w:r w:rsidRPr="00AC3BC1">
        <w:rPr>
          <w:rFonts w:ascii="David" w:cs="David"/>
          <w:color w:val="000000"/>
        </w:rPr>
        <w:t xml:space="preserve"> </w:t>
      </w:r>
      <w:r w:rsidRPr="00AC3BC1">
        <w:rPr>
          <w:rFonts w:ascii="David" w:cs="David" w:hint="cs"/>
          <w:color w:val="000000"/>
          <w:rtl/>
        </w:rPr>
        <w:t>ל</w:t>
      </w:r>
      <w:r w:rsidR="005F71F5">
        <w:rPr>
          <w:rFonts w:ascii="David" w:cs="David" w:hint="cs"/>
          <w:color w:val="000000"/>
          <w:rtl/>
        </w:rPr>
        <w:t>קבלן</w:t>
      </w:r>
      <w:r w:rsidRPr="00AC3BC1">
        <w:rPr>
          <w:rFonts w:ascii="David" w:cs="David"/>
          <w:color w:val="000000"/>
        </w:rPr>
        <w:t xml:space="preserve"> </w:t>
      </w:r>
      <w:r w:rsidRPr="00AC3BC1">
        <w:rPr>
          <w:rFonts w:ascii="David" w:cs="David" w:hint="cs"/>
          <w:color w:val="000000"/>
          <w:rtl/>
        </w:rPr>
        <w:t>לאחר</w:t>
      </w:r>
      <w:r w:rsidRPr="00AC3BC1">
        <w:rPr>
          <w:rFonts w:ascii="David" w:cs="David"/>
          <w:color w:val="000000"/>
        </w:rPr>
        <w:t xml:space="preserve"> </w:t>
      </w:r>
      <w:r w:rsidRPr="00AC3BC1">
        <w:rPr>
          <w:rFonts w:ascii="David" w:cs="David" w:hint="cs"/>
          <w:color w:val="000000"/>
          <w:rtl/>
        </w:rPr>
        <w:t>שישולמו</w:t>
      </w:r>
      <w:r w:rsidRPr="00AC3BC1">
        <w:rPr>
          <w:rFonts w:ascii="David" w:cs="David"/>
          <w:color w:val="000000"/>
        </w:rPr>
        <w:t xml:space="preserve"> </w:t>
      </w:r>
      <w:r w:rsidRPr="00AC3BC1">
        <w:rPr>
          <w:rFonts w:ascii="David" w:cs="David" w:hint="cs"/>
          <w:color w:val="000000"/>
          <w:rtl/>
        </w:rPr>
        <w:t>לעובדים</w:t>
      </w:r>
      <w:r w:rsidR="00AC5840">
        <w:rPr>
          <w:rFonts w:ascii="David" w:cs="David" w:hint="cs"/>
          <w:color w:val="000000"/>
          <w:rtl/>
        </w:rPr>
        <w:t>,</w:t>
      </w:r>
      <w:r w:rsidRPr="00AC3BC1">
        <w:rPr>
          <w:rFonts w:ascii="David" w:cs="David"/>
          <w:color w:val="000000"/>
        </w:rPr>
        <w:t xml:space="preserve"> </w:t>
      </w:r>
      <w:r w:rsidRPr="00AC3BC1">
        <w:rPr>
          <w:rFonts w:ascii="David" w:cs="David" w:hint="cs"/>
          <w:color w:val="000000"/>
          <w:rtl/>
        </w:rPr>
        <w:t>ולאחר</w:t>
      </w:r>
      <w:r w:rsidRPr="00AC3BC1">
        <w:rPr>
          <w:rFonts w:ascii="David" w:cs="David"/>
          <w:color w:val="000000"/>
        </w:rPr>
        <w:t xml:space="preserve"> </w:t>
      </w:r>
      <w:r w:rsidRPr="00AC3BC1">
        <w:rPr>
          <w:rFonts w:ascii="David" w:cs="David" w:hint="cs"/>
          <w:color w:val="000000"/>
          <w:rtl/>
        </w:rPr>
        <w:t>המצאת</w:t>
      </w:r>
      <w:r w:rsidRPr="00AC3BC1">
        <w:rPr>
          <w:rFonts w:ascii="David" w:cs="David"/>
          <w:color w:val="000000"/>
        </w:rPr>
        <w:t xml:space="preserve"> </w:t>
      </w:r>
      <w:r w:rsidRPr="00AC3BC1">
        <w:rPr>
          <w:rFonts w:ascii="David" w:cs="David" w:hint="cs"/>
          <w:color w:val="000000"/>
          <w:rtl/>
        </w:rPr>
        <w:t>ההוכחות</w:t>
      </w:r>
      <w:r w:rsidRPr="00AC3BC1">
        <w:rPr>
          <w:rFonts w:ascii="David" w:cs="David"/>
          <w:color w:val="000000"/>
        </w:rPr>
        <w:t xml:space="preserve"> </w:t>
      </w:r>
      <w:r w:rsidRPr="00AC3BC1">
        <w:rPr>
          <w:rFonts w:ascii="David" w:cs="David" w:hint="cs"/>
          <w:color w:val="000000"/>
          <w:rtl/>
        </w:rPr>
        <w:t>שידרשו</w:t>
      </w:r>
      <w:r w:rsidRPr="00AC3BC1">
        <w:rPr>
          <w:rFonts w:ascii="David" w:cs="David"/>
          <w:color w:val="000000"/>
        </w:rPr>
        <w:t xml:space="preserve"> </w:t>
      </w:r>
      <w:r w:rsidRPr="00AC3BC1">
        <w:rPr>
          <w:rFonts w:ascii="David" w:cs="David" w:hint="cs"/>
          <w:color w:val="000000"/>
          <w:rtl/>
        </w:rPr>
        <w:t>על</w:t>
      </w:r>
      <w:r w:rsidRPr="00AC3BC1">
        <w:rPr>
          <w:rFonts w:ascii="David" w:cs="David"/>
          <w:color w:val="000000"/>
        </w:rPr>
        <w:t xml:space="preserve"> </w:t>
      </w:r>
      <w:r w:rsidRPr="00AC3BC1">
        <w:rPr>
          <w:rFonts w:ascii="David" w:cs="David" w:hint="cs"/>
          <w:color w:val="000000"/>
          <w:rtl/>
        </w:rPr>
        <w:t>ידי</w:t>
      </w:r>
      <w:r w:rsidRPr="00AC3BC1">
        <w:rPr>
          <w:rFonts w:ascii="David" w:cs="David"/>
          <w:color w:val="000000"/>
        </w:rPr>
        <w:t xml:space="preserve"> </w:t>
      </w:r>
      <w:r w:rsidR="00AC5840">
        <w:rPr>
          <w:rFonts w:ascii="David" w:cs="David" w:hint="cs"/>
          <w:color w:val="000000"/>
          <w:rtl/>
        </w:rPr>
        <w:t>המזמין</w:t>
      </w:r>
      <w:r w:rsidRPr="00AC3BC1">
        <w:rPr>
          <w:rFonts w:ascii="David" w:cs="David"/>
          <w:color w:val="000000"/>
        </w:rPr>
        <w:t>.</w:t>
      </w:r>
    </w:p>
    <w:p w:rsidR="00AB296D" w:rsidRDefault="00AB296D" w:rsidP="002548BF">
      <w:pPr>
        <w:pStyle w:val="a9"/>
        <w:numPr>
          <w:ilvl w:val="4"/>
          <w:numId w:val="11"/>
        </w:numPr>
        <w:autoSpaceDE w:val="0"/>
        <w:autoSpaceDN w:val="0"/>
        <w:adjustRightInd w:val="0"/>
        <w:spacing w:line="360" w:lineRule="auto"/>
        <w:ind w:left="748" w:hanging="425"/>
        <w:contextualSpacing/>
        <w:jc w:val="both"/>
        <w:rPr>
          <w:rFonts w:ascii="David" w:cs="David"/>
          <w:color w:val="000000"/>
        </w:rPr>
      </w:pPr>
      <w:r w:rsidRPr="00C65A63">
        <w:rPr>
          <w:rFonts w:ascii="David" w:cs="David" w:hint="cs"/>
          <w:color w:val="000000"/>
          <w:rtl/>
        </w:rPr>
        <w:t>בנספח</w:t>
      </w:r>
      <w:r w:rsidRPr="00C65A63">
        <w:rPr>
          <w:rFonts w:ascii="David" w:cs="David"/>
          <w:color w:val="000000"/>
        </w:rPr>
        <w:t xml:space="preserve"> </w:t>
      </w:r>
      <w:r w:rsidR="002548BF">
        <w:rPr>
          <w:rFonts w:ascii="David" w:cs="David" w:hint="cs"/>
          <w:color w:val="000000"/>
          <w:rtl/>
        </w:rPr>
        <w:t>ב</w:t>
      </w:r>
      <w:r w:rsidRPr="00C65A63">
        <w:rPr>
          <w:rFonts w:ascii="David" w:cs="David" w:hint="cs"/>
          <w:color w:val="000000"/>
          <w:rtl/>
        </w:rPr>
        <w:t xml:space="preserve"> מפורטים</w:t>
      </w:r>
      <w:r w:rsidRPr="00C65A63">
        <w:rPr>
          <w:rFonts w:ascii="David" w:cs="David"/>
          <w:color w:val="000000"/>
        </w:rPr>
        <w:t xml:space="preserve"> </w:t>
      </w:r>
      <w:r w:rsidRPr="00C65A63">
        <w:rPr>
          <w:rFonts w:ascii="David" w:cs="David" w:hint="cs"/>
          <w:color w:val="000000"/>
          <w:rtl/>
        </w:rPr>
        <w:t>כל</w:t>
      </w:r>
      <w:r w:rsidRPr="00C65A63">
        <w:rPr>
          <w:rFonts w:ascii="David" w:cs="David"/>
          <w:color w:val="000000"/>
        </w:rPr>
        <w:t xml:space="preserve"> </w:t>
      </w:r>
      <w:r w:rsidRPr="00C65A63">
        <w:rPr>
          <w:rFonts w:ascii="David" w:cs="David" w:hint="cs"/>
          <w:color w:val="000000"/>
          <w:rtl/>
        </w:rPr>
        <w:t>התשלומים</w:t>
      </w:r>
      <w:r w:rsidRPr="00C65A63">
        <w:rPr>
          <w:rFonts w:ascii="David" w:cs="David"/>
          <w:color w:val="000000"/>
        </w:rPr>
        <w:t xml:space="preserve"> </w:t>
      </w:r>
      <w:r w:rsidRPr="00C65A63">
        <w:rPr>
          <w:rFonts w:ascii="David" w:cs="David" w:hint="cs"/>
          <w:color w:val="000000"/>
          <w:rtl/>
        </w:rPr>
        <w:t>שישולמו</w:t>
      </w:r>
      <w:r w:rsidRPr="00C65A63">
        <w:rPr>
          <w:rFonts w:ascii="David" w:cs="David"/>
          <w:color w:val="000000"/>
        </w:rPr>
        <w:t xml:space="preserve"> </w:t>
      </w:r>
      <w:r w:rsidRPr="00C65A63">
        <w:rPr>
          <w:rFonts w:ascii="David" w:cs="David" w:hint="cs"/>
          <w:color w:val="000000"/>
          <w:rtl/>
        </w:rPr>
        <w:t>ל</w:t>
      </w:r>
      <w:r w:rsidR="005F71F5">
        <w:rPr>
          <w:rFonts w:ascii="David" w:cs="David" w:hint="cs"/>
          <w:color w:val="000000"/>
          <w:rtl/>
        </w:rPr>
        <w:t>קבלן</w:t>
      </w:r>
      <w:r w:rsidRPr="00C65A63">
        <w:rPr>
          <w:rFonts w:ascii="David" w:cs="David"/>
          <w:color w:val="000000"/>
        </w:rPr>
        <w:t xml:space="preserve"> </w:t>
      </w:r>
      <w:r w:rsidRPr="00C65A63">
        <w:rPr>
          <w:rFonts w:ascii="David" w:cs="David" w:hint="cs"/>
          <w:color w:val="000000"/>
          <w:rtl/>
        </w:rPr>
        <w:t>על פי</w:t>
      </w:r>
      <w:r w:rsidRPr="00C65A63">
        <w:rPr>
          <w:rFonts w:ascii="David" w:cs="David"/>
          <w:color w:val="000000"/>
        </w:rPr>
        <w:t xml:space="preserve"> </w:t>
      </w:r>
      <w:r w:rsidRPr="00C65A63">
        <w:rPr>
          <w:rFonts w:ascii="David" w:cs="David" w:hint="cs"/>
          <w:color w:val="000000"/>
          <w:rtl/>
        </w:rPr>
        <w:t>ביצוע</w:t>
      </w:r>
      <w:r w:rsidRPr="00C65A63">
        <w:rPr>
          <w:rFonts w:ascii="David" w:cs="David"/>
          <w:color w:val="000000"/>
        </w:rPr>
        <w:t xml:space="preserve"> </w:t>
      </w:r>
      <w:r w:rsidRPr="00C65A63">
        <w:rPr>
          <w:rFonts w:ascii="David" w:cs="David" w:hint="cs"/>
          <w:color w:val="000000"/>
          <w:rtl/>
        </w:rPr>
        <w:t>בפועל</w:t>
      </w:r>
      <w:r w:rsidRPr="00C65A63">
        <w:rPr>
          <w:rFonts w:ascii="David" w:cs="David"/>
          <w:color w:val="000000"/>
        </w:rPr>
        <w:t xml:space="preserve"> </w:t>
      </w:r>
      <w:r w:rsidRPr="00C65A63">
        <w:rPr>
          <w:rFonts w:ascii="David" w:cs="David" w:hint="cs"/>
          <w:color w:val="000000"/>
          <w:rtl/>
        </w:rPr>
        <w:t>לאחר</w:t>
      </w:r>
      <w:r w:rsidRPr="00C65A63">
        <w:rPr>
          <w:rFonts w:ascii="David" w:cs="David"/>
          <w:color w:val="000000"/>
        </w:rPr>
        <w:t xml:space="preserve"> </w:t>
      </w:r>
      <w:r w:rsidRPr="00C65A63">
        <w:rPr>
          <w:rFonts w:ascii="David" w:cs="David" w:hint="cs"/>
          <w:color w:val="000000"/>
          <w:rtl/>
        </w:rPr>
        <w:t>המצאת</w:t>
      </w:r>
      <w:r w:rsidRPr="00C65A63">
        <w:rPr>
          <w:rFonts w:ascii="David" w:cs="David"/>
          <w:color w:val="000000"/>
        </w:rPr>
        <w:t xml:space="preserve"> </w:t>
      </w:r>
      <w:r w:rsidRPr="00C65A63">
        <w:rPr>
          <w:rFonts w:ascii="David" w:cs="David" w:hint="cs"/>
          <w:color w:val="000000"/>
          <w:rtl/>
        </w:rPr>
        <w:t>האישורים</w:t>
      </w:r>
      <w:r w:rsidRPr="00C65A63">
        <w:rPr>
          <w:rFonts w:ascii="David" w:cs="David"/>
          <w:color w:val="000000"/>
        </w:rPr>
        <w:t xml:space="preserve"> </w:t>
      </w:r>
      <w:r w:rsidRPr="00C65A63">
        <w:rPr>
          <w:rFonts w:ascii="David" w:cs="David" w:hint="cs"/>
          <w:color w:val="000000"/>
          <w:rtl/>
        </w:rPr>
        <w:t>וההוכחות המתאימות</w:t>
      </w:r>
      <w:r w:rsidRPr="00C65A63">
        <w:rPr>
          <w:rFonts w:cs="David"/>
          <w:color w:val="000000"/>
        </w:rPr>
        <w:t xml:space="preserve"> </w:t>
      </w:r>
      <w:r w:rsidRPr="00C65A63">
        <w:rPr>
          <w:rFonts w:ascii="David" w:cs="David"/>
          <w:color w:val="000000"/>
        </w:rPr>
        <w:t>.</w:t>
      </w:r>
    </w:p>
    <w:p w:rsidR="00AB296D" w:rsidRPr="000D353F" w:rsidRDefault="00AC5840" w:rsidP="006520DC">
      <w:pPr>
        <w:pStyle w:val="a9"/>
        <w:numPr>
          <w:ilvl w:val="4"/>
          <w:numId w:val="11"/>
        </w:numPr>
        <w:autoSpaceDE w:val="0"/>
        <w:autoSpaceDN w:val="0"/>
        <w:adjustRightInd w:val="0"/>
        <w:spacing w:line="360" w:lineRule="auto"/>
        <w:ind w:left="748" w:hanging="425"/>
        <w:contextualSpacing/>
        <w:jc w:val="both"/>
        <w:rPr>
          <w:rFonts w:ascii="David" w:cs="David"/>
          <w:color w:val="000000"/>
        </w:rPr>
      </w:pPr>
      <w:r>
        <w:rPr>
          <w:rFonts w:ascii="David" w:cs="David" w:hint="cs"/>
          <w:color w:val="000000"/>
          <w:rtl/>
        </w:rPr>
        <w:t xml:space="preserve"> הצמדת שכר הבסיס </w:t>
      </w:r>
      <w:r w:rsidR="00AB296D" w:rsidRPr="000D353F">
        <w:rPr>
          <w:rFonts w:ascii="David" w:cs="David" w:hint="cs"/>
          <w:color w:val="000000"/>
          <w:rtl/>
        </w:rPr>
        <w:t>של</w:t>
      </w:r>
      <w:r w:rsidR="00AB296D" w:rsidRPr="000D353F">
        <w:rPr>
          <w:rFonts w:ascii="David" w:cs="David"/>
          <w:color w:val="000000"/>
        </w:rPr>
        <w:t xml:space="preserve"> </w:t>
      </w:r>
      <w:r w:rsidR="00AB296D" w:rsidRPr="000D353F">
        <w:rPr>
          <w:rFonts w:ascii="David" w:cs="David" w:hint="cs"/>
          <w:color w:val="000000"/>
          <w:rtl/>
        </w:rPr>
        <w:t>עובדי</w:t>
      </w:r>
      <w:r w:rsidR="00AB296D" w:rsidRPr="000D353F">
        <w:rPr>
          <w:rFonts w:ascii="David" w:cs="David"/>
          <w:color w:val="000000"/>
        </w:rPr>
        <w:t xml:space="preserve"> </w:t>
      </w:r>
      <w:r w:rsidR="00AB296D" w:rsidRPr="000D353F">
        <w:rPr>
          <w:rFonts w:ascii="David" w:cs="David" w:hint="cs"/>
          <w:color w:val="000000"/>
          <w:rtl/>
        </w:rPr>
        <w:t>ה</w:t>
      </w:r>
      <w:r w:rsidR="00AB296D">
        <w:rPr>
          <w:rFonts w:ascii="David" w:cs="David" w:hint="cs"/>
          <w:color w:val="000000"/>
          <w:rtl/>
        </w:rPr>
        <w:t>אבטחה</w:t>
      </w:r>
      <w:r w:rsidR="00AB296D" w:rsidRPr="000D353F">
        <w:rPr>
          <w:rFonts w:ascii="David" w:cs="David"/>
          <w:color w:val="000000"/>
        </w:rPr>
        <w:t xml:space="preserve"> </w:t>
      </w:r>
      <w:r>
        <w:rPr>
          <w:rFonts w:ascii="David" w:cs="David" w:hint="cs"/>
          <w:color w:val="000000"/>
          <w:rtl/>
        </w:rPr>
        <w:t>תיעשה בהתאם להוראות החשב הכללי בישראל כפי תוקפה</w:t>
      </w:r>
      <w:r w:rsidR="00AB296D" w:rsidRPr="000D353F">
        <w:rPr>
          <w:rFonts w:ascii="David" w:cs="David"/>
          <w:color w:val="000000"/>
        </w:rPr>
        <w:t xml:space="preserve"> </w:t>
      </w:r>
      <w:r w:rsidR="00AB296D" w:rsidRPr="000D353F">
        <w:rPr>
          <w:rFonts w:ascii="David" w:cs="David" w:hint="cs"/>
          <w:color w:val="000000"/>
          <w:rtl/>
        </w:rPr>
        <w:t>מעת לעת.</w:t>
      </w:r>
      <w:r w:rsidR="00AB296D" w:rsidRPr="000D353F">
        <w:rPr>
          <w:rFonts w:ascii="David" w:cs="David"/>
          <w:color w:val="000000"/>
        </w:rPr>
        <w:t xml:space="preserve"> </w:t>
      </w:r>
      <w:r>
        <w:rPr>
          <w:rFonts w:ascii="David" w:cs="David" w:hint="cs"/>
          <w:color w:val="000000"/>
          <w:rtl/>
        </w:rPr>
        <w:t xml:space="preserve">רכיבי השכר </w:t>
      </w:r>
      <w:r w:rsidR="00AB296D" w:rsidRPr="000D353F">
        <w:rPr>
          <w:rFonts w:ascii="David" w:cs="David" w:hint="cs"/>
          <w:color w:val="000000"/>
          <w:rtl/>
        </w:rPr>
        <w:t>האחרים</w:t>
      </w:r>
      <w:r w:rsidR="00AB296D" w:rsidRPr="000D353F">
        <w:rPr>
          <w:rFonts w:ascii="David" w:cs="David"/>
          <w:color w:val="000000"/>
        </w:rPr>
        <w:t xml:space="preserve"> </w:t>
      </w:r>
      <w:r w:rsidR="00AB296D" w:rsidRPr="000D353F">
        <w:rPr>
          <w:rFonts w:ascii="David" w:cs="David" w:hint="cs"/>
          <w:color w:val="000000"/>
          <w:rtl/>
        </w:rPr>
        <w:t>יוצמדו</w:t>
      </w:r>
      <w:r w:rsidR="00AB296D" w:rsidRPr="000D353F">
        <w:rPr>
          <w:rFonts w:ascii="David" w:cs="David"/>
          <w:color w:val="000000"/>
        </w:rPr>
        <w:t xml:space="preserve"> </w:t>
      </w:r>
      <w:r w:rsidR="00AB296D" w:rsidRPr="000D353F">
        <w:rPr>
          <w:rFonts w:ascii="David" w:cs="David" w:hint="cs"/>
          <w:color w:val="000000"/>
          <w:rtl/>
        </w:rPr>
        <w:t>למדד</w:t>
      </w:r>
      <w:r w:rsidR="00AB296D" w:rsidRPr="000D353F">
        <w:rPr>
          <w:rFonts w:ascii="David" w:cs="David"/>
          <w:color w:val="000000"/>
        </w:rPr>
        <w:t xml:space="preserve"> </w:t>
      </w:r>
      <w:r w:rsidR="00AB296D" w:rsidRPr="000D353F">
        <w:rPr>
          <w:rFonts w:ascii="David" w:cs="David" w:hint="cs"/>
          <w:color w:val="000000"/>
          <w:rtl/>
        </w:rPr>
        <w:t>המחירים</w:t>
      </w:r>
      <w:r w:rsidR="00AB296D" w:rsidRPr="000D353F">
        <w:rPr>
          <w:rFonts w:ascii="David" w:cs="David"/>
          <w:color w:val="000000"/>
        </w:rPr>
        <w:t xml:space="preserve"> </w:t>
      </w:r>
      <w:r w:rsidR="00AB296D" w:rsidRPr="000D353F">
        <w:rPr>
          <w:rFonts w:ascii="David" w:cs="David" w:hint="cs"/>
          <w:color w:val="000000"/>
          <w:rtl/>
        </w:rPr>
        <w:t>לצרכן</w:t>
      </w:r>
      <w:r>
        <w:rPr>
          <w:rFonts w:ascii="David" w:cs="David" w:hint="cs"/>
          <w:color w:val="000000"/>
          <w:rtl/>
        </w:rPr>
        <w:t xml:space="preserve"> בישראל</w:t>
      </w:r>
      <w:r w:rsidR="00AB296D" w:rsidRPr="000D353F">
        <w:rPr>
          <w:rFonts w:ascii="David" w:cs="David"/>
          <w:color w:val="000000"/>
        </w:rPr>
        <w:t>.</w:t>
      </w:r>
    </w:p>
    <w:p w:rsidR="00AB296D" w:rsidRDefault="00AB296D" w:rsidP="006520DC">
      <w:pPr>
        <w:pStyle w:val="a9"/>
        <w:numPr>
          <w:ilvl w:val="4"/>
          <w:numId w:val="11"/>
        </w:numPr>
        <w:autoSpaceDE w:val="0"/>
        <w:autoSpaceDN w:val="0"/>
        <w:adjustRightInd w:val="0"/>
        <w:spacing w:line="360" w:lineRule="auto"/>
        <w:ind w:left="748" w:hanging="425"/>
        <w:contextualSpacing/>
        <w:jc w:val="both"/>
        <w:rPr>
          <w:rFonts w:ascii="David" w:cs="David"/>
          <w:color w:val="000000"/>
        </w:rPr>
      </w:pPr>
      <w:r w:rsidRPr="00922F32">
        <w:rPr>
          <w:rFonts w:ascii="David" w:cs="David" w:hint="cs"/>
          <w:color w:val="000000"/>
          <w:rtl/>
        </w:rPr>
        <w:t>יובהר</w:t>
      </w:r>
      <w:r>
        <w:rPr>
          <w:rFonts w:ascii="David" w:cs="David" w:hint="cs"/>
          <w:color w:val="000000"/>
          <w:rtl/>
        </w:rPr>
        <w:t>,</w:t>
      </w:r>
      <w:r w:rsidRPr="00922F32">
        <w:rPr>
          <w:rFonts w:ascii="David" w:cs="David"/>
          <w:color w:val="000000"/>
        </w:rPr>
        <w:t xml:space="preserve"> </w:t>
      </w:r>
      <w:r w:rsidRPr="00922F32">
        <w:rPr>
          <w:rFonts w:ascii="David" w:cs="David" w:hint="cs"/>
          <w:color w:val="000000"/>
          <w:rtl/>
        </w:rPr>
        <w:t>כי</w:t>
      </w:r>
      <w:r w:rsidRPr="00922F32">
        <w:rPr>
          <w:rFonts w:ascii="David" w:cs="David"/>
          <w:color w:val="000000"/>
        </w:rPr>
        <w:t xml:space="preserve"> </w:t>
      </w:r>
      <w:r w:rsidRPr="00922F32">
        <w:rPr>
          <w:rFonts w:ascii="David" w:cs="David" w:hint="cs"/>
          <w:color w:val="000000"/>
          <w:rtl/>
        </w:rPr>
        <w:t>התמורה</w:t>
      </w:r>
      <w:r w:rsidRPr="00922F32">
        <w:rPr>
          <w:rFonts w:ascii="David" w:cs="David"/>
          <w:color w:val="000000"/>
        </w:rPr>
        <w:t xml:space="preserve"> </w:t>
      </w:r>
      <w:r w:rsidRPr="00922F32">
        <w:rPr>
          <w:rFonts w:ascii="David" w:cs="David" w:hint="cs"/>
          <w:color w:val="000000"/>
          <w:rtl/>
        </w:rPr>
        <w:t>הנדרשת</w:t>
      </w:r>
      <w:r w:rsidRPr="00922F32">
        <w:rPr>
          <w:rFonts w:ascii="David" w:cs="David"/>
          <w:color w:val="000000"/>
        </w:rPr>
        <w:t xml:space="preserve"> </w:t>
      </w:r>
      <w:r w:rsidRPr="00922F32">
        <w:rPr>
          <w:rFonts w:ascii="David" w:cs="David" w:hint="cs"/>
          <w:color w:val="000000"/>
          <w:rtl/>
        </w:rPr>
        <w:t>בהצעת</w:t>
      </w:r>
      <w:r w:rsidRPr="00922F32">
        <w:rPr>
          <w:rFonts w:ascii="David" w:cs="David"/>
          <w:color w:val="000000"/>
        </w:rPr>
        <w:t xml:space="preserve"> </w:t>
      </w:r>
      <w:r w:rsidRPr="00922F32">
        <w:rPr>
          <w:rFonts w:ascii="David" w:cs="David" w:hint="cs"/>
          <w:color w:val="000000"/>
          <w:rtl/>
        </w:rPr>
        <w:t>המחיר</w:t>
      </w:r>
      <w:r w:rsidRPr="00922F32">
        <w:rPr>
          <w:rFonts w:ascii="David" w:cs="David"/>
          <w:color w:val="000000"/>
        </w:rPr>
        <w:t xml:space="preserve"> </w:t>
      </w:r>
      <w:r w:rsidRPr="00922F32">
        <w:rPr>
          <w:rFonts w:ascii="David" w:cs="David" w:hint="cs"/>
          <w:color w:val="000000"/>
          <w:rtl/>
        </w:rPr>
        <w:t>תכלול</w:t>
      </w:r>
      <w:r w:rsidRPr="00922F32">
        <w:rPr>
          <w:rFonts w:ascii="David" w:cs="David"/>
          <w:color w:val="000000"/>
        </w:rPr>
        <w:t xml:space="preserve"> </w:t>
      </w:r>
      <w:r w:rsidRPr="00922F32">
        <w:rPr>
          <w:rFonts w:ascii="David" w:cs="David" w:hint="cs"/>
          <w:color w:val="000000"/>
          <w:rtl/>
        </w:rPr>
        <w:t>את</w:t>
      </w:r>
      <w:r>
        <w:rPr>
          <w:rFonts w:ascii="David" w:cs="David" w:hint="cs"/>
          <w:color w:val="000000"/>
          <w:rtl/>
        </w:rPr>
        <w:t xml:space="preserve"> </w:t>
      </w:r>
      <w:r w:rsidRPr="00922F32">
        <w:rPr>
          <w:rFonts w:ascii="David" w:cs="David" w:hint="cs"/>
          <w:color w:val="000000"/>
          <w:rtl/>
        </w:rPr>
        <w:t>כל</w:t>
      </w:r>
      <w:r>
        <w:rPr>
          <w:rFonts w:ascii="David" w:cs="David" w:hint="cs"/>
          <w:color w:val="000000"/>
          <w:rtl/>
        </w:rPr>
        <w:t xml:space="preserve"> </w:t>
      </w:r>
      <w:r w:rsidRPr="00922F32">
        <w:rPr>
          <w:rFonts w:ascii="David" w:cs="David" w:hint="cs"/>
          <w:color w:val="000000"/>
          <w:rtl/>
        </w:rPr>
        <w:t>המרכיבים</w:t>
      </w:r>
      <w:r w:rsidRPr="00922F32">
        <w:rPr>
          <w:rFonts w:ascii="David" w:cs="David"/>
          <w:color w:val="000000"/>
        </w:rPr>
        <w:t xml:space="preserve"> </w:t>
      </w:r>
      <w:r w:rsidRPr="00922F32">
        <w:rPr>
          <w:rFonts w:ascii="David" w:cs="David" w:hint="cs"/>
          <w:color w:val="000000"/>
          <w:rtl/>
        </w:rPr>
        <w:t>כגון</w:t>
      </w:r>
      <w:r w:rsidRPr="00922F32">
        <w:rPr>
          <w:rFonts w:ascii="David" w:cs="David"/>
          <w:color w:val="000000"/>
        </w:rPr>
        <w:t xml:space="preserve"> </w:t>
      </w:r>
      <w:r w:rsidRPr="00922F32">
        <w:rPr>
          <w:rFonts w:ascii="David" w:cs="David" w:hint="cs"/>
          <w:color w:val="000000"/>
          <w:rtl/>
        </w:rPr>
        <w:t>עלויות</w:t>
      </w:r>
      <w:r w:rsidRPr="00922F32">
        <w:rPr>
          <w:rFonts w:ascii="David" w:cs="David"/>
          <w:color w:val="000000"/>
        </w:rPr>
        <w:t xml:space="preserve"> </w:t>
      </w:r>
      <w:r w:rsidRPr="00922F32">
        <w:rPr>
          <w:rFonts w:ascii="David" w:cs="David" w:hint="cs"/>
          <w:color w:val="000000"/>
          <w:rtl/>
        </w:rPr>
        <w:t>הארגון</w:t>
      </w:r>
      <w:r w:rsidRPr="00922F32">
        <w:rPr>
          <w:rFonts w:ascii="David" w:cs="David"/>
          <w:color w:val="000000"/>
        </w:rPr>
        <w:t xml:space="preserve"> </w:t>
      </w:r>
      <w:r w:rsidRPr="00922F32">
        <w:rPr>
          <w:rFonts w:ascii="David" w:cs="David" w:hint="cs"/>
          <w:color w:val="000000"/>
          <w:rtl/>
        </w:rPr>
        <w:t>והניהול</w:t>
      </w:r>
      <w:r w:rsidRPr="00922F32">
        <w:rPr>
          <w:rFonts w:ascii="David" w:cs="David"/>
          <w:color w:val="000000"/>
        </w:rPr>
        <w:t xml:space="preserve"> </w:t>
      </w:r>
      <w:r w:rsidRPr="00922F32">
        <w:rPr>
          <w:rFonts w:ascii="David" w:cs="David" w:hint="cs"/>
          <w:color w:val="000000"/>
          <w:rtl/>
        </w:rPr>
        <w:t>של</w:t>
      </w:r>
      <w:r w:rsidRPr="00922F32">
        <w:rPr>
          <w:rFonts w:ascii="David" w:cs="David"/>
          <w:color w:val="000000"/>
        </w:rPr>
        <w:t xml:space="preserve"> </w:t>
      </w:r>
      <w:r w:rsidRPr="00922F32">
        <w:rPr>
          <w:rFonts w:ascii="David" w:cs="David" w:hint="cs"/>
          <w:color w:val="000000"/>
          <w:rtl/>
        </w:rPr>
        <w:t>ה</w:t>
      </w:r>
      <w:r w:rsidR="005F71F5">
        <w:rPr>
          <w:rFonts w:ascii="David" w:cs="David" w:hint="cs"/>
          <w:color w:val="000000"/>
          <w:rtl/>
        </w:rPr>
        <w:t>קבלן</w:t>
      </w:r>
      <w:r w:rsidRPr="00922F32">
        <w:rPr>
          <w:rFonts w:ascii="David" w:cs="David"/>
          <w:color w:val="000000"/>
        </w:rPr>
        <w:t>,</w:t>
      </w:r>
      <w:r>
        <w:rPr>
          <w:rFonts w:ascii="David" w:cs="David" w:hint="cs"/>
          <w:color w:val="000000"/>
          <w:rtl/>
        </w:rPr>
        <w:t xml:space="preserve"> </w:t>
      </w:r>
      <w:r w:rsidRPr="00922F32">
        <w:rPr>
          <w:rFonts w:ascii="David" w:cs="David" w:hint="cs"/>
          <w:color w:val="000000"/>
          <w:rtl/>
        </w:rPr>
        <w:t>תשלומי</w:t>
      </w:r>
      <w:r w:rsidRPr="00922F32">
        <w:rPr>
          <w:rFonts w:ascii="David" w:cs="David"/>
          <w:color w:val="000000"/>
        </w:rPr>
        <w:t xml:space="preserve"> </w:t>
      </w:r>
      <w:r w:rsidRPr="00922F32">
        <w:rPr>
          <w:rFonts w:ascii="David" w:cs="David" w:hint="cs"/>
          <w:color w:val="000000"/>
          <w:rtl/>
        </w:rPr>
        <w:t>הוצאות</w:t>
      </w:r>
      <w:r>
        <w:rPr>
          <w:rFonts w:ascii="David" w:cs="David" w:hint="cs"/>
          <w:color w:val="000000"/>
          <w:rtl/>
        </w:rPr>
        <w:t>,</w:t>
      </w:r>
      <w:r w:rsidRPr="00922F32">
        <w:rPr>
          <w:rFonts w:ascii="David" w:cs="David"/>
          <w:color w:val="000000"/>
        </w:rPr>
        <w:t xml:space="preserve"> </w:t>
      </w:r>
      <w:r w:rsidRPr="00922F32">
        <w:rPr>
          <w:rFonts w:ascii="David" w:cs="David" w:hint="cs"/>
          <w:color w:val="000000"/>
          <w:rtl/>
        </w:rPr>
        <w:t>עלויות</w:t>
      </w:r>
      <w:r w:rsidRPr="00922F32">
        <w:rPr>
          <w:rFonts w:ascii="David" w:cs="David"/>
          <w:color w:val="000000"/>
        </w:rPr>
        <w:t xml:space="preserve"> </w:t>
      </w:r>
      <w:r w:rsidRPr="00922F32">
        <w:rPr>
          <w:rFonts w:ascii="David" w:cs="David" w:hint="cs"/>
          <w:color w:val="000000"/>
          <w:rtl/>
        </w:rPr>
        <w:t>כ</w:t>
      </w:r>
      <w:r>
        <w:rPr>
          <w:rFonts w:ascii="David" w:cs="David" w:hint="cs"/>
          <w:color w:val="000000"/>
          <w:rtl/>
        </w:rPr>
        <w:t>ו</w:t>
      </w:r>
      <w:r w:rsidRPr="00922F32">
        <w:rPr>
          <w:rFonts w:ascii="David" w:cs="David" w:hint="cs"/>
          <w:color w:val="000000"/>
          <w:rtl/>
        </w:rPr>
        <w:t>ח</w:t>
      </w:r>
      <w:r w:rsidRPr="00922F32">
        <w:rPr>
          <w:rFonts w:ascii="David" w:cs="David"/>
          <w:color w:val="000000"/>
        </w:rPr>
        <w:t xml:space="preserve"> </w:t>
      </w:r>
      <w:r w:rsidRPr="00922F32">
        <w:rPr>
          <w:rFonts w:ascii="David" w:cs="David" w:hint="cs"/>
          <w:color w:val="000000"/>
          <w:rtl/>
        </w:rPr>
        <w:t>אדם</w:t>
      </w:r>
      <w:r>
        <w:rPr>
          <w:rFonts w:ascii="David" w:cs="David" w:hint="cs"/>
          <w:color w:val="000000"/>
          <w:rtl/>
        </w:rPr>
        <w:t>,</w:t>
      </w:r>
      <w:r w:rsidRPr="00922F32">
        <w:rPr>
          <w:rFonts w:ascii="David" w:cs="David"/>
          <w:color w:val="000000"/>
        </w:rPr>
        <w:t xml:space="preserve"> </w:t>
      </w:r>
      <w:r w:rsidRPr="00922F32">
        <w:rPr>
          <w:rFonts w:ascii="David" w:cs="David" w:hint="cs"/>
          <w:color w:val="000000"/>
          <w:rtl/>
        </w:rPr>
        <w:t>ציוד</w:t>
      </w:r>
      <w:r>
        <w:rPr>
          <w:rFonts w:ascii="David" w:cs="David" w:hint="cs"/>
          <w:color w:val="000000"/>
          <w:rtl/>
        </w:rPr>
        <w:t>,</w:t>
      </w:r>
      <w:r w:rsidRPr="00922F32">
        <w:rPr>
          <w:rFonts w:ascii="David" w:cs="David"/>
          <w:color w:val="000000"/>
        </w:rPr>
        <w:t xml:space="preserve"> </w:t>
      </w:r>
      <w:r w:rsidRPr="00922F32">
        <w:rPr>
          <w:rFonts w:ascii="David" w:cs="David" w:hint="cs"/>
          <w:color w:val="000000"/>
          <w:rtl/>
        </w:rPr>
        <w:t>זכויות</w:t>
      </w:r>
      <w:r>
        <w:rPr>
          <w:rFonts w:ascii="David" w:cs="David" w:hint="cs"/>
          <w:color w:val="000000"/>
          <w:rtl/>
        </w:rPr>
        <w:t xml:space="preserve"> </w:t>
      </w:r>
      <w:r w:rsidRPr="00922F32">
        <w:rPr>
          <w:rFonts w:ascii="David" w:cs="David" w:hint="cs"/>
          <w:color w:val="000000"/>
          <w:rtl/>
        </w:rPr>
        <w:t>סוציאליות</w:t>
      </w:r>
      <w:r w:rsidRPr="00922F32">
        <w:rPr>
          <w:rFonts w:ascii="David" w:cs="David"/>
          <w:color w:val="000000"/>
        </w:rPr>
        <w:t xml:space="preserve"> </w:t>
      </w:r>
      <w:r w:rsidRPr="00922F32">
        <w:rPr>
          <w:rFonts w:ascii="David" w:cs="David" w:hint="cs"/>
          <w:color w:val="000000"/>
          <w:rtl/>
        </w:rPr>
        <w:t>והפרשות</w:t>
      </w:r>
      <w:r w:rsidRPr="00922F32">
        <w:rPr>
          <w:rFonts w:ascii="David" w:cs="David"/>
          <w:color w:val="000000"/>
        </w:rPr>
        <w:t xml:space="preserve"> </w:t>
      </w:r>
      <w:r w:rsidRPr="00922F32">
        <w:rPr>
          <w:rFonts w:ascii="David" w:cs="David" w:hint="cs"/>
          <w:color w:val="000000"/>
          <w:rtl/>
        </w:rPr>
        <w:t>מעביד</w:t>
      </w:r>
      <w:r w:rsidRPr="00922F32">
        <w:rPr>
          <w:rFonts w:ascii="David" w:cs="David"/>
          <w:color w:val="000000"/>
        </w:rPr>
        <w:t xml:space="preserve"> </w:t>
      </w:r>
      <w:r w:rsidRPr="00922F32">
        <w:rPr>
          <w:rFonts w:ascii="David" w:cs="David" w:hint="cs"/>
          <w:color w:val="000000"/>
          <w:rtl/>
        </w:rPr>
        <w:t>וכל</w:t>
      </w:r>
      <w:r>
        <w:rPr>
          <w:rFonts w:ascii="David" w:cs="David" w:hint="cs"/>
          <w:color w:val="000000"/>
          <w:rtl/>
        </w:rPr>
        <w:t xml:space="preserve"> </w:t>
      </w:r>
      <w:r w:rsidRPr="00922F32">
        <w:rPr>
          <w:rFonts w:ascii="David" w:cs="David" w:hint="cs"/>
          <w:color w:val="000000"/>
          <w:rtl/>
        </w:rPr>
        <w:t>התוספות</w:t>
      </w:r>
      <w:r>
        <w:rPr>
          <w:rFonts w:ascii="David" w:cs="David" w:hint="cs"/>
          <w:color w:val="000000"/>
          <w:rtl/>
        </w:rPr>
        <w:t>,</w:t>
      </w:r>
      <w:r w:rsidRPr="00922F32">
        <w:rPr>
          <w:rFonts w:ascii="David" w:cs="David"/>
          <w:color w:val="000000"/>
        </w:rPr>
        <w:t xml:space="preserve"> </w:t>
      </w:r>
      <w:r w:rsidRPr="00922F32">
        <w:rPr>
          <w:rFonts w:ascii="David" w:cs="David" w:hint="cs"/>
          <w:color w:val="000000"/>
          <w:rtl/>
        </w:rPr>
        <w:t>לרבות</w:t>
      </w:r>
      <w:r w:rsidRPr="00922F32">
        <w:rPr>
          <w:rFonts w:ascii="David" w:cs="David"/>
          <w:color w:val="000000"/>
        </w:rPr>
        <w:t xml:space="preserve"> </w:t>
      </w:r>
      <w:r w:rsidRPr="00922F32">
        <w:rPr>
          <w:rFonts w:ascii="David" w:cs="David" w:hint="cs"/>
          <w:color w:val="000000"/>
          <w:rtl/>
        </w:rPr>
        <w:t>רווח</w:t>
      </w:r>
      <w:r>
        <w:rPr>
          <w:rFonts w:ascii="David" w:cs="David" w:hint="cs"/>
          <w:color w:val="000000"/>
          <w:rtl/>
        </w:rPr>
        <w:t xml:space="preserve">  </w:t>
      </w:r>
      <w:r w:rsidRPr="00922F32">
        <w:rPr>
          <w:rFonts w:ascii="David" w:cs="David" w:hint="cs"/>
          <w:color w:val="000000"/>
          <w:rtl/>
        </w:rPr>
        <w:t>ה</w:t>
      </w:r>
      <w:r w:rsidR="005F71F5">
        <w:rPr>
          <w:rFonts w:ascii="David" w:cs="David" w:hint="cs"/>
          <w:color w:val="000000"/>
          <w:rtl/>
        </w:rPr>
        <w:t>קבלן</w:t>
      </w:r>
      <w:r w:rsidRPr="00922F32">
        <w:rPr>
          <w:rFonts w:ascii="David" w:cs="David"/>
          <w:color w:val="000000"/>
        </w:rPr>
        <w:t xml:space="preserve"> </w:t>
      </w:r>
      <w:r w:rsidRPr="00922F32">
        <w:rPr>
          <w:rFonts w:ascii="David" w:cs="David" w:hint="cs"/>
          <w:color w:val="000000"/>
          <w:rtl/>
        </w:rPr>
        <w:t>וכל</w:t>
      </w:r>
      <w:r w:rsidRPr="00922F32">
        <w:rPr>
          <w:rFonts w:ascii="David" w:cs="David"/>
          <w:color w:val="000000"/>
        </w:rPr>
        <w:t xml:space="preserve"> </w:t>
      </w:r>
      <w:r w:rsidRPr="00922F32">
        <w:rPr>
          <w:rFonts w:ascii="David" w:cs="David" w:hint="cs"/>
          <w:color w:val="000000"/>
          <w:rtl/>
        </w:rPr>
        <w:t>מס</w:t>
      </w:r>
      <w:r w:rsidRPr="00922F32">
        <w:rPr>
          <w:rFonts w:ascii="David" w:cs="David"/>
          <w:color w:val="000000"/>
        </w:rPr>
        <w:t xml:space="preserve"> </w:t>
      </w:r>
      <w:r w:rsidRPr="00922F32">
        <w:rPr>
          <w:rFonts w:ascii="David" w:cs="David" w:hint="cs"/>
          <w:color w:val="000000"/>
          <w:rtl/>
        </w:rPr>
        <w:t>או</w:t>
      </w:r>
      <w:r w:rsidRPr="00922F32">
        <w:rPr>
          <w:rFonts w:ascii="David" w:cs="David"/>
          <w:color w:val="000000"/>
        </w:rPr>
        <w:t xml:space="preserve"> </w:t>
      </w:r>
      <w:r w:rsidRPr="00F87350">
        <w:rPr>
          <w:rFonts w:ascii="David" w:cs="David" w:hint="cs"/>
          <w:color w:val="000000"/>
          <w:rtl/>
        </w:rPr>
        <w:t>היטל</w:t>
      </w:r>
      <w:r w:rsidRPr="00F87350">
        <w:rPr>
          <w:rFonts w:ascii="David" w:cs="David"/>
          <w:color w:val="000000"/>
        </w:rPr>
        <w:t xml:space="preserve"> </w:t>
      </w:r>
      <w:r w:rsidRPr="00F87350">
        <w:rPr>
          <w:rFonts w:ascii="David" w:cs="David" w:hint="cs"/>
          <w:color w:val="000000"/>
          <w:rtl/>
        </w:rPr>
        <w:t>נוסף</w:t>
      </w:r>
      <w:r w:rsidRPr="00F87350">
        <w:rPr>
          <w:rFonts w:ascii="David" w:cs="David"/>
          <w:color w:val="000000"/>
        </w:rPr>
        <w:t xml:space="preserve"> </w:t>
      </w:r>
      <w:r w:rsidRPr="00F87350">
        <w:rPr>
          <w:rFonts w:ascii="David" w:cs="David" w:hint="cs"/>
          <w:color w:val="000000"/>
          <w:rtl/>
        </w:rPr>
        <w:t>לפי</w:t>
      </w:r>
      <w:r w:rsidRPr="00F87350">
        <w:rPr>
          <w:rFonts w:ascii="David" w:cs="David"/>
          <w:color w:val="000000"/>
        </w:rPr>
        <w:t xml:space="preserve"> </w:t>
      </w:r>
      <w:r w:rsidRPr="00F87350">
        <w:rPr>
          <w:rFonts w:ascii="David" w:cs="David" w:hint="cs"/>
          <w:color w:val="000000"/>
          <w:rtl/>
        </w:rPr>
        <w:t>חוק</w:t>
      </w:r>
      <w:r w:rsidR="0015182D" w:rsidRPr="00F87350">
        <w:rPr>
          <w:rFonts w:ascii="David" w:cs="David" w:hint="cs"/>
          <w:color w:val="000000"/>
          <w:rtl/>
        </w:rPr>
        <w:t>,</w:t>
      </w:r>
      <w:r w:rsidRPr="00F87350">
        <w:rPr>
          <w:rFonts w:ascii="David" w:cs="David"/>
          <w:color w:val="000000"/>
        </w:rPr>
        <w:t xml:space="preserve"> </w:t>
      </w:r>
      <w:r w:rsidR="00F87350" w:rsidRPr="00F87350">
        <w:rPr>
          <w:rFonts w:ascii="David" w:cs="David" w:hint="cs"/>
          <w:b/>
          <w:bCs/>
          <w:color w:val="000000"/>
          <w:u w:val="single"/>
          <w:rtl/>
        </w:rPr>
        <w:t>למעט</w:t>
      </w:r>
      <w:r w:rsidRPr="00F87350">
        <w:rPr>
          <w:rFonts w:ascii="David" w:cs="David"/>
          <w:b/>
          <w:bCs/>
          <w:color w:val="000000"/>
          <w:u w:val="single"/>
        </w:rPr>
        <w:t xml:space="preserve"> </w:t>
      </w:r>
      <w:r w:rsidRPr="00F87350">
        <w:rPr>
          <w:rFonts w:ascii="David" w:cs="David" w:hint="cs"/>
          <w:b/>
          <w:bCs/>
          <w:color w:val="000000"/>
          <w:u w:val="single"/>
          <w:rtl/>
        </w:rPr>
        <w:t>מע</w:t>
      </w:r>
      <w:r w:rsidRPr="00F87350">
        <w:rPr>
          <w:rFonts w:ascii="David" w:cs="David"/>
          <w:b/>
          <w:bCs/>
          <w:color w:val="000000"/>
          <w:u w:val="single"/>
        </w:rPr>
        <w:t>"</w:t>
      </w:r>
      <w:r w:rsidRPr="00F87350">
        <w:rPr>
          <w:rFonts w:ascii="David" w:cs="David" w:hint="cs"/>
          <w:b/>
          <w:bCs/>
          <w:color w:val="000000"/>
          <w:u w:val="single"/>
          <w:rtl/>
        </w:rPr>
        <w:t>מ</w:t>
      </w:r>
      <w:r w:rsidRPr="00F87350">
        <w:rPr>
          <w:rFonts w:ascii="David" w:cs="David" w:hint="cs"/>
          <w:color w:val="000000"/>
          <w:rtl/>
        </w:rPr>
        <w:t>,</w:t>
      </w:r>
      <w:r w:rsidRPr="00F87350">
        <w:rPr>
          <w:rFonts w:ascii="David" w:cs="David"/>
          <w:color w:val="000000"/>
        </w:rPr>
        <w:t xml:space="preserve"> </w:t>
      </w:r>
      <w:r w:rsidRPr="00F87350">
        <w:rPr>
          <w:rFonts w:ascii="David" w:cs="David" w:hint="cs"/>
          <w:color w:val="000000"/>
          <w:rtl/>
        </w:rPr>
        <w:t>בין אם</w:t>
      </w:r>
      <w:r w:rsidR="0015182D" w:rsidRPr="00F87350">
        <w:rPr>
          <w:rFonts w:ascii="David" w:cs="David" w:hint="cs"/>
          <w:color w:val="000000"/>
          <w:rtl/>
        </w:rPr>
        <w:t xml:space="preserve"> הם </w:t>
      </w:r>
      <w:r w:rsidRPr="00F87350">
        <w:rPr>
          <w:rFonts w:ascii="David" w:cs="David" w:hint="cs"/>
          <w:color w:val="000000"/>
          <w:rtl/>
        </w:rPr>
        <w:t>מצוינ</w:t>
      </w:r>
      <w:r w:rsidR="0015182D" w:rsidRPr="00F87350">
        <w:rPr>
          <w:rFonts w:ascii="David" w:cs="David" w:hint="cs"/>
          <w:color w:val="000000"/>
          <w:rtl/>
        </w:rPr>
        <w:t>ים</w:t>
      </w:r>
      <w:r w:rsidRPr="00F87350">
        <w:rPr>
          <w:rFonts w:ascii="David" w:cs="David"/>
          <w:color w:val="000000"/>
        </w:rPr>
        <w:t xml:space="preserve"> </w:t>
      </w:r>
      <w:r w:rsidRPr="00F87350">
        <w:rPr>
          <w:rFonts w:ascii="David" w:cs="David" w:hint="cs"/>
          <w:color w:val="000000"/>
          <w:rtl/>
        </w:rPr>
        <w:t>במסמכי</w:t>
      </w:r>
      <w:r w:rsidRPr="00F87350">
        <w:rPr>
          <w:rFonts w:ascii="David" w:cs="David"/>
          <w:color w:val="000000"/>
        </w:rPr>
        <w:t xml:space="preserve"> </w:t>
      </w:r>
      <w:r w:rsidRPr="00F87350">
        <w:rPr>
          <w:rFonts w:ascii="David" w:cs="David" w:hint="cs"/>
          <w:color w:val="000000"/>
          <w:rtl/>
        </w:rPr>
        <w:t>המכרז</w:t>
      </w:r>
      <w:r w:rsidRPr="00F87350">
        <w:rPr>
          <w:rFonts w:ascii="David" w:cs="David"/>
          <w:color w:val="000000"/>
        </w:rPr>
        <w:t xml:space="preserve"> </w:t>
      </w:r>
      <w:r w:rsidRPr="00F87350">
        <w:rPr>
          <w:rFonts w:ascii="David" w:cs="David" w:hint="cs"/>
          <w:color w:val="000000"/>
          <w:rtl/>
        </w:rPr>
        <w:t>ובין</w:t>
      </w:r>
      <w:r w:rsidRPr="00F87350">
        <w:rPr>
          <w:rFonts w:ascii="David" w:cs="David"/>
          <w:color w:val="000000"/>
        </w:rPr>
        <w:t xml:space="preserve"> </w:t>
      </w:r>
      <w:r w:rsidRPr="00F87350">
        <w:rPr>
          <w:rFonts w:ascii="David" w:cs="David" w:hint="cs"/>
          <w:color w:val="000000"/>
          <w:rtl/>
        </w:rPr>
        <w:t>אם</w:t>
      </w:r>
      <w:r w:rsidRPr="00922F32">
        <w:rPr>
          <w:rFonts w:ascii="David" w:cs="David"/>
          <w:color w:val="000000"/>
        </w:rPr>
        <w:t xml:space="preserve"> </w:t>
      </w:r>
      <w:r w:rsidRPr="00922F32">
        <w:rPr>
          <w:rFonts w:ascii="David" w:cs="David" w:hint="cs"/>
          <w:color w:val="000000"/>
          <w:rtl/>
        </w:rPr>
        <w:t>לא</w:t>
      </w:r>
      <w:r>
        <w:rPr>
          <w:rFonts w:ascii="David" w:cs="David" w:hint="cs"/>
          <w:color w:val="000000"/>
          <w:rtl/>
        </w:rPr>
        <w:t>,</w:t>
      </w:r>
      <w:r w:rsidRPr="00922F32">
        <w:rPr>
          <w:rFonts w:ascii="David" w:cs="David"/>
          <w:color w:val="000000"/>
        </w:rPr>
        <w:t xml:space="preserve"> </w:t>
      </w:r>
      <w:r w:rsidRPr="00922F32">
        <w:rPr>
          <w:rFonts w:ascii="David" w:cs="David" w:hint="cs"/>
          <w:color w:val="000000"/>
          <w:rtl/>
        </w:rPr>
        <w:t>ו</w:t>
      </w:r>
      <w:r w:rsidR="0015182D">
        <w:rPr>
          <w:rFonts w:ascii="David" w:cs="David" w:hint="cs"/>
          <w:color w:val="000000"/>
          <w:rtl/>
        </w:rPr>
        <w:t>ת</w:t>
      </w:r>
      <w:r w:rsidRPr="00922F32">
        <w:rPr>
          <w:rFonts w:ascii="David" w:cs="David" w:hint="cs"/>
          <w:color w:val="000000"/>
          <w:rtl/>
        </w:rPr>
        <w:t>כל</w:t>
      </w:r>
      <w:r w:rsidR="0015182D">
        <w:rPr>
          <w:rFonts w:ascii="David" w:cs="David" w:hint="cs"/>
          <w:color w:val="000000"/>
          <w:rtl/>
        </w:rPr>
        <w:t>ו</w:t>
      </w:r>
      <w:r w:rsidRPr="00922F32">
        <w:rPr>
          <w:rFonts w:ascii="David" w:cs="David" w:hint="cs"/>
          <w:color w:val="000000"/>
          <w:rtl/>
        </w:rPr>
        <w:t>ל</w:t>
      </w:r>
      <w:r w:rsidRPr="00922F32">
        <w:rPr>
          <w:rFonts w:ascii="David" w:cs="David"/>
          <w:color w:val="000000"/>
        </w:rPr>
        <w:t xml:space="preserve"> </w:t>
      </w:r>
      <w:r w:rsidRPr="00922F32">
        <w:rPr>
          <w:rFonts w:ascii="David" w:cs="David" w:hint="cs"/>
          <w:color w:val="000000"/>
          <w:rtl/>
        </w:rPr>
        <w:t>את</w:t>
      </w:r>
      <w:r w:rsidRPr="00922F32">
        <w:rPr>
          <w:rFonts w:ascii="David" w:cs="David"/>
          <w:color w:val="000000"/>
        </w:rPr>
        <w:t xml:space="preserve"> </w:t>
      </w:r>
      <w:r w:rsidRPr="00922F32">
        <w:rPr>
          <w:rFonts w:ascii="David" w:cs="David" w:hint="cs"/>
          <w:color w:val="000000"/>
          <w:rtl/>
        </w:rPr>
        <w:t>כל</w:t>
      </w:r>
      <w:r>
        <w:rPr>
          <w:rFonts w:ascii="David" w:cs="David" w:hint="cs"/>
          <w:color w:val="000000"/>
          <w:rtl/>
        </w:rPr>
        <w:t xml:space="preserve"> </w:t>
      </w:r>
      <w:r w:rsidRPr="00922F32">
        <w:rPr>
          <w:rFonts w:ascii="David" w:cs="David" w:hint="cs"/>
          <w:color w:val="000000"/>
          <w:rtl/>
        </w:rPr>
        <w:t>התמורה</w:t>
      </w:r>
      <w:r w:rsidRPr="00922F32">
        <w:rPr>
          <w:rFonts w:ascii="David" w:cs="David"/>
          <w:color w:val="000000"/>
        </w:rPr>
        <w:t xml:space="preserve"> </w:t>
      </w:r>
      <w:r w:rsidRPr="00922F32">
        <w:rPr>
          <w:rFonts w:ascii="David" w:cs="David" w:hint="cs"/>
          <w:color w:val="000000"/>
          <w:rtl/>
        </w:rPr>
        <w:t>המגיעה</w:t>
      </w:r>
      <w:r w:rsidRPr="00922F32">
        <w:rPr>
          <w:rFonts w:ascii="David" w:cs="David"/>
          <w:color w:val="000000"/>
        </w:rPr>
        <w:t xml:space="preserve"> </w:t>
      </w:r>
      <w:r w:rsidRPr="00922F32">
        <w:rPr>
          <w:rFonts w:ascii="David" w:cs="David" w:hint="cs"/>
          <w:color w:val="000000"/>
          <w:rtl/>
        </w:rPr>
        <w:t>לזוכה</w:t>
      </w:r>
      <w:r w:rsidRPr="00922F32">
        <w:rPr>
          <w:rFonts w:ascii="David" w:cs="David"/>
          <w:color w:val="000000"/>
        </w:rPr>
        <w:t xml:space="preserve"> </w:t>
      </w:r>
      <w:r w:rsidRPr="00922F32">
        <w:rPr>
          <w:rFonts w:ascii="David" w:cs="David" w:hint="cs"/>
          <w:color w:val="000000"/>
          <w:rtl/>
        </w:rPr>
        <w:t>במכרז</w:t>
      </w:r>
      <w:r w:rsidRPr="00922F32">
        <w:rPr>
          <w:rFonts w:ascii="David" w:cs="David"/>
          <w:color w:val="000000"/>
        </w:rPr>
        <w:t>.</w:t>
      </w:r>
    </w:p>
    <w:p w:rsidR="00AB296D" w:rsidRPr="00F111CF" w:rsidRDefault="00AB296D" w:rsidP="006520DC">
      <w:pPr>
        <w:pStyle w:val="a9"/>
        <w:numPr>
          <w:ilvl w:val="4"/>
          <w:numId w:val="11"/>
        </w:numPr>
        <w:autoSpaceDE w:val="0"/>
        <w:autoSpaceDN w:val="0"/>
        <w:adjustRightInd w:val="0"/>
        <w:spacing w:line="360" w:lineRule="auto"/>
        <w:ind w:left="748" w:hanging="425"/>
        <w:contextualSpacing/>
        <w:jc w:val="both"/>
        <w:rPr>
          <w:rFonts w:ascii="David" w:cs="David"/>
          <w:color w:val="000000"/>
        </w:rPr>
      </w:pPr>
      <w:r w:rsidRPr="00922F32">
        <w:rPr>
          <w:rFonts w:ascii="David" w:cs="David" w:hint="cs"/>
          <w:color w:val="000000"/>
          <w:rtl/>
        </w:rPr>
        <w:t>יובהר</w:t>
      </w:r>
      <w:r>
        <w:rPr>
          <w:rFonts w:ascii="David" w:cs="David" w:hint="cs"/>
          <w:color w:val="000000"/>
          <w:rtl/>
        </w:rPr>
        <w:t>,</w:t>
      </w:r>
      <w:r w:rsidRPr="00922F32">
        <w:rPr>
          <w:rFonts w:ascii="David" w:cs="David"/>
          <w:color w:val="000000"/>
        </w:rPr>
        <w:t xml:space="preserve"> </w:t>
      </w:r>
      <w:r w:rsidR="000F1346">
        <w:rPr>
          <w:rFonts w:ascii="David" w:cs="David" w:hint="cs"/>
          <w:color w:val="000000"/>
          <w:rtl/>
        </w:rPr>
        <w:t>שתשלום בגין</w:t>
      </w:r>
      <w:r>
        <w:rPr>
          <w:rFonts w:ascii="David" w:cs="David" w:hint="cs"/>
          <w:color w:val="000000"/>
          <w:rtl/>
        </w:rPr>
        <w:t xml:space="preserve"> מחלה, שי לחג ומענק מצוינות</w:t>
      </w:r>
      <w:r w:rsidRPr="00922F32">
        <w:rPr>
          <w:rFonts w:ascii="David" w:cs="David"/>
          <w:color w:val="000000"/>
        </w:rPr>
        <w:t xml:space="preserve"> </w:t>
      </w:r>
      <w:r w:rsidRPr="00922F32">
        <w:rPr>
          <w:rFonts w:ascii="David" w:cs="David" w:hint="cs"/>
          <w:color w:val="000000"/>
          <w:rtl/>
        </w:rPr>
        <w:t>ישול</w:t>
      </w:r>
      <w:r>
        <w:rPr>
          <w:rFonts w:ascii="David" w:cs="David" w:hint="cs"/>
          <w:color w:val="000000"/>
          <w:rtl/>
        </w:rPr>
        <w:t>מו</w:t>
      </w:r>
      <w:r w:rsidRPr="00922F32">
        <w:rPr>
          <w:rFonts w:ascii="David" w:cs="David"/>
          <w:color w:val="000000"/>
        </w:rPr>
        <w:t xml:space="preserve"> </w:t>
      </w:r>
      <w:r w:rsidRPr="00922F32">
        <w:rPr>
          <w:rFonts w:ascii="David" w:cs="David" w:hint="cs"/>
          <w:color w:val="000000"/>
          <w:rtl/>
        </w:rPr>
        <w:t>כנגד</w:t>
      </w:r>
      <w:r w:rsidRPr="00922F32">
        <w:rPr>
          <w:rFonts w:ascii="David" w:cs="David"/>
          <w:color w:val="000000"/>
        </w:rPr>
        <w:t xml:space="preserve"> </w:t>
      </w:r>
      <w:r w:rsidRPr="00922F32">
        <w:rPr>
          <w:rFonts w:ascii="David" w:cs="David" w:hint="cs"/>
          <w:color w:val="000000"/>
          <w:rtl/>
        </w:rPr>
        <w:t>ביצוע</w:t>
      </w:r>
      <w:r>
        <w:rPr>
          <w:rFonts w:ascii="David" w:cs="David" w:hint="cs"/>
          <w:color w:val="000000"/>
          <w:rtl/>
        </w:rPr>
        <w:t xml:space="preserve"> </w:t>
      </w:r>
      <w:r w:rsidRPr="00922F32">
        <w:rPr>
          <w:rFonts w:ascii="David" w:cs="David" w:hint="cs"/>
          <w:color w:val="000000"/>
          <w:rtl/>
        </w:rPr>
        <w:t>בפועל</w:t>
      </w:r>
      <w:r w:rsidRPr="00922F32">
        <w:rPr>
          <w:rFonts w:ascii="David" w:cs="David"/>
          <w:color w:val="000000"/>
        </w:rPr>
        <w:t xml:space="preserve"> </w:t>
      </w:r>
      <w:r w:rsidRPr="00F111CF">
        <w:rPr>
          <w:rFonts w:ascii="David" w:cs="David" w:hint="cs"/>
          <w:color w:val="000000"/>
          <w:rtl/>
        </w:rPr>
        <w:t>בכפוף</w:t>
      </w:r>
      <w:r w:rsidRPr="00F111CF">
        <w:rPr>
          <w:rFonts w:ascii="David" w:cs="David"/>
          <w:color w:val="000000"/>
        </w:rPr>
        <w:t xml:space="preserve"> </w:t>
      </w:r>
      <w:r w:rsidRPr="00F111CF">
        <w:rPr>
          <w:rFonts w:ascii="David" w:cs="David" w:hint="cs"/>
          <w:color w:val="000000"/>
          <w:rtl/>
        </w:rPr>
        <w:t>להצגת</w:t>
      </w:r>
      <w:r w:rsidRPr="00F111CF">
        <w:rPr>
          <w:rFonts w:ascii="David" w:cs="David"/>
          <w:color w:val="000000"/>
        </w:rPr>
        <w:t xml:space="preserve"> </w:t>
      </w:r>
      <w:r w:rsidRPr="00F111CF">
        <w:rPr>
          <w:rFonts w:ascii="David" w:cs="David" w:hint="cs"/>
          <w:color w:val="000000"/>
          <w:rtl/>
        </w:rPr>
        <w:t>אישור</w:t>
      </w:r>
      <w:r w:rsidRPr="00F111CF">
        <w:rPr>
          <w:rFonts w:ascii="David" w:cs="David"/>
          <w:color w:val="000000"/>
        </w:rPr>
        <w:t xml:space="preserve"> </w:t>
      </w:r>
      <w:r w:rsidRPr="00F111CF">
        <w:rPr>
          <w:rFonts w:ascii="David" w:cs="David" w:hint="cs"/>
          <w:color w:val="000000"/>
          <w:rtl/>
        </w:rPr>
        <w:t>רו</w:t>
      </w:r>
      <w:r w:rsidRPr="00F111CF">
        <w:rPr>
          <w:rFonts w:ascii="David" w:cs="David"/>
          <w:color w:val="000000"/>
        </w:rPr>
        <w:t>"</w:t>
      </w:r>
      <w:r w:rsidRPr="00F111CF">
        <w:rPr>
          <w:rFonts w:ascii="David" w:cs="David" w:hint="cs"/>
          <w:color w:val="000000"/>
          <w:rtl/>
        </w:rPr>
        <w:t>ח</w:t>
      </w:r>
      <w:r w:rsidRPr="00F111CF">
        <w:rPr>
          <w:rFonts w:ascii="David" w:cs="David"/>
          <w:color w:val="000000"/>
        </w:rPr>
        <w:t xml:space="preserve"> </w:t>
      </w:r>
      <w:r w:rsidRPr="00F111CF">
        <w:rPr>
          <w:rFonts w:ascii="David" w:cs="David" w:hint="cs"/>
          <w:color w:val="000000"/>
          <w:rtl/>
        </w:rPr>
        <w:t>בהתאם</w:t>
      </w:r>
      <w:r w:rsidRPr="00F111CF">
        <w:rPr>
          <w:rFonts w:ascii="David" w:cs="David"/>
          <w:color w:val="000000"/>
        </w:rPr>
        <w:t xml:space="preserve"> </w:t>
      </w:r>
      <w:r w:rsidRPr="00F111CF">
        <w:rPr>
          <w:rFonts w:ascii="David" w:cs="David" w:hint="cs"/>
          <w:color w:val="000000"/>
          <w:rtl/>
        </w:rPr>
        <w:t>לכתוב</w:t>
      </w:r>
      <w:r w:rsidRPr="00F111CF">
        <w:rPr>
          <w:rFonts w:ascii="David" w:cs="David"/>
          <w:color w:val="000000"/>
        </w:rPr>
        <w:t xml:space="preserve"> </w:t>
      </w:r>
      <w:r w:rsidR="00BF5AFB" w:rsidRPr="00F111CF">
        <w:rPr>
          <w:rFonts w:ascii="David" w:cs="David" w:hint="cs"/>
          <w:color w:val="000000"/>
          <w:rtl/>
        </w:rPr>
        <w:t>במסמכי ונספחי המכרז.</w:t>
      </w:r>
    </w:p>
    <w:p w:rsidR="00AB296D" w:rsidRDefault="00AB296D" w:rsidP="006520DC">
      <w:pPr>
        <w:pStyle w:val="a9"/>
        <w:numPr>
          <w:ilvl w:val="4"/>
          <w:numId w:val="11"/>
        </w:numPr>
        <w:autoSpaceDE w:val="0"/>
        <w:autoSpaceDN w:val="0"/>
        <w:adjustRightInd w:val="0"/>
        <w:spacing w:line="360" w:lineRule="auto"/>
        <w:ind w:left="748" w:hanging="425"/>
        <w:contextualSpacing/>
        <w:jc w:val="both"/>
        <w:rPr>
          <w:rFonts w:ascii="David" w:cs="David"/>
          <w:color w:val="000000"/>
        </w:rPr>
      </w:pPr>
      <w:r w:rsidRPr="00F111CF">
        <w:rPr>
          <w:rFonts w:ascii="David" w:cs="David" w:hint="cs"/>
          <w:color w:val="000000"/>
          <w:rtl/>
        </w:rPr>
        <w:t>מצורף</w:t>
      </w:r>
      <w:r w:rsidRPr="00F111CF">
        <w:rPr>
          <w:rFonts w:ascii="David" w:cs="David"/>
          <w:color w:val="000000"/>
        </w:rPr>
        <w:t xml:space="preserve"> </w:t>
      </w:r>
      <w:r w:rsidR="00BF5AFB" w:rsidRPr="00F111CF">
        <w:rPr>
          <w:rFonts w:ascii="David" w:cs="David" w:hint="cs"/>
          <w:color w:val="000000"/>
          <w:rtl/>
        </w:rPr>
        <w:t>בנספחים</w:t>
      </w:r>
      <w:r w:rsidRPr="00F111CF">
        <w:rPr>
          <w:rFonts w:ascii="David" w:cs="David"/>
          <w:color w:val="000000"/>
        </w:rPr>
        <w:t xml:space="preserve"> </w:t>
      </w:r>
      <w:r w:rsidRPr="00F111CF">
        <w:rPr>
          <w:rFonts w:ascii="David" w:cs="David" w:hint="cs"/>
          <w:color w:val="000000"/>
          <w:rtl/>
        </w:rPr>
        <w:t>למכרז</w:t>
      </w:r>
      <w:r w:rsidRPr="00F111CF">
        <w:rPr>
          <w:rFonts w:ascii="David" w:cs="David"/>
          <w:color w:val="000000"/>
        </w:rPr>
        <w:t xml:space="preserve"> </w:t>
      </w:r>
      <w:r w:rsidRPr="00F111CF">
        <w:rPr>
          <w:rFonts w:ascii="David" w:cs="David" w:hint="cs"/>
          <w:color w:val="000000"/>
          <w:rtl/>
        </w:rPr>
        <w:t>זה,</w:t>
      </w:r>
      <w:r w:rsidRPr="00F111CF">
        <w:rPr>
          <w:rFonts w:ascii="David" w:cs="David"/>
          <w:color w:val="000000"/>
        </w:rPr>
        <w:t xml:space="preserve"> </w:t>
      </w:r>
      <w:r w:rsidRPr="00F111CF">
        <w:rPr>
          <w:rFonts w:ascii="David" w:cs="David" w:hint="cs"/>
          <w:color w:val="000000"/>
          <w:rtl/>
        </w:rPr>
        <w:t>פירוט</w:t>
      </w:r>
      <w:r w:rsidRPr="00F111CF">
        <w:rPr>
          <w:rFonts w:ascii="David" w:cs="David"/>
          <w:color w:val="000000"/>
        </w:rPr>
        <w:t xml:space="preserve"> </w:t>
      </w:r>
      <w:r w:rsidRPr="00F111CF">
        <w:rPr>
          <w:rFonts w:ascii="David" w:cs="David" w:hint="cs"/>
          <w:color w:val="000000"/>
          <w:rtl/>
        </w:rPr>
        <w:t>כל</w:t>
      </w:r>
      <w:r w:rsidRPr="00F111CF">
        <w:rPr>
          <w:rFonts w:ascii="David" w:cs="David"/>
          <w:color w:val="000000"/>
        </w:rPr>
        <w:t xml:space="preserve"> </w:t>
      </w:r>
      <w:r w:rsidRPr="00F111CF">
        <w:rPr>
          <w:rFonts w:ascii="David" w:cs="David" w:hint="cs"/>
          <w:color w:val="000000"/>
          <w:rtl/>
        </w:rPr>
        <w:t>עלויות</w:t>
      </w:r>
      <w:r w:rsidRPr="00F111CF">
        <w:rPr>
          <w:rFonts w:ascii="David" w:cs="David"/>
          <w:color w:val="000000"/>
        </w:rPr>
        <w:t xml:space="preserve"> </w:t>
      </w:r>
      <w:r w:rsidRPr="00F111CF">
        <w:rPr>
          <w:rFonts w:ascii="David" w:cs="David" w:hint="cs"/>
          <w:color w:val="000000"/>
          <w:rtl/>
        </w:rPr>
        <w:t>המעסיק החלות</w:t>
      </w:r>
      <w:r w:rsidRPr="00F111CF">
        <w:rPr>
          <w:rFonts w:ascii="David" w:cs="David"/>
          <w:color w:val="000000"/>
        </w:rPr>
        <w:t xml:space="preserve"> </w:t>
      </w:r>
      <w:r w:rsidRPr="00F111CF">
        <w:rPr>
          <w:rFonts w:ascii="David" w:cs="David" w:hint="cs"/>
          <w:color w:val="000000"/>
          <w:rtl/>
        </w:rPr>
        <w:t>על</w:t>
      </w:r>
      <w:r w:rsidRPr="00F111CF">
        <w:rPr>
          <w:rFonts w:ascii="David" w:cs="David"/>
          <w:color w:val="000000"/>
        </w:rPr>
        <w:t xml:space="preserve"> </w:t>
      </w:r>
      <w:r w:rsidRPr="00F111CF">
        <w:rPr>
          <w:rFonts w:ascii="David" w:cs="David" w:hint="cs"/>
          <w:color w:val="000000"/>
          <w:rtl/>
        </w:rPr>
        <w:t>המציעים</w:t>
      </w:r>
      <w:r w:rsidRPr="00922F32">
        <w:rPr>
          <w:rFonts w:ascii="David" w:cs="David"/>
          <w:color w:val="000000"/>
        </w:rPr>
        <w:t xml:space="preserve"> </w:t>
      </w:r>
      <w:r w:rsidRPr="00922F32">
        <w:rPr>
          <w:rFonts w:ascii="David" w:cs="David" w:hint="cs"/>
          <w:color w:val="000000"/>
          <w:rtl/>
        </w:rPr>
        <w:t>במכרז</w:t>
      </w:r>
      <w:r w:rsidRPr="00922F32">
        <w:rPr>
          <w:rFonts w:ascii="David" w:cs="David"/>
          <w:color w:val="000000"/>
        </w:rPr>
        <w:t xml:space="preserve"> </w:t>
      </w:r>
      <w:r w:rsidRPr="00922F32">
        <w:rPr>
          <w:rFonts w:ascii="David" w:cs="David" w:hint="cs"/>
          <w:color w:val="000000"/>
          <w:rtl/>
        </w:rPr>
        <w:t>זה</w:t>
      </w:r>
      <w:r>
        <w:rPr>
          <w:rFonts w:ascii="David" w:cs="David" w:hint="cs"/>
          <w:color w:val="000000"/>
          <w:rtl/>
        </w:rPr>
        <w:t>.</w:t>
      </w:r>
      <w:r w:rsidRPr="00922F32">
        <w:rPr>
          <w:rFonts w:ascii="David" w:cs="David"/>
          <w:color w:val="000000"/>
        </w:rPr>
        <w:t xml:space="preserve"> </w:t>
      </w:r>
      <w:r w:rsidRPr="00922F32">
        <w:rPr>
          <w:rFonts w:ascii="David" w:cs="David" w:hint="cs"/>
          <w:color w:val="000000"/>
          <w:rtl/>
        </w:rPr>
        <w:t>ה</w:t>
      </w:r>
      <w:r w:rsidR="005F71F5">
        <w:rPr>
          <w:rFonts w:ascii="David" w:cs="David" w:hint="cs"/>
          <w:color w:val="000000"/>
          <w:rtl/>
        </w:rPr>
        <w:t>קבלנ</w:t>
      </w:r>
      <w:r w:rsidRPr="00922F32">
        <w:rPr>
          <w:rFonts w:ascii="David" w:cs="David" w:hint="cs"/>
          <w:color w:val="000000"/>
          <w:rtl/>
        </w:rPr>
        <w:t>ים</w:t>
      </w:r>
      <w:r w:rsidRPr="00922F32">
        <w:rPr>
          <w:rFonts w:ascii="David" w:cs="David"/>
          <w:color w:val="000000"/>
        </w:rPr>
        <w:t xml:space="preserve"> </w:t>
      </w:r>
      <w:r w:rsidRPr="00922F32">
        <w:rPr>
          <w:rFonts w:ascii="David" w:cs="David" w:hint="cs"/>
          <w:color w:val="000000"/>
          <w:rtl/>
        </w:rPr>
        <w:t>הזוכים</w:t>
      </w:r>
      <w:r>
        <w:rPr>
          <w:rFonts w:ascii="David" w:cs="David" w:hint="cs"/>
          <w:color w:val="000000"/>
          <w:rtl/>
        </w:rPr>
        <w:t xml:space="preserve"> </w:t>
      </w:r>
      <w:r w:rsidRPr="00922F32">
        <w:rPr>
          <w:rFonts w:ascii="David" w:cs="David" w:hint="cs"/>
          <w:color w:val="000000"/>
          <w:rtl/>
        </w:rPr>
        <w:t>במכרז</w:t>
      </w:r>
      <w:r w:rsidRPr="00922F32">
        <w:rPr>
          <w:rFonts w:ascii="David" w:cs="David"/>
          <w:color w:val="000000"/>
        </w:rPr>
        <w:t xml:space="preserve"> </w:t>
      </w:r>
      <w:r w:rsidRPr="00922F32">
        <w:rPr>
          <w:rFonts w:ascii="David" w:cs="David" w:hint="cs"/>
          <w:color w:val="000000"/>
          <w:rtl/>
        </w:rPr>
        <w:t>זה</w:t>
      </w:r>
      <w:r w:rsidRPr="00922F32">
        <w:rPr>
          <w:rFonts w:ascii="David" w:cs="David"/>
          <w:color w:val="000000"/>
        </w:rPr>
        <w:t xml:space="preserve"> </w:t>
      </w:r>
      <w:r w:rsidRPr="00922F32">
        <w:rPr>
          <w:rFonts w:ascii="David" w:cs="David" w:hint="cs"/>
          <w:color w:val="000000"/>
          <w:rtl/>
        </w:rPr>
        <w:t>יהיו</w:t>
      </w:r>
      <w:r w:rsidRPr="00922F32">
        <w:rPr>
          <w:rFonts w:ascii="David" w:cs="David"/>
          <w:color w:val="000000"/>
        </w:rPr>
        <w:t xml:space="preserve"> </w:t>
      </w:r>
      <w:r w:rsidRPr="00922F32">
        <w:rPr>
          <w:rFonts w:ascii="David" w:cs="David" w:hint="cs"/>
          <w:color w:val="000000"/>
          <w:rtl/>
        </w:rPr>
        <w:t>מחויבים</w:t>
      </w:r>
      <w:r w:rsidRPr="00922F32">
        <w:rPr>
          <w:rFonts w:ascii="David" w:cs="David"/>
          <w:color w:val="000000"/>
        </w:rPr>
        <w:t xml:space="preserve"> </w:t>
      </w:r>
      <w:r w:rsidRPr="00922F32">
        <w:rPr>
          <w:rFonts w:ascii="David" w:cs="David" w:hint="cs"/>
          <w:color w:val="000000"/>
          <w:rtl/>
        </w:rPr>
        <w:t>להוראות</w:t>
      </w:r>
      <w:r w:rsidRPr="00922F32">
        <w:rPr>
          <w:rFonts w:ascii="David" w:cs="David"/>
          <w:color w:val="000000"/>
        </w:rPr>
        <w:t xml:space="preserve"> </w:t>
      </w:r>
      <w:r w:rsidR="000F1346">
        <w:rPr>
          <w:rFonts w:ascii="David" w:cs="David" w:hint="cs"/>
          <w:color w:val="000000"/>
          <w:rtl/>
        </w:rPr>
        <w:t>הנספח</w:t>
      </w:r>
      <w:r w:rsidR="00BF5AFB">
        <w:rPr>
          <w:rFonts w:ascii="David" w:cs="David" w:hint="cs"/>
          <w:color w:val="000000"/>
          <w:rtl/>
        </w:rPr>
        <w:t>ים</w:t>
      </w:r>
      <w:r w:rsidRPr="00922F32">
        <w:rPr>
          <w:rFonts w:ascii="David" w:cs="David"/>
          <w:color w:val="000000"/>
        </w:rPr>
        <w:t xml:space="preserve"> </w:t>
      </w:r>
      <w:r w:rsidRPr="00922F32">
        <w:rPr>
          <w:rFonts w:ascii="David" w:cs="David" w:hint="cs"/>
          <w:color w:val="000000"/>
          <w:rtl/>
        </w:rPr>
        <w:t>אף</w:t>
      </w:r>
      <w:r w:rsidRPr="00922F32">
        <w:rPr>
          <w:rFonts w:ascii="David" w:cs="David"/>
          <w:color w:val="000000"/>
        </w:rPr>
        <w:t xml:space="preserve"> </w:t>
      </w:r>
      <w:r w:rsidRPr="00922F32">
        <w:rPr>
          <w:rFonts w:ascii="David" w:cs="David" w:hint="cs"/>
          <w:color w:val="000000"/>
          <w:rtl/>
        </w:rPr>
        <w:t>אם</w:t>
      </w:r>
      <w:r w:rsidRPr="00922F32">
        <w:rPr>
          <w:rFonts w:ascii="David" w:cs="David"/>
          <w:color w:val="000000"/>
        </w:rPr>
        <w:t xml:space="preserve"> </w:t>
      </w:r>
      <w:r w:rsidRPr="00922F32">
        <w:rPr>
          <w:rFonts w:ascii="David" w:cs="David" w:hint="cs"/>
          <w:color w:val="000000"/>
          <w:rtl/>
        </w:rPr>
        <w:t>הן</w:t>
      </w:r>
      <w:r>
        <w:rPr>
          <w:rFonts w:ascii="David" w:cs="David" w:hint="cs"/>
          <w:color w:val="000000"/>
          <w:rtl/>
        </w:rPr>
        <w:t xml:space="preserve"> </w:t>
      </w:r>
      <w:r w:rsidRPr="00922F32">
        <w:rPr>
          <w:rFonts w:ascii="David" w:cs="David" w:hint="cs"/>
          <w:color w:val="000000"/>
          <w:rtl/>
        </w:rPr>
        <w:t>מחמירות</w:t>
      </w:r>
      <w:r w:rsidRPr="00922F32">
        <w:rPr>
          <w:rFonts w:ascii="David" w:cs="David"/>
          <w:color w:val="000000"/>
        </w:rPr>
        <w:t xml:space="preserve"> </w:t>
      </w:r>
      <w:r w:rsidRPr="00922F32">
        <w:rPr>
          <w:rFonts w:ascii="David" w:cs="David" w:hint="cs"/>
          <w:color w:val="000000"/>
          <w:rtl/>
        </w:rPr>
        <w:t>מחוקי</w:t>
      </w:r>
      <w:r w:rsidRPr="00922F32">
        <w:rPr>
          <w:rFonts w:ascii="David" w:cs="David"/>
          <w:color w:val="000000"/>
        </w:rPr>
        <w:t xml:space="preserve"> </w:t>
      </w:r>
      <w:r w:rsidRPr="00922F32">
        <w:rPr>
          <w:rFonts w:ascii="David" w:cs="David" w:hint="cs"/>
          <w:color w:val="000000"/>
          <w:rtl/>
        </w:rPr>
        <w:t>העבודה</w:t>
      </w:r>
      <w:r w:rsidRPr="00922F32">
        <w:rPr>
          <w:rFonts w:ascii="David" w:cs="David"/>
          <w:color w:val="000000"/>
        </w:rPr>
        <w:t xml:space="preserve"> </w:t>
      </w:r>
      <w:r w:rsidRPr="00922F32">
        <w:rPr>
          <w:rFonts w:ascii="David" w:cs="David" w:hint="cs"/>
          <w:color w:val="000000"/>
          <w:rtl/>
        </w:rPr>
        <w:t>של</w:t>
      </w:r>
      <w:r w:rsidRPr="00922F32">
        <w:rPr>
          <w:rFonts w:ascii="David" w:cs="David"/>
          <w:color w:val="000000"/>
        </w:rPr>
        <w:t xml:space="preserve"> </w:t>
      </w:r>
      <w:r w:rsidRPr="00922F32">
        <w:rPr>
          <w:rFonts w:ascii="David" w:cs="David" w:hint="cs"/>
          <w:color w:val="000000"/>
          <w:rtl/>
        </w:rPr>
        <w:t>מדינת</w:t>
      </w:r>
      <w:r w:rsidRPr="00922F32">
        <w:rPr>
          <w:rFonts w:ascii="David" w:cs="David"/>
          <w:color w:val="000000"/>
        </w:rPr>
        <w:t xml:space="preserve"> </w:t>
      </w:r>
      <w:r w:rsidRPr="00922F32">
        <w:rPr>
          <w:rFonts w:ascii="David" w:cs="David" w:hint="cs"/>
          <w:color w:val="000000"/>
          <w:rtl/>
        </w:rPr>
        <w:t>ישראל</w:t>
      </w:r>
      <w:r w:rsidRPr="00922F32">
        <w:rPr>
          <w:rFonts w:ascii="David" w:cs="David"/>
          <w:color w:val="000000"/>
        </w:rPr>
        <w:t>.</w:t>
      </w:r>
      <w:r>
        <w:rPr>
          <w:rFonts w:ascii="David" w:cs="David" w:hint="cs"/>
          <w:color w:val="000000"/>
          <w:rtl/>
        </w:rPr>
        <w:t xml:space="preserve"> </w:t>
      </w:r>
    </w:p>
    <w:p w:rsidR="00F111CF" w:rsidRDefault="00337320" w:rsidP="006520DC">
      <w:pPr>
        <w:pStyle w:val="a9"/>
        <w:autoSpaceDE w:val="0"/>
        <w:autoSpaceDN w:val="0"/>
        <w:adjustRightInd w:val="0"/>
        <w:spacing w:line="360" w:lineRule="auto"/>
        <w:ind w:left="748" w:hanging="425"/>
        <w:contextualSpacing/>
        <w:jc w:val="both"/>
        <w:rPr>
          <w:rFonts w:cs="David"/>
          <w:rtl/>
        </w:rPr>
      </w:pPr>
      <w:r w:rsidRPr="00AC3BC1">
        <w:rPr>
          <w:rFonts w:ascii="David" w:cs="David"/>
          <w:color w:val="000000"/>
        </w:rPr>
        <w:lastRenderedPageBreak/>
        <w:t xml:space="preserve"> </w:t>
      </w:r>
    </w:p>
    <w:p w:rsidR="009325D0" w:rsidRPr="00090551" w:rsidRDefault="009325D0" w:rsidP="00D653A0">
      <w:pPr>
        <w:pStyle w:val="a9"/>
        <w:ind w:left="1080"/>
        <w:jc w:val="both"/>
        <w:rPr>
          <w:rFonts w:cs="David"/>
          <w:b/>
          <w:bCs/>
          <w:u w:val="single"/>
        </w:rPr>
      </w:pPr>
      <w:r w:rsidRPr="00090551">
        <w:rPr>
          <w:rFonts w:cs="David"/>
          <w:b/>
          <w:bCs/>
          <w:u w:val="single"/>
          <w:rtl/>
        </w:rPr>
        <w:t>תנאים כלליים והבהרות למציעים</w:t>
      </w:r>
    </w:p>
    <w:p w:rsidR="009325D0" w:rsidRPr="00090551" w:rsidRDefault="009325D0" w:rsidP="00564C27">
      <w:pPr>
        <w:pStyle w:val="a9"/>
        <w:ind w:left="1080"/>
        <w:jc w:val="both"/>
        <w:rPr>
          <w:rFonts w:cs="David"/>
          <w:b/>
          <w:bCs/>
          <w:u w:val="single"/>
        </w:rPr>
      </w:pPr>
    </w:p>
    <w:p w:rsidR="009325D0" w:rsidRPr="001E7627" w:rsidRDefault="009325D0" w:rsidP="005063D4">
      <w:pPr>
        <w:pStyle w:val="a9"/>
        <w:numPr>
          <w:ilvl w:val="0"/>
          <w:numId w:val="30"/>
        </w:numPr>
        <w:jc w:val="both"/>
        <w:rPr>
          <w:rFonts w:cs="David"/>
          <w:rtl/>
        </w:rPr>
      </w:pPr>
      <w:r w:rsidRPr="001E7627">
        <w:rPr>
          <w:rFonts w:cs="David"/>
          <w:rtl/>
        </w:rPr>
        <w:t>נדרשת קבלת אישור יחידת ביטחון שדה בצה"ל להתקשרות עם המציע. הפנייה ליחידת ביטחון שדה תעשה על ידי המינהל ולא על ידי המציע. לשם הגשת הפנייה, על המציע לספק את המסמכים הבאים, לפי דרישת המינהל:</w:t>
      </w:r>
    </w:p>
    <w:p w:rsidR="009325D0" w:rsidRPr="00090551" w:rsidRDefault="009325D0" w:rsidP="00564C27">
      <w:pPr>
        <w:jc w:val="both"/>
        <w:rPr>
          <w:rFonts w:cs="David"/>
        </w:rPr>
      </w:pPr>
    </w:p>
    <w:p w:rsidR="009325D0" w:rsidRPr="00090551" w:rsidRDefault="009325D0" w:rsidP="005063D4">
      <w:pPr>
        <w:pStyle w:val="a9"/>
        <w:numPr>
          <w:ilvl w:val="1"/>
          <w:numId w:val="12"/>
        </w:numPr>
        <w:tabs>
          <w:tab w:val="left" w:pos="1482"/>
        </w:tabs>
        <w:jc w:val="both"/>
        <w:rPr>
          <w:rFonts w:cs="David"/>
          <w:rtl/>
        </w:rPr>
      </w:pPr>
      <w:r w:rsidRPr="00090551">
        <w:rPr>
          <w:rFonts w:cs="David"/>
          <w:rtl/>
        </w:rPr>
        <w:t xml:space="preserve">רשימת שמם המלא ומספר תעודת הזהות של כל אדם אשר יועסק במסגרת ההסכם שייחתם עם הזוכה במכרז זה. </w:t>
      </w:r>
    </w:p>
    <w:p w:rsidR="009325D0" w:rsidRPr="00090551" w:rsidRDefault="009325D0" w:rsidP="005063D4">
      <w:pPr>
        <w:pStyle w:val="a9"/>
        <w:numPr>
          <w:ilvl w:val="1"/>
          <w:numId w:val="12"/>
        </w:numPr>
        <w:tabs>
          <w:tab w:val="left" w:pos="1482"/>
        </w:tabs>
        <w:jc w:val="both"/>
        <w:rPr>
          <w:rFonts w:cs="David"/>
          <w:rtl/>
        </w:rPr>
      </w:pPr>
      <w:r w:rsidRPr="00090551">
        <w:rPr>
          <w:rFonts w:cs="David"/>
          <w:rtl/>
        </w:rPr>
        <w:t>אם המציע הינו תאגיד: רשימת שמם המלא ומספר תעודת הזהות של כל המנהלים, השותפים או בעלי למעלה מ- 5% מהון המניות בתאגיד המציע.</w:t>
      </w:r>
    </w:p>
    <w:p w:rsidR="009325D0" w:rsidRPr="00090551" w:rsidRDefault="009325D0" w:rsidP="005063D4">
      <w:pPr>
        <w:pStyle w:val="a9"/>
        <w:numPr>
          <w:ilvl w:val="1"/>
          <w:numId w:val="12"/>
        </w:numPr>
        <w:tabs>
          <w:tab w:val="left" w:pos="1482"/>
        </w:tabs>
        <w:jc w:val="both"/>
        <w:rPr>
          <w:rFonts w:cs="David"/>
        </w:rPr>
      </w:pPr>
      <w:r w:rsidRPr="00090551">
        <w:rPr>
          <w:rFonts w:cs="David"/>
          <w:rtl/>
        </w:rPr>
        <w:t>כמו כן</w:t>
      </w:r>
      <w:r w:rsidR="0015182D">
        <w:rPr>
          <w:rFonts w:cs="David" w:hint="cs"/>
          <w:rtl/>
        </w:rPr>
        <w:t>,</w:t>
      </w:r>
      <w:r w:rsidRPr="00090551">
        <w:rPr>
          <w:rFonts w:cs="David"/>
          <w:rtl/>
        </w:rPr>
        <w:t xml:space="preserve"> על המציע להתחייב לספק, לפי דרישת המינהל, כל מידע נוסף אשר יהיה נחוץ לשם הכרעה לגבי מתן האישור.</w:t>
      </w:r>
    </w:p>
    <w:p w:rsidR="009325D0" w:rsidRPr="00090551" w:rsidRDefault="009325D0" w:rsidP="00564C27">
      <w:pPr>
        <w:tabs>
          <w:tab w:val="left" w:pos="1482"/>
        </w:tabs>
        <w:jc w:val="both"/>
        <w:rPr>
          <w:rFonts w:cs="David"/>
          <w:rtl/>
        </w:rPr>
      </w:pPr>
    </w:p>
    <w:p w:rsidR="009325D0" w:rsidRPr="00676E86" w:rsidRDefault="009325D0" w:rsidP="0015182D">
      <w:pPr>
        <w:tabs>
          <w:tab w:val="left" w:pos="1482"/>
        </w:tabs>
        <w:ind w:left="1440"/>
        <w:jc w:val="both"/>
        <w:rPr>
          <w:rFonts w:cs="David"/>
          <w:b/>
          <w:bCs/>
          <w:u w:val="single"/>
          <w:rtl/>
        </w:rPr>
      </w:pPr>
      <w:r w:rsidRPr="00676E86">
        <w:rPr>
          <w:rFonts w:cs="David"/>
          <w:b/>
          <w:bCs/>
          <w:u w:val="single"/>
          <w:rtl/>
        </w:rPr>
        <w:t>יובהר, כי בנוסף לכל אלה, יידרש המציע לקבל היתר לעסוק במתן שירותי שמירה ואבטחה באזור יהודה ושומרון</w:t>
      </w:r>
      <w:r w:rsidR="0015182D" w:rsidRPr="00676E86">
        <w:rPr>
          <w:rFonts w:cs="David" w:hint="cs"/>
          <w:b/>
          <w:bCs/>
          <w:u w:val="single"/>
          <w:rtl/>
        </w:rPr>
        <w:t>,</w:t>
      </w:r>
      <w:r w:rsidRPr="00676E86">
        <w:rPr>
          <w:rFonts w:cs="David"/>
          <w:b/>
          <w:bCs/>
          <w:u w:val="single"/>
          <w:rtl/>
        </w:rPr>
        <w:t xml:space="preserve"> מ</w:t>
      </w:r>
      <w:r w:rsidR="0083552E" w:rsidRPr="00676E86">
        <w:rPr>
          <w:rFonts w:cs="David" w:hint="cs"/>
          <w:b/>
          <w:bCs/>
          <w:u w:val="single"/>
          <w:rtl/>
        </w:rPr>
        <w:t>א</w:t>
      </w:r>
      <w:r w:rsidRPr="00676E86">
        <w:rPr>
          <w:rFonts w:cs="David"/>
          <w:b/>
          <w:bCs/>
          <w:u w:val="single"/>
          <w:rtl/>
        </w:rPr>
        <w:t xml:space="preserve">ת ראש ענף כלכלה </w:t>
      </w:r>
      <w:r w:rsidR="0083552E" w:rsidRPr="00676E86">
        <w:rPr>
          <w:rFonts w:cs="David" w:hint="cs"/>
          <w:b/>
          <w:bCs/>
          <w:u w:val="single"/>
          <w:rtl/>
        </w:rPr>
        <w:t>במנהל האזרחי.</w:t>
      </w:r>
    </w:p>
    <w:p w:rsidR="009325D0" w:rsidRPr="00090551" w:rsidRDefault="009325D0" w:rsidP="00564C27">
      <w:pPr>
        <w:jc w:val="both"/>
        <w:rPr>
          <w:rFonts w:cs="David"/>
          <w:rtl/>
        </w:rPr>
      </w:pPr>
    </w:p>
    <w:p w:rsidR="009325D0" w:rsidRPr="001E7627" w:rsidRDefault="009325D0" w:rsidP="005063D4">
      <w:pPr>
        <w:pStyle w:val="a9"/>
        <w:numPr>
          <w:ilvl w:val="0"/>
          <w:numId w:val="30"/>
        </w:numPr>
        <w:jc w:val="both"/>
        <w:rPr>
          <w:rFonts w:cs="David"/>
        </w:rPr>
      </w:pPr>
      <w:r w:rsidRPr="001E7627">
        <w:rPr>
          <w:rFonts w:cs="David"/>
          <w:rtl/>
        </w:rPr>
        <w:t>אין להתנות על מסמכי המכרז, להוסיף, לגרוע או לשנות מהם. כל שינוי, תוספת, גריעה או התניה על התנאים שבמסמכי המכרז תיחשב כאילו לא נכתבה, וכן תהווה עילה בידי המנהל לפסול את ההצעה, כולה או חלקה, אם ימצא לנכון לעשות כן.</w:t>
      </w:r>
    </w:p>
    <w:p w:rsidR="009325D0" w:rsidRPr="00090551" w:rsidRDefault="009325D0" w:rsidP="00564C27">
      <w:pPr>
        <w:ind w:left="360"/>
        <w:jc w:val="both"/>
        <w:rPr>
          <w:rFonts w:cs="David"/>
        </w:rPr>
      </w:pPr>
      <w:r w:rsidRPr="00090551">
        <w:rPr>
          <w:rFonts w:cs="David"/>
          <w:rtl/>
        </w:rPr>
        <w:t xml:space="preserve"> </w:t>
      </w:r>
    </w:p>
    <w:p w:rsidR="009325D0" w:rsidRPr="00090551" w:rsidRDefault="009325D0" w:rsidP="005063D4">
      <w:pPr>
        <w:numPr>
          <w:ilvl w:val="0"/>
          <w:numId w:val="30"/>
        </w:numPr>
        <w:jc w:val="both"/>
        <w:rPr>
          <w:rFonts w:cs="David"/>
        </w:rPr>
      </w:pPr>
      <w:r w:rsidRPr="00090551">
        <w:rPr>
          <w:rFonts w:cs="David"/>
          <w:rtl/>
        </w:rPr>
        <w:t>המינהל שומר לעצמו את הרשות, אך אינו חייב, לתקן טעויות אריתמטיות בהצעה.</w:t>
      </w:r>
    </w:p>
    <w:p w:rsidR="009325D0" w:rsidRPr="00090551" w:rsidRDefault="009325D0" w:rsidP="00564C27">
      <w:pPr>
        <w:jc w:val="both"/>
        <w:rPr>
          <w:rFonts w:cs="David"/>
        </w:rPr>
      </w:pPr>
      <w:r w:rsidRPr="00090551">
        <w:rPr>
          <w:rFonts w:cs="David"/>
          <w:rtl/>
        </w:rPr>
        <w:t xml:space="preserve"> </w:t>
      </w:r>
    </w:p>
    <w:p w:rsidR="009325D0" w:rsidRDefault="009325D0" w:rsidP="005063D4">
      <w:pPr>
        <w:numPr>
          <w:ilvl w:val="0"/>
          <w:numId w:val="30"/>
        </w:numPr>
        <w:jc w:val="both"/>
        <w:rPr>
          <w:rFonts w:cs="David"/>
        </w:rPr>
      </w:pPr>
      <w:r w:rsidRPr="00090551">
        <w:rPr>
          <w:rFonts w:cs="David"/>
          <w:rtl/>
        </w:rPr>
        <w:t xml:space="preserve">החלטות המינהל כאמור בסעיפים </w:t>
      </w:r>
      <w:r w:rsidR="009225D0">
        <w:rPr>
          <w:rFonts w:cs="David" w:hint="cs"/>
          <w:rtl/>
        </w:rPr>
        <w:t xml:space="preserve">ב ו-ג </w:t>
      </w:r>
      <w:r w:rsidRPr="00090551">
        <w:rPr>
          <w:rFonts w:cs="David"/>
          <w:rtl/>
        </w:rPr>
        <w:t>לעיל, נתונות לשיקול דעתו המוחלט והבלעדי של המינהל או מי שהוסמך מטעמו לשם כך.</w:t>
      </w:r>
    </w:p>
    <w:p w:rsidR="00F00BD3" w:rsidRDefault="00F00BD3" w:rsidP="00F00BD3">
      <w:pPr>
        <w:ind w:left="1440"/>
        <w:jc w:val="both"/>
        <w:rPr>
          <w:rFonts w:cs="David"/>
        </w:rPr>
      </w:pPr>
    </w:p>
    <w:p w:rsidR="00F00BD3" w:rsidRPr="00F264D1" w:rsidRDefault="00F00BD3" w:rsidP="00F00BD3">
      <w:pPr>
        <w:pStyle w:val="a9"/>
        <w:numPr>
          <w:ilvl w:val="0"/>
          <w:numId w:val="30"/>
        </w:numPr>
        <w:jc w:val="both"/>
        <w:rPr>
          <w:rFonts w:cs="David"/>
        </w:rPr>
      </w:pPr>
      <w:r w:rsidRPr="007E10C0">
        <w:rPr>
          <w:rFonts w:cs="David"/>
          <w:rtl/>
        </w:rPr>
        <w:t>ביצוע העבודה או מתן השירותים יתבצע בשטחי איו"ש, ויש בהם אלמנט של סיכון לביטחון האישי של מבצעי העבודה, כולל במהלך הנסיעות למקומות השונים בהם יינתן השירות. מצד המנהל</w:t>
      </w:r>
      <w:r w:rsidRPr="007E10C0">
        <w:rPr>
          <w:rFonts w:cs="David"/>
          <w:b/>
          <w:bCs/>
          <w:rtl/>
        </w:rPr>
        <w:t xml:space="preserve"> לא</w:t>
      </w:r>
      <w:r w:rsidRPr="007E10C0">
        <w:rPr>
          <w:rFonts w:cs="David"/>
          <w:rtl/>
        </w:rPr>
        <w:t xml:space="preserve"> יינתנו שירותי ליווי או אבטחה כלשהם לזוכה או לעובדים מטעמו.</w:t>
      </w:r>
      <w:r w:rsidRPr="00F264D1">
        <w:rPr>
          <w:rFonts w:cs="David" w:hint="cs"/>
          <w:rtl/>
        </w:rPr>
        <w:t xml:space="preserve"> </w:t>
      </w:r>
    </w:p>
    <w:p w:rsidR="00F00BD3" w:rsidRDefault="00F00BD3" w:rsidP="00F00BD3">
      <w:pPr>
        <w:ind w:left="1440"/>
        <w:jc w:val="both"/>
        <w:rPr>
          <w:rFonts w:cs="David"/>
        </w:rPr>
      </w:pPr>
    </w:p>
    <w:p w:rsidR="00CC0387" w:rsidRDefault="00CC0387" w:rsidP="00CC0387">
      <w:pPr>
        <w:pStyle w:val="a9"/>
        <w:rPr>
          <w:rFonts w:cs="David"/>
          <w:rtl/>
        </w:rPr>
      </w:pPr>
    </w:p>
    <w:p w:rsidR="009325D0" w:rsidRPr="00090551" w:rsidRDefault="009325D0" w:rsidP="00564C27">
      <w:pPr>
        <w:jc w:val="both"/>
        <w:rPr>
          <w:rFonts w:cs="David"/>
          <w:rtl/>
        </w:rPr>
      </w:pPr>
    </w:p>
    <w:p w:rsidR="009325D0" w:rsidRPr="00090551" w:rsidRDefault="009325D0" w:rsidP="001E7627">
      <w:pPr>
        <w:jc w:val="both"/>
        <w:rPr>
          <w:rFonts w:cs="David"/>
          <w:rtl/>
        </w:rPr>
      </w:pPr>
      <w:r w:rsidRPr="001E7627">
        <w:rPr>
          <w:rFonts w:cs="David"/>
          <w:b/>
          <w:bCs/>
          <w:u w:val="single"/>
          <w:rtl/>
        </w:rPr>
        <w:t>הצעה זו נמסרת למציע בתנאים המפורשים הבאים, אליהם מוסבת תשומת ליבו. יראו בהגשת ההצעה למכרז על ידי המציע כקבלתו את התנאים הבאים</w:t>
      </w:r>
      <w:r w:rsidRPr="00090551">
        <w:rPr>
          <w:rFonts w:cs="David"/>
          <w:rtl/>
        </w:rPr>
        <w:t>:</w:t>
      </w:r>
    </w:p>
    <w:p w:rsidR="009325D0" w:rsidRPr="00090551" w:rsidRDefault="009325D0" w:rsidP="00564C27">
      <w:pPr>
        <w:pStyle w:val="a5"/>
        <w:spacing w:line="240" w:lineRule="auto"/>
        <w:ind w:left="720" w:hanging="720"/>
        <w:rPr>
          <w:sz w:val="24"/>
          <w:rtl/>
        </w:rPr>
      </w:pPr>
    </w:p>
    <w:p w:rsidR="009325D0" w:rsidRDefault="009325D0" w:rsidP="00D653A0">
      <w:pPr>
        <w:numPr>
          <w:ilvl w:val="0"/>
          <w:numId w:val="9"/>
        </w:numPr>
        <w:tabs>
          <w:tab w:val="left" w:pos="1482"/>
        </w:tabs>
        <w:jc w:val="both"/>
        <w:rPr>
          <w:rFonts w:cs="David"/>
        </w:rPr>
      </w:pPr>
      <w:r w:rsidRPr="00090551">
        <w:rPr>
          <w:rFonts w:cs="David"/>
          <w:rtl/>
        </w:rPr>
        <w:t xml:space="preserve">הרשות בידי המינהל לקבל חלק מהמכרז ולהוציא לפועל על ידי המציע חלק מהעבודות או מן השירותים, ובה בעת לקבל חלק אחר מהמכרז על ידי מציע אחר, ולהוציא לפועל חלק אחר על ידי מציע אחר. פיצול כאמור יכול שייעשה בכל אופן שימצא המנהל לנכון. על אף זכותו זו של המנהל, חייבת הצעתו של המציע להתייחס לכל ההתקשרות, ללא תנאים וסייגים.  </w:t>
      </w:r>
    </w:p>
    <w:p w:rsidR="009325D0" w:rsidRDefault="009325D0" w:rsidP="00D653A0">
      <w:pPr>
        <w:numPr>
          <w:ilvl w:val="0"/>
          <w:numId w:val="9"/>
        </w:numPr>
        <w:tabs>
          <w:tab w:val="left" w:pos="1482"/>
        </w:tabs>
        <w:jc w:val="both"/>
        <w:rPr>
          <w:rFonts w:cs="David"/>
        </w:rPr>
      </w:pPr>
      <w:r w:rsidRPr="00090551">
        <w:rPr>
          <w:rFonts w:cs="David"/>
          <w:rtl/>
        </w:rPr>
        <w:t xml:space="preserve">המינהל אינו מתחייב לקבל את ההצעה הזולה ביותר או כל הצעה שהיא. בחירת ההצעה הזוכה נתונה לשיקול דעתו המוחלט והבלעדי של המינהל. </w:t>
      </w:r>
    </w:p>
    <w:p w:rsidR="005766B1" w:rsidRPr="00E05EAA" w:rsidRDefault="005766B1" w:rsidP="00D653A0">
      <w:pPr>
        <w:numPr>
          <w:ilvl w:val="0"/>
          <w:numId w:val="9"/>
        </w:numPr>
        <w:tabs>
          <w:tab w:val="left" w:pos="1482"/>
        </w:tabs>
        <w:jc w:val="both"/>
        <w:rPr>
          <w:rFonts w:cs="David"/>
        </w:rPr>
      </w:pPr>
      <w:r w:rsidRPr="00E05EAA">
        <w:rPr>
          <w:rFonts w:cs="David" w:hint="eastAsia"/>
          <w:rtl/>
        </w:rPr>
        <w:t>המינהל</w:t>
      </w:r>
      <w:r w:rsidRPr="00E05EAA">
        <w:rPr>
          <w:rFonts w:cs="David"/>
        </w:rPr>
        <w:t xml:space="preserve"> </w:t>
      </w:r>
      <w:r w:rsidRPr="00E05EAA">
        <w:rPr>
          <w:rFonts w:cs="David" w:hint="eastAsia"/>
          <w:rtl/>
        </w:rPr>
        <w:t>שומר</w:t>
      </w:r>
      <w:r w:rsidRPr="00E05EAA">
        <w:rPr>
          <w:rFonts w:cs="David"/>
        </w:rPr>
        <w:t xml:space="preserve"> </w:t>
      </w:r>
      <w:r w:rsidRPr="00E05EAA">
        <w:rPr>
          <w:rFonts w:cs="David" w:hint="eastAsia"/>
          <w:rtl/>
        </w:rPr>
        <w:t>לעצמו</w:t>
      </w:r>
      <w:r w:rsidRPr="00E05EAA">
        <w:rPr>
          <w:rFonts w:cs="David"/>
        </w:rPr>
        <w:t xml:space="preserve"> </w:t>
      </w:r>
      <w:r w:rsidRPr="00E05EAA">
        <w:rPr>
          <w:rFonts w:cs="David" w:hint="eastAsia"/>
          <w:rtl/>
        </w:rPr>
        <w:t>את</w:t>
      </w:r>
      <w:r w:rsidRPr="00E05EAA">
        <w:rPr>
          <w:rFonts w:cs="David"/>
        </w:rPr>
        <w:t xml:space="preserve"> </w:t>
      </w:r>
      <w:r w:rsidRPr="00E05EAA">
        <w:rPr>
          <w:rFonts w:cs="David" w:hint="eastAsia"/>
          <w:rtl/>
        </w:rPr>
        <w:t>הזכות</w:t>
      </w:r>
      <w:r w:rsidRPr="00E05EAA">
        <w:rPr>
          <w:rFonts w:cs="David"/>
        </w:rPr>
        <w:t xml:space="preserve"> </w:t>
      </w:r>
      <w:r w:rsidRPr="00E05EAA">
        <w:rPr>
          <w:rFonts w:cs="David" w:hint="eastAsia"/>
          <w:rtl/>
        </w:rPr>
        <w:t>לפסול</w:t>
      </w:r>
      <w:r w:rsidRPr="00E05EAA">
        <w:rPr>
          <w:rFonts w:cs="David"/>
        </w:rPr>
        <w:t xml:space="preserve"> </w:t>
      </w:r>
      <w:r w:rsidRPr="00E05EAA">
        <w:rPr>
          <w:rFonts w:cs="David" w:hint="eastAsia"/>
          <w:rtl/>
        </w:rPr>
        <w:t>על</w:t>
      </w:r>
      <w:r w:rsidRPr="00E05EAA">
        <w:rPr>
          <w:rFonts w:cs="David"/>
        </w:rPr>
        <w:t xml:space="preserve"> </w:t>
      </w:r>
      <w:r w:rsidRPr="00E05EAA">
        <w:rPr>
          <w:rFonts w:cs="David" w:hint="eastAsia"/>
          <w:rtl/>
        </w:rPr>
        <w:t>הסף</w:t>
      </w:r>
      <w:r w:rsidRPr="00E05EAA">
        <w:rPr>
          <w:rFonts w:cs="David"/>
        </w:rPr>
        <w:t xml:space="preserve"> </w:t>
      </w:r>
      <w:r w:rsidRPr="00E05EAA">
        <w:rPr>
          <w:rFonts w:cs="David" w:hint="eastAsia"/>
          <w:rtl/>
        </w:rPr>
        <w:t>מציע</w:t>
      </w:r>
      <w:r w:rsidRPr="00E05EAA">
        <w:rPr>
          <w:rFonts w:cs="David"/>
        </w:rPr>
        <w:t xml:space="preserve"> </w:t>
      </w:r>
      <w:r w:rsidRPr="00E05EAA">
        <w:rPr>
          <w:rFonts w:cs="David" w:hint="eastAsia"/>
          <w:rtl/>
        </w:rPr>
        <w:t>שלגביו</w:t>
      </w:r>
      <w:r w:rsidRPr="00E05EAA">
        <w:rPr>
          <w:rFonts w:cs="David"/>
        </w:rPr>
        <w:t xml:space="preserve"> </w:t>
      </w:r>
      <w:r w:rsidRPr="00E05EAA">
        <w:rPr>
          <w:rFonts w:cs="David" w:hint="eastAsia"/>
          <w:rtl/>
        </w:rPr>
        <w:t>או</w:t>
      </w:r>
      <w:r w:rsidRPr="00E05EAA">
        <w:rPr>
          <w:rFonts w:cs="David"/>
        </w:rPr>
        <w:t xml:space="preserve"> </w:t>
      </w:r>
      <w:r w:rsidRPr="00E05EAA">
        <w:rPr>
          <w:rFonts w:cs="David" w:hint="eastAsia"/>
          <w:rtl/>
        </w:rPr>
        <w:t>שלגבי</w:t>
      </w:r>
      <w:r w:rsidRPr="00E05EAA">
        <w:rPr>
          <w:rFonts w:cs="David"/>
        </w:rPr>
        <w:t xml:space="preserve"> </w:t>
      </w:r>
      <w:r w:rsidRPr="00E05EAA">
        <w:rPr>
          <w:rFonts w:cs="David" w:hint="eastAsia"/>
          <w:rtl/>
        </w:rPr>
        <w:t>בעלי</w:t>
      </w:r>
      <w:r w:rsidRPr="00E05EAA">
        <w:rPr>
          <w:rFonts w:cs="David"/>
        </w:rPr>
        <w:t xml:space="preserve"> </w:t>
      </w:r>
      <w:r w:rsidRPr="00E05EAA">
        <w:rPr>
          <w:rFonts w:cs="David" w:hint="eastAsia"/>
          <w:rtl/>
        </w:rPr>
        <w:t>השליטה</w:t>
      </w:r>
      <w:r w:rsidRPr="00E05EAA">
        <w:rPr>
          <w:rFonts w:cs="David"/>
        </w:rPr>
        <w:t xml:space="preserve"> </w:t>
      </w:r>
      <w:r w:rsidRPr="00E05EAA">
        <w:rPr>
          <w:rFonts w:cs="David" w:hint="eastAsia"/>
          <w:rtl/>
        </w:rPr>
        <w:t>בו</w:t>
      </w:r>
      <w:r w:rsidRPr="00E05EAA">
        <w:rPr>
          <w:rFonts w:cs="David"/>
          <w:rtl/>
        </w:rPr>
        <w:t xml:space="preserve"> </w:t>
      </w:r>
      <w:r w:rsidRPr="00E05EAA">
        <w:rPr>
          <w:rFonts w:cs="David" w:hint="eastAsia"/>
          <w:rtl/>
        </w:rPr>
        <w:t>קיימת</w:t>
      </w:r>
      <w:r w:rsidRPr="00E05EAA">
        <w:rPr>
          <w:rFonts w:cs="David"/>
        </w:rPr>
        <w:t xml:space="preserve"> </w:t>
      </w:r>
      <w:r w:rsidRPr="00E05EAA">
        <w:rPr>
          <w:rFonts w:cs="David" w:hint="eastAsia"/>
          <w:rtl/>
        </w:rPr>
        <w:t>חוות</w:t>
      </w:r>
      <w:r w:rsidRPr="00E05EAA">
        <w:rPr>
          <w:rFonts w:cs="David"/>
        </w:rPr>
        <w:t xml:space="preserve"> </w:t>
      </w:r>
      <w:r w:rsidRPr="00E05EAA">
        <w:rPr>
          <w:rFonts w:cs="David" w:hint="eastAsia"/>
          <w:rtl/>
        </w:rPr>
        <w:t>דעת</w:t>
      </w:r>
      <w:r w:rsidRPr="00E05EAA">
        <w:rPr>
          <w:rFonts w:cs="David"/>
        </w:rPr>
        <w:t xml:space="preserve"> </w:t>
      </w:r>
      <w:r w:rsidRPr="00E05EAA">
        <w:rPr>
          <w:rFonts w:cs="David" w:hint="eastAsia"/>
          <w:rtl/>
        </w:rPr>
        <w:t>שלילית</w:t>
      </w:r>
      <w:r w:rsidRPr="00E05EAA">
        <w:rPr>
          <w:rFonts w:cs="David"/>
        </w:rPr>
        <w:t xml:space="preserve"> </w:t>
      </w:r>
      <w:r w:rsidRPr="00E05EAA">
        <w:rPr>
          <w:rFonts w:cs="David" w:hint="eastAsia"/>
          <w:rtl/>
        </w:rPr>
        <w:t>בכתב</w:t>
      </w:r>
      <w:r w:rsidRPr="00E05EAA">
        <w:rPr>
          <w:rFonts w:cs="David"/>
        </w:rPr>
        <w:t xml:space="preserve"> </w:t>
      </w:r>
      <w:r w:rsidRPr="00E05EAA">
        <w:rPr>
          <w:rFonts w:cs="David" w:hint="eastAsia"/>
          <w:rtl/>
        </w:rPr>
        <w:t>או</w:t>
      </w:r>
      <w:r w:rsidRPr="00E05EAA">
        <w:rPr>
          <w:rFonts w:cs="David"/>
        </w:rPr>
        <w:t xml:space="preserve"> </w:t>
      </w:r>
      <w:r w:rsidRPr="00E05EAA">
        <w:rPr>
          <w:rFonts w:cs="David" w:hint="eastAsia"/>
          <w:rtl/>
        </w:rPr>
        <w:t>דו</w:t>
      </w:r>
      <w:r w:rsidRPr="00E05EAA">
        <w:rPr>
          <w:rFonts w:cs="David"/>
        </w:rPr>
        <w:t>"</w:t>
      </w:r>
      <w:r w:rsidRPr="00E05EAA">
        <w:rPr>
          <w:rFonts w:cs="David" w:hint="eastAsia"/>
          <w:rtl/>
        </w:rPr>
        <w:t>ח</w:t>
      </w:r>
      <w:r w:rsidRPr="00E05EAA">
        <w:rPr>
          <w:rFonts w:cs="David"/>
        </w:rPr>
        <w:t xml:space="preserve"> </w:t>
      </w:r>
      <w:r w:rsidRPr="00E05EAA">
        <w:rPr>
          <w:rFonts w:cs="David" w:hint="eastAsia"/>
          <w:rtl/>
        </w:rPr>
        <w:t>ביקורת</w:t>
      </w:r>
      <w:r w:rsidRPr="00E05EAA">
        <w:rPr>
          <w:rFonts w:cs="David"/>
        </w:rPr>
        <w:t xml:space="preserve"> </w:t>
      </w:r>
      <w:r w:rsidRPr="00E05EAA">
        <w:rPr>
          <w:rFonts w:cs="David" w:hint="eastAsia"/>
          <w:rtl/>
        </w:rPr>
        <w:t>של</w:t>
      </w:r>
      <w:r w:rsidRPr="00E05EAA">
        <w:rPr>
          <w:rFonts w:cs="David"/>
        </w:rPr>
        <w:t xml:space="preserve"> </w:t>
      </w:r>
      <w:r w:rsidRPr="00E05EAA">
        <w:rPr>
          <w:rFonts w:cs="David" w:hint="eastAsia"/>
          <w:rtl/>
        </w:rPr>
        <w:t>אחד</w:t>
      </w:r>
      <w:r w:rsidRPr="00E05EAA">
        <w:rPr>
          <w:rFonts w:cs="David"/>
        </w:rPr>
        <w:t xml:space="preserve"> </w:t>
      </w:r>
      <w:r w:rsidRPr="00E05EAA">
        <w:rPr>
          <w:rFonts w:cs="David" w:hint="eastAsia"/>
          <w:rtl/>
        </w:rPr>
        <w:t>ממשרדי</w:t>
      </w:r>
      <w:r w:rsidRPr="00E05EAA">
        <w:rPr>
          <w:rFonts w:cs="David"/>
        </w:rPr>
        <w:t xml:space="preserve"> </w:t>
      </w:r>
      <w:r w:rsidRPr="00E05EAA">
        <w:rPr>
          <w:rFonts w:cs="David" w:hint="eastAsia"/>
          <w:rtl/>
        </w:rPr>
        <w:t>הממשלה</w:t>
      </w:r>
      <w:r w:rsidRPr="00E05EAA">
        <w:rPr>
          <w:rFonts w:cs="David"/>
        </w:rPr>
        <w:t xml:space="preserve"> </w:t>
      </w:r>
      <w:r w:rsidRPr="00E05EAA">
        <w:rPr>
          <w:rFonts w:cs="David" w:hint="eastAsia"/>
          <w:rtl/>
        </w:rPr>
        <w:t>איתם</w:t>
      </w:r>
      <w:r w:rsidRPr="00E05EAA">
        <w:rPr>
          <w:rFonts w:cs="David"/>
          <w:rtl/>
        </w:rPr>
        <w:t xml:space="preserve"> </w:t>
      </w:r>
      <w:r w:rsidRPr="00E05EAA">
        <w:rPr>
          <w:rFonts w:cs="David" w:hint="eastAsia"/>
          <w:rtl/>
        </w:rPr>
        <w:t>התקשר</w:t>
      </w:r>
      <w:r w:rsidRPr="00E05EAA">
        <w:rPr>
          <w:rFonts w:cs="David"/>
        </w:rPr>
        <w:t xml:space="preserve"> </w:t>
      </w:r>
      <w:r w:rsidRPr="00E05EAA">
        <w:rPr>
          <w:rFonts w:cs="David" w:hint="eastAsia"/>
          <w:rtl/>
        </w:rPr>
        <w:t>המציע</w:t>
      </w:r>
      <w:r w:rsidRPr="00E05EAA">
        <w:rPr>
          <w:rFonts w:cs="David"/>
        </w:rPr>
        <w:t xml:space="preserve"> </w:t>
      </w:r>
      <w:r w:rsidRPr="00E05EAA">
        <w:rPr>
          <w:rFonts w:cs="David" w:hint="eastAsia"/>
          <w:rtl/>
        </w:rPr>
        <w:t>בהסכם</w:t>
      </w:r>
      <w:r w:rsidRPr="00E05EAA">
        <w:rPr>
          <w:rFonts w:cs="David"/>
        </w:rPr>
        <w:t xml:space="preserve"> </w:t>
      </w:r>
      <w:r w:rsidRPr="00E05EAA">
        <w:rPr>
          <w:rFonts w:cs="David" w:hint="eastAsia"/>
          <w:rtl/>
        </w:rPr>
        <w:t>התקשרות</w:t>
      </w:r>
      <w:r w:rsidRPr="00E05EAA">
        <w:rPr>
          <w:rFonts w:cs="David"/>
        </w:rPr>
        <w:t xml:space="preserve"> </w:t>
      </w:r>
      <w:r w:rsidRPr="00E05EAA">
        <w:rPr>
          <w:rFonts w:cs="David" w:hint="eastAsia"/>
          <w:rtl/>
        </w:rPr>
        <w:t>במהלך</w:t>
      </w:r>
      <w:r w:rsidRPr="00E05EAA">
        <w:rPr>
          <w:rFonts w:cs="David"/>
        </w:rPr>
        <w:t xml:space="preserve"> </w:t>
      </w:r>
      <w:r w:rsidRPr="00E05EAA">
        <w:rPr>
          <w:rFonts w:cs="David" w:hint="eastAsia"/>
          <w:rtl/>
        </w:rPr>
        <w:t>שלוש</w:t>
      </w:r>
      <w:r w:rsidRPr="00E05EAA">
        <w:rPr>
          <w:rFonts w:cs="David"/>
        </w:rPr>
        <w:t xml:space="preserve"> </w:t>
      </w:r>
      <w:r w:rsidRPr="00E05EAA">
        <w:rPr>
          <w:rFonts w:cs="David" w:hint="eastAsia"/>
          <w:rtl/>
        </w:rPr>
        <w:t>השנים</w:t>
      </w:r>
      <w:r w:rsidRPr="00E05EAA">
        <w:rPr>
          <w:rFonts w:cs="David"/>
        </w:rPr>
        <w:t xml:space="preserve"> </w:t>
      </w:r>
      <w:r w:rsidRPr="00E05EAA">
        <w:rPr>
          <w:rFonts w:cs="David" w:hint="eastAsia"/>
          <w:rtl/>
        </w:rPr>
        <w:t>האחרונות</w:t>
      </w:r>
      <w:r w:rsidRPr="00E05EAA">
        <w:rPr>
          <w:rFonts w:cs="David"/>
          <w:rtl/>
        </w:rPr>
        <w:t>,</w:t>
      </w:r>
      <w:r w:rsidRPr="00E05EAA">
        <w:rPr>
          <w:rFonts w:cs="David"/>
        </w:rPr>
        <w:t xml:space="preserve"> </w:t>
      </w:r>
      <w:r w:rsidRPr="00E05EAA">
        <w:rPr>
          <w:rFonts w:cs="David" w:hint="eastAsia"/>
          <w:rtl/>
        </w:rPr>
        <w:t>שעניינם</w:t>
      </w:r>
      <w:r w:rsidRPr="00E05EAA">
        <w:rPr>
          <w:rFonts w:cs="David"/>
        </w:rPr>
        <w:t xml:space="preserve"> </w:t>
      </w:r>
      <w:r w:rsidRPr="00E05EAA">
        <w:rPr>
          <w:rFonts w:cs="David" w:hint="eastAsia"/>
          <w:rtl/>
        </w:rPr>
        <w:t>זכויות</w:t>
      </w:r>
      <w:r w:rsidRPr="00E05EAA">
        <w:rPr>
          <w:rFonts w:cs="David"/>
          <w:rtl/>
        </w:rPr>
        <w:t xml:space="preserve"> </w:t>
      </w:r>
      <w:r w:rsidRPr="00E05EAA">
        <w:rPr>
          <w:rFonts w:cs="David" w:hint="eastAsia"/>
          <w:rtl/>
        </w:rPr>
        <w:t>העובדים</w:t>
      </w:r>
      <w:r w:rsidRPr="00E05EAA">
        <w:rPr>
          <w:rFonts w:cs="David"/>
        </w:rPr>
        <w:t xml:space="preserve"> </w:t>
      </w:r>
      <w:r w:rsidRPr="00E05EAA">
        <w:rPr>
          <w:rFonts w:cs="David" w:hint="eastAsia"/>
          <w:rtl/>
        </w:rPr>
        <w:t>שהועסקו</w:t>
      </w:r>
      <w:r w:rsidRPr="00E05EAA">
        <w:rPr>
          <w:rFonts w:cs="David"/>
        </w:rPr>
        <w:t xml:space="preserve"> </w:t>
      </w:r>
      <w:r w:rsidRPr="00E05EAA">
        <w:rPr>
          <w:rFonts w:cs="David" w:hint="eastAsia"/>
          <w:rtl/>
        </w:rPr>
        <w:t>על</w:t>
      </w:r>
      <w:r w:rsidRPr="00E05EAA">
        <w:rPr>
          <w:rFonts w:cs="David"/>
        </w:rPr>
        <w:t xml:space="preserve"> </w:t>
      </w:r>
      <w:r w:rsidRPr="00E05EAA">
        <w:rPr>
          <w:rFonts w:cs="David" w:hint="eastAsia"/>
          <w:rtl/>
        </w:rPr>
        <w:t>ידו</w:t>
      </w:r>
      <w:r w:rsidRPr="00E05EAA">
        <w:rPr>
          <w:rFonts w:cs="David"/>
        </w:rPr>
        <w:t xml:space="preserve"> </w:t>
      </w:r>
      <w:r w:rsidRPr="00E05EAA">
        <w:rPr>
          <w:rFonts w:cs="David" w:hint="eastAsia"/>
          <w:rtl/>
        </w:rPr>
        <w:t>בהתקשרות</w:t>
      </w:r>
      <w:r w:rsidRPr="00E05EAA">
        <w:rPr>
          <w:rFonts w:cs="David"/>
        </w:rPr>
        <w:t xml:space="preserve"> </w:t>
      </w:r>
      <w:r w:rsidRPr="00E05EAA">
        <w:rPr>
          <w:rFonts w:cs="David" w:hint="eastAsia"/>
          <w:rtl/>
        </w:rPr>
        <w:t>עם</w:t>
      </w:r>
      <w:r w:rsidRPr="00E05EAA">
        <w:rPr>
          <w:rFonts w:cs="David"/>
        </w:rPr>
        <w:t xml:space="preserve"> </w:t>
      </w:r>
      <w:r w:rsidRPr="00E05EAA">
        <w:rPr>
          <w:rFonts w:cs="David" w:hint="eastAsia"/>
          <w:rtl/>
        </w:rPr>
        <w:t>משרדי</w:t>
      </w:r>
      <w:r w:rsidRPr="00E05EAA">
        <w:rPr>
          <w:rFonts w:cs="David"/>
        </w:rPr>
        <w:t xml:space="preserve"> </w:t>
      </w:r>
      <w:r w:rsidRPr="00E05EAA">
        <w:rPr>
          <w:rFonts w:cs="David" w:hint="eastAsia"/>
          <w:rtl/>
        </w:rPr>
        <w:t>הממשלה</w:t>
      </w:r>
      <w:r w:rsidRPr="00E05EAA">
        <w:rPr>
          <w:rFonts w:cs="David"/>
        </w:rPr>
        <w:t>.</w:t>
      </w:r>
    </w:p>
    <w:p w:rsidR="009325D0" w:rsidRPr="00090551" w:rsidRDefault="009325D0" w:rsidP="00D653A0">
      <w:pPr>
        <w:numPr>
          <w:ilvl w:val="0"/>
          <w:numId w:val="9"/>
        </w:numPr>
        <w:tabs>
          <w:tab w:val="left" w:pos="1482"/>
        </w:tabs>
        <w:jc w:val="both"/>
        <w:rPr>
          <w:rFonts w:cs="David"/>
        </w:rPr>
      </w:pPr>
      <w:r w:rsidRPr="00090551">
        <w:rPr>
          <w:rFonts w:cs="David"/>
          <w:rtl/>
        </w:rPr>
        <w:t xml:space="preserve">רשות בידי המינהל לבטל את המכרז בכל עת עד לחתימת ההסכם עם המציע הזוכה, מכל שיקול שהוא ומבלי לנמק את החלטתו. כן רשאי המנהל שלא לקבל אף אחת מן ההצעות שהוגשו למכרז. </w:t>
      </w:r>
    </w:p>
    <w:p w:rsidR="009325D0" w:rsidRPr="00090551" w:rsidRDefault="009325D0" w:rsidP="00D653A0">
      <w:pPr>
        <w:numPr>
          <w:ilvl w:val="0"/>
          <w:numId w:val="9"/>
        </w:numPr>
        <w:tabs>
          <w:tab w:val="left" w:pos="1482"/>
        </w:tabs>
        <w:jc w:val="both"/>
        <w:rPr>
          <w:rFonts w:cs="David"/>
        </w:rPr>
      </w:pPr>
      <w:r w:rsidRPr="00090551">
        <w:rPr>
          <w:rFonts w:cs="David"/>
          <w:rtl/>
        </w:rPr>
        <w:t xml:space="preserve">ביטל המנהל את המכרז או נמנע מלקבל אף אחת מן ההצעות למכרז, יהיה משוחרר מכל התחייבות כלפי כל מציע (אפילו היה זה המציע הזוכה). </w:t>
      </w:r>
    </w:p>
    <w:p w:rsidR="009325D0" w:rsidRPr="00090551" w:rsidRDefault="009325D0" w:rsidP="00D653A0">
      <w:pPr>
        <w:numPr>
          <w:ilvl w:val="0"/>
          <w:numId w:val="9"/>
        </w:numPr>
        <w:tabs>
          <w:tab w:val="left" w:pos="1482"/>
        </w:tabs>
        <w:jc w:val="both"/>
        <w:rPr>
          <w:rFonts w:cs="David"/>
        </w:rPr>
      </w:pPr>
      <w:r w:rsidRPr="00090551">
        <w:rPr>
          <w:rFonts w:cs="David"/>
          <w:rtl/>
        </w:rPr>
        <w:t>מבלי לפגוע באמור לעיל, המנהל שומר לעצמו את הזכות לנהל מו"מ עם המציעים שהצעותיהם תעמודנה בתנאי הסף.</w:t>
      </w:r>
    </w:p>
    <w:p w:rsidR="009325D0" w:rsidRPr="00090551" w:rsidRDefault="009325D0" w:rsidP="00D653A0">
      <w:pPr>
        <w:numPr>
          <w:ilvl w:val="0"/>
          <w:numId w:val="9"/>
        </w:numPr>
        <w:tabs>
          <w:tab w:val="left" w:pos="1482"/>
        </w:tabs>
        <w:jc w:val="both"/>
        <w:rPr>
          <w:rFonts w:cs="David"/>
        </w:rPr>
      </w:pPr>
      <w:r w:rsidRPr="00090551">
        <w:rPr>
          <w:rFonts w:cs="David"/>
          <w:rtl/>
        </w:rPr>
        <w:t xml:space="preserve">ההצעה למכרז תעמוד בתוקפה, על כל פרטיה, מרכיביה ונספחיה, ותחייב את המציע לתקופה של 60 יום מהמועד האחרון להגשת ההצעות. </w:t>
      </w:r>
    </w:p>
    <w:p w:rsidR="009325D0" w:rsidRPr="00090551" w:rsidRDefault="009325D0" w:rsidP="00D653A0">
      <w:pPr>
        <w:numPr>
          <w:ilvl w:val="0"/>
          <w:numId w:val="9"/>
        </w:numPr>
        <w:tabs>
          <w:tab w:val="left" w:pos="1482"/>
        </w:tabs>
        <w:jc w:val="both"/>
        <w:rPr>
          <w:rFonts w:cs="David"/>
        </w:rPr>
      </w:pPr>
      <w:r w:rsidRPr="00090551">
        <w:rPr>
          <w:rFonts w:cs="David"/>
          <w:rtl/>
        </w:rPr>
        <w:lastRenderedPageBreak/>
        <w:t>אם תתקבל הצעת המציע, יחתום המציע על ההסכם (לרבות כל המסמכים הנלווים לו) בתוך 7 ימים מן המועד בו הודיע לו המנהל על קבלת הצעתו למכרז. כן יבצע עד לאותו מועד את כל הפעולות ויעביר את כל המסמכים או הנכסים אשר נדרש בהסכם שיבוצעו או יועברו בעת חתימת ההסכם או עד לאותו מועד (כגון מסירת ערבות בנקאית או פוליסת ביטוח).</w:t>
      </w:r>
    </w:p>
    <w:p w:rsidR="009325D0" w:rsidRPr="00090551" w:rsidRDefault="009325D0" w:rsidP="00D653A0">
      <w:pPr>
        <w:numPr>
          <w:ilvl w:val="0"/>
          <w:numId w:val="9"/>
        </w:numPr>
        <w:tabs>
          <w:tab w:val="left" w:pos="1482"/>
        </w:tabs>
        <w:jc w:val="both"/>
        <w:rPr>
          <w:rFonts w:cs="David"/>
        </w:rPr>
      </w:pPr>
      <w:r w:rsidRPr="00090551">
        <w:rPr>
          <w:rFonts w:cs="David"/>
          <w:rtl/>
        </w:rPr>
        <w:t>הרשות בידי המנהל להוציא לפועל על ידי המציע הזוכה חלק מהעבודות בלבד. המציע לא יהיה זכאי לכל תמורה או פיצוי עבור הקטנת היקף ביצוע העבודות או מתן השירותים או שינוי כמויות כלשהן. כן אין המינהל מתחייב להזמין עבודות בהיקף כלשהו במסגרת ההתקשרות לפי המכרז.</w:t>
      </w:r>
    </w:p>
    <w:p w:rsidR="009325D0" w:rsidRPr="00090551" w:rsidRDefault="009325D0" w:rsidP="00D653A0">
      <w:pPr>
        <w:numPr>
          <w:ilvl w:val="0"/>
          <w:numId w:val="9"/>
        </w:numPr>
        <w:tabs>
          <w:tab w:val="left" w:pos="1482"/>
        </w:tabs>
        <w:jc w:val="both"/>
        <w:rPr>
          <w:rFonts w:cs="David"/>
          <w:rtl/>
        </w:rPr>
      </w:pPr>
      <w:r w:rsidRPr="00090551">
        <w:rPr>
          <w:rFonts w:cs="David"/>
          <w:rtl/>
        </w:rPr>
        <w:t xml:space="preserve">היה והמציע לא יעמוד בתנאי המכרז ו/או ההסכם, או הפרם, או בוטל ההסכם עימו מכל סיבה שהיא, רשאית ועדת המכרזים לאשר התקשרות עם מציע אחר, שעמד בתנאי הסף של המכרז, או להורות על יציאה למכרז חדש, הכל לפי שיקול דעתה הבלעדי.    </w:t>
      </w:r>
    </w:p>
    <w:p w:rsidR="00CC0387" w:rsidRPr="00F87350" w:rsidRDefault="00CC0387" w:rsidP="00D653A0">
      <w:pPr>
        <w:numPr>
          <w:ilvl w:val="0"/>
          <w:numId w:val="9"/>
        </w:numPr>
        <w:tabs>
          <w:tab w:val="left" w:pos="1482"/>
        </w:tabs>
        <w:jc w:val="both"/>
        <w:rPr>
          <w:rFonts w:cs="David"/>
        </w:rPr>
      </w:pPr>
      <w:r w:rsidRPr="003B43CA">
        <w:rPr>
          <w:rFonts w:cs="David" w:hint="cs"/>
          <w:b/>
          <w:bCs/>
          <w:u w:val="single"/>
          <w:rtl/>
        </w:rPr>
        <w:t>יודגש</w:t>
      </w:r>
      <w:r w:rsidRPr="00F87350">
        <w:rPr>
          <w:rFonts w:cs="David" w:hint="cs"/>
          <w:b/>
          <w:bCs/>
          <w:rtl/>
        </w:rPr>
        <w:t xml:space="preserve">, </w:t>
      </w:r>
      <w:r w:rsidRPr="003B43CA">
        <w:rPr>
          <w:rFonts w:cs="David" w:hint="cs"/>
          <w:b/>
          <w:bCs/>
          <w:rtl/>
        </w:rPr>
        <w:t>כי פירוט הכמויות הנדרשות במסגרת המכרז הינו ל</w:t>
      </w:r>
      <w:r w:rsidR="00BE00C4" w:rsidRPr="003B43CA">
        <w:rPr>
          <w:rFonts w:cs="David" w:hint="cs"/>
          <w:b/>
          <w:bCs/>
          <w:rtl/>
        </w:rPr>
        <w:t xml:space="preserve">שם </w:t>
      </w:r>
      <w:r w:rsidRPr="003B43CA">
        <w:rPr>
          <w:rFonts w:cs="David" w:hint="cs"/>
          <w:b/>
          <w:bCs/>
          <w:rtl/>
        </w:rPr>
        <w:t>מתן אינדיקציה בלבד, ונועדו להקטנת חוסר הוודאות של המציעים; המינהל שומר לעצמו לבצע כל שינוי, לרבות הגדלה או צמצום של היקף מתן השירותים, בהתאם לצרכיו ולמגבלות התקציביות. היקף השירותים שיוזמנו בפועל יהיו בהתאם לצרכי המינהל, בהתאם להזמנות שיאושרו על-ידי מורשי החתימה של המינהל</w:t>
      </w:r>
      <w:r w:rsidRPr="00F87350">
        <w:rPr>
          <w:rFonts w:cs="David" w:hint="cs"/>
          <w:rtl/>
        </w:rPr>
        <w:t>.</w:t>
      </w:r>
    </w:p>
    <w:p w:rsidR="009225D0" w:rsidRDefault="009325D0" w:rsidP="00D653A0">
      <w:pPr>
        <w:numPr>
          <w:ilvl w:val="0"/>
          <w:numId w:val="9"/>
        </w:numPr>
        <w:tabs>
          <w:tab w:val="left" w:pos="1482"/>
        </w:tabs>
        <w:jc w:val="both"/>
        <w:rPr>
          <w:rFonts w:cs="David"/>
        </w:rPr>
      </w:pPr>
      <w:r w:rsidRPr="00F87350">
        <w:rPr>
          <w:rFonts w:cs="David"/>
          <w:rtl/>
        </w:rPr>
        <w:t>המחירים אשר יוצעו על ידי המציע יכללו את כל ההיטלים, המסים ותשלומי החובה האחרים</w:t>
      </w:r>
      <w:r w:rsidR="002D4E68" w:rsidRPr="00F87350">
        <w:rPr>
          <w:rFonts w:cs="David" w:hint="cs"/>
          <w:rtl/>
        </w:rPr>
        <w:t>,</w:t>
      </w:r>
      <w:r w:rsidRPr="00F87350">
        <w:rPr>
          <w:rFonts w:cs="David"/>
          <w:rtl/>
        </w:rPr>
        <w:t xml:space="preserve"> </w:t>
      </w:r>
      <w:r w:rsidR="009225D0" w:rsidRPr="00F87350">
        <w:rPr>
          <w:rFonts w:cs="David"/>
          <w:rtl/>
        </w:rPr>
        <w:t>ל</w:t>
      </w:r>
      <w:r w:rsidR="009225D0" w:rsidRPr="00F87350">
        <w:rPr>
          <w:rFonts w:cs="David" w:hint="eastAsia"/>
          <w:rtl/>
        </w:rPr>
        <w:t>רבות</w:t>
      </w:r>
      <w:r w:rsidRPr="00E05EAA">
        <w:rPr>
          <w:rFonts w:cs="David"/>
          <w:rtl/>
        </w:rPr>
        <w:t xml:space="preserve"> </w:t>
      </w:r>
      <w:r w:rsidRPr="00E05EAA">
        <w:rPr>
          <w:rFonts w:cs="David"/>
          <w:b/>
          <w:bCs/>
          <w:rtl/>
        </w:rPr>
        <w:t>מס ערך מוסף</w:t>
      </w:r>
      <w:r w:rsidRPr="00090551">
        <w:rPr>
          <w:rFonts w:cs="David"/>
          <w:rtl/>
        </w:rPr>
        <w:t xml:space="preserve">. </w:t>
      </w:r>
    </w:p>
    <w:p w:rsidR="009325D0" w:rsidRDefault="009325D0" w:rsidP="00564C27">
      <w:pPr>
        <w:jc w:val="both"/>
        <w:rPr>
          <w:rFonts w:cs="David"/>
          <w:rtl/>
        </w:rPr>
      </w:pPr>
    </w:p>
    <w:p w:rsidR="00C4035B" w:rsidRPr="00090551" w:rsidRDefault="00C4035B" w:rsidP="00564C27">
      <w:pPr>
        <w:jc w:val="both"/>
        <w:rPr>
          <w:rFonts w:cs="David"/>
          <w:rtl/>
        </w:rPr>
      </w:pPr>
    </w:p>
    <w:p w:rsidR="009325D0" w:rsidRPr="00312518" w:rsidRDefault="00D653A0" w:rsidP="004912B1">
      <w:pPr>
        <w:pStyle w:val="a9"/>
        <w:ind w:left="0"/>
        <w:jc w:val="both"/>
        <w:rPr>
          <w:rFonts w:cs="David"/>
          <w:b/>
          <w:bCs/>
          <w:sz w:val="28"/>
          <w:szCs w:val="28"/>
          <w:u w:val="single"/>
        </w:rPr>
      </w:pPr>
      <w:r w:rsidRPr="00312518">
        <w:rPr>
          <w:rFonts w:cs="David" w:hint="cs"/>
          <w:b/>
          <w:bCs/>
          <w:sz w:val="28"/>
          <w:szCs w:val="28"/>
          <w:u w:val="single"/>
          <w:rtl/>
        </w:rPr>
        <w:t xml:space="preserve">ד. </w:t>
      </w:r>
      <w:r w:rsidR="009325D0" w:rsidRPr="00312518">
        <w:rPr>
          <w:rFonts w:cs="David"/>
          <w:b/>
          <w:bCs/>
          <w:sz w:val="28"/>
          <w:szCs w:val="28"/>
          <w:u w:val="single"/>
          <w:rtl/>
        </w:rPr>
        <w:t>בחירת הזוכה במכרז</w:t>
      </w:r>
    </w:p>
    <w:p w:rsidR="009325D0" w:rsidRPr="00090551" w:rsidRDefault="009325D0" w:rsidP="00564C27">
      <w:pPr>
        <w:pStyle w:val="a9"/>
        <w:ind w:left="1080"/>
        <w:jc w:val="both"/>
        <w:rPr>
          <w:rFonts w:cs="David"/>
          <w:b/>
          <w:bCs/>
          <w:u w:val="single"/>
          <w:rtl/>
        </w:rPr>
      </w:pPr>
    </w:p>
    <w:p w:rsidR="009325D0" w:rsidRDefault="00C4035B" w:rsidP="00C4035B">
      <w:pPr>
        <w:ind w:left="360"/>
        <w:jc w:val="both"/>
        <w:rPr>
          <w:rFonts w:cs="David"/>
          <w:rtl/>
        </w:rPr>
      </w:pPr>
      <w:r>
        <w:rPr>
          <w:rFonts w:cs="David" w:hint="cs"/>
          <w:rtl/>
        </w:rPr>
        <w:t>א.</w:t>
      </w:r>
      <w:r>
        <w:rPr>
          <w:rFonts w:cs="David" w:hint="cs"/>
          <w:rtl/>
        </w:rPr>
        <w:tab/>
      </w:r>
      <w:r w:rsidR="009325D0" w:rsidRPr="00F87350">
        <w:rPr>
          <w:rFonts w:cs="David"/>
          <w:rtl/>
        </w:rPr>
        <w:t>בחירת הזוכה במכרז תיעשה בשלבים הבאים:</w:t>
      </w:r>
    </w:p>
    <w:p w:rsidR="00BC26EB" w:rsidRPr="00F87350" w:rsidRDefault="00BC26EB" w:rsidP="00C4035B">
      <w:pPr>
        <w:ind w:left="360"/>
        <w:jc w:val="both"/>
        <w:rPr>
          <w:rFonts w:cs="David"/>
        </w:rPr>
      </w:pPr>
    </w:p>
    <w:p w:rsidR="00906C10" w:rsidRDefault="00C4035B" w:rsidP="00C4035B">
      <w:pPr>
        <w:ind w:left="1080"/>
        <w:jc w:val="both"/>
        <w:rPr>
          <w:rFonts w:cs="David"/>
          <w:rtl/>
        </w:rPr>
      </w:pPr>
      <w:r>
        <w:rPr>
          <w:rFonts w:cs="David" w:hint="cs"/>
          <w:rtl/>
        </w:rPr>
        <w:t>1.</w:t>
      </w:r>
      <w:r>
        <w:rPr>
          <w:rFonts w:cs="David" w:hint="cs"/>
          <w:rtl/>
        </w:rPr>
        <w:tab/>
      </w:r>
      <w:r w:rsidR="009325D0" w:rsidRPr="00F87350">
        <w:rPr>
          <w:rFonts w:cs="David"/>
          <w:rtl/>
        </w:rPr>
        <w:t>ב</w:t>
      </w:r>
      <w:r w:rsidR="009325D0" w:rsidRPr="00F87350">
        <w:rPr>
          <w:rFonts w:cs="David"/>
          <w:b/>
          <w:bCs/>
          <w:u w:val="single"/>
          <w:rtl/>
        </w:rPr>
        <w:t>שלב הראשון</w:t>
      </w:r>
      <w:r w:rsidR="009325D0" w:rsidRPr="00F87350">
        <w:rPr>
          <w:rFonts w:cs="David"/>
          <w:rtl/>
        </w:rPr>
        <w:t xml:space="preserve"> ייבחנו ההצעות שיוגשו במסגרת המכרז מבחינת </w:t>
      </w:r>
      <w:r w:rsidR="009325D0" w:rsidRPr="00F87350">
        <w:rPr>
          <w:rFonts w:cs="David"/>
          <w:u w:val="single"/>
          <w:rtl/>
        </w:rPr>
        <w:t>עמידתן בתנאי הסף</w:t>
      </w:r>
      <w:r w:rsidR="009325D0" w:rsidRPr="00F87350">
        <w:rPr>
          <w:rFonts w:cs="David"/>
          <w:rtl/>
        </w:rPr>
        <w:t xml:space="preserve"> של המכרז. </w:t>
      </w:r>
    </w:p>
    <w:p w:rsidR="00C4035B" w:rsidRPr="00F87350" w:rsidRDefault="00C4035B" w:rsidP="00C4035B">
      <w:pPr>
        <w:ind w:left="1080"/>
        <w:jc w:val="both"/>
        <w:rPr>
          <w:rFonts w:cs="David"/>
        </w:rPr>
      </w:pPr>
    </w:p>
    <w:p w:rsidR="00906C10" w:rsidRDefault="00C4035B" w:rsidP="00C4035B">
      <w:pPr>
        <w:ind w:left="1080"/>
        <w:jc w:val="both"/>
        <w:rPr>
          <w:rFonts w:cs="David"/>
          <w:rtl/>
        </w:rPr>
      </w:pPr>
      <w:r>
        <w:rPr>
          <w:rFonts w:cs="David" w:hint="cs"/>
          <w:rtl/>
        </w:rPr>
        <w:t>2.</w:t>
      </w:r>
      <w:r>
        <w:rPr>
          <w:rFonts w:cs="David" w:hint="cs"/>
          <w:rtl/>
        </w:rPr>
        <w:tab/>
      </w:r>
      <w:r w:rsidR="00906C10" w:rsidRPr="00F87350">
        <w:rPr>
          <w:rFonts w:cs="David" w:hint="cs"/>
          <w:rtl/>
        </w:rPr>
        <w:t>הצעה של</w:t>
      </w:r>
      <w:r w:rsidR="002D4E68" w:rsidRPr="00F87350">
        <w:rPr>
          <w:rFonts w:cs="David" w:hint="cs"/>
          <w:rtl/>
        </w:rPr>
        <w:t>א</w:t>
      </w:r>
      <w:r w:rsidR="00906C10" w:rsidRPr="00F87350">
        <w:rPr>
          <w:rFonts w:cs="David" w:hint="cs"/>
          <w:rtl/>
        </w:rPr>
        <w:t xml:space="preserve"> תעמוד באחד מתנאים המוקדמים, תפסל על הסף.</w:t>
      </w:r>
    </w:p>
    <w:p w:rsidR="00C4035B" w:rsidRPr="00F87350" w:rsidRDefault="00C4035B" w:rsidP="00C4035B">
      <w:pPr>
        <w:ind w:left="1080"/>
        <w:jc w:val="both"/>
        <w:rPr>
          <w:rFonts w:cs="David"/>
        </w:rPr>
      </w:pPr>
    </w:p>
    <w:p w:rsidR="009325D0" w:rsidRPr="00F87350" w:rsidRDefault="00C4035B" w:rsidP="00C4035B">
      <w:pPr>
        <w:ind w:left="1440" w:hanging="360"/>
        <w:jc w:val="both"/>
        <w:rPr>
          <w:rFonts w:cs="David"/>
        </w:rPr>
      </w:pPr>
      <w:r>
        <w:rPr>
          <w:rFonts w:cs="David" w:hint="cs"/>
          <w:rtl/>
        </w:rPr>
        <w:t>3.</w:t>
      </w:r>
      <w:r>
        <w:rPr>
          <w:rFonts w:cs="David" w:hint="cs"/>
          <w:rtl/>
        </w:rPr>
        <w:tab/>
      </w:r>
      <w:r w:rsidR="00906C10" w:rsidRPr="00F87350">
        <w:rPr>
          <w:rFonts w:cs="David" w:hint="cs"/>
          <w:rtl/>
        </w:rPr>
        <w:t>כל הצעה שתעמוד בתנאים המוקדמים, תעבר לשלב השני.</w:t>
      </w:r>
      <w:r w:rsidR="002D4E68" w:rsidRPr="00F87350">
        <w:rPr>
          <w:rFonts w:cs="David" w:hint="cs"/>
          <w:rtl/>
        </w:rPr>
        <w:t xml:space="preserve"> </w:t>
      </w:r>
      <w:r w:rsidR="009325D0" w:rsidRPr="00F87350">
        <w:rPr>
          <w:rFonts w:cs="David"/>
          <w:rtl/>
        </w:rPr>
        <w:t xml:space="preserve">במסגרת </w:t>
      </w:r>
      <w:r w:rsidR="009325D0" w:rsidRPr="00F87350">
        <w:rPr>
          <w:rFonts w:cs="David"/>
          <w:b/>
          <w:bCs/>
          <w:u w:val="single"/>
          <w:rtl/>
        </w:rPr>
        <w:t>השלב השני</w:t>
      </w:r>
      <w:r w:rsidR="009325D0" w:rsidRPr="00F87350">
        <w:rPr>
          <w:rFonts w:cs="David"/>
          <w:rtl/>
        </w:rPr>
        <w:t xml:space="preserve"> של בחירת הזוכה יביא המנהל בחשבון את השיקולים שיפורטו להלן, ויהיה</w:t>
      </w:r>
      <w:r w:rsidR="009325D0" w:rsidRPr="00F87350">
        <w:rPr>
          <w:rFonts w:cs="David"/>
          <w:b/>
          <w:bCs/>
          <w:u w:val="single"/>
          <w:rtl/>
        </w:rPr>
        <w:t xml:space="preserve"> רשאי</w:t>
      </w:r>
      <w:r w:rsidR="009325D0" w:rsidRPr="00F87350">
        <w:rPr>
          <w:rFonts w:cs="David"/>
          <w:rtl/>
        </w:rPr>
        <w:t xml:space="preserve"> לדרוש מהמציעים ראיות לשביעות רצונו להוכחת הפרטים הרלוונטיים, אף לאחר פתיחת ההצעות:</w:t>
      </w:r>
    </w:p>
    <w:p w:rsidR="009325D0" w:rsidRPr="00CC0387" w:rsidRDefault="009325D0" w:rsidP="00564C27">
      <w:pPr>
        <w:ind w:left="1080"/>
        <w:jc w:val="both"/>
        <w:rPr>
          <w:rFonts w:cs="David"/>
          <w:highlight w:val="cyan"/>
        </w:rPr>
      </w:pP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624"/>
        <w:gridCol w:w="2129"/>
      </w:tblGrid>
      <w:tr w:rsidR="009325D0" w:rsidRPr="00F87350">
        <w:tc>
          <w:tcPr>
            <w:tcW w:w="7624" w:type="dxa"/>
          </w:tcPr>
          <w:p w:rsidR="009325D0" w:rsidRPr="00F87350" w:rsidRDefault="009325D0" w:rsidP="00564C27">
            <w:pPr>
              <w:pStyle w:val="Normal4"/>
              <w:spacing w:before="40" w:after="40"/>
              <w:ind w:left="0"/>
              <w:jc w:val="center"/>
              <w:rPr>
                <w:rFonts w:ascii="Times New Roman" w:hAnsi="Times New Roman"/>
                <w:b/>
                <w:bCs/>
                <w:sz w:val="24"/>
                <w:szCs w:val="24"/>
              </w:rPr>
            </w:pPr>
            <w:r w:rsidRPr="00F87350">
              <w:rPr>
                <w:rFonts w:ascii="Times New Roman" w:hAnsi="Times New Roman"/>
                <w:b/>
                <w:bCs/>
                <w:sz w:val="24"/>
                <w:szCs w:val="24"/>
                <w:rtl/>
              </w:rPr>
              <w:t>שיקול</w:t>
            </w:r>
          </w:p>
        </w:tc>
        <w:tc>
          <w:tcPr>
            <w:tcW w:w="2129" w:type="dxa"/>
          </w:tcPr>
          <w:p w:rsidR="009325D0" w:rsidRPr="00F87350" w:rsidRDefault="009325D0" w:rsidP="00564C27">
            <w:pPr>
              <w:pStyle w:val="Normal4"/>
              <w:spacing w:before="40" w:after="40"/>
              <w:ind w:left="0"/>
              <w:jc w:val="center"/>
              <w:rPr>
                <w:rFonts w:ascii="Times New Roman" w:hAnsi="Times New Roman"/>
                <w:b/>
                <w:bCs/>
                <w:sz w:val="24"/>
                <w:szCs w:val="24"/>
              </w:rPr>
            </w:pPr>
            <w:r w:rsidRPr="00F87350">
              <w:rPr>
                <w:rFonts w:ascii="Times New Roman" w:hAnsi="Times New Roman"/>
                <w:b/>
                <w:bCs/>
                <w:sz w:val="24"/>
                <w:szCs w:val="24"/>
                <w:rtl/>
              </w:rPr>
              <w:t>המשקל</w:t>
            </w:r>
          </w:p>
        </w:tc>
      </w:tr>
      <w:tr w:rsidR="009325D0" w:rsidRPr="00F87350">
        <w:tc>
          <w:tcPr>
            <w:tcW w:w="7624" w:type="dxa"/>
          </w:tcPr>
          <w:p w:rsidR="009325D0" w:rsidRPr="00F87350" w:rsidRDefault="009325D0" w:rsidP="00564C27">
            <w:pPr>
              <w:pStyle w:val="Normal4"/>
              <w:spacing w:before="40" w:after="40"/>
              <w:ind w:left="0"/>
              <w:rPr>
                <w:rFonts w:ascii="Times New Roman" w:hAnsi="Times New Roman"/>
                <w:sz w:val="24"/>
                <w:szCs w:val="24"/>
                <w:rtl/>
              </w:rPr>
            </w:pPr>
            <w:r w:rsidRPr="00F87350">
              <w:rPr>
                <w:rFonts w:ascii="Times New Roman" w:hAnsi="Times New Roman"/>
                <w:sz w:val="24"/>
                <w:szCs w:val="24"/>
                <w:rtl/>
              </w:rPr>
              <w:t>המחיר המוצע בעד מתן השירותים נשוא המכרז</w:t>
            </w:r>
          </w:p>
          <w:p w:rsidR="009325D0" w:rsidRPr="00F87350" w:rsidRDefault="009325D0" w:rsidP="00564C27">
            <w:pPr>
              <w:pStyle w:val="Normal4"/>
              <w:spacing w:before="40" w:after="40"/>
              <w:ind w:left="0"/>
              <w:rPr>
                <w:rFonts w:ascii="Times New Roman" w:hAnsi="Times New Roman"/>
                <w:sz w:val="24"/>
                <w:szCs w:val="24"/>
              </w:rPr>
            </w:pPr>
          </w:p>
        </w:tc>
        <w:tc>
          <w:tcPr>
            <w:tcW w:w="2129" w:type="dxa"/>
          </w:tcPr>
          <w:p w:rsidR="009325D0" w:rsidRPr="00F87350" w:rsidRDefault="009325D0" w:rsidP="00564C27">
            <w:pPr>
              <w:pStyle w:val="Normal4"/>
              <w:spacing w:before="40" w:after="40"/>
              <w:ind w:left="0"/>
              <w:jc w:val="center"/>
              <w:rPr>
                <w:rFonts w:ascii="Times New Roman" w:hAnsi="Times New Roman"/>
                <w:b/>
                <w:bCs/>
                <w:sz w:val="24"/>
                <w:szCs w:val="24"/>
              </w:rPr>
            </w:pPr>
            <w:r w:rsidRPr="00F87350">
              <w:rPr>
                <w:rFonts w:ascii="Times New Roman" w:hAnsi="Times New Roman"/>
                <w:b/>
                <w:bCs/>
                <w:sz w:val="24"/>
                <w:szCs w:val="24"/>
                <w:rtl/>
              </w:rPr>
              <w:t>60%</w:t>
            </w:r>
          </w:p>
        </w:tc>
      </w:tr>
      <w:tr w:rsidR="009325D0" w:rsidRPr="00F87350">
        <w:tc>
          <w:tcPr>
            <w:tcW w:w="7624" w:type="dxa"/>
          </w:tcPr>
          <w:p w:rsidR="009325D0" w:rsidRPr="00F87350" w:rsidRDefault="009325D0" w:rsidP="00CC0387">
            <w:pPr>
              <w:pStyle w:val="Normal4"/>
              <w:spacing w:before="40" w:after="40"/>
              <w:ind w:left="0"/>
              <w:rPr>
                <w:rFonts w:ascii="Times New Roman" w:hAnsi="Times New Roman"/>
                <w:b/>
                <w:bCs/>
                <w:sz w:val="24"/>
                <w:szCs w:val="24"/>
                <w:rtl/>
              </w:rPr>
            </w:pPr>
            <w:r w:rsidRPr="00F87350">
              <w:rPr>
                <w:rFonts w:ascii="Times New Roman" w:hAnsi="Times New Roman"/>
                <w:sz w:val="24"/>
                <w:szCs w:val="24"/>
                <w:rtl/>
              </w:rPr>
              <w:t xml:space="preserve">ניסיונו של המציע במתן שירותים דומים בעבר. במסגרת מרכיב זה יישקלו בין היתר, ניסיונו של </w:t>
            </w:r>
            <w:r w:rsidRPr="004C4BEE">
              <w:rPr>
                <w:rFonts w:ascii="Times New Roman" w:hAnsi="Times New Roman"/>
                <w:sz w:val="24"/>
                <w:szCs w:val="24"/>
                <w:rtl/>
              </w:rPr>
              <w:t xml:space="preserve">המציע והמועסקים על ידו בביצוע עבודות </w:t>
            </w:r>
            <w:r w:rsidR="00D32FCE" w:rsidRPr="004C4BEE">
              <w:rPr>
                <w:rFonts w:ascii="Times New Roman" w:hAnsi="Times New Roman"/>
                <w:sz w:val="24"/>
                <w:szCs w:val="24"/>
                <w:rtl/>
              </w:rPr>
              <w:t xml:space="preserve"> דומות</w:t>
            </w:r>
            <w:r w:rsidRPr="004C4BEE">
              <w:rPr>
                <w:rFonts w:ascii="Times New Roman" w:hAnsi="Times New Roman"/>
                <w:sz w:val="24"/>
                <w:szCs w:val="24"/>
                <w:rtl/>
              </w:rPr>
              <w:t xml:space="preserve">, היקף מתן שירותים על ידי המציע בשנים הקודמות </w:t>
            </w:r>
            <w:r w:rsidR="00CC0387" w:rsidRPr="004C4BEE">
              <w:rPr>
                <w:rFonts w:ascii="Times New Roman" w:hAnsi="Times New Roman" w:hint="cs"/>
                <w:sz w:val="24"/>
                <w:szCs w:val="24"/>
                <w:rtl/>
              </w:rPr>
              <w:t>ו</w:t>
            </w:r>
            <w:r w:rsidRPr="004C4BEE">
              <w:rPr>
                <w:rFonts w:ascii="Times New Roman" w:hAnsi="Times New Roman"/>
                <w:sz w:val="24"/>
                <w:szCs w:val="24"/>
                <w:rtl/>
              </w:rPr>
              <w:t>המלצות המציע</w:t>
            </w:r>
            <w:r w:rsidR="00CC0387" w:rsidRPr="004C4BEE">
              <w:rPr>
                <w:rFonts w:ascii="Times New Roman" w:hAnsi="Times New Roman" w:hint="cs"/>
                <w:sz w:val="24"/>
                <w:szCs w:val="24"/>
                <w:rtl/>
              </w:rPr>
              <w:t>;</w:t>
            </w:r>
            <w:r w:rsidR="00A62259" w:rsidRPr="004C4BEE">
              <w:rPr>
                <w:rFonts w:ascii="Times New Roman" w:hAnsi="Times New Roman" w:hint="cs"/>
                <w:sz w:val="24"/>
                <w:szCs w:val="24"/>
                <w:rtl/>
              </w:rPr>
              <w:t xml:space="preserve"> </w:t>
            </w:r>
            <w:r w:rsidR="00A62259" w:rsidRPr="004C4BEE">
              <w:rPr>
                <w:rFonts w:ascii="Times New Roman" w:hAnsi="Times New Roman"/>
                <w:sz w:val="24"/>
                <w:szCs w:val="24"/>
                <w:rtl/>
              </w:rPr>
              <w:t xml:space="preserve">תינתן עדיפות למועמד, אשר דובר </w:t>
            </w:r>
            <w:r w:rsidR="00A62259" w:rsidRPr="004C4BEE">
              <w:rPr>
                <w:rFonts w:ascii="Times New Roman" w:hAnsi="Times New Roman" w:hint="cs"/>
                <w:sz w:val="24"/>
                <w:szCs w:val="24"/>
                <w:rtl/>
              </w:rPr>
              <w:t xml:space="preserve">ערבית, </w:t>
            </w:r>
            <w:r w:rsidR="00A62259" w:rsidRPr="004C4BEE">
              <w:rPr>
                <w:rFonts w:ascii="Times New Roman" w:hAnsi="Times New Roman"/>
                <w:sz w:val="24"/>
                <w:szCs w:val="24"/>
                <w:rtl/>
              </w:rPr>
              <w:t>ואשר הנו בעל ניסיון כקב"ט או מאבטח במשרד ממשלתי.</w:t>
            </w:r>
          </w:p>
          <w:p w:rsidR="00A62259" w:rsidRPr="00F87350" w:rsidRDefault="00A62259" w:rsidP="00A62259">
            <w:pPr>
              <w:pStyle w:val="Normal4"/>
              <w:spacing w:before="40" w:after="40"/>
              <w:ind w:left="0"/>
              <w:rPr>
                <w:rFonts w:ascii="Times New Roman" w:hAnsi="Times New Roman"/>
                <w:b/>
                <w:bCs/>
                <w:sz w:val="24"/>
                <w:szCs w:val="24"/>
              </w:rPr>
            </w:pPr>
          </w:p>
        </w:tc>
        <w:tc>
          <w:tcPr>
            <w:tcW w:w="2129" w:type="dxa"/>
          </w:tcPr>
          <w:p w:rsidR="009325D0" w:rsidRPr="00F87350" w:rsidRDefault="009325D0" w:rsidP="00564C27">
            <w:pPr>
              <w:pStyle w:val="Normal4"/>
              <w:spacing w:before="40" w:after="40"/>
              <w:ind w:left="0"/>
              <w:jc w:val="center"/>
              <w:rPr>
                <w:rFonts w:ascii="Times New Roman" w:hAnsi="Times New Roman"/>
                <w:b/>
                <w:bCs/>
                <w:sz w:val="24"/>
                <w:szCs w:val="24"/>
              </w:rPr>
            </w:pPr>
            <w:r w:rsidRPr="00F87350">
              <w:rPr>
                <w:rFonts w:ascii="Times New Roman" w:hAnsi="Times New Roman"/>
                <w:b/>
                <w:bCs/>
                <w:sz w:val="24"/>
                <w:szCs w:val="24"/>
                <w:rtl/>
              </w:rPr>
              <w:t>30%</w:t>
            </w:r>
          </w:p>
        </w:tc>
      </w:tr>
    </w:tbl>
    <w:p w:rsidR="009325D0" w:rsidRPr="00F87350" w:rsidRDefault="009325D0" w:rsidP="00564C27">
      <w:pPr>
        <w:pStyle w:val="Normal4"/>
        <w:spacing w:before="40" w:after="40"/>
        <w:ind w:left="360"/>
        <w:rPr>
          <w:sz w:val="24"/>
          <w:szCs w:val="24"/>
          <w:rtl/>
        </w:rPr>
      </w:pPr>
    </w:p>
    <w:p w:rsidR="00A62259" w:rsidRDefault="008B7C86" w:rsidP="008B7C86">
      <w:pPr>
        <w:ind w:left="720" w:hanging="720"/>
        <w:jc w:val="both"/>
        <w:rPr>
          <w:rFonts w:cs="David"/>
          <w:rtl/>
        </w:rPr>
      </w:pPr>
      <w:r w:rsidRPr="008B7C86">
        <w:rPr>
          <w:rFonts w:cs="David" w:hint="cs"/>
          <w:rtl/>
        </w:rPr>
        <w:t>4.</w:t>
      </w:r>
      <w:r w:rsidRPr="008B7C86">
        <w:rPr>
          <w:rFonts w:cs="David" w:hint="cs"/>
          <w:rtl/>
        </w:rPr>
        <w:tab/>
      </w:r>
      <w:r w:rsidR="002C50FD" w:rsidRPr="008B7C86">
        <w:rPr>
          <w:rFonts w:cs="David" w:hint="cs"/>
          <w:rtl/>
        </w:rPr>
        <w:t>שלושת</w:t>
      </w:r>
      <w:r w:rsidR="00A62259" w:rsidRPr="008B7C86">
        <w:rPr>
          <w:rFonts w:cs="David" w:hint="cs"/>
          <w:rtl/>
        </w:rPr>
        <w:t xml:space="preserve"> המציעים עם </w:t>
      </w:r>
      <w:r w:rsidR="00CC0387" w:rsidRPr="008B7C86">
        <w:rPr>
          <w:rFonts w:cs="David" w:hint="cs"/>
          <w:rtl/>
        </w:rPr>
        <w:t>ה</w:t>
      </w:r>
      <w:r w:rsidR="00A62259" w:rsidRPr="008B7C86">
        <w:rPr>
          <w:rFonts w:cs="David" w:hint="cs"/>
          <w:rtl/>
        </w:rPr>
        <w:t>ציון ה</w:t>
      </w:r>
      <w:r w:rsidR="00CC0387" w:rsidRPr="008B7C86">
        <w:rPr>
          <w:rFonts w:cs="David" w:hint="cs"/>
          <w:rtl/>
        </w:rPr>
        <w:t xml:space="preserve">משוכלל </w:t>
      </w:r>
      <w:r w:rsidR="00A62259" w:rsidRPr="008B7C86">
        <w:rPr>
          <w:rFonts w:cs="David" w:hint="cs"/>
          <w:rtl/>
        </w:rPr>
        <w:t xml:space="preserve">הגבוה ביותר </w:t>
      </w:r>
      <w:r w:rsidR="00CC0387" w:rsidRPr="008B7C86">
        <w:rPr>
          <w:rFonts w:cs="David" w:hint="cs"/>
          <w:rtl/>
        </w:rPr>
        <w:t xml:space="preserve">לאחר </w:t>
      </w:r>
      <w:r w:rsidR="00A62259" w:rsidRPr="008B7C86">
        <w:rPr>
          <w:rFonts w:cs="David" w:hint="cs"/>
          <w:rtl/>
        </w:rPr>
        <w:t xml:space="preserve">השלב השני, יועברו </w:t>
      </w:r>
      <w:r w:rsidR="00A62259" w:rsidRPr="008B7C86">
        <w:rPr>
          <w:rFonts w:cs="David" w:hint="cs"/>
          <w:b/>
          <w:bCs/>
          <w:rtl/>
        </w:rPr>
        <w:t>לשלב השלישי</w:t>
      </w:r>
      <w:r w:rsidR="00A62259" w:rsidRPr="008B7C86">
        <w:rPr>
          <w:rFonts w:cs="David" w:hint="cs"/>
          <w:rtl/>
        </w:rPr>
        <w:t xml:space="preserve"> </w:t>
      </w:r>
      <w:r w:rsidR="00A62259" w:rsidRPr="008B7C86">
        <w:rPr>
          <w:rFonts w:cs="David"/>
          <w:rtl/>
        </w:rPr>
        <w:t>–</w:t>
      </w:r>
      <w:r w:rsidR="00A62259" w:rsidRPr="008B7C86">
        <w:rPr>
          <w:rFonts w:cs="David" w:hint="cs"/>
          <w:rtl/>
        </w:rPr>
        <w:t xml:space="preserve"> זימון</w:t>
      </w:r>
      <w:r w:rsidR="00A62259" w:rsidRPr="00F87350">
        <w:rPr>
          <w:rFonts w:cs="David" w:hint="cs"/>
          <w:rtl/>
        </w:rPr>
        <w:t xml:space="preserve"> לראיון להתרשמות כללית, אשר ההגעה אליו הינה </w:t>
      </w:r>
      <w:r w:rsidR="00A62259" w:rsidRPr="00F87350">
        <w:rPr>
          <w:rFonts w:cs="David" w:hint="cs"/>
          <w:u w:val="single"/>
          <w:rtl/>
        </w:rPr>
        <w:t>חובה</w:t>
      </w:r>
      <w:r w:rsidR="00A62259" w:rsidRPr="00F87350">
        <w:rPr>
          <w:rFonts w:cs="David" w:hint="cs"/>
          <w:rtl/>
        </w:rPr>
        <w:t xml:space="preserve">. </w:t>
      </w:r>
      <w:r w:rsidR="00CC0387" w:rsidRPr="00F87350">
        <w:rPr>
          <w:rFonts w:cs="David" w:hint="cs"/>
          <w:b/>
          <w:bCs/>
          <w:u w:val="single"/>
          <w:rtl/>
        </w:rPr>
        <w:t>משקל ההתרשמות הכללית בראיון - 10%</w:t>
      </w:r>
      <w:r w:rsidR="00CC0387" w:rsidRPr="00F87350">
        <w:rPr>
          <w:rFonts w:cs="David" w:hint="cs"/>
          <w:rtl/>
        </w:rPr>
        <w:t>.</w:t>
      </w:r>
    </w:p>
    <w:p w:rsidR="008B7C86" w:rsidRPr="00F87350" w:rsidRDefault="008B7C86" w:rsidP="008B7C86">
      <w:pPr>
        <w:ind w:left="720" w:hanging="720"/>
        <w:jc w:val="both"/>
        <w:rPr>
          <w:rFonts w:cs="David"/>
        </w:rPr>
      </w:pPr>
    </w:p>
    <w:p w:rsidR="00CC0387" w:rsidRPr="00F87350" w:rsidRDefault="008B7C86" w:rsidP="008B7C86">
      <w:pPr>
        <w:jc w:val="both"/>
        <w:rPr>
          <w:rFonts w:cs="David"/>
          <w:rtl/>
        </w:rPr>
      </w:pPr>
      <w:r>
        <w:rPr>
          <w:rFonts w:cs="David" w:hint="cs"/>
          <w:rtl/>
        </w:rPr>
        <w:t>5.</w:t>
      </w:r>
      <w:r>
        <w:rPr>
          <w:rFonts w:cs="David" w:hint="cs"/>
          <w:rtl/>
        </w:rPr>
        <w:tab/>
      </w:r>
      <w:r w:rsidR="00CC0387" w:rsidRPr="00F87350">
        <w:rPr>
          <w:rFonts w:cs="David"/>
          <w:rtl/>
        </w:rPr>
        <w:t>ההצעה בעלת הניקוד המצטבר הגבוה ביותר תזכה במקום הראשון.</w:t>
      </w:r>
    </w:p>
    <w:p w:rsidR="00A62259" w:rsidRPr="00A62259" w:rsidRDefault="00A62259" w:rsidP="00A62259">
      <w:pPr>
        <w:pStyle w:val="Normal4"/>
        <w:tabs>
          <w:tab w:val="left" w:pos="5983"/>
        </w:tabs>
        <w:spacing w:before="40" w:after="40"/>
        <w:jc w:val="left"/>
        <w:rPr>
          <w:sz w:val="24"/>
          <w:szCs w:val="24"/>
        </w:rPr>
      </w:pPr>
    </w:p>
    <w:p w:rsidR="009325D0" w:rsidRPr="00090551" w:rsidRDefault="009325D0" w:rsidP="00CC0387">
      <w:pPr>
        <w:pStyle w:val="Normal4"/>
        <w:tabs>
          <w:tab w:val="left" w:pos="5983"/>
        </w:tabs>
        <w:spacing w:before="40" w:after="40"/>
        <w:ind w:left="177"/>
        <w:rPr>
          <w:b/>
          <w:bCs/>
          <w:sz w:val="24"/>
          <w:szCs w:val="24"/>
          <w:rtl/>
        </w:rPr>
      </w:pPr>
      <w:r w:rsidRPr="00090551">
        <w:rPr>
          <w:b/>
          <w:bCs/>
          <w:sz w:val="24"/>
          <w:szCs w:val="24"/>
          <w:rtl/>
        </w:rPr>
        <w:t>יש להגיש את המסמכים המעידים על קיום הניסיון יחד עם מסמכי המכרז (וזאת מבלי לגרוע מזכותו של המזמין לדרוש השלמת מסמכים ולבצע בירורים עם המציע).</w:t>
      </w:r>
    </w:p>
    <w:p w:rsidR="009325D0" w:rsidRPr="00090551" w:rsidRDefault="009325D0" w:rsidP="00564C27">
      <w:pPr>
        <w:pStyle w:val="Normal4"/>
        <w:spacing w:before="40" w:after="40"/>
        <w:ind w:left="360"/>
        <w:rPr>
          <w:sz w:val="24"/>
          <w:szCs w:val="24"/>
          <w:rtl/>
        </w:rPr>
      </w:pPr>
    </w:p>
    <w:p w:rsidR="009325D0" w:rsidRPr="00090551" w:rsidRDefault="00191EFD" w:rsidP="00191EFD">
      <w:pPr>
        <w:ind w:left="360"/>
        <w:jc w:val="both"/>
        <w:rPr>
          <w:rFonts w:cs="David"/>
        </w:rPr>
      </w:pPr>
      <w:r>
        <w:rPr>
          <w:rFonts w:cs="David" w:hint="cs"/>
          <w:rtl/>
        </w:rPr>
        <w:t>6.</w:t>
      </w:r>
      <w:r>
        <w:rPr>
          <w:rFonts w:cs="David" w:hint="cs"/>
          <w:rtl/>
        </w:rPr>
        <w:tab/>
      </w:r>
      <w:r w:rsidR="009325D0" w:rsidRPr="00090551">
        <w:rPr>
          <w:rFonts w:cs="David"/>
          <w:rtl/>
        </w:rPr>
        <w:t>אין באמור לעיל כדי לגרוע מכלליות שיקוליו של המינהל האזרחי.</w:t>
      </w:r>
    </w:p>
    <w:p w:rsidR="009325D0" w:rsidRPr="00090551" w:rsidRDefault="009325D0" w:rsidP="00564C27">
      <w:pPr>
        <w:ind w:left="360"/>
        <w:jc w:val="both"/>
        <w:rPr>
          <w:rFonts w:cs="David"/>
        </w:rPr>
      </w:pPr>
    </w:p>
    <w:p w:rsidR="009325D0" w:rsidRPr="00090551" w:rsidRDefault="00191EFD" w:rsidP="00191EFD">
      <w:pPr>
        <w:ind w:left="720" w:hanging="360"/>
        <w:jc w:val="both"/>
        <w:rPr>
          <w:rFonts w:cs="David"/>
        </w:rPr>
      </w:pPr>
      <w:r>
        <w:rPr>
          <w:rFonts w:cs="David" w:hint="cs"/>
          <w:rtl/>
        </w:rPr>
        <w:t>7.</w:t>
      </w:r>
      <w:r>
        <w:rPr>
          <w:rFonts w:cs="David" w:hint="cs"/>
          <w:rtl/>
        </w:rPr>
        <w:tab/>
      </w:r>
      <w:r w:rsidR="009325D0" w:rsidRPr="00090551">
        <w:rPr>
          <w:rFonts w:cs="David"/>
          <w:rtl/>
        </w:rPr>
        <w:t>המינהל רשאי לקבל פרטים נוספים והבהרות בנושאים כספיים ומקצועיים מכל אחד מהמציעים</w:t>
      </w:r>
      <w:r w:rsidR="002D4E68">
        <w:rPr>
          <w:rFonts w:cs="David" w:hint="cs"/>
          <w:rtl/>
        </w:rPr>
        <w:t>,</w:t>
      </w:r>
      <w:r w:rsidR="009325D0" w:rsidRPr="00090551">
        <w:rPr>
          <w:rFonts w:cs="David"/>
          <w:rtl/>
        </w:rPr>
        <w:t xml:space="preserve"> אף לאחר פתיחת ההצעות</w:t>
      </w:r>
      <w:r w:rsidR="002D4E68">
        <w:rPr>
          <w:rFonts w:cs="David" w:hint="cs"/>
          <w:rtl/>
        </w:rPr>
        <w:t>;</w:t>
      </w:r>
      <w:r w:rsidR="00AF1745">
        <w:rPr>
          <w:rFonts w:cs="David" w:hint="cs"/>
          <w:rtl/>
        </w:rPr>
        <w:t xml:space="preserve"> המנהל רשאי ליצור קשר עם כלל הגורמים אשר עבדו עם המציע בעבר.</w:t>
      </w:r>
    </w:p>
    <w:p w:rsidR="009325D0" w:rsidRPr="002D4E68" w:rsidRDefault="009325D0" w:rsidP="00564C27">
      <w:pPr>
        <w:jc w:val="both"/>
        <w:rPr>
          <w:rFonts w:cs="David"/>
          <w:rtl/>
        </w:rPr>
      </w:pPr>
    </w:p>
    <w:p w:rsidR="009325D0" w:rsidRDefault="00191EFD" w:rsidP="00191EFD">
      <w:pPr>
        <w:ind w:left="720" w:hanging="360"/>
        <w:jc w:val="both"/>
        <w:rPr>
          <w:rFonts w:cs="David"/>
        </w:rPr>
      </w:pPr>
      <w:r>
        <w:rPr>
          <w:rFonts w:cs="David" w:hint="cs"/>
          <w:rtl/>
        </w:rPr>
        <w:lastRenderedPageBreak/>
        <w:t>8.</w:t>
      </w:r>
      <w:r>
        <w:rPr>
          <w:rFonts w:cs="David" w:hint="cs"/>
          <w:rtl/>
        </w:rPr>
        <w:tab/>
      </w:r>
      <w:r w:rsidR="009325D0" w:rsidRPr="00090551">
        <w:rPr>
          <w:rFonts w:cs="David"/>
          <w:rtl/>
        </w:rPr>
        <w:t xml:space="preserve">המינהל יהיה רשאי לבחור ביותר מזוכה אחד במכרז ולפצל את העבודות או השירותים מושא המכרז בין הזוכים שייבחרו. </w:t>
      </w:r>
      <w:r w:rsidR="009325D0" w:rsidRPr="00090551">
        <w:rPr>
          <w:rFonts w:cs="David"/>
          <w:u w:val="single"/>
          <w:rtl/>
        </w:rPr>
        <w:t>למען הסר ספק</w:t>
      </w:r>
      <w:r w:rsidR="009325D0" w:rsidRPr="00090551">
        <w:rPr>
          <w:rFonts w:cs="David"/>
          <w:rtl/>
        </w:rPr>
        <w:t>: במסגרת הליך בחירת הזוכה במכרז יהיה המנהל רשאי שלא לעבור לשלבים מתקדמים של בחירת הזוכה ולהכריז על כלל המציעים שעמדו בתנאי הסף כזוכים. בחר המנהל ביותר מזוכה אחד, יפצל את כלל העבודות או השירותים במסגרת המכרז בין הזוכים באופן שיבטיח את מרב היתרונות למנהל. בכלל זה יהיה המינהל רשאי לפצל את העבודות או השירותים בין הזוכים באופן סיבובי או עפ"י כל קנה מידה שיראה לנכון.</w:t>
      </w:r>
    </w:p>
    <w:p w:rsidR="008428CD" w:rsidRDefault="008428CD" w:rsidP="008428CD">
      <w:pPr>
        <w:pStyle w:val="a9"/>
        <w:rPr>
          <w:rFonts w:cs="David"/>
          <w:rtl/>
        </w:rPr>
      </w:pPr>
    </w:p>
    <w:p w:rsidR="00286F65" w:rsidRPr="00610F90" w:rsidRDefault="00191EFD" w:rsidP="00191EFD">
      <w:pPr>
        <w:tabs>
          <w:tab w:val="left" w:pos="1482"/>
        </w:tabs>
        <w:ind w:left="720" w:hanging="360"/>
        <w:jc w:val="both"/>
        <w:rPr>
          <w:rFonts w:cs="David"/>
        </w:rPr>
      </w:pPr>
      <w:r>
        <w:rPr>
          <w:rFonts w:cs="David" w:hint="cs"/>
          <w:b/>
          <w:bCs/>
          <w:rtl/>
        </w:rPr>
        <w:t>9.</w:t>
      </w:r>
      <w:r>
        <w:rPr>
          <w:rFonts w:cs="David" w:hint="cs"/>
          <w:b/>
          <w:bCs/>
          <w:rtl/>
        </w:rPr>
        <w:tab/>
      </w:r>
      <w:r w:rsidR="00610F90">
        <w:rPr>
          <w:rFonts w:cs="David" w:hint="cs"/>
          <w:b/>
          <w:bCs/>
          <w:rtl/>
        </w:rPr>
        <w:t>חצי השנה הראשונה מיום תחילת ההתקשרות עם המציע הזוכה,</w:t>
      </w:r>
      <w:r w:rsidR="00B66E83" w:rsidRPr="00610F90">
        <w:rPr>
          <w:rFonts w:cs="David"/>
          <w:b/>
          <w:bCs/>
          <w:rtl/>
        </w:rPr>
        <w:t xml:space="preserve"> תוגדר כתקופת ניסיון, במהלכה תיבדק יכולת הזוכה לעמוד בכל </w:t>
      </w:r>
      <w:r w:rsidR="00B66E83" w:rsidRPr="00610F90">
        <w:rPr>
          <w:rFonts w:cs="David" w:hint="eastAsia"/>
          <w:b/>
          <w:bCs/>
          <w:rtl/>
        </w:rPr>
        <w:t>תנאי</w:t>
      </w:r>
      <w:r w:rsidR="00B66E83" w:rsidRPr="00610F90">
        <w:rPr>
          <w:rFonts w:cs="David"/>
          <w:b/>
          <w:bCs/>
          <w:rtl/>
        </w:rPr>
        <w:t xml:space="preserve"> </w:t>
      </w:r>
      <w:r w:rsidR="00B66E83" w:rsidRPr="00610F90">
        <w:rPr>
          <w:rFonts w:cs="David" w:hint="eastAsia"/>
          <w:b/>
          <w:bCs/>
          <w:rtl/>
        </w:rPr>
        <w:t>החוזה</w:t>
      </w:r>
      <w:r w:rsidR="00B66E83" w:rsidRPr="00610F90">
        <w:rPr>
          <w:rFonts w:cs="David"/>
          <w:b/>
          <w:bCs/>
          <w:rtl/>
        </w:rPr>
        <w:t>. המ</w:t>
      </w:r>
      <w:r w:rsidR="00B66E83" w:rsidRPr="00610F90">
        <w:rPr>
          <w:rFonts w:cs="David" w:hint="eastAsia"/>
          <w:b/>
          <w:bCs/>
          <w:rtl/>
        </w:rPr>
        <w:t>י</w:t>
      </w:r>
      <w:r w:rsidR="00B66E83" w:rsidRPr="00610F90">
        <w:rPr>
          <w:rFonts w:cs="David"/>
          <w:b/>
          <w:bCs/>
          <w:rtl/>
        </w:rPr>
        <w:t>נהל יהיה רשאי במשך תקופה זו לבטל את ההתקשרות עם הקבלן הזוכה בהודעה מוקדמת של 14 ימים מראש</w:t>
      </w:r>
      <w:r w:rsidR="00286F65" w:rsidRPr="00610F90">
        <w:rPr>
          <w:rFonts w:cs="David" w:hint="cs"/>
          <w:b/>
          <w:bCs/>
          <w:rtl/>
        </w:rPr>
        <w:t>, למרות האמור בכל מקום אחר במכרז</w:t>
      </w:r>
      <w:r w:rsidR="00286F65" w:rsidRPr="00610F90">
        <w:rPr>
          <w:rFonts w:cs="David" w:hint="cs"/>
          <w:rtl/>
        </w:rPr>
        <w:t xml:space="preserve"> </w:t>
      </w:r>
      <w:r w:rsidR="00286F65" w:rsidRPr="00610F90">
        <w:rPr>
          <w:rFonts w:cs="David" w:hint="cs"/>
          <w:b/>
          <w:bCs/>
          <w:rtl/>
        </w:rPr>
        <w:t>או בהסכם</w:t>
      </w:r>
      <w:r w:rsidR="00B66E83" w:rsidRPr="00610F90">
        <w:rPr>
          <w:rFonts w:cs="David"/>
          <w:rtl/>
        </w:rPr>
        <w:t xml:space="preserve">. </w:t>
      </w:r>
      <w:r w:rsidR="00B66E83" w:rsidRPr="00610F90">
        <w:rPr>
          <w:rFonts w:cs="David"/>
          <w:b/>
          <w:bCs/>
          <w:rtl/>
        </w:rPr>
        <w:t xml:space="preserve">במקרה כזה, </w:t>
      </w:r>
      <w:r w:rsidR="00B66E83" w:rsidRPr="00610F90">
        <w:rPr>
          <w:rFonts w:cs="David" w:hint="eastAsia"/>
          <w:b/>
          <w:bCs/>
          <w:rtl/>
        </w:rPr>
        <w:t>רשאי</w:t>
      </w:r>
      <w:r w:rsidR="00B66E83" w:rsidRPr="00610F90">
        <w:rPr>
          <w:rFonts w:cs="David"/>
          <w:b/>
          <w:bCs/>
          <w:rtl/>
        </w:rPr>
        <w:t xml:space="preserve"> המנהל האזרחי</w:t>
      </w:r>
      <w:r w:rsidR="00036A51" w:rsidRPr="00610F90">
        <w:rPr>
          <w:rFonts w:cs="David" w:hint="cs"/>
          <w:b/>
          <w:bCs/>
          <w:rtl/>
        </w:rPr>
        <w:t>, לפי שיקול דעתו,</w:t>
      </w:r>
      <w:r w:rsidR="00B66E83" w:rsidRPr="00610F90">
        <w:rPr>
          <w:rFonts w:cs="David"/>
          <w:b/>
          <w:bCs/>
          <w:rtl/>
        </w:rPr>
        <w:t xml:space="preserve"> </w:t>
      </w:r>
      <w:r w:rsidR="00B66E83" w:rsidRPr="00610F90">
        <w:rPr>
          <w:rFonts w:cs="David" w:hint="eastAsia"/>
          <w:b/>
          <w:bCs/>
          <w:rtl/>
        </w:rPr>
        <w:t>להתקשר</w:t>
      </w:r>
      <w:r w:rsidR="00B66E83" w:rsidRPr="00610F90">
        <w:rPr>
          <w:rFonts w:cs="David"/>
          <w:b/>
          <w:bCs/>
          <w:rtl/>
        </w:rPr>
        <w:t xml:space="preserve"> </w:t>
      </w:r>
      <w:r w:rsidR="00B66E83" w:rsidRPr="00610F90">
        <w:rPr>
          <w:rFonts w:cs="David" w:hint="eastAsia"/>
          <w:b/>
          <w:bCs/>
          <w:rtl/>
        </w:rPr>
        <w:t>עם</w:t>
      </w:r>
      <w:r w:rsidR="00B66E83" w:rsidRPr="00610F90">
        <w:rPr>
          <w:rFonts w:cs="David"/>
          <w:b/>
          <w:bCs/>
          <w:rtl/>
        </w:rPr>
        <w:t xml:space="preserve"> המציע שיבחר על ידי ועדת המכרזים ככשיר שני</w:t>
      </w:r>
      <w:r w:rsidR="0022671B" w:rsidRPr="00610F90">
        <w:rPr>
          <w:rFonts w:cs="David" w:hint="cs"/>
          <w:b/>
          <w:bCs/>
          <w:rtl/>
        </w:rPr>
        <w:t xml:space="preserve"> (אחרי המציע שזכה במכרז), כאילו היה הזוכה במכרז, בהתאם לתנאי המכרז ולהצעתו</w:t>
      </w:r>
      <w:r w:rsidR="00B66E83" w:rsidRPr="00610F90">
        <w:rPr>
          <w:rFonts w:cs="David"/>
          <w:b/>
          <w:bCs/>
          <w:rtl/>
        </w:rPr>
        <w:t xml:space="preserve">, </w:t>
      </w:r>
      <w:r w:rsidR="00B66E83" w:rsidRPr="00610F90">
        <w:rPr>
          <w:rFonts w:cs="David" w:hint="eastAsia"/>
          <w:b/>
          <w:bCs/>
          <w:rtl/>
        </w:rPr>
        <w:t>בכפוף</w:t>
      </w:r>
      <w:r w:rsidR="00B66E83" w:rsidRPr="00610F90">
        <w:rPr>
          <w:rFonts w:cs="David"/>
          <w:b/>
          <w:bCs/>
          <w:rtl/>
        </w:rPr>
        <w:t xml:space="preserve"> </w:t>
      </w:r>
      <w:r w:rsidR="00B66E83" w:rsidRPr="00610F90">
        <w:rPr>
          <w:rFonts w:cs="David" w:hint="eastAsia"/>
          <w:b/>
          <w:bCs/>
          <w:rtl/>
        </w:rPr>
        <w:t>להסכמת</w:t>
      </w:r>
      <w:r w:rsidR="00B66E83" w:rsidRPr="00610F90">
        <w:rPr>
          <w:rFonts w:cs="David"/>
          <w:b/>
          <w:bCs/>
          <w:rtl/>
        </w:rPr>
        <w:t xml:space="preserve"> </w:t>
      </w:r>
      <w:r w:rsidR="00B66E83" w:rsidRPr="00610F90">
        <w:rPr>
          <w:rFonts w:cs="David" w:hint="eastAsia"/>
          <w:b/>
          <w:bCs/>
          <w:rtl/>
        </w:rPr>
        <w:t>המציע</w:t>
      </w:r>
      <w:r w:rsidR="00B66E83" w:rsidRPr="00610F90">
        <w:rPr>
          <w:rFonts w:cs="David"/>
          <w:b/>
          <w:bCs/>
          <w:rtl/>
        </w:rPr>
        <w:t xml:space="preserve"> </w:t>
      </w:r>
      <w:r w:rsidR="00B66E83" w:rsidRPr="00610F90">
        <w:rPr>
          <w:rFonts w:cs="David" w:hint="eastAsia"/>
          <w:b/>
          <w:bCs/>
          <w:rtl/>
        </w:rPr>
        <w:t>השני</w:t>
      </w:r>
      <w:r w:rsidR="00B66E83" w:rsidRPr="00610F90">
        <w:rPr>
          <w:rFonts w:cs="David"/>
          <w:b/>
          <w:bCs/>
          <w:rtl/>
        </w:rPr>
        <w:t xml:space="preserve"> </w:t>
      </w:r>
      <w:r w:rsidR="00B66E83" w:rsidRPr="00610F90">
        <w:rPr>
          <w:rFonts w:cs="David" w:hint="eastAsia"/>
          <w:b/>
          <w:bCs/>
          <w:rtl/>
        </w:rPr>
        <w:t>ולהתחייבותו</w:t>
      </w:r>
      <w:r w:rsidR="00B66E83" w:rsidRPr="00610F90">
        <w:rPr>
          <w:rFonts w:cs="David"/>
          <w:b/>
          <w:bCs/>
          <w:rtl/>
        </w:rPr>
        <w:t xml:space="preserve"> </w:t>
      </w:r>
      <w:r w:rsidR="00B66E83" w:rsidRPr="00610F90">
        <w:rPr>
          <w:rFonts w:cs="David" w:hint="eastAsia"/>
          <w:b/>
          <w:bCs/>
          <w:rtl/>
        </w:rPr>
        <w:t>לעמוד</w:t>
      </w:r>
      <w:r w:rsidR="00B66E83" w:rsidRPr="00610F90">
        <w:rPr>
          <w:rFonts w:cs="David"/>
          <w:b/>
          <w:bCs/>
          <w:rtl/>
        </w:rPr>
        <w:t xml:space="preserve"> </w:t>
      </w:r>
      <w:r w:rsidR="00B66E83" w:rsidRPr="00610F90">
        <w:rPr>
          <w:rFonts w:cs="David" w:hint="eastAsia"/>
          <w:b/>
          <w:bCs/>
          <w:rtl/>
        </w:rPr>
        <w:t>בכל</w:t>
      </w:r>
      <w:r w:rsidR="00B66E83" w:rsidRPr="00610F90">
        <w:rPr>
          <w:rFonts w:cs="David"/>
          <w:b/>
          <w:bCs/>
          <w:rtl/>
        </w:rPr>
        <w:t xml:space="preserve"> </w:t>
      </w:r>
      <w:r w:rsidR="00B66E83" w:rsidRPr="00610F90">
        <w:rPr>
          <w:rFonts w:cs="David" w:hint="eastAsia"/>
          <w:b/>
          <w:bCs/>
          <w:rtl/>
        </w:rPr>
        <w:t>התחייבויותיו</w:t>
      </w:r>
      <w:r w:rsidR="00B66E83" w:rsidRPr="00610F90">
        <w:rPr>
          <w:rFonts w:cs="David"/>
          <w:b/>
          <w:bCs/>
          <w:rtl/>
        </w:rPr>
        <w:t xml:space="preserve"> </w:t>
      </w:r>
      <w:r w:rsidR="00B66E83" w:rsidRPr="00610F90">
        <w:rPr>
          <w:rFonts w:cs="David" w:hint="eastAsia"/>
          <w:b/>
          <w:bCs/>
          <w:rtl/>
        </w:rPr>
        <w:t>בהצעתו</w:t>
      </w:r>
      <w:r w:rsidR="00B66E83" w:rsidRPr="00610F90">
        <w:rPr>
          <w:rFonts w:cs="David"/>
          <w:b/>
          <w:bCs/>
          <w:rtl/>
        </w:rPr>
        <w:t xml:space="preserve"> </w:t>
      </w:r>
      <w:r w:rsidR="00B66E83" w:rsidRPr="00610F90">
        <w:rPr>
          <w:rFonts w:cs="David" w:hint="eastAsia"/>
          <w:b/>
          <w:bCs/>
          <w:rtl/>
        </w:rPr>
        <w:t>המקורית</w:t>
      </w:r>
      <w:r w:rsidR="00286F65" w:rsidRPr="00610F90">
        <w:rPr>
          <w:rFonts w:cs="David" w:hint="cs"/>
          <w:b/>
          <w:bCs/>
          <w:rtl/>
        </w:rPr>
        <w:t>. לא הסכים לכך ה</w:t>
      </w:r>
      <w:r w:rsidR="005F71F5">
        <w:rPr>
          <w:rFonts w:cs="David" w:hint="cs"/>
          <w:b/>
          <w:bCs/>
          <w:rtl/>
        </w:rPr>
        <w:t>קבלן</w:t>
      </w:r>
      <w:r w:rsidR="00286F65" w:rsidRPr="00610F90">
        <w:rPr>
          <w:rFonts w:cs="David" w:hint="cs"/>
          <w:b/>
          <w:bCs/>
          <w:rtl/>
        </w:rPr>
        <w:t xml:space="preserve"> שדורג שני (אחרי ה</w:t>
      </w:r>
      <w:r w:rsidR="005F71F5">
        <w:rPr>
          <w:rFonts w:cs="David" w:hint="cs"/>
          <w:b/>
          <w:bCs/>
          <w:rtl/>
        </w:rPr>
        <w:t>קבלן</w:t>
      </w:r>
      <w:r w:rsidR="00286F65" w:rsidRPr="00610F90">
        <w:rPr>
          <w:rFonts w:cs="David" w:hint="cs"/>
          <w:b/>
          <w:bCs/>
          <w:rtl/>
        </w:rPr>
        <w:t xml:space="preserve"> הזוכה) או לא בוצעה התקשרות עמו מכל סיבה שהיא, יהיה </w:t>
      </w:r>
      <w:r w:rsidR="00126779" w:rsidRPr="00610F90">
        <w:rPr>
          <w:rFonts w:cs="David" w:hint="cs"/>
          <w:b/>
          <w:bCs/>
          <w:rtl/>
        </w:rPr>
        <w:t xml:space="preserve">המנהל האזרחי </w:t>
      </w:r>
      <w:r w:rsidR="00286F65" w:rsidRPr="00610F90">
        <w:rPr>
          <w:rFonts w:cs="David" w:hint="cs"/>
          <w:b/>
          <w:bCs/>
          <w:rtl/>
        </w:rPr>
        <w:t>רשאי לפנות למי שדורג במקום הבא אחריו וכו', עד שייחתם הסכם חדש לביצוע השירות. למען הסר ספק, סמכות זו של ה</w:t>
      </w:r>
      <w:r w:rsidR="00126779" w:rsidRPr="00610F90">
        <w:rPr>
          <w:rFonts w:cs="David" w:hint="cs"/>
          <w:b/>
          <w:bCs/>
          <w:rtl/>
        </w:rPr>
        <w:t>מנהל האזרחי</w:t>
      </w:r>
      <w:r w:rsidR="00286F65" w:rsidRPr="00610F90">
        <w:rPr>
          <w:rFonts w:cs="David" w:hint="cs"/>
          <w:b/>
          <w:bCs/>
          <w:rtl/>
        </w:rPr>
        <w:t xml:space="preserve"> הינה סמכות רשות והמשרד ישתמש בה בהתאם לשיקול דעתו הבלעדי על פי נסיבות העניין.</w:t>
      </w:r>
    </w:p>
    <w:p w:rsidR="009325D0" w:rsidRPr="008428CD" w:rsidRDefault="009325D0" w:rsidP="00564C27">
      <w:pPr>
        <w:jc w:val="both"/>
        <w:rPr>
          <w:rFonts w:cs="David"/>
          <w:rtl/>
        </w:rPr>
      </w:pPr>
    </w:p>
    <w:p w:rsidR="009325D0" w:rsidRDefault="00191EFD" w:rsidP="00191EFD">
      <w:pPr>
        <w:ind w:left="720" w:hanging="397"/>
        <w:jc w:val="both"/>
        <w:rPr>
          <w:rFonts w:cs="David"/>
        </w:rPr>
      </w:pPr>
      <w:r>
        <w:rPr>
          <w:rFonts w:cs="David" w:hint="cs"/>
          <w:rtl/>
        </w:rPr>
        <w:t xml:space="preserve">10. </w:t>
      </w:r>
      <w:r w:rsidR="009325D0" w:rsidRPr="00090551">
        <w:rPr>
          <w:rFonts w:cs="David"/>
          <w:rtl/>
        </w:rPr>
        <w:t>כמו כן, המינהל רשאי שלא לעבור לשלבים מתקדמים של הליך בחירת הזוכה אם כבר לאחר השלבים הראשוניים יתברר, כי מציע אחד או מספר מציעים, לפי העניין, הנו בעל יתרון משמעותי על פני מתחריו וכי יתרון זה מייתר המשך בחינת הצעות של המציעים האחרים.</w:t>
      </w:r>
    </w:p>
    <w:p w:rsidR="00681362" w:rsidRPr="00090551" w:rsidRDefault="00681362" w:rsidP="004912B1">
      <w:pPr>
        <w:ind w:left="720"/>
        <w:jc w:val="both"/>
        <w:rPr>
          <w:rFonts w:cs="David"/>
        </w:rPr>
      </w:pPr>
    </w:p>
    <w:p w:rsidR="00F87350" w:rsidRPr="00F87350" w:rsidRDefault="00F87350" w:rsidP="00F87350">
      <w:pPr>
        <w:spacing w:after="200" w:line="276" w:lineRule="auto"/>
        <w:jc w:val="both"/>
        <w:outlineLvl w:val="0"/>
        <w:rPr>
          <w:rFonts w:ascii="Calibri" w:eastAsia="Calibri" w:hAnsi="Calibri" w:cs="David"/>
          <w:b/>
          <w:bCs/>
          <w:u w:val="single"/>
          <w:rtl/>
        </w:rPr>
      </w:pPr>
      <w:r w:rsidRPr="00F87350">
        <w:rPr>
          <w:rFonts w:ascii="Calibri" w:eastAsia="Calibri" w:hAnsi="Calibri" w:cs="David"/>
          <w:b/>
          <w:bCs/>
          <w:u w:val="single"/>
          <w:rtl/>
        </w:rPr>
        <w:t>ה. ערבות</w:t>
      </w:r>
    </w:p>
    <w:p w:rsidR="00F87350" w:rsidRPr="00F87350" w:rsidRDefault="00F87350" w:rsidP="00DA427E">
      <w:pPr>
        <w:numPr>
          <w:ilvl w:val="0"/>
          <w:numId w:val="40"/>
        </w:numPr>
        <w:spacing w:after="200" w:line="276" w:lineRule="auto"/>
        <w:jc w:val="both"/>
        <w:rPr>
          <w:rFonts w:ascii="Calibri" w:eastAsia="Calibri" w:hAnsi="Calibri" w:cs="David"/>
        </w:rPr>
      </w:pPr>
      <w:r w:rsidRPr="00F87350">
        <w:rPr>
          <w:rFonts w:ascii="Calibri" w:eastAsia="Calibri" w:hAnsi="Calibri" w:cs="David"/>
          <w:rtl/>
        </w:rPr>
        <w:t xml:space="preserve">על המציע לצרף להצעתו ערבות בנקאית בלתי-מותנית או המחאה בנקאית לפקודת המינהל האזרחי (לא המחאה אישית) בשיעור של </w:t>
      </w:r>
      <w:r w:rsidR="006645E3">
        <w:rPr>
          <w:rFonts w:ascii="Calibri" w:eastAsia="Calibri" w:hAnsi="Calibri" w:cs="David" w:hint="cs"/>
          <w:b/>
          <w:bCs/>
          <w:rtl/>
        </w:rPr>
        <w:t>10,000</w:t>
      </w:r>
      <w:r w:rsidRPr="00F87350">
        <w:rPr>
          <w:rFonts w:ascii="Calibri" w:eastAsia="Calibri" w:hAnsi="Calibri" w:cs="David"/>
          <w:b/>
          <w:bCs/>
          <w:rtl/>
        </w:rPr>
        <w:t xml:space="preserve"> </w:t>
      </w:r>
      <w:r w:rsidRPr="00F87350">
        <w:rPr>
          <w:rFonts w:ascii="Calibri" w:eastAsia="Calibri" w:hAnsi="Calibri" w:cs="David"/>
          <w:rtl/>
        </w:rPr>
        <w:t>₪ (</w:t>
      </w:r>
      <w:r w:rsidR="006645E3">
        <w:rPr>
          <w:rFonts w:ascii="Calibri" w:eastAsia="Calibri" w:hAnsi="Calibri" w:cs="David" w:hint="cs"/>
          <w:rtl/>
        </w:rPr>
        <w:t>עשרת אלפים ש"ח</w:t>
      </w:r>
      <w:r w:rsidRPr="00F87350">
        <w:rPr>
          <w:rFonts w:ascii="Calibri" w:eastAsia="Calibri" w:hAnsi="Calibri" w:cs="David"/>
          <w:rtl/>
        </w:rPr>
        <w:t xml:space="preserve">), שתהיה בתוקף למשך 60 יום </w:t>
      </w:r>
      <w:r w:rsidRPr="00F87350">
        <w:rPr>
          <w:rFonts w:ascii="Calibri" w:eastAsia="Calibri" w:hAnsi="Calibri" w:cs="David" w:hint="cs"/>
          <w:rtl/>
        </w:rPr>
        <w:t xml:space="preserve">לפחות </w:t>
      </w:r>
      <w:r w:rsidRPr="00F87350">
        <w:rPr>
          <w:rFonts w:ascii="Calibri" w:eastAsia="Calibri" w:hAnsi="Calibri" w:cs="David"/>
          <w:rtl/>
        </w:rPr>
        <w:t xml:space="preserve">מן המועד האחרון להגשת ההצעות למכרז (קרי עד תאריך </w:t>
      </w:r>
      <w:r w:rsidR="00DA427E">
        <w:rPr>
          <w:rFonts w:ascii="Calibri" w:eastAsia="Calibri" w:hAnsi="Calibri" w:cs="David" w:hint="cs"/>
          <w:rtl/>
        </w:rPr>
        <w:t>9</w:t>
      </w:r>
      <w:r w:rsidR="005F56AB">
        <w:rPr>
          <w:rFonts w:ascii="Calibri" w:eastAsia="Calibri" w:hAnsi="Calibri" w:cs="David" w:hint="cs"/>
          <w:rtl/>
        </w:rPr>
        <w:t>.10</w:t>
      </w:r>
      <w:r w:rsidRPr="00F87350">
        <w:rPr>
          <w:rFonts w:ascii="Calibri" w:eastAsia="Calibri" w:hAnsi="Calibri" w:cs="David" w:hint="cs"/>
          <w:rtl/>
        </w:rPr>
        <w:t>.16 לפחות</w:t>
      </w:r>
      <w:r w:rsidRPr="00F87350">
        <w:rPr>
          <w:rFonts w:ascii="Calibri" w:eastAsia="Calibri" w:hAnsi="Calibri" w:cs="David"/>
          <w:rtl/>
        </w:rPr>
        <w:t>). הערבות תוחזר למציע אשר הצעתו לא תתקבל על ידי המינהל עד 60 יום מן המועד האחרון להגשת הצעות, ולמציע אשר הצעתו נתקבלה - בעת החתימה על ההסכם והמצאת ערבות בהתאם לתנאי ההסכם.  בערבות או בהמחאה הבנקאית יצוין במפורש מס' המכרז.</w:t>
      </w:r>
    </w:p>
    <w:p w:rsidR="00F87350" w:rsidRPr="00F87350" w:rsidRDefault="00F87350" w:rsidP="00F87350">
      <w:pPr>
        <w:ind w:left="357"/>
        <w:jc w:val="both"/>
        <w:rPr>
          <w:rFonts w:ascii="Calibri" w:eastAsia="Calibri" w:hAnsi="Calibri" w:cs="David"/>
        </w:rPr>
      </w:pPr>
    </w:p>
    <w:p w:rsidR="00F87350" w:rsidRPr="00F87350" w:rsidRDefault="00F87350" w:rsidP="00F87350">
      <w:pPr>
        <w:numPr>
          <w:ilvl w:val="0"/>
          <w:numId w:val="40"/>
        </w:numPr>
        <w:spacing w:after="200" w:line="276" w:lineRule="auto"/>
        <w:jc w:val="both"/>
        <w:rPr>
          <w:rFonts w:ascii="Calibri" w:eastAsia="Calibri" w:hAnsi="Calibri" w:cs="David"/>
          <w:rtl/>
        </w:rPr>
      </w:pPr>
      <w:r w:rsidRPr="00F87350">
        <w:rPr>
          <w:rFonts w:ascii="Calibri" w:eastAsia="Calibri" w:hAnsi="Calibri" w:cs="David"/>
          <w:b/>
          <w:bCs/>
          <w:rtl/>
        </w:rPr>
        <w:t xml:space="preserve">כתב הערבות יהיה בנוסח של טופס מדף 3043 "כתב ערבות" (מצ"ב למסמכי המכרז) בלבד. </w:t>
      </w:r>
      <w:r w:rsidRPr="00F87350">
        <w:rPr>
          <w:rFonts w:ascii="Calibri" w:eastAsia="Calibri" w:hAnsi="Calibri" w:cs="David"/>
          <w:rtl/>
        </w:rPr>
        <w:t>המנהל שומר את הזכות שלא לדון בהצעות, בעלות ערבויות בנוסח אחר.</w:t>
      </w:r>
    </w:p>
    <w:p w:rsidR="00F87350" w:rsidRPr="00F87350" w:rsidRDefault="00F87350" w:rsidP="00F87350">
      <w:pPr>
        <w:jc w:val="both"/>
        <w:rPr>
          <w:rFonts w:cs="David"/>
          <w:rtl/>
        </w:rPr>
      </w:pPr>
    </w:p>
    <w:p w:rsidR="00F87350" w:rsidRPr="00F87350" w:rsidRDefault="00F87350" w:rsidP="00D653A0">
      <w:pPr>
        <w:numPr>
          <w:ilvl w:val="0"/>
          <w:numId w:val="40"/>
        </w:numPr>
        <w:spacing w:after="200" w:line="276" w:lineRule="auto"/>
        <w:jc w:val="both"/>
        <w:rPr>
          <w:rFonts w:ascii="Calibri" w:eastAsia="Calibri" w:hAnsi="Calibri" w:cs="David"/>
          <w:rtl/>
        </w:rPr>
      </w:pPr>
      <w:r w:rsidRPr="00F87350">
        <w:rPr>
          <w:rFonts w:ascii="Calibri" w:eastAsia="Calibri" w:hAnsi="Calibri" w:cs="David"/>
          <w:rtl/>
        </w:rPr>
        <w:t>מבלי לגרוע מכל סעד אחר הנתון למנהל האזרחי בכל דין, תהא הצעת המציע בטלה והערבות שמסר תחולט במלואה כפיצויים מוסכמים בכל אחד מן המקרים הבאים:</w:t>
      </w:r>
    </w:p>
    <w:p w:rsidR="00F87350" w:rsidRPr="00F87350" w:rsidRDefault="00F87350" w:rsidP="00F87350">
      <w:pPr>
        <w:ind w:left="720" w:hanging="720"/>
        <w:jc w:val="both"/>
        <w:rPr>
          <w:rFonts w:cs="David"/>
          <w:rtl/>
        </w:rPr>
      </w:pPr>
    </w:p>
    <w:p w:rsidR="00F87350" w:rsidRPr="00F87350" w:rsidRDefault="00F87350" w:rsidP="00F87350">
      <w:pPr>
        <w:numPr>
          <w:ilvl w:val="0"/>
          <w:numId w:val="41"/>
        </w:numPr>
        <w:spacing w:after="200" w:line="276" w:lineRule="auto"/>
        <w:jc w:val="both"/>
        <w:rPr>
          <w:rFonts w:ascii="David" w:eastAsia="Calibri" w:hAnsi="David" w:cs="David"/>
          <w:rtl/>
        </w:rPr>
      </w:pPr>
      <w:r w:rsidRPr="00F87350">
        <w:rPr>
          <w:rFonts w:ascii="David" w:eastAsia="Calibri" w:hAnsi="David" w:cs="David"/>
          <w:rtl/>
        </w:rPr>
        <w:t>אם חזר בו מציע מהצעתו או מכל חלק ממנה בכל צורה שהיא;</w:t>
      </w:r>
    </w:p>
    <w:p w:rsidR="00F87350" w:rsidRPr="00F87350" w:rsidRDefault="00F87350" w:rsidP="00F87350">
      <w:pPr>
        <w:numPr>
          <w:ilvl w:val="0"/>
          <w:numId w:val="41"/>
        </w:numPr>
        <w:spacing w:after="200" w:line="276" w:lineRule="auto"/>
        <w:jc w:val="both"/>
        <w:rPr>
          <w:rFonts w:ascii="David" w:eastAsia="Calibri" w:hAnsi="David" w:cs="David"/>
          <w:rtl/>
        </w:rPr>
      </w:pPr>
      <w:r w:rsidRPr="00F87350">
        <w:rPr>
          <w:rFonts w:ascii="David" w:eastAsia="Calibri" w:hAnsi="David" w:cs="David"/>
          <w:rtl/>
        </w:rPr>
        <w:t>אם סירב מציע למלא את התחייבויותיו בהתאם להצעה או בהתאם לתנאי המכרז;</w:t>
      </w:r>
    </w:p>
    <w:p w:rsidR="00F87350" w:rsidRPr="00F87350" w:rsidRDefault="00F87350" w:rsidP="00F87350">
      <w:pPr>
        <w:numPr>
          <w:ilvl w:val="0"/>
          <w:numId w:val="41"/>
        </w:numPr>
        <w:spacing w:after="200" w:line="276" w:lineRule="auto"/>
        <w:jc w:val="both"/>
        <w:rPr>
          <w:rFonts w:ascii="David" w:eastAsia="Calibri" w:hAnsi="David" w:cs="David"/>
          <w:rtl/>
        </w:rPr>
      </w:pPr>
      <w:r w:rsidRPr="00F87350">
        <w:rPr>
          <w:rFonts w:ascii="David" w:eastAsia="Calibri" w:hAnsi="David" w:cs="David"/>
          <w:rtl/>
        </w:rPr>
        <w:t>אם נתקבלה הצעה, והמציע לא חתם על ההסכם בתוך 7 ימים מן המועד בו הודיע לו המינהל על זכייתו במכרז;</w:t>
      </w:r>
    </w:p>
    <w:p w:rsidR="00F87350" w:rsidRPr="00F87350" w:rsidRDefault="00F87350" w:rsidP="00F87350">
      <w:pPr>
        <w:numPr>
          <w:ilvl w:val="0"/>
          <w:numId w:val="41"/>
        </w:numPr>
        <w:spacing w:after="200" w:line="276" w:lineRule="auto"/>
        <w:jc w:val="both"/>
        <w:rPr>
          <w:rFonts w:ascii="David" w:eastAsia="Calibri" w:hAnsi="David" w:cs="David"/>
        </w:rPr>
      </w:pPr>
      <w:r w:rsidRPr="00F87350">
        <w:rPr>
          <w:rFonts w:ascii="David" w:eastAsia="Calibri" w:hAnsi="David" w:cs="David"/>
          <w:rtl/>
        </w:rPr>
        <w:t>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ערבות בנקאית או פוליסת ביטוח).</w:t>
      </w:r>
    </w:p>
    <w:p w:rsidR="00F87350" w:rsidRPr="00F87350" w:rsidRDefault="00F87350" w:rsidP="00F87350">
      <w:pPr>
        <w:ind w:left="1440"/>
        <w:jc w:val="both"/>
        <w:rPr>
          <w:rFonts w:ascii="David" w:eastAsia="Calibri" w:hAnsi="David" w:cs="David"/>
        </w:rPr>
      </w:pPr>
    </w:p>
    <w:p w:rsidR="00F87350" w:rsidRPr="00F87350" w:rsidRDefault="00F87350" w:rsidP="00F87350">
      <w:pPr>
        <w:numPr>
          <w:ilvl w:val="0"/>
          <w:numId w:val="40"/>
        </w:numPr>
        <w:spacing w:after="200" w:line="276" w:lineRule="auto"/>
        <w:contextualSpacing/>
        <w:jc w:val="both"/>
        <w:rPr>
          <w:rFonts w:ascii="David" w:eastAsia="Calibri" w:hAnsi="David" w:cs="David"/>
          <w:b/>
          <w:bCs/>
        </w:rPr>
      </w:pPr>
      <w:r w:rsidRPr="00F87350">
        <w:rPr>
          <w:rFonts w:ascii="David" w:eastAsia="Calibri" w:hAnsi="David" w:cs="David" w:hint="cs"/>
          <w:b/>
          <w:bCs/>
          <w:rtl/>
        </w:rPr>
        <w:t>מציע שלא צורפה להצעתו ערבות בנקאית- הצעתו תיפסל.</w:t>
      </w:r>
    </w:p>
    <w:p w:rsidR="009325D0" w:rsidRPr="00F87350" w:rsidRDefault="009325D0" w:rsidP="00564C27">
      <w:pPr>
        <w:jc w:val="both"/>
        <w:rPr>
          <w:rFonts w:cs="David"/>
          <w:rtl/>
        </w:rPr>
      </w:pPr>
    </w:p>
    <w:p w:rsidR="009325D0" w:rsidRPr="00337F46" w:rsidRDefault="00337F46" w:rsidP="00337F46">
      <w:pPr>
        <w:spacing w:after="200" w:line="276" w:lineRule="auto"/>
        <w:jc w:val="both"/>
        <w:outlineLvl w:val="0"/>
        <w:rPr>
          <w:rFonts w:ascii="Calibri" w:eastAsia="Calibri" w:hAnsi="Calibri" w:cs="David"/>
          <w:b/>
          <w:bCs/>
          <w:sz w:val="28"/>
          <w:szCs w:val="28"/>
          <w:u w:val="single"/>
          <w:rtl/>
        </w:rPr>
      </w:pPr>
      <w:r w:rsidRPr="00337F46">
        <w:rPr>
          <w:rFonts w:ascii="Calibri" w:eastAsia="Calibri" w:hAnsi="Calibri" w:cs="David" w:hint="cs"/>
          <w:b/>
          <w:bCs/>
          <w:sz w:val="28"/>
          <w:szCs w:val="28"/>
          <w:rtl/>
        </w:rPr>
        <w:t xml:space="preserve">ו. </w:t>
      </w:r>
      <w:r w:rsidRPr="00337F46">
        <w:rPr>
          <w:rFonts w:ascii="Calibri" w:eastAsia="Calibri" w:hAnsi="Calibri" w:cs="David" w:hint="cs"/>
          <w:b/>
          <w:bCs/>
          <w:sz w:val="28"/>
          <w:szCs w:val="28"/>
          <w:rtl/>
        </w:rPr>
        <w:tab/>
      </w:r>
      <w:r w:rsidR="009325D0" w:rsidRPr="00337F46">
        <w:rPr>
          <w:rFonts w:ascii="Calibri" w:eastAsia="Calibri" w:hAnsi="Calibri" w:cs="David"/>
          <w:b/>
          <w:bCs/>
          <w:sz w:val="28"/>
          <w:szCs w:val="28"/>
          <w:u w:val="single"/>
          <w:rtl/>
        </w:rPr>
        <w:t>הבהרות נוספות והוראות הגשה</w:t>
      </w:r>
    </w:p>
    <w:p w:rsidR="00337F46" w:rsidRDefault="00337F46" w:rsidP="00337F46">
      <w:pPr>
        <w:jc w:val="both"/>
        <w:rPr>
          <w:rFonts w:ascii="David,Bold" w:cs="David"/>
          <w:b/>
          <w:bCs/>
          <w:color w:val="000000"/>
          <w:rtl/>
        </w:rPr>
      </w:pPr>
    </w:p>
    <w:p w:rsidR="00337F46" w:rsidRPr="00337F46" w:rsidRDefault="00337F46" w:rsidP="00337F46">
      <w:pPr>
        <w:pStyle w:val="a9"/>
        <w:ind w:left="360"/>
        <w:jc w:val="both"/>
        <w:rPr>
          <w:rFonts w:ascii="David,Bold" w:cs="David"/>
          <w:b/>
          <w:bCs/>
          <w:color w:val="000000"/>
          <w:u w:val="single"/>
        </w:rPr>
      </w:pPr>
      <w:r>
        <w:rPr>
          <w:rFonts w:ascii="David,Bold" w:cs="David" w:hint="cs"/>
          <w:b/>
          <w:bCs/>
          <w:color w:val="000000"/>
          <w:u w:val="single"/>
          <w:rtl/>
        </w:rPr>
        <w:t>1</w:t>
      </w:r>
      <w:r w:rsidRPr="00337F46">
        <w:rPr>
          <w:rFonts w:ascii="David,Bold" w:cs="David" w:hint="cs"/>
          <w:b/>
          <w:bCs/>
          <w:color w:val="000000"/>
          <w:rtl/>
        </w:rPr>
        <w:t>.</w:t>
      </w:r>
      <w:r w:rsidRPr="00337F46">
        <w:rPr>
          <w:rFonts w:ascii="David,Bold" w:cs="David" w:hint="cs"/>
          <w:b/>
          <w:bCs/>
          <w:color w:val="000000"/>
          <w:rtl/>
        </w:rPr>
        <w:tab/>
      </w:r>
      <w:r w:rsidRPr="00337F46">
        <w:rPr>
          <w:rFonts w:ascii="David,Bold" w:cs="David" w:hint="cs"/>
          <w:b/>
          <w:bCs/>
          <w:color w:val="000000"/>
          <w:u w:val="single"/>
          <w:rtl/>
        </w:rPr>
        <w:t>הליך</w:t>
      </w:r>
      <w:r w:rsidRPr="00337F46">
        <w:rPr>
          <w:rFonts w:ascii="David,Bold" w:cs="David"/>
          <w:b/>
          <w:bCs/>
          <w:color w:val="000000"/>
          <w:u w:val="single"/>
        </w:rPr>
        <w:t xml:space="preserve"> </w:t>
      </w:r>
      <w:r w:rsidRPr="00337F46">
        <w:rPr>
          <w:rFonts w:ascii="David,Bold" w:cs="David" w:hint="cs"/>
          <w:b/>
          <w:bCs/>
          <w:color w:val="000000"/>
          <w:u w:val="single"/>
          <w:rtl/>
        </w:rPr>
        <w:t>הבהרות</w:t>
      </w:r>
    </w:p>
    <w:p w:rsidR="00337F46" w:rsidRPr="00CA4C8B" w:rsidRDefault="00337F46" w:rsidP="00337F46">
      <w:pPr>
        <w:pStyle w:val="a9"/>
        <w:numPr>
          <w:ilvl w:val="0"/>
          <w:numId w:val="29"/>
        </w:numPr>
        <w:autoSpaceDE w:val="0"/>
        <w:autoSpaceDN w:val="0"/>
        <w:adjustRightInd w:val="0"/>
        <w:spacing w:line="360" w:lineRule="auto"/>
        <w:contextualSpacing/>
        <w:jc w:val="both"/>
        <w:rPr>
          <w:rFonts w:ascii="David" w:cs="David"/>
          <w:color w:val="000000"/>
        </w:rPr>
      </w:pPr>
      <w:r w:rsidRPr="00E166FD">
        <w:rPr>
          <w:rFonts w:ascii="David" w:cs="David" w:hint="cs"/>
          <w:color w:val="000000"/>
          <w:rtl/>
        </w:rPr>
        <w:t>המקשר מטעם</w:t>
      </w:r>
      <w:r w:rsidRPr="00E166FD">
        <w:rPr>
          <w:rFonts w:ascii="David" w:cs="David"/>
          <w:color w:val="000000"/>
        </w:rPr>
        <w:t xml:space="preserve"> </w:t>
      </w:r>
      <w:r w:rsidRPr="00E166FD">
        <w:rPr>
          <w:rFonts w:ascii="David" w:cs="David" w:hint="cs"/>
          <w:color w:val="000000"/>
          <w:rtl/>
        </w:rPr>
        <w:t>המינהל</w:t>
      </w:r>
      <w:r w:rsidRPr="00E166FD">
        <w:rPr>
          <w:rFonts w:ascii="David" w:cs="David"/>
          <w:color w:val="000000"/>
        </w:rPr>
        <w:t xml:space="preserve"> </w:t>
      </w:r>
      <w:r w:rsidRPr="00E166FD">
        <w:rPr>
          <w:rFonts w:ascii="David" w:cs="David" w:hint="cs"/>
          <w:color w:val="000000"/>
          <w:rtl/>
        </w:rPr>
        <w:t>האחראי</w:t>
      </w:r>
      <w:r w:rsidRPr="00E166FD">
        <w:rPr>
          <w:rFonts w:ascii="David" w:cs="David"/>
          <w:color w:val="000000"/>
        </w:rPr>
        <w:t xml:space="preserve"> </w:t>
      </w:r>
      <w:r w:rsidRPr="00E166FD">
        <w:rPr>
          <w:rFonts w:ascii="David" w:cs="David" w:hint="cs"/>
          <w:color w:val="000000"/>
          <w:rtl/>
        </w:rPr>
        <w:t>למכרז</w:t>
      </w:r>
      <w:r w:rsidRPr="00E166FD">
        <w:rPr>
          <w:rFonts w:ascii="David" w:cs="David"/>
          <w:color w:val="000000"/>
        </w:rPr>
        <w:t xml:space="preserve"> </w:t>
      </w:r>
      <w:r w:rsidRPr="00E166FD">
        <w:rPr>
          <w:rFonts w:ascii="David" w:cs="David" w:hint="cs"/>
          <w:color w:val="000000"/>
          <w:rtl/>
        </w:rPr>
        <w:t>זה,</w:t>
      </w:r>
      <w:r w:rsidRPr="00E166FD">
        <w:rPr>
          <w:rFonts w:ascii="David" w:cs="David"/>
          <w:color w:val="000000"/>
        </w:rPr>
        <w:t xml:space="preserve"> </w:t>
      </w:r>
      <w:r w:rsidRPr="00E166FD">
        <w:rPr>
          <w:rFonts w:ascii="David" w:cs="David" w:hint="cs"/>
          <w:color w:val="000000"/>
          <w:rtl/>
        </w:rPr>
        <w:t>ואשר</w:t>
      </w:r>
      <w:r w:rsidRPr="00E166FD">
        <w:rPr>
          <w:rFonts w:ascii="David" w:cs="David"/>
          <w:color w:val="000000"/>
        </w:rPr>
        <w:t xml:space="preserve"> </w:t>
      </w:r>
      <w:r w:rsidRPr="00E166FD">
        <w:rPr>
          <w:rFonts w:ascii="David" w:cs="David" w:hint="cs"/>
          <w:color w:val="000000"/>
          <w:rtl/>
        </w:rPr>
        <w:t>אליו יש</w:t>
      </w:r>
      <w:r w:rsidRPr="00E166FD">
        <w:rPr>
          <w:rFonts w:ascii="David" w:cs="David"/>
          <w:color w:val="000000"/>
        </w:rPr>
        <w:t xml:space="preserve"> </w:t>
      </w:r>
      <w:r w:rsidRPr="00E166FD">
        <w:rPr>
          <w:rFonts w:ascii="David" w:cs="David" w:hint="cs"/>
          <w:color w:val="000000"/>
          <w:rtl/>
        </w:rPr>
        <w:t>להפנות</w:t>
      </w:r>
      <w:r w:rsidRPr="00E166FD">
        <w:rPr>
          <w:rFonts w:ascii="David" w:cs="David"/>
          <w:color w:val="000000"/>
        </w:rPr>
        <w:t xml:space="preserve"> </w:t>
      </w:r>
      <w:r w:rsidRPr="00E166FD">
        <w:rPr>
          <w:rFonts w:ascii="David" w:cs="David" w:hint="cs"/>
          <w:color w:val="000000"/>
          <w:rtl/>
        </w:rPr>
        <w:t>שאלות</w:t>
      </w:r>
      <w:r w:rsidRPr="00E166FD">
        <w:rPr>
          <w:rFonts w:ascii="David" w:cs="David"/>
          <w:color w:val="000000"/>
        </w:rPr>
        <w:t xml:space="preserve"> </w:t>
      </w:r>
      <w:r w:rsidRPr="00E166FD">
        <w:rPr>
          <w:rFonts w:ascii="David" w:cs="David" w:hint="cs"/>
          <w:color w:val="000000"/>
          <w:rtl/>
        </w:rPr>
        <w:t>וברורים</w:t>
      </w:r>
      <w:r w:rsidRPr="00E166FD">
        <w:rPr>
          <w:rFonts w:ascii="David" w:cs="David"/>
          <w:color w:val="000000"/>
        </w:rPr>
        <w:t xml:space="preserve"> </w:t>
      </w:r>
      <w:r w:rsidRPr="00E166FD">
        <w:rPr>
          <w:rFonts w:ascii="David" w:cs="David" w:hint="cs"/>
          <w:color w:val="000000"/>
          <w:rtl/>
        </w:rPr>
        <w:t>בקשר</w:t>
      </w:r>
      <w:r w:rsidRPr="00E166FD">
        <w:rPr>
          <w:rFonts w:ascii="David" w:cs="David"/>
          <w:color w:val="000000"/>
        </w:rPr>
        <w:t xml:space="preserve"> </w:t>
      </w:r>
      <w:r w:rsidRPr="00E166FD">
        <w:rPr>
          <w:rFonts w:ascii="David" w:cs="David" w:hint="cs"/>
          <w:color w:val="000000"/>
          <w:rtl/>
        </w:rPr>
        <w:t>עם</w:t>
      </w:r>
      <w:r w:rsidRPr="00DB507B">
        <w:rPr>
          <w:rFonts w:ascii="David" w:cs="David" w:hint="cs"/>
          <w:color w:val="000000"/>
          <w:rtl/>
        </w:rPr>
        <w:t xml:space="preserve"> </w:t>
      </w:r>
      <w:r w:rsidRPr="00CA4C8B">
        <w:rPr>
          <w:rFonts w:ascii="David" w:cs="David" w:hint="cs"/>
          <w:color w:val="000000"/>
          <w:rtl/>
        </w:rPr>
        <w:t>המכרז,</w:t>
      </w:r>
      <w:r w:rsidRPr="00CA4C8B">
        <w:rPr>
          <w:rFonts w:ascii="David" w:cs="David"/>
          <w:color w:val="000000"/>
        </w:rPr>
        <w:t xml:space="preserve"> </w:t>
      </w:r>
      <w:r w:rsidRPr="00CA4C8B">
        <w:rPr>
          <w:rFonts w:ascii="David" w:cs="David" w:hint="cs"/>
          <w:color w:val="000000"/>
          <w:rtl/>
        </w:rPr>
        <w:t>הינו  מר בר אקוקה.</w:t>
      </w:r>
      <w:r w:rsidRPr="00CA4C8B">
        <w:rPr>
          <w:rFonts w:ascii="David,Bold" w:cs="David" w:hint="cs"/>
          <w:color w:val="000000"/>
          <w:rtl/>
        </w:rPr>
        <w:t xml:space="preserve"> נייד: </w:t>
      </w:r>
      <w:r w:rsidRPr="00CA4C8B">
        <w:rPr>
          <w:rFonts w:ascii="David" w:cs="David" w:hint="cs"/>
          <w:color w:val="000000"/>
          <w:rtl/>
        </w:rPr>
        <w:t>052-7071749, כתובת</w:t>
      </w:r>
      <w:r w:rsidRPr="00CA4C8B">
        <w:rPr>
          <w:rFonts w:ascii="David" w:cs="David"/>
          <w:color w:val="000000"/>
        </w:rPr>
        <w:t xml:space="preserve"> </w:t>
      </w:r>
      <w:r w:rsidRPr="00CA4C8B">
        <w:rPr>
          <w:rFonts w:ascii="David" w:cs="David" w:hint="cs"/>
          <w:color w:val="000000"/>
          <w:rtl/>
        </w:rPr>
        <w:t>דואר</w:t>
      </w:r>
      <w:r w:rsidRPr="00CA4C8B">
        <w:rPr>
          <w:rFonts w:ascii="David" w:cs="David"/>
          <w:color w:val="000000"/>
        </w:rPr>
        <w:t xml:space="preserve"> </w:t>
      </w:r>
      <w:r w:rsidRPr="00CA4C8B">
        <w:rPr>
          <w:rFonts w:ascii="David" w:cs="David" w:hint="cs"/>
          <w:color w:val="000000"/>
          <w:rtl/>
        </w:rPr>
        <w:t xml:space="preserve">אלקטרוני: </w:t>
      </w:r>
      <w:r w:rsidRPr="00CA4C8B">
        <w:rPr>
          <w:rFonts w:asciiTheme="minorHAnsi" w:hAnsiTheme="minorHAnsi" w:cs="David" w:hint="cs"/>
          <w:color w:val="000000"/>
          <w:rtl/>
        </w:rPr>
        <w:t xml:space="preserve"> </w:t>
      </w:r>
      <w:r w:rsidRPr="00CA4C8B">
        <w:rPr>
          <w:rFonts w:asciiTheme="minorHAnsi" w:hAnsiTheme="minorHAnsi" w:cs="David"/>
          <w:color w:val="000000"/>
        </w:rPr>
        <w:t>s.agam@mnz.gov.il</w:t>
      </w:r>
      <w:r w:rsidRPr="00CA4C8B">
        <w:rPr>
          <w:rFonts w:asciiTheme="minorHAnsi" w:hAnsiTheme="minorHAnsi" w:cs="David" w:hint="cs"/>
          <w:color w:val="000000"/>
          <w:rtl/>
        </w:rPr>
        <w:t>.</w:t>
      </w:r>
    </w:p>
    <w:p w:rsidR="00337F46" w:rsidRPr="00F264D1" w:rsidRDefault="00337F46" w:rsidP="00337F46">
      <w:pPr>
        <w:pStyle w:val="a9"/>
        <w:numPr>
          <w:ilvl w:val="0"/>
          <w:numId w:val="29"/>
        </w:numPr>
        <w:autoSpaceDE w:val="0"/>
        <w:autoSpaceDN w:val="0"/>
        <w:adjustRightInd w:val="0"/>
        <w:spacing w:line="360" w:lineRule="auto"/>
        <w:contextualSpacing/>
        <w:jc w:val="both"/>
        <w:rPr>
          <w:rFonts w:ascii="David" w:cs="David"/>
          <w:color w:val="000000"/>
          <w:rtl/>
        </w:rPr>
      </w:pPr>
      <w:r w:rsidRPr="00F264D1">
        <w:rPr>
          <w:rFonts w:ascii="David" w:cs="David" w:hint="cs"/>
          <w:color w:val="000000"/>
          <w:rtl/>
        </w:rPr>
        <w:t>כל</w:t>
      </w:r>
      <w:r w:rsidRPr="00F264D1">
        <w:rPr>
          <w:rFonts w:ascii="David" w:cs="David"/>
          <w:color w:val="000000"/>
        </w:rPr>
        <w:t xml:space="preserve"> </w:t>
      </w:r>
      <w:r w:rsidRPr="00F264D1">
        <w:rPr>
          <w:rFonts w:ascii="David" w:cs="David" w:hint="cs"/>
          <w:color w:val="000000"/>
          <w:rtl/>
        </w:rPr>
        <w:t>הפניות</w:t>
      </w:r>
      <w:r w:rsidRPr="00F264D1">
        <w:rPr>
          <w:rFonts w:ascii="David" w:cs="David"/>
          <w:color w:val="000000"/>
        </w:rPr>
        <w:t xml:space="preserve"> </w:t>
      </w:r>
      <w:r w:rsidRPr="00F264D1">
        <w:rPr>
          <w:rFonts w:ascii="David" w:cs="David" w:hint="cs"/>
          <w:color w:val="000000"/>
          <w:rtl/>
        </w:rPr>
        <w:t>בגין</w:t>
      </w:r>
      <w:r w:rsidRPr="00F264D1">
        <w:rPr>
          <w:rFonts w:ascii="David" w:cs="David"/>
          <w:color w:val="000000"/>
        </w:rPr>
        <w:t xml:space="preserve"> </w:t>
      </w:r>
      <w:r w:rsidRPr="00F264D1">
        <w:rPr>
          <w:rFonts w:ascii="David" w:cs="David" w:hint="cs"/>
          <w:color w:val="000000"/>
          <w:rtl/>
        </w:rPr>
        <w:t>מכרז</w:t>
      </w:r>
      <w:r w:rsidRPr="00F264D1">
        <w:rPr>
          <w:rFonts w:ascii="David" w:cs="David"/>
          <w:color w:val="000000"/>
        </w:rPr>
        <w:t xml:space="preserve"> </w:t>
      </w:r>
      <w:r w:rsidRPr="00F264D1">
        <w:rPr>
          <w:rFonts w:ascii="David" w:cs="David" w:hint="cs"/>
          <w:color w:val="000000"/>
          <w:rtl/>
        </w:rPr>
        <w:t>זה</w:t>
      </w:r>
      <w:r w:rsidRPr="00F264D1">
        <w:rPr>
          <w:rFonts w:ascii="David" w:cs="David"/>
          <w:color w:val="000000"/>
        </w:rPr>
        <w:t xml:space="preserve"> </w:t>
      </w:r>
      <w:r w:rsidRPr="00F264D1">
        <w:rPr>
          <w:rFonts w:ascii="David" w:cs="David" w:hint="cs"/>
          <w:color w:val="000000"/>
          <w:rtl/>
        </w:rPr>
        <w:t>למקשר</w:t>
      </w:r>
      <w:r w:rsidRPr="00F264D1">
        <w:rPr>
          <w:rFonts w:ascii="David" w:cs="David"/>
          <w:color w:val="000000"/>
        </w:rPr>
        <w:t xml:space="preserve"> </w:t>
      </w:r>
      <w:r w:rsidRPr="00F264D1">
        <w:rPr>
          <w:rFonts w:ascii="David" w:cs="David" w:hint="cs"/>
          <w:color w:val="000000"/>
          <w:rtl/>
        </w:rPr>
        <w:t>ת</w:t>
      </w:r>
      <w:r>
        <w:rPr>
          <w:rFonts w:ascii="David" w:cs="David" w:hint="cs"/>
          <w:color w:val="000000"/>
          <w:rtl/>
        </w:rPr>
        <w:t>י</w:t>
      </w:r>
      <w:r w:rsidRPr="00F264D1">
        <w:rPr>
          <w:rFonts w:ascii="David" w:cs="David" w:hint="cs"/>
          <w:color w:val="000000"/>
          <w:rtl/>
        </w:rPr>
        <w:t>עשנה</w:t>
      </w:r>
      <w:r w:rsidRPr="00F264D1">
        <w:rPr>
          <w:rFonts w:ascii="David" w:cs="David"/>
          <w:color w:val="000000"/>
        </w:rPr>
        <w:t xml:space="preserve"> </w:t>
      </w:r>
      <w:r w:rsidRPr="00F264D1">
        <w:rPr>
          <w:rFonts w:ascii="David" w:cs="David" w:hint="cs"/>
          <w:color w:val="000000"/>
          <w:rtl/>
        </w:rPr>
        <w:t>בדוא</w:t>
      </w:r>
      <w:r w:rsidRPr="00F264D1">
        <w:rPr>
          <w:rFonts w:ascii="David" w:cs="David"/>
          <w:color w:val="000000"/>
        </w:rPr>
        <w:t>"</w:t>
      </w:r>
      <w:r w:rsidRPr="00F264D1">
        <w:rPr>
          <w:rFonts w:ascii="David" w:cs="David" w:hint="cs"/>
          <w:color w:val="000000"/>
          <w:rtl/>
        </w:rPr>
        <w:t>ל</w:t>
      </w:r>
      <w:r w:rsidRPr="00F264D1">
        <w:rPr>
          <w:rFonts w:ascii="David" w:cs="David"/>
          <w:color w:val="000000"/>
        </w:rPr>
        <w:t xml:space="preserve"> </w:t>
      </w:r>
      <w:r w:rsidRPr="00F264D1">
        <w:rPr>
          <w:rFonts w:ascii="David" w:cs="David" w:hint="cs"/>
          <w:color w:val="000000"/>
          <w:rtl/>
        </w:rPr>
        <w:t>בלבד</w:t>
      </w:r>
      <w:r w:rsidRPr="00F264D1">
        <w:rPr>
          <w:rFonts w:ascii="David" w:cs="David"/>
          <w:color w:val="000000"/>
        </w:rPr>
        <w:t>.</w:t>
      </w:r>
    </w:p>
    <w:p w:rsidR="00337F46" w:rsidRDefault="00337F46" w:rsidP="00337F46">
      <w:pPr>
        <w:pStyle w:val="a9"/>
        <w:numPr>
          <w:ilvl w:val="0"/>
          <w:numId w:val="29"/>
        </w:numPr>
        <w:autoSpaceDE w:val="0"/>
        <w:autoSpaceDN w:val="0"/>
        <w:adjustRightInd w:val="0"/>
        <w:spacing w:line="360" w:lineRule="auto"/>
        <w:contextualSpacing/>
        <w:jc w:val="both"/>
        <w:rPr>
          <w:rFonts w:ascii="David" w:cs="David"/>
          <w:color w:val="000000"/>
          <w:rtl/>
        </w:rPr>
      </w:pPr>
      <w:r w:rsidRPr="00CA1739">
        <w:rPr>
          <w:rFonts w:ascii="David" w:cs="David" w:hint="cs"/>
          <w:color w:val="000000"/>
          <w:rtl/>
        </w:rPr>
        <w:t>תשובה</w:t>
      </w:r>
      <w:r w:rsidRPr="00CA1739">
        <w:rPr>
          <w:rFonts w:ascii="David" w:cs="David"/>
          <w:color w:val="000000"/>
        </w:rPr>
        <w:t xml:space="preserve"> </w:t>
      </w:r>
      <w:r w:rsidRPr="00CA1739">
        <w:rPr>
          <w:rFonts w:ascii="David" w:cs="David" w:hint="cs"/>
          <w:color w:val="000000"/>
          <w:rtl/>
        </w:rPr>
        <w:t>המחייבת</w:t>
      </w:r>
      <w:r w:rsidRPr="00CA1739">
        <w:rPr>
          <w:rFonts w:ascii="David" w:cs="David"/>
          <w:color w:val="000000"/>
        </w:rPr>
        <w:t xml:space="preserve"> </w:t>
      </w:r>
      <w:r w:rsidRPr="00CA1739">
        <w:rPr>
          <w:rFonts w:ascii="David" w:cs="David" w:hint="cs"/>
          <w:color w:val="000000"/>
          <w:rtl/>
        </w:rPr>
        <w:t>את</w:t>
      </w:r>
      <w:r w:rsidRPr="00CA1739">
        <w:rPr>
          <w:rFonts w:ascii="David" w:cs="David"/>
          <w:color w:val="000000"/>
        </w:rPr>
        <w:t xml:space="preserve"> </w:t>
      </w:r>
      <w:r w:rsidRPr="00CA1739">
        <w:rPr>
          <w:rFonts w:ascii="David" w:cs="David" w:hint="cs"/>
          <w:color w:val="000000"/>
          <w:rtl/>
        </w:rPr>
        <w:t>המ</w:t>
      </w:r>
      <w:r>
        <w:rPr>
          <w:rFonts w:ascii="David" w:cs="David" w:hint="cs"/>
          <w:color w:val="000000"/>
          <w:rtl/>
        </w:rPr>
        <w:t>כר</w:t>
      </w:r>
      <w:r w:rsidRPr="00CA1739">
        <w:rPr>
          <w:rFonts w:ascii="David" w:cs="David" w:hint="cs"/>
          <w:color w:val="000000"/>
          <w:rtl/>
        </w:rPr>
        <w:t>ז</w:t>
      </w:r>
      <w:r w:rsidRPr="00CA1739">
        <w:rPr>
          <w:rFonts w:ascii="David" w:cs="David"/>
          <w:color w:val="000000"/>
        </w:rPr>
        <w:t xml:space="preserve"> </w:t>
      </w:r>
      <w:r w:rsidRPr="00CA1739">
        <w:rPr>
          <w:rFonts w:ascii="David" w:cs="David" w:hint="cs"/>
          <w:color w:val="000000"/>
          <w:rtl/>
        </w:rPr>
        <w:t>היא</w:t>
      </w:r>
      <w:r w:rsidRPr="00CA1739">
        <w:rPr>
          <w:rFonts w:ascii="David" w:cs="David"/>
          <w:color w:val="000000"/>
        </w:rPr>
        <w:t xml:space="preserve"> </w:t>
      </w:r>
      <w:r w:rsidRPr="00CA1739">
        <w:rPr>
          <w:rFonts w:ascii="David" w:cs="David" w:hint="cs"/>
          <w:color w:val="000000"/>
          <w:rtl/>
        </w:rPr>
        <w:t>תשובה</w:t>
      </w:r>
      <w:r w:rsidRPr="00CA1739">
        <w:rPr>
          <w:rFonts w:ascii="David" w:cs="David"/>
          <w:color w:val="000000"/>
        </w:rPr>
        <w:t xml:space="preserve"> </w:t>
      </w:r>
      <w:r w:rsidRPr="00CA1739">
        <w:rPr>
          <w:rFonts w:ascii="David" w:cs="David" w:hint="cs"/>
          <w:color w:val="000000"/>
          <w:rtl/>
        </w:rPr>
        <w:t>שתינתן</w:t>
      </w:r>
      <w:r w:rsidRPr="00CA1739">
        <w:rPr>
          <w:rFonts w:ascii="David" w:cs="David"/>
          <w:color w:val="000000"/>
        </w:rPr>
        <w:t xml:space="preserve"> </w:t>
      </w:r>
      <w:r w:rsidRPr="00CA1739">
        <w:rPr>
          <w:rFonts w:ascii="David" w:cs="David" w:hint="cs"/>
          <w:color w:val="000000"/>
          <w:rtl/>
        </w:rPr>
        <w:t>בכתב</w:t>
      </w:r>
      <w:r w:rsidRPr="00CA1739">
        <w:rPr>
          <w:rFonts w:ascii="David" w:cs="David"/>
          <w:color w:val="000000"/>
        </w:rPr>
        <w:t xml:space="preserve"> </w:t>
      </w:r>
      <w:r w:rsidRPr="00CA1739">
        <w:rPr>
          <w:rFonts w:ascii="David" w:cs="David" w:hint="cs"/>
          <w:color w:val="000000"/>
          <w:rtl/>
        </w:rPr>
        <w:t>בלבד</w:t>
      </w:r>
      <w:r w:rsidRPr="00CA1739">
        <w:rPr>
          <w:rFonts w:ascii="David" w:cs="David"/>
          <w:color w:val="000000"/>
        </w:rPr>
        <w:t>.</w:t>
      </w:r>
    </w:p>
    <w:p w:rsidR="00337F46" w:rsidRPr="00F264D1" w:rsidRDefault="00337F46" w:rsidP="00337F46">
      <w:pPr>
        <w:pStyle w:val="a9"/>
        <w:numPr>
          <w:ilvl w:val="0"/>
          <w:numId w:val="29"/>
        </w:numPr>
        <w:autoSpaceDE w:val="0"/>
        <w:autoSpaceDN w:val="0"/>
        <w:adjustRightInd w:val="0"/>
        <w:spacing w:line="360" w:lineRule="auto"/>
        <w:contextualSpacing/>
        <w:jc w:val="both"/>
        <w:rPr>
          <w:rFonts w:ascii="David" w:cs="David"/>
          <w:color w:val="000000"/>
        </w:rPr>
      </w:pPr>
      <w:r w:rsidRPr="00057B56">
        <w:rPr>
          <w:rFonts w:ascii="David" w:cs="David" w:hint="cs"/>
          <w:b/>
          <w:bCs/>
          <w:color w:val="000000"/>
          <w:rtl/>
        </w:rPr>
        <w:t>נוהל</w:t>
      </w:r>
      <w:r w:rsidRPr="00057B56">
        <w:rPr>
          <w:rFonts w:ascii="David" w:cs="David"/>
          <w:b/>
          <w:bCs/>
          <w:color w:val="000000"/>
        </w:rPr>
        <w:t xml:space="preserve"> </w:t>
      </w:r>
      <w:r w:rsidRPr="00057B56">
        <w:rPr>
          <w:rFonts w:ascii="David" w:cs="David" w:hint="cs"/>
          <w:b/>
          <w:bCs/>
          <w:color w:val="000000"/>
          <w:rtl/>
        </w:rPr>
        <w:t>העברת</w:t>
      </w:r>
      <w:r w:rsidRPr="00057B56">
        <w:rPr>
          <w:rFonts w:ascii="David" w:cs="David"/>
          <w:b/>
          <w:bCs/>
          <w:color w:val="000000"/>
        </w:rPr>
        <w:t xml:space="preserve"> </w:t>
      </w:r>
      <w:r w:rsidRPr="00057B56">
        <w:rPr>
          <w:rFonts w:ascii="David" w:cs="David" w:hint="cs"/>
          <w:b/>
          <w:bCs/>
          <w:color w:val="000000"/>
          <w:rtl/>
        </w:rPr>
        <w:t>שאלות</w:t>
      </w:r>
      <w:r w:rsidRPr="00057B56">
        <w:rPr>
          <w:rFonts w:ascii="David" w:cs="David"/>
          <w:b/>
          <w:bCs/>
          <w:color w:val="000000"/>
        </w:rPr>
        <w:t xml:space="preserve"> </w:t>
      </w:r>
      <w:r w:rsidRPr="00057B56">
        <w:rPr>
          <w:rFonts w:ascii="David" w:cs="David" w:hint="cs"/>
          <w:b/>
          <w:bCs/>
          <w:color w:val="000000"/>
          <w:rtl/>
        </w:rPr>
        <w:t>ובירורים</w:t>
      </w:r>
      <w:r>
        <w:rPr>
          <w:rFonts w:ascii="David" w:cs="David" w:hint="cs"/>
          <w:color w:val="000000"/>
          <w:rtl/>
        </w:rPr>
        <w:t>:</w:t>
      </w:r>
    </w:p>
    <w:p w:rsidR="00337F46" w:rsidRDefault="00337F46" w:rsidP="00337F46">
      <w:pPr>
        <w:pStyle w:val="a9"/>
        <w:autoSpaceDE w:val="0"/>
        <w:autoSpaceDN w:val="0"/>
        <w:adjustRightInd w:val="0"/>
        <w:spacing w:line="360" w:lineRule="auto"/>
        <w:ind w:left="1032"/>
        <w:contextualSpacing/>
        <w:jc w:val="both"/>
        <w:rPr>
          <w:rFonts w:ascii="David" w:cs="David"/>
          <w:color w:val="000000"/>
          <w:rtl/>
        </w:rPr>
      </w:pPr>
      <w:r w:rsidRPr="00CA1739">
        <w:rPr>
          <w:rFonts w:ascii="David" w:cs="David" w:hint="cs"/>
          <w:color w:val="000000"/>
          <w:rtl/>
        </w:rPr>
        <w:t>העברת</w:t>
      </w:r>
      <w:r w:rsidRPr="00CA1739">
        <w:rPr>
          <w:rFonts w:ascii="David" w:cs="David"/>
          <w:color w:val="000000"/>
        </w:rPr>
        <w:t xml:space="preserve"> </w:t>
      </w:r>
      <w:r w:rsidRPr="00CA1739">
        <w:rPr>
          <w:rFonts w:ascii="David" w:cs="David" w:hint="cs"/>
          <w:color w:val="000000"/>
          <w:rtl/>
        </w:rPr>
        <w:t>שאלות</w:t>
      </w:r>
      <w:r w:rsidRPr="00CA1739">
        <w:rPr>
          <w:rFonts w:ascii="David" w:cs="David"/>
          <w:color w:val="000000"/>
        </w:rPr>
        <w:t xml:space="preserve"> </w:t>
      </w:r>
      <w:r w:rsidRPr="00CA1739">
        <w:rPr>
          <w:rFonts w:ascii="David" w:cs="David" w:hint="cs"/>
          <w:color w:val="000000"/>
          <w:rtl/>
        </w:rPr>
        <w:t>ובקשות</w:t>
      </w:r>
      <w:r w:rsidRPr="00CA1739">
        <w:rPr>
          <w:rFonts w:ascii="David" w:cs="David"/>
          <w:color w:val="000000"/>
        </w:rPr>
        <w:t xml:space="preserve"> </w:t>
      </w:r>
      <w:r w:rsidRPr="00CA1739">
        <w:rPr>
          <w:rFonts w:ascii="David" w:cs="David" w:hint="cs"/>
          <w:color w:val="000000"/>
          <w:rtl/>
        </w:rPr>
        <w:t>הבהרה</w:t>
      </w:r>
      <w:r w:rsidRPr="00CA1739">
        <w:rPr>
          <w:rFonts w:ascii="David" w:cs="David"/>
          <w:color w:val="000000"/>
        </w:rPr>
        <w:t xml:space="preserve"> </w:t>
      </w:r>
      <w:r w:rsidRPr="00CA1739">
        <w:rPr>
          <w:rFonts w:ascii="David" w:cs="David" w:hint="cs"/>
          <w:color w:val="000000"/>
          <w:rtl/>
        </w:rPr>
        <w:t>מה</w:t>
      </w:r>
      <w:r>
        <w:rPr>
          <w:rFonts w:ascii="David" w:cs="David" w:hint="cs"/>
          <w:color w:val="000000"/>
          <w:rtl/>
        </w:rPr>
        <w:t>מציעים,</w:t>
      </w:r>
      <w:r w:rsidRPr="00CA1739">
        <w:rPr>
          <w:rFonts w:ascii="David" w:cs="David"/>
          <w:color w:val="000000"/>
        </w:rPr>
        <w:t xml:space="preserve"> </w:t>
      </w:r>
      <w:r w:rsidRPr="00CA1739">
        <w:rPr>
          <w:rFonts w:ascii="David" w:cs="David" w:hint="cs"/>
          <w:color w:val="000000"/>
          <w:rtl/>
        </w:rPr>
        <w:t>ומתן</w:t>
      </w:r>
      <w:r w:rsidRPr="00CA1739">
        <w:rPr>
          <w:rFonts w:ascii="David" w:cs="David"/>
          <w:color w:val="000000"/>
        </w:rPr>
        <w:t xml:space="preserve"> </w:t>
      </w:r>
      <w:r w:rsidRPr="00CA1739">
        <w:rPr>
          <w:rFonts w:ascii="David" w:cs="David" w:hint="cs"/>
          <w:color w:val="000000"/>
          <w:rtl/>
        </w:rPr>
        <w:t>תשובות</w:t>
      </w:r>
      <w:r w:rsidRPr="00CA1739">
        <w:rPr>
          <w:rFonts w:ascii="David" w:cs="David"/>
          <w:color w:val="000000"/>
        </w:rPr>
        <w:t xml:space="preserve"> </w:t>
      </w:r>
      <w:r w:rsidRPr="00CA1739">
        <w:rPr>
          <w:rFonts w:ascii="David" w:cs="David" w:hint="cs"/>
          <w:color w:val="000000"/>
          <w:rtl/>
        </w:rPr>
        <w:t>ע</w:t>
      </w:r>
      <w:r w:rsidRPr="00CA1739">
        <w:rPr>
          <w:rFonts w:ascii="David" w:cs="David"/>
          <w:color w:val="000000"/>
        </w:rPr>
        <w:t>"</w:t>
      </w:r>
      <w:r w:rsidRPr="00CA1739">
        <w:rPr>
          <w:rFonts w:ascii="David" w:cs="David" w:hint="cs"/>
          <w:color w:val="000000"/>
          <w:rtl/>
        </w:rPr>
        <w:t>י</w:t>
      </w:r>
      <w:r w:rsidRPr="00CA1739">
        <w:rPr>
          <w:rFonts w:ascii="David" w:cs="David"/>
          <w:color w:val="000000"/>
        </w:rPr>
        <w:t xml:space="preserve"> </w:t>
      </w:r>
      <w:r w:rsidRPr="00CA1739">
        <w:rPr>
          <w:rFonts w:ascii="David" w:cs="David" w:hint="cs"/>
          <w:color w:val="000000"/>
          <w:rtl/>
        </w:rPr>
        <w:t>ה</w:t>
      </w:r>
      <w:r>
        <w:rPr>
          <w:rFonts w:ascii="David" w:cs="David" w:hint="cs"/>
          <w:color w:val="000000"/>
          <w:rtl/>
        </w:rPr>
        <w:t xml:space="preserve">מינהל </w:t>
      </w:r>
      <w:r w:rsidRPr="00CA1739">
        <w:rPr>
          <w:rFonts w:ascii="David" w:cs="David" w:hint="cs"/>
          <w:color w:val="000000"/>
          <w:rtl/>
        </w:rPr>
        <w:t>יעשו</w:t>
      </w:r>
      <w:r>
        <w:rPr>
          <w:rFonts w:ascii="David" w:cs="David" w:hint="cs"/>
          <w:color w:val="000000"/>
          <w:rtl/>
        </w:rPr>
        <w:t xml:space="preserve"> </w:t>
      </w:r>
      <w:r w:rsidRPr="00CA1739">
        <w:rPr>
          <w:rFonts w:ascii="David" w:cs="David" w:hint="cs"/>
          <w:color w:val="000000"/>
          <w:rtl/>
        </w:rPr>
        <w:t>כדלקמן</w:t>
      </w:r>
      <w:r w:rsidRPr="00CA1739">
        <w:rPr>
          <w:rFonts w:ascii="David" w:cs="David"/>
          <w:color w:val="000000"/>
        </w:rPr>
        <w:t>:</w:t>
      </w:r>
    </w:p>
    <w:p w:rsidR="00337F46" w:rsidRPr="002D3D0F" w:rsidRDefault="00337F46" w:rsidP="00337F46">
      <w:pPr>
        <w:pStyle w:val="a9"/>
        <w:autoSpaceDE w:val="0"/>
        <w:autoSpaceDN w:val="0"/>
        <w:adjustRightInd w:val="0"/>
        <w:spacing w:line="360" w:lineRule="auto"/>
        <w:ind w:left="1032"/>
        <w:contextualSpacing/>
        <w:jc w:val="both"/>
        <w:rPr>
          <w:rFonts w:ascii="David" w:cs="David"/>
          <w:color w:val="000000"/>
          <w:rtl/>
        </w:rPr>
      </w:pPr>
      <w:r w:rsidRPr="00CA4C8B">
        <w:rPr>
          <w:rFonts w:ascii="David" w:cs="David" w:hint="cs"/>
          <w:color w:val="000000"/>
          <w:rtl/>
        </w:rPr>
        <w:t>המציעים רשאים</w:t>
      </w:r>
      <w:r w:rsidRPr="00CA4C8B">
        <w:rPr>
          <w:rFonts w:ascii="David" w:cs="David"/>
          <w:color w:val="000000"/>
        </w:rPr>
        <w:t xml:space="preserve"> </w:t>
      </w:r>
      <w:r w:rsidRPr="00CA4C8B">
        <w:rPr>
          <w:rFonts w:ascii="David" w:cs="David" w:hint="cs"/>
          <w:color w:val="000000"/>
          <w:rtl/>
        </w:rPr>
        <w:t>להגיש</w:t>
      </w:r>
      <w:r w:rsidRPr="00CA4C8B">
        <w:rPr>
          <w:rFonts w:ascii="David" w:cs="David"/>
          <w:color w:val="000000"/>
        </w:rPr>
        <w:t xml:space="preserve"> </w:t>
      </w:r>
      <w:r w:rsidRPr="00CA4C8B">
        <w:rPr>
          <w:rFonts w:ascii="David" w:cs="David" w:hint="cs"/>
          <w:color w:val="000000"/>
          <w:rtl/>
        </w:rPr>
        <w:t>שאלות</w:t>
      </w:r>
      <w:r w:rsidRPr="00CA4C8B">
        <w:rPr>
          <w:rFonts w:ascii="David" w:cs="David"/>
          <w:color w:val="000000"/>
        </w:rPr>
        <w:t xml:space="preserve"> </w:t>
      </w:r>
      <w:r w:rsidRPr="00CA4C8B">
        <w:rPr>
          <w:rFonts w:ascii="David" w:cs="David" w:hint="cs"/>
          <w:color w:val="000000"/>
          <w:rtl/>
        </w:rPr>
        <w:t>ובירורים</w:t>
      </w:r>
      <w:r w:rsidRPr="00CA4C8B">
        <w:rPr>
          <w:rFonts w:ascii="David" w:cs="David"/>
          <w:color w:val="000000"/>
        </w:rPr>
        <w:t xml:space="preserve"> </w:t>
      </w:r>
      <w:r w:rsidRPr="00CA4C8B">
        <w:rPr>
          <w:rFonts w:ascii="David" w:cs="David" w:hint="cs"/>
          <w:color w:val="000000"/>
          <w:rtl/>
        </w:rPr>
        <w:t>בנוגע</w:t>
      </w:r>
      <w:r w:rsidRPr="00CA4C8B">
        <w:rPr>
          <w:rFonts w:ascii="David" w:cs="David"/>
          <w:color w:val="000000"/>
        </w:rPr>
        <w:t xml:space="preserve"> </w:t>
      </w:r>
      <w:r w:rsidRPr="00CA4C8B">
        <w:rPr>
          <w:rFonts w:ascii="David" w:cs="David" w:hint="cs"/>
          <w:color w:val="000000"/>
          <w:rtl/>
        </w:rPr>
        <w:t>למכרז</w:t>
      </w:r>
      <w:r w:rsidRPr="00CA4C8B">
        <w:rPr>
          <w:rFonts w:ascii="David" w:cs="David"/>
          <w:color w:val="000000"/>
        </w:rPr>
        <w:t xml:space="preserve"> </w:t>
      </w:r>
      <w:r w:rsidRPr="00CA4C8B">
        <w:rPr>
          <w:rFonts w:ascii="David" w:cs="David" w:hint="cs"/>
          <w:color w:val="000000"/>
          <w:rtl/>
        </w:rPr>
        <w:t>זה</w:t>
      </w:r>
      <w:r w:rsidRPr="00CA4C8B">
        <w:rPr>
          <w:rFonts w:ascii="David" w:cs="David"/>
          <w:color w:val="000000"/>
        </w:rPr>
        <w:t xml:space="preserve"> </w:t>
      </w:r>
      <w:r w:rsidRPr="00CA4C8B">
        <w:rPr>
          <w:rFonts w:ascii="David" w:cs="David" w:hint="cs"/>
          <w:color w:val="000000"/>
          <w:rtl/>
        </w:rPr>
        <w:t>עד</w:t>
      </w:r>
      <w:r w:rsidRPr="00CA4C8B">
        <w:rPr>
          <w:rFonts w:ascii="David" w:cs="David"/>
          <w:color w:val="000000"/>
        </w:rPr>
        <w:t xml:space="preserve"> </w:t>
      </w:r>
      <w:r w:rsidRPr="00CA4C8B">
        <w:rPr>
          <w:rFonts w:ascii="David" w:cs="David" w:hint="eastAsia"/>
          <w:color w:val="000000"/>
          <w:rtl/>
        </w:rPr>
        <w:t>לתאריך</w:t>
      </w:r>
      <w:r w:rsidRPr="00CA4C8B">
        <w:rPr>
          <w:rFonts w:ascii="David" w:cs="David"/>
          <w:color w:val="000000"/>
          <w:rtl/>
        </w:rPr>
        <w:t xml:space="preserve"> </w:t>
      </w:r>
      <w:r w:rsidRPr="00CA4C8B">
        <w:rPr>
          <w:rFonts w:ascii="David" w:cs="David" w:hint="cs"/>
          <w:color w:val="000000"/>
          <w:rtl/>
        </w:rPr>
        <w:t>27.7.16</w:t>
      </w:r>
      <w:r w:rsidRPr="00CA4C8B">
        <w:rPr>
          <w:rFonts w:ascii="David" w:cs="David"/>
          <w:color w:val="000000"/>
          <w:rtl/>
        </w:rPr>
        <w:t>.</w:t>
      </w:r>
      <w:r w:rsidRPr="00CA4C8B">
        <w:rPr>
          <w:rFonts w:ascii="David" w:cs="David"/>
          <w:color w:val="000000"/>
        </w:rPr>
        <w:t xml:space="preserve"> </w:t>
      </w:r>
      <w:r w:rsidRPr="00CA4C8B">
        <w:rPr>
          <w:rFonts w:ascii="David" w:cs="David" w:hint="cs"/>
          <w:color w:val="000000"/>
          <w:rtl/>
        </w:rPr>
        <w:t>הפניות</w:t>
      </w:r>
      <w:r w:rsidRPr="00CA4C8B">
        <w:rPr>
          <w:rFonts w:ascii="David" w:cs="David"/>
          <w:color w:val="000000"/>
        </w:rPr>
        <w:t xml:space="preserve"> </w:t>
      </w:r>
      <w:r w:rsidRPr="00CA4C8B">
        <w:rPr>
          <w:rFonts w:ascii="David" w:cs="David" w:hint="cs"/>
          <w:color w:val="000000"/>
          <w:rtl/>
        </w:rPr>
        <w:t>תכלולנה</w:t>
      </w:r>
      <w:r w:rsidRPr="00CA4C8B">
        <w:rPr>
          <w:rFonts w:ascii="David" w:cs="David"/>
          <w:color w:val="000000"/>
        </w:rPr>
        <w:t xml:space="preserve"> </w:t>
      </w:r>
      <w:r w:rsidRPr="00CA4C8B">
        <w:rPr>
          <w:rFonts w:ascii="David" w:cs="David" w:hint="cs"/>
          <w:color w:val="000000"/>
          <w:rtl/>
        </w:rPr>
        <w:t>את</w:t>
      </w:r>
      <w:r w:rsidRPr="001C7E62">
        <w:rPr>
          <w:rFonts w:ascii="David" w:cs="David"/>
          <w:color w:val="000000"/>
        </w:rPr>
        <w:t xml:space="preserve"> </w:t>
      </w:r>
      <w:r w:rsidRPr="001C7E62">
        <w:rPr>
          <w:rFonts w:ascii="David" w:cs="David" w:hint="cs"/>
          <w:color w:val="000000"/>
          <w:rtl/>
        </w:rPr>
        <w:t>שם</w:t>
      </w:r>
      <w:r w:rsidRPr="00CA1739">
        <w:rPr>
          <w:rFonts w:ascii="David" w:cs="David"/>
          <w:color w:val="000000"/>
        </w:rPr>
        <w:t xml:space="preserve"> </w:t>
      </w:r>
      <w:r w:rsidRPr="00CA1739">
        <w:rPr>
          <w:rFonts w:ascii="David" w:cs="David" w:hint="cs"/>
          <w:color w:val="000000"/>
          <w:rtl/>
        </w:rPr>
        <w:t>ה</w:t>
      </w:r>
      <w:r>
        <w:rPr>
          <w:rFonts w:ascii="David" w:cs="David" w:hint="cs"/>
          <w:color w:val="000000"/>
          <w:rtl/>
        </w:rPr>
        <w:t xml:space="preserve">מציע </w:t>
      </w:r>
      <w:r w:rsidRPr="00CA1739">
        <w:rPr>
          <w:rFonts w:ascii="David" w:cs="David" w:hint="cs"/>
          <w:color w:val="000000"/>
          <w:rtl/>
        </w:rPr>
        <w:t>השואל</w:t>
      </w:r>
      <w:r>
        <w:rPr>
          <w:rFonts w:ascii="David" w:cs="David" w:hint="cs"/>
          <w:color w:val="000000"/>
          <w:rtl/>
        </w:rPr>
        <w:t>,</w:t>
      </w:r>
      <w:r w:rsidRPr="00CA1739">
        <w:rPr>
          <w:rFonts w:ascii="David" w:cs="David"/>
          <w:color w:val="000000"/>
        </w:rPr>
        <w:t xml:space="preserve"> </w:t>
      </w:r>
      <w:r w:rsidRPr="00CA1739">
        <w:rPr>
          <w:rFonts w:ascii="David" w:cs="David" w:hint="cs"/>
          <w:color w:val="000000"/>
          <w:rtl/>
        </w:rPr>
        <w:t>מענו</w:t>
      </w:r>
      <w:r>
        <w:rPr>
          <w:rFonts w:cs="David"/>
          <w:color w:val="000000"/>
        </w:rPr>
        <w:t xml:space="preserve"> </w:t>
      </w:r>
      <w:r w:rsidRPr="00CA1739">
        <w:rPr>
          <w:rFonts w:ascii="David" w:cs="David" w:hint="cs"/>
          <w:color w:val="000000"/>
          <w:rtl/>
        </w:rPr>
        <w:t>ואת</w:t>
      </w:r>
      <w:r w:rsidRPr="00CA1739">
        <w:rPr>
          <w:rFonts w:ascii="David" w:cs="David"/>
          <w:color w:val="000000"/>
        </w:rPr>
        <w:t xml:space="preserve"> </w:t>
      </w:r>
      <w:r w:rsidRPr="00CA1739">
        <w:rPr>
          <w:rFonts w:ascii="David" w:cs="David" w:hint="cs"/>
          <w:color w:val="000000"/>
          <w:rtl/>
        </w:rPr>
        <w:t>כתובת</w:t>
      </w:r>
      <w:r w:rsidRPr="00CA1739">
        <w:rPr>
          <w:rFonts w:ascii="David" w:cs="David"/>
          <w:color w:val="000000"/>
        </w:rPr>
        <w:t xml:space="preserve"> </w:t>
      </w:r>
      <w:r w:rsidRPr="00CA1739">
        <w:rPr>
          <w:rFonts w:ascii="David" w:cs="David" w:hint="cs"/>
          <w:color w:val="000000"/>
          <w:rtl/>
        </w:rPr>
        <w:t>הדוא</w:t>
      </w:r>
      <w:r w:rsidRPr="00CA1739">
        <w:rPr>
          <w:rFonts w:ascii="David" w:cs="David"/>
          <w:color w:val="000000"/>
        </w:rPr>
        <w:t>"</w:t>
      </w:r>
      <w:r w:rsidRPr="00CA1739">
        <w:rPr>
          <w:rFonts w:ascii="David" w:cs="David" w:hint="cs"/>
          <w:color w:val="000000"/>
          <w:rtl/>
        </w:rPr>
        <w:t>ל</w:t>
      </w:r>
      <w:r w:rsidRPr="00CA1739">
        <w:rPr>
          <w:rFonts w:ascii="David" w:cs="David"/>
          <w:color w:val="000000"/>
        </w:rPr>
        <w:t xml:space="preserve"> </w:t>
      </w:r>
      <w:r w:rsidRPr="00CA1739">
        <w:rPr>
          <w:rFonts w:ascii="David" w:cs="David" w:hint="cs"/>
          <w:color w:val="000000"/>
          <w:rtl/>
        </w:rPr>
        <w:t>שלו</w:t>
      </w:r>
      <w:r>
        <w:rPr>
          <w:rFonts w:ascii="David" w:cs="David" w:hint="cs"/>
          <w:color w:val="000000"/>
          <w:rtl/>
        </w:rPr>
        <w:t>.</w:t>
      </w:r>
      <w:r w:rsidRPr="00CA1739">
        <w:rPr>
          <w:rFonts w:ascii="David" w:cs="David"/>
          <w:color w:val="000000"/>
        </w:rPr>
        <w:t xml:space="preserve"> </w:t>
      </w:r>
      <w:r w:rsidRPr="00CA1739">
        <w:rPr>
          <w:rFonts w:ascii="David" w:cs="David" w:hint="cs"/>
          <w:color w:val="000000"/>
          <w:rtl/>
        </w:rPr>
        <w:t>בחלקה</w:t>
      </w:r>
      <w:r w:rsidRPr="00CA1739">
        <w:rPr>
          <w:rFonts w:ascii="David" w:cs="David"/>
          <w:color w:val="000000"/>
        </w:rPr>
        <w:t xml:space="preserve"> </w:t>
      </w:r>
      <w:r w:rsidRPr="00CA1739">
        <w:rPr>
          <w:rFonts w:ascii="David" w:cs="David" w:hint="cs"/>
          <w:color w:val="000000"/>
          <w:rtl/>
        </w:rPr>
        <w:t>המהותי</w:t>
      </w:r>
      <w:r w:rsidRPr="00CA1739">
        <w:rPr>
          <w:rFonts w:ascii="David" w:cs="David"/>
          <w:color w:val="000000"/>
        </w:rPr>
        <w:t xml:space="preserve"> </w:t>
      </w:r>
      <w:r w:rsidRPr="00CA1739">
        <w:rPr>
          <w:rFonts w:ascii="David" w:cs="David" w:hint="cs"/>
          <w:color w:val="000000"/>
          <w:rtl/>
        </w:rPr>
        <w:t>תכלול</w:t>
      </w:r>
      <w:r>
        <w:rPr>
          <w:rFonts w:ascii="David" w:cs="David" w:hint="cs"/>
          <w:color w:val="000000"/>
          <w:rtl/>
        </w:rPr>
        <w:t xml:space="preserve"> </w:t>
      </w:r>
      <w:r w:rsidRPr="00CA1739">
        <w:rPr>
          <w:rFonts w:ascii="David" w:cs="David" w:hint="cs"/>
          <w:color w:val="000000"/>
          <w:rtl/>
        </w:rPr>
        <w:t>הפנייה</w:t>
      </w:r>
      <w:r w:rsidRPr="00CA1739">
        <w:rPr>
          <w:rFonts w:ascii="David" w:cs="David"/>
          <w:color w:val="000000"/>
        </w:rPr>
        <w:t xml:space="preserve"> </w:t>
      </w:r>
      <w:r w:rsidRPr="00CA1739">
        <w:rPr>
          <w:rFonts w:ascii="David" w:cs="David" w:hint="cs"/>
          <w:color w:val="000000"/>
          <w:rtl/>
        </w:rPr>
        <w:t>את</w:t>
      </w:r>
      <w:r w:rsidRPr="00CA1739">
        <w:rPr>
          <w:rFonts w:ascii="David" w:cs="David"/>
          <w:color w:val="000000"/>
        </w:rPr>
        <w:t xml:space="preserve"> </w:t>
      </w:r>
      <w:r w:rsidRPr="00CA1739">
        <w:rPr>
          <w:rFonts w:ascii="David" w:cs="David" w:hint="cs"/>
          <w:color w:val="000000"/>
          <w:rtl/>
        </w:rPr>
        <w:t>זיהוי</w:t>
      </w:r>
      <w:r w:rsidRPr="00CA1739">
        <w:rPr>
          <w:rFonts w:ascii="David" w:cs="David"/>
          <w:color w:val="000000"/>
        </w:rPr>
        <w:t xml:space="preserve"> </w:t>
      </w:r>
      <w:r w:rsidRPr="00CA1739">
        <w:rPr>
          <w:rFonts w:ascii="David" w:cs="David" w:hint="cs"/>
          <w:color w:val="000000"/>
          <w:rtl/>
        </w:rPr>
        <w:t>החלק</w:t>
      </w:r>
      <w:r>
        <w:rPr>
          <w:rFonts w:cs="David"/>
          <w:color w:val="000000"/>
        </w:rPr>
        <w:t xml:space="preserve"> </w:t>
      </w:r>
      <w:r w:rsidRPr="00CA1739">
        <w:rPr>
          <w:rFonts w:ascii="David" w:cs="David" w:hint="cs"/>
          <w:color w:val="000000"/>
          <w:rtl/>
        </w:rPr>
        <w:t>והסעיף</w:t>
      </w:r>
      <w:r w:rsidRPr="00CA1739">
        <w:rPr>
          <w:rFonts w:ascii="David" w:cs="David"/>
          <w:color w:val="000000"/>
        </w:rPr>
        <w:t xml:space="preserve"> </w:t>
      </w:r>
      <w:r w:rsidRPr="00CA1739">
        <w:rPr>
          <w:rFonts w:ascii="David" w:cs="David" w:hint="cs"/>
          <w:color w:val="000000"/>
          <w:rtl/>
        </w:rPr>
        <w:t>הרלוונטי</w:t>
      </w:r>
      <w:r w:rsidRPr="00CA1739">
        <w:rPr>
          <w:rFonts w:ascii="David" w:cs="David"/>
          <w:color w:val="000000"/>
        </w:rPr>
        <w:t xml:space="preserve"> </w:t>
      </w:r>
      <w:r w:rsidRPr="00CA1739">
        <w:rPr>
          <w:rFonts w:ascii="David" w:cs="David" w:hint="cs"/>
          <w:color w:val="000000"/>
          <w:rtl/>
        </w:rPr>
        <w:t>שעורר</w:t>
      </w:r>
      <w:r w:rsidRPr="00CA1739">
        <w:rPr>
          <w:rFonts w:ascii="David" w:cs="David"/>
          <w:color w:val="000000"/>
        </w:rPr>
        <w:t xml:space="preserve"> </w:t>
      </w:r>
      <w:r w:rsidRPr="00CA1739">
        <w:rPr>
          <w:rFonts w:ascii="David" w:cs="David" w:hint="cs"/>
          <w:color w:val="000000"/>
          <w:rtl/>
        </w:rPr>
        <w:t>את</w:t>
      </w:r>
      <w:r w:rsidRPr="00CA1739">
        <w:rPr>
          <w:rFonts w:ascii="David" w:cs="David"/>
          <w:color w:val="000000"/>
        </w:rPr>
        <w:t xml:space="preserve"> </w:t>
      </w:r>
      <w:r w:rsidRPr="00CA1739">
        <w:rPr>
          <w:rFonts w:ascii="David" w:cs="David" w:hint="cs"/>
          <w:color w:val="000000"/>
          <w:rtl/>
        </w:rPr>
        <w:t>השאלה</w:t>
      </w:r>
      <w:r w:rsidRPr="00CA1739">
        <w:rPr>
          <w:rFonts w:ascii="David" w:cs="David"/>
          <w:color w:val="000000"/>
        </w:rPr>
        <w:t xml:space="preserve"> </w:t>
      </w:r>
      <w:r w:rsidRPr="00CA1739">
        <w:rPr>
          <w:rFonts w:ascii="David" w:cs="David" w:hint="cs"/>
          <w:color w:val="000000"/>
          <w:rtl/>
        </w:rPr>
        <w:t>או</w:t>
      </w:r>
      <w:r w:rsidRPr="00CA1739">
        <w:rPr>
          <w:rFonts w:ascii="David" w:cs="David"/>
          <w:color w:val="000000"/>
        </w:rPr>
        <w:t xml:space="preserve"> </w:t>
      </w:r>
      <w:r w:rsidRPr="00CA1739">
        <w:rPr>
          <w:rFonts w:ascii="David" w:cs="David" w:hint="cs"/>
          <w:color w:val="000000"/>
          <w:rtl/>
        </w:rPr>
        <w:t>את</w:t>
      </w:r>
      <w:r>
        <w:rPr>
          <w:rFonts w:ascii="David" w:cs="David" w:hint="cs"/>
          <w:color w:val="000000"/>
          <w:rtl/>
        </w:rPr>
        <w:t xml:space="preserve"> </w:t>
      </w:r>
      <w:r w:rsidRPr="00CA1739">
        <w:rPr>
          <w:rFonts w:ascii="David" w:cs="David" w:hint="cs"/>
          <w:color w:val="000000"/>
          <w:rtl/>
        </w:rPr>
        <w:t>בקשת</w:t>
      </w:r>
      <w:r w:rsidRPr="00CA1739">
        <w:rPr>
          <w:rFonts w:ascii="David" w:cs="David"/>
          <w:color w:val="000000"/>
        </w:rPr>
        <w:t xml:space="preserve"> </w:t>
      </w:r>
      <w:r w:rsidRPr="00CA1739">
        <w:rPr>
          <w:rFonts w:ascii="David" w:cs="David" w:hint="cs"/>
          <w:color w:val="000000"/>
          <w:rtl/>
        </w:rPr>
        <w:t>ההבהרה</w:t>
      </w:r>
      <w:r>
        <w:rPr>
          <w:rFonts w:ascii="David" w:cs="David" w:hint="cs"/>
          <w:color w:val="000000"/>
          <w:rtl/>
        </w:rPr>
        <w:t>,</w:t>
      </w:r>
      <w:r w:rsidRPr="002D3D0F">
        <w:rPr>
          <w:rFonts w:ascii="David" w:cs="David"/>
          <w:color w:val="000000"/>
        </w:rPr>
        <w:t xml:space="preserve"> </w:t>
      </w:r>
      <w:r w:rsidRPr="002D3D0F">
        <w:rPr>
          <w:rFonts w:ascii="David" w:cs="David" w:hint="cs"/>
          <w:color w:val="000000"/>
          <w:rtl/>
        </w:rPr>
        <w:t>בצורה</w:t>
      </w:r>
      <w:r w:rsidRPr="002D3D0F">
        <w:rPr>
          <w:rFonts w:ascii="David" w:cs="David"/>
          <w:color w:val="000000"/>
        </w:rPr>
        <w:t xml:space="preserve"> </w:t>
      </w:r>
      <w:r w:rsidRPr="002D3D0F">
        <w:rPr>
          <w:rFonts w:ascii="David" w:cs="David" w:hint="cs"/>
          <w:color w:val="000000"/>
          <w:rtl/>
        </w:rPr>
        <w:t>בהירה</w:t>
      </w:r>
      <w:r w:rsidRPr="002D3D0F">
        <w:rPr>
          <w:rFonts w:cs="David"/>
          <w:color w:val="000000"/>
        </w:rPr>
        <w:t xml:space="preserve"> </w:t>
      </w:r>
      <w:r w:rsidRPr="002D3D0F">
        <w:rPr>
          <w:rFonts w:ascii="David" w:cs="David" w:hint="cs"/>
          <w:color w:val="000000"/>
          <w:rtl/>
        </w:rPr>
        <w:t>ומלאה.</w:t>
      </w:r>
      <w:r w:rsidRPr="002D3D0F">
        <w:rPr>
          <w:rFonts w:ascii="David" w:cs="David"/>
          <w:color w:val="000000"/>
        </w:rPr>
        <w:t xml:space="preserve"> </w:t>
      </w:r>
      <w:r w:rsidRPr="002D3D0F">
        <w:rPr>
          <w:rFonts w:ascii="David" w:cs="David" w:hint="cs"/>
          <w:color w:val="000000"/>
          <w:rtl/>
        </w:rPr>
        <w:t>שאלה</w:t>
      </w:r>
      <w:r w:rsidRPr="002D3D0F">
        <w:rPr>
          <w:rFonts w:ascii="David" w:cs="David"/>
          <w:color w:val="000000"/>
        </w:rPr>
        <w:t xml:space="preserve"> </w:t>
      </w:r>
      <w:r w:rsidRPr="002D3D0F">
        <w:rPr>
          <w:rFonts w:ascii="David" w:cs="David" w:hint="cs"/>
          <w:color w:val="000000"/>
          <w:rtl/>
        </w:rPr>
        <w:t>שלא</w:t>
      </w:r>
      <w:r w:rsidRPr="002D3D0F">
        <w:rPr>
          <w:rFonts w:ascii="David" w:cs="David"/>
          <w:color w:val="000000"/>
        </w:rPr>
        <w:t xml:space="preserve"> </w:t>
      </w:r>
      <w:r w:rsidRPr="002D3D0F">
        <w:rPr>
          <w:rFonts w:ascii="David" w:cs="David" w:hint="cs"/>
          <w:color w:val="000000"/>
          <w:rtl/>
        </w:rPr>
        <w:t>תכלול</w:t>
      </w:r>
      <w:r w:rsidRPr="002D3D0F">
        <w:rPr>
          <w:rFonts w:ascii="David" w:cs="David"/>
          <w:color w:val="000000"/>
        </w:rPr>
        <w:t xml:space="preserve"> </w:t>
      </w:r>
      <w:r w:rsidRPr="002D3D0F">
        <w:rPr>
          <w:rFonts w:ascii="David" w:cs="David" w:hint="cs"/>
          <w:color w:val="000000"/>
          <w:rtl/>
        </w:rPr>
        <w:t>פרטים אלו</w:t>
      </w:r>
      <w:r w:rsidRPr="002D3D0F">
        <w:rPr>
          <w:rFonts w:ascii="David" w:cs="David"/>
          <w:color w:val="000000"/>
        </w:rPr>
        <w:t xml:space="preserve"> </w:t>
      </w:r>
      <w:r w:rsidRPr="002D3D0F">
        <w:rPr>
          <w:rFonts w:ascii="David" w:cs="David" w:hint="cs"/>
          <w:color w:val="000000"/>
          <w:rtl/>
        </w:rPr>
        <w:t>לא</w:t>
      </w:r>
      <w:r w:rsidRPr="002D3D0F">
        <w:rPr>
          <w:rFonts w:ascii="David" w:cs="David"/>
          <w:color w:val="000000"/>
        </w:rPr>
        <w:t xml:space="preserve"> </w:t>
      </w:r>
      <w:r w:rsidRPr="002D3D0F">
        <w:rPr>
          <w:rFonts w:ascii="David" w:cs="David" w:hint="cs"/>
          <w:color w:val="000000"/>
          <w:rtl/>
        </w:rPr>
        <w:t>תקבל</w:t>
      </w:r>
      <w:r w:rsidRPr="002D3D0F">
        <w:rPr>
          <w:rFonts w:ascii="David" w:cs="David"/>
          <w:color w:val="000000"/>
        </w:rPr>
        <w:t xml:space="preserve"> </w:t>
      </w:r>
      <w:r w:rsidRPr="002D3D0F">
        <w:rPr>
          <w:rFonts w:ascii="David" w:cs="David" w:hint="cs"/>
          <w:color w:val="000000"/>
          <w:rtl/>
        </w:rPr>
        <w:t>את</w:t>
      </w:r>
      <w:r w:rsidRPr="002D3D0F">
        <w:rPr>
          <w:rFonts w:ascii="David" w:cs="David"/>
          <w:color w:val="000000"/>
        </w:rPr>
        <w:t xml:space="preserve"> </w:t>
      </w:r>
      <w:r w:rsidRPr="002D3D0F">
        <w:rPr>
          <w:rFonts w:ascii="David" w:cs="David" w:hint="cs"/>
          <w:color w:val="000000"/>
          <w:rtl/>
        </w:rPr>
        <w:t>התייחסות</w:t>
      </w:r>
      <w:r w:rsidRPr="002D3D0F">
        <w:rPr>
          <w:rFonts w:ascii="David" w:cs="David"/>
          <w:color w:val="000000"/>
        </w:rPr>
        <w:t xml:space="preserve"> </w:t>
      </w:r>
      <w:r w:rsidRPr="002D3D0F">
        <w:rPr>
          <w:rFonts w:ascii="David" w:cs="David" w:hint="cs"/>
          <w:color w:val="000000"/>
          <w:rtl/>
        </w:rPr>
        <w:t>ה</w:t>
      </w:r>
      <w:r>
        <w:rPr>
          <w:rFonts w:ascii="David" w:cs="David" w:hint="cs"/>
          <w:color w:val="000000"/>
          <w:rtl/>
        </w:rPr>
        <w:t>מינהל</w:t>
      </w:r>
      <w:r w:rsidRPr="002D3D0F">
        <w:rPr>
          <w:rFonts w:ascii="David" w:cs="David"/>
          <w:color w:val="000000"/>
        </w:rPr>
        <w:t>.</w:t>
      </w:r>
    </w:p>
    <w:p w:rsidR="00337F46" w:rsidRDefault="00337F46" w:rsidP="00337F46">
      <w:pPr>
        <w:pStyle w:val="a9"/>
        <w:numPr>
          <w:ilvl w:val="0"/>
          <w:numId w:val="29"/>
        </w:numPr>
        <w:autoSpaceDE w:val="0"/>
        <w:autoSpaceDN w:val="0"/>
        <w:adjustRightInd w:val="0"/>
        <w:spacing w:line="360" w:lineRule="auto"/>
        <w:contextualSpacing/>
        <w:jc w:val="both"/>
        <w:rPr>
          <w:rFonts w:ascii="David" w:cs="David"/>
          <w:color w:val="000000"/>
        </w:rPr>
      </w:pPr>
      <w:r w:rsidRPr="00CA1739">
        <w:rPr>
          <w:rFonts w:ascii="David" w:cs="David" w:hint="cs"/>
          <w:color w:val="000000"/>
          <w:rtl/>
        </w:rPr>
        <w:t>פניות</w:t>
      </w:r>
      <w:r w:rsidRPr="00CA1739">
        <w:rPr>
          <w:rFonts w:ascii="David" w:cs="David"/>
          <w:color w:val="000000"/>
        </w:rPr>
        <w:t xml:space="preserve"> </w:t>
      </w:r>
      <w:r w:rsidRPr="00CA1739">
        <w:rPr>
          <w:rFonts w:ascii="David" w:cs="David" w:hint="cs"/>
          <w:color w:val="000000"/>
          <w:rtl/>
        </w:rPr>
        <w:t>ה</w:t>
      </w:r>
      <w:r>
        <w:rPr>
          <w:rFonts w:ascii="David" w:cs="David" w:hint="cs"/>
          <w:color w:val="000000"/>
          <w:rtl/>
        </w:rPr>
        <w:t xml:space="preserve">מציעים </w:t>
      </w:r>
      <w:r w:rsidRPr="00CA1739">
        <w:rPr>
          <w:rFonts w:ascii="David" w:cs="David" w:hint="cs"/>
          <w:color w:val="000000"/>
          <w:rtl/>
        </w:rPr>
        <w:t>יועברו</w:t>
      </w:r>
      <w:r w:rsidRPr="00CA1739">
        <w:rPr>
          <w:rFonts w:ascii="David" w:cs="David"/>
          <w:color w:val="000000"/>
        </w:rPr>
        <w:t xml:space="preserve"> </w:t>
      </w:r>
      <w:r w:rsidRPr="00CA1739">
        <w:rPr>
          <w:rFonts w:ascii="David" w:cs="David" w:hint="cs"/>
          <w:color w:val="000000"/>
          <w:rtl/>
        </w:rPr>
        <w:t>לכתובת</w:t>
      </w:r>
      <w:r w:rsidRPr="00CA1739">
        <w:rPr>
          <w:rFonts w:ascii="David" w:cs="David"/>
          <w:color w:val="000000"/>
        </w:rPr>
        <w:t xml:space="preserve"> </w:t>
      </w:r>
      <w:r w:rsidRPr="00CA1739">
        <w:rPr>
          <w:rFonts w:ascii="David" w:cs="David" w:hint="cs"/>
          <w:color w:val="000000"/>
          <w:rtl/>
        </w:rPr>
        <w:t>הדוא</w:t>
      </w:r>
      <w:r w:rsidRPr="00CA1739">
        <w:rPr>
          <w:rFonts w:ascii="David" w:cs="David"/>
          <w:color w:val="000000"/>
        </w:rPr>
        <w:t>"</w:t>
      </w:r>
      <w:r w:rsidRPr="00CA1739">
        <w:rPr>
          <w:rFonts w:ascii="David" w:cs="David" w:hint="cs"/>
          <w:color w:val="000000"/>
          <w:rtl/>
        </w:rPr>
        <w:t>ל</w:t>
      </w:r>
      <w:r w:rsidRPr="00CA1739">
        <w:rPr>
          <w:rFonts w:ascii="David" w:cs="David"/>
          <w:color w:val="000000"/>
        </w:rPr>
        <w:t xml:space="preserve"> </w:t>
      </w:r>
      <w:r w:rsidRPr="00CA1739">
        <w:rPr>
          <w:rFonts w:ascii="David" w:cs="David" w:hint="cs"/>
          <w:color w:val="000000"/>
          <w:rtl/>
        </w:rPr>
        <w:t>של</w:t>
      </w:r>
      <w:r w:rsidRPr="00CA1739">
        <w:rPr>
          <w:rFonts w:ascii="David" w:cs="David"/>
          <w:color w:val="000000"/>
        </w:rPr>
        <w:t xml:space="preserve"> </w:t>
      </w:r>
      <w:r w:rsidRPr="00CA1739">
        <w:rPr>
          <w:rFonts w:ascii="David" w:cs="David" w:hint="cs"/>
          <w:color w:val="000000"/>
          <w:rtl/>
        </w:rPr>
        <w:t>הנציג</w:t>
      </w:r>
      <w:r>
        <w:rPr>
          <w:rFonts w:ascii="David" w:cs="David" w:hint="cs"/>
          <w:color w:val="000000"/>
          <w:rtl/>
        </w:rPr>
        <w:t>,</w:t>
      </w:r>
      <w:r w:rsidRPr="00CA1739">
        <w:rPr>
          <w:rFonts w:ascii="David" w:cs="David"/>
          <w:color w:val="000000"/>
        </w:rPr>
        <w:t xml:space="preserve"> </w:t>
      </w:r>
      <w:r w:rsidRPr="00CA1739">
        <w:rPr>
          <w:rFonts w:ascii="David" w:cs="David" w:hint="cs"/>
          <w:color w:val="000000"/>
          <w:rtl/>
        </w:rPr>
        <w:t>עד</w:t>
      </w:r>
      <w:r w:rsidRPr="00CA1739">
        <w:rPr>
          <w:rFonts w:ascii="David" w:cs="David"/>
          <w:color w:val="000000"/>
        </w:rPr>
        <w:t xml:space="preserve"> </w:t>
      </w:r>
      <w:r w:rsidRPr="00CA1739">
        <w:rPr>
          <w:rFonts w:ascii="David" w:cs="David" w:hint="cs"/>
          <w:color w:val="000000"/>
          <w:rtl/>
        </w:rPr>
        <w:t>למועד</w:t>
      </w:r>
      <w:r w:rsidRPr="00CA1739">
        <w:rPr>
          <w:rFonts w:ascii="David" w:cs="David"/>
          <w:color w:val="000000"/>
        </w:rPr>
        <w:t xml:space="preserve"> </w:t>
      </w:r>
      <w:r w:rsidRPr="00CA1739">
        <w:rPr>
          <w:rFonts w:ascii="David" w:cs="David" w:hint="cs"/>
          <w:color w:val="000000"/>
          <w:rtl/>
        </w:rPr>
        <w:t>האחרון</w:t>
      </w:r>
      <w:r>
        <w:rPr>
          <w:rFonts w:ascii="David" w:cs="David" w:hint="cs"/>
          <w:color w:val="000000"/>
          <w:rtl/>
        </w:rPr>
        <w:t xml:space="preserve"> </w:t>
      </w:r>
      <w:r w:rsidRPr="00CA1739">
        <w:rPr>
          <w:rFonts w:ascii="David" w:cs="David" w:hint="cs"/>
          <w:color w:val="000000"/>
          <w:rtl/>
        </w:rPr>
        <w:t>הנקוב</w:t>
      </w:r>
      <w:r w:rsidRPr="00CA1739">
        <w:rPr>
          <w:rFonts w:ascii="David" w:cs="David"/>
          <w:color w:val="000000"/>
        </w:rPr>
        <w:t xml:space="preserve"> </w:t>
      </w:r>
      <w:r w:rsidRPr="00CA1739">
        <w:rPr>
          <w:rFonts w:ascii="David" w:cs="David" w:hint="cs"/>
          <w:color w:val="000000"/>
          <w:rtl/>
        </w:rPr>
        <w:t>לעניין</w:t>
      </w:r>
      <w:r w:rsidRPr="00CA1739">
        <w:rPr>
          <w:rFonts w:ascii="David" w:cs="David"/>
          <w:color w:val="000000"/>
        </w:rPr>
        <w:t xml:space="preserve"> </w:t>
      </w:r>
      <w:r w:rsidRPr="00CA1739">
        <w:rPr>
          <w:rFonts w:ascii="David" w:cs="David" w:hint="cs"/>
          <w:color w:val="000000"/>
          <w:rtl/>
        </w:rPr>
        <w:t>זה</w:t>
      </w:r>
      <w:r>
        <w:rPr>
          <w:rFonts w:ascii="David" w:cs="David" w:hint="cs"/>
          <w:color w:val="000000"/>
          <w:rtl/>
        </w:rPr>
        <w:t>.</w:t>
      </w:r>
      <w:r w:rsidRPr="00CA1739">
        <w:rPr>
          <w:rFonts w:ascii="David" w:cs="David"/>
          <w:color w:val="000000"/>
        </w:rPr>
        <w:t xml:space="preserve"> </w:t>
      </w:r>
      <w:r w:rsidRPr="00CA1739">
        <w:rPr>
          <w:rFonts w:ascii="David" w:cs="David" w:hint="cs"/>
          <w:color w:val="000000"/>
          <w:rtl/>
        </w:rPr>
        <w:t>באחריות</w:t>
      </w:r>
      <w:r w:rsidRPr="00CA1739">
        <w:rPr>
          <w:rFonts w:ascii="David" w:cs="David"/>
          <w:color w:val="000000"/>
        </w:rPr>
        <w:t xml:space="preserve"> </w:t>
      </w:r>
      <w:r w:rsidRPr="00CA1739">
        <w:rPr>
          <w:rFonts w:ascii="David" w:cs="David" w:hint="cs"/>
          <w:color w:val="000000"/>
          <w:rtl/>
        </w:rPr>
        <w:t>המציע</w:t>
      </w:r>
      <w:r w:rsidRPr="00CA1739">
        <w:rPr>
          <w:rFonts w:ascii="David" w:cs="David"/>
          <w:color w:val="000000"/>
        </w:rPr>
        <w:t xml:space="preserve"> </w:t>
      </w:r>
      <w:r w:rsidRPr="00CA1739">
        <w:rPr>
          <w:rFonts w:ascii="David" w:cs="David" w:hint="cs"/>
          <w:color w:val="000000"/>
          <w:rtl/>
        </w:rPr>
        <w:t>לוודא</w:t>
      </w:r>
      <w:r w:rsidRPr="00CA1739">
        <w:rPr>
          <w:rFonts w:ascii="David" w:cs="David"/>
          <w:color w:val="000000"/>
        </w:rPr>
        <w:t xml:space="preserve"> </w:t>
      </w:r>
      <w:r w:rsidRPr="00CA1739">
        <w:rPr>
          <w:rFonts w:ascii="David" w:cs="David" w:hint="cs"/>
          <w:color w:val="000000"/>
          <w:rtl/>
        </w:rPr>
        <w:t>כי</w:t>
      </w:r>
      <w:r w:rsidRPr="00CA1739">
        <w:rPr>
          <w:rFonts w:ascii="David" w:cs="David"/>
          <w:color w:val="000000"/>
        </w:rPr>
        <w:t xml:space="preserve"> </w:t>
      </w:r>
      <w:r w:rsidRPr="00CA1739">
        <w:rPr>
          <w:rFonts w:ascii="David" w:cs="David" w:hint="cs"/>
          <w:color w:val="000000"/>
          <w:rtl/>
        </w:rPr>
        <w:t>הנציג</w:t>
      </w:r>
      <w:r>
        <w:rPr>
          <w:rFonts w:ascii="David" w:cs="David" w:hint="cs"/>
          <w:color w:val="000000"/>
          <w:rtl/>
        </w:rPr>
        <w:t xml:space="preserve"> </w:t>
      </w:r>
      <w:r w:rsidRPr="00CA1739">
        <w:rPr>
          <w:rFonts w:ascii="David" w:cs="David" w:hint="cs"/>
          <w:color w:val="000000"/>
          <w:rtl/>
        </w:rPr>
        <w:t>קיבל</w:t>
      </w:r>
      <w:r w:rsidRPr="00CA1739">
        <w:rPr>
          <w:rFonts w:ascii="David" w:cs="David"/>
          <w:color w:val="000000"/>
        </w:rPr>
        <w:t xml:space="preserve"> </w:t>
      </w:r>
      <w:r w:rsidRPr="00CA1739">
        <w:rPr>
          <w:rFonts w:ascii="David" w:cs="David" w:hint="cs"/>
          <w:color w:val="000000"/>
          <w:rtl/>
        </w:rPr>
        <w:t>את</w:t>
      </w:r>
      <w:r w:rsidRPr="00CA1739">
        <w:rPr>
          <w:rFonts w:ascii="David" w:cs="David"/>
          <w:color w:val="000000"/>
        </w:rPr>
        <w:t xml:space="preserve"> </w:t>
      </w:r>
      <w:r w:rsidRPr="00CA1739">
        <w:rPr>
          <w:rFonts w:ascii="David" w:cs="David" w:hint="cs"/>
          <w:color w:val="000000"/>
          <w:rtl/>
        </w:rPr>
        <w:t>השאלות</w:t>
      </w:r>
      <w:r w:rsidRPr="00CA1739">
        <w:rPr>
          <w:rFonts w:ascii="David" w:cs="David"/>
          <w:color w:val="000000"/>
        </w:rPr>
        <w:t xml:space="preserve"> </w:t>
      </w:r>
      <w:r w:rsidRPr="00CA1739">
        <w:rPr>
          <w:rFonts w:ascii="David" w:cs="David" w:hint="cs"/>
          <w:color w:val="000000"/>
          <w:rtl/>
        </w:rPr>
        <w:t>שהועברו</w:t>
      </w:r>
      <w:r w:rsidRPr="00CA1739">
        <w:rPr>
          <w:rFonts w:ascii="David" w:cs="David"/>
          <w:color w:val="000000"/>
        </w:rPr>
        <w:t xml:space="preserve"> </w:t>
      </w:r>
      <w:r w:rsidRPr="00CA1739">
        <w:rPr>
          <w:rFonts w:ascii="David" w:cs="David" w:hint="cs"/>
          <w:color w:val="000000"/>
          <w:rtl/>
        </w:rPr>
        <w:t>אליו</w:t>
      </w:r>
      <w:r w:rsidRPr="00CA1739">
        <w:rPr>
          <w:rFonts w:ascii="David" w:cs="David"/>
          <w:color w:val="000000"/>
        </w:rPr>
        <w:t>.</w:t>
      </w:r>
    </w:p>
    <w:p w:rsidR="00337F46" w:rsidRDefault="00337F46" w:rsidP="00337F46">
      <w:pPr>
        <w:pStyle w:val="a9"/>
        <w:numPr>
          <w:ilvl w:val="0"/>
          <w:numId w:val="29"/>
        </w:numPr>
        <w:autoSpaceDE w:val="0"/>
        <w:autoSpaceDN w:val="0"/>
        <w:adjustRightInd w:val="0"/>
        <w:spacing w:line="360" w:lineRule="auto"/>
        <w:contextualSpacing/>
        <w:jc w:val="both"/>
        <w:rPr>
          <w:rFonts w:ascii="David" w:cs="David"/>
          <w:color w:val="000000"/>
        </w:rPr>
      </w:pPr>
      <w:r w:rsidRPr="00CA1739">
        <w:rPr>
          <w:rFonts w:ascii="David" w:cs="David" w:hint="cs"/>
          <w:color w:val="000000"/>
          <w:rtl/>
        </w:rPr>
        <w:t>יודגש</w:t>
      </w:r>
      <w:r w:rsidRPr="00CA1739">
        <w:rPr>
          <w:rFonts w:ascii="David" w:cs="David"/>
          <w:color w:val="000000"/>
        </w:rPr>
        <w:t xml:space="preserve"> </w:t>
      </w:r>
      <w:r w:rsidRPr="00CA1739">
        <w:rPr>
          <w:rFonts w:ascii="David" w:cs="David" w:hint="cs"/>
          <w:color w:val="000000"/>
          <w:rtl/>
        </w:rPr>
        <w:t>כי</w:t>
      </w:r>
      <w:r w:rsidRPr="00CA1739">
        <w:rPr>
          <w:rFonts w:ascii="David" w:cs="David"/>
          <w:color w:val="000000"/>
        </w:rPr>
        <w:t xml:space="preserve"> </w:t>
      </w:r>
      <w:r w:rsidRPr="00CA1739">
        <w:rPr>
          <w:rFonts w:ascii="David" w:cs="David" w:hint="cs"/>
          <w:color w:val="000000"/>
          <w:rtl/>
        </w:rPr>
        <w:t>המ</w:t>
      </w:r>
      <w:r>
        <w:rPr>
          <w:rFonts w:ascii="David" w:cs="David" w:hint="cs"/>
          <w:color w:val="000000"/>
          <w:rtl/>
        </w:rPr>
        <w:t>ינהל</w:t>
      </w:r>
      <w:r w:rsidRPr="00CA1739">
        <w:rPr>
          <w:rFonts w:ascii="David" w:cs="David"/>
          <w:color w:val="000000"/>
        </w:rPr>
        <w:t xml:space="preserve"> </w:t>
      </w:r>
      <w:r w:rsidRPr="00CA1739">
        <w:rPr>
          <w:rFonts w:ascii="David" w:cs="David" w:hint="cs"/>
          <w:color w:val="000000"/>
          <w:rtl/>
        </w:rPr>
        <w:t>אינו</w:t>
      </w:r>
      <w:r w:rsidRPr="00CA1739">
        <w:rPr>
          <w:rFonts w:ascii="David" w:cs="David"/>
          <w:color w:val="000000"/>
        </w:rPr>
        <w:t xml:space="preserve"> </w:t>
      </w:r>
      <w:r w:rsidRPr="00CA1739">
        <w:rPr>
          <w:rFonts w:ascii="David" w:cs="David" w:hint="cs"/>
          <w:color w:val="000000"/>
          <w:rtl/>
        </w:rPr>
        <w:t>מחויב</w:t>
      </w:r>
      <w:r w:rsidRPr="00CA1739">
        <w:rPr>
          <w:rFonts w:ascii="David" w:cs="David"/>
          <w:color w:val="000000"/>
        </w:rPr>
        <w:t xml:space="preserve"> </w:t>
      </w:r>
      <w:r w:rsidRPr="00CA1739">
        <w:rPr>
          <w:rFonts w:ascii="David" w:cs="David" w:hint="cs"/>
          <w:color w:val="000000"/>
          <w:rtl/>
        </w:rPr>
        <w:t>לענות</w:t>
      </w:r>
      <w:r w:rsidRPr="00CA1739">
        <w:rPr>
          <w:rFonts w:ascii="David" w:cs="David"/>
          <w:color w:val="000000"/>
        </w:rPr>
        <w:t xml:space="preserve"> </w:t>
      </w:r>
      <w:r w:rsidRPr="00CA1739">
        <w:rPr>
          <w:rFonts w:ascii="David" w:cs="David" w:hint="cs"/>
          <w:color w:val="000000"/>
          <w:rtl/>
        </w:rPr>
        <w:t>או</w:t>
      </w:r>
      <w:r w:rsidRPr="00CA1739">
        <w:rPr>
          <w:rFonts w:ascii="David" w:cs="David"/>
          <w:color w:val="000000"/>
        </w:rPr>
        <w:t xml:space="preserve"> </w:t>
      </w:r>
      <w:r w:rsidRPr="00CA1739">
        <w:rPr>
          <w:rFonts w:ascii="David" w:cs="David" w:hint="cs"/>
          <w:color w:val="000000"/>
          <w:rtl/>
        </w:rPr>
        <w:t>להתייחס</w:t>
      </w:r>
      <w:r w:rsidRPr="00CA1739">
        <w:rPr>
          <w:rFonts w:ascii="David" w:cs="David"/>
          <w:color w:val="000000"/>
        </w:rPr>
        <w:t xml:space="preserve"> </w:t>
      </w:r>
      <w:r w:rsidRPr="00CA1739">
        <w:rPr>
          <w:rFonts w:ascii="David" w:cs="David" w:hint="cs"/>
          <w:color w:val="000000"/>
          <w:rtl/>
        </w:rPr>
        <w:t>לשאלות</w:t>
      </w:r>
      <w:r w:rsidRPr="00CA1739">
        <w:rPr>
          <w:rFonts w:ascii="David" w:cs="David"/>
          <w:color w:val="000000"/>
        </w:rPr>
        <w:t xml:space="preserve"> </w:t>
      </w:r>
      <w:r w:rsidRPr="00CA1739">
        <w:rPr>
          <w:rFonts w:ascii="David" w:cs="David" w:hint="cs"/>
          <w:color w:val="000000"/>
          <w:rtl/>
        </w:rPr>
        <w:t>ולבקשות</w:t>
      </w:r>
      <w:r>
        <w:rPr>
          <w:rFonts w:ascii="David" w:cs="David" w:hint="cs"/>
          <w:color w:val="000000"/>
          <w:rtl/>
        </w:rPr>
        <w:t xml:space="preserve"> </w:t>
      </w:r>
      <w:r w:rsidRPr="00CA1739">
        <w:rPr>
          <w:rFonts w:ascii="David" w:cs="David" w:hint="cs"/>
          <w:color w:val="000000"/>
          <w:rtl/>
        </w:rPr>
        <w:t>שיועברו</w:t>
      </w:r>
      <w:r w:rsidRPr="00CA1739">
        <w:rPr>
          <w:rFonts w:ascii="David" w:cs="David"/>
          <w:color w:val="000000"/>
        </w:rPr>
        <w:t xml:space="preserve"> </w:t>
      </w:r>
      <w:r w:rsidRPr="00CA1739">
        <w:rPr>
          <w:rFonts w:ascii="David" w:cs="David" w:hint="cs"/>
          <w:color w:val="000000"/>
          <w:rtl/>
        </w:rPr>
        <w:t>אליו</w:t>
      </w:r>
      <w:r w:rsidRPr="00CA1739">
        <w:rPr>
          <w:rFonts w:ascii="David" w:cs="David"/>
          <w:color w:val="000000"/>
        </w:rPr>
        <w:t>.</w:t>
      </w:r>
    </w:p>
    <w:p w:rsidR="00337F46" w:rsidRPr="002D3D0F" w:rsidRDefault="00337F46" w:rsidP="00337F46">
      <w:pPr>
        <w:pStyle w:val="a9"/>
        <w:numPr>
          <w:ilvl w:val="0"/>
          <w:numId w:val="29"/>
        </w:numPr>
        <w:autoSpaceDE w:val="0"/>
        <w:autoSpaceDN w:val="0"/>
        <w:adjustRightInd w:val="0"/>
        <w:spacing w:line="360" w:lineRule="auto"/>
        <w:contextualSpacing/>
        <w:jc w:val="both"/>
        <w:rPr>
          <w:rFonts w:ascii="David" w:cs="David"/>
          <w:color w:val="000000"/>
        </w:rPr>
      </w:pPr>
      <w:r w:rsidRPr="002D3D0F">
        <w:rPr>
          <w:rFonts w:ascii="David" w:cs="David" w:hint="cs"/>
          <w:color w:val="000000"/>
          <w:rtl/>
        </w:rPr>
        <w:t>יודגש</w:t>
      </w:r>
      <w:r w:rsidRPr="002D3D0F">
        <w:rPr>
          <w:rFonts w:ascii="David" w:cs="David"/>
          <w:color w:val="000000"/>
        </w:rPr>
        <w:t xml:space="preserve"> </w:t>
      </w:r>
      <w:r w:rsidRPr="002D3D0F">
        <w:rPr>
          <w:rFonts w:ascii="David" w:cs="David" w:hint="cs"/>
          <w:color w:val="000000"/>
          <w:rtl/>
        </w:rPr>
        <w:t>כי</w:t>
      </w:r>
      <w:r w:rsidRPr="002D3D0F">
        <w:rPr>
          <w:rFonts w:ascii="David" w:cs="David"/>
          <w:color w:val="000000"/>
        </w:rPr>
        <w:t xml:space="preserve"> </w:t>
      </w:r>
      <w:r w:rsidRPr="002D3D0F">
        <w:rPr>
          <w:rFonts w:ascii="David" w:cs="David" w:hint="cs"/>
          <w:color w:val="000000"/>
          <w:rtl/>
        </w:rPr>
        <w:t>באחריות</w:t>
      </w:r>
      <w:r w:rsidRPr="002D3D0F">
        <w:rPr>
          <w:rFonts w:ascii="David" w:cs="David"/>
          <w:color w:val="000000"/>
        </w:rPr>
        <w:t xml:space="preserve"> </w:t>
      </w:r>
      <w:r>
        <w:rPr>
          <w:rFonts w:ascii="David" w:cs="David" w:hint="cs"/>
          <w:color w:val="000000"/>
          <w:rtl/>
        </w:rPr>
        <w:t>המציעים</w:t>
      </w:r>
      <w:r w:rsidRPr="002D3D0F">
        <w:rPr>
          <w:rFonts w:ascii="David" w:cs="David"/>
          <w:color w:val="000000"/>
        </w:rPr>
        <w:t xml:space="preserve"> </w:t>
      </w:r>
      <w:r w:rsidRPr="002D3D0F">
        <w:rPr>
          <w:rFonts w:ascii="David" w:cs="David" w:hint="cs"/>
          <w:color w:val="000000"/>
          <w:rtl/>
        </w:rPr>
        <w:t>לברר</w:t>
      </w:r>
      <w:r w:rsidRPr="002D3D0F">
        <w:rPr>
          <w:rFonts w:ascii="David" w:cs="David"/>
          <w:color w:val="000000"/>
        </w:rPr>
        <w:t xml:space="preserve"> </w:t>
      </w:r>
      <w:r w:rsidRPr="002D3D0F">
        <w:rPr>
          <w:rFonts w:ascii="David" w:cs="David" w:hint="cs"/>
          <w:color w:val="000000"/>
          <w:rtl/>
        </w:rPr>
        <w:t>ולהתעדכן</w:t>
      </w:r>
      <w:r w:rsidRPr="002D3D0F">
        <w:rPr>
          <w:rFonts w:ascii="David" w:cs="David"/>
          <w:color w:val="000000"/>
        </w:rPr>
        <w:t xml:space="preserve"> </w:t>
      </w:r>
      <w:r w:rsidRPr="002D3D0F">
        <w:rPr>
          <w:rFonts w:ascii="David" w:cs="David" w:hint="cs"/>
          <w:color w:val="000000"/>
          <w:rtl/>
        </w:rPr>
        <w:t>בשינויים</w:t>
      </w:r>
      <w:r w:rsidRPr="002D3D0F">
        <w:rPr>
          <w:rFonts w:ascii="David" w:cs="David"/>
          <w:color w:val="000000"/>
        </w:rPr>
        <w:t xml:space="preserve"> </w:t>
      </w:r>
      <w:r w:rsidRPr="002D3D0F">
        <w:rPr>
          <w:rFonts w:ascii="David" w:cs="David" w:hint="cs"/>
          <w:color w:val="000000"/>
          <w:rtl/>
        </w:rPr>
        <w:t>הנ</w:t>
      </w:r>
      <w:r w:rsidRPr="002D3D0F">
        <w:rPr>
          <w:rFonts w:ascii="David" w:cs="David"/>
          <w:color w:val="000000"/>
        </w:rPr>
        <w:t>"</w:t>
      </w:r>
      <w:r w:rsidRPr="002D3D0F">
        <w:rPr>
          <w:rFonts w:ascii="David" w:cs="David" w:hint="cs"/>
          <w:color w:val="000000"/>
          <w:rtl/>
        </w:rPr>
        <w:t>ל</w:t>
      </w:r>
      <w:r w:rsidRPr="002D3D0F">
        <w:rPr>
          <w:rFonts w:ascii="David" w:cs="David"/>
          <w:color w:val="000000"/>
        </w:rPr>
        <w:t>.</w:t>
      </w:r>
    </w:p>
    <w:p w:rsidR="00437C33" w:rsidRDefault="00437C33" w:rsidP="00437C33">
      <w:pPr>
        <w:pStyle w:val="a9"/>
        <w:ind w:left="1080"/>
        <w:jc w:val="both"/>
        <w:rPr>
          <w:rFonts w:cs="David"/>
          <w:rtl/>
        </w:rPr>
      </w:pPr>
    </w:p>
    <w:p w:rsidR="00437C33" w:rsidRDefault="00437C33" w:rsidP="00437C33">
      <w:pPr>
        <w:pStyle w:val="a9"/>
        <w:ind w:left="1080"/>
        <w:jc w:val="both"/>
        <w:rPr>
          <w:rFonts w:cs="David"/>
          <w:rtl/>
        </w:rPr>
      </w:pPr>
    </w:p>
    <w:p w:rsidR="009325D0" w:rsidRPr="00090551" w:rsidRDefault="009325D0" w:rsidP="005063D4">
      <w:pPr>
        <w:pStyle w:val="a5"/>
        <w:numPr>
          <w:ilvl w:val="0"/>
          <w:numId w:val="28"/>
        </w:numPr>
        <w:spacing w:line="240" w:lineRule="auto"/>
        <w:rPr>
          <w:sz w:val="24"/>
        </w:rPr>
      </w:pPr>
      <w:r w:rsidRPr="00090551">
        <w:rPr>
          <w:sz w:val="24"/>
          <w:rtl/>
        </w:rPr>
        <w:t>כדי להשתתף במכרז, יש למלא את כל הפרטים החסרים במכתב ההצעה המופנה אל המינהל, לחתום על המכתב (לרבות חותמת חברה או פעולה אחרת הנדרשת על מנת לחייב את המציע)</w:t>
      </w:r>
      <w:r w:rsidR="00F67454">
        <w:rPr>
          <w:rFonts w:hint="cs"/>
          <w:sz w:val="24"/>
          <w:rtl/>
        </w:rPr>
        <w:t>,</w:t>
      </w:r>
      <w:r w:rsidRPr="00090551">
        <w:rPr>
          <w:sz w:val="24"/>
          <w:rtl/>
        </w:rPr>
        <w:t xml:space="preserve"> ולהחתים עורך דין על הצהרה כי החתימה על ההצעה מחייבת את המציע לעניין ההצעה ולעניין ההתקשרות בהסכם נשוא המכרז שבנדון. </w:t>
      </w:r>
    </w:p>
    <w:p w:rsidR="009325D0" w:rsidRPr="00090551" w:rsidRDefault="009325D0" w:rsidP="00564C27">
      <w:pPr>
        <w:pStyle w:val="a5"/>
        <w:spacing w:line="240" w:lineRule="auto"/>
        <w:rPr>
          <w:sz w:val="24"/>
          <w:rtl/>
        </w:rPr>
      </w:pPr>
    </w:p>
    <w:p w:rsidR="009325D0" w:rsidRPr="00090551" w:rsidRDefault="009325D0" w:rsidP="005063D4">
      <w:pPr>
        <w:pStyle w:val="a5"/>
        <w:numPr>
          <w:ilvl w:val="0"/>
          <w:numId w:val="28"/>
        </w:numPr>
        <w:spacing w:line="240" w:lineRule="auto"/>
        <w:rPr>
          <w:sz w:val="24"/>
        </w:rPr>
      </w:pPr>
      <w:r w:rsidRPr="00090551">
        <w:rPr>
          <w:sz w:val="24"/>
          <w:rtl/>
        </w:rPr>
        <w:t>להצעה יש לצרף את כל המסמכים המפורטים במסמכי המכרז. ההצעה, כשהיא במעטפה אטומה הנושאת סימני זיהוי של ה</w:t>
      </w:r>
      <w:r w:rsidR="005F71F5">
        <w:rPr>
          <w:sz w:val="24"/>
          <w:rtl/>
        </w:rPr>
        <w:t>קבלן</w:t>
      </w:r>
      <w:r w:rsidRPr="00090551">
        <w:rPr>
          <w:sz w:val="24"/>
          <w:rtl/>
        </w:rPr>
        <w:t xml:space="preserve"> ואת מספר המכרז, תושם בתיבת ההצעות שביחידת קמ"ט אוצר במינהל עד למועד האחרון להגשת ההצעות. יש להקפיד למלא נכונה ובאופן מלא את שם המציע ומספר החברה או תעודת הזהות שלו.</w:t>
      </w:r>
    </w:p>
    <w:p w:rsidR="009325D0" w:rsidRPr="00090551" w:rsidRDefault="009325D0" w:rsidP="00564C27">
      <w:pPr>
        <w:pStyle w:val="a5"/>
        <w:spacing w:line="240" w:lineRule="auto"/>
        <w:rPr>
          <w:sz w:val="24"/>
          <w:rtl/>
        </w:rPr>
      </w:pPr>
    </w:p>
    <w:p w:rsidR="009325D0" w:rsidRPr="00090551" w:rsidRDefault="009325D0" w:rsidP="007605AA">
      <w:pPr>
        <w:pStyle w:val="a5"/>
        <w:numPr>
          <w:ilvl w:val="0"/>
          <w:numId w:val="28"/>
        </w:numPr>
        <w:spacing w:line="240" w:lineRule="auto"/>
        <w:rPr>
          <w:sz w:val="24"/>
        </w:rPr>
      </w:pPr>
      <w:r w:rsidRPr="00090551">
        <w:rPr>
          <w:sz w:val="24"/>
          <w:rtl/>
        </w:rPr>
        <w:t xml:space="preserve">על ההצעות להגיע לתיבת ההצעות הנמצאת </w:t>
      </w:r>
      <w:r w:rsidR="00D653A0">
        <w:rPr>
          <w:rFonts w:hint="cs"/>
          <w:sz w:val="24"/>
          <w:rtl/>
        </w:rPr>
        <w:t>בקומה 2 במסדרון קמ"ט אוצר</w:t>
      </w:r>
      <w:r w:rsidRPr="00090551">
        <w:rPr>
          <w:sz w:val="24"/>
          <w:rtl/>
        </w:rPr>
        <w:t xml:space="preserve"> </w:t>
      </w:r>
      <w:r w:rsidRPr="00DB507B">
        <w:rPr>
          <w:sz w:val="24"/>
          <w:rtl/>
        </w:rPr>
        <w:t xml:space="preserve">מפקדת המינהל האזרחי </w:t>
      </w:r>
      <w:r w:rsidRPr="00CA4C8B">
        <w:rPr>
          <w:sz w:val="24"/>
          <w:rtl/>
        </w:rPr>
        <w:t xml:space="preserve">בבית-אל עד </w:t>
      </w:r>
      <w:r w:rsidRPr="00CA4C8B">
        <w:rPr>
          <w:b/>
          <w:bCs/>
          <w:sz w:val="24"/>
          <w:u w:val="single"/>
          <w:rtl/>
        </w:rPr>
        <w:t xml:space="preserve">ליום </w:t>
      </w:r>
      <w:r w:rsidR="007605AA" w:rsidRPr="00CA4C8B">
        <w:rPr>
          <w:rFonts w:hint="cs"/>
          <w:b/>
          <w:bCs/>
          <w:sz w:val="24"/>
          <w:u w:val="single"/>
          <w:rtl/>
        </w:rPr>
        <w:t>10</w:t>
      </w:r>
      <w:r w:rsidR="00D653A0" w:rsidRPr="00CA4C8B">
        <w:rPr>
          <w:rFonts w:hint="cs"/>
          <w:b/>
          <w:bCs/>
          <w:sz w:val="24"/>
          <w:u w:val="single"/>
          <w:rtl/>
        </w:rPr>
        <w:t>.8.16 עד ה</w:t>
      </w:r>
      <w:r w:rsidRPr="00CA4C8B">
        <w:rPr>
          <w:b/>
          <w:bCs/>
          <w:sz w:val="24"/>
          <w:u w:val="single"/>
          <w:rtl/>
        </w:rPr>
        <w:t xml:space="preserve">שעה </w:t>
      </w:r>
      <w:r w:rsidR="008620E4" w:rsidRPr="00CA4C8B">
        <w:rPr>
          <w:rFonts w:hint="cs"/>
          <w:b/>
          <w:bCs/>
          <w:sz w:val="24"/>
          <w:u w:val="single"/>
          <w:rtl/>
        </w:rPr>
        <w:t>_</w:t>
      </w:r>
      <w:r w:rsidR="00D653A0" w:rsidRPr="00CA4C8B">
        <w:rPr>
          <w:rFonts w:hint="cs"/>
          <w:b/>
          <w:bCs/>
          <w:sz w:val="24"/>
          <w:u w:val="single"/>
          <w:rtl/>
        </w:rPr>
        <w:t>12:00</w:t>
      </w:r>
      <w:r w:rsidRPr="00CA4C8B">
        <w:rPr>
          <w:sz w:val="24"/>
          <w:rtl/>
        </w:rPr>
        <w:t>. הצעה אשר לא תימצא בתיבת ההצעות עד לשעה הנקובה,</w:t>
      </w:r>
      <w:r w:rsidRPr="00090551">
        <w:rPr>
          <w:sz w:val="24"/>
          <w:rtl/>
        </w:rPr>
        <w:t xml:space="preserve"> באותו היום, לא תיחשב כמעטפה שנמסרה במועד ולא תשתתף במכרז. </w:t>
      </w:r>
    </w:p>
    <w:p w:rsidR="009325D0" w:rsidRPr="00090551" w:rsidRDefault="009325D0" w:rsidP="005766B1">
      <w:pPr>
        <w:pStyle w:val="a5"/>
        <w:spacing w:line="240" w:lineRule="auto"/>
        <w:jc w:val="left"/>
        <w:rPr>
          <w:b/>
          <w:bCs/>
          <w:sz w:val="24"/>
          <w:rtl/>
        </w:rPr>
      </w:pPr>
      <w:r w:rsidRPr="00090551">
        <w:rPr>
          <w:b/>
          <w:bCs/>
          <w:sz w:val="24"/>
          <w:rtl/>
        </w:rPr>
        <w:t>לכבוד</w:t>
      </w:r>
    </w:p>
    <w:p w:rsidR="009325D0" w:rsidRPr="00090551" w:rsidRDefault="009325D0" w:rsidP="00564C27">
      <w:pPr>
        <w:pStyle w:val="a5"/>
        <w:spacing w:line="240" w:lineRule="auto"/>
        <w:jc w:val="left"/>
        <w:rPr>
          <w:b/>
          <w:bCs/>
          <w:sz w:val="24"/>
          <w:rtl/>
        </w:rPr>
      </w:pPr>
      <w:r w:rsidRPr="00090551">
        <w:rPr>
          <w:b/>
          <w:bCs/>
          <w:sz w:val="24"/>
          <w:rtl/>
        </w:rPr>
        <w:t>המינהל האזרחי לאזור יהודה והשומרון</w:t>
      </w:r>
    </w:p>
    <w:p w:rsidR="009325D0" w:rsidRPr="00090551" w:rsidRDefault="009325D0" w:rsidP="00564C27">
      <w:pPr>
        <w:pStyle w:val="a5"/>
        <w:spacing w:line="240" w:lineRule="auto"/>
        <w:jc w:val="left"/>
        <w:rPr>
          <w:b/>
          <w:bCs/>
          <w:sz w:val="24"/>
          <w:rtl/>
        </w:rPr>
      </w:pPr>
      <w:r w:rsidRPr="00090551">
        <w:rPr>
          <w:b/>
          <w:bCs/>
          <w:sz w:val="24"/>
          <w:u w:val="single"/>
          <w:rtl/>
        </w:rPr>
        <w:t>בית-אל</w:t>
      </w:r>
    </w:p>
    <w:p w:rsidR="009325D0" w:rsidRPr="00090551" w:rsidRDefault="009325D0" w:rsidP="00564C27">
      <w:pPr>
        <w:pStyle w:val="a5"/>
        <w:spacing w:line="240" w:lineRule="auto"/>
        <w:jc w:val="left"/>
        <w:rPr>
          <w:sz w:val="24"/>
          <w:rtl/>
        </w:rPr>
      </w:pPr>
    </w:p>
    <w:p w:rsidR="009325D0" w:rsidRPr="00090551" w:rsidRDefault="009325D0" w:rsidP="00564C27">
      <w:pPr>
        <w:pStyle w:val="a5"/>
        <w:spacing w:line="240" w:lineRule="auto"/>
        <w:jc w:val="center"/>
        <w:rPr>
          <w:sz w:val="24"/>
          <w:rtl/>
        </w:rPr>
      </w:pPr>
    </w:p>
    <w:p w:rsidR="009325D0" w:rsidRPr="00090551" w:rsidRDefault="009325D0" w:rsidP="00564C27">
      <w:pPr>
        <w:pStyle w:val="a5"/>
        <w:spacing w:line="240" w:lineRule="auto"/>
        <w:ind w:left="1152" w:hanging="1152"/>
        <w:jc w:val="center"/>
        <w:rPr>
          <w:b/>
          <w:bCs/>
          <w:sz w:val="24"/>
          <w:rtl/>
        </w:rPr>
      </w:pPr>
      <w:r w:rsidRPr="00090551">
        <w:rPr>
          <w:sz w:val="24"/>
          <w:rtl/>
        </w:rPr>
        <w:t xml:space="preserve">הנדון: </w:t>
      </w:r>
      <w:r w:rsidRPr="00090551">
        <w:rPr>
          <w:b/>
          <w:bCs/>
          <w:sz w:val="28"/>
          <w:szCs w:val="28"/>
          <w:u w:val="single"/>
          <w:rtl/>
        </w:rPr>
        <w:t>מתן שירותי קצין ביטחון ומאבטח במשרדי המנהל האזרחי</w:t>
      </w:r>
    </w:p>
    <w:p w:rsidR="009325D0" w:rsidRPr="00090551" w:rsidRDefault="009325D0" w:rsidP="00564C27">
      <w:pPr>
        <w:pStyle w:val="a5"/>
        <w:spacing w:line="240" w:lineRule="auto"/>
        <w:jc w:val="center"/>
        <w:rPr>
          <w:b/>
          <w:bCs/>
          <w:sz w:val="24"/>
          <w:u w:val="single"/>
          <w:rtl/>
        </w:rPr>
      </w:pPr>
    </w:p>
    <w:p w:rsidR="009325D0" w:rsidRPr="00090551" w:rsidRDefault="009325D0" w:rsidP="00564C27">
      <w:pPr>
        <w:pStyle w:val="a5"/>
        <w:spacing w:line="240" w:lineRule="auto"/>
        <w:jc w:val="center"/>
        <w:rPr>
          <w:b/>
          <w:bCs/>
          <w:sz w:val="24"/>
          <w:u w:val="single"/>
          <w:rtl/>
        </w:rPr>
      </w:pPr>
    </w:p>
    <w:p w:rsidR="009325D0" w:rsidRPr="00090551" w:rsidRDefault="009325D0" w:rsidP="00564C27">
      <w:pPr>
        <w:pStyle w:val="a5"/>
        <w:numPr>
          <w:ilvl w:val="0"/>
          <w:numId w:val="2"/>
        </w:numPr>
        <w:spacing w:line="240" w:lineRule="auto"/>
        <w:rPr>
          <w:sz w:val="24"/>
          <w:rtl/>
        </w:rPr>
      </w:pPr>
      <w:r w:rsidRPr="00090551">
        <w:rPr>
          <w:sz w:val="24"/>
          <w:rtl/>
        </w:rPr>
        <w:t>אנו הח"מ, _______________ (ח.פ./ת.ז. _______________) (להלן – "</w:t>
      </w:r>
      <w:r w:rsidRPr="00090551">
        <w:rPr>
          <w:b/>
          <w:bCs/>
          <w:sz w:val="24"/>
          <w:rtl/>
        </w:rPr>
        <w:t>המציע</w:t>
      </w:r>
      <w:r w:rsidRPr="00090551">
        <w:rPr>
          <w:sz w:val="24"/>
          <w:rtl/>
        </w:rPr>
        <w:t>") מתכבדים להגיש את הצעתנו כדלקמן:</w:t>
      </w:r>
    </w:p>
    <w:p w:rsidR="009325D0" w:rsidRPr="00090551" w:rsidRDefault="009325D0" w:rsidP="00564C27">
      <w:pPr>
        <w:pStyle w:val="a5"/>
        <w:spacing w:line="240" w:lineRule="auto"/>
        <w:rPr>
          <w:sz w:val="24"/>
          <w:rtl/>
        </w:rPr>
      </w:pPr>
    </w:p>
    <w:p w:rsidR="009325D0" w:rsidRPr="00090551" w:rsidRDefault="009325D0" w:rsidP="00564C27">
      <w:pPr>
        <w:pStyle w:val="a5"/>
        <w:numPr>
          <w:ilvl w:val="0"/>
          <w:numId w:val="2"/>
        </w:numPr>
        <w:spacing w:line="240" w:lineRule="auto"/>
        <w:rPr>
          <w:sz w:val="24"/>
          <w:rtl/>
        </w:rPr>
      </w:pPr>
      <w:r w:rsidRPr="00090551">
        <w:rPr>
          <w:sz w:val="24"/>
          <w:rtl/>
        </w:rPr>
        <w:t xml:space="preserve">הרינו מצהירים כי קראנו בעיון ובקפדנות את נוסח מסמכי המכרז שבנדון (לרבות ההסכם, נספח השירותים וכל מסמך אחר הכלול בהם), הבנו את תוכנם ואנו מקבלים עלינו את כל האמור בהם ללא </w:t>
      </w:r>
      <w:r w:rsidR="00F67454">
        <w:rPr>
          <w:rFonts w:hint="cs"/>
          <w:sz w:val="24"/>
          <w:rtl/>
        </w:rPr>
        <w:t xml:space="preserve">כל </w:t>
      </w:r>
      <w:r w:rsidRPr="00090551">
        <w:rPr>
          <w:sz w:val="24"/>
          <w:rtl/>
        </w:rPr>
        <w:t>הסתייגות. כן אנו מצהירים כי הצעתנו זו מוגשת אך ורק בשמנו, בתום לב וללא כל הסכם או קשר עם אנשים או גופים אחרים המגישים הצעות למתן אותם השירותים.</w:t>
      </w:r>
    </w:p>
    <w:p w:rsidR="009325D0" w:rsidRPr="00090551" w:rsidRDefault="009325D0" w:rsidP="00564C27">
      <w:pPr>
        <w:pStyle w:val="a5"/>
        <w:spacing w:line="240" w:lineRule="auto"/>
        <w:rPr>
          <w:sz w:val="24"/>
          <w:rtl/>
        </w:rPr>
      </w:pPr>
    </w:p>
    <w:p w:rsidR="009325D0" w:rsidRPr="00090551" w:rsidRDefault="009325D0" w:rsidP="00564C27">
      <w:pPr>
        <w:pStyle w:val="a5"/>
        <w:numPr>
          <w:ilvl w:val="0"/>
          <w:numId w:val="2"/>
        </w:numPr>
        <w:spacing w:line="240" w:lineRule="auto"/>
        <w:rPr>
          <w:sz w:val="24"/>
          <w:rtl/>
        </w:rPr>
      </w:pPr>
      <w:r w:rsidRPr="00090551">
        <w:rPr>
          <w:sz w:val="24"/>
          <w:rtl/>
        </w:rPr>
        <w:t>אם הצעתנו תתקבל על ידי המינהל, אנו מתחייבים לחתום על ההסכם הכלול במסמכי המכרז, בתוך 7 ימים מן המועד בו הודיע לנו המינהל על זכייתנו במכרז. עד למועד חתימת ההסכם נבצע את כל הפעולות ונעביר את כל המסמכים והנכסים אשר נדרש בהסכם שיבוצעו או יועברו בעת חתימת ההסכם או עד לאותו מועד.</w:t>
      </w:r>
    </w:p>
    <w:p w:rsidR="009325D0" w:rsidRPr="00090551" w:rsidRDefault="009325D0" w:rsidP="00564C27">
      <w:pPr>
        <w:pStyle w:val="a5"/>
        <w:spacing w:line="240" w:lineRule="auto"/>
        <w:rPr>
          <w:sz w:val="24"/>
          <w:rtl/>
        </w:rPr>
      </w:pPr>
    </w:p>
    <w:p w:rsidR="009325D0" w:rsidRPr="00090551" w:rsidRDefault="009325D0" w:rsidP="00564C27">
      <w:pPr>
        <w:pStyle w:val="a5"/>
        <w:numPr>
          <w:ilvl w:val="0"/>
          <w:numId w:val="2"/>
        </w:numPr>
        <w:spacing w:line="240" w:lineRule="auto"/>
        <w:rPr>
          <w:sz w:val="24"/>
          <w:rtl/>
        </w:rPr>
      </w:pPr>
      <w:r w:rsidRPr="00090551">
        <w:rPr>
          <w:sz w:val="24"/>
          <w:rtl/>
        </w:rPr>
        <w:t>אנו מצרפים להצעתנו את המסמכים הבאים:</w:t>
      </w:r>
    </w:p>
    <w:p w:rsidR="009325D0" w:rsidRPr="00090551" w:rsidRDefault="009325D0" w:rsidP="00564C27">
      <w:pPr>
        <w:pStyle w:val="a5"/>
        <w:spacing w:line="240" w:lineRule="auto"/>
        <w:rPr>
          <w:sz w:val="24"/>
          <w:rtl/>
        </w:rPr>
      </w:pPr>
    </w:p>
    <w:p w:rsidR="009325D0" w:rsidRPr="001C7E62" w:rsidRDefault="009325D0" w:rsidP="00564C27">
      <w:pPr>
        <w:pStyle w:val="a5"/>
        <w:numPr>
          <w:ilvl w:val="1"/>
          <w:numId w:val="2"/>
        </w:numPr>
        <w:tabs>
          <w:tab w:val="clear" w:pos="1440"/>
          <w:tab w:val="num" w:pos="749"/>
        </w:tabs>
        <w:spacing w:line="240" w:lineRule="auto"/>
        <w:ind w:left="749" w:hanging="425"/>
        <w:rPr>
          <w:sz w:val="24"/>
        </w:rPr>
      </w:pPr>
      <w:r w:rsidRPr="001C7E62">
        <w:rPr>
          <w:sz w:val="24"/>
          <w:rtl/>
        </w:rPr>
        <w:t>התעריף המוצע על ידינו, כמפורט ב</w:t>
      </w:r>
      <w:r w:rsidR="00BF5AFB" w:rsidRPr="001C7E62">
        <w:rPr>
          <w:rFonts w:hint="cs"/>
          <w:sz w:val="24"/>
          <w:rtl/>
        </w:rPr>
        <w:t>נספחים</w:t>
      </w:r>
      <w:r w:rsidRPr="001C7E62">
        <w:rPr>
          <w:sz w:val="24"/>
          <w:rtl/>
        </w:rPr>
        <w:t>, כשהוא מלא וחתום;</w:t>
      </w:r>
    </w:p>
    <w:p w:rsidR="009325D0" w:rsidRPr="00090551" w:rsidRDefault="009325D0" w:rsidP="00564C27">
      <w:pPr>
        <w:pStyle w:val="a5"/>
        <w:numPr>
          <w:ilvl w:val="1"/>
          <w:numId w:val="2"/>
        </w:numPr>
        <w:tabs>
          <w:tab w:val="clear" w:pos="1440"/>
          <w:tab w:val="num" w:pos="749"/>
        </w:tabs>
        <w:spacing w:line="240" w:lineRule="auto"/>
        <w:ind w:left="749" w:hanging="425"/>
        <w:rPr>
          <w:sz w:val="24"/>
        </w:rPr>
      </w:pPr>
      <w:r w:rsidRPr="00090551">
        <w:rPr>
          <w:sz w:val="24"/>
          <w:rtl/>
        </w:rPr>
        <w:t>טופס "הזמנת הצעות למכרז" המתייחס למכרז זה, כשכל עמוד בו חתום בראשי תיבות על ידי מי שרשאי לחייב את המציע לעניין ההצעה;</w:t>
      </w:r>
    </w:p>
    <w:p w:rsidR="009325D0" w:rsidRPr="00090551" w:rsidRDefault="009325D0" w:rsidP="00564C27">
      <w:pPr>
        <w:pStyle w:val="a5"/>
        <w:numPr>
          <w:ilvl w:val="1"/>
          <w:numId w:val="2"/>
        </w:numPr>
        <w:tabs>
          <w:tab w:val="clear" w:pos="1440"/>
          <w:tab w:val="num" w:pos="749"/>
        </w:tabs>
        <w:spacing w:line="240" w:lineRule="auto"/>
        <w:ind w:left="749" w:hanging="425"/>
        <w:rPr>
          <w:sz w:val="24"/>
        </w:rPr>
      </w:pPr>
      <w:r w:rsidRPr="00090551">
        <w:rPr>
          <w:sz w:val="24"/>
          <w:rtl/>
        </w:rPr>
        <w:t>ההסכם המצורף למסמכי המכרז, כשכל עמוד בו חתום בראשי תיבות על ידי מי שרשאי לחייב את המציע לעניין ההצעה;</w:t>
      </w:r>
    </w:p>
    <w:p w:rsidR="009325D0" w:rsidRPr="00090551" w:rsidRDefault="009325D0" w:rsidP="00F67454">
      <w:pPr>
        <w:pStyle w:val="a5"/>
        <w:numPr>
          <w:ilvl w:val="1"/>
          <w:numId w:val="2"/>
        </w:numPr>
        <w:tabs>
          <w:tab w:val="clear" w:pos="1440"/>
          <w:tab w:val="num" w:pos="749"/>
        </w:tabs>
        <w:spacing w:line="240" w:lineRule="auto"/>
        <w:ind w:left="749" w:hanging="425"/>
        <w:rPr>
          <w:sz w:val="24"/>
        </w:rPr>
      </w:pPr>
      <w:r w:rsidRPr="00090551">
        <w:rPr>
          <w:sz w:val="24"/>
          <w:rtl/>
        </w:rPr>
        <w:t>העתקים צילומיים של אישור על ניהול פנקסי חשבונות ורשומות לפי חוק עסקאות גופים ציבוריים (אכיפת ניהול חשבונות ותשלום חובות מס), התשל"ו-1976;</w:t>
      </w:r>
      <w:r w:rsidR="00386FA4">
        <w:rPr>
          <w:rFonts w:hint="cs"/>
          <w:sz w:val="24"/>
          <w:rtl/>
        </w:rPr>
        <w:t xml:space="preserve"> וכן כל המסמכים הנדרשים להוכחת עמידה בתנאי הסף של המכרז.</w:t>
      </w:r>
    </w:p>
    <w:p w:rsidR="009325D0" w:rsidRPr="006645E3" w:rsidRDefault="009325D0" w:rsidP="006645E3">
      <w:pPr>
        <w:pStyle w:val="a5"/>
        <w:numPr>
          <w:ilvl w:val="1"/>
          <w:numId w:val="2"/>
        </w:numPr>
        <w:tabs>
          <w:tab w:val="clear" w:pos="1440"/>
          <w:tab w:val="num" w:pos="749"/>
        </w:tabs>
        <w:spacing w:line="240" w:lineRule="auto"/>
        <w:ind w:left="749" w:hanging="425"/>
        <w:rPr>
          <w:sz w:val="24"/>
        </w:rPr>
      </w:pPr>
      <w:r w:rsidRPr="006645E3">
        <w:rPr>
          <w:sz w:val="24"/>
          <w:rtl/>
        </w:rPr>
        <w:t xml:space="preserve">ערבות בנקאית בלתי-מותנית בשיעור של </w:t>
      </w:r>
      <w:r w:rsidR="00610F90" w:rsidRPr="006645E3">
        <w:rPr>
          <w:rFonts w:hint="cs"/>
          <w:b/>
          <w:bCs/>
          <w:sz w:val="24"/>
          <w:rtl/>
        </w:rPr>
        <w:t>10</w:t>
      </w:r>
      <w:r w:rsidRPr="006645E3">
        <w:rPr>
          <w:b/>
          <w:bCs/>
          <w:sz w:val="24"/>
          <w:rtl/>
        </w:rPr>
        <w:t>,000</w:t>
      </w:r>
      <w:r w:rsidRPr="006645E3">
        <w:rPr>
          <w:sz w:val="24"/>
          <w:rtl/>
        </w:rPr>
        <w:t xml:space="preserve"> ₪, בתוקף ל- 60 יום </w:t>
      </w:r>
      <w:r w:rsidR="00386FA4" w:rsidRPr="006645E3">
        <w:rPr>
          <w:rFonts w:hint="cs"/>
          <w:sz w:val="24"/>
          <w:rtl/>
        </w:rPr>
        <w:t xml:space="preserve">לפחות </w:t>
      </w:r>
      <w:r w:rsidRPr="006645E3">
        <w:rPr>
          <w:sz w:val="24"/>
          <w:rtl/>
        </w:rPr>
        <w:t xml:space="preserve">מן המועד האחרון להגשת ההצעות למכרז (קרי עד תאריך </w:t>
      </w:r>
      <w:r w:rsidR="006645E3" w:rsidRPr="006645E3">
        <w:rPr>
          <w:rFonts w:hint="cs"/>
          <w:sz w:val="24"/>
          <w:rtl/>
        </w:rPr>
        <w:t xml:space="preserve">7.10.16 </w:t>
      </w:r>
      <w:r w:rsidR="00386FA4" w:rsidRPr="006645E3">
        <w:rPr>
          <w:rFonts w:hint="cs"/>
          <w:sz w:val="24"/>
          <w:rtl/>
        </w:rPr>
        <w:t>לפחות</w:t>
      </w:r>
      <w:r w:rsidRPr="006645E3">
        <w:rPr>
          <w:sz w:val="24"/>
          <w:rtl/>
        </w:rPr>
        <w:t>);</w:t>
      </w:r>
    </w:p>
    <w:p w:rsidR="009325D0" w:rsidRPr="00090551" w:rsidRDefault="009325D0" w:rsidP="00564C27">
      <w:pPr>
        <w:pStyle w:val="a5"/>
        <w:numPr>
          <w:ilvl w:val="1"/>
          <w:numId w:val="2"/>
        </w:numPr>
        <w:tabs>
          <w:tab w:val="clear" w:pos="1440"/>
          <w:tab w:val="num" w:pos="749"/>
        </w:tabs>
        <w:spacing w:line="240" w:lineRule="auto"/>
        <w:ind w:left="749" w:hanging="425"/>
        <w:rPr>
          <w:sz w:val="24"/>
        </w:rPr>
      </w:pPr>
      <w:r w:rsidRPr="00090551">
        <w:rPr>
          <w:sz w:val="24"/>
          <w:rtl/>
        </w:rPr>
        <w:t xml:space="preserve">אישורים בדבר </w:t>
      </w:r>
      <w:r w:rsidRPr="00090551">
        <w:rPr>
          <w:b/>
          <w:bCs/>
          <w:sz w:val="24"/>
          <w:rtl/>
        </w:rPr>
        <w:t>הסמכתנו</w:t>
      </w:r>
      <w:r w:rsidRPr="00090551">
        <w:rPr>
          <w:sz w:val="24"/>
          <w:rtl/>
        </w:rPr>
        <w:t xml:space="preserve"> </w:t>
      </w:r>
      <w:r w:rsidRPr="00090551">
        <w:rPr>
          <w:b/>
          <w:bCs/>
          <w:sz w:val="24"/>
          <w:rtl/>
        </w:rPr>
        <w:t>וניסיוננו</w:t>
      </w:r>
      <w:r w:rsidRPr="00090551">
        <w:rPr>
          <w:sz w:val="24"/>
          <w:rtl/>
        </w:rPr>
        <w:t xml:space="preserve"> בעבר בעבודות דומות וכן </w:t>
      </w:r>
      <w:r w:rsidRPr="00090551">
        <w:rPr>
          <w:b/>
          <w:bCs/>
          <w:sz w:val="24"/>
          <w:rtl/>
        </w:rPr>
        <w:t>המלצות</w:t>
      </w:r>
      <w:r w:rsidRPr="00090551">
        <w:rPr>
          <w:sz w:val="24"/>
          <w:rtl/>
        </w:rPr>
        <w:t xml:space="preserve"> ממשרדים ממשלתיים/פרטיים/עסקיים איתם עבדנו בעבר.</w:t>
      </w:r>
    </w:p>
    <w:p w:rsidR="009325D0" w:rsidRPr="00090551" w:rsidRDefault="009325D0" w:rsidP="00564C27">
      <w:pPr>
        <w:pStyle w:val="a5"/>
        <w:numPr>
          <w:ilvl w:val="1"/>
          <w:numId w:val="2"/>
        </w:numPr>
        <w:tabs>
          <w:tab w:val="clear" w:pos="1440"/>
          <w:tab w:val="num" w:pos="749"/>
        </w:tabs>
        <w:spacing w:line="240" w:lineRule="auto"/>
        <w:ind w:left="749" w:hanging="425"/>
        <w:rPr>
          <w:sz w:val="24"/>
        </w:rPr>
      </w:pPr>
      <w:r w:rsidRPr="00090551">
        <w:rPr>
          <w:sz w:val="24"/>
          <w:rtl/>
        </w:rPr>
        <w:t>כמו כן, מצורף להצעתנו זו מידע מפורט ומספק אודות המועמד שישמש קצין ביטחון במסגרת ההתקשרות, ככל שנזכה.</w:t>
      </w:r>
    </w:p>
    <w:p w:rsidR="009325D0" w:rsidRPr="00090551" w:rsidRDefault="009325D0" w:rsidP="00564C27">
      <w:pPr>
        <w:pStyle w:val="a5"/>
        <w:spacing w:line="240" w:lineRule="auto"/>
        <w:rPr>
          <w:sz w:val="24"/>
          <w:rtl/>
        </w:rPr>
      </w:pPr>
    </w:p>
    <w:p w:rsidR="009325D0" w:rsidRPr="00090551" w:rsidRDefault="009325D0" w:rsidP="00564C27">
      <w:pPr>
        <w:pStyle w:val="a5"/>
        <w:numPr>
          <w:ilvl w:val="0"/>
          <w:numId w:val="2"/>
        </w:numPr>
        <w:spacing w:line="240" w:lineRule="auto"/>
        <w:rPr>
          <w:sz w:val="24"/>
          <w:rtl/>
        </w:rPr>
      </w:pPr>
      <w:r w:rsidRPr="00090551">
        <w:rPr>
          <w:sz w:val="24"/>
          <w:rtl/>
        </w:rPr>
        <w:t>אנו מצהירים:</w:t>
      </w:r>
    </w:p>
    <w:p w:rsidR="009325D0" w:rsidRPr="00090551" w:rsidRDefault="009325D0" w:rsidP="00564C27">
      <w:pPr>
        <w:pStyle w:val="a5"/>
        <w:spacing w:line="240" w:lineRule="auto"/>
        <w:ind w:left="720" w:hanging="720"/>
        <w:rPr>
          <w:sz w:val="24"/>
          <w:rtl/>
        </w:rPr>
      </w:pPr>
    </w:p>
    <w:p w:rsidR="009325D0" w:rsidRPr="00090551" w:rsidRDefault="009325D0" w:rsidP="00564C27">
      <w:pPr>
        <w:pStyle w:val="a5"/>
        <w:numPr>
          <w:ilvl w:val="1"/>
          <w:numId w:val="2"/>
        </w:numPr>
        <w:tabs>
          <w:tab w:val="clear" w:pos="1440"/>
          <w:tab w:val="num" w:pos="749"/>
        </w:tabs>
        <w:spacing w:line="240" w:lineRule="auto"/>
        <w:ind w:left="749" w:hanging="425"/>
        <w:rPr>
          <w:sz w:val="24"/>
        </w:rPr>
      </w:pPr>
      <w:r w:rsidRPr="00090551">
        <w:rPr>
          <w:sz w:val="24"/>
          <w:rtl/>
        </w:rPr>
        <w:t>כי הננו מוסמכים על פי כל דין לבצע את העבודות או לתת את השירותים נושא המכרז;</w:t>
      </w:r>
    </w:p>
    <w:p w:rsidR="009325D0" w:rsidRPr="00090551" w:rsidRDefault="009325D0" w:rsidP="00564C27">
      <w:pPr>
        <w:pStyle w:val="a5"/>
        <w:numPr>
          <w:ilvl w:val="1"/>
          <w:numId w:val="2"/>
        </w:numPr>
        <w:tabs>
          <w:tab w:val="clear" w:pos="1440"/>
          <w:tab w:val="num" w:pos="749"/>
        </w:tabs>
        <w:spacing w:line="240" w:lineRule="auto"/>
        <w:ind w:left="749" w:hanging="425"/>
        <w:rPr>
          <w:sz w:val="24"/>
        </w:rPr>
      </w:pPr>
      <w:r w:rsidRPr="00090551">
        <w:rPr>
          <w:sz w:val="24"/>
          <w:rtl/>
        </w:rPr>
        <w:t>כי לא קיימת כל מניעה, חוקית או אחרת, ולא קיימים כל איסורים, הגבלות או הסתייגויות המונעות בעדנו לחתום על הצעה זו או על ההסכם נשוא המכרז;</w:t>
      </w:r>
    </w:p>
    <w:p w:rsidR="009325D0" w:rsidRPr="00090551" w:rsidRDefault="009325D0" w:rsidP="00564C27">
      <w:pPr>
        <w:pStyle w:val="a5"/>
        <w:numPr>
          <w:ilvl w:val="1"/>
          <w:numId w:val="2"/>
        </w:numPr>
        <w:tabs>
          <w:tab w:val="clear" w:pos="1440"/>
          <w:tab w:val="num" w:pos="749"/>
        </w:tabs>
        <w:spacing w:line="240" w:lineRule="auto"/>
        <w:ind w:left="749" w:hanging="425"/>
        <w:rPr>
          <w:sz w:val="24"/>
        </w:rPr>
      </w:pPr>
      <w:r w:rsidRPr="00090551">
        <w:rPr>
          <w:sz w:val="24"/>
          <w:rtl/>
        </w:rPr>
        <w:t>כי אנו עומדים בכל דרישות הסף של המכרז, וצרפנו להצעתנו זו את כל המסמכים הנדרשים בקשר לכך</w:t>
      </w:r>
      <w:r w:rsidR="00F67454">
        <w:rPr>
          <w:rFonts w:hint="cs"/>
          <w:sz w:val="24"/>
          <w:rtl/>
        </w:rPr>
        <w:t>;</w:t>
      </w:r>
    </w:p>
    <w:p w:rsidR="009325D0" w:rsidRPr="00090551" w:rsidRDefault="00F67454" w:rsidP="00564C27">
      <w:pPr>
        <w:pStyle w:val="a5"/>
        <w:numPr>
          <w:ilvl w:val="1"/>
          <w:numId w:val="2"/>
        </w:numPr>
        <w:tabs>
          <w:tab w:val="clear" w:pos="1440"/>
          <w:tab w:val="num" w:pos="749"/>
        </w:tabs>
        <w:spacing w:line="240" w:lineRule="auto"/>
        <w:ind w:left="749" w:hanging="425"/>
        <w:rPr>
          <w:sz w:val="24"/>
        </w:rPr>
      </w:pPr>
      <w:r>
        <w:rPr>
          <w:rFonts w:hint="cs"/>
          <w:sz w:val="24"/>
          <w:rtl/>
        </w:rPr>
        <w:t xml:space="preserve">כי </w:t>
      </w:r>
      <w:r w:rsidR="009325D0" w:rsidRPr="00090551">
        <w:rPr>
          <w:sz w:val="24"/>
          <w:rtl/>
        </w:rPr>
        <w:t>אנו מסכימים כי אי-עמידה בהצהרותינו דלעיל תיחשב כחזרתנו מן ההצעה</w:t>
      </w:r>
      <w:r>
        <w:rPr>
          <w:rFonts w:hint="cs"/>
          <w:sz w:val="24"/>
          <w:rtl/>
        </w:rPr>
        <w:t>;</w:t>
      </w:r>
    </w:p>
    <w:p w:rsidR="009325D0" w:rsidRPr="00090551" w:rsidRDefault="009325D0" w:rsidP="00564C27">
      <w:pPr>
        <w:pStyle w:val="a5"/>
        <w:numPr>
          <w:ilvl w:val="1"/>
          <w:numId w:val="2"/>
        </w:numPr>
        <w:tabs>
          <w:tab w:val="clear" w:pos="1440"/>
          <w:tab w:val="num" w:pos="749"/>
        </w:tabs>
        <w:spacing w:line="240" w:lineRule="auto"/>
        <w:ind w:left="749" w:hanging="425"/>
        <w:rPr>
          <w:b/>
          <w:bCs/>
          <w:sz w:val="24"/>
          <w:rtl/>
        </w:rPr>
      </w:pPr>
      <w:r w:rsidRPr="00090551">
        <w:rPr>
          <w:b/>
          <w:bCs/>
          <w:sz w:val="24"/>
          <w:rtl/>
        </w:rPr>
        <w:t>כי קראנו בעיון את הוראות חוזר החשב הכללי הוראה 7.11.3 בעניין מרכיבי השכר של העובדים שיועסקו על ידנו</w:t>
      </w:r>
      <w:r w:rsidR="00F67454">
        <w:rPr>
          <w:rFonts w:hint="cs"/>
          <w:b/>
          <w:bCs/>
          <w:sz w:val="24"/>
          <w:rtl/>
        </w:rPr>
        <w:t>,</w:t>
      </w:r>
      <w:r w:rsidRPr="00090551">
        <w:rPr>
          <w:b/>
          <w:bCs/>
          <w:sz w:val="24"/>
          <w:rtl/>
        </w:rPr>
        <w:t xml:space="preserve"> וכי אנו נעמוד בדרישות המפורטות אלה.</w:t>
      </w:r>
    </w:p>
    <w:p w:rsidR="009325D0" w:rsidRPr="00090551" w:rsidRDefault="009325D0" w:rsidP="00564C27">
      <w:pPr>
        <w:pStyle w:val="a5"/>
        <w:spacing w:line="240" w:lineRule="auto"/>
        <w:rPr>
          <w:sz w:val="24"/>
          <w:rtl/>
        </w:rPr>
      </w:pPr>
    </w:p>
    <w:p w:rsidR="009325D0" w:rsidRPr="00090551" w:rsidRDefault="009325D0" w:rsidP="000271D7">
      <w:pPr>
        <w:pStyle w:val="a5"/>
        <w:numPr>
          <w:ilvl w:val="0"/>
          <w:numId w:val="2"/>
        </w:numPr>
        <w:spacing w:line="240" w:lineRule="auto"/>
        <w:rPr>
          <w:sz w:val="24"/>
          <w:rtl/>
        </w:rPr>
      </w:pPr>
      <w:r w:rsidRPr="00090551">
        <w:rPr>
          <w:sz w:val="24"/>
          <w:rtl/>
        </w:rPr>
        <w:t>הצעתנו הינה לפי המחירים המפורטים בנספח המצורף להצעתנו זו, אשר יהווה את התעריף של ההסכם במידה והצעתנו תתקבל על ידכם. המחירים נקובים בשקלים חדשים, כוללים כל מס, אגרה, היטל וכל רכיב תשלום מכל מין וסוג שהם,</w:t>
      </w:r>
      <w:r w:rsidR="00610F90">
        <w:rPr>
          <w:rFonts w:hint="cs"/>
          <w:sz w:val="24"/>
          <w:rtl/>
        </w:rPr>
        <w:t xml:space="preserve"> </w:t>
      </w:r>
      <w:r w:rsidR="00610F90" w:rsidRPr="00610F90">
        <w:rPr>
          <w:rFonts w:hint="cs"/>
          <w:b/>
          <w:bCs/>
          <w:sz w:val="24"/>
          <w:rtl/>
        </w:rPr>
        <w:t>לרבות מס ערך מוסף</w:t>
      </w:r>
      <w:r w:rsidR="00610F90">
        <w:rPr>
          <w:rFonts w:hint="cs"/>
          <w:sz w:val="24"/>
          <w:rtl/>
        </w:rPr>
        <w:t>.</w:t>
      </w:r>
      <w:r w:rsidRPr="00090551">
        <w:rPr>
          <w:sz w:val="24"/>
          <w:rtl/>
        </w:rPr>
        <w:t xml:space="preserve"> </w:t>
      </w:r>
    </w:p>
    <w:p w:rsidR="009325D0" w:rsidRPr="00090551" w:rsidRDefault="009325D0" w:rsidP="00564C27">
      <w:pPr>
        <w:pStyle w:val="a5"/>
        <w:spacing w:line="240" w:lineRule="auto"/>
        <w:rPr>
          <w:sz w:val="24"/>
          <w:rtl/>
        </w:rPr>
      </w:pPr>
    </w:p>
    <w:p w:rsidR="009325D0" w:rsidRPr="00090551" w:rsidRDefault="009325D0" w:rsidP="00564C27">
      <w:pPr>
        <w:pStyle w:val="a5"/>
        <w:numPr>
          <w:ilvl w:val="0"/>
          <w:numId w:val="2"/>
        </w:numPr>
        <w:spacing w:line="240" w:lineRule="auto"/>
        <w:rPr>
          <w:sz w:val="24"/>
          <w:rtl/>
        </w:rPr>
      </w:pPr>
      <w:r w:rsidRPr="00090551">
        <w:rPr>
          <w:sz w:val="24"/>
          <w:rtl/>
        </w:rPr>
        <w:t>אנו מודעים לכך כי יש במתן השירותים אלמנט של סיכון לביטחון האישי של מבצעי השירות</w:t>
      </w:r>
      <w:r w:rsidR="00F67454">
        <w:rPr>
          <w:rFonts w:hint="cs"/>
          <w:sz w:val="24"/>
          <w:rtl/>
        </w:rPr>
        <w:t>,</w:t>
      </w:r>
      <w:r w:rsidRPr="00090551">
        <w:rPr>
          <w:sz w:val="24"/>
          <w:rtl/>
        </w:rPr>
        <w:t xml:space="preserve"> וכי המינהל האזרחי לא ייתן שירותי ליווי או אבטחה כלשהם לנו או לעובדים מטעמנו, ואנו מסכימים לכך ואין ולא תהיה לנו כל תביעה או דרישה או טענה בקשר לכך.</w:t>
      </w:r>
    </w:p>
    <w:p w:rsidR="009325D0" w:rsidRPr="00090551" w:rsidRDefault="009325D0" w:rsidP="00564C27">
      <w:pPr>
        <w:pStyle w:val="a5"/>
        <w:spacing w:line="240" w:lineRule="auto"/>
        <w:rPr>
          <w:sz w:val="24"/>
          <w:rtl/>
        </w:rPr>
      </w:pPr>
    </w:p>
    <w:p w:rsidR="009325D0" w:rsidRPr="00090551" w:rsidRDefault="009325D0" w:rsidP="00F67454">
      <w:pPr>
        <w:pStyle w:val="a5"/>
        <w:numPr>
          <w:ilvl w:val="0"/>
          <w:numId w:val="2"/>
        </w:numPr>
        <w:spacing w:line="240" w:lineRule="auto"/>
        <w:rPr>
          <w:sz w:val="24"/>
          <w:rtl/>
        </w:rPr>
      </w:pPr>
      <w:r w:rsidRPr="00090551">
        <w:rPr>
          <w:sz w:val="24"/>
          <w:rtl/>
        </w:rPr>
        <w:t>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במידה ומידע זה יידרש</w:t>
      </w:r>
      <w:r w:rsidR="00F67454">
        <w:rPr>
          <w:rFonts w:hint="cs"/>
          <w:sz w:val="24"/>
          <w:rtl/>
        </w:rPr>
        <w:t>;</w:t>
      </w:r>
      <w:r w:rsidRPr="00090551">
        <w:rPr>
          <w:sz w:val="24"/>
          <w:rtl/>
        </w:rPr>
        <w:t xml:space="preserve"> אנו מודעים ומסכימים לכך שאי-הסכמתנו ו/או אי-הסכמת מנהלינו ו/או מועסקינו לספק מידע כאמור עלול להביא, לפי שיקול דעתכם, לפסילת הצעתנו. ידוע לנו כי הפנייה אל יחידת ביטחון שדה בצה"ל לקבלת האישור תעשה על ידי המינהל בלבד, ואנו לא נפנה אל יחידת ביטחון שדה ישירות.</w:t>
      </w:r>
    </w:p>
    <w:p w:rsidR="009325D0" w:rsidRPr="00090551" w:rsidRDefault="009325D0" w:rsidP="00564C27">
      <w:pPr>
        <w:pStyle w:val="a5"/>
        <w:spacing w:line="240" w:lineRule="auto"/>
        <w:rPr>
          <w:sz w:val="24"/>
          <w:rtl/>
        </w:rPr>
      </w:pPr>
    </w:p>
    <w:p w:rsidR="009325D0" w:rsidRPr="00090551" w:rsidRDefault="009325D0" w:rsidP="00564C27">
      <w:pPr>
        <w:pStyle w:val="a5"/>
        <w:numPr>
          <w:ilvl w:val="0"/>
          <w:numId w:val="2"/>
        </w:numPr>
        <w:spacing w:line="240" w:lineRule="auto"/>
        <w:rPr>
          <w:sz w:val="24"/>
          <w:rtl/>
        </w:rPr>
      </w:pPr>
      <w:r w:rsidRPr="00090551">
        <w:rPr>
          <w:sz w:val="24"/>
          <w:rtl/>
        </w:rPr>
        <w:t>הערבות הבנקאית הרצ"ב תהא ניתנת לחילוט בהתאם להוראות שבמסמכי המכרז.</w:t>
      </w:r>
    </w:p>
    <w:p w:rsidR="009325D0" w:rsidRPr="00090551" w:rsidRDefault="009325D0" w:rsidP="00564C27">
      <w:pPr>
        <w:pStyle w:val="a5"/>
        <w:spacing w:line="240" w:lineRule="auto"/>
        <w:rPr>
          <w:sz w:val="24"/>
          <w:rtl/>
        </w:rPr>
      </w:pPr>
    </w:p>
    <w:p w:rsidR="009325D0" w:rsidRPr="00090551" w:rsidRDefault="009325D0" w:rsidP="00F67454">
      <w:pPr>
        <w:pStyle w:val="a5"/>
        <w:numPr>
          <w:ilvl w:val="0"/>
          <w:numId w:val="2"/>
        </w:numPr>
        <w:spacing w:line="240" w:lineRule="auto"/>
        <w:rPr>
          <w:sz w:val="24"/>
          <w:rtl/>
        </w:rPr>
      </w:pPr>
      <w:r w:rsidRPr="00090551">
        <w:rPr>
          <w:sz w:val="24"/>
          <w:rtl/>
        </w:rPr>
        <w:t>לשון רבים במסמך זה - כולל יחיד</w:t>
      </w:r>
      <w:r w:rsidR="00F67454">
        <w:rPr>
          <w:rFonts w:hint="cs"/>
          <w:sz w:val="24"/>
          <w:rtl/>
        </w:rPr>
        <w:t xml:space="preserve">; </w:t>
      </w:r>
      <w:r w:rsidR="00AF1745">
        <w:rPr>
          <w:rFonts w:hint="cs"/>
          <w:sz w:val="24"/>
          <w:rtl/>
        </w:rPr>
        <w:t xml:space="preserve">לשון זכר </w:t>
      </w:r>
      <w:r w:rsidR="00F67454">
        <w:rPr>
          <w:rFonts w:hint="cs"/>
          <w:sz w:val="24"/>
          <w:rtl/>
        </w:rPr>
        <w:t>-</w:t>
      </w:r>
      <w:r w:rsidR="00AF1745">
        <w:rPr>
          <w:rFonts w:hint="cs"/>
          <w:sz w:val="24"/>
          <w:rtl/>
        </w:rPr>
        <w:t xml:space="preserve"> כולל נקבה</w:t>
      </w:r>
      <w:r w:rsidR="00F67454">
        <w:rPr>
          <w:rFonts w:hint="cs"/>
          <w:sz w:val="24"/>
          <w:rtl/>
        </w:rPr>
        <w:t>.</w:t>
      </w:r>
    </w:p>
    <w:p w:rsidR="009325D0" w:rsidRPr="00090551" w:rsidRDefault="009325D0" w:rsidP="00564C27">
      <w:pPr>
        <w:pStyle w:val="a5"/>
        <w:spacing w:line="240" w:lineRule="auto"/>
        <w:rPr>
          <w:sz w:val="24"/>
          <w:rtl/>
        </w:rPr>
      </w:pPr>
    </w:p>
    <w:p w:rsidR="009325D0" w:rsidRPr="00090551" w:rsidRDefault="009325D0" w:rsidP="00564C27">
      <w:pPr>
        <w:pStyle w:val="a5"/>
        <w:numPr>
          <w:ilvl w:val="0"/>
          <w:numId w:val="2"/>
        </w:numPr>
        <w:spacing w:line="240" w:lineRule="auto"/>
        <w:rPr>
          <w:sz w:val="24"/>
          <w:rtl/>
        </w:rPr>
      </w:pPr>
      <w:r w:rsidRPr="00090551">
        <w:rPr>
          <w:sz w:val="24"/>
          <w:rtl/>
        </w:rPr>
        <w:t>הצעתנו זו הינה בלתי-חוזרת, ולא תהא ניתנת לביטול, שינוי או תיקון</w:t>
      </w:r>
      <w:r w:rsidR="00F67454">
        <w:rPr>
          <w:rFonts w:hint="cs"/>
          <w:sz w:val="24"/>
          <w:rtl/>
        </w:rPr>
        <w:t>,</w:t>
      </w:r>
      <w:r w:rsidRPr="00090551">
        <w:rPr>
          <w:sz w:val="24"/>
          <w:rtl/>
        </w:rPr>
        <w:t xml:space="preserve"> לתקופה של 60 יום מן המועד האחרון להגשת הצעות למכרז שבנדון.</w:t>
      </w:r>
    </w:p>
    <w:p w:rsidR="009325D0" w:rsidRPr="00090551" w:rsidRDefault="009325D0" w:rsidP="00564C27">
      <w:pPr>
        <w:pStyle w:val="a5"/>
        <w:spacing w:line="240" w:lineRule="auto"/>
        <w:ind w:left="720" w:hanging="720"/>
        <w:jc w:val="left"/>
        <w:rPr>
          <w:sz w:val="24"/>
          <w:rtl/>
        </w:rPr>
      </w:pPr>
    </w:p>
    <w:p w:rsidR="009325D0" w:rsidRDefault="009325D0" w:rsidP="001E7627">
      <w:pPr>
        <w:pStyle w:val="a5"/>
        <w:spacing w:line="240" w:lineRule="auto"/>
        <w:jc w:val="left"/>
        <w:rPr>
          <w:sz w:val="24"/>
          <w:rtl/>
        </w:rPr>
      </w:pPr>
    </w:p>
    <w:p w:rsidR="00AF1745" w:rsidRDefault="00AF1745" w:rsidP="00564C27">
      <w:pPr>
        <w:pStyle w:val="a5"/>
        <w:spacing w:line="240" w:lineRule="auto"/>
        <w:ind w:left="720" w:hanging="720"/>
        <w:jc w:val="left"/>
        <w:rPr>
          <w:sz w:val="24"/>
          <w:rtl/>
        </w:rPr>
      </w:pPr>
    </w:p>
    <w:p w:rsidR="00AF1745" w:rsidRPr="00090551" w:rsidRDefault="00AF1745" w:rsidP="00564C27">
      <w:pPr>
        <w:pStyle w:val="a5"/>
        <w:spacing w:line="240" w:lineRule="auto"/>
        <w:ind w:left="720" w:hanging="720"/>
        <w:jc w:val="left"/>
        <w:rPr>
          <w:sz w:val="24"/>
          <w:rtl/>
        </w:rPr>
      </w:pPr>
    </w:p>
    <w:p w:rsidR="009325D0" w:rsidRPr="00090551" w:rsidRDefault="009325D0" w:rsidP="00564C27">
      <w:pPr>
        <w:pStyle w:val="a5"/>
        <w:spacing w:line="240" w:lineRule="auto"/>
        <w:ind w:left="720" w:hanging="720"/>
        <w:jc w:val="left"/>
        <w:rPr>
          <w:sz w:val="24"/>
          <w:rtl/>
        </w:rPr>
      </w:pPr>
    </w:p>
    <w:p w:rsidR="009325D0" w:rsidRPr="00090551" w:rsidRDefault="009325D0" w:rsidP="00564C27">
      <w:pPr>
        <w:pStyle w:val="a5"/>
        <w:spacing w:line="240" w:lineRule="auto"/>
        <w:ind w:left="720" w:hanging="720"/>
        <w:jc w:val="center"/>
        <w:rPr>
          <w:sz w:val="24"/>
          <w:rtl/>
        </w:rPr>
      </w:pPr>
      <w:r w:rsidRPr="00090551">
        <w:rPr>
          <w:sz w:val="24"/>
          <w:rtl/>
        </w:rPr>
        <w:t xml:space="preserve">                                                                               בכבוד רב,</w:t>
      </w:r>
    </w:p>
    <w:p w:rsidR="009325D0" w:rsidRPr="00090551" w:rsidRDefault="009325D0" w:rsidP="00564C27">
      <w:pPr>
        <w:pStyle w:val="a5"/>
        <w:spacing w:line="240" w:lineRule="auto"/>
        <w:ind w:left="720" w:hanging="720"/>
        <w:jc w:val="center"/>
        <w:rPr>
          <w:sz w:val="24"/>
          <w:rtl/>
        </w:rPr>
      </w:pPr>
    </w:p>
    <w:p w:rsidR="009325D0" w:rsidRPr="00090551" w:rsidRDefault="009325D0" w:rsidP="00564C27">
      <w:pPr>
        <w:pStyle w:val="a5"/>
        <w:spacing w:line="240" w:lineRule="auto"/>
        <w:ind w:left="720" w:hanging="720"/>
        <w:jc w:val="center"/>
        <w:rPr>
          <w:sz w:val="24"/>
          <w:rtl/>
        </w:rPr>
      </w:pPr>
    </w:p>
    <w:p w:rsidR="009325D0" w:rsidRPr="00090551" w:rsidRDefault="009325D0" w:rsidP="00564C27">
      <w:pPr>
        <w:pStyle w:val="a5"/>
        <w:spacing w:line="240" w:lineRule="auto"/>
        <w:ind w:left="720" w:hanging="720"/>
        <w:jc w:val="center"/>
        <w:rPr>
          <w:sz w:val="24"/>
          <w:rtl/>
        </w:rPr>
      </w:pPr>
      <w:r w:rsidRPr="00090551">
        <w:rPr>
          <w:sz w:val="24"/>
          <w:rtl/>
        </w:rPr>
        <w:t xml:space="preserve">                                                                                             ______________</w:t>
      </w:r>
    </w:p>
    <w:p w:rsidR="009325D0" w:rsidRPr="00090551" w:rsidRDefault="009325D0" w:rsidP="00564C27">
      <w:pPr>
        <w:pStyle w:val="a5"/>
        <w:spacing w:line="240" w:lineRule="auto"/>
        <w:ind w:left="720" w:hanging="720"/>
        <w:jc w:val="center"/>
        <w:rPr>
          <w:sz w:val="24"/>
          <w:rtl/>
        </w:rPr>
      </w:pPr>
      <w:r w:rsidRPr="00090551">
        <w:rPr>
          <w:sz w:val="24"/>
          <w:rtl/>
        </w:rPr>
        <w:t xml:space="preserve">                                                                                           ה מ צ י ע</w:t>
      </w:r>
    </w:p>
    <w:p w:rsidR="009325D0" w:rsidRPr="00090551" w:rsidRDefault="009325D0" w:rsidP="00564C27">
      <w:pPr>
        <w:pStyle w:val="a5"/>
        <w:spacing w:line="240" w:lineRule="auto"/>
        <w:ind w:left="720" w:hanging="720"/>
        <w:jc w:val="left"/>
        <w:rPr>
          <w:sz w:val="24"/>
          <w:rtl/>
        </w:rPr>
      </w:pPr>
    </w:p>
    <w:p w:rsidR="009325D0" w:rsidRDefault="009325D0" w:rsidP="00564C27">
      <w:pPr>
        <w:pStyle w:val="a5"/>
        <w:spacing w:line="240" w:lineRule="auto"/>
        <w:ind w:left="720" w:hanging="720"/>
        <w:jc w:val="left"/>
        <w:rPr>
          <w:sz w:val="24"/>
          <w:rtl/>
        </w:rPr>
      </w:pPr>
    </w:p>
    <w:p w:rsidR="00AF1745" w:rsidRDefault="00AF1745" w:rsidP="00564C27">
      <w:pPr>
        <w:pStyle w:val="a5"/>
        <w:spacing w:line="240" w:lineRule="auto"/>
        <w:ind w:left="720" w:hanging="720"/>
        <w:jc w:val="left"/>
        <w:rPr>
          <w:sz w:val="24"/>
          <w:rtl/>
        </w:rPr>
      </w:pPr>
    </w:p>
    <w:p w:rsidR="00AF1745" w:rsidRPr="00090551" w:rsidRDefault="00AF1745" w:rsidP="00564C27">
      <w:pPr>
        <w:pStyle w:val="a5"/>
        <w:spacing w:line="240" w:lineRule="auto"/>
        <w:ind w:left="720" w:hanging="720"/>
        <w:jc w:val="left"/>
        <w:rPr>
          <w:sz w:val="24"/>
          <w:rtl/>
        </w:rPr>
      </w:pPr>
    </w:p>
    <w:p w:rsidR="009325D0" w:rsidRPr="00090551" w:rsidRDefault="009325D0" w:rsidP="00564C27">
      <w:pPr>
        <w:pStyle w:val="a5"/>
        <w:spacing w:line="240" w:lineRule="auto"/>
        <w:ind w:left="720" w:hanging="720"/>
        <w:jc w:val="left"/>
        <w:rPr>
          <w:sz w:val="24"/>
          <w:rtl/>
        </w:rPr>
      </w:pPr>
    </w:p>
    <w:p w:rsidR="009325D0" w:rsidRPr="00090551" w:rsidRDefault="009325D0" w:rsidP="00564C27">
      <w:pPr>
        <w:pStyle w:val="a5"/>
        <w:spacing w:line="240" w:lineRule="auto"/>
        <w:ind w:left="720" w:hanging="720"/>
        <w:jc w:val="left"/>
        <w:rPr>
          <w:sz w:val="24"/>
          <w:rtl/>
        </w:rPr>
      </w:pPr>
    </w:p>
    <w:p w:rsidR="009325D0" w:rsidRPr="00090551" w:rsidRDefault="009325D0" w:rsidP="00564C27">
      <w:pPr>
        <w:pStyle w:val="a5"/>
        <w:spacing w:line="240" w:lineRule="auto"/>
        <w:jc w:val="left"/>
        <w:rPr>
          <w:sz w:val="24"/>
          <w:rtl/>
        </w:rPr>
      </w:pPr>
      <w:r w:rsidRPr="00090551">
        <w:rPr>
          <w:sz w:val="24"/>
          <w:rtl/>
        </w:rPr>
        <w:t>אני הח"מ, עו"ד _______________, מאשר כי הצעה זו נחתמה ע"י ____________, אשר חתימתו לעיל מחייבת את המציע לעניין הצעה זו ולעניין ההתקשרות בהסכם נושא המכרז שבנדון.</w:t>
      </w:r>
    </w:p>
    <w:p w:rsidR="009325D0" w:rsidRPr="00090551" w:rsidRDefault="009325D0" w:rsidP="00564C27">
      <w:pPr>
        <w:pStyle w:val="a5"/>
        <w:spacing w:line="240" w:lineRule="auto"/>
        <w:ind w:left="720" w:hanging="720"/>
        <w:jc w:val="left"/>
        <w:rPr>
          <w:sz w:val="24"/>
          <w:rtl/>
        </w:rPr>
      </w:pPr>
    </w:p>
    <w:p w:rsidR="009325D0" w:rsidRDefault="009325D0" w:rsidP="00564C27">
      <w:pPr>
        <w:pStyle w:val="a5"/>
        <w:spacing w:line="240" w:lineRule="auto"/>
        <w:ind w:left="720" w:hanging="720"/>
        <w:jc w:val="left"/>
        <w:rPr>
          <w:sz w:val="24"/>
          <w:rtl/>
        </w:rPr>
      </w:pPr>
    </w:p>
    <w:p w:rsidR="00AF1745" w:rsidRDefault="00AF1745" w:rsidP="00564C27">
      <w:pPr>
        <w:pStyle w:val="a5"/>
        <w:spacing w:line="240" w:lineRule="auto"/>
        <w:ind w:left="720" w:hanging="720"/>
        <w:jc w:val="left"/>
        <w:rPr>
          <w:sz w:val="24"/>
          <w:rtl/>
        </w:rPr>
      </w:pPr>
    </w:p>
    <w:p w:rsidR="00AF1745" w:rsidRDefault="00AF1745" w:rsidP="00564C27">
      <w:pPr>
        <w:pStyle w:val="a5"/>
        <w:spacing w:line="240" w:lineRule="auto"/>
        <w:ind w:left="720" w:hanging="720"/>
        <w:jc w:val="left"/>
        <w:rPr>
          <w:sz w:val="24"/>
          <w:rtl/>
        </w:rPr>
      </w:pPr>
    </w:p>
    <w:p w:rsidR="00AF1745" w:rsidRDefault="00AF1745" w:rsidP="00564C27">
      <w:pPr>
        <w:pStyle w:val="a5"/>
        <w:spacing w:line="240" w:lineRule="auto"/>
        <w:ind w:left="720" w:hanging="720"/>
        <w:jc w:val="left"/>
        <w:rPr>
          <w:sz w:val="24"/>
          <w:rtl/>
        </w:rPr>
      </w:pPr>
    </w:p>
    <w:p w:rsidR="00AF1745" w:rsidRPr="00090551" w:rsidRDefault="00AF1745" w:rsidP="00564C27">
      <w:pPr>
        <w:pStyle w:val="a5"/>
        <w:spacing w:line="240" w:lineRule="auto"/>
        <w:ind w:left="720" w:hanging="720"/>
        <w:jc w:val="left"/>
        <w:rPr>
          <w:sz w:val="24"/>
          <w:rtl/>
        </w:rPr>
      </w:pPr>
    </w:p>
    <w:p w:rsidR="009325D0" w:rsidRPr="00090551" w:rsidRDefault="009325D0" w:rsidP="00564C27">
      <w:pPr>
        <w:pStyle w:val="a5"/>
        <w:spacing w:line="240" w:lineRule="auto"/>
        <w:ind w:left="720" w:hanging="720"/>
        <w:jc w:val="center"/>
        <w:rPr>
          <w:sz w:val="24"/>
          <w:rtl/>
        </w:rPr>
      </w:pPr>
      <w:r w:rsidRPr="00090551">
        <w:rPr>
          <w:sz w:val="24"/>
          <w:rtl/>
        </w:rPr>
        <w:t xml:space="preserve">                                                                                           ______________         </w:t>
      </w:r>
    </w:p>
    <w:p w:rsidR="009325D0" w:rsidRPr="00090551" w:rsidRDefault="009325D0" w:rsidP="00564C27">
      <w:pPr>
        <w:pStyle w:val="a5"/>
        <w:spacing w:line="240" w:lineRule="auto"/>
        <w:rPr>
          <w:sz w:val="24"/>
          <w:rtl/>
        </w:rPr>
      </w:pPr>
      <w:r w:rsidRPr="00090551">
        <w:rPr>
          <w:sz w:val="24"/>
          <w:rtl/>
        </w:rPr>
        <w:t xml:space="preserve">      </w:t>
      </w:r>
      <w:r w:rsidRPr="00090551">
        <w:rPr>
          <w:sz w:val="24"/>
          <w:rtl/>
        </w:rPr>
        <w:tab/>
      </w:r>
      <w:r w:rsidRPr="00090551">
        <w:rPr>
          <w:sz w:val="24"/>
          <w:rtl/>
        </w:rPr>
        <w:tab/>
      </w:r>
      <w:r w:rsidRPr="00090551">
        <w:rPr>
          <w:sz w:val="24"/>
          <w:rtl/>
        </w:rPr>
        <w:tab/>
        <w:t xml:space="preserve">                                                                                    עורך  -  דין                      </w:t>
      </w:r>
    </w:p>
    <w:p w:rsidR="009325D0" w:rsidRPr="00090551" w:rsidRDefault="009325D0" w:rsidP="00564C27">
      <w:pPr>
        <w:pStyle w:val="a5"/>
        <w:spacing w:line="240" w:lineRule="auto"/>
        <w:ind w:left="720" w:hanging="720"/>
        <w:jc w:val="center"/>
        <w:rPr>
          <w:sz w:val="24"/>
          <w:rtl/>
        </w:rPr>
      </w:pPr>
    </w:p>
    <w:p w:rsidR="009325D0" w:rsidRPr="00090551" w:rsidRDefault="009325D0" w:rsidP="00564C27">
      <w:pPr>
        <w:jc w:val="center"/>
        <w:rPr>
          <w:rtl/>
        </w:rPr>
      </w:pPr>
    </w:p>
    <w:p w:rsidR="009325D0" w:rsidRPr="00090551" w:rsidRDefault="009325D0" w:rsidP="00564C27">
      <w:pPr>
        <w:jc w:val="center"/>
        <w:rPr>
          <w:rtl/>
        </w:rPr>
      </w:pPr>
    </w:p>
    <w:p w:rsidR="009325D0" w:rsidRPr="00090551" w:rsidRDefault="009325D0" w:rsidP="00564C27">
      <w:pPr>
        <w:jc w:val="center"/>
        <w:rPr>
          <w:rtl/>
        </w:rPr>
      </w:pPr>
    </w:p>
    <w:p w:rsidR="009325D0" w:rsidRPr="00090551" w:rsidRDefault="009325D0" w:rsidP="00564C27">
      <w:pPr>
        <w:jc w:val="center"/>
        <w:rPr>
          <w:rtl/>
        </w:rPr>
      </w:pPr>
    </w:p>
    <w:p w:rsidR="009325D0" w:rsidRPr="00090551" w:rsidRDefault="009325D0" w:rsidP="00564C27">
      <w:pPr>
        <w:jc w:val="center"/>
        <w:rPr>
          <w:rtl/>
        </w:rPr>
      </w:pPr>
    </w:p>
    <w:p w:rsidR="009325D0" w:rsidRPr="00090551" w:rsidRDefault="009325D0" w:rsidP="00564C27">
      <w:pPr>
        <w:jc w:val="center"/>
        <w:rPr>
          <w:rtl/>
        </w:rPr>
      </w:pPr>
    </w:p>
    <w:p w:rsidR="009325D0" w:rsidRPr="00090551" w:rsidRDefault="009325D0" w:rsidP="00564C27">
      <w:pPr>
        <w:jc w:val="center"/>
        <w:rPr>
          <w:rtl/>
        </w:rPr>
      </w:pPr>
    </w:p>
    <w:p w:rsidR="009325D0" w:rsidRPr="00090551" w:rsidRDefault="009325D0" w:rsidP="00564C27">
      <w:pPr>
        <w:jc w:val="center"/>
        <w:rPr>
          <w:rtl/>
        </w:rPr>
      </w:pPr>
    </w:p>
    <w:p w:rsidR="009325D0" w:rsidRPr="00090551" w:rsidRDefault="009325D0" w:rsidP="00564C27">
      <w:pPr>
        <w:jc w:val="center"/>
        <w:rPr>
          <w:rtl/>
        </w:rPr>
      </w:pPr>
    </w:p>
    <w:p w:rsidR="009325D0" w:rsidRPr="00090551" w:rsidRDefault="009325D0" w:rsidP="00564C27">
      <w:pPr>
        <w:jc w:val="center"/>
        <w:rPr>
          <w:rtl/>
        </w:rPr>
      </w:pPr>
    </w:p>
    <w:p w:rsidR="009325D0" w:rsidRPr="00090551" w:rsidRDefault="009325D0" w:rsidP="00564C27">
      <w:pPr>
        <w:jc w:val="center"/>
        <w:rPr>
          <w:rtl/>
        </w:rPr>
      </w:pPr>
    </w:p>
    <w:p w:rsidR="009325D0" w:rsidRPr="00090551" w:rsidRDefault="009325D0" w:rsidP="00564C27">
      <w:pPr>
        <w:jc w:val="center"/>
        <w:rPr>
          <w:rtl/>
        </w:rPr>
      </w:pPr>
    </w:p>
    <w:p w:rsidR="009F541D" w:rsidRDefault="009F541D">
      <w:pPr>
        <w:bidi w:val="0"/>
        <w:rPr>
          <w:rtl/>
        </w:rPr>
      </w:pPr>
      <w:r>
        <w:rPr>
          <w:rtl/>
        </w:rPr>
        <w:br w:type="page"/>
      </w:r>
    </w:p>
    <w:p w:rsidR="009325D0" w:rsidRPr="00090551" w:rsidRDefault="009325D0" w:rsidP="00057B56">
      <w:pPr>
        <w:jc w:val="center"/>
        <w:rPr>
          <w:b/>
          <w:bCs/>
          <w:u w:val="single"/>
          <w:rtl/>
        </w:rPr>
      </w:pPr>
      <w:r w:rsidRPr="00090551">
        <w:rPr>
          <w:b/>
          <w:bCs/>
          <w:u w:val="single"/>
          <w:rtl/>
        </w:rPr>
        <w:lastRenderedPageBreak/>
        <w:t xml:space="preserve">מכרז מס' </w:t>
      </w:r>
      <w:bookmarkStart w:id="1" w:name="OLE_LINK1"/>
      <w:bookmarkStart w:id="2" w:name="OLE_LINK2"/>
      <w:r w:rsidR="00057B56">
        <w:rPr>
          <w:rFonts w:hint="cs"/>
          <w:b/>
          <w:bCs/>
          <w:u w:val="single"/>
          <w:rtl/>
        </w:rPr>
        <w:t>13/16</w:t>
      </w:r>
    </w:p>
    <w:p w:rsidR="009325D0" w:rsidRPr="00090551" w:rsidRDefault="009325D0" w:rsidP="00564C27">
      <w:pPr>
        <w:jc w:val="center"/>
        <w:rPr>
          <w:rFonts w:cs="David"/>
          <w:b/>
          <w:bCs/>
          <w:u w:val="single"/>
          <w:rtl/>
        </w:rPr>
      </w:pPr>
    </w:p>
    <w:p w:rsidR="009325D0" w:rsidRPr="00090551" w:rsidRDefault="009325D0" w:rsidP="00564C27">
      <w:pPr>
        <w:jc w:val="center"/>
        <w:rPr>
          <w:rFonts w:cs="David"/>
          <w:b/>
          <w:bCs/>
          <w:sz w:val="28"/>
          <w:szCs w:val="28"/>
          <w:u w:val="single"/>
          <w:rtl/>
        </w:rPr>
      </w:pPr>
      <w:r w:rsidRPr="00090551">
        <w:rPr>
          <w:rFonts w:cs="David"/>
          <w:b/>
          <w:bCs/>
          <w:sz w:val="28"/>
          <w:szCs w:val="28"/>
          <w:u w:val="single"/>
          <w:rtl/>
        </w:rPr>
        <w:t xml:space="preserve">הסכם </w:t>
      </w:r>
    </w:p>
    <w:p w:rsidR="009325D0" w:rsidRPr="00090551" w:rsidRDefault="009325D0" w:rsidP="00564C27">
      <w:pPr>
        <w:jc w:val="center"/>
        <w:rPr>
          <w:rFonts w:cs="David"/>
          <w:b/>
          <w:bCs/>
          <w:u w:val="single"/>
          <w:rtl/>
        </w:rPr>
      </w:pPr>
    </w:p>
    <w:p w:rsidR="009325D0" w:rsidRPr="00090551" w:rsidRDefault="009325D0" w:rsidP="00564C27">
      <w:pPr>
        <w:jc w:val="center"/>
        <w:rPr>
          <w:rFonts w:cs="David"/>
          <w:rtl/>
        </w:rPr>
      </w:pPr>
      <w:r w:rsidRPr="00090551">
        <w:rPr>
          <w:rFonts w:cs="David"/>
          <w:rtl/>
        </w:rPr>
        <w:t>שנערך ונחתם בבית אל ביום ______ לחודש______ שנת ______</w:t>
      </w:r>
    </w:p>
    <w:p w:rsidR="009325D0" w:rsidRPr="00090551" w:rsidRDefault="009325D0" w:rsidP="00564C27">
      <w:pPr>
        <w:jc w:val="both"/>
        <w:rPr>
          <w:rFonts w:cs="David"/>
          <w:rtl/>
        </w:rPr>
      </w:pPr>
    </w:p>
    <w:p w:rsidR="009325D0" w:rsidRPr="00090551" w:rsidRDefault="009325D0" w:rsidP="00564C27">
      <w:pPr>
        <w:jc w:val="both"/>
        <w:rPr>
          <w:rFonts w:cs="David"/>
          <w:rtl/>
        </w:rPr>
      </w:pPr>
    </w:p>
    <w:p w:rsidR="009325D0" w:rsidRPr="00090551" w:rsidRDefault="009325D0" w:rsidP="00564C27">
      <w:pPr>
        <w:ind w:left="1152" w:hanging="1152"/>
        <w:jc w:val="both"/>
        <w:rPr>
          <w:rFonts w:cs="David"/>
          <w:rtl/>
        </w:rPr>
      </w:pPr>
      <w:r w:rsidRPr="00090551">
        <w:rPr>
          <w:rFonts w:cs="David"/>
          <w:b/>
          <w:bCs/>
          <w:rtl/>
        </w:rPr>
        <w:t>בין:</w:t>
      </w:r>
      <w:r w:rsidRPr="00090551">
        <w:rPr>
          <w:rFonts w:cs="David"/>
          <w:b/>
          <w:bCs/>
          <w:rtl/>
        </w:rPr>
        <w:tab/>
      </w:r>
      <w:r w:rsidRPr="00090551">
        <w:rPr>
          <w:rFonts w:cs="David"/>
          <w:rtl/>
        </w:rPr>
        <w:t>ראש המינהל האזרחי לאזור יהודה והשומרון</w:t>
      </w:r>
    </w:p>
    <w:p w:rsidR="009325D0" w:rsidRPr="00090551" w:rsidRDefault="009325D0" w:rsidP="00564C27">
      <w:pPr>
        <w:ind w:left="1152" w:hanging="1152"/>
        <w:jc w:val="both"/>
        <w:rPr>
          <w:rFonts w:cs="David"/>
          <w:rtl/>
        </w:rPr>
      </w:pPr>
      <w:r w:rsidRPr="00090551">
        <w:rPr>
          <w:rFonts w:cs="David"/>
          <w:rtl/>
        </w:rPr>
        <w:tab/>
        <w:t>מחנה בית אל, ת.ד. 16, בית אל</w:t>
      </w:r>
    </w:p>
    <w:p w:rsidR="009325D0" w:rsidRPr="00090551" w:rsidRDefault="009325D0" w:rsidP="00D307C9">
      <w:pPr>
        <w:ind w:left="1152" w:hanging="1152"/>
        <w:jc w:val="both"/>
        <w:rPr>
          <w:rFonts w:cs="David"/>
          <w:rtl/>
        </w:rPr>
      </w:pPr>
      <w:r w:rsidRPr="00090551">
        <w:rPr>
          <w:rFonts w:cs="David"/>
          <w:rtl/>
        </w:rPr>
        <w:tab/>
        <w:t xml:space="preserve">באמצעות קמ"ט אוצר </w:t>
      </w:r>
      <w:r w:rsidR="005F71F5">
        <w:rPr>
          <w:rFonts w:cs="David" w:hint="cs"/>
          <w:rtl/>
        </w:rPr>
        <w:t>ו</w:t>
      </w:r>
      <w:r w:rsidR="00D307C9">
        <w:rPr>
          <w:rFonts w:cs="David" w:hint="cs"/>
          <w:rtl/>
        </w:rPr>
        <w:t>רע"ן אג"ם</w:t>
      </w:r>
    </w:p>
    <w:p w:rsidR="009325D0" w:rsidRPr="00090551" w:rsidRDefault="009325D0" w:rsidP="00564C27">
      <w:pPr>
        <w:ind w:left="1152"/>
        <w:jc w:val="both"/>
        <w:rPr>
          <w:rFonts w:cs="David"/>
          <w:rtl/>
        </w:rPr>
      </w:pPr>
      <w:r w:rsidRPr="00090551">
        <w:rPr>
          <w:rFonts w:cs="David"/>
          <w:b/>
          <w:bCs/>
          <w:rtl/>
        </w:rPr>
        <w:t>להלן: "המינהל"</w:t>
      </w:r>
      <w:r w:rsidRPr="00090551">
        <w:rPr>
          <w:rFonts w:cs="David"/>
          <w:rtl/>
        </w:rPr>
        <w:t xml:space="preserve">                                                                                            </w:t>
      </w:r>
    </w:p>
    <w:p w:rsidR="009325D0" w:rsidRPr="00090551" w:rsidRDefault="009325D0" w:rsidP="00564C27">
      <w:pPr>
        <w:ind w:left="1152"/>
        <w:jc w:val="right"/>
        <w:rPr>
          <w:rFonts w:cs="David"/>
          <w:rtl/>
        </w:rPr>
      </w:pPr>
      <w:r w:rsidRPr="00090551">
        <w:rPr>
          <w:rFonts w:cs="David"/>
          <w:b/>
          <w:bCs/>
          <w:u w:val="single"/>
          <w:rtl/>
        </w:rPr>
        <w:t>מצד אחד</w:t>
      </w:r>
    </w:p>
    <w:p w:rsidR="009325D0" w:rsidRPr="00090551" w:rsidRDefault="009325D0" w:rsidP="00564C27">
      <w:pPr>
        <w:ind w:left="1152" w:hanging="1152"/>
        <w:jc w:val="both"/>
        <w:rPr>
          <w:rFonts w:cs="David"/>
          <w:rtl/>
        </w:rPr>
      </w:pPr>
    </w:p>
    <w:p w:rsidR="009325D0" w:rsidRPr="00090551" w:rsidRDefault="009325D0" w:rsidP="00564C27">
      <w:pPr>
        <w:ind w:left="1152" w:hanging="1152"/>
        <w:jc w:val="both"/>
        <w:rPr>
          <w:rFonts w:cs="David"/>
          <w:rtl/>
        </w:rPr>
      </w:pPr>
      <w:r w:rsidRPr="00090551">
        <w:rPr>
          <w:rFonts w:cs="David"/>
          <w:b/>
          <w:bCs/>
          <w:rtl/>
        </w:rPr>
        <w:t>לבין:</w:t>
      </w:r>
      <w:r w:rsidRPr="00090551">
        <w:rPr>
          <w:rFonts w:cs="David"/>
          <w:rtl/>
        </w:rPr>
        <w:tab/>
        <w:t>_____________________________</w:t>
      </w:r>
    </w:p>
    <w:p w:rsidR="009325D0" w:rsidRPr="00090551" w:rsidRDefault="009325D0" w:rsidP="00564C27">
      <w:pPr>
        <w:ind w:left="1152" w:hanging="1152"/>
        <w:jc w:val="both"/>
        <w:rPr>
          <w:rFonts w:cs="David"/>
          <w:rtl/>
        </w:rPr>
      </w:pPr>
      <w:r w:rsidRPr="00090551">
        <w:rPr>
          <w:rFonts w:cs="David"/>
          <w:rtl/>
        </w:rPr>
        <w:t xml:space="preserve">                     _____________________________</w:t>
      </w:r>
    </w:p>
    <w:p w:rsidR="009325D0" w:rsidRPr="00090551" w:rsidRDefault="009325D0" w:rsidP="00564C27">
      <w:pPr>
        <w:ind w:left="1152" w:hanging="1152"/>
        <w:jc w:val="both"/>
        <w:rPr>
          <w:rFonts w:cs="David"/>
          <w:rtl/>
        </w:rPr>
      </w:pPr>
      <w:r w:rsidRPr="00090551">
        <w:rPr>
          <w:rFonts w:cs="David"/>
          <w:rtl/>
        </w:rPr>
        <w:tab/>
        <w:t>_____________________________</w:t>
      </w:r>
    </w:p>
    <w:p w:rsidR="009325D0" w:rsidRPr="00090551" w:rsidRDefault="009325D0" w:rsidP="005F71F5">
      <w:pPr>
        <w:ind w:left="1152"/>
        <w:jc w:val="both"/>
        <w:rPr>
          <w:rFonts w:cs="David"/>
          <w:rtl/>
        </w:rPr>
      </w:pPr>
      <w:r w:rsidRPr="00090551">
        <w:rPr>
          <w:rFonts w:cs="David"/>
          <w:b/>
          <w:bCs/>
          <w:rtl/>
        </w:rPr>
        <w:t>להלן: "</w:t>
      </w:r>
      <w:r w:rsidR="00F67454">
        <w:rPr>
          <w:rFonts w:cs="David" w:hint="cs"/>
          <w:b/>
          <w:bCs/>
          <w:rtl/>
        </w:rPr>
        <w:t>ה</w:t>
      </w:r>
      <w:r w:rsidRPr="00090551">
        <w:rPr>
          <w:rFonts w:cs="David"/>
          <w:b/>
          <w:bCs/>
          <w:rtl/>
        </w:rPr>
        <w:t>קבלן"</w:t>
      </w:r>
      <w:r w:rsidRPr="00090551">
        <w:rPr>
          <w:rFonts w:cs="David"/>
          <w:rtl/>
        </w:rPr>
        <w:t xml:space="preserve">                                                                                               </w:t>
      </w:r>
    </w:p>
    <w:p w:rsidR="009325D0" w:rsidRPr="00090551" w:rsidRDefault="009325D0" w:rsidP="00564C27">
      <w:pPr>
        <w:ind w:left="1152"/>
        <w:jc w:val="right"/>
        <w:rPr>
          <w:rFonts w:cs="David"/>
          <w:rtl/>
        </w:rPr>
      </w:pPr>
      <w:r w:rsidRPr="00090551">
        <w:rPr>
          <w:rFonts w:cs="David"/>
          <w:b/>
          <w:bCs/>
          <w:u w:val="single"/>
          <w:rtl/>
        </w:rPr>
        <w:t>מצד שני</w:t>
      </w:r>
    </w:p>
    <w:p w:rsidR="009325D0" w:rsidRPr="00090551" w:rsidRDefault="009325D0" w:rsidP="00564C27">
      <w:pPr>
        <w:ind w:left="1152" w:hanging="1152"/>
        <w:jc w:val="both"/>
        <w:rPr>
          <w:rFonts w:cs="David"/>
          <w:rtl/>
        </w:rPr>
      </w:pPr>
    </w:p>
    <w:p w:rsidR="009325D0" w:rsidRPr="00090551" w:rsidRDefault="009325D0" w:rsidP="00564C27">
      <w:pPr>
        <w:ind w:left="1152" w:hanging="1152"/>
        <w:jc w:val="both"/>
        <w:rPr>
          <w:rFonts w:cs="David"/>
          <w:rtl/>
        </w:rPr>
      </w:pPr>
    </w:p>
    <w:p w:rsidR="009325D0" w:rsidRPr="00090551" w:rsidRDefault="009325D0" w:rsidP="00564C27">
      <w:pPr>
        <w:ind w:left="1152" w:hanging="1152"/>
        <w:jc w:val="both"/>
        <w:rPr>
          <w:rFonts w:cs="David"/>
          <w:rtl/>
        </w:rPr>
      </w:pPr>
    </w:p>
    <w:p w:rsidR="009325D0" w:rsidRPr="00090551" w:rsidRDefault="009325D0" w:rsidP="00564C27">
      <w:pPr>
        <w:ind w:left="1152" w:hanging="1152"/>
        <w:jc w:val="both"/>
        <w:rPr>
          <w:rFonts w:cs="David"/>
          <w:rtl/>
        </w:rPr>
      </w:pPr>
      <w:r w:rsidRPr="00090551">
        <w:rPr>
          <w:rFonts w:cs="David"/>
          <w:b/>
          <w:bCs/>
          <w:rtl/>
        </w:rPr>
        <w:t>הואיל:</w:t>
      </w:r>
      <w:r w:rsidRPr="00090551">
        <w:rPr>
          <w:rFonts w:cs="David"/>
          <w:b/>
          <w:bCs/>
          <w:rtl/>
        </w:rPr>
        <w:tab/>
      </w:r>
      <w:r w:rsidRPr="00090551">
        <w:rPr>
          <w:rFonts w:cs="David"/>
          <w:rtl/>
        </w:rPr>
        <w:t>והמינהל מעוניין במתן השירותים כמפורט בהסכם זה ובנספחיו במועדים ובמקומות עליהם יורה המקשר, כמפורט במכרז זה והתנאים הקבועים בו;</w:t>
      </w:r>
    </w:p>
    <w:p w:rsidR="009325D0" w:rsidRPr="00090551" w:rsidRDefault="009325D0" w:rsidP="00564C27">
      <w:pPr>
        <w:ind w:left="1152" w:hanging="1152"/>
        <w:jc w:val="both"/>
        <w:rPr>
          <w:rFonts w:cs="David"/>
          <w:rtl/>
        </w:rPr>
      </w:pPr>
    </w:p>
    <w:p w:rsidR="009325D0" w:rsidRPr="00090551" w:rsidRDefault="009325D0" w:rsidP="00564C27">
      <w:pPr>
        <w:ind w:left="1152" w:hanging="1152"/>
        <w:jc w:val="both"/>
        <w:rPr>
          <w:rFonts w:cs="David"/>
          <w:rtl/>
        </w:rPr>
      </w:pPr>
      <w:r w:rsidRPr="00090551">
        <w:rPr>
          <w:rFonts w:cs="David"/>
          <w:b/>
          <w:bCs/>
          <w:rtl/>
        </w:rPr>
        <w:t>והואיל:</w:t>
      </w:r>
      <w:r w:rsidRPr="00090551">
        <w:rPr>
          <w:rFonts w:cs="David"/>
          <w:rtl/>
        </w:rPr>
        <w:tab/>
        <w:t xml:space="preserve">והקבלן זכה בחלק ממכרז זה או במכרז כולו בהתייחס לפריטים המפורטים בהסכם זה והוא מעוניין בביצוע העבודות כאמור; </w:t>
      </w:r>
    </w:p>
    <w:p w:rsidR="009325D0" w:rsidRPr="00090551" w:rsidRDefault="009325D0" w:rsidP="00564C27">
      <w:pPr>
        <w:ind w:left="1152" w:hanging="1152"/>
        <w:jc w:val="both"/>
        <w:rPr>
          <w:rFonts w:cs="David"/>
          <w:rtl/>
        </w:rPr>
      </w:pPr>
    </w:p>
    <w:p w:rsidR="009325D0" w:rsidRPr="00090551" w:rsidRDefault="009325D0" w:rsidP="00564C27">
      <w:pPr>
        <w:ind w:left="1152" w:hanging="1152"/>
        <w:jc w:val="both"/>
        <w:rPr>
          <w:rFonts w:cs="David"/>
          <w:rtl/>
        </w:rPr>
      </w:pPr>
      <w:r w:rsidRPr="00090551">
        <w:rPr>
          <w:rFonts w:cs="David"/>
          <w:b/>
          <w:bCs/>
          <w:rtl/>
        </w:rPr>
        <w:t>והואיל:</w:t>
      </w:r>
      <w:r w:rsidRPr="00090551">
        <w:rPr>
          <w:rFonts w:cs="David"/>
          <w:rtl/>
        </w:rPr>
        <w:tab/>
        <w:t>והקבלן מצהיר כי הוא מתמחה במתן השירותים המתוארות במכרז וכי ברשותו הידע המלא, כוח האדם המיומן לכך, וכן כל האמצעים הנדרשים בהיקף ובמועדים הנדרשים;</w:t>
      </w:r>
    </w:p>
    <w:p w:rsidR="009325D0" w:rsidRPr="00090551" w:rsidRDefault="009325D0" w:rsidP="00564C27">
      <w:pPr>
        <w:ind w:left="1152" w:hanging="1152"/>
        <w:jc w:val="both"/>
        <w:rPr>
          <w:rFonts w:cs="David"/>
          <w:rtl/>
        </w:rPr>
      </w:pPr>
    </w:p>
    <w:p w:rsidR="009325D0" w:rsidRPr="00090551" w:rsidRDefault="009325D0" w:rsidP="00564C27">
      <w:pPr>
        <w:ind w:left="1152" w:hanging="1152"/>
        <w:jc w:val="both"/>
        <w:rPr>
          <w:rFonts w:cs="David"/>
          <w:rtl/>
        </w:rPr>
      </w:pPr>
      <w:r w:rsidRPr="00090551">
        <w:rPr>
          <w:rFonts w:cs="David"/>
          <w:b/>
          <w:bCs/>
          <w:rtl/>
        </w:rPr>
        <w:t>והואיל:</w:t>
      </w:r>
      <w:r w:rsidRPr="00090551">
        <w:rPr>
          <w:rFonts w:cs="David"/>
          <w:rtl/>
        </w:rPr>
        <w:tab/>
        <w:t>ועל בסיס הצעתו של הקבלן במכרז הוסכם בין הצדדים להתקשר בהסכם זה;</w:t>
      </w:r>
      <w:r w:rsidRPr="00090551">
        <w:rPr>
          <w:rFonts w:cs="David"/>
          <w:rtl/>
        </w:rPr>
        <w:tab/>
      </w:r>
    </w:p>
    <w:p w:rsidR="009325D0" w:rsidRPr="00090551" w:rsidRDefault="009325D0" w:rsidP="00564C27">
      <w:pPr>
        <w:ind w:left="1152" w:hanging="1152"/>
        <w:jc w:val="both"/>
        <w:rPr>
          <w:rFonts w:cs="David"/>
          <w:rtl/>
        </w:rPr>
      </w:pPr>
    </w:p>
    <w:p w:rsidR="009325D0" w:rsidRPr="00090551" w:rsidRDefault="009325D0" w:rsidP="00564C27">
      <w:pPr>
        <w:ind w:left="1152" w:hanging="1152"/>
        <w:jc w:val="both"/>
        <w:rPr>
          <w:rFonts w:cs="David"/>
          <w:rtl/>
        </w:rPr>
      </w:pPr>
      <w:r w:rsidRPr="00090551">
        <w:rPr>
          <w:rFonts w:cs="David"/>
          <w:b/>
          <w:bCs/>
          <w:rtl/>
        </w:rPr>
        <w:t>והואיל:</w:t>
      </w:r>
      <w:r w:rsidRPr="00090551">
        <w:rPr>
          <w:rFonts w:cs="David"/>
          <w:rtl/>
        </w:rPr>
        <w:tab/>
        <w:t>וברצון הצדדים כי השירותים יינתנו שלא במסגרת יחסי עבודה בין עובד ומעביד אלא כאשר הקבלן או מי מטעמו פועלים כבעלי מקצוע עצמאיים המעניקים את שירותיהם למינהל על בסיס קבלני.</w:t>
      </w:r>
      <w:r w:rsidRPr="00090551">
        <w:rPr>
          <w:rFonts w:cs="David"/>
          <w:b/>
          <w:bCs/>
          <w:rtl/>
        </w:rPr>
        <w:tab/>
      </w:r>
      <w:r w:rsidRPr="00090551">
        <w:rPr>
          <w:rFonts w:cs="David"/>
          <w:rtl/>
        </w:rPr>
        <w:tab/>
      </w:r>
    </w:p>
    <w:p w:rsidR="009325D0" w:rsidRPr="00090551" w:rsidRDefault="009325D0" w:rsidP="00564C27">
      <w:pPr>
        <w:ind w:left="1152" w:hanging="1152"/>
        <w:jc w:val="both"/>
        <w:rPr>
          <w:rFonts w:cs="David"/>
          <w:rtl/>
        </w:rPr>
      </w:pPr>
    </w:p>
    <w:p w:rsidR="009325D0" w:rsidRPr="00090551" w:rsidRDefault="009325D0" w:rsidP="00564C27">
      <w:pPr>
        <w:ind w:left="1152" w:hanging="1152"/>
        <w:jc w:val="center"/>
        <w:rPr>
          <w:rFonts w:cs="David"/>
          <w:b/>
          <w:bCs/>
          <w:u w:val="single"/>
          <w:rtl/>
        </w:rPr>
      </w:pPr>
      <w:r w:rsidRPr="00090551">
        <w:rPr>
          <w:rFonts w:cs="David"/>
          <w:b/>
          <w:bCs/>
          <w:u w:val="single"/>
          <w:rtl/>
        </w:rPr>
        <w:t>לפיכך הוסכם והותנה בין הצדדים כדלקמן:</w:t>
      </w:r>
    </w:p>
    <w:p w:rsidR="009325D0" w:rsidRPr="00090551" w:rsidRDefault="009325D0" w:rsidP="00564C27">
      <w:pPr>
        <w:ind w:left="1152" w:hanging="1152"/>
        <w:jc w:val="center"/>
        <w:rPr>
          <w:rFonts w:cs="David"/>
          <w:rtl/>
        </w:rPr>
      </w:pPr>
    </w:p>
    <w:p w:rsidR="009325D0" w:rsidRPr="00090551" w:rsidRDefault="009325D0" w:rsidP="00564C27">
      <w:pPr>
        <w:pStyle w:val="a5"/>
        <w:spacing w:line="240" w:lineRule="auto"/>
        <w:ind w:left="1152" w:hanging="1152"/>
        <w:rPr>
          <w:b/>
          <w:bCs/>
          <w:sz w:val="24"/>
          <w:rtl/>
        </w:rPr>
      </w:pPr>
    </w:p>
    <w:p w:rsidR="009325D0" w:rsidRPr="00E404CE" w:rsidRDefault="009325D0" w:rsidP="00564C27">
      <w:pPr>
        <w:pStyle w:val="a5"/>
        <w:spacing w:line="240" w:lineRule="auto"/>
        <w:ind w:left="1152" w:hanging="1152"/>
        <w:rPr>
          <w:b/>
          <w:bCs/>
          <w:sz w:val="24"/>
          <w:rtl/>
        </w:rPr>
      </w:pPr>
      <w:r w:rsidRPr="00E404CE">
        <w:rPr>
          <w:b/>
          <w:bCs/>
          <w:sz w:val="24"/>
          <w:rtl/>
        </w:rPr>
        <w:t>1.</w:t>
      </w:r>
      <w:r w:rsidRPr="00E404CE">
        <w:rPr>
          <w:sz w:val="24"/>
          <w:rtl/>
        </w:rPr>
        <w:t xml:space="preserve">     </w:t>
      </w:r>
      <w:r w:rsidRPr="00E404CE">
        <w:rPr>
          <w:b/>
          <w:bCs/>
          <w:sz w:val="24"/>
          <w:rtl/>
        </w:rPr>
        <w:t>היקף הוראות ההסכם ושינוייו</w:t>
      </w:r>
    </w:p>
    <w:p w:rsidR="009325D0" w:rsidRPr="00090551" w:rsidRDefault="009325D0" w:rsidP="00564C27">
      <w:pPr>
        <w:pStyle w:val="a5"/>
        <w:spacing w:line="240" w:lineRule="auto"/>
        <w:ind w:left="1152" w:hanging="1152"/>
        <w:rPr>
          <w:sz w:val="24"/>
          <w:rtl/>
        </w:rPr>
      </w:pPr>
    </w:p>
    <w:p w:rsidR="009325D0" w:rsidRPr="00090551" w:rsidRDefault="009325D0" w:rsidP="00564C27">
      <w:pPr>
        <w:pStyle w:val="a5"/>
        <w:spacing w:line="240" w:lineRule="auto"/>
        <w:ind w:left="1152" w:hanging="1152"/>
        <w:rPr>
          <w:sz w:val="24"/>
          <w:rtl/>
        </w:rPr>
      </w:pPr>
      <w:r w:rsidRPr="00090551">
        <w:rPr>
          <w:sz w:val="24"/>
          <w:rtl/>
        </w:rPr>
        <w:t xml:space="preserve">        1.1</w:t>
      </w:r>
      <w:r w:rsidRPr="00090551">
        <w:rPr>
          <w:sz w:val="24"/>
          <w:rtl/>
        </w:rPr>
        <w:tab/>
        <w:t>המבוא להסכם והנספחים המצורפים להסכם מהווים חלק בלתי נפרד מההסכם.</w:t>
      </w:r>
    </w:p>
    <w:p w:rsidR="009325D0" w:rsidRPr="00090551" w:rsidRDefault="009325D0" w:rsidP="00564C27">
      <w:pPr>
        <w:pStyle w:val="a5"/>
        <w:spacing w:line="240" w:lineRule="auto"/>
        <w:ind w:left="1152" w:hanging="1152"/>
        <w:rPr>
          <w:sz w:val="24"/>
          <w:rtl/>
        </w:rPr>
      </w:pPr>
    </w:p>
    <w:p w:rsidR="009325D0" w:rsidRPr="00090551" w:rsidRDefault="009325D0" w:rsidP="00564C27">
      <w:pPr>
        <w:pStyle w:val="a5"/>
        <w:spacing w:line="240" w:lineRule="auto"/>
        <w:ind w:left="1152" w:hanging="1152"/>
        <w:rPr>
          <w:sz w:val="24"/>
          <w:rtl/>
        </w:rPr>
      </w:pPr>
      <w:r w:rsidRPr="00090551">
        <w:rPr>
          <w:sz w:val="24"/>
          <w:rtl/>
        </w:rPr>
        <w:t xml:space="preserve">        1.2</w:t>
      </w:r>
      <w:r w:rsidRPr="00090551">
        <w:rPr>
          <w:sz w:val="24"/>
          <w:rtl/>
        </w:rPr>
        <w:tab/>
        <w:t>ההסכם ממצה כל הסכמה קודמת או נוספת של הצדדים, בכתב או בעל פה או בהתנהגות, וכל היחסים בינם אשר הינם בתוקף ביום חתימת ההסכם.</w:t>
      </w:r>
    </w:p>
    <w:p w:rsidR="009325D0" w:rsidRPr="00090551" w:rsidRDefault="009325D0" w:rsidP="00564C27">
      <w:pPr>
        <w:pStyle w:val="a5"/>
        <w:spacing w:line="240" w:lineRule="auto"/>
        <w:ind w:left="1152" w:hanging="1152"/>
        <w:rPr>
          <w:sz w:val="24"/>
          <w:rtl/>
        </w:rPr>
      </w:pPr>
    </w:p>
    <w:p w:rsidR="009325D0" w:rsidRPr="00090551" w:rsidRDefault="009325D0" w:rsidP="00564C27">
      <w:pPr>
        <w:pStyle w:val="a5"/>
        <w:spacing w:line="240" w:lineRule="auto"/>
        <w:ind w:left="1152" w:hanging="1152"/>
        <w:rPr>
          <w:sz w:val="24"/>
          <w:rtl/>
        </w:rPr>
      </w:pPr>
      <w:r w:rsidRPr="00090551">
        <w:rPr>
          <w:sz w:val="24"/>
          <w:rtl/>
        </w:rPr>
        <w:t xml:space="preserve">        1.3</w:t>
      </w:r>
      <w:r w:rsidRPr="00090551">
        <w:rPr>
          <w:sz w:val="24"/>
          <w:rtl/>
        </w:rPr>
        <w:tab/>
        <w:t>כל נספח להסכם, שייערך לאחר חתימת ההסכם, יהווה חלק בלתי נפרד מן ההסכם מרגע חתימת הצדדים על הנספח.</w:t>
      </w:r>
    </w:p>
    <w:p w:rsidR="009325D0" w:rsidRPr="00090551" w:rsidRDefault="009325D0" w:rsidP="00564C27">
      <w:pPr>
        <w:pStyle w:val="a5"/>
        <w:spacing w:line="240" w:lineRule="auto"/>
        <w:ind w:left="1152" w:hanging="1152"/>
        <w:rPr>
          <w:sz w:val="24"/>
          <w:rtl/>
        </w:rPr>
      </w:pPr>
    </w:p>
    <w:p w:rsidR="009325D0" w:rsidRPr="00090551" w:rsidRDefault="009325D0" w:rsidP="00564C27">
      <w:pPr>
        <w:pStyle w:val="a5"/>
        <w:spacing w:line="240" w:lineRule="auto"/>
        <w:ind w:left="1152" w:hanging="1152"/>
        <w:rPr>
          <w:sz w:val="24"/>
          <w:rtl/>
        </w:rPr>
      </w:pPr>
      <w:r w:rsidRPr="00090551">
        <w:rPr>
          <w:sz w:val="24"/>
          <w:rtl/>
        </w:rPr>
        <w:t xml:space="preserve">       1.4</w:t>
      </w:r>
      <w:r w:rsidRPr="00090551">
        <w:rPr>
          <w:sz w:val="24"/>
          <w:rtl/>
        </w:rPr>
        <w:tab/>
        <w:t>בכפוף לאמור בסעיפים 4 ו- 5 להלן, כל שינוי בתנאי ההסכם ובנספחיו יעשה בכתב ובחתימת הצדדים, ולא יהיה תוקף לשינויים שנעשו בדרך אחרת.</w:t>
      </w:r>
    </w:p>
    <w:p w:rsidR="009325D0" w:rsidRPr="00090551" w:rsidRDefault="009325D0" w:rsidP="00564C27">
      <w:pPr>
        <w:pStyle w:val="a5"/>
        <w:spacing w:line="240" w:lineRule="auto"/>
        <w:ind w:left="1152" w:hanging="1152"/>
        <w:rPr>
          <w:b/>
          <w:bCs/>
          <w:sz w:val="24"/>
          <w:rtl/>
        </w:rPr>
      </w:pPr>
    </w:p>
    <w:p w:rsidR="009325D0" w:rsidRPr="00E404CE" w:rsidRDefault="009325D0" w:rsidP="00564C27">
      <w:pPr>
        <w:pStyle w:val="a5"/>
        <w:spacing w:line="240" w:lineRule="auto"/>
        <w:ind w:left="1152" w:hanging="1152"/>
        <w:rPr>
          <w:sz w:val="24"/>
          <w:rtl/>
        </w:rPr>
      </w:pPr>
      <w:r w:rsidRPr="00E404CE">
        <w:rPr>
          <w:b/>
          <w:bCs/>
          <w:sz w:val="24"/>
          <w:rtl/>
        </w:rPr>
        <w:t>2.</w:t>
      </w:r>
      <w:r w:rsidRPr="00E404CE">
        <w:rPr>
          <w:sz w:val="24"/>
          <w:rtl/>
        </w:rPr>
        <w:t xml:space="preserve">     </w:t>
      </w:r>
      <w:r w:rsidRPr="00E404CE">
        <w:rPr>
          <w:b/>
          <w:bCs/>
          <w:sz w:val="24"/>
          <w:rtl/>
        </w:rPr>
        <w:t>פרשנות</w:t>
      </w:r>
    </w:p>
    <w:p w:rsidR="009325D0" w:rsidRPr="00090551" w:rsidRDefault="009325D0" w:rsidP="00564C27">
      <w:pPr>
        <w:pStyle w:val="a5"/>
        <w:spacing w:line="240" w:lineRule="auto"/>
        <w:ind w:left="1152" w:hanging="1152"/>
        <w:rPr>
          <w:sz w:val="24"/>
          <w:rtl/>
        </w:rPr>
      </w:pPr>
    </w:p>
    <w:p w:rsidR="009325D0" w:rsidRPr="00090551" w:rsidRDefault="009325D0" w:rsidP="00564C27">
      <w:pPr>
        <w:pStyle w:val="a5"/>
        <w:spacing w:line="240" w:lineRule="auto"/>
        <w:ind w:left="1152" w:hanging="1152"/>
        <w:rPr>
          <w:sz w:val="24"/>
          <w:rtl/>
        </w:rPr>
      </w:pPr>
      <w:r w:rsidRPr="00090551">
        <w:rPr>
          <w:sz w:val="24"/>
          <w:rtl/>
        </w:rPr>
        <w:t xml:space="preserve">       2.1</w:t>
      </w:r>
      <w:r w:rsidRPr="00090551">
        <w:rPr>
          <w:sz w:val="24"/>
          <w:rtl/>
        </w:rPr>
        <w:tab/>
        <w:t>בכל מקום בו קיימת סתירה או אי התאמה בין התחייבויות הקבלן או זכויות המינהל בהסכם (לרבות בנספחיו), תחול ההוראה המיטיבה עם המינהל ו/או המחמירה עם הקבלן.</w:t>
      </w:r>
    </w:p>
    <w:p w:rsidR="009325D0" w:rsidRPr="00090551" w:rsidRDefault="009325D0" w:rsidP="00564C27">
      <w:pPr>
        <w:pStyle w:val="a5"/>
        <w:spacing w:line="240" w:lineRule="auto"/>
        <w:ind w:left="1152" w:hanging="1152"/>
        <w:rPr>
          <w:sz w:val="24"/>
          <w:rtl/>
        </w:rPr>
      </w:pPr>
    </w:p>
    <w:p w:rsidR="009325D0" w:rsidRPr="00090551" w:rsidRDefault="009325D0" w:rsidP="00564C27">
      <w:pPr>
        <w:pStyle w:val="a5"/>
        <w:numPr>
          <w:ilvl w:val="1"/>
          <w:numId w:val="3"/>
        </w:numPr>
        <w:spacing w:line="240" w:lineRule="auto"/>
        <w:rPr>
          <w:sz w:val="24"/>
          <w:rtl/>
        </w:rPr>
      </w:pPr>
      <w:r w:rsidRPr="00090551">
        <w:rPr>
          <w:sz w:val="24"/>
          <w:rtl/>
        </w:rPr>
        <w:lastRenderedPageBreak/>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rsidR="009325D0" w:rsidRPr="00090551" w:rsidRDefault="009325D0" w:rsidP="00564C27">
      <w:pPr>
        <w:pStyle w:val="a5"/>
        <w:spacing w:line="240" w:lineRule="auto"/>
        <w:ind w:left="375"/>
        <w:rPr>
          <w:sz w:val="24"/>
          <w:rtl/>
        </w:rPr>
      </w:pPr>
    </w:p>
    <w:p w:rsidR="009325D0" w:rsidRPr="00090551" w:rsidRDefault="009325D0" w:rsidP="00564C27">
      <w:pPr>
        <w:pStyle w:val="a5"/>
        <w:spacing w:line="240" w:lineRule="auto"/>
        <w:ind w:left="1152" w:hanging="1152"/>
        <w:rPr>
          <w:sz w:val="24"/>
          <w:rtl/>
        </w:rPr>
      </w:pPr>
      <w:r w:rsidRPr="00090551">
        <w:rPr>
          <w:sz w:val="24"/>
          <w:rtl/>
        </w:rPr>
        <w:t xml:space="preserve">       2.3</w:t>
      </w:r>
      <w:r w:rsidRPr="00090551">
        <w:rPr>
          <w:sz w:val="24"/>
          <w:rtl/>
        </w:rPr>
        <w:tab/>
        <w:t>כותרות הסעיפים הובאו לשם הנוחות בלבד, אין להן כל משמעות פרשנית ואין לראות בהן חלק מסעיפי ההסכם.</w:t>
      </w:r>
    </w:p>
    <w:p w:rsidR="009325D0" w:rsidRPr="00090551" w:rsidRDefault="009325D0" w:rsidP="00564C27">
      <w:pPr>
        <w:pStyle w:val="a5"/>
        <w:spacing w:line="240" w:lineRule="auto"/>
        <w:ind w:left="1152" w:hanging="1152"/>
        <w:rPr>
          <w:sz w:val="24"/>
          <w:rtl/>
        </w:rPr>
      </w:pPr>
    </w:p>
    <w:p w:rsidR="009325D0" w:rsidRPr="00090551" w:rsidRDefault="009325D0" w:rsidP="00564C27">
      <w:pPr>
        <w:pStyle w:val="a5"/>
        <w:spacing w:line="240" w:lineRule="auto"/>
        <w:ind w:left="1152" w:hanging="1152"/>
        <w:rPr>
          <w:sz w:val="24"/>
          <w:rtl/>
        </w:rPr>
      </w:pPr>
      <w:r w:rsidRPr="00090551">
        <w:rPr>
          <w:sz w:val="24"/>
          <w:rtl/>
        </w:rPr>
        <w:t xml:space="preserve">       2.4</w:t>
      </w:r>
      <w:r w:rsidRPr="00090551">
        <w:rPr>
          <w:sz w:val="24"/>
          <w:rtl/>
        </w:rPr>
        <w:tab/>
        <w:t>ויתר צד אחד למשנהו על הפרת הוראה מהוראות הסכם זה, לא ייחשב הויתור כויתור על הפרה שלאחר מכן של אותה ההוראה או הוראה אחרת.</w:t>
      </w:r>
    </w:p>
    <w:p w:rsidR="009325D0" w:rsidRPr="00090551" w:rsidRDefault="009325D0" w:rsidP="00564C27">
      <w:pPr>
        <w:pStyle w:val="a5"/>
        <w:spacing w:line="240" w:lineRule="auto"/>
        <w:ind w:left="1152" w:hanging="1152"/>
        <w:rPr>
          <w:sz w:val="24"/>
          <w:rtl/>
        </w:rPr>
      </w:pPr>
    </w:p>
    <w:p w:rsidR="009325D0" w:rsidRPr="00090551" w:rsidRDefault="009325D0" w:rsidP="00564C27">
      <w:pPr>
        <w:pStyle w:val="a5"/>
        <w:spacing w:line="240" w:lineRule="auto"/>
        <w:ind w:left="1152" w:hanging="1152"/>
        <w:rPr>
          <w:sz w:val="24"/>
          <w:rtl/>
        </w:rPr>
      </w:pPr>
      <w:r w:rsidRPr="00090551">
        <w:rPr>
          <w:sz w:val="24"/>
          <w:rtl/>
        </w:rPr>
        <w:t xml:space="preserve">       2.5</w:t>
      </w:r>
      <w:r w:rsidRPr="00090551">
        <w:rPr>
          <w:sz w:val="24"/>
          <w:rtl/>
        </w:rPr>
        <w:tab/>
        <w:t>כל הסעדים והתרופות המסורים לצד על פי ההסכם או על פי דין הינם מצטברים ולא חלופיים, אלא אם כן הדבר מתחייב מאופי הסעד או התרופה.</w:t>
      </w:r>
    </w:p>
    <w:p w:rsidR="009325D0" w:rsidRPr="00090551" w:rsidRDefault="009325D0" w:rsidP="00564C27">
      <w:pPr>
        <w:pStyle w:val="a5"/>
        <w:spacing w:line="240" w:lineRule="auto"/>
        <w:ind w:left="1152" w:hanging="1152"/>
        <w:rPr>
          <w:sz w:val="24"/>
          <w:rtl/>
        </w:rPr>
      </w:pPr>
    </w:p>
    <w:p w:rsidR="009325D0" w:rsidRPr="00090551" w:rsidRDefault="009325D0" w:rsidP="00564C27">
      <w:pPr>
        <w:pStyle w:val="a5"/>
        <w:spacing w:line="240" w:lineRule="auto"/>
        <w:ind w:left="1152" w:hanging="1152"/>
        <w:rPr>
          <w:sz w:val="24"/>
          <w:rtl/>
        </w:rPr>
      </w:pPr>
      <w:r w:rsidRPr="00090551">
        <w:rPr>
          <w:sz w:val="24"/>
          <w:rtl/>
        </w:rPr>
        <w:t xml:space="preserve">       2.6</w:t>
      </w:r>
      <w:r w:rsidRPr="00090551">
        <w:rPr>
          <w:sz w:val="24"/>
          <w:rtl/>
        </w:rPr>
        <w:tab/>
        <w:t>אין בכל סעד מיוחד המסור למינהל לפי ההסכם כדי לגרוע מכל זכות המסורה למינהל לפי כל דין.</w:t>
      </w:r>
    </w:p>
    <w:p w:rsidR="009325D0" w:rsidRPr="00090551" w:rsidRDefault="009325D0" w:rsidP="00564C27">
      <w:pPr>
        <w:pStyle w:val="a5"/>
        <w:spacing w:line="240" w:lineRule="auto"/>
        <w:ind w:left="1152" w:hanging="1152"/>
        <w:rPr>
          <w:sz w:val="24"/>
          <w:rtl/>
        </w:rPr>
      </w:pPr>
    </w:p>
    <w:p w:rsidR="009325D0" w:rsidRPr="00090551" w:rsidRDefault="009325D0" w:rsidP="00564C27">
      <w:pPr>
        <w:pStyle w:val="a5"/>
        <w:spacing w:line="240" w:lineRule="auto"/>
        <w:ind w:left="1152" w:hanging="1152"/>
        <w:rPr>
          <w:sz w:val="24"/>
          <w:rtl/>
        </w:rPr>
      </w:pPr>
      <w:r w:rsidRPr="00090551">
        <w:rPr>
          <w:sz w:val="24"/>
          <w:rtl/>
        </w:rPr>
        <w:t xml:space="preserve">       2.7</w:t>
      </w:r>
      <w:r w:rsidRPr="00090551">
        <w:rPr>
          <w:sz w:val="24"/>
          <w:rtl/>
        </w:rPr>
        <w:tab/>
        <w:t xml:space="preserve">בהסכם זה - </w:t>
      </w:r>
    </w:p>
    <w:p w:rsidR="009325D0" w:rsidRPr="00090551" w:rsidRDefault="009325D0" w:rsidP="00564C27">
      <w:pPr>
        <w:pStyle w:val="a5"/>
        <w:spacing w:line="240" w:lineRule="auto"/>
        <w:ind w:left="2016" w:hanging="864"/>
        <w:rPr>
          <w:sz w:val="24"/>
          <w:rtl/>
        </w:rPr>
      </w:pPr>
    </w:p>
    <w:p w:rsidR="009325D0" w:rsidRPr="00090551" w:rsidRDefault="009325D0" w:rsidP="00564C27">
      <w:pPr>
        <w:pStyle w:val="a5"/>
        <w:spacing w:line="240" w:lineRule="auto"/>
        <w:ind w:left="2016" w:hanging="864"/>
        <w:rPr>
          <w:sz w:val="24"/>
          <w:rtl/>
        </w:rPr>
      </w:pPr>
      <w:r w:rsidRPr="00090551">
        <w:rPr>
          <w:sz w:val="24"/>
          <w:rtl/>
        </w:rPr>
        <w:t xml:space="preserve">       (1)</w:t>
      </w:r>
      <w:r w:rsidRPr="00090551">
        <w:rPr>
          <w:sz w:val="24"/>
          <w:rtl/>
        </w:rPr>
        <w:tab/>
        <w:t>"</w:t>
      </w:r>
      <w:r w:rsidRPr="00090551">
        <w:rPr>
          <w:b/>
          <w:bCs/>
          <w:sz w:val="24"/>
          <w:rtl/>
        </w:rPr>
        <w:t>אדם</w:t>
      </w:r>
      <w:r w:rsidRPr="00090551">
        <w:rPr>
          <w:sz w:val="24"/>
          <w:rtl/>
        </w:rPr>
        <w:t>" – לרבות כל תאגיד, מוסד או גוף אחר.</w:t>
      </w:r>
    </w:p>
    <w:p w:rsidR="009325D0" w:rsidRPr="00090551" w:rsidRDefault="009325D0" w:rsidP="00564C27">
      <w:pPr>
        <w:pStyle w:val="a5"/>
        <w:spacing w:line="240" w:lineRule="auto"/>
        <w:ind w:left="2016" w:hanging="864"/>
        <w:rPr>
          <w:sz w:val="24"/>
          <w:rtl/>
        </w:rPr>
      </w:pPr>
    </w:p>
    <w:p w:rsidR="009325D0" w:rsidRPr="00090551" w:rsidRDefault="009325D0" w:rsidP="00564C27">
      <w:pPr>
        <w:pStyle w:val="a5"/>
        <w:spacing w:line="240" w:lineRule="auto"/>
        <w:ind w:left="2016" w:hanging="864"/>
        <w:rPr>
          <w:sz w:val="24"/>
          <w:rtl/>
        </w:rPr>
      </w:pPr>
      <w:r w:rsidRPr="00090551">
        <w:rPr>
          <w:sz w:val="24"/>
          <w:rtl/>
        </w:rPr>
        <w:t xml:space="preserve">       (2)</w:t>
      </w:r>
      <w:r w:rsidRPr="00090551">
        <w:rPr>
          <w:sz w:val="24"/>
          <w:rtl/>
        </w:rPr>
        <w:tab/>
        <w:t>"</w:t>
      </w:r>
      <w:r w:rsidRPr="00090551">
        <w:rPr>
          <w:b/>
          <w:bCs/>
          <w:sz w:val="24"/>
          <w:rtl/>
        </w:rPr>
        <w:t>המתקן</w:t>
      </w:r>
      <w:r w:rsidRPr="00090551">
        <w:rPr>
          <w:sz w:val="24"/>
          <w:rtl/>
        </w:rPr>
        <w:t xml:space="preserve">" – מתקני המינהל כמפורט בנספח השירותים. למינהל זכות לשנות את הגדרת המתקן על ידי הוספת או הסרת מתקנים במקרה הצורך.  </w:t>
      </w:r>
    </w:p>
    <w:p w:rsidR="009325D0" w:rsidRPr="00090551" w:rsidRDefault="009325D0" w:rsidP="00564C27">
      <w:pPr>
        <w:pStyle w:val="a5"/>
        <w:spacing w:line="240" w:lineRule="auto"/>
        <w:ind w:left="2016" w:hanging="864"/>
        <w:rPr>
          <w:sz w:val="24"/>
          <w:rtl/>
        </w:rPr>
      </w:pPr>
    </w:p>
    <w:p w:rsidR="009325D0" w:rsidRPr="00090551" w:rsidRDefault="009325D0" w:rsidP="00564C27">
      <w:pPr>
        <w:pStyle w:val="a5"/>
        <w:spacing w:line="240" w:lineRule="auto"/>
        <w:ind w:left="2016" w:hanging="864"/>
        <w:rPr>
          <w:sz w:val="24"/>
          <w:rtl/>
        </w:rPr>
      </w:pPr>
      <w:r w:rsidRPr="00090551">
        <w:rPr>
          <w:sz w:val="24"/>
          <w:rtl/>
        </w:rPr>
        <w:t xml:space="preserve">       (3)   "</w:t>
      </w:r>
      <w:r w:rsidRPr="00090551">
        <w:rPr>
          <w:b/>
          <w:bCs/>
          <w:sz w:val="24"/>
          <w:rtl/>
        </w:rPr>
        <w:t>ההסכם</w:t>
      </w:r>
      <w:r w:rsidRPr="00090551">
        <w:rPr>
          <w:sz w:val="24"/>
          <w:rtl/>
        </w:rPr>
        <w:t>" – הסכם זה, לרבות המבוא לו, הנספחים המצורפים אליו והנחיות המקשר לפי הסכם זה.</w:t>
      </w:r>
    </w:p>
    <w:p w:rsidR="009325D0" w:rsidRPr="00090551" w:rsidRDefault="009325D0" w:rsidP="00564C27">
      <w:pPr>
        <w:pStyle w:val="a5"/>
        <w:spacing w:line="240" w:lineRule="auto"/>
        <w:ind w:left="2016" w:hanging="864"/>
        <w:rPr>
          <w:sz w:val="24"/>
          <w:rtl/>
        </w:rPr>
      </w:pPr>
    </w:p>
    <w:p w:rsidR="009325D0" w:rsidRPr="00090551" w:rsidRDefault="009325D0" w:rsidP="00564C27">
      <w:pPr>
        <w:pStyle w:val="a5"/>
        <w:spacing w:line="240" w:lineRule="auto"/>
        <w:ind w:left="2016" w:hanging="864"/>
        <w:rPr>
          <w:sz w:val="24"/>
          <w:rtl/>
        </w:rPr>
      </w:pPr>
      <w:r w:rsidRPr="00090551">
        <w:rPr>
          <w:sz w:val="24"/>
          <w:rtl/>
        </w:rPr>
        <w:t xml:space="preserve">       (4)</w:t>
      </w:r>
      <w:r w:rsidRPr="00090551">
        <w:rPr>
          <w:sz w:val="24"/>
          <w:rtl/>
        </w:rPr>
        <w:tab/>
        <w:t>"</w:t>
      </w:r>
      <w:r w:rsidRPr="00090551">
        <w:rPr>
          <w:b/>
          <w:bCs/>
          <w:sz w:val="24"/>
          <w:rtl/>
        </w:rPr>
        <w:t>החשבונית</w:t>
      </w:r>
      <w:r w:rsidRPr="00090551">
        <w:rPr>
          <w:sz w:val="24"/>
          <w:rtl/>
        </w:rPr>
        <w:t xml:space="preserve">" – חשבונית מס כדין ופירוט העבודות שבגינן דורש הקבלן תשלום מן המינהל, כאמור בסעיף 12 להסכם. </w:t>
      </w:r>
    </w:p>
    <w:p w:rsidR="009325D0" w:rsidRPr="00090551" w:rsidRDefault="009325D0" w:rsidP="00564C27">
      <w:pPr>
        <w:pStyle w:val="a5"/>
        <w:spacing w:line="240" w:lineRule="auto"/>
        <w:ind w:left="2016" w:hanging="864"/>
        <w:rPr>
          <w:sz w:val="24"/>
          <w:rtl/>
        </w:rPr>
      </w:pPr>
    </w:p>
    <w:p w:rsidR="009325D0" w:rsidRPr="002C50FD" w:rsidRDefault="009325D0" w:rsidP="00564C27">
      <w:pPr>
        <w:pStyle w:val="a5"/>
        <w:spacing w:line="240" w:lineRule="auto"/>
        <w:ind w:left="2016" w:hanging="864"/>
        <w:rPr>
          <w:sz w:val="24"/>
          <w:rtl/>
        </w:rPr>
      </w:pPr>
      <w:r w:rsidRPr="00090551">
        <w:rPr>
          <w:sz w:val="24"/>
          <w:rtl/>
        </w:rPr>
        <w:t xml:space="preserve">       (5)</w:t>
      </w:r>
      <w:r w:rsidRPr="00090551">
        <w:rPr>
          <w:sz w:val="24"/>
          <w:rtl/>
        </w:rPr>
        <w:tab/>
        <w:t>"</w:t>
      </w:r>
      <w:r w:rsidRPr="00090551">
        <w:rPr>
          <w:b/>
          <w:bCs/>
          <w:sz w:val="24"/>
          <w:rtl/>
        </w:rPr>
        <w:t>השירותים</w:t>
      </w:r>
      <w:r w:rsidRPr="00090551">
        <w:rPr>
          <w:sz w:val="24"/>
          <w:rtl/>
        </w:rPr>
        <w:t xml:space="preserve">" – </w:t>
      </w:r>
      <w:r w:rsidRPr="002C50FD">
        <w:rPr>
          <w:sz w:val="24"/>
          <w:rtl/>
        </w:rPr>
        <w:t>מתן שירותי קצין ביטחון ומאבטח</w:t>
      </w:r>
      <w:r w:rsidR="003C71A3" w:rsidRPr="002C50FD">
        <w:rPr>
          <w:rFonts w:hint="cs"/>
          <w:sz w:val="24"/>
          <w:rtl/>
        </w:rPr>
        <w:t>ים</w:t>
      </w:r>
      <w:r w:rsidRPr="002C50FD">
        <w:rPr>
          <w:sz w:val="24"/>
          <w:rtl/>
        </w:rPr>
        <w:t xml:space="preserve"> כמפורט </w:t>
      </w:r>
      <w:r w:rsidR="00FE5EF6" w:rsidRPr="002C50FD">
        <w:rPr>
          <w:rFonts w:hint="cs"/>
          <w:sz w:val="24"/>
          <w:rtl/>
        </w:rPr>
        <w:t>ב</w:t>
      </w:r>
      <w:r w:rsidRPr="002C50FD">
        <w:rPr>
          <w:sz w:val="24"/>
          <w:rtl/>
        </w:rPr>
        <w:t xml:space="preserve">נספח הטכני (נספח העבודות) למכרז. </w:t>
      </w:r>
    </w:p>
    <w:p w:rsidR="009325D0" w:rsidRPr="002C50FD" w:rsidRDefault="009325D0" w:rsidP="00564C27">
      <w:pPr>
        <w:pStyle w:val="a5"/>
        <w:spacing w:line="240" w:lineRule="auto"/>
        <w:ind w:left="2016" w:hanging="864"/>
        <w:rPr>
          <w:sz w:val="24"/>
          <w:rtl/>
        </w:rPr>
      </w:pPr>
    </w:p>
    <w:p w:rsidR="009325D0" w:rsidRPr="002C50FD" w:rsidRDefault="009325D0" w:rsidP="00564C27">
      <w:pPr>
        <w:pStyle w:val="a5"/>
        <w:spacing w:line="240" w:lineRule="auto"/>
        <w:ind w:left="2016" w:hanging="864"/>
        <w:rPr>
          <w:sz w:val="24"/>
          <w:rtl/>
        </w:rPr>
      </w:pPr>
      <w:r w:rsidRPr="002C50FD">
        <w:rPr>
          <w:sz w:val="24"/>
          <w:rtl/>
        </w:rPr>
        <w:t xml:space="preserve">       (6)</w:t>
      </w:r>
      <w:r w:rsidRPr="002C50FD">
        <w:rPr>
          <w:sz w:val="24"/>
          <w:rtl/>
        </w:rPr>
        <w:tab/>
        <w:t>"</w:t>
      </w:r>
      <w:r w:rsidRPr="002C50FD">
        <w:rPr>
          <w:b/>
          <w:bCs/>
          <w:sz w:val="24"/>
          <w:rtl/>
        </w:rPr>
        <w:t>התמורה</w:t>
      </w:r>
      <w:r w:rsidRPr="002C50FD">
        <w:rPr>
          <w:sz w:val="24"/>
          <w:rtl/>
        </w:rPr>
        <w:t>" - התמורה הכספית לה זכאי הקבלן עבור התחייבויותיו לפי הסכם זה, כמפורט בסעיף 13 להסכם.</w:t>
      </w:r>
    </w:p>
    <w:p w:rsidR="009325D0" w:rsidRPr="002C50FD" w:rsidRDefault="009325D0" w:rsidP="00564C27">
      <w:pPr>
        <w:pStyle w:val="a5"/>
        <w:spacing w:line="240" w:lineRule="auto"/>
        <w:ind w:left="2016" w:hanging="864"/>
        <w:rPr>
          <w:sz w:val="24"/>
          <w:rtl/>
        </w:rPr>
      </w:pPr>
    </w:p>
    <w:p w:rsidR="009325D0" w:rsidRPr="002C50FD" w:rsidRDefault="009325D0" w:rsidP="00564C27">
      <w:pPr>
        <w:pStyle w:val="a5"/>
        <w:spacing w:line="240" w:lineRule="auto"/>
        <w:ind w:left="2016" w:hanging="864"/>
        <w:rPr>
          <w:sz w:val="24"/>
          <w:rtl/>
        </w:rPr>
      </w:pPr>
      <w:r w:rsidRPr="002C50FD">
        <w:rPr>
          <w:sz w:val="24"/>
          <w:rtl/>
        </w:rPr>
        <w:t xml:space="preserve">       (7)</w:t>
      </w:r>
      <w:r w:rsidRPr="002C50FD">
        <w:rPr>
          <w:sz w:val="24"/>
          <w:rtl/>
        </w:rPr>
        <w:tab/>
        <w:t>"</w:t>
      </w:r>
      <w:r w:rsidRPr="002C50FD">
        <w:rPr>
          <w:b/>
          <w:bCs/>
          <w:sz w:val="24"/>
          <w:rtl/>
        </w:rPr>
        <w:t>המקשר</w:t>
      </w:r>
      <w:r w:rsidRPr="002C50FD">
        <w:rPr>
          <w:sz w:val="24"/>
          <w:rtl/>
        </w:rPr>
        <w:t xml:space="preserve">" - מי שהורשה על ידי סגן ראש המינהל האזרחי בכתב לעניין הסכם זה או כל חלק ממנו, בין מראש ובין בדיעבד. כל עוד לא ניתנה הרשאה כאמור, יהיה המקשר רע"ן אג"ם במינהל האזרחי או המוסמך מטעמו. המקשר ייצג את המינהל כלפי הקבלן בכל הנוגע להסכם ולביצועו, בכפוף להרשאת סגן ראש המינהל האזרחי. </w:t>
      </w:r>
    </w:p>
    <w:p w:rsidR="009325D0" w:rsidRPr="002C50FD" w:rsidRDefault="009325D0" w:rsidP="00564C27">
      <w:pPr>
        <w:pStyle w:val="a5"/>
        <w:spacing w:line="240" w:lineRule="auto"/>
        <w:ind w:left="2016" w:hanging="864"/>
        <w:rPr>
          <w:sz w:val="24"/>
          <w:rtl/>
        </w:rPr>
      </w:pPr>
    </w:p>
    <w:p w:rsidR="009325D0" w:rsidRPr="002C50FD" w:rsidRDefault="009325D0" w:rsidP="00564C27">
      <w:pPr>
        <w:pStyle w:val="a5"/>
        <w:spacing w:line="240" w:lineRule="auto"/>
        <w:ind w:left="2016" w:hanging="864"/>
        <w:rPr>
          <w:sz w:val="24"/>
          <w:rtl/>
        </w:rPr>
      </w:pPr>
      <w:r w:rsidRPr="002C50FD">
        <w:rPr>
          <w:sz w:val="24"/>
          <w:rtl/>
        </w:rPr>
        <w:t xml:space="preserve">       (8)</w:t>
      </w:r>
      <w:r w:rsidRPr="002C50FD">
        <w:rPr>
          <w:sz w:val="24"/>
          <w:rtl/>
        </w:rPr>
        <w:tab/>
        <w:t>"</w:t>
      </w:r>
      <w:r w:rsidRPr="002C50FD">
        <w:rPr>
          <w:b/>
          <w:bCs/>
          <w:sz w:val="24"/>
          <w:rtl/>
        </w:rPr>
        <w:t>נספח</w:t>
      </w:r>
      <w:r w:rsidRPr="002C50FD">
        <w:rPr>
          <w:sz w:val="24"/>
          <w:rtl/>
        </w:rPr>
        <w:t>" - מסמך המהווה תוספת להסכם, ושנחתם על ידי מי שמוסמך לחייב את ראש המינהל האזרחי בעסקה זו.</w:t>
      </w:r>
    </w:p>
    <w:p w:rsidR="009325D0" w:rsidRPr="002C50FD" w:rsidRDefault="009325D0" w:rsidP="00564C27">
      <w:pPr>
        <w:pStyle w:val="a5"/>
        <w:spacing w:line="240" w:lineRule="auto"/>
        <w:ind w:left="2016"/>
        <w:rPr>
          <w:sz w:val="24"/>
          <w:rtl/>
        </w:rPr>
      </w:pPr>
      <w:r w:rsidRPr="002C50FD">
        <w:rPr>
          <w:sz w:val="24"/>
          <w:rtl/>
        </w:rPr>
        <w:tab/>
      </w:r>
    </w:p>
    <w:p w:rsidR="009325D0" w:rsidRPr="00090551" w:rsidRDefault="009325D0" w:rsidP="00564C27">
      <w:pPr>
        <w:pStyle w:val="a5"/>
        <w:spacing w:line="240" w:lineRule="auto"/>
        <w:ind w:left="2016" w:hanging="864"/>
        <w:rPr>
          <w:sz w:val="24"/>
          <w:rtl/>
        </w:rPr>
      </w:pPr>
      <w:r w:rsidRPr="002C50FD">
        <w:rPr>
          <w:sz w:val="24"/>
          <w:rtl/>
        </w:rPr>
        <w:t xml:space="preserve">       (9)</w:t>
      </w:r>
      <w:r w:rsidRPr="002C50FD">
        <w:rPr>
          <w:sz w:val="24"/>
          <w:rtl/>
        </w:rPr>
        <w:tab/>
        <w:t>"</w:t>
      </w:r>
      <w:r w:rsidRPr="002C50FD">
        <w:rPr>
          <w:b/>
          <w:bCs/>
          <w:sz w:val="24"/>
          <w:rtl/>
        </w:rPr>
        <w:t>המאבטחים</w:t>
      </w:r>
      <w:r w:rsidRPr="002C50FD">
        <w:rPr>
          <w:sz w:val="24"/>
          <w:rtl/>
        </w:rPr>
        <w:t>" – קצין ביטחון ומאבטח</w:t>
      </w:r>
      <w:r w:rsidR="003C71A3" w:rsidRPr="002C50FD">
        <w:rPr>
          <w:rFonts w:hint="cs"/>
          <w:sz w:val="24"/>
          <w:rtl/>
        </w:rPr>
        <w:t>ים</w:t>
      </w:r>
      <w:r w:rsidRPr="00090551">
        <w:rPr>
          <w:sz w:val="24"/>
          <w:rtl/>
        </w:rPr>
        <w:t xml:space="preserve"> מטעם הקבלן, העונים לדרישות שנקבעו במסמכי המכרז, ההסכם והנספחים; אשר יועסק על ידי הקבלן לצורך ביצוע ההסכם.</w:t>
      </w:r>
    </w:p>
    <w:p w:rsidR="009325D0" w:rsidRPr="00090551" w:rsidRDefault="009325D0" w:rsidP="00564C27">
      <w:pPr>
        <w:pStyle w:val="a5"/>
        <w:spacing w:line="240" w:lineRule="auto"/>
        <w:rPr>
          <w:sz w:val="24"/>
          <w:rtl/>
        </w:rPr>
      </w:pPr>
    </w:p>
    <w:p w:rsidR="009325D0" w:rsidRPr="00090551" w:rsidRDefault="009325D0" w:rsidP="00564C27">
      <w:pPr>
        <w:pStyle w:val="a5"/>
        <w:spacing w:line="240" w:lineRule="auto"/>
        <w:rPr>
          <w:b/>
          <w:bCs/>
          <w:sz w:val="24"/>
          <w:rtl/>
        </w:rPr>
      </w:pPr>
    </w:p>
    <w:p w:rsidR="009325D0" w:rsidRPr="00E404CE" w:rsidRDefault="009325D0" w:rsidP="00564C27">
      <w:pPr>
        <w:pStyle w:val="a5"/>
        <w:spacing w:line="240" w:lineRule="auto"/>
        <w:rPr>
          <w:b/>
          <w:bCs/>
          <w:sz w:val="24"/>
          <w:rtl/>
        </w:rPr>
      </w:pPr>
      <w:r w:rsidRPr="00E404CE">
        <w:rPr>
          <w:b/>
          <w:bCs/>
          <w:sz w:val="24"/>
          <w:rtl/>
        </w:rPr>
        <w:t>3.</w:t>
      </w:r>
      <w:r w:rsidRPr="00E404CE">
        <w:rPr>
          <w:sz w:val="24"/>
          <w:rtl/>
        </w:rPr>
        <w:t xml:space="preserve">     </w:t>
      </w:r>
      <w:r w:rsidRPr="00E404CE">
        <w:rPr>
          <w:b/>
          <w:bCs/>
          <w:sz w:val="24"/>
          <w:rtl/>
        </w:rPr>
        <w:t>בטחונות</w:t>
      </w:r>
    </w:p>
    <w:p w:rsidR="009325D0" w:rsidRPr="00090551" w:rsidRDefault="009325D0" w:rsidP="00564C27">
      <w:pPr>
        <w:pStyle w:val="a5"/>
        <w:spacing w:line="240" w:lineRule="auto"/>
        <w:ind w:left="1152" w:hanging="1152"/>
        <w:rPr>
          <w:sz w:val="24"/>
          <w:rtl/>
        </w:rPr>
      </w:pPr>
    </w:p>
    <w:p w:rsidR="002267E6" w:rsidRDefault="009325D0" w:rsidP="002267E6">
      <w:pPr>
        <w:pStyle w:val="a5"/>
        <w:spacing w:line="240" w:lineRule="auto"/>
        <w:ind w:left="1152" w:hanging="1152"/>
        <w:rPr>
          <w:sz w:val="24"/>
          <w:rtl/>
        </w:rPr>
      </w:pPr>
      <w:r w:rsidRPr="00090551">
        <w:rPr>
          <w:sz w:val="24"/>
          <w:rtl/>
        </w:rPr>
        <w:t xml:space="preserve">       </w:t>
      </w:r>
      <w:r w:rsidRPr="002267E6">
        <w:rPr>
          <w:sz w:val="24"/>
          <w:rtl/>
        </w:rPr>
        <w:t>3.1</w:t>
      </w:r>
      <w:r w:rsidRPr="002267E6">
        <w:rPr>
          <w:sz w:val="24"/>
          <w:rtl/>
        </w:rPr>
        <w:tab/>
        <w:t>להבטחת מילוי התחייבויות הקבלן על פי ההסכם, יפקיד הקבלן בידי המינהל, בעת חתימת ההסכם, ערבות בנקאית אוטונומית ובלתי מותנית לטובת המינהל</w:t>
      </w:r>
      <w:r w:rsidR="00D44D4D" w:rsidRPr="002267E6">
        <w:rPr>
          <w:rFonts w:hint="cs"/>
          <w:sz w:val="24"/>
          <w:rtl/>
        </w:rPr>
        <w:t>,</w:t>
      </w:r>
      <w:r w:rsidRPr="002267E6">
        <w:rPr>
          <w:sz w:val="24"/>
          <w:rtl/>
        </w:rPr>
        <w:t xml:space="preserve"> </w:t>
      </w:r>
      <w:r w:rsidR="00AB7B49" w:rsidRPr="002267E6">
        <w:rPr>
          <w:rFonts w:hint="cs"/>
          <w:sz w:val="24"/>
          <w:rtl/>
        </w:rPr>
        <w:t xml:space="preserve">אשר </w:t>
      </w:r>
      <w:r w:rsidR="00D44D4D" w:rsidRPr="002267E6">
        <w:rPr>
          <w:sz w:val="24"/>
          <w:rtl/>
        </w:rPr>
        <w:t xml:space="preserve">תעמוד על סך 5% (חמישה אחוזים) מערך ההתקשרות לשנה </w:t>
      </w:r>
      <w:r w:rsidR="002267E6">
        <w:rPr>
          <w:rFonts w:hint="cs"/>
          <w:sz w:val="24"/>
          <w:rtl/>
        </w:rPr>
        <w:t xml:space="preserve">כולל מע"מ </w:t>
      </w:r>
      <w:r w:rsidR="00D44D4D" w:rsidRPr="002267E6">
        <w:rPr>
          <w:sz w:val="24"/>
          <w:rtl/>
        </w:rPr>
        <w:t xml:space="preserve">. </w:t>
      </w:r>
      <w:r w:rsidR="00D44D4D" w:rsidRPr="002267E6">
        <w:rPr>
          <w:rFonts w:hint="eastAsia"/>
          <w:sz w:val="24"/>
          <w:rtl/>
        </w:rPr>
        <w:t>הערבות</w:t>
      </w:r>
      <w:r w:rsidR="00D44D4D" w:rsidRPr="002267E6">
        <w:rPr>
          <w:sz w:val="24"/>
          <w:rtl/>
        </w:rPr>
        <w:t xml:space="preserve"> </w:t>
      </w:r>
      <w:r w:rsidR="00D44D4D" w:rsidRPr="002267E6">
        <w:rPr>
          <w:rFonts w:hint="eastAsia"/>
          <w:sz w:val="24"/>
          <w:rtl/>
        </w:rPr>
        <w:t>תהיה</w:t>
      </w:r>
      <w:r w:rsidR="00D44D4D" w:rsidRPr="002267E6">
        <w:rPr>
          <w:sz w:val="24"/>
          <w:rtl/>
        </w:rPr>
        <w:t xml:space="preserve"> </w:t>
      </w:r>
      <w:r w:rsidR="00D44D4D" w:rsidRPr="002267E6">
        <w:rPr>
          <w:rFonts w:hint="eastAsia"/>
          <w:sz w:val="24"/>
          <w:rtl/>
        </w:rPr>
        <w:t>בתוקף</w:t>
      </w:r>
      <w:r w:rsidR="00D44D4D" w:rsidRPr="002267E6">
        <w:rPr>
          <w:sz w:val="24"/>
          <w:rtl/>
        </w:rPr>
        <w:t xml:space="preserve"> </w:t>
      </w:r>
      <w:r w:rsidR="00D44D4D" w:rsidRPr="002267E6">
        <w:rPr>
          <w:rFonts w:hint="eastAsia"/>
          <w:sz w:val="24"/>
          <w:rtl/>
        </w:rPr>
        <w:t>עד</w:t>
      </w:r>
      <w:r w:rsidR="00D44D4D" w:rsidRPr="002267E6">
        <w:rPr>
          <w:sz w:val="24"/>
          <w:rtl/>
        </w:rPr>
        <w:t xml:space="preserve"> 3 </w:t>
      </w:r>
      <w:r w:rsidR="00D44D4D" w:rsidRPr="002267E6">
        <w:rPr>
          <w:rFonts w:hint="eastAsia"/>
          <w:sz w:val="24"/>
          <w:rtl/>
        </w:rPr>
        <w:t>חודשים</w:t>
      </w:r>
      <w:r w:rsidR="00D44D4D" w:rsidRPr="002267E6">
        <w:rPr>
          <w:sz w:val="24"/>
          <w:rtl/>
        </w:rPr>
        <w:t xml:space="preserve"> </w:t>
      </w:r>
      <w:r w:rsidR="00D44D4D" w:rsidRPr="002267E6">
        <w:rPr>
          <w:rFonts w:hint="eastAsia"/>
          <w:sz w:val="24"/>
          <w:rtl/>
        </w:rPr>
        <w:t>לאחר</w:t>
      </w:r>
      <w:r w:rsidR="00D44D4D" w:rsidRPr="002267E6">
        <w:rPr>
          <w:sz w:val="24"/>
          <w:rtl/>
        </w:rPr>
        <w:t xml:space="preserve"> </w:t>
      </w:r>
      <w:r w:rsidR="00D44D4D" w:rsidRPr="002267E6">
        <w:rPr>
          <w:rFonts w:hint="eastAsia"/>
          <w:sz w:val="24"/>
          <w:rtl/>
        </w:rPr>
        <w:t>סיום</w:t>
      </w:r>
      <w:r w:rsidR="00D44D4D" w:rsidRPr="002267E6">
        <w:rPr>
          <w:sz w:val="24"/>
          <w:rtl/>
        </w:rPr>
        <w:t xml:space="preserve"> </w:t>
      </w:r>
      <w:r w:rsidR="00D44D4D" w:rsidRPr="002267E6">
        <w:rPr>
          <w:rFonts w:hint="eastAsia"/>
          <w:sz w:val="24"/>
          <w:rtl/>
        </w:rPr>
        <w:t>תקופת</w:t>
      </w:r>
      <w:r w:rsidR="00D44D4D" w:rsidRPr="002267E6">
        <w:rPr>
          <w:sz w:val="24"/>
          <w:rtl/>
        </w:rPr>
        <w:t xml:space="preserve"> </w:t>
      </w:r>
      <w:r w:rsidR="00D44D4D" w:rsidRPr="002267E6">
        <w:rPr>
          <w:rFonts w:hint="eastAsia"/>
          <w:sz w:val="24"/>
          <w:rtl/>
        </w:rPr>
        <w:t>ההתקשרות</w:t>
      </w:r>
      <w:r w:rsidR="003507F8" w:rsidRPr="002267E6">
        <w:rPr>
          <w:rFonts w:hint="cs"/>
          <w:sz w:val="24"/>
          <w:rtl/>
        </w:rPr>
        <w:t xml:space="preserve">; </w:t>
      </w:r>
    </w:p>
    <w:p w:rsidR="00D44D4D" w:rsidRPr="00D44D4D" w:rsidRDefault="003507F8" w:rsidP="002267E6">
      <w:pPr>
        <w:pStyle w:val="a5"/>
        <w:spacing w:line="240" w:lineRule="auto"/>
        <w:ind w:left="1152"/>
        <w:rPr>
          <w:sz w:val="24"/>
        </w:rPr>
      </w:pPr>
      <w:r w:rsidRPr="002267E6">
        <w:rPr>
          <w:rFonts w:hint="cs"/>
          <w:sz w:val="24"/>
          <w:rtl/>
        </w:rPr>
        <w:t>הערבות תהא</w:t>
      </w:r>
      <w:r w:rsidR="009325D0" w:rsidRPr="002267E6">
        <w:rPr>
          <w:sz w:val="24"/>
          <w:rtl/>
        </w:rPr>
        <w:t xml:space="preserve"> </w:t>
      </w:r>
      <w:r w:rsidR="00344AE7" w:rsidRPr="002267E6">
        <w:rPr>
          <w:rFonts w:hint="cs"/>
          <w:sz w:val="24"/>
          <w:rtl/>
        </w:rPr>
        <w:t xml:space="preserve">צמודה לתוספת היוקר בהסכמים הקיבוציים לכלל השכירים במשק </w:t>
      </w:r>
      <w:r w:rsidR="009325D0" w:rsidRPr="002267E6">
        <w:rPr>
          <w:sz w:val="24"/>
          <w:rtl/>
        </w:rPr>
        <w:t>ליום חתימת ההסכם. ערבות זו תהא בתוקף לכל תקופת ההסכם</w:t>
      </w:r>
      <w:r w:rsidRPr="002267E6">
        <w:rPr>
          <w:rFonts w:hint="cs"/>
          <w:sz w:val="24"/>
          <w:rtl/>
        </w:rPr>
        <w:t>,</w:t>
      </w:r>
      <w:r w:rsidR="009325D0" w:rsidRPr="002267E6">
        <w:rPr>
          <w:sz w:val="24"/>
          <w:rtl/>
        </w:rPr>
        <w:t xml:space="preserve"> ותהא ניתנת </w:t>
      </w:r>
      <w:r w:rsidRPr="002267E6">
        <w:rPr>
          <w:rFonts w:hint="cs"/>
          <w:sz w:val="24"/>
          <w:rtl/>
        </w:rPr>
        <w:t xml:space="preserve"> - </w:t>
      </w:r>
      <w:r w:rsidR="009325D0" w:rsidRPr="002267E6">
        <w:rPr>
          <w:sz w:val="24"/>
          <w:rtl/>
        </w:rPr>
        <w:t>כולה או מקצתה</w:t>
      </w:r>
      <w:r w:rsidRPr="002267E6">
        <w:rPr>
          <w:rFonts w:hint="cs"/>
          <w:sz w:val="24"/>
          <w:rtl/>
        </w:rPr>
        <w:t>, בהתאם להחלטת המינהל -</w:t>
      </w:r>
      <w:r w:rsidR="009325D0" w:rsidRPr="002267E6">
        <w:rPr>
          <w:sz w:val="24"/>
          <w:rtl/>
        </w:rPr>
        <w:t xml:space="preserve"> לחילוט מיידי</w:t>
      </w:r>
      <w:r w:rsidRPr="002267E6">
        <w:rPr>
          <w:rFonts w:hint="cs"/>
          <w:sz w:val="24"/>
          <w:rtl/>
        </w:rPr>
        <w:t>,</w:t>
      </w:r>
      <w:r w:rsidR="009325D0" w:rsidRPr="002267E6">
        <w:rPr>
          <w:sz w:val="24"/>
          <w:rtl/>
        </w:rPr>
        <w:t xml:space="preserve"> אם לא יעמוד הקבלן באחת או יותר מהתחייבויותיו לפי ההסכם,</w:t>
      </w:r>
      <w:r w:rsidR="00E022E8" w:rsidRPr="002267E6">
        <w:rPr>
          <w:rFonts w:hint="cs"/>
          <w:sz w:val="24"/>
          <w:rtl/>
        </w:rPr>
        <w:t xml:space="preserve"> ובכלל זה אי עמידה של הקבלן בחובה למלא את חוקי העבודה ואת תנאי העבודה של עובדיו, כפי שנקבעו בנספחי ההסכם והמכרז. </w:t>
      </w:r>
      <w:r w:rsidR="009325D0" w:rsidRPr="002267E6">
        <w:rPr>
          <w:sz w:val="24"/>
          <w:rtl/>
        </w:rPr>
        <w:t xml:space="preserve">כמו כן תהא ניתנת כולה או מקצתה לחילוט מיידי </w:t>
      </w:r>
      <w:r w:rsidR="009325D0" w:rsidRPr="002267E6">
        <w:rPr>
          <w:sz w:val="24"/>
          <w:rtl/>
        </w:rPr>
        <w:lastRenderedPageBreak/>
        <w:t>לשם גביית כל חוב שחייב הקבלן למינהל.</w:t>
      </w:r>
      <w:r w:rsidR="00E022E8" w:rsidRPr="002267E6">
        <w:rPr>
          <w:rFonts w:hint="cs"/>
          <w:sz w:val="24"/>
          <w:rtl/>
        </w:rPr>
        <w:t xml:space="preserve">  ביצע המנהל האזרחי כל תשלום, או גבה כל חוב לאחר שנעשה שימוש בזכות לממש את הערבות, תהה יתרת סכום הערבות פיצוי מוסכם לטובת המינהל.</w:t>
      </w:r>
      <w:r w:rsidR="00D44D4D" w:rsidRPr="00D44D4D">
        <w:rPr>
          <w:rFonts w:hint="cs"/>
          <w:sz w:val="24"/>
          <w:rtl/>
        </w:rPr>
        <w:t xml:space="preserve"> </w:t>
      </w:r>
    </w:p>
    <w:p w:rsidR="00D44D4D" w:rsidRPr="00D44D4D" w:rsidRDefault="00D44D4D" w:rsidP="002C5315">
      <w:pPr>
        <w:pStyle w:val="a5"/>
        <w:spacing w:line="240" w:lineRule="auto"/>
        <w:ind w:left="1152" w:hanging="1152"/>
        <w:rPr>
          <w:sz w:val="24"/>
          <w:rtl/>
        </w:rPr>
      </w:pPr>
    </w:p>
    <w:p w:rsidR="009325D0" w:rsidRPr="00090551" w:rsidRDefault="009325D0" w:rsidP="00564C27">
      <w:pPr>
        <w:pStyle w:val="a5"/>
        <w:spacing w:line="240" w:lineRule="auto"/>
        <w:ind w:left="1152" w:hanging="1152"/>
        <w:rPr>
          <w:sz w:val="24"/>
          <w:rtl/>
        </w:rPr>
      </w:pPr>
      <w:r w:rsidRPr="00090551">
        <w:rPr>
          <w:sz w:val="24"/>
          <w:rtl/>
        </w:rPr>
        <w:t xml:space="preserve">       3.2</w:t>
      </w:r>
      <w:r w:rsidRPr="00090551">
        <w:rPr>
          <w:sz w:val="24"/>
          <w:rtl/>
        </w:rPr>
        <w:tab/>
        <w:t>אין בגובה הערבות כדי לשמש כל הגבלה או תקרה להתחייבויותיו של הקבלן.</w:t>
      </w:r>
    </w:p>
    <w:p w:rsidR="009325D0" w:rsidRPr="00090551" w:rsidRDefault="009325D0" w:rsidP="00564C27">
      <w:pPr>
        <w:pStyle w:val="a5"/>
        <w:spacing w:line="240" w:lineRule="auto"/>
        <w:ind w:left="1152" w:hanging="1152"/>
        <w:rPr>
          <w:sz w:val="24"/>
          <w:rtl/>
        </w:rPr>
      </w:pPr>
    </w:p>
    <w:p w:rsidR="009325D0" w:rsidRPr="00090551" w:rsidRDefault="009325D0" w:rsidP="00564C27">
      <w:pPr>
        <w:pStyle w:val="a5"/>
        <w:spacing w:line="240" w:lineRule="auto"/>
        <w:ind w:left="1152" w:hanging="1152"/>
        <w:rPr>
          <w:sz w:val="24"/>
          <w:rtl/>
        </w:rPr>
      </w:pPr>
      <w:r w:rsidRPr="00090551">
        <w:rPr>
          <w:sz w:val="24"/>
          <w:rtl/>
        </w:rPr>
        <w:t xml:space="preserve">       3.3</w:t>
      </w:r>
      <w:r w:rsidRPr="00090551">
        <w:rPr>
          <w:sz w:val="24"/>
          <w:rtl/>
        </w:rPr>
        <w:tab/>
        <w:t>אין באמור בסעיף זה כדי לגרוע מכל סעד שהוא ומכל זכות שהיא הנתונים למינהל לפי ההסכם ולפי כל דין.</w:t>
      </w:r>
    </w:p>
    <w:p w:rsidR="009325D0" w:rsidRPr="00090551" w:rsidRDefault="009325D0" w:rsidP="00564C27">
      <w:pPr>
        <w:pStyle w:val="a5"/>
        <w:spacing w:line="240" w:lineRule="auto"/>
        <w:ind w:left="1152" w:hanging="1152"/>
        <w:rPr>
          <w:b/>
          <w:bCs/>
          <w:sz w:val="24"/>
          <w:rtl/>
        </w:rPr>
      </w:pPr>
    </w:p>
    <w:p w:rsidR="009325D0" w:rsidRPr="00090551" w:rsidRDefault="009325D0" w:rsidP="00564C27">
      <w:pPr>
        <w:pStyle w:val="a5"/>
        <w:spacing w:line="240" w:lineRule="auto"/>
        <w:ind w:left="1152" w:hanging="1152"/>
        <w:rPr>
          <w:sz w:val="24"/>
          <w:rtl/>
        </w:rPr>
      </w:pPr>
      <w:r w:rsidRPr="00090551">
        <w:rPr>
          <w:b/>
          <w:bCs/>
          <w:sz w:val="24"/>
          <w:rtl/>
        </w:rPr>
        <w:t>4.</w:t>
      </w:r>
      <w:r w:rsidRPr="00090551">
        <w:rPr>
          <w:sz w:val="24"/>
          <w:rtl/>
        </w:rPr>
        <w:t xml:space="preserve">     </w:t>
      </w:r>
      <w:r w:rsidRPr="00090551">
        <w:rPr>
          <w:b/>
          <w:bCs/>
          <w:sz w:val="24"/>
          <w:u w:val="single"/>
          <w:rtl/>
        </w:rPr>
        <w:t>תקופת ההסכם</w:t>
      </w:r>
    </w:p>
    <w:p w:rsidR="003C54D5" w:rsidRPr="001E7627" w:rsidRDefault="009325D0" w:rsidP="005063D4">
      <w:pPr>
        <w:pStyle w:val="a9"/>
        <w:numPr>
          <w:ilvl w:val="0"/>
          <w:numId w:val="31"/>
        </w:numPr>
        <w:contextualSpacing/>
        <w:jc w:val="both"/>
        <w:rPr>
          <w:rFonts w:cs="David"/>
        </w:rPr>
      </w:pPr>
      <w:r w:rsidRPr="001E7627">
        <w:rPr>
          <w:rFonts w:cs="David"/>
          <w:rtl/>
        </w:rPr>
        <w:t xml:space="preserve">תוקף ההסכם זה הוא מיום ________   </w:t>
      </w:r>
      <w:r w:rsidR="00E56723" w:rsidRPr="001E7627">
        <w:rPr>
          <w:rFonts w:cs="David" w:hint="cs"/>
          <w:rtl/>
        </w:rPr>
        <w:t>או ממועד חתימת חשב המנהל האזרחי על ההסכם, לפי המאוחר, ועד ליום _________</w:t>
      </w:r>
      <w:r w:rsidR="00610F90">
        <w:rPr>
          <w:rFonts w:cs="David" w:hint="cs"/>
          <w:rtl/>
        </w:rPr>
        <w:t>__</w:t>
      </w:r>
      <w:r w:rsidR="00610F90">
        <w:rPr>
          <w:rFonts w:hint="cs"/>
          <w:rtl/>
        </w:rPr>
        <w:t>.</w:t>
      </w:r>
      <w:r w:rsidR="00E56723">
        <w:rPr>
          <w:rFonts w:hint="cs"/>
          <w:rtl/>
        </w:rPr>
        <w:t xml:space="preserve"> </w:t>
      </w:r>
      <w:r w:rsidR="003C54D5" w:rsidRPr="001E7627">
        <w:rPr>
          <w:rFonts w:cs="David" w:hint="cs"/>
          <w:rtl/>
        </w:rPr>
        <w:t>הקבלן יתחיל בביצוע העבודות בתיאום מלא עם המנהל האזרחי</w:t>
      </w:r>
      <w:r w:rsidR="003C54D5" w:rsidRPr="001E7627" w:rsidDel="002E638E">
        <w:rPr>
          <w:rFonts w:cs="David" w:hint="cs"/>
          <w:rtl/>
        </w:rPr>
        <w:t xml:space="preserve"> </w:t>
      </w:r>
      <w:r w:rsidR="003C54D5" w:rsidRPr="001E7627">
        <w:rPr>
          <w:rFonts w:cs="David" w:hint="cs"/>
          <w:rtl/>
        </w:rPr>
        <w:t>רק לאחר חתימת החוזה על ידי מורשה החתימה ולאחר קבלת הזמנה חתומה בלבד.</w:t>
      </w:r>
    </w:p>
    <w:p w:rsidR="00E022E8" w:rsidRPr="00090551" w:rsidRDefault="00E022E8" w:rsidP="00E022E8">
      <w:pPr>
        <w:pStyle w:val="a5"/>
        <w:spacing w:line="240" w:lineRule="auto"/>
        <w:ind w:left="1152" w:hanging="1152"/>
        <w:rPr>
          <w:rtl/>
        </w:rPr>
      </w:pPr>
    </w:p>
    <w:p w:rsidR="00E56723" w:rsidRPr="001E7627" w:rsidRDefault="00E56723" w:rsidP="005063D4">
      <w:pPr>
        <w:pStyle w:val="a5"/>
        <w:numPr>
          <w:ilvl w:val="0"/>
          <w:numId w:val="31"/>
        </w:numPr>
        <w:spacing w:line="240" w:lineRule="auto"/>
        <w:rPr>
          <w:sz w:val="24"/>
          <w:rtl/>
        </w:rPr>
      </w:pPr>
      <w:r w:rsidRPr="001E7627">
        <w:rPr>
          <w:rFonts w:hint="eastAsia"/>
          <w:sz w:val="24"/>
          <w:rtl/>
        </w:rPr>
        <w:t>מוסכם</w:t>
      </w:r>
      <w:r w:rsidRPr="001E7627">
        <w:rPr>
          <w:sz w:val="24"/>
          <w:rtl/>
        </w:rPr>
        <w:t xml:space="preserve">, כי למנהל האזרחי שמורה זכות הברירה, על פי שיקול דעתו המוחלט והבלעדי, להאריך הסכם זה מעת לעת לתקופה נוספת של עד 4 שנים נוספות (בכל </w:t>
      </w:r>
      <w:r w:rsidRPr="001E7627">
        <w:rPr>
          <w:rFonts w:hint="eastAsia"/>
          <w:sz w:val="24"/>
          <w:rtl/>
        </w:rPr>
        <w:t>פעם</w:t>
      </w:r>
      <w:r w:rsidRPr="001E7627">
        <w:rPr>
          <w:sz w:val="24"/>
          <w:rtl/>
        </w:rPr>
        <w:t xml:space="preserve"> </w:t>
      </w:r>
      <w:r w:rsidRPr="001E7627">
        <w:rPr>
          <w:rFonts w:hint="eastAsia"/>
          <w:sz w:val="24"/>
          <w:rtl/>
        </w:rPr>
        <w:t>לתקופה</w:t>
      </w:r>
      <w:r w:rsidRPr="001E7627">
        <w:rPr>
          <w:sz w:val="24"/>
          <w:rtl/>
        </w:rPr>
        <w:t xml:space="preserve"> </w:t>
      </w:r>
      <w:r w:rsidRPr="001E7627">
        <w:rPr>
          <w:rFonts w:hint="eastAsia"/>
          <w:sz w:val="24"/>
          <w:rtl/>
        </w:rPr>
        <w:t>של</w:t>
      </w:r>
      <w:r w:rsidRPr="001E7627">
        <w:rPr>
          <w:sz w:val="24"/>
          <w:rtl/>
        </w:rPr>
        <w:t xml:space="preserve"> </w:t>
      </w:r>
      <w:r w:rsidRPr="001E7627">
        <w:rPr>
          <w:rFonts w:hint="eastAsia"/>
          <w:sz w:val="24"/>
          <w:rtl/>
        </w:rPr>
        <w:t>שנה</w:t>
      </w:r>
      <w:r w:rsidRPr="001E7627">
        <w:rPr>
          <w:sz w:val="24"/>
          <w:rtl/>
        </w:rPr>
        <w:t xml:space="preserve">) </w:t>
      </w:r>
      <w:r w:rsidRPr="001E7627">
        <w:rPr>
          <w:rFonts w:hint="eastAsia"/>
          <w:sz w:val="24"/>
          <w:rtl/>
        </w:rPr>
        <w:t>ובסה</w:t>
      </w:r>
      <w:r w:rsidRPr="001E7627">
        <w:rPr>
          <w:sz w:val="24"/>
          <w:rtl/>
        </w:rPr>
        <w:t xml:space="preserve">"כ </w:t>
      </w:r>
      <w:r w:rsidRPr="001E7627">
        <w:rPr>
          <w:rFonts w:hint="eastAsia"/>
          <w:sz w:val="24"/>
          <w:rtl/>
        </w:rPr>
        <w:t>מצטברת</w:t>
      </w:r>
      <w:r w:rsidRPr="001E7627">
        <w:rPr>
          <w:sz w:val="24"/>
          <w:rtl/>
        </w:rPr>
        <w:t xml:space="preserve"> </w:t>
      </w:r>
      <w:r w:rsidRPr="001E7627">
        <w:rPr>
          <w:rFonts w:hint="eastAsia"/>
          <w:sz w:val="24"/>
          <w:rtl/>
        </w:rPr>
        <w:t>של</w:t>
      </w:r>
      <w:r w:rsidRPr="001E7627">
        <w:rPr>
          <w:sz w:val="24"/>
          <w:rtl/>
        </w:rPr>
        <w:t xml:space="preserve"> 5 </w:t>
      </w:r>
      <w:r w:rsidRPr="001E7627">
        <w:rPr>
          <w:rFonts w:hint="eastAsia"/>
          <w:sz w:val="24"/>
          <w:rtl/>
        </w:rPr>
        <w:t>שנים</w:t>
      </w:r>
      <w:r w:rsidRPr="001E7627">
        <w:rPr>
          <w:sz w:val="24"/>
          <w:rtl/>
        </w:rPr>
        <w:t xml:space="preserve">, </w:t>
      </w:r>
      <w:r w:rsidRPr="001E7627">
        <w:rPr>
          <w:rFonts w:hint="eastAsia"/>
          <w:sz w:val="24"/>
          <w:rtl/>
        </w:rPr>
        <w:t>וזאת</w:t>
      </w:r>
      <w:r w:rsidRPr="001E7627">
        <w:rPr>
          <w:sz w:val="24"/>
          <w:rtl/>
        </w:rPr>
        <w:t xml:space="preserve"> </w:t>
      </w:r>
      <w:r w:rsidR="003C54D5" w:rsidRPr="003C54D5">
        <w:rPr>
          <w:rFonts w:hint="eastAsia"/>
          <w:sz w:val="24"/>
          <w:rtl/>
        </w:rPr>
        <w:t>בהו</w:t>
      </w:r>
      <w:r w:rsidR="003C54D5">
        <w:rPr>
          <w:rFonts w:hint="cs"/>
          <w:sz w:val="24"/>
          <w:rtl/>
        </w:rPr>
        <w:t>ד</w:t>
      </w:r>
      <w:r w:rsidRPr="001E7627">
        <w:rPr>
          <w:rFonts w:hint="eastAsia"/>
          <w:sz w:val="24"/>
          <w:rtl/>
        </w:rPr>
        <w:t>עה</w:t>
      </w:r>
      <w:r w:rsidRPr="001E7627">
        <w:rPr>
          <w:sz w:val="24"/>
          <w:rtl/>
        </w:rPr>
        <w:t xml:space="preserve"> </w:t>
      </w:r>
      <w:r w:rsidRPr="001E7627">
        <w:rPr>
          <w:rFonts w:hint="eastAsia"/>
          <w:sz w:val="24"/>
          <w:rtl/>
        </w:rPr>
        <w:t>מראש</w:t>
      </w:r>
      <w:r w:rsidRPr="001E7627">
        <w:rPr>
          <w:sz w:val="24"/>
          <w:rtl/>
        </w:rPr>
        <w:t xml:space="preserve"> </w:t>
      </w:r>
      <w:r w:rsidRPr="001E7627">
        <w:rPr>
          <w:rFonts w:hint="eastAsia"/>
          <w:sz w:val="24"/>
          <w:rtl/>
        </w:rPr>
        <w:t>ובכתב</w:t>
      </w:r>
      <w:r w:rsidRPr="001E7627">
        <w:rPr>
          <w:sz w:val="24"/>
          <w:rtl/>
        </w:rPr>
        <w:t xml:space="preserve"> </w:t>
      </w:r>
      <w:r w:rsidRPr="001E7627">
        <w:rPr>
          <w:rFonts w:hint="eastAsia"/>
          <w:sz w:val="24"/>
          <w:rtl/>
        </w:rPr>
        <w:t>לחברה</w:t>
      </w:r>
      <w:r w:rsidRPr="001E7627">
        <w:rPr>
          <w:sz w:val="24"/>
          <w:rtl/>
        </w:rPr>
        <w:t xml:space="preserve">, </w:t>
      </w:r>
      <w:r w:rsidRPr="001E7627">
        <w:rPr>
          <w:rFonts w:hint="eastAsia"/>
          <w:sz w:val="24"/>
          <w:rtl/>
        </w:rPr>
        <w:t>ובכפוף</w:t>
      </w:r>
      <w:r w:rsidRPr="001E7627">
        <w:rPr>
          <w:sz w:val="24"/>
          <w:rtl/>
        </w:rPr>
        <w:t xml:space="preserve"> </w:t>
      </w:r>
      <w:r w:rsidRPr="001E7627">
        <w:rPr>
          <w:rFonts w:hint="eastAsia"/>
          <w:sz w:val="24"/>
          <w:rtl/>
        </w:rPr>
        <w:t>למגבלות</w:t>
      </w:r>
      <w:r w:rsidRPr="001E7627">
        <w:rPr>
          <w:sz w:val="24"/>
          <w:rtl/>
        </w:rPr>
        <w:t xml:space="preserve"> </w:t>
      </w:r>
      <w:r w:rsidRPr="001E7627">
        <w:rPr>
          <w:rFonts w:hint="eastAsia"/>
          <w:sz w:val="24"/>
          <w:rtl/>
        </w:rPr>
        <w:t>התקציביות</w:t>
      </w:r>
      <w:r w:rsidRPr="001E7627">
        <w:rPr>
          <w:sz w:val="24"/>
          <w:rtl/>
        </w:rPr>
        <w:t>.</w:t>
      </w:r>
    </w:p>
    <w:p w:rsidR="00E56723" w:rsidRPr="001E7627" w:rsidRDefault="00E56723" w:rsidP="00564C27">
      <w:pPr>
        <w:pStyle w:val="a5"/>
        <w:spacing w:line="240" w:lineRule="auto"/>
        <w:ind w:left="1152" w:hanging="1152"/>
        <w:rPr>
          <w:sz w:val="24"/>
          <w:rtl/>
        </w:rPr>
      </w:pPr>
    </w:p>
    <w:p w:rsidR="00E56723" w:rsidRPr="001E7627" w:rsidRDefault="00E56723" w:rsidP="005063D4">
      <w:pPr>
        <w:pStyle w:val="a5"/>
        <w:numPr>
          <w:ilvl w:val="0"/>
          <w:numId w:val="31"/>
        </w:numPr>
        <w:spacing w:line="240" w:lineRule="auto"/>
        <w:rPr>
          <w:sz w:val="24"/>
          <w:rtl/>
        </w:rPr>
      </w:pPr>
      <w:r w:rsidRPr="001E7627">
        <w:rPr>
          <w:rFonts w:hint="eastAsia"/>
          <w:sz w:val="24"/>
          <w:rtl/>
        </w:rPr>
        <w:t>הארכת</w:t>
      </w:r>
      <w:r w:rsidRPr="001E7627">
        <w:rPr>
          <w:sz w:val="24"/>
          <w:rtl/>
        </w:rPr>
        <w:t xml:space="preserve"> התקשרות מתוקף אופציה הקיימת בהסכם או לפי כל דין תמומש רק לאחר שהחברה תמציא למנהל האזרחי </w:t>
      </w:r>
      <w:r w:rsidRPr="001E7627">
        <w:rPr>
          <w:rFonts w:hint="eastAsia"/>
          <w:sz w:val="24"/>
          <w:rtl/>
        </w:rPr>
        <w:t>ר</w:t>
      </w:r>
      <w:r w:rsidR="0027254F">
        <w:rPr>
          <w:rFonts w:hint="cs"/>
          <w:sz w:val="24"/>
          <w:rtl/>
        </w:rPr>
        <w:t>י</w:t>
      </w:r>
      <w:r w:rsidRPr="001E7627">
        <w:rPr>
          <w:rFonts w:hint="eastAsia"/>
          <w:sz w:val="24"/>
          <w:rtl/>
        </w:rPr>
        <w:t>שיון</w:t>
      </w:r>
      <w:r w:rsidRPr="001E7627">
        <w:rPr>
          <w:sz w:val="24"/>
          <w:rtl/>
        </w:rPr>
        <w:t xml:space="preserve"> בתוקף לעסוק כקבלן שירות כמשמעותו בחוק הסדרת עובדים על יד קבלני </w:t>
      </w:r>
      <w:r w:rsidRPr="001E7627">
        <w:rPr>
          <w:rFonts w:hint="eastAsia"/>
          <w:sz w:val="24"/>
          <w:rtl/>
        </w:rPr>
        <w:t>כ</w:t>
      </w:r>
      <w:r w:rsidR="0027254F">
        <w:rPr>
          <w:rFonts w:hint="cs"/>
          <w:sz w:val="24"/>
          <w:rtl/>
        </w:rPr>
        <w:t>ו</w:t>
      </w:r>
      <w:r w:rsidRPr="001E7627">
        <w:rPr>
          <w:rFonts w:hint="eastAsia"/>
          <w:sz w:val="24"/>
          <w:rtl/>
        </w:rPr>
        <w:t>ח</w:t>
      </w:r>
      <w:r w:rsidRPr="001E7627">
        <w:rPr>
          <w:sz w:val="24"/>
          <w:rtl/>
        </w:rPr>
        <w:t xml:space="preserve"> אדם, תשנ"ו</w:t>
      </w:r>
      <w:r w:rsidR="00C367FB">
        <w:rPr>
          <w:rFonts w:hint="cs"/>
          <w:sz w:val="24"/>
          <w:rtl/>
        </w:rPr>
        <w:t>-</w:t>
      </w:r>
      <w:r w:rsidRPr="00E56723">
        <w:rPr>
          <w:rFonts w:hint="cs"/>
          <w:sz w:val="24"/>
          <w:rtl/>
        </w:rPr>
        <w:t>1996</w:t>
      </w:r>
      <w:r>
        <w:rPr>
          <w:rFonts w:hint="cs"/>
          <w:sz w:val="24"/>
          <w:rtl/>
        </w:rPr>
        <w:t>.</w:t>
      </w:r>
    </w:p>
    <w:p w:rsidR="00E56723" w:rsidRDefault="00E56723" w:rsidP="00564C27">
      <w:pPr>
        <w:pStyle w:val="a5"/>
        <w:spacing w:line="240" w:lineRule="auto"/>
        <w:ind w:left="1152" w:hanging="1152"/>
        <w:rPr>
          <w:b/>
          <w:bCs/>
          <w:sz w:val="24"/>
          <w:rtl/>
        </w:rPr>
      </w:pPr>
    </w:p>
    <w:p w:rsidR="009325D0" w:rsidRPr="00090551" w:rsidRDefault="009325D0" w:rsidP="005063D4">
      <w:pPr>
        <w:pStyle w:val="a5"/>
        <w:numPr>
          <w:ilvl w:val="0"/>
          <w:numId w:val="31"/>
        </w:numPr>
        <w:spacing w:line="240" w:lineRule="auto"/>
        <w:rPr>
          <w:b/>
          <w:bCs/>
          <w:sz w:val="24"/>
          <w:rtl/>
        </w:rPr>
      </w:pPr>
      <w:r w:rsidRPr="00090551">
        <w:rPr>
          <w:b/>
          <w:bCs/>
          <w:sz w:val="24"/>
          <w:rtl/>
        </w:rPr>
        <w:t>על אף האמור בכל מקום בהסכם, המנהל רשאי להביא את ההסכם לידי גמר בכל עת ומכל סיבה שהיא על ידי משלוח הודעה בכתב לקבלן 30 יום מראש. בנוסף לאמור רשאי המנהל לצמצם או להרחיב את ההסכם, באופן שהחישוב לתשלום ייערך בהתאם לשינויים, על בסיס הצעת המאבטח.</w:t>
      </w:r>
    </w:p>
    <w:p w:rsidR="009325D0" w:rsidRPr="00090551" w:rsidRDefault="009325D0" w:rsidP="00564C27">
      <w:pPr>
        <w:pStyle w:val="a5"/>
        <w:spacing w:line="240" w:lineRule="auto"/>
        <w:ind w:left="1152" w:hanging="1152"/>
        <w:rPr>
          <w:sz w:val="24"/>
          <w:rtl/>
        </w:rPr>
      </w:pPr>
    </w:p>
    <w:p w:rsidR="009325D0" w:rsidRPr="00090551" w:rsidRDefault="009325D0" w:rsidP="005063D4">
      <w:pPr>
        <w:pStyle w:val="a5"/>
        <w:numPr>
          <w:ilvl w:val="0"/>
          <w:numId w:val="31"/>
        </w:numPr>
        <w:spacing w:line="240" w:lineRule="auto"/>
        <w:rPr>
          <w:sz w:val="24"/>
          <w:rtl/>
        </w:rPr>
      </w:pPr>
      <w:r w:rsidRPr="00090551">
        <w:rPr>
          <w:sz w:val="24"/>
          <w:rtl/>
        </w:rPr>
        <w:t>הובא ההסכם לידי גמר לפני תום תקופת ההסכם, ישלם המנהל לקבלן בעד אותו חלק מהעבודות שבוצעו עד להבאת ההסכם לידי גמר</w:t>
      </w:r>
      <w:r w:rsidR="00C367FB">
        <w:rPr>
          <w:rFonts w:hint="cs"/>
          <w:sz w:val="24"/>
          <w:rtl/>
        </w:rPr>
        <w:t>,</w:t>
      </w:r>
      <w:r w:rsidRPr="00090551">
        <w:rPr>
          <w:sz w:val="24"/>
          <w:rtl/>
        </w:rPr>
        <w:t xml:space="preserve"> וזאת לסילוק גמור ומוחלט של דרישותיו של הקבלן. מובהר </w:t>
      </w:r>
      <w:r w:rsidR="00C367FB">
        <w:rPr>
          <w:rFonts w:hint="cs"/>
          <w:sz w:val="24"/>
          <w:rtl/>
        </w:rPr>
        <w:t xml:space="preserve">בזאת </w:t>
      </w:r>
      <w:r w:rsidRPr="00090551">
        <w:rPr>
          <w:sz w:val="24"/>
          <w:rtl/>
        </w:rPr>
        <w:t>כי המנהל לא ישלם עבור העבודות שניתנו לאחר ההודעה לעיל. המקשר יקבע לפי שיקול דעתו אילו מן העבודות בוצעו, וקביעתו תהיה סופית.</w:t>
      </w:r>
    </w:p>
    <w:p w:rsidR="009325D0" w:rsidRPr="00090551" w:rsidRDefault="009325D0" w:rsidP="00564C27">
      <w:pPr>
        <w:pStyle w:val="a5"/>
        <w:spacing w:line="240" w:lineRule="auto"/>
        <w:ind w:left="1152" w:hanging="1152"/>
        <w:rPr>
          <w:sz w:val="24"/>
          <w:rtl/>
        </w:rPr>
      </w:pPr>
    </w:p>
    <w:p w:rsidR="009325D0" w:rsidRPr="00090551" w:rsidRDefault="009325D0" w:rsidP="005063D4">
      <w:pPr>
        <w:pStyle w:val="a5"/>
        <w:numPr>
          <w:ilvl w:val="0"/>
          <w:numId w:val="31"/>
        </w:numPr>
        <w:spacing w:line="240" w:lineRule="auto"/>
        <w:rPr>
          <w:sz w:val="24"/>
          <w:rtl/>
        </w:rPr>
      </w:pPr>
      <w:r w:rsidRPr="00090551">
        <w:rPr>
          <w:sz w:val="24"/>
          <w:rtl/>
        </w:rPr>
        <w:t>מבלי לפגוע בכל סעד אחר הנתון לצדדים:</w:t>
      </w:r>
    </w:p>
    <w:p w:rsidR="009325D0" w:rsidRPr="00090551" w:rsidRDefault="009325D0" w:rsidP="00564C27">
      <w:pPr>
        <w:pStyle w:val="a5"/>
        <w:spacing w:line="240" w:lineRule="auto"/>
        <w:ind w:left="2016" w:hanging="864"/>
        <w:rPr>
          <w:sz w:val="24"/>
          <w:rtl/>
        </w:rPr>
      </w:pPr>
      <w:r w:rsidRPr="00090551">
        <w:rPr>
          <w:sz w:val="24"/>
          <w:rtl/>
        </w:rPr>
        <w:t>(1)</w:t>
      </w:r>
      <w:r w:rsidRPr="00090551">
        <w:rPr>
          <w:sz w:val="24"/>
          <w:rtl/>
        </w:rPr>
        <w:tab/>
        <w:t>הופר הסכם זה הפרה יסודית זכאי הצד הנפגע לבטל את ההסכם לאלתר;</w:t>
      </w:r>
    </w:p>
    <w:p w:rsidR="009325D0" w:rsidRPr="00090551" w:rsidRDefault="009325D0" w:rsidP="00564C27">
      <w:pPr>
        <w:pStyle w:val="a5"/>
        <w:spacing w:line="240" w:lineRule="auto"/>
        <w:ind w:left="2016" w:hanging="864"/>
        <w:rPr>
          <w:sz w:val="24"/>
          <w:rtl/>
        </w:rPr>
      </w:pPr>
      <w:r w:rsidRPr="00090551">
        <w:rPr>
          <w:sz w:val="24"/>
          <w:rtl/>
        </w:rPr>
        <w:t>(2)</w:t>
      </w:r>
      <w:r w:rsidRPr="00090551">
        <w:rPr>
          <w:sz w:val="24"/>
          <w:rtl/>
        </w:rPr>
        <w:tab/>
        <w:t>הפר הקבלן הסכם זה הפרה שאינה הפרה יסודית, זכאי המינהל לבטל את ההסכם לאחר שנתן תחילה לקבלן ארכה של 14 ימים לתיקון ההפרה לשביעות רצון המקשר;</w:t>
      </w:r>
    </w:p>
    <w:p w:rsidR="009325D0" w:rsidRPr="00090551" w:rsidRDefault="009325D0" w:rsidP="00564C27">
      <w:pPr>
        <w:pStyle w:val="a5"/>
        <w:spacing w:line="240" w:lineRule="auto"/>
        <w:ind w:left="2016" w:hanging="864"/>
        <w:rPr>
          <w:sz w:val="24"/>
          <w:rtl/>
        </w:rPr>
      </w:pPr>
      <w:r w:rsidRPr="00090551">
        <w:rPr>
          <w:sz w:val="24"/>
          <w:rtl/>
        </w:rPr>
        <w:t>(3)</w:t>
      </w:r>
      <w:r w:rsidRPr="00090551">
        <w:rPr>
          <w:sz w:val="24"/>
          <w:rtl/>
        </w:rPr>
        <w:tab/>
        <w:t>מוסכם כי כל אחד מן המקרים הבאים ייחשב להפרה יסודית של ההסכם:</w:t>
      </w:r>
    </w:p>
    <w:p w:rsidR="009325D0" w:rsidRPr="00090551" w:rsidRDefault="009325D0" w:rsidP="00564C27">
      <w:pPr>
        <w:pStyle w:val="a5"/>
        <w:spacing w:line="240" w:lineRule="auto"/>
        <w:ind w:left="2448" w:hanging="432"/>
        <w:rPr>
          <w:sz w:val="24"/>
          <w:rtl/>
        </w:rPr>
      </w:pPr>
      <w:r w:rsidRPr="00090551">
        <w:rPr>
          <w:sz w:val="24"/>
          <w:rtl/>
        </w:rPr>
        <w:t>(1)    אם הקבלן הינו תאגיד/חברה - מינוי של מפרק או מפרק זמני.</w:t>
      </w:r>
    </w:p>
    <w:p w:rsidR="009325D0" w:rsidRPr="00090551" w:rsidRDefault="009325D0" w:rsidP="00564C27">
      <w:pPr>
        <w:pStyle w:val="a5"/>
        <w:spacing w:line="240" w:lineRule="auto"/>
        <w:ind w:left="2448" w:hanging="432"/>
        <w:rPr>
          <w:sz w:val="24"/>
          <w:rtl/>
        </w:rPr>
      </w:pPr>
      <w:r w:rsidRPr="00090551">
        <w:rPr>
          <w:sz w:val="24"/>
          <w:rtl/>
        </w:rPr>
        <w:t>(2)</w:t>
      </w:r>
      <w:r w:rsidRPr="00090551">
        <w:rPr>
          <w:sz w:val="24"/>
          <w:rtl/>
        </w:rPr>
        <w:tab/>
        <w:t>אם הקבלן הינו תאגיד/חברה - מינוי כונס נכסים או כונס נכסים ומנהל לחברה או לחלק מרבי מערך נכסיה.</w:t>
      </w:r>
    </w:p>
    <w:p w:rsidR="009325D0" w:rsidRPr="00090551" w:rsidRDefault="009325D0" w:rsidP="00E022E8">
      <w:pPr>
        <w:pStyle w:val="a5"/>
        <w:spacing w:line="240" w:lineRule="auto"/>
        <w:ind w:left="2448" w:hanging="432"/>
        <w:rPr>
          <w:sz w:val="24"/>
          <w:rtl/>
        </w:rPr>
      </w:pPr>
      <w:r w:rsidRPr="00090551">
        <w:rPr>
          <w:sz w:val="24"/>
          <w:rtl/>
        </w:rPr>
        <w:t>(3)    הפרה של ההסכם בנסיבות אשר ניתן להניח לגביהן שאדם סביר לא  היה מתקשר בהסכם אילו ראה מראש את ההפרה ותוצאותיה.</w:t>
      </w:r>
      <w:r w:rsidR="00E022E8">
        <w:rPr>
          <w:rFonts w:hint="cs"/>
          <w:sz w:val="24"/>
          <w:rtl/>
        </w:rPr>
        <w:t xml:space="preserve"> הפרת זכויות עובדים על ידי הקבלן תחשב להפרה יסודית.</w:t>
      </w:r>
    </w:p>
    <w:p w:rsidR="009325D0" w:rsidRDefault="009325D0" w:rsidP="00321E1B">
      <w:pPr>
        <w:pStyle w:val="a5"/>
        <w:spacing w:line="240" w:lineRule="auto"/>
        <w:ind w:left="2448" w:hanging="432"/>
        <w:rPr>
          <w:sz w:val="24"/>
          <w:rtl/>
        </w:rPr>
      </w:pPr>
      <w:r w:rsidRPr="00090551">
        <w:rPr>
          <w:sz w:val="24"/>
          <w:rtl/>
        </w:rPr>
        <w:t>(4)   בהתקיים נסיבות אחרות אשר לפי ההסכם מזכות את המינהל או את המקשר לבטל את ההסכם או נסיבות אחרות אשר יש בהן משום הפרה יסודית.</w:t>
      </w:r>
    </w:p>
    <w:p w:rsidR="00596F7D" w:rsidRDefault="005E558A" w:rsidP="00564C27">
      <w:pPr>
        <w:pStyle w:val="a5"/>
        <w:spacing w:line="240" w:lineRule="auto"/>
        <w:ind w:left="2448" w:hanging="432"/>
        <w:rPr>
          <w:sz w:val="24"/>
          <w:rtl/>
        </w:rPr>
      </w:pPr>
      <w:r>
        <w:rPr>
          <w:rFonts w:hint="cs"/>
          <w:sz w:val="24"/>
          <w:rtl/>
        </w:rPr>
        <w:t>(5)</w:t>
      </w:r>
      <w:r w:rsidR="00F145DA">
        <w:rPr>
          <w:rFonts w:hint="cs"/>
          <w:sz w:val="24"/>
          <w:rtl/>
        </w:rPr>
        <w:t xml:space="preserve"> </w:t>
      </w:r>
      <w:r w:rsidR="0027254F">
        <w:rPr>
          <w:rFonts w:hint="cs"/>
          <w:sz w:val="24"/>
          <w:rtl/>
        </w:rPr>
        <w:t xml:space="preserve">   </w:t>
      </w:r>
      <w:r w:rsidR="00F145DA">
        <w:rPr>
          <w:rFonts w:hint="cs"/>
          <w:sz w:val="24"/>
          <w:rtl/>
        </w:rPr>
        <w:t>החלפת שם או מספר חברה.</w:t>
      </w:r>
    </w:p>
    <w:p w:rsidR="009325D0" w:rsidRPr="00090551" w:rsidRDefault="009325D0" w:rsidP="00564C27">
      <w:pPr>
        <w:pStyle w:val="a5"/>
        <w:spacing w:line="240" w:lineRule="auto"/>
        <w:ind w:left="1152" w:hanging="1152"/>
        <w:rPr>
          <w:sz w:val="24"/>
          <w:rtl/>
        </w:rPr>
      </w:pPr>
    </w:p>
    <w:p w:rsidR="009325D0" w:rsidRPr="00090551" w:rsidRDefault="009325D0" w:rsidP="005063D4">
      <w:pPr>
        <w:pStyle w:val="a5"/>
        <w:numPr>
          <w:ilvl w:val="0"/>
          <w:numId w:val="31"/>
        </w:numPr>
        <w:spacing w:line="240" w:lineRule="auto"/>
        <w:rPr>
          <w:sz w:val="24"/>
          <w:rtl/>
        </w:rPr>
      </w:pPr>
      <w:r w:rsidRPr="00090551">
        <w:rPr>
          <w:sz w:val="24"/>
          <w:rtl/>
        </w:rPr>
        <w:t>הובא ההסכם לידי גמר (בין אם בוטל ובין בדרך אחרת) או הופסק ביצוע ההסכם או צומצם, הכ</w:t>
      </w:r>
      <w:r w:rsidR="008E06D0">
        <w:rPr>
          <w:rFonts w:hint="cs"/>
          <w:sz w:val="24"/>
          <w:rtl/>
        </w:rPr>
        <w:t>ו</w:t>
      </w:r>
      <w:r w:rsidRPr="00090551">
        <w:rPr>
          <w:sz w:val="24"/>
          <w:rtl/>
        </w:rPr>
        <w:t>ל לפי תנאי ההסכם, יהיה הקבלן מנוע מלתבוע תביעה כלשהי נגד המינהל או נגד המקשר בגין הבאת ההסכם לידי גמר או הפסקת ביצועו, והקבלן לא יהיה זכאי לתבוע פיצוי או תשלום כלשהו בעד נזק, פגיעה במוניטין או הפסד העלולים להיגרם לו עקב הבאת ההסכם לידי גמר או הפסקת ב</w:t>
      </w:r>
      <w:r w:rsidR="00421C8F">
        <w:rPr>
          <w:sz w:val="24"/>
          <w:rtl/>
        </w:rPr>
        <w:t xml:space="preserve">יצועו, למעט השכר האמור בסעיף </w:t>
      </w:r>
      <w:r w:rsidR="00421C8F">
        <w:rPr>
          <w:rFonts w:hint="cs"/>
          <w:sz w:val="24"/>
          <w:rtl/>
        </w:rPr>
        <w:t>4(ה)</w:t>
      </w:r>
      <w:r w:rsidRPr="00090551">
        <w:rPr>
          <w:sz w:val="24"/>
          <w:rtl/>
        </w:rPr>
        <w:t>.</w:t>
      </w:r>
    </w:p>
    <w:p w:rsidR="009325D0" w:rsidRPr="00090551" w:rsidRDefault="009325D0" w:rsidP="00564C27">
      <w:pPr>
        <w:pStyle w:val="a5"/>
        <w:spacing w:line="240" w:lineRule="auto"/>
        <w:ind w:left="1152" w:hanging="1152"/>
        <w:rPr>
          <w:sz w:val="24"/>
          <w:rtl/>
        </w:rPr>
      </w:pPr>
    </w:p>
    <w:p w:rsidR="009325D0" w:rsidRPr="00090551" w:rsidRDefault="009325D0" w:rsidP="005063D4">
      <w:pPr>
        <w:pStyle w:val="a5"/>
        <w:numPr>
          <w:ilvl w:val="0"/>
          <w:numId w:val="31"/>
        </w:numPr>
        <w:spacing w:line="240" w:lineRule="auto"/>
        <w:rPr>
          <w:sz w:val="24"/>
          <w:rtl/>
        </w:rPr>
      </w:pPr>
      <w:r w:rsidRPr="00090551">
        <w:rPr>
          <w:sz w:val="24"/>
          <w:rtl/>
        </w:rPr>
        <w:t>מבלי לגרוע מזכויותיו של המינהל לפי ההסכם, אם הובא ההסכם לידי גמר לפי תנאי ההסכם, יהיה המינהל רשאי למסור את המשך מתן השירותים לאדם אחר.</w:t>
      </w:r>
    </w:p>
    <w:p w:rsidR="009325D0" w:rsidRPr="00090551" w:rsidRDefault="009325D0" w:rsidP="00564C27">
      <w:pPr>
        <w:pStyle w:val="a5"/>
        <w:spacing w:line="240" w:lineRule="auto"/>
        <w:ind w:left="1152" w:hanging="1152"/>
        <w:rPr>
          <w:sz w:val="24"/>
          <w:rtl/>
        </w:rPr>
      </w:pPr>
    </w:p>
    <w:p w:rsidR="009325D0" w:rsidRPr="00090551" w:rsidRDefault="009325D0" w:rsidP="005063D4">
      <w:pPr>
        <w:pStyle w:val="a5"/>
        <w:numPr>
          <w:ilvl w:val="0"/>
          <w:numId w:val="31"/>
        </w:numPr>
        <w:spacing w:line="240" w:lineRule="auto"/>
        <w:rPr>
          <w:sz w:val="24"/>
          <w:rtl/>
        </w:rPr>
      </w:pPr>
      <w:r w:rsidRPr="00090551">
        <w:rPr>
          <w:sz w:val="24"/>
          <w:rtl/>
        </w:rPr>
        <w:lastRenderedPageBreak/>
        <w:t>למען הסר ספק, אין באמור בהסכם כדי לפגוע בזכות המינהל להשתחרר מן ההסכם, אם צרכים ציבוריים יחייבו זאת או יצדיקו זאת. במקרה כזה יחולו ההוראות הקבועות בדין להשתחררות רשות ציבורית מהתחייבויותיה.</w:t>
      </w:r>
    </w:p>
    <w:p w:rsidR="004A2CDB" w:rsidRPr="00090551" w:rsidRDefault="004A2CDB" w:rsidP="0027254F">
      <w:pPr>
        <w:pStyle w:val="a5"/>
        <w:spacing w:line="240" w:lineRule="auto"/>
        <w:rPr>
          <w:sz w:val="24"/>
          <w:rtl/>
        </w:rPr>
      </w:pPr>
    </w:p>
    <w:p w:rsidR="00360810" w:rsidRPr="00421C8F" w:rsidRDefault="00360810" w:rsidP="005063D4">
      <w:pPr>
        <w:pStyle w:val="a5"/>
        <w:numPr>
          <w:ilvl w:val="0"/>
          <w:numId w:val="32"/>
        </w:numPr>
        <w:spacing w:line="240" w:lineRule="auto"/>
        <w:rPr>
          <w:b/>
          <w:bCs/>
          <w:sz w:val="24"/>
          <w:rtl/>
        </w:rPr>
      </w:pPr>
      <w:r w:rsidRPr="00421C8F">
        <w:rPr>
          <w:rFonts w:hint="eastAsia"/>
          <w:b/>
          <w:bCs/>
          <w:sz w:val="24"/>
          <w:rtl/>
        </w:rPr>
        <w:t>תקופת</w:t>
      </w:r>
      <w:r w:rsidRPr="00421C8F">
        <w:rPr>
          <w:b/>
          <w:bCs/>
          <w:sz w:val="24"/>
          <w:rtl/>
        </w:rPr>
        <w:t xml:space="preserve"> </w:t>
      </w:r>
      <w:r w:rsidRPr="00421C8F">
        <w:rPr>
          <w:rFonts w:hint="eastAsia"/>
          <w:b/>
          <w:bCs/>
          <w:sz w:val="24"/>
          <w:rtl/>
        </w:rPr>
        <w:t>ניסיון</w:t>
      </w:r>
    </w:p>
    <w:p w:rsidR="00360810" w:rsidRPr="00421C8F" w:rsidRDefault="003C54D5" w:rsidP="005063D4">
      <w:pPr>
        <w:pStyle w:val="a5"/>
        <w:numPr>
          <w:ilvl w:val="1"/>
          <w:numId w:val="32"/>
        </w:numPr>
        <w:spacing w:line="240" w:lineRule="auto"/>
        <w:rPr>
          <w:b/>
          <w:bCs/>
          <w:sz w:val="24"/>
          <w:u w:val="single"/>
          <w:rtl/>
        </w:rPr>
      </w:pPr>
      <w:r w:rsidRPr="00421C8F">
        <w:rPr>
          <w:sz w:val="24"/>
          <w:rtl/>
        </w:rPr>
        <w:t xml:space="preserve">תקופת </w:t>
      </w:r>
      <w:r w:rsidR="00610F90" w:rsidRPr="00610F90">
        <w:rPr>
          <w:rFonts w:hint="cs"/>
          <w:b/>
          <w:bCs/>
          <w:sz w:val="24"/>
          <w:rtl/>
        </w:rPr>
        <w:t xml:space="preserve">6 החודשים </w:t>
      </w:r>
      <w:r w:rsidR="00610F90">
        <w:rPr>
          <w:rFonts w:hint="cs"/>
          <w:sz w:val="24"/>
          <w:rtl/>
        </w:rPr>
        <w:t xml:space="preserve">הראשונים </w:t>
      </w:r>
      <w:r w:rsidR="00610F90" w:rsidRPr="001E7627">
        <w:rPr>
          <w:rFonts w:hint="cs"/>
          <w:rtl/>
        </w:rPr>
        <w:t>ממועד חתימת חשב המנהל האזרחי על ההסכם</w:t>
      </w:r>
      <w:r w:rsidR="00610F90">
        <w:rPr>
          <w:rFonts w:hint="cs"/>
          <w:sz w:val="24"/>
          <w:rtl/>
        </w:rPr>
        <w:t>,</w:t>
      </w:r>
      <w:r w:rsidR="00610F90" w:rsidRPr="00421C8F">
        <w:rPr>
          <w:sz w:val="24"/>
          <w:rtl/>
        </w:rPr>
        <w:t xml:space="preserve"> </w:t>
      </w:r>
      <w:r w:rsidR="00360810" w:rsidRPr="00421C8F">
        <w:rPr>
          <w:sz w:val="24"/>
          <w:rtl/>
        </w:rPr>
        <w:t xml:space="preserve">תחשב כתקופת ניסיון, במהלכה תיבדק יכולת הזוכה לעמוד בכל </w:t>
      </w:r>
      <w:r w:rsidR="00360810" w:rsidRPr="00421C8F">
        <w:rPr>
          <w:rFonts w:hint="eastAsia"/>
          <w:sz w:val="24"/>
          <w:rtl/>
        </w:rPr>
        <w:t>תנאי</w:t>
      </w:r>
      <w:r w:rsidR="00360810" w:rsidRPr="00421C8F">
        <w:rPr>
          <w:sz w:val="24"/>
          <w:rtl/>
        </w:rPr>
        <w:t xml:space="preserve"> </w:t>
      </w:r>
      <w:r w:rsidR="00360810" w:rsidRPr="00421C8F">
        <w:rPr>
          <w:rFonts w:hint="eastAsia"/>
          <w:sz w:val="24"/>
          <w:rtl/>
        </w:rPr>
        <w:t>החוזה</w:t>
      </w:r>
      <w:r w:rsidR="00610F90">
        <w:rPr>
          <w:rFonts w:hint="cs"/>
          <w:sz w:val="24"/>
          <w:rtl/>
        </w:rPr>
        <w:t xml:space="preserve"> לשביעות רצון המנהל האזרחי</w:t>
      </w:r>
      <w:r w:rsidR="00360810" w:rsidRPr="00421C8F">
        <w:rPr>
          <w:sz w:val="24"/>
          <w:rtl/>
        </w:rPr>
        <w:t>.</w:t>
      </w:r>
    </w:p>
    <w:p w:rsidR="00360810" w:rsidRPr="00421C8F" w:rsidRDefault="00360810" w:rsidP="005063D4">
      <w:pPr>
        <w:pStyle w:val="a5"/>
        <w:numPr>
          <w:ilvl w:val="1"/>
          <w:numId w:val="32"/>
        </w:numPr>
        <w:spacing w:line="240" w:lineRule="auto"/>
        <w:rPr>
          <w:sz w:val="24"/>
          <w:rtl/>
        </w:rPr>
      </w:pPr>
      <w:r w:rsidRPr="00421C8F">
        <w:rPr>
          <w:sz w:val="24"/>
          <w:rtl/>
        </w:rPr>
        <w:t xml:space="preserve">המנהל האזרחי יהיה רשאי במשך תקופה זו לבטל את ההתקשרות עם הקבלן הזוכה בהודעה מוקדמת של </w:t>
      </w:r>
      <w:r w:rsidRPr="00610F90">
        <w:rPr>
          <w:b/>
          <w:bCs/>
          <w:sz w:val="24"/>
          <w:rtl/>
        </w:rPr>
        <w:t xml:space="preserve">14 ימים </w:t>
      </w:r>
      <w:r w:rsidRPr="00421C8F">
        <w:rPr>
          <w:sz w:val="24"/>
          <w:rtl/>
        </w:rPr>
        <w:t xml:space="preserve">מראש. </w:t>
      </w:r>
    </w:p>
    <w:p w:rsidR="00E56723" w:rsidRPr="00421C8F" w:rsidRDefault="00E56723" w:rsidP="0027254F">
      <w:pPr>
        <w:pStyle w:val="a5"/>
        <w:spacing w:line="240" w:lineRule="auto"/>
        <w:rPr>
          <w:b/>
          <w:bCs/>
          <w:sz w:val="24"/>
          <w:u w:val="single"/>
          <w:rtl/>
        </w:rPr>
      </w:pPr>
    </w:p>
    <w:p w:rsidR="00E56723" w:rsidRPr="00421C8F" w:rsidRDefault="00E56723" w:rsidP="005063D4">
      <w:pPr>
        <w:pStyle w:val="a5"/>
        <w:numPr>
          <w:ilvl w:val="0"/>
          <w:numId w:val="32"/>
        </w:numPr>
        <w:spacing w:line="240" w:lineRule="auto"/>
        <w:rPr>
          <w:b/>
          <w:bCs/>
          <w:sz w:val="24"/>
        </w:rPr>
      </w:pPr>
      <w:r w:rsidRPr="00421C8F">
        <w:rPr>
          <w:rFonts w:hint="eastAsia"/>
          <w:b/>
          <w:bCs/>
          <w:sz w:val="24"/>
          <w:rtl/>
        </w:rPr>
        <w:t>שינוי</w:t>
      </w:r>
      <w:r w:rsidRPr="00421C8F">
        <w:rPr>
          <w:b/>
          <w:bCs/>
          <w:sz w:val="24"/>
          <w:rtl/>
        </w:rPr>
        <w:t xml:space="preserve"> </w:t>
      </w:r>
      <w:r w:rsidRPr="00421C8F">
        <w:rPr>
          <w:rFonts w:hint="eastAsia"/>
          <w:b/>
          <w:bCs/>
          <w:sz w:val="24"/>
          <w:rtl/>
        </w:rPr>
        <w:t>בהיקף</w:t>
      </w:r>
      <w:r w:rsidRPr="00421C8F">
        <w:rPr>
          <w:b/>
          <w:bCs/>
          <w:sz w:val="24"/>
          <w:rtl/>
        </w:rPr>
        <w:t xml:space="preserve"> </w:t>
      </w:r>
      <w:r w:rsidRPr="00421C8F">
        <w:rPr>
          <w:rFonts w:hint="eastAsia"/>
          <w:b/>
          <w:bCs/>
          <w:sz w:val="24"/>
          <w:rtl/>
        </w:rPr>
        <w:t>השירותים</w:t>
      </w:r>
    </w:p>
    <w:p w:rsidR="00E56723" w:rsidRPr="00421C8F" w:rsidRDefault="00E56723" w:rsidP="005063D4">
      <w:pPr>
        <w:pStyle w:val="a5"/>
        <w:numPr>
          <w:ilvl w:val="1"/>
          <w:numId w:val="32"/>
        </w:numPr>
        <w:spacing w:line="240" w:lineRule="auto"/>
        <w:rPr>
          <w:sz w:val="24"/>
        </w:rPr>
      </w:pPr>
      <w:r w:rsidRPr="00421C8F">
        <w:rPr>
          <w:sz w:val="24"/>
          <w:rtl/>
        </w:rPr>
        <w:t xml:space="preserve">המנהל האזרחי רשאי להודיע לחברה על </w:t>
      </w:r>
      <w:r w:rsidR="005F71F5" w:rsidRPr="00421C8F">
        <w:rPr>
          <w:sz w:val="24"/>
          <w:rtl/>
        </w:rPr>
        <w:t xml:space="preserve">שינוי בהיקף השירותים </w:t>
      </w:r>
      <w:r w:rsidRPr="00421C8F">
        <w:rPr>
          <w:sz w:val="24"/>
          <w:rtl/>
        </w:rPr>
        <w:t xml:space="preserve">בהתראה בכתב של </w:t>
      </w:r>
      <w:r w:rsidRPr="005F71F5">
        <w:rPr>
          <w:b/>
          <w:bCs/>
          <w:sz w:val="24"/>
          <w:rtl/>
        </w:rPr>
        <w:t>15 יום</w:t>
      </w:r>
      <w:r w:rsidRPr="00421C8F">
        <w:rPr>
          <w:sz w:val="24"/>
          <w:rtl/>
        </w:rPr>
        <w:t xml:space="preserve"> מראש. </w:t>
      </w:r>
      <w:r w:rsidR="00ED5936" w:rsidRPr="00421C8F">
        <w:rPr>
          <w:rFonts w:hint="eastAsia"/>
          <w:sz w:val="24"/>
          <w:rtl/>
        </w:rPr>
        <w:t>המנהל</w:t>
      </w:r>
      <w:r w:rsidR="00ED5936" w:rsidRPr="00421C8F">
        <w:rPr>
          <w:sz w:val="24"/>
          <w:rtl/>
        </w:rPr>
        <w:t xml:space="preserve"> לא </w:t>
      </w:r>
      <w:r w:rsidR="00ED5936" w:rsidRPr="00421C8F">
        <w:rPr>
          <w:rFonts w:hint="eastAsia"/>
          <w:sz w:val="24"/>
          <w:rtl/>
        </w:rPr>
        <w:t>י</w:t>
      </w:r>
      <w:r w:rsidR="00AD3E8B">
        <w:rPr>
          <w:rFonts w:hint="cs"/>
          <w:sz w:val="24"/>
          <w:rtl/>
        </w:rPr>
        <w:t>י</w:t>
      </w:r>
      <w:r w:rsidR="00ED5936" w:rsidRPr="00421C8F">
        <w:rPr>
          <w:rFonts w:hint="eastAsia"/>
          <w:sz w:val="24"/>
          <w:rtl/>
        </w:rPr>
        <w:t>חוב</w:t>
      </w:r>
      <w:r w:rsidR="00ED5936" w:rsidRPr="00421C8F">
        <w:rPr>
          <w:sz w:val="24"/>
          <w:rtl/>
        </w:rPr>
        <w:t xml:space="preserve"> בשום תשלום או פיצוי לחברה בגין שינוי בהיקף השירותים כאמור. </w:t>
      </w:r>
    </w:p>
    <w:p w:rsidR="00ED5936" w:rsidRPr="00421C8F" w:rsidRDefault="00ED5936" w:rsidP="005063D4">
      <w:pPr>
        <w:pStyle w:val="a5"/>
        <w:numPr>
          <w:ilvl w:val="1"/>
          <w:numId w:val="32"/>
        </w:numPr>
        <w:spacing w:line="240" w:lineRule="auto"/>
        <w:rPr>
          <w:sz w:val="24"/>
        </w:rPr>
      </w:pPr>
      <w:r w:rsidRPr="00421C8F">
        <w:rPr>
          <w:rFonts w:hint="eastAsia"/>
          <w:sz w:val="24"/>
          <w:rtl/>
        </w:rPr>
        <w:t>המנהל</w:t>
      </w:r>
      <w:r w:rsidRPr="00421C8F">
        <w:rPr>
          <w:sz w:val="24"/>
          <w:rtl/>
        </w:rPr>
        <w:t xml:space="preserve"> </w:t>
      </w:r>
      <w:r w:rsidR="00994C68" w:rsidRPr="00421C8F">
        <w:rPr>
          <w:rFonts w:hint="cs"/>
          <w:sz w:val="24"/>
          <w:rtl/>
        </w:rPr>
        <w:t>האזרחי יהא רשאי, לפי שיקול דעתו הבלעדי והמוחלט, להגדיל או להפחית את היקף השירותים לפי הסכם זה וכן להגדיל או להפחית את מספר המאבטחים שעל החברה לספק לפי הסכם זה.</w:t>
      </w:r>
    </w:p>
    <w:p w:rsidR="00421C8F" w:rsidRDefault="00994C68" w:rsidP="005063D4">
      <w:pPr>
        <w:pStyle w:val="a5"/>
        <w:numPr>
          <w:ilvl w:val="1"/>
          <w:numId w:val="32"/>
        </w:numPr>
        <w:spacing w:line="240" w:lineRule="auto"/>
        <w:rPr>
          <w:sz w:val="24"/>
        </w:rPr>
      </w:pPr>
      <w:r w:rsidRPr="00421C8F">
        <w:rPr>
          <w:rFonts w:hint="cs"/>
          <w:sz w:val="24"/>
          <w:rtl/>
        </w:rPr>
        <w:t>החברה מתחייבת לספק למנהל האזרחי שירותי אבטחה נוספים בהתאם לדרישה בכתב מהמקשר.</w:t>
      </w:r>
    </w:p>
    <w:p w:rsidR="00994C68" w:rsidRPr="00421C8F" w:rsidRDefault="00994C68" w:rsidP="005063D4">
      <w:pPr>
        <w:pStyle w:val="a5"/>
        <w:numPr>
          <w:ilvl w:val="1"/>
          <w:numId w:val="32"/>
        </w:numPr>
        <w:spacing w:line="240" w:lineRule="auto"/>
        <w:rPr>
          <w:sz w:val="24"/>
        </w:rPr>
      </w:pPr>
      <w:r w:rsidRPr="00421C8F">
        <w:rPr>
          <w:rFonts w:hint="cs"/>
          <w:sz w:val="24"/>
          <w:rtl/>
        </w:rPr>
        <w:t>ככל שהשינוי המבוקש בהיקף השירותים לגבי האמור בסעיפים 3 ו</w:t>
      </w:r>
      <w:r w:rsidR="00421C8F">
        <w:rPr>
          <w:rFonts w:hint="cs"/>
          <w:sz w:val="24"/>
          <w:rtl/>
        </w:rPr>
        <w:t>-</w:t>
      </w:r>
      <w:r w:rsidRPr="00421C8F">
        <w:rPr>
          <w:rFonts w:hint="cs"/>
          <w:sz w:val="24"/>
          <w:rtl/>
        </w:rPr>
        <w:t>2 לעיל יהיה מהותי, הוא יהיה מותנה באישור מראש של וועדת המכרזים של המנהל האזרחי. השירותים הנוספים ככל שיאושרו יסופקו מיד עם הדרישה ויחולו עליהם כל הוראות הסכם זה על נספחיו.</w:t>
      </w:r>
    </w:p>
    <w:p w:rsidR="00994C68" w:rsidRPr="00421C8F" w:rsidRDefault="00994C68" w:rsidP="005063D4">
      <w:pPr>
        <w:pStyle w:val="a5"/>
        <w:numPr>
          <w:ilvl w:val="1"/>
          <w:numId w:val="32"/>
        </w:numPr>
        <w:spacing w:line="240" w:lineRule="auto"/>
        <w:rPr>
          <w:sz w:val="24"/>
          <w:rtl/>
        </w:rPr>
      </w:pPr>
      <w:r w:rsidRPr="00421C8F">
        <w:rPr>
          <w:rFonts w:hint="cs"/>
          <w:sz w:val="24"/>
          <w:rtl/>
        </w:rPr>
        <w:t xml:space="preserve">למען הסר ספק מובהר, כי אין למנהל האזרחי חובה למסור לחברה את ביצוע שירותים נוספים, ככל שיהיו. </w:t>
      </w:r>
    </w:p>
    <w:p w:rsidR="00994C68" w:rsidRPr="00421C8F" w:rsidRDefault="00994C68" w:rsidP="00421C8F">
      <w:pPr>
        <w:pStyle w:val="a5"/>
        <w:spacing w:line="240" w:lineRule="auto"/>
        <w:ind w:left="720"/>
        <w:rPr>
          <w:b/>
          <w:bCs/>
          <w:sz w:val="24"/>
          <w:u w:val="single"/>
        </w:rPr>
      </w:pPr>
    </w:p>
    <w:p w:rsidR="009325D0" w:rsidRPr="00421C8F" w:rsidRDefault="009325D0" w:rsidP="005063D4">
      <w:pPr>
        <w:pStyle w:val="a5"/>
        <w:numPr>
          <w:ilvl w:val="0"/>
          <w:numId w:val="32"/>
        </w:numPr>
        <w:spacing w:line="240" w:lineRule="auto"/>
        <w:rPr>
          <w:b/>
          <w:bCs/>
          <w:sz w:val="24"/>
          <w:rtl/>
        </w:rPr>
      </w:pPr>
      <w:r w:rsidRPr="00421C8F">
        <w:rPr>
          <w:b/>
          <w:bCs/>
          <w:sz w:val="24"/>
          <w:rtl/>
        </w:rPr>
        <w:t>הסבת ההסכם</w:t>
      </w:r>
    </w:p>
    <w:p w:rsidR="009325D0" w:rsidRPr="00090551" w:rsidRDefault="009325D0" w:rsidP="005063D4">
      <w:pPr>
        <w:pStyle w:val="a5"/>
        <w:numPr>
          <w:ilvl w:val="1"/>
          <w:numId w:val="32"/>
        </w:numPr>
        <w:spacing w:line="240" w:lineRule="auto"/>
        <w:rPr>
          <w:sz w:val="24"/>
          <w:rtl/>
        </w:rPr>
      </w:pPr>
      <w:r w:rsidRPr="00090551">
        <w:rPr>
          <w:sz w:val="24"/>
          <w:rtl/>
        </w:rPr>
        <w:t>קבלן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rsidR="009325D0" w:rsidRPr="00090551" w:rsidRDefault="009325D0" w:rsidP="005063D4">
      <w:pPr>
        <w:pStyle w:val="a5"/>
        <w:numPr>
          <w:ilvl w:val="1"/>
          <w:numId w:val="32"/>
        </w:numPr>
        <w:spacing w:line="240" w:lineRule="auto"/>
        <w:rPr>
          <w:sz w:val="24"/>
          <w:rtl/>
        </w:rPr>
      </w:pPr>
      <w:r w:rsidRPr="00090551">
        <w:rPr>
          <w:sz w:val="24"/>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rsidR="009325D0" w:rsidRPr="00090551" w:rsidRDefault="009325D0" w:rsidP="005063D4">
      <w:pPr>
        <w:pStyle w:val="a5"/>
        <w:numPr>
          <w:ilvl w:val="1"/>
          <w:numId w:val="32"/>
        </w:numPr>
        <w:spacing w:line="240" w:lineRule="auto"/>
        <w:rPr>
          <w:sz w:val="24"/>
          <w:rtl/>
        </w:rPr>
      </w:pPr>
      <w:r w:rsidRPr="00090551">
        <w:rPr>
          <w:sz w:val="24"/>
          <w:rtl/>
        </w:rPr>
        <w:t>המינהל רשאי להעביר או להסב כל אחת מזכויותיו ומהתחייבויותיו או את כולן, לכל אדם, מכל סיבה שהיא, לפי שיקול דעתו המוחלט של המינהל.</w:t>
      </w:r>
    </w:p>
    <w:p w:rsidR="009325D0" w:rsidRPr="00090551" w:rsidRDefault="009325D0" w:rsidP="005063D4">
      <w:pPr>
        <w:pStyle w:val="a5"/>
        <w:numPr>
          <w:ilvl w:val="1"/>
          <w:numId w:val="32"/>
        </w:numPr>
        <w:spacing w:line="240" w:lineRule="auto"/>
        <w:rPr>
          <w:sz w:val="24"/>
          <w:rtl/>
        </w:rPr>
      </w:pPr>
      <w:r w:rsidRPr="00090551">
        <w:rPr>
          <w:sz w:val="24"/>
          <w:rtl/>
        </w:rPr>
        <w:t>אם הקבלן הינו תאגיד, לא יאשר או לא ירשה שינוי כל שהוא בבעלי מניותיה או במנהליה ללא אישור מראש ובכתב של המינהל, ולאחר שהנעברים אושרו על ידי ביטחון שדה. מבלי לגרוע מן האמור מוסכם כי העברת מניות מעבר ל- 10% בהון החברה, תחשב גם להסבת החוזה בהתאם להסכם זה, ותזכה את המינהל בכל התרופות המוקנות לו בדין ובהסכם.</w:t>
      </w:r>
    </w:p>
    <w:p w:rsidR="009325D0" w:rsidRPr="00090551" w:rsidRDefault="009325D0" w:rsidP="005063D4">
      <w:pPr>
        <w:pStyle w:val="a5"/>
        <w:numPr>
          <w:ilvl w:val="1"/>
          <w:numId w:val="32"/>
        </w:numPr>
        <w:spacing w:line="240" w:lineRule="auto"/>
        <w:rPr>
          <w:sz w:val="24"/>
          <w:rtl/>
        </w:rPr>
      </w:pPr>
      <w:r w:rsidRPr="00090551">
        <w:rPr>
          <w:sz w:val="24"/>
          <w:rtl/>
        </w:rPr>
        <w:t>הקבלן מתחייב להעסיק מועסקים במספר מספיק למילוי התחייבויותיו ובמקרה חריג של היעדרות המאבטחים, אחד או יותר, מחובת הקבלן לדאוג למציאת מחליף על חשבונו, לצורך כך רשאי הקבלן להעסיק או להתקשר עם כל אדם, ובתנאי שהדבר לא יפגע בהתחייבות מהתחייבויותיו האחרות על פי ההסכם, לרבות אחריותו לביצוע העבודות.</w:t>
      </w:r>
    </w:p>
    <w:p w:rsidR="009325D0" w:rsidRPr="00090551" w:rsidRDefault="009325D0" w:rsidP="00564C27">
      <w:pPr>
        <w:pStyle w:val="a5"/>
        <w:spacing w:line="240" w:lineRule="auto"/>
        <w:ind w:left="1152" w:hanging="1152"/>
        <w:rPr>
          <w:b/>
          <w:bCs/>
          <w:sz w:val="24"/>
          <w:rtl/>
        </w:rPr>
      </w:pPr>
    </w:p>
    <w:p w:rsidR="009325D0" w:rsidRPr="00421C8F" w:rsidRDefault="009325D0" w:rsidP="005063D4">
      <w:pPr>
        <w:pStyle w:val="a5"/>
        <w:numPr>
          <w:ilvl w:val="0"/>
          <w:numId w:val="32"/>
        </w:numPr>
        <w:spacing w:line="240" w:lineRule="auto"/>
        <w:rPr>
          <w:b/>
          <w:bCs/>
          <w:sz w:val="24"/>
          <w:rtl/>
        </w:rPr>
      </w:pPr>
      <w:r w:rsidRPr="00421C8F">
        <w:rPr>
          <w:b/>
          <w:bCs/>
          <w:sz w:val="24"/>
          <w:rtl/>
        </w:rPr>
        <w:t>דין ההסכם ותנית שיפוט</w:t>
      </w:r>
    </w:p>
    <w:p w:rsidR="009325D0" w:rsidRPr="00090551" w:rsidRDefault="009325D0" w:rsidP="005063D4">
      <w:pPr>
        <w:pStyle w:val="a5"/>
        <w:numPr>
          <w:ilvl w:val="1"/>
          <w:numId w:val="32"/>
        </w:numPr>
        <w:spacing w:line="240" w:lineRule="auto"/>
        <w:rPr>
          <w:sz w:val="24"/>
          <w:rtl/>
        </w:rPr>
      </w:pPr>
      <w:r w:rsidRPr="00090551">
        <w:rPr>
          <w:sz w:val="24"/>
          <w:rtl/>
        </w:rPr>
        <w:t>על הוראות ההסכם וביצועו יחולו דיני מדינת ישראל.</w:t>
      </w:r>
    </w:p>
    <w:p w:rsidR="009325D0" w:rsidRPr="00090551" w:rsidRDefault="00421C8F" w:rsidP="005063D4">
      <w:pPr>
        <w:pStyle w:val="a5"/>
        <w:numPr>
          <w:ilvl w:val="1"/>
          <w:numId w:val="32"/>
        </w:numPr>
        <w:spacing w:line="240" w:lineRule="auto"/>
        <w:rPr>
          <w:sz w:val="24"/>
          <w:rtl/>
        </w:rPr>
      </w:pPr>
      <w:r>
        <w:rPr>
          <w:rFonts w:hint="cs"/>
          <w:sz w:val="24"/>
          <w:rtl/>
        </w:rPr>
        <w:t>ב</w:t>
      </w:r>
      <w:r w:rsidR="009325D0" w:rsidRPr="00090551">
        <w:rPr>
          <w:sz w:val="24"/>
          <w:rtl/>
        </w:rPr>
        <w:t>ית המשפט המוסמך לדון בכל הנוגע להסכם זה ולביצועו הוא בית המשפט המוסמך בירושלים בלבד.</w:t>
      </w:r>
    </w:p>
    <w:p w:rsidR="009325D0" w:rsidRPr="00090551" w:rsidRDefault="009325D0" w:rsidP="00564C27">
      <w:pPr>
        <w:pStyle w:val="a5"/>
        <w:spacing w:line="240" w:lineRule="auto"/>
        <w:ind w:left="1152" w:hanging="1152"/>
        <w:rPr>
          <w:b/>
          <w:bCs/>
          <w:sz w:val="24"/>
          <w:rtl/>
        </w:rPr>
      </w:pPr>
    </w:p>
    <w:p w:rsidR="009325D0" w:rsidRPr="00421C8F" w:rsidRDefault="009325D0" w:rsidP="005063D4">
      <w:pPr>
        <w:pStyle w:val="a5"/>
        <w:numPr>
          <w:ilvl w:val="0"/>
          <w:numId w:val="32"/>
        </w:numPr>
        <w:spacing w:line="240" w:lineRule="auto"/>
        <w:rPr>
          <w:b/>
          <w:bCs/>
          <w:sz w:val="24"/>
          <w:rtl/>
        </w:rPr>
      </w:pPr>
      <w:r w:rsidRPr="00421C8F">
        <w:rPr>
          <w:b/>
          <w:bCs/>
          <w:sz w:val="24"/>
          <w:rtl/>
        </w:rPr>
        <w:t>אופן העברת הודעות לצדדים</w:t>
      </w:r>
    </w:p>
    <w:p w:rsidR="009325D0" w:rsidRPr="00090551" w:rsidRDefault="009325D0" w:rsidP="005063D4">
      <w:pPr>
        <w:pStyle w:val="a5"/>
        <w:numPr>
          <w:ilvl w:val="1"/>
          <w:numId w:val="32"/>
        </w:numPr>
        <w:spacing w:line="240" w:lineRule="auto"/>
        <w:rPr>
          <w:sz w:val="24"/>
          <w:rtl/>
        </w:rPr>
      </w:pPr>
      <w:r w:rsidRPr="00090551">
        <w:rPr>
          <w:sz w:val="24"/>
          <w:rtl/>
        </w:rPr>
        <w:t>הצדדים רשאים להעביר הודעות בכל הנוגע להסכם ולביצועו בדרכים הבאות:</w:t>
      </w:r>
    </w:p>
    <w:p w:rsidR="009325D0" w:rsidRPr="00090551" w:rsidRDefault="009325D0" w:rsidP="00564C27">
      <w:pPr>
        <w:pStyle w:val="a5"/>
        <w:spacing w:line="240" w:lineRule="auto"/>
        <w:ind w:left="2016" w:hanging="864"/>
        <w:rPr>
          <w:sz w:val="24"/>
          <w:rtl/>
        </w:rPr>
      </w:pPr>
      <w:r w:rsidRPr="00090551">
        <w:rPr>
          <w:sz w:val="24"/>
          <w:rtl/>
        </w:rPr>
        <w:t>(1)</w:t>
      </w:r>
      <w:r w:rsidRPr="00090551">
        <w:rPr>
          <w:sz w:val="24"/>
          <w:rtl/>
        </w:rPr>
        <w:tab/>
        <w:t>משלוח הודעה בדואר רשום לכתובתו של הנמען.</w:t>
      </w:r>
    </w:p>
    <w:p w:rsidR="009325D0" w:rsidRPr="00090551" w:rsidRDefault="009325D0" w:rsidP="00564C27">
      <w:pPr>
        <w:pStyle w:val="a5"/>
        <w:spacing w:line="240" w:lineRule="auto"/>
        <w:ind w:left="2016" w:hanging="864"/>
        <w:rPr>
          <w:sz w:val="24"/>
          <w:rtl/>
        </w:rPr>
      </w:pPr>
      <w:r w:rsidRPr="00090551">
        <w:rPr>
          <w:sz w:val="24"/>
          <w:rtl/>
        </w:rPr>
        <w:t>(2)</w:t>
      </w:r>
      <w:r w:rsidRPr="00090551">
        <w:rPr>
          <w:sz w:val="24"/>
          <w:rtl/>
        </w:rPr>
        <w:tab/>
        <w:t>מסירת ההודעה באמצעות שליח למקשר (באם המינהל הוא הנמען) או למשרדי הקבלן המצוינים בכתובתו (באם הקבלן הוא הנמען). על השליח לקבל אישור בכתב על מסירת ההודעה.</w:t>
      </w:r>
    </w:p>
    <w:p w:rsidR="009325D0" w:rsidRPr="00090551" w:rsidRDefault="009325D0" w:rsidP="005063D4">
      <w:pPr>
        <w:pStyle w:val="a5"/>
        <w:numPr>
          <w:ilvl w:val="1"/>
          <w:numId w:val="32"/>
        </w:numPr>
        <w:spacing w:line="240" w:lineRule="auto"/>
        <w:rPr>
          <w:sz w:val="24"/>
          <w:rtl/>
        </w:rPr>
      </w:pPr>
      <w:r w:rsidRPr="00090551">
        <w:rPr>
          <w:sz w:val="24"/>
          <w:rtl/>
        </w:rPr>
        <w:t xml:space="preserve">הודעה שהועברה באחת הדרכים האמורות בסעיף משנה 8.1 לעיל, תחשב כאילו נתקבלה על ידי הנמען - </w:t>
      </w:r>
    </w:p>
    <w:p w:rsidR="009325D0" w:rsidRPr="00090551" w:rsidRDefault="009325D0" w:rsidP="00564C27">
      <w:pPr>
        <w:pStyle w:val="a5"/>
        <w:spacing w:line="240" w:lineRule="auto"/>
        <w:ind w:left="2016" w:hanging="864"/>
        <w:rPr>
          <w:sz w:val="24"/>
          <w:rtl/>
        </w:rPr>
      </w:pPr>
      <w:r w:rsidRPr="00090551">
        <w:rPr>
          <w:sz w:val="24"/>
          <w:rtl/>
        </w:rPr>
        <w:t>(1)</w:t>
      </w:r>
      <w:r w:rsidRPr="00090551">
        <w:rPr>
          <w:sz w:val="24"/>
          <w:rtl/>
        </w:rPr>
        <w:tab/>
        <w:t>כעבור 72 שעות מעת שנשלחה בדואר רשום לפי סעיף משנה 8.1(1).</w:t>
      </w:r>
    </w:p>
    <w:p w:rsidR="009325D0" w:rsidRPr="00090551" w:rsidRDefault="009325D0" w:rsidP="00564C27">
      <w:pPr>
        <w:pStyle w:val="a5"/>
        <w:spacing w:line="240" w:lineRule="auto"/>
        <w:ind w:left="2016" w:hanging="864"/>
        <w:rPr>
          <w:sz w:val="24"/>
          <w:rtl/>
        </w:rPr>
      </w:pPr>
      <w:r w:rsidRPr="00090551">
        <w:rPr>
          <w:sz w:val="24"/>
          <w:rtl/>
        </w:rPr>
        <w:t>(2)</w:t>
      </w:r>
      <w:r w:rsidRPr="00090551">
        <w:rPr>
          <w:sz w:val="24"/>
          <w:rtl/>
        </w:rPr>
        <w:tab/>
        <w:t>מיד עם מסירת ההודעה על ידי שליח וקבלת אישור בכתב על המסירה, כאמור בסעיף משנה 8.1(2).</w:t>
      </w:r>
    </w:p>
    <w:p w:rsidR="009325D0" w:rsidRPr="00090551" w:rsidRDefault="009325D0" w:rsidP="005063D4">
      <w:pPr>
        <w:pStyle w:val="a5"/>
        <w:numPr>
          <w:ilvl w:val="1"/>
          <w:numId w:val="32"/>
        </w:numPr>
        <w:spacing w:line="240" w:lineRule="auto"/>
        <w:rPr>
          <w:sz w:val="24"/>
          <w:rtl/>
        </w:rPr>
      </w:pPr>
      <w:r w:rsidRPr="00090551">
        <w:rPr>
          <w:sz w:val="24"/>
          <w:rtl/>
        </w:rPr>
        <w:t>כתובות הצדדים בכל הנוגע להסכם ולביצועו הן כנקוב במבוא להסכם.</w:t>
      </w:r>
    </w:p>
    <w:p w:rsidR="009325D0" w:rsidRPr="00090551" w:rsidRDefault="009325D0" w:rsidP="005063D4">
      <w:pPr>
        <w:pStyle w:val="a5"/>
        <w:numPr>
          <w:ilvl w:val="1"/>
          <w:numId w:val="32"/>
        </w:numPr>
        <w:spacing w:line="240" w:lineRule="auto"/>
        <w:rPr>
          <w:sz w:val="24"/>
          <w:rtl/>
        </w:rPr>
      </w:pPr>
      <w:r w:rsidRPr="00090551">
        <w:rPr>
          <w:sz w:val="24"/>
          <w:rtl/>
        </w:rPr>
        <w:t>אין באמור בסעיף זה כדי למנוע מן הצדדים להעביר הודעות בינם בכל אופן אחר עליו יוסכם.</w:t>
      </w:r>
    </w:p>
    <w:p w:rsidR="009325D0" w:rsidRPr="00090551" w:rsidRDefault="009325D0" w:rsidP="005063D4">
      <w:pPr>
        <w:pStyle w:val="a5"/>
        <w:numPr>
          <w:ilvl w:val="1"/>
          <w:numId w:val="32"/>
        </w:numPr>
        <w:spacing w:line="240" w:lineRule="auto"/>
        <w:rPr>
          <w:sz w:val="24"/>
          <w:rtl/>
        </w:rPr>
      </w:pPr>
      <w:r w:rsidRPr="00090551">
        <w:rPr>
          <w:sz w:val="24"/>
          <w:rtl/>
        </w:rPr>
        <w:lastRenderedPageBreak/>
        <w:t>סעיף זה חל רק על הודעות בכתב. מקום בו נקבע בהסכם כי ניתן להעביר הודעה בעל פה או בהתנהגות, ניתן להעביר את ההודעה באופן סביר. הודעה על הצורך להחליף מאבטח או הודעה על היעדרות מאבטח תינתן בכל דרך שתקבע על ידי המקשר, לרבות הודעה בעל פה, בדוא"ל או בפקסימיליה.</w:t>
      </w:r>
    </w:p>
    <w:p w:rsidR="009325D0" w:rsidRPr="00090551" w:rsidRDefault="009325D0" w:rsidP="00564C27">
      <w:pPr>
        <w:pStyle w:val="a5"/>
        <w:spacing w:line="240" w:lineRule="auto"/>
        <w:ind w:left="1152" w:hanging="1152"/>
        <w:rPr>
          <w:b/>
          <w:bCs/>
          <w:sz w:val="24"/>
          <w:rtl/>
        </w:rPr>
      </w:pPr>
    </w:p>
    <w:p w:rsidR="009325D0" w:rsidRPr="00611633" w:rsidRDefault="009325D0" w:rsidP="005063D4">
      <w:pPr>
        <w:pStyle w:val="a5"/>
        <w:numPr>
          <w:ilvl w:val="0"/>
          <w:numId w:val="32"/>
        </w:numPr>
        <w:spacing w:line="240" w:lineRule="auto"/>
        <w:rPr>
          <w:b/>
          <w:bCs/>
          <w:sz w:val="24"/>
          <w:rtl/>
        </w:rPr>
      </w:pPr>
      <w:r w:rsidRPr="00611633">
        <w:rPr>
          <w:b/>
          <w:bCs/>
          <w:sz w:val="24"/>
          <w:rtl/>
        </w:rPr>
        <w:t>הצהרות הקבלן</w:t>
      </w:r>
    </w:p>
    <w:p w:rsidR="009325D0" w:rsidRPr="00090551" w:rsidRDefault="009325D0" w:rsidP="005063D4">
      <w:pPr>
        <w:pStyle w:val="a5"/>
        <w:numPr>
          <w:ilvl w:val="1"/>
          <w:numId w:val="32"/>
        </w:numPr>
        <w:spacing w:line="240" w:lineRule="auto"/>
        <w:rPr>
          <w:sz w:val="24"/>
          <w:rtl/>
        </w:rPr>
      </w:pPr>
      <w:r w:rsidRPr="00090551">
        <w:rPr>
          <w:sz w:val="24"/>
          <w:rtl/>
        </w:rPr>
        <w:t>הקבלן מצהיר ומאשר:</w:t>
      </w:r>
    </w:p>
    <w:p w:rsidR="009325D0" w:rsidRPr="00090551" w:rsidRDefault="009325D0" w:rsidP="00564C27">
      <w:pPr>
        <w:pStyle w:val="a5"/>
        <w:spacing w:line="240" w:lineRule="auto"/>
        <w:ind w:left="2016" w:hanging="864"/>
        <w:rPr>
          <w:sz w:val="24"/>
          <w:rtl/>
        </w:rPr>
      </w:pPr>
    </w:p>
    <w:p w:rsidR="009325D0" w:rsidRPr="00090551" w:rsidRDefault="009325D0" w:rsidP="00564C27">
      <w:pPr>
        <w:pStyle w:val="a5"/>
        <w:spacing w:line="240" w:lineRule="auto"/>
        <w:ind w:left="2016" w:hanging="864"/>
        <w:rPr>
          <w:sz w:val="24"/>
          <w:rtl/>
        </w:rPr>
      </w:pPr>
      <w:r w:rsidRPr="00090551">
        <w:rPr>
          <w:sz w:val="24"/>
          <w:rtl/>
        </w:rPr>
        <w:t>(1)</w:t>
      </w:r>
      <w:r w:rsidRPr="00090551">
        <w:rPr>
          <w:sz w:val="24"/>
          <w:rtl/>
        </w:rPr>
        <w:tab/>
        <w:t>כי הינו בעל ידע, ניסיון וכישורים טובים הדרושים למתן השירותים וכי הוא יבצע אותן על פי ההסכם, במרב הקפדנות והיעילות לשביעות רצונו המלאה של המנהל.</w:t>
      </w:r>
    </w:p>
    <w:p w:rsidR="009325D0" w:rsidRPr="00090551" w:rsidRDefault="009325D0" w:rsidP="00564C27">
      <w:pPr>
        <w:pStyle w:val="a5"/>
        <w:spacing w:line="240" w:lineRule="auto"/>
        <w:ind w:left="2016" w:hanging="864"/>
        <w:rPr>
          <w:sz w:val="24"/>
          <w:rtl/>
        </w:rPr>
      </w:pPr>
    </w:p>
    <w:p w:rsidR="009325D0" w:rsidRPr="00090551" w:rsidRDefault="009325D0" w:rsidP="00564C27">
      <w:pPr>
        <w:pStyle w:val="a5"/>
        <w:spacing w:line="240" w:lineRule="auto"/>
        <w:ind w:left="2016" w:hanging="864"/>
        <w:rPr>
          <w:sz w:val="24"/>
          <w:rtl/>
        </w:rPr>
      </w:pPr>
      <w:r w:rsidRPr="00090551">
        <w:rPr>
          <w:sz w:val="24"/>
          <w:rtl/>
        </w:rPr>
        <w:t>(2)</w:t>
      </w:r>
      <w:r w:rsidRPr="00090551">
        <w:rPr>
          <w:sz w:val="24"/>
          <w:rtl/>
        </w:rPr>
        <w:tab/>
        <w:t>כי יפעל בהתאם להנחיות שיינתנו לו ע"י המקשר.</w:t>
      </w:r>
    </w:p>
    <w:p w:rsidR="009325D0" w:rsidRPr="00090551" w:rsidRDefault="009325D0" w:rsidP="00564C27">
      <w:pPr>
        <w:pStyle w:val="a5"/>
        <w:spacing w:line="240" w:lineRule="auto"/>
        <w:ind w:left="2016" w:hanging="864"/>
        <w:rPr>
          <w:sz w:val="24"/>
          <w:rtl/>
        </w:rPr>
      </w:pPr>
    </w:p>
    <w:p w:rsidR="009325D0" w:rsidRPr="00090551" w:rsidRDefault="009325D0" w:rsidP="00564C27">
      <w:pPr>
        <w:pStyle w:val="a5"/>
        <w:spacing w:line="240" w:lineRule="auto"/>
        <w:ind w:left="2016" w:hanging="864"/>
        <w:rPr>
          <w:sz w:val="24"/>
          <w:rtl/>
        </w:rPr>
      </w:pPr>
      <w:r w:rsidRPr="00090551">
        <w:rPr>
          <w:sz w:val="24"/>
          <w:rtl/>
        </w:rPr>
        <w:t>(3)</w:t>
      </w:r>
      <w:r w:rsidRPr="00090551">
        <w:rPr>
          <w:sz w:val="24"/>
          <w:rtl/>
        </w:rPr>
        <w:tab/>
        <w:t xml:space="preserve">כי בידיו כוח האדם המתאים והמנוסה לבצע את השירותים וכי הוא מסוגל להביא להחלפת מאבטחים בפרקי הזמן שנקבעו בהסכם. </w:t>
      </w:r>
    </w:p>
    <w:p w:rsidR="009325D0" w:rsidRPr="00090551" w:rsidRDefault="009325D0" w:rsidP="00564C27">
      <w:pPr>
        <w:pStyle w:val="a5"/>
        <w:spacing w:line="240" w:lineRule="auto"/>
        <w:ind w:left="2016" w:hanging="864"/>
        <w:rPr>
          <w:sz w:val="24"/>
          <w:rtl/>
        </w:rPr>
      </w:pPr>
    </w:p>
    <w:p w:rsidR="009325D0" w:rsidRPr="00090551" w:rsidRDefault="009325D0" w:rsidP="00564C27">
      <w:pPr>
        <w:pStyle w:val="a5"/>
        <w:spacing w:line="240" w:lineRule="auto"/>
        <w:ind w:left="2016" w:hanging="864"/>
        <w:rPr>
          <w:sz w:val="24"/>
          <w:rtl/>
        </w:rPr>
      </w:pPr>
      <w:r w:rsidRPr="00090551">
        <w:rPr>
          <w:sz w:val="24"/>
          <w:rtl/>
        </w:rPr>
        <w:t>(4)</w:t>
      </w:r>
      <w:r w:rsidRPr="00090551">
        <w:rPr>
          <w:sz w:val="24"/>
          <w:rtl/>
        </w:rPr>
        <w:tab/>
        <w:t>כי יש ביכולתו הכלכלית, הטכנית, המקצועית והאנושית לעמוד בכל התחייבויותיו על פי הסכם זה ובכל סעיפיו של הסכם זה, לרבות אפשרות הביטול החד-צדדית של המינהל לפי ההסכם.</w:t>
      </w:r>
    </w:p>
    <w:p w:rsidR="009325D0" w:rsidRPr="00090551" w:rsidRDefault="009325D0" w:rsidP="00564C27">
      <w:pPr>
        <w:pStyle w:val="a5"/>
        <w:spacing w:line="240" w:lineRule="auto"/>
        <w:ind w:left="2016" w:hanging="864"/>
        <w:rPr>
          <w:sz w:val="24"/>
          <w:rtl/>
        </w:rPr>
      </w:pPr>
    </w:p>
    <w:p w:rsidR="009325D0" w:rsidRPr="00090551" w:rsidRDefault="009325D0" w:rsidP="00564C27">
      <w:pPr>
        <w:pStyle w:val="a5"/>
        <w:spacing w:line="240" w:lineRule="auto"/>
        <w:ind w:left="2016" w:hanging="864"/>
        <w:rPr>
          <w:sz w:val="24"/>
          <w:rtl/>
        </w:rPr>
      </w:pPr>
      <w:r w:rsidRPr="00090551">
        <w:rPr>
          <w:sz w:val="24"/>
          <w:rtl/>
        </w:rPr>
        <w:t>(5)</w:t>
      </w:r>
      <w:r w:rsidRPr="00090551">
        <w:rPr>
          <w:sz w:val="24"/>
          <w:rtl/>
        </w:rPr>
        <w:tab/>
        <w:t>כי יש בידו כל האישורים, הרישיונות, ההיתרים וההסמכות מכל מין וסוג שהם, הנדרשים בישראל ובאזור יהודה והשומרון לצורך ביצוע העבודות.</w:t>
      </w:r>
    </w:p>
    <w:p w:rsidR="009325D0" w:rsidRPr="00090551" w:rsidRDefault="009325D0" w:rsidP="00564C27">
      <w:pPr>
        <w:pStyle w:val="a5"/>
        <w:spacing w:line="240" w:lineRule="auto"/>
        <w:ind w:left="1152"/>
        <w:rPr>
          <w:sz w:val="24"/>
          <w:rtl/>
        </w:rPr>
      </w:pPr>
    </w:p>
    <w:p w:rsidR="009325D0" w:rsidRPr="00090551" w:rsidRDefault="009325D0" w:rsidP="00564C27">
      <w:pPr>
        <w:pStyle w:val="a5"/>
        <w:numPr>
          <w:ilvl w:val="0"/>
          <w:numId w:val="4"/>
        </w:numPr>
        <w:spacing w:line="240" w:lineRule="auto"/>
        <w:rPr>
          <w:sz w:val="24"/>
          <w:rtl/>
        </w:rPr>
      </w:pPr>
      <w:r w:rsidRPr="00090551">
        <w:rPr>
          <w:sz w:val="24"/>
          <w:rtl/>
        </w:rPr>
        <w:t>כי התמורה המשולמת לו על פי הוראות ההסכם הינה הוגנת ומתאימה, סופית בכל מקרה, ולא תשתנה מכל עילה וסיבה שהן, אלא לפי הוראות ההסכם המפורשות, וכי ידוע לו כי התמורה כוללת את כל ההוצאות הכרוכות בביצוע העבודות, לרבות הובלת המועסקים מטעמו, ביטוחם ותשלום שכרם.</w:t>
      </w:r>
    </w:p>
    <w:p w:rsidR="009325D0" w:rsidRPr="00090551" w:rsidRDefault="009325D0" w:rsidP="00564C27">
      <w:pPr>
        <w:pStyle w:val="a5"/>
        <w:spacing w:line="240" w:lineRule="auto"/>
        <w:ind w:left="1152"/>
        <w:rPr>
          <w:sz w:val="24"/>
          <w:rtl/>
        </w:rPr>
      </w:pPr>
    </w:p>
    <w:p w:rsidR="009325D0" w:rsidRDefault="009325D0" w:rsidP="00564C27">
      <w:pPr>
        <w:pStyle w:val="a5"/>
        <w:numPr>
          <w:ilvl w:val="0"/>
          <w:numId w:val="4"/>
        </w:numPr>
        <w:spacing w:line="240" w:lineRule="auto"/>
        <w:rPr>
          <w:sz w:val="24"/>
        </w:rPr>
      </w:pPr>
      <w:r w:rsidRPr="00090551">
        <w:rPr>
          <w:sz w:val="24"/>
          <w:rtl/>
        </w:rPr>
        <w:t>כי ידוע לו שהמינהל אינו מתחייב לספק לו או לכל מי שמטעמו כל אבטחה, וכי פעולות הקבלן למילוי חובותיו לפי הסכם זה נעשות על אחריותו הבלעדית ביודעו את התנאים המיוחדים השוררים באזור יהודה והשומרון מן הבחינה הביטחונית. הקבלן מתחייב לדאוג לאבטחה נאותה של עובדיו, או מי שיפעל מטעמו.</w:t>
      </w:r>
    </w:p>
    <w:p w:rsidR="00E404CE" w:rsidRDefault="00E404CE" w:rsidP="00E404CE">
      <w:pPr>
        <w:pStyle w:val="a9"/>
        <w:rPr>
          <w:rtl/>
        </w:rPr>
      </w:pPr>
    </w:p>
    <w:p w:rsidR="00E404CE" w:rsidRPr="00090551" w:rsidRDefault="00E404CE" w:rsidP="00564C27">
      <w:pPr>
        <w:pStyle w:val="a5"/>
        <w:numPr>
          <w:ilvl w:val="0"/>
          <w:numId w:val="4"/>
        </w:numPr>
        <w:spacing w:line="240" w:lineRule="auto"/>
        <w:rPr>
          <w:sz w:val="24"/>
        </w:rPr>
      </w:pPr>
      <w:r>
        <w:rPr>
          <w:rFonts w:hint="cs"/>
          <w:sz w:val="24"/>
          <w:rtl/>
        </w:rPr>
        <w:t xml:space="preserve">כי ידוע לו </w:t>
      </w:r>
      <w:r w:rsidRPr="00090551">
        <w:rPr>
          <w:rtl/>
        </w:rPr>
        <w:t>כי השירותים יינתנו שלא במסגרת יחסי עבודה בין עובד ומעביד אלא כאשר הקבלן או מי מטעמו פועלים כבעלי מקצוע עצמאיים המעניקים את שירותיהם למינהל על בסיס קבלני.</w:t>
      </w:r>
    </w:p>
    <w:p w:rsidR="009325D0" w:rsidRPr="00090551" w:rsidRDefault="009325D0" w:rsidP="00564C27">
      <w:pPr>
        <w:pStyle w:val="a5"/>
        <w:spacing w:line="240" w:lineRule="auto"/>
        <w:ind w:left="1152"/>
        <w:rPr>
          <w:sz w:val="24"/>
          <w:rtl/>
        </w:rPr>
      </w:pPr>
      <w:r w:rsidRPr="00090551">
        <w:rPr>
          <w:sz w:val="24"/>
          <w:rtl/>
        </w:rPr>
        <w:t xml:space="preserve"> </w:t>
      </w:r>
    </w:p>
    <w:p w:rsidR="009325D0" w:rsidRPr="00090551" w:rsidRDefault="009325D0" w:rsidP="005063D4">
      <w:pPr>
        <w:pStyle w:val="a5"/>
        <w:numPr>
          <w:ilvl w:val="1"/>
          <w:numId w:val="32"/>
        </w:numPr>
        <w:spacing w:line="240" w:lineRule="auto"/>
        <w:rPr>
          <w:sz w:val="24"/>
          <w:rtl/>
        </w:rPr>
      </w:pPr>
      <w:r w:rsidRPr="00090551">
        <w:rPr>
          <w:sz w:val="24"/>
          <w:rtl/>
        </w:rPr>
        <w:t xml:space="preserve">היה המצג עליו הצהיר הקבלן לא נכון במועד כלשהו בתקופת ההסכם, יראו בכך הפרה יסודית של ההסכם על ידי המאבטח. אין </w:t>
      </w:r>
      <w:r w:rsidR="00204B48">
        <w:rPr>
          <w:rFonts w:hint="cs"/>
          <w:sz w:val="24"/>
          <w:rtl/>
        </w:rPr>
        <w:t xml:space="preserve">בכך מכדי </w:t>
      </w:r>
      <w:r w:rsidRPr="00090551">
        <w:rPr>
          <w:sz w:val="24"/>
          <w:rtl/>
        </w:rPr>
        <w:t xml:space="preserve">לגרוע את חובת הקבלן לדווח למקשר </w:t>
      </w:r>
      <w:r w:rsidR="00E404CE">
        <w:rPr>
          <w:rFonts w:hint="cs"/>
          <w:sz w:val="24"/>
          <w:rtl/>
        </w:rPr>
        <w:t xml:space="preserve">לאלתר </w:t>
      </w:r>
      <w:r w:rsidRPr="00090551">
        <w:rPr>
          <w:sz w:val="24"/>
          <w:rtl/>
        </w:rPr>
        <w:t>על היות המצגים בלתי נכונים.</w:t>
      </w:r>
    </w:p>
    <w:p w:rsidR="009325D0" w:rsidRPr="00090551" w:rsidRDefault="009325D0" w:rsidP="00564C27">
      <w:pPr>
        <w:pStyle w:val="a5"/>
        <w:spacing w:line="240" w:lineRule="auto"/>
        <w:ind w:left="1152" w:hanging="1152"/>
        <w:rPr>
          <w:sz w:val="24"/>
          <w:rtl/>
        </w:rPr>
      </w:pPr>
    </w:p>
    <w:p w:rsidR="009325D0" w:rsidRPr="00E404CE" w:rsidRDefault="009325D0" w:rsidP="005063D4">
      <w:pPr>
        <w:pStyle w:val="a5"/>
        <w:numPr>
          <w:ilvl w:val="0"/>
          <w:numId w:val="32"/>
        </w:numPr>
        <w:spacing w:line="240" w:lineRule="auto"/>
        <w:rPr>
          <w:b/>
          <w:bCs/>
          <w:sz w:val="24"/>
          <w:rtl/>
        </w:rPr>
      </w:pPr>
      <w:r w:rsidRPr="00E404CE">
        <w:rPr>
          <w:b/>
          <w:bCs/>
          <w:sz w:val="24"/>
          <w:rtl/>
        </w:rPr>
        <w:t>אחריות הקבלן לנזקים</w:t>
      </w:r>
    </w:p>
    <w:p w:rsidR="009325D0" w:rsidRPr="00090551" w:rsidRDefault="009325D0" w:rsidP="005063D4">
      <w:pPr>
        <w:pStyle w:val="a5"/>
        <w:numPr>
          <w:ilvl w:val="1"/>
          <w:numId w:val="32"/>
        </w:numPr>
        <w:spacing w:line="240" w:lineRule="auto"/>
        <w:rPr>
          <w:sz w:val="24"/>
          <w:rtl/>
        </w:rPr>
      </w:pPr>
      <w:r w:rsidRPr="00090551">
        <w:rPr>
          <w:sz w:val="24"/>
          <w:rtl/>
        </w:rPr>
        <w:t xml:space="preserve">הקבלן והמאבטחים מתחייבים לתת את השירותים בנאמנות, בזהירות וברמה מקצועית גבוהה, תוך הסתייעות בציוד הנדרש. </w:t>
      </w:r>
    </w:p>
    <w:p w:rsidR="009325D0" w:rsidRPr="00090551" w:rsidRDefault="009325D0" w:rsidP="005063D4">
      <w:pPr>
        <w:pStyle w:val="a5"/>
        <w:numPr>
          <w:ilvl w:val="1"/>
          <w:numId w:val="32"/>
        </w:numPr>
        <w:spacing w:line="240" w:lineRule="auto"/>
        <w:rPr>
          <w:sz w:val="24"/>
          <w:rtl/>
        </w:rPr>
      </w:pPr>
      <w:r w:rsidRPr="00090551">
        <w:rPr>
          <w:sz w:val="24"/>
          <w:rtl/>
        </w:rPr>
        <w:t>הקבלן אחראי לכל נזק או הפסד שייגרם למנהל עקב ביצוע העבודות והוא מתחייב לפצות את המינהל בעד כל נזק או הפסד שייגרם כאמור.</w:t>
      </w:r>
    </w:p>
    <w:p w:rsidR="009325D0" w:rsidRPr="00090551" w:rsidRDefault="009325D0" w:rsidP="005063D4">
      <w:pPr>
        <w:pStyle w:val="a5"/>
        <w:numPr>
          <w:ilvl w:val="1"/>
          <w:numId w:val="32"/>
        </w:numPr>
        <w:spacing w:line="240" w:lineRule="auto"/>
        <w:rPr>
          <w:sz w:val="24"/>
          <w:rtl/>
        </w:rPr>
      </w:pPr>
      <w:r w:rsidRPr="00090551">
        <w:rPr>
          <w:sz w:val="24"/>
          <w:rtl/>
        </w:rPr>
        <w:t>הקבלן אחראי כלפי צד שלישי לנזקים שייגרמו בקשר עם מתן השירותים, לרבות כל נזק שייגרם על ידי ציוד של הקבלן בעת שהיה ברשות המנהל). אם המינהל יהיה חייב על פי דין לשלם לצד שלישי סכום כלשהו בעד נזקים שהקבלן ו/או המאבטחים אחראים להם, או ישלם לצד שלישי על פי פשרה פיצויים כלשהם בעד נזקים שהקבלן ו/או המאבטחים אחראיים להם, מתחייב הקבלן בשיפוי מלא לטובת המינהל על כל סכום שהמנהל יחויב לשלם או להחזיר למינהל את הסכום ששולם על ידיו כאמור, לרבות כל ההוצאות וההפסדים שייגרמו למינהל בעניין זה. יראו את אותו הסכום כחוב המגיע מן המאבטח למינהל לפי הסכם זה.</w:t>
      </w:r>
    </w:p>
    <w:p w:rsidR="009325D0" w:rsidRPr="00090551" w:rsidRDefault="009325D0" w:rsidP="005063D4">
      <w:pPr>
        <w:pStyle w:val="a5"/>
        <w:numPr>
          <w:ilvl w:val="1"/>
          <w:numId w:val="32"/>
        </w:numPr>
        <w:spacing w:line="240" w:lineRule="auto"/>
        <w:rPr>
          <w:sz w:val="24"/>
          <w:rtl/>
        </w:rPr>
      </w:pPr>
      <w:r w:rsidRPr="00090551">
        <w:rPr>
          <w:sz w:val="24"/>
          <w:rtl/>
        </w:rPr>
        <w:t>אין בהוראות ההסכם כדי לחייב, במפורש או מכללא, את המנהל בפיצויים או לחייבם בעד כל אובדן, נזק או הפסד העלול להיגרם לרכושו של הקבלן, המאבטחים וכל אדם אחר הפועל מזמן לזמן בשמו או מטעמו או של כל צד שלישי, או מחמת מעשה או מחדל של צד שלישי אשר אין למינהל אחריות לגבי פעולותיו או מחדליו.</w:t>
      </w:r>
    </w:p>
    <w:p w:rsidR="009325D0" w:rsidRPr="00090551" w:rsidRDefault="009325D0" w:rsidP="005063D4">
      <w:pPr>
        <w:pStyle w:val="a5"/>
        <w:numPr>
          <w:ilvl w:val="1"/>
          <w:numId w:val="32"/>
        </w:numPr>
        <w:spacing w:line="240" w:lineRule="auto"/>
        <w:rPr>
          <w:sz w:val="24"/>
          <w:rtl/>
        </w:rPr>
      </w:pPr>
      <w:r w:rsidRPr="00090551">
        <w:rPr>
          <w:sz w:val="24"/>
          <w:rtl/>
        </w:rPr>
        <w:lastRenderedPageBreak/>
        <w:t>למען הסר ספק, מוסכם ומוצהר בזה בין הצדדים כי היחסים בינם על פי ההסכם אינם יחסי עובד ומעביד אלא יחסים שבין מזמין לקבלן. הצדדים מסכימים כי המינהל לא יישא באחריות או חבות או תביעה בגין נזק מכל מין וסוג אשר יגרם לקבלן או לבאי כוחו או למאבטחים או למי מטעמו בקשר להסכם, ואשר לא יגרם באופן ישיר על ידי המינהל או מי מטעמו. הקבלן מתחייב לשפות את המינהל מיד עם דרישתו בגין כל תביעה או דרישה של מי ממועסקיו (לרבות המאבטחים) או מי מטעמו של הקבלן, אשר יתבע את המינהל בעילה הנוגעת לעבודתו בשירות המאבטחים או כל המועסק על ידו, לרבות הוצאות משפט.</w:t>
      </w:r>
    </w:p>
    <w:p w:rsidR="009325D0" w:rsidRPr="00090551" w:rsidRDefault="009325D0" w:rsidP="005063D4">
      <w:pPr>
        <w:pStyle w:val="a5"/>
        <w:numPr>
          <w:ilvl w:val="1"/>
          <w:numId w:val="32"/>
        </w:numPr>
        <w:spacing w:line="240" w:lineRule="auto"/>
        <w:rPr>
          <w:sz w:val="24"/>
          <w:rtl/>
        </w:rPr>
      </w:pPr>
      <w:r w:rsidRPr="00090551">
        <w:rPr>
          <w:sz w:val="24"/>
          <w:rtl/>
        </w:rPr>
        <w:t>למען הסר ספק מובהר כי הקבלן, המאבטחים, מועסקיו האחרים או מי מטעמו לא ישמשו כסוכנים, כשלוחים או כנציגים של המינהל אלא אם הוסמכו לכך במפורש ובכתב על ידי המקשר.</w:t>
      </w:r>
    </w:p>
    <w:p w:rsidR="009325D0" w:rsidRPr="00090551" w:rsidRDefault="009325D0" w:rsidP="00564C27">
      <w:pPr>
        <w:pStyle w:val="a5"/>
        <w:spacing w:line="240" w:lineRule="auto"/>
        <w:ind w:left="1152" w:hanging="1152"/>
        <w:rPr>
          <w:sz w:val="24"/>
          <w:rtl/>
        </w:rPr>
      </w:pPr>
    </w:p>
    <w:p w:rsidR="009325D0" w:rsidRPr="00090551" w:rsidRDefault="009325D0" w:rsidP="005063D4">
      <w:pPr>
        <w:pStyle w:val="a5"/>
        <w:numPr>
          <w:ilvl w:val="1"/>
          <w:numId w:val="32"/>
        </w:numPr>
        <w:spacing w:line="240" w:lineRule="auto"/>
        <w:rPr>
          <w:sz w:val="24"/>
          <w:rtl/>
        </w:rPr>
      </w:pPr>
      <w:r w:rsidRPr="00090551">
        <w:rPr>
          <w:sz w:val="24"/>
          <w:rtl/>
        </w:rPr>
        <w:t>הקבלן מתחייב כי המאבטחים יקפידו על מילוי כל הוראות הבטיחות הנדרשות על פי דין, מצידם או מצד מועסקיו האחרים ו/או מצד מי  מטעמו.</w:t>
      </w:r>
    </w:p>
    <w:p w:rsidR="009325D0" w:rsidRPr="00090551" w:rsidRDefault="009325D0" w:rsidP="005063D4">
      <w:pPr>
        <w:pStyle w:val="a5"/>
        <w:numPr>
          <w:ilvl w:val="1"/>
          <w:numId w:val="32"/>
        </w:numPr>
        <w:spacing w:line="240" w:lineRule="auto"/>
        <w:rPr>
          <w:sz w:val="24"/>
          <w:rtl/>
        </w:rPr>
      </w:pPr>
      <w:r w:rsidRPr="00090551">
        <w:rPr>
          <w:sz w:val="24"/>
          <w:rtl/>
        </w:rPr>
        <w:t>הקבלן מתחייב להבטיח כל דין בנוגע לענייני שמירת בריאות העובדים ובטיחותם כדרוש על פי כל דין, ובאין דרישה חוקית, כפי שיידרש על ידי מפקח עבודה במובנו בחוק ארגון הפיקוח על העבודה, התשי"ד-1954.</w:t>
      </w:r>
    </w:p>
    <w:p w:rsidR="009325D0" w:rsidRPr="00090551" w:rsidRDefault="009325D0" w:rsidP="00564C27">
      <w:pPr>
        <w:pStyle w:val="a5"/>
        <w:spacing w:line="240" w:lineRule="auto"/>
        <w:ind w:left="1152" w:hanging="1152"/>
        <w:rPr>
          <w:sz w:val="24"/>
          <w:rtl/>
        </w:rPr>
      </w:pPr>
    </w:p>
    <w:p w:rsidR="009325D0" w:rsidRPr="00E404CE" w:rsidRDefault="00E404CE" w:rsidP="005063D4">
      <w:pPr>
        <w:pStyle w:val="a5"/>
        <w:numPr>
          <w:ilvl w:val="0"/>
          <w:numId w:val="32"/>
        </w:numPr>
        <w:spacing w:line="240" w:lineRule="auto"/>
        <w:rPr>
          <w:b/>
          <w:bCs/>
          <w:sz w:val="24"/>
          <w:rtl/>
        </w:rPr>
      </w:pPr>
      <w:r>
        <w:rPr>
          <w:rFonts w:hint="cs"/>
          <w:b/>
          <w:bCs/>
          <w:sz w:val="24"/>
          <w:rtl/>
        </w:rPr>
        <w:t>ביטוח</w:t>
      </w:r>
    </w:p>
    <w:p w:rsidR="009325D0" w:rsidRPr="00090551" w:rsidRDefault="009325D0" w:rsidP="005063D4">
      <w:pPr>
        <w:pStyle w:val="a5"/>
        <w:numPr>
          <w:ilvl w:val="1"/>
          <w:numId w:val="32"/>
        </w:numPr>
        <w:spacing w:line="240" w:lineRule="auto"/>
        <w:rPr>
          <w:sz w:val="24"/>
          <w:rtl/>
        </w:rPr>
      </w:pPr>
      <w:r w:rsidRPr="00090551">
        <w:rPr>
          <w:sz w:val="24"/>
          <w:rtl/>
        </w:rPr>
        <w:t>הקבלן יבטח על חשבונו את עצמו ואת מועסקיו ואת מי שמטעמו בביטוח נפרד מלא בחברת ביטוח ישראלית נגד כל הסיכונים העלולים להיגרם במישרין ו/או בעקיפין תוך ביצוע ההסכם, לגופו או לרכושו של כל אדם או גוף, לרבות לקבלן עצמו ולמועסקיו (לרבות המאבטחים) ולכל אדם בשם או מטעם ה</w:t>
      </w:r>
      <w:r w:rsidR="000138A8">
        <w:rPr>
          <w:rFonts w:hint="cs"/>
          <w:sz w:val="24"/>
          <w:rtl/>
        </w:rPr>
        <w:t>קבלן</w:t>
      </w:r>
      <w:r w:rsidRPr="00090551">
        <w:rPr>
          <w:sz w:val="24"/>
          <w:rtl/>
        </w:rPr>
        <w:t xml:space="preserve"> או המינהל.</w:t>
      </w:r>
    </w:p>
    <w:p w:rsidR="009325D0" w:rsidRPr="00090551" w:rsidRDefault="009325D0" w:rsidP="005063D4">
      <w:pPr>
        <w:pStyle w:val="a5"/>
        <w:numPr>
          <w:ilvl w:val="1"/>
          <w:numId w:val="32"/>
        </w:numPr>
        <w:spacing w:line="240" w:lineRule="auto"/>
        <w:rPr>
          <w:sz w:val="24"/>
          <w:rtl/>
        </w:rPr>
      </w:pPr>
      <w:r w:rsidRPr="00090551">
        <w:rPr>
          <w:sz w:val="24"/>
          <w:rtl/>
        </w:rPr>
        <w:t>המינהל והקבלן יהיו מוטבים בפוליסת הביטוח האמורות בסעיף זה, זכויות הקבלן ישועבדו למינהל.</w:t>
      </w:r>
    </w:p>
    <w:p w:rsidR="009325D0" w:rsidRDefault="009325D0" w:rsidP="005063D4">
      <w:pPr>
        <w:pStyle w:val="a5"/>
        <w:numPr>
          <w:ilvl w:val="1"/>
          <w:numId w:val="32"/>
        </w:numPr>
        <w:spacing w:line="240" w:lineRule="auto"/>
        <w:rPr>
          <w:sz w:val="24"/>
          <w:rtl/>
        </w:rPr>
      </w:pPr>
      <w:r w:rsidRPr="00090551">
        <w:rPr>
          <w:sz w:val="24"/>
          <w:rtl/>
        </w:rPr>
        <w:t>תקרת סכום הפיצוי לא תפחת מ- 100,000 ₪ לכל מקרה נזק ו- 500,000 ₪ לתקופה של שנה. אין בגובה תקרת סכום הפיצוי לשמש כל הגבלה או תקרה לאחריותו ו/או התחייבויותיו של הקבלן.</w:t>
      </w:r>
    </w:p>
    <w:p w:rsidR="003C54D5" w:rsidRPr="00090551" w:rsidRDefault="003C54D5" w:rsidP="005063D4">
      <w:pPr>
        <w:pStyle w:val="a5"/>
        <w:numPr>
          <w:ilvl w:val="1"/>
          <w:numId w:val="32"/>
        </w:numPr>
        <w:spacing w:line="240" w:lineRule="auto"/>
        <w:rPr>
          <w:sz w:val="24"/>
          <w:rtl/>
        </w:rPr>
      </w:pPr>
      <w:r>
        <w:rPr>
          <w:rFonts w:hint="cs"/>
          <w:sz w:val="24"/>
          <w:rtl/>
        </w:rPr>
        <w:t>המנהל שומר לעצמו את הזכות לבקש מן הקבלן אסמכתאות בדבר הביטוח שנעשה על ידו.</w:t>
      </w:r>
    </w:p>
    <w:p w:rsidR="009325D0" w:rsidRPr="00090551" w:rsidRDefault="009325D0" w:rsidP="005063D4">
      <w:pPr>
        <w:pStyle w:val="a5"/>
        <w:numPr>
          <w:ilvl w:val="1"/>
          <w:numId w:val="32"/>
        </w:numPr>
        <w:spacing w:line="240" w:lineRule="auto"/>
        <w:rPr>
          <w:sz w:val="24"/>
          <w:rtl/>
        </w:rPr>
      </w:pPr>
      <w:r w:rsidRPr="00090551">
        <w:rPr>
          <w:sz w:val="24"/>
          <w:rtl/>
        </w:rPr>
        <w:t>בפוליסה תקבע תניה של כינון אוטומטי של החבות.</w:t>
      </w:r>
    </w:p>
    <w:p w:rsidR="009325D0" w:rsidRPr="00090551" w:rsidRDefault="009325D0" w:rsidP="005063D4">
      <w:pPr>
        <w:pStyle w:val="a5"/>
        <w:numPr>
          <w:ilvl w:val="1"/>
          <w:numId w:val="32"/>
        </w:numPr>
        <w:spacing w:line="240" w:lineRule="auto"/>
        <w:rPr>
          <w:sz w:val="24"/>
          <w:rtl/>
        </w:rPr>
      </w:pPr>
      <w:r w:rsidRPr="00090551">
        <w:rPr>
          <w:sz w:val="24"/>
          <w:rtl/>
        </w:rPr>
        <w:t>הקבלן ישלם את הפרמיות בגין פוליסת הביטוח האמורה בסעיף זה במלוא</w:t>
      </w:r>
      <w:r w:rsidR="000138A8">
        <w:rPr>
          <w:rFonts w:hint="cs"/>
          <w:sz w:val="24"/>
          <w:rtl/>
        </w:rPr>
        <w:t>ן</w:t>
      </w:r>
      <w:r w:rsidRPr="00090551">
        <w:rPr>
          <w:sz w:val="24"/>
          <w:rtl/>
        </w:rPr>
        <w:t xml:space="preserve"> ובמועד</w:t>
      </w:r>
      <w:r w:rsidR="000138A8">
        <w:rPr>
          <w:rFonts w:hint="cs"/>
          <w:sz w:val="24"/>
          <w:rtl/>
        </w:rPr>
        <w:t>ן</w:t>
      </w:r>
      <w:r w:rsidRPr="00090551">
        <w:rPr>
          <w:sz w:val="24"/>
          <w:rtl/>
        </w:rPr>
        <w:t>. הקבלן מתחייב שלא לבטל את הפוליסה האמורה במשך כל תקופת ההסכם. בפוליסה תקבע תניה לפיה הפוליסה לא תבוטל אלא בהודעה של חברת הביטוח למינהל, 30 יום לפני מועד הביטול.</w:t>
      </w:r>
    </w:p>
    <w:p w:rsidR="009325D0" w:rsidRPr="00090551" w:rsidRDefault="009325D0" w:rsidP="005063D4">
      <w:pPr>
        <w:pStyle w:val="a5"/>
        <w:numPr>
          <w:ilvl w:val="1"/>
          <w:numId w:val="32"/>
        </w:numPr>
        <w:spacing w:line="240" w:lineRule="auto"/>
        <w:rPr>
          <w:sz w:val="24"/>
          <w:rtl/>
        </w:rPr>
      </w:pPr>
      <w:r w:rsidRPr="00090551">
        <w:rPr>
          <w:sz w:val="24"/>
          <w:rtl/>
        </w:rPr>
        <w:t>בפוליסה יצוין כי לחברת הביטוח לא תעמוד זכות שיבוב כלשהי כנגד המינהל, עובדיו, הפועלים מטעם המינהל, מדינת ישראל, רשויותיה והעובדים מטעמה.</w:t>
      </w:r>
    </w:p>
    <w:p w:rsidR="009325D0" w:rsidRPr="00090551" w:rsidRDefault="009325D0" w:rsidP="005063D4">
      <w:pPr>
        <w:pStyle w:val="a5"/>
        <w:numPr>
          <w:ilvl w:val="1"/>
          <w:numId w:val="32"/>
        </w:numPr>
        <w:spacing w:line="240" w:lineRule="auto"/>
        <w:rPr>
          <w:sz w:val="24"/>
          <w:rtl/>
        </w:rPr>
      </w:pPr>
      <w:r w:rsidRPr="00090551">
        <w:rPr>
          <w:sz w:val="24"/>
          <w:rtl/>
        </w:rPr>
        <w:t>אין בביטוח כאמור לעיל או בכל פעולה אחרת האמורה לעיל כדי לפטור את הקבלן מאחריותו על פי ההסכם או על פי כל דין וביצוע האמור לעיל לא יגרע מהתחייבות המאבטח על פי ההסכם או על פי כל דין.</w:t>
      </w:r>
    </w:p>
    <w:p w:rsidR="009325D0" w:rsidRPr="00090551" w:rsidRDefault="009325D0" w:rsidP="00564C27">
      <w:pPr>
        <w:pStyle w:val="a5"/>
        <w:spacing w:line="240" w:lineRule="auto"/>
        <w:ind w:left="1152" w:hanging="1152"/>
        <w:rPr>
          <w:sz w:val="24"/>
          <w:rtl/>
        </w:rPr>
      </w:pPr>
    </w:p>
    <w:p w:rsidR="009325D0" w:rsidRPr="00E404CE" w:rsidRDefault="009325D0" w:rsidP="005063D4">
      <w:pPr>
        <w:pStyle w:val="a5"/>
        <w:numPr>
          <w:ilvl w:val="0"/>
          <w:numId w:val="32"/>
        </w:numPr>
        <w:spacing w:line="240" w:lineRule="auto"/>
        <w:rPr>
          <w:b/>
          <w:bCs/>
          <w:sz w:val="24"/>
          <w:rtl/>
        </w:rPr>
      </w:pPr>
      <w:r w:rsidRPr="00E404CE">
        <w:rPr>
          <w:b/>
          <w:bCs/>
          <w:sz w:val="24"/>
          <w:rtl/>
        </w:rPr>
        <w:t>נהלי התשלום לקבלן</w:t>
      </w:r>
      <w:r w:rsidR="00BC6DA6" w:rsidRPr="00E404CE">
        <w:rPr>
          <w:rFonts w:hint="cs"/>
          <w:b/>
          <w:bCs/>
          <w:sz w:val="24"/>
          <w:rtl/>
        </w:rPr>
        <w:t xml:space="preserve"> </w:t>
      </w:r>
    </w:p>
    <w:p w:rsidR="00E404CE" w:rsidRDefault="00EE4A5F" w:rsidP="005063D4">
      <w:pPr>
        <w:pStyle w:val="a5"/>
        <w:numPr>
          <w:ilvl w:val="1"/>
          <w:numId w:val="32"/>
        </w:numPr>
        <w:spacing w:line="240" w:lineRule="auto"/>
        <w:rPr>
          <w:sz w:val="24"/>
        </w:rPr>
      </w:pPr>
      <w:r>
        <w:rPr>
          <w:rFonts w:hint="cs"/>
          <w:sz w:val="24"/>
          <w:rtl/>
        </w:rPr>
        <w:t>ידוע לקבלן כי ניתן להתחיל את העבודה רק עם קבלת הזמנה חתומה ע"י מורשי חתימה.</w:t>
      </w:r>
    </w:p>
    <w:p w:rsidR="00E404CE" w:rsidRPr="00EE4A5F" w:rsidRDefault="00E404CE" w:rsidP="00E404CE">
      <w:pPr>
        <w:pStyle w:val="a5"/>
        <w:spacing w:line="240" w:lineRule="auto"/>
        <w:ind w:left="720"/>
        <w:rPr>
          <w:sz w:val="24"/>
        </w:rPr>
      </w:pPr>
    </w:p>
    <w:p w:rsidR="009325D0" w:rsidRPr="00090551" w:rsidRDefault="009325D0" w:rsidP="005063D4">
      <w:pPr>
        <w:pStyle w:val="a5"/>
        <w:numPr>
          <w:ilvl w:val="1"/>
          <w:numId w:val="32"/>
        </w:numPr>
        <w:spacing w:line="240" w:lineRule="auto"/>
        <w:rPr>
          <w:sz w:val="24"/>
          <w:rtl/>
        </w:rPr>
      </w:pPr>
      <w:r w:rsidRPr="00090551">
        <w:rPr>
          <w:sz w:val="24"/>
          <w:rtl/>
        </w:rPr>
        <w:t>הקבלן יעביר למקשר מדי חודש, עד ל- 7 לחודש, דו"ח פירוט העבודות שביצע הקבלן לפי ההסכם ומועדיהם (להלן: "</w:t>
      </w:r>
      <w:r w:rsidRPr="00E404CE">
        <w:rPr>
          <w:sz w:val="24"/>
          <w:rtl/>
        </w:rPr>
        <w:t>הדו"ח</w:t>
      </w:r>
      <w:r w:rsidRPr="00090551">
        <w:rPr>
          <w:sz w:val="24"/>
          <w:rtl/>
        </w:rPr>
        <w:t>"), וחשבונית מס כדין בגין הסכום אשר הקבלן סבור שהוא זכאי לו כתמורה בהתאם להסכם ולפי הדו"ח. לא הוגש דו"ח במועד הנ"ל, יוגש הוא בכל מועד מאוחר יותר; ואולם מוסכם כי במקרה זה יהיה הקבלן זכאי לתשלום ללא שיערוך או ריבית כלשהם, אלא לפי הסכום הנומינלי שהיה מגיע לו שולם במועד.</w:t>
      </w:r>
    </w:p>
    <w:p w:rsidR="009325D0" w:rsidRPr="00090551" w:rsidRDefault="009325D0" w:rsidP="00E404CE">
      <w:pPr>
        <w:pStyle w:val="a5"/>
        <w:spacing w:line="240" w:lineRule="auto"/>
        <w:ind w:left="720"/>
        <w:rPr>
          <w:sz w:val="24"/>
          <w:rtl/>
        </w:rPr>
      </w:pPr>
    </w:p>
    <w:p w:rsidR="009325D0" w:rsidRPr="00090551" w:rsidRDefault="009325D0" w:rsidP="005063D4">
      <w:pPr>
        <w:pStyle w:val="a5"/>
        <w:numPr>
          <w:ilvl w:val="1"/>
          <w:numId w:val="32"/>
        </w:numPr>
        <w:spacing w:line="240" w:lineRule="auto"/>
        <w:rPr>
          <w:sz w:val="24"/>
          <w:rtl/>
        </w:rPr>
      </w:pPr>
      <w:r w:rsidRPr="00090551">
        <w:rPr>
          <w:sz w:val="24"/>
          <w:rtl/>
        </w:rPr>
        <w:t>המקשר יבדוק את הדו"ח ואת החשבונית שהעביר אליו הקבלן ויפעל כדלקמן, בתוך 7 ימים מיום קבלתם:</w:t>
      </w:r>
    </w:p>
    <w:p w:rsidR="009325D0" w:rsidRPr="00090551" w:rsidRDefault="009325D0" w:rsidP="00564C27">
      <w:pPr>
        <w:pStyle w:val="a5"/>
        <w:spacing w:line="240" w:lineRule="auto"/>
        <w:ind w:left="2016" w:hanging="864"/>
        <w:rPr>
          <w:sz w:val="24"/>
          <w:rtl/>
        </w:rPr>
      </w:pPr>
    </w:p>
    <w:p w:rsidR="009325D0" w:rsidRPr="00090551" w:rsidRDefault="009325D0" w:rsidP="00564C27">
      <w:pPr>
        <w:pStyle w:val="a5"/>
        <w:spacing w:line="240" w:lineRule="auto"/>
        <w:ind w:left="2016" w:hanging="864"/>
        <w:rPr>
          <w:sz w:val="24"/>
          <w:rtl/>
        </w:rPr>
      </w:pPr>
      <w:r w:rsidRPr="00090551">
        <w:rPr>
          <w:sz w:val="24"/>
          <w:rtl/>
        </w:rPr>
        <w:t>(1)</w:t>
      </w:r>
      <w:r w:rsidRPr="00090551">
        <w:rPr>
          <w:sz w:val="24"/>
          <w:rtl/>
        </w:rPr>
        <w:tab/>
        <w:t>סבר המקשר כי העבודות שבוצעו בפועל תואמות את האמור בחשבונית שהגיש הקבלן, כי העבודות שבוצעו בפועל עמדו בכל תנאי ההסכם וכי הקבלן זכאי לפי ההסכם לתמורה האמורה בחשבונית, יאשר המקשר את החשבונית.</w:t>
      </w:r>
    </w:p>
    <w:p w:rsidR="009325D0" w:rsidRPr="00090551" w:rsidRDefault="009325D0" w:rsidP="00564C27">
      <w:pPr>
        <w:pStyle w:val="a5"/>
        <w:spacing w:line="240" w:lineRule="auto"/>
        <w:ind w:left="2016" w:hanging="864"/>
        <w:rPr>
          <w:sz w:val="24"/>
          <w:rtl/>
        </w:rPr>
      </w:pPr>
    </w:p>
    <w:p w:rsidR="009325D0" w:rsidRPr="00090551" w:rsidRDefault="009325D0" w:rsidP="00564C27">
      <w:pPr>
        <w:pStyle w:val="a5"/>
        <w:spacing w:line="240" w:lineRule="auto"/>
        <w:ind w:left="2016" w:hanging="864"/>
        <w:rPr>
          <w:sz w:val="24"/>
          <w:rtl/>
        </w:rPr>
      </w:pPr>
      <w:r w:rsidRPr="00090551">
        <w:rPr>
          <w:sz w:val="24"/>
          <w:rtl/>
        </w:rPr>
        <w:t>(2)</w:t>
      </w:r>
      <w:r w:rsidRPr="00090551">
        <w:rPr>
          <w:sz w:val="24"/>
          <w:rtl/>
        </w:rPr>
        <w:tab/>
        <w:t xml:space="preserve">סבר המקשר כי העבודות שבוצעו בפועל לא עמדו בתנאי סעיף 12.2(1) לעיל (להלן: "הפגם"), יודיע על כך לקבלן וייתן לו ארכה בת 14 יום לתיקון הפגם המונע את אישור החשבונית. לא תוקן הפגם, לדעת המקשר, אף לאחר ההארכה, לא יהיה הקבלן זכאי </w:t>
      </w:r>
      <w:r w:rsidRPr="00090551">
        <w:rPr>
          <w:sz w:val="24"/>
          <w:rtl/>
        </w:rPr>
        <w:lastRenderedPageBreak/>
        <w:t>לכל שכר עבור העבודות שנפל בהם פגם לדעת המקשר, ויראו בקבלן כאילו הפר את ההסכם הפרה יסודית. אין באמור בסעיף משנה זה כדי לגרוע מכל סעד אחר הנתון למינהל לפי הסכם זה ולפי כל דין.</w:t>
      </w:r>
    </w:p>
    <w:p w:rsidR="009325D0" w:rsidRPr="00090551" w:rsidRDefault="009325D0" w:rsidP="00564C27">
      <w:pPr>
        <w:pStyle w:val="a5"/>
        <w:spacing w:line="240" w:lineRule="auto"/>
        <w:ind w:left="2016" w:hanging="864"/>
        <w:rPr>
          <w:sz w:val="24"/>
          <w:rtl/>
        </w:rPr>
      </w:pPr>
    </w:p>
    <w:p w:rsidR="009325D0" w:rsidRPr="00090551" w:rsidRDefault="009325D0" w:rsidP="00564C27">
      <w:pPr>
        <w:pStyle w:val="a5"/>
        <w:spacing w:line="240" w:lineRule="auto"/>
        <w:ind w:left="2016" w:hanging="864"/>
        <w:rPr>
          <w:sz w:val="24"/>
          <w:rtl/>
        </w:rPr>
      </w:pPr>
      <w:r w:rsidRPr="00090551">
        <w:rPr>
          <w:sz w:val="24"/>
          <w:rtl/>
        </w:rPr>
        <w:t>(3)</w:t>
      </w:r>
      <w:r w:rsidRPr="00090551">
        <w:rPr>
          <w:sz w:val="24"/>
          <w:rtl/>
        </w:rPr>
        <w:tab/>
        <w:t>סבר המקשר כי היה פגם, והפגם תוקן לשביעות רצונו בתוך תקופת ההארכה, יאשר את החשבונית.</w:t>
      </w:r>
    </w:p>
    <w:p w:rsidR="009325D0" w:rsidRPr="00090551" w:rsidRDefault="009325D0" w:rsidP="00564C27">
      <w:pPr>
        <w:pStyle w:val="a5"/>
        <w:spacing w:line="240" w:lineRule="auto"/>
        <w:ind w:left="2016" w:hanging="864"/>
        <w:rPr>
          <w:sz w:val="24"/>
          <w:rtl/>
        </w:rPr>
      </w:pPr>
    </w:p>
    <w:p w:rsidR="009325D0" w:rsidRPr="00090551" w:rsidRDefault="009325D0" w:rsidP="00564C27">
      <w:pPr>
        <w:pStyle w:val="a5"/>
        <w:spacing w:line="240" w:lineRule="auto"/>
        <w:ind w:left="2016" w:hanging="864"/>
        <w:rPr>
          <w:sz w:val="24"/>
          <w:rtl/>
        </w:rPr>
      </w:pPr>
      <w:r w:rsidRPr="00090551">
        <w:rPr>
          <w:sz w:val="24"/>
          <w:rtl/>
        </w:rPr>
        <w:t>(4)</w:t>
      </w:r>
      <w:r w:rsidRPr="00090551">
        <w:rPr>
          <w:sz w:val="24"/>
          <w:rtl/>
        </w:rPr>
        <w:tab/>
        <w:t>סבר המקשר כי היה פגם, והפגם מתייחס רק לחלק מן העבודות המפורטות בחשבונית, ואולם הפגם לא תוקן בתוך תקופת ההארכה, יאשר המקשר רק את אותם חלקים בחשבונית המתייחסים לעבודות אשר לא נפל בהן פגם, ויתקן את החשבונית כך שהסכום הנקוב בה יהיה התמורה אשר המקשר סבר כי הקבלן זכאי לה בהתאם להסכם לפי אותו חלק מן העבודות אשר המקשר אישר. יראו את החשבונית המתוקנת כאילו תוקנה בהסכמת הקבלן, ואולם אין די בכך כדי למנוע מהקבלן להעלות טענות כאילו הוא זכאי לסכום גבוה מזה הנקוב בחשבונית המתוקנת.</w:t>
      </w:r>
    </w:p>
    <w:p w:rsidR="009325D0" w:rsidRPr="00090551" w:rsidRDefault="009325D0" w:rsidP="00564C27">
      <w:pPr>
        <w:pStyle w:val="a5"/>
        <w:spacing w:line="240" w:lineRule="auto"/>
        <w:ind w:left="2016" w:hanging="864"/>
        <w:rPr>
          <w:sz w:val="24"/>
          <w:rtl/>
        </w:rPr>
      </w:pPr>
    </w:p>
    <w:p w:rsidR="009325D0" w:rsidRPr="00090551" w:rsidRDefault="009325D0" w:rsidP="00564C27">
      <w:pPr>
        <w:pStyle w:val="a5"/>
        <w:spacing w:line="240" w:lineRule="auto"/>
        <w:ind w:left="2016" w:hanging="864"/>
        <w:rPr>
          <w:sz w:val="24"/>
          <w:rtl/>
        </w:rPr>
      </w:pPr>
      <w:r w:rsidRPr="00090551">
        <w:rPr>
          <w:sz w:val="24"/>
          <w:rtl/>
        </w:rPr>
        <w:t>(5)</w:t>
      </w:r>
      <w:r w:rsidRPr="00090551">
        <w:rPr>
          <w:sz w:val="24"/>
          <w:rtl/>
        </w:rPr>
        <w:tab/>
        <w:t>על אף האמור לעיל, באם סבר המקשר כי קיים פגם אך ורק בסכום הנקוב בחשבונית, רשאי המקשר לתקן את החשבונית ולקבוע בה את הסכום אשר המקשר סבור כי הקבלן זכאי לו בהתאם להסכם ולפי הדו"ח. יראו את החשבונית המתוקנת כאילו תוקנה בהסכמת הקבלן, ואולם אין די בכך כדי למנוע מן הקבלן להעלות טענות כאילו הוא זכאי לסכום גבוה מזה הנקוב בחשבונית המתוקנת.</w:t>
      </w:r>
    </w:p>
    <w:p w:rsidR="009325D0" w:rsidRPr="00090551" w:rsidRDefault="009325D0" w:rsidP="00564C27">
      <w:pPr>
        <w:pStyle w:val="a5"/>
        <w:spacing w:line="240" w:lineRule="auto"/>
        <w:ind w:left="1152" w:hanging="1152"/>
        <w:rPr>
          <w:sz w:val="24"/>
          <w:rtl/>
        </w:rPr>
      </w:pPr>
    </w:p>
    <w:p w:rsidR="009325D0" w:rsidRPr="00090551" w:rsidRDefault="009325D0" w:rsidP="005063D4">
      <w:pPr>
        <w:pStyle w:val="a5"/>
        <w:numPr>
          <w:ilvl w:val="1"/>
          <w:numId w:val="32"/>
        </w:numPr>
        <w:spacing w:line="240" w:lineRule="auto"/>
        <w:rPr>
          <w:sz w:val="24"/>
          <w:rtl/>
        </w:rPr>
      </w:pPr>
      <w:r w:rsidRPr="00090551">
        <w:rPr>
          <w:sz w:val="24"/>
          <w:rtl/>
        </w:rPr>
        <w:t>אין באישור החשבונית על ידי המקשר כדי להוכיח את נכונותה או את עמידת העבודות המופיעות בה בתנאי ההסכם. ניתן אישור המקשר אף שנפל פגם וטרם שילם המינהל בגין החשבונית, רשאי המינהל שלא לפעול בהתאם לסעיף זה, כאילו לא אישר המקשר את החשבונית. ניתן אישור המקשר אף שנפל פגם, והמינהל שילם את החשבונית, חייב הקבלן להשיב למינהל את התמורה שקיבל בגין אותה חשבונית, ויראו בתמורה זו חוב של המאבטח למינהל לפי ההסכם.</w:t>
      </w:r>
    </w:p>
    <w:p w:rsidR="009325D0" w:rsidRPr="00090551" w:rsidRDefault="009325D0" w:rsidP="00EE4A5F">
      <w:pPr>
        <w:pStyle w:val="a5"/>
        <w:spacing w:line="240" w:lineRule="auto"/>
        <w:ind w:left="720"/>
        <w:rPr>
          <w:sz w:val="24"/>
          <w:rtl/>
        </w:rPr>
      </w:pPr>
    </w:p>
    <w:p w:rsidR="009325D0" w:rsidRDefault="009325D0" w:rsidP="005063D4">
      <w:pPr>
        <w:pStyle w:val="a5"/>
        <w:numPr>
          <w:ilvl w:val="1"/>
          <w:numId w:val="32"/>
        </w:numPr>
        <w:spacing w:line="240" w:lineRule="auto"/>
        <w:rPr>
          <w:sz w:val="24"/>
          <w:rtl/>
        </w:rPr>
      </w:pPr>
      <w:r w:rsidRPr="00090551">
        <w:rPr>
          <w:sz w:val="24"/>
          <w:rtl/>
        </w:rPr>
        <w:t>התמורה בגין החשבונית (או חלק ממנה) שאישר המקשר תשולם לקבלן בהתאם להוראות החשב הכללי בישראל ובמועדים שנקבעו בהוראה זו.</w:t>
      </w:r>
    </w:p>
    <w:p w:rsidR="00994C68" w:rsidRDefault="00994C68" w:rsidP="00564C27">
      <w:pPr>
        <w:pStyle w:val="a5"/>
        <w:spacing w:line="240" w:lineRule="auto"/>
        <w:ind w:left="1152" w:hanging="1152"/>
        <w:rPr>
          <w:sz w:val="24"/>
          <w:rtl/>
        </w:rPr>
      </w:pPr>
    </w:p>
    <w:p w:rsidR="00994C68" w:rsidRPr="00090551" w:rsidRDefault="00994C68" w:rsidP="005063D4">
      <w:pPr>
        <w:pStyle w:val="a5"/>
        <w:numPr>
          <w:ilvl w:val="1"/>
          <w:numId w:val="32"/>
        </w:numPr>
        <w:spacing w:line="240" w:lineRule="auto"/>
        <w:rPr>
          <w:sz w:val="24"/>
          <w:rtl/>
        </w:rPr>
      </w:pPr>
      <w:r>
        <w:rPr>
          <w:rFonts w:hint="cs"/>
          <w:sz w:val="24"/>
          <w:rtl/>
        </w:rPr>
        <w:t>למען הסר ספק מספר הימים יחל מיום קבלת החש</w:t>
      </w:r>
      <w:r w:rsidR="003C54D5">
        <w:rPr>
          <w:rFonts w:hint="cs"/>
          <w:sz w:val="24"/>
          <w:rtl/>
        </w:rPr>
        <w:t>ב</w:t>
      </w:r>
      <w:r>
        <w:rPr>
          <w:rFonts w:hint="cs"/>
          <w:sz w:val="24"/>
          <w:rtl/>
        </w:rPr>
        <w:t>ונית ואישורה על ידי המנהל האזרחי</w:t>
      </w:r>
      <w:r w:rsidR="00BC6DA6">
        <w:rPr>
          <w:rFonts w:hint="cs"/>
          <w:sz w:val="24"/>
          <w:rtl/>
        </w:rPr>
        <w:t>.</w:t>
      </w:r>
    </w:p>
    <w:p w:rsidR="009325D0" w:rsidRPr="00090551" w:rsidRDefault="009325D0" w:rsidP="00EE4A5F">
      <w:pPr>
        <w:pStyle w:val="a5"/>
        <w:spacing w:line="240" w:lineRule="auto"/>
        <w:ind w:left="720"/>
        <w:rPr>
          <w:sz w:val="24"/>
          <w:rtl/>
        </w:rPr>
      </w:pPr>
    </w:p>
    <w:p w:rsidR="009325D0" w:rsidRPr="00090551" w:rsidRDefault="009325D0" w:rsidP="005063D4">
      <w:pPr>
        <w:pStyle w:val="a5"/>
        <w:numPr>
          <w:ilvl w:val="1"/>
          <w:numId w:val="32"/>
        </w:numPr>
        <w:spacing w:line="240" w:lineRule="auto"/>
        <w:rPr>
          <w:sz w:val="24"/>
          <w:rtl/>
        </w:rPr>
      </w:pPr>
      <w:r w:rsidRPr="00090551">
        <w:rPr>
          <w:sz w:val="24"/>
          <w:rtl/>
        </w:rPr>
        <w:t>המנהל רשאי לקזז חובות שחייב לו הקבלן, בין לפי ההסכם ובין מכל עסקה או סיבה אחרת, מכל תשלום שישולם על ידו לקבלן.</w:t>
      </w:r>
    </w:p>
    <w:p w:rsidR="009325D0" w:rsidRPr="00090551" w:rsidRDefault="009325D0" w:rsidP="00EE4A5F">
      <w:pPr>
        <w:pStyle w:val="a5"/>
        <w:spacing w:line="240" w:lineRule="auto"/>
        <w:ind w:left="720"/>
        <w:rPr>
          <w:sz w:val="24"/>
          <w:rtl/>
        </w:rPr>
      </w:pPr>
    </w:p>
    <w:p w:rsidR="009325D0" w:rsidRPr="00090551" w:rsidRDefault="009325D0" w:rsidP="005063D4">
      <w:pPr>
        <w:pStyle w:val="a5"/>
        <w:numPr>
          <w:ilvl w:val="1"/>
          <w:numId w:val="32"/>
        </w:numPr>
        <w:spacing w:line="240" w:lineRule="auto"/>
        <w:rPr>
          <w:sz w:val="24"/>
          <w:rtl/>
        </w:rPr>
      </w:pPr>
      <w:r w:rsidRPr="00090551">
        <w:rPr>
          <w:sz w:val="24"/>
          <w:rtl/>
        </w:rPr>
        <w:t>המנהל יהא רשאי לעכב תשלום סכומים כלשהם שיגיעו ממנו לקבלן על פי ההסכם אם הפסיק הקבלן או מועסקיו (לרבות המאבטחים) או מי מטעמו את ביצוע העבודות בניגוד להסכם וכל עוד לא פעל הקבלן או מועסקיו (לרבות המאבטחים) או מי מטעמו בעניין זה בהתאם לנדרש על פי ההסכם. סכומים שתשלומם עוכב כאמור לא יישאו הפרשי הצמדה, הפרשי שער או ריבית, לא יעודכנו ולא ישוערכו.</w:t>
      </w:r>
    </w:p>
    <w:p w:rsidR="009325D0" w:rsidRPr="00090551" w:rsidRDefault="009325D0" w:rsidP="00EE4A5F">
      <w:pPr>
        <w:pStyle w:val="a5"/>
        <w:spacing w:line="240" w:lineRule="auto"/>
        <w:ind w:left="720"/>
        <w:rPr>
          <w:sz w:val="24"/>
          <w:rtl/>
        </w:rPr>
      </w:pPr>
    </w:p>
    <w:p w:rsidR="009325D0" w:rsidRPr="00090551" w:rsidRDefault="009325D0" w:rsidP="005063D4">
      <w:pPr>
        <w:pStyle w:val="a5"/>
        <w:numPr>
          <w:ilvl w:val="1"/>
          <w:numId w:val="32"/>
        </w:numPr>
        <w:spacing w:line="240" w:lineRule="auto"/>
        <w:rPr>
          <w:sz w:val="24"/>
          <w:rtl/>
        </w:rPr>
      </w:pPr>
      <w:r w:rsidRPr="00090551">
        <w:rPr>
          <w:sz w:val="24"/>
          <w:rtl/>
        </w:rPr>
        <w:t>אלא אם נאמר אחרת במפורש בהסכם, סכומים שיגיעו לקבלן או למנהל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rsidR="009325D0" w:rsidRPr="00090551" w:rsidRDefault="009325D0" w:rsidP="00EE4A5F">
      <w:pPr>
        <w:pStyle w:val="a5"/>
        <w:spacing w:line="240" w:lineRule="auto"/>
        <w:ind w:left="720"/>
        <w:rPr>
          <w:sz w:val="24"/>
          <w:rtl/>
        </w:rPr>
      </w:pPr>
    </w:p>
    <w:p w:rsidR="0043497F" w:rsidRPr="00D02D3F" w:rsidRDefault="0043497F" w:rsidP="005063D4">
      <w:pPr>
        <w:pStyle w:val="a5"/>
        <w:numPr>
          <w:ilvl w:val="1"/>
          <w:numId w:val="32"/>
        </w:numPr>
        <w:spacing w:line="240" w:lineRule="auto"/>
        <w:rPr>
          <w:sz w:val="24"/>
          <w:rtl/>
        </w:rPr>
      </w:pPr>
      <w:r>
        <w:rPr>
          <w:rFonts w:hint="cs"/>
          <w:sz w:val="24"/>
          <w:rtl/>
        </w:rPr>
        <w:t xml:space="preserve"> </w:t>
      </w:r>
      <w:r w:rsidR="006D145C" w:rsidRPr="00D02D3F">
        <w:rPr>
          <w:rFonts w:hint="eastAsia"/>
          <w:sz w:val="24"/>
          <w:rtl/>
        </w:rPr>
        <w:t>הקבלן</w:t>
      </w:r>
      <w:r w:rsidR="006D145C" w:rsidRPr="00D02D3F">
        <w:rPr>
          <w:sz w:val="24"/>
          <w:rtl/>
        </w:rPr>
        <w:t xml:space="preserve"> יהיה אחראי על כך כי העובדים </w:t>
      </w:r>
      <w:r w:rsidR="00A86A32" w:rsidRPr="00D02D3F">
        <w:rPr>
          <w:rFonts w:hint="cs"/>
          <w:sz w:val="24"/>
          <w:rtl/>
        </w:rPr>
        <w:t>ידווחו בהגע</w:t>
      </w:r>
      <w:r w:rsidR="00975B4C" w:rsidRPr="00D02D3F">
        <w:rPr>
          <w:rFonts w:hint="cs"/>
          <w:sz w:val="24"/>
          <w:rtl/>
        </w:rPr>
        <w:t>תם למנהל האזרחי</w:t>
      </w:r>
      <w:r w:rsidR="00A86A32" w:rsidRPr="00D02D3F">
        <w:rPr>
          <w:rFonts w:hint="cs"/>
          <w:sz w:val="24"/>
          <w:rtl/>
        </w:rPr>
        <w:t xml:space="preserve"> וביציא</w:t>
      </w:r>
      <w:r w:rsidR="00975B4C" w:rsidRPr="00D02D3F">
        <w:rPr>
          <w:rFonts w:hint="cs"/>
          <w:sz w:val="24"/>
          <w:rtl/>
        </w:rPr>
        <w:t>תם ממנו</w:t>
      </w:r>
      <w:r w:rsidR="00A86A32" w:rsidRPr="00D02D3F">
        <w:rPr>
          <w:rFonts w:hint="cs"/>
          <w:sz w:val="24"/>
          <w:rtl/>
        </w:rPr>
        <w:t xml:space="preserve"> לקמב"צ המנהל האזרחי</w:t>
      </w:r>
      <w:r w:rsidR="00975B4C" w:rsidRPr="00D02D3F">
        <w:rPr>
          <w:rFonts w:hint="cs"/>
          <w:sz w:val="24"/>
          <w:rtl/>
        </w:rPr>
        <w:t>;</w:t>
      </w:r>
      <w:r w:rsidR="00A86A32" w:rsidRPr="00D02D3F">
        <w:rPr>
          <w:rFonts w:hint="cs"/>
          <w:sz w:val="24"/>
          <w:rtl/>
        </w:rPr>
        <w:t xml:space="preserve"> </w:t>
      </w:r>
      <w:r w:rsidR="006D145C" w:rsidRPr="00D02D3F">
        <w:rPr>
          <w:sz w:val="24"/>
          <w:rtl/>
        </w:rPr>
        <w:t xml:space="preserve">הקבלן לא יהיה זכאי לתשלום עבור הימים בהם העובד לא </w:t>
      </w:r>
      <w:r w:rsidR="00975B4C" w:rsidRPr="00D02D3F">
        <w:rPr>
          <w:rFonts w:hint="cs"/>
          <w:sz w:val="24"/>
          <w:rtl/>
        </w:rPr>
        <w:t>דיווח לקמב"ץ על שעות העבודה, למעט</w:t>
      </w:r>
      <w:r w:rsidR="006D145C" w:rsidRPr="00D02D3F">
        <w:rPr>
          <w:sz w:val="24"/>
          <w:rtl/>
        </w:rPr>
        <w:t xml:space="preserve"> </w:t>
      </w:r>
      <w:r w:rsidR="006D145C" w:rsidRPr="00D02D3F">
        <w:rPr>
          <w:rFonts w:hint="eastAsia"/>
          <w:sz w:val="24"/>
          <w:rtl/>
        </w:rPr>
        <w:t>אם</w:t>
      </w:r>
      <w:r w:rsidR="006D145C" w:rsidRPr="00D02D3F">
        <w:rPr>
          <w:sz w:val="24"/>
          <w:rtl/>
        </w:rPr>
        <w:t xml:space="preserve"> מדובר בתקלה</w:t>
      </w:r>
      <w:r w:rsidR="00975B4C" w:rsidRPr="00D02D3F">
        <w:rPr>
          <w:rFonts w:hint="cs"/>
          <w:sz w:val="24"/>
          <w:rtl/>
        </w:rPr>
        <w:t xml:space="preserve"> של מי מגורמי המנהל האזרחי</w:t>
      </w:r>
      <w:r w:rsidR="006D145C" w:rsidRPr="00D02D3F">
        <w:rPr>
          <w:sz w:val="24"/>
          <w:rtl/>
        </w:rPr>
        <w:t>.</w:t>
      </w:r>
    </w:p>
    <w:p w:rsidR="009325D0" w:rsidRPr="00090551" w:rsidRDefault="009325D0" w:rsidP="00EE4A5F">
      <w:pPr>
        <w:pStyle w:val="a5"/>
        <w:spacing w:line="240" w:lineRule="auto"/>
        <w:ind w:left="720"/>
        <w:rPr>
          <w:sz w:val="24"/>
          <w:rtl/>
        </w:rPr>
      </w:pPr>
    </w:p>
    <w:p w:rsidR="009325D0" w:rsidRPr="00090551" w:rsidRDefault="009325D0" w:rsidP="005063D4">
      <w:pPr>
        <w:pStyle w:val="a5"/>
        <w:numPr>
          <w:ilvl w:val="1"/>
          <w:numId w:val="32"/>
        </w:numPr>
        <w:spacing w:line="240" w:lineRule="auto"/>
        <w:rPr>
          <w:sz w:val="24"/>
          <w:rtl/>
        </w:rPr>
      </w:pPr>
      <w:r w:rsidRPr="00090551">
        <w:rPr>
          <w:sz w:val="24"/>
          <w:rtl/>
        </w:rPr>
        <w:t>מוסכם בזאת כי הסכום שהמינהל משלם לקבלן אינו מהווה משכורת או שכר עבודה, אלא תמורה עבור העבודות המתבצעות על ידי הקבלן בהיותו קבלן עצמאי ובלתי תלוי ולא קיימים יחסי עובד ומעביד בין הקבלן או המאבטחים מטעמו למינהל.</w:t>
      </w:r>
    </w:p>
    <w:p w:rsidR="009325D0" w:rsidRPr="00090551" w:rsidRDefault="009325D0" w:rsidP="00564C27">
      <w:pPr>
        <w:pStyle w:val="a5"/>
        <w:spacing w:line="240" w:lineRule="auto"/>
        <w:rPr>
          <w:b/>
          <w:bCs/>
          <w:sz w:val="24"/>
          <w:rtl/>
        </w:rPr>
      </w:pPr>
    </w:p>
    <w:p w:rsidR="009325D0" w:rsidRPr="00EE4A5F" w:rsidRDefault="009325D0" w:rsidP="005063D4">
      <w:pPr>
        <w:pStyle w:val="a5"/>
        <w:numPr>
          <w:ilvl w:val="0"/>
          <w:numId w:val="32"/>
        </w:numPr>
        <w:spacing w:line="240" w:lineRule="auto"/>
        <w:rPr>
          <w:b/>
          <w:bCs/>
          <w:sz w:val="24"/>
          <w:rtl/>
        </w:rPr>
      </w:pPr>
      <w:r w:rsidRPr="00EE4A5F">
        <w:rPr>
          <w:b/>
          <w:bCs/>
          <w:sz w:val="24"/>
          <w:rtl/>
        </w:rPr>
        <w:t>התמורה לה זכאי הקבלן</w:t>
      </w:r>
    </w:p>
    <w:p w:rsidR="009325D0" w:rsidRPr="00A30E34" w:rsidRDefault="009325D0" w:rsidP="005063D4">
      <w:pPr>
        <w:pStyle w:val="a5"/>
        <w:numPr>
          <w:ilvl w:val="1"/>
          <w:numId w:val="32"/>
        </w:numPr>
        <w:spacing w:line="240" w:lineRule="auto"/>
        <w:rPr>
          <w:sz w:val="24"/>
          <w:rtl/>
        </w:rPr>
      </w:pPr>
      <w:r w:rsidRPr="00A30E34">
        <w:rPr>
          <w:sz w:val="24"/>
          <w:rtl/>
        </w:rPr>
        <w:lastRenderedPageBreak/>
        <w:t xml:space="preserve">עבור </w:t>
      </w:r>
      <w:r w:rsidR="00A30E34" w:rsidRPr="00A30E34">
        <w:rPr>
          <w:rFonts w:hint="cs"/>
          <w:sz w:val="24"/>
          <w:rtl/>
        </w:rPr>
        <w:t xml:space="preserve">מילוי אחר </w:t>
      </w:r>
      <w:r w:rsidRPr="00A30E34">
        <w:rPr>
          <w:sz w:val="24"/>
          <w:rtl/>
        </w:rPr>
        <w:t>התחייבויותיו של הקבלן בהסכם, יהיה הקבלן זכאי לתמורה לפי התעריף המפורט בנספח המכרז (להלן: "התעריף").</w:t>
      </w:r>
    </w:p>
    <w:p w:rsidR="009325D0" w:rsidRPr="00090551" w:rsidRDefault="009325D0" w:rsidP="00EE4A5F">
      <w:pPr>
        <w:pStyle w:val="a5"/>
        <w:spacing w:line="240" w:lineRule="auto"/>
        <w:ind w:left="720"/>
        <w:rPr>
          <w:sz w:val="24"/>
          <w:rtl/>
        </w:rPr>
      </w:pPr>
    </w:p>
    <w:p w:rsidR="009325D0" w:rsidRPr="00090551" w:rsidRDefault="009325D0" w:rsidP="005063D4">
      <w:pPr>
        <w:pStyle w:val="a5"/>
        <w:numPr>
          <w:ilvl w:val="1"/>
          <w:numId w:val="32"/>
        </w:numPr>
        <w:spacing w:line="240" w:lineRule="auto"/>
        <w:rPr>
          <w:sz w:val="24"/>
          <w:rtl/>
        </w:rPr>
      </w:pPr>
      <w:r w:rsidRPr="00090551">
        <w:rPr>
          <w:sz w:val="24"/>
          <w:rtl/>
        </w:rPr>
        <w:t>התמורה המפורטת בנספח כוללת כל מס, אגרה, היטל וכל רכיב תשלום מכל מין וסוג שהם, למעט מס ערך מוסף, שיתווסף לתמורה האמורה, כפי  שיעורו בעת התשלום. המינהל רשאי לנכות מן התמורה המגיעה לקבלן את המסים שחובה לנכותם מקבלן עצמאי לפי כל דין. לקבלן לא ישולמו החזרי נסיעות</w:t>
      </w:r>
      <w:r w:rsidR="00A75F2C">
        <w:rPr>
          <w:rFonts w:hint="cs"/>
          <w:sz w:val="24"/>
          <w:rtl/>
        </w:rPr>
        <w:t>, שלא כמפורט בנספחים במסגרת שכר העובדים</w:t>
      </w:r>
      <w:r w:rsidRPr="00090551">
        <w:rPr>
          <w:sz w:val="24"/>
          <w:rtl/>
        </w:rPr>
        <w:t>.</w:t>
      </w:r>
    </w:p>
    <w:p w:rsidR="009325D0" w:rsidRPr="00090551" w:rsidRDefault="009325D0" w:rsidP="00564C27">
      <w:pPr>
        <w:pStyle w:val="a5"/>
        <w:spacing w:line="240" w:lineRule="auto"/>
        <w:ind w:left="1152" w:hanging="1152"/>
        <w:rPr>
          <w:sz w:val="24"/>
          <w:rtl/>
        </w:rPr>
      </w:pPr>
    </w:p>
    <w:p w:rsidR="009325D0" w:rsidRPr="00090551" w:rsidRDefault="009325D0" w:rsidP="005063D4">
      <w:pPr>
        <w:pStyle w:val="a5"/>
        <w:numPr>
          <w:ilvl w:val="1"/>
          <w:numId w:val="32"/>
        </w:numPr>
        <w:spacing w:line="240" w:lineRule="auto"/>
        <w:rPr>
          <w:sz w:val="24"/>
          <w:rtl/>
        </w:rPr>
      </w:pPr>
      <w:r w:rsidRPr="00090551">
        <w:rPr>
          <w:sz w:val="24"/>
          <w:rtl/>
        </w:rPr>
        <w:t xml:space="preserve"> הוציא הקבלן או מי מטעמו (לרבות המאבטחים) מכל סיבה שהיא הוצאות כלשהן בקשר עם ביצוע הסכם זה, אשר המינהל לא התחייב להחזירן לפי ההסכם, לא יהיה הקבלן זכאי לבקש מן המינהל החזרתן, והקבלן מוותר וויתור מוחלט ובלתי חוזר על כל טענה או תביעה בקשר לכך.</w:t>
      </w:r>
    </w:p>
    <w:p w:rsidR="009325D0" w:rsidRPr="00090551" w:rsidRDefault="009325D0" w:rsidP="00564C27">
      <w:pPr>
        <w:pStyle w:val="a5"/>
        <w:spacing w:line="240" w:lineRule="auto"/>
        <w:ind w:left="1152" w:hanging="1152"/>
        <w:rPr>
          <w:sz w:val="24"/>
          <w:rtl/>
        </w:rPr>
      </w:pPr>
    </w:p>
    <w:p w:rsidR="009325D0" w:rsidRPr="00EE4A5F" w:rsidRDefault="00EE4A5F" w:rsidP="005063D4">
      <w:pPr>
        <w:pStyle w:val="a5"/>
        <w:numPr>
          <w:ilvl w:val="0"/>
          <w:numId w:val="32"/>
        </w:numPr>
        <w:spacing w:line="240" w:lineRule="auto"/>
        <w:rPr>
          <w:b/>
          <w:bCs/>
          <w:sz w:val="24"/>
          <w:rtl/>
        </w:rPr>
      </w:pPr>
      <w:r>
        <w:rPr>
          <w:rFonts w:hint="cs"/>
          <w:b/>
          <w:bCs/>
          <w:sz w:val="24"/>
          <w:rtl/>
        </w:rPr>
        <w:t>מתן השירותים</w:t>
      </w:r>
    </w:p>
    <w:p w:rsidR="009325D0" w:rsidRPr="00090551" w:rsidRDefault="009325D0" w:rsidP="005063D4">
      <w:pPr>
        <w:pStyle w:val="a5"/>
        <w:numPr>
          <w:ilvl w:val="1"/>
          <w:numId w:val="32"/>
        </w:numPr>
        <w:spacing w:line="240" w:lineRule="auto"/>
        <w:rPr>
          <w:sz w:val="24"/>
          <w:rtl/>
        </w:rPr>
      </w:pPr>
      <w:r w:rsidRPr="00090551">
        <w:rPr>
          <w:sz w:val="24"/>
          <w:rtl/>
        </w:rPr>
        <w:t>המינהל מוסר בזאת לקבלן והקבלן מקבל בזאת על עצמו ומתחייב לבצע עבור המינהל את העבודות, בהתאם למפורט בנספח השירותים ובהתאם להוראות המקשר. המאבטחים מטעם הקבלן יבצעו את העבודות במתקנים בזמן שעות העבודה הנהוגות במתקן ועליו לתאם עם המקשר את זמני ביצוען.</w:t>
      </w:r>
    </w:p>
    <w:p w:rsidR="009325D0" w:rsidRPr="00090551" w:rsidRDefault="009325D0" w:rsidP="00EE4A5F">
      <w:pPr>
        <w:pStyle w:val="a5"/>
        <w:spacing w:line="240" w:lineRule="auto"/>
        <w:ind w:left="720"/>
        <w:rPr>
          <w:sz w:val="24"/>
          <w:rtl/>
        </w:rPr>
      </w:pPr>
      <w:r w:rsidRPr="00090551">
        <w:rPr>
          <w:sz w:val="24"/>
          <w:rtl/>
        </w:rPr>
        <w:tab/>
      </w:r>
    </w:p>
    <w:p w:rsidR="00A7176E" w:rsidRPr="008E06D0" w:rsidRDefault="00A7176E" w:rsidP="005063D4">
      <w:pPr>
        <w:pStyle w:val="a5"/>
        <w:numPr>
          <w:ilvl w:val="1"/>
          <w:numId w:val="32"/>
        </w:numPr>
        <w:spacing w:line="240" w:lineRule="auto"/>
        <w:rPr>
          <w:sz w:val="24"/>
        </w:rPr>
      </w:pPr>
      <w:r w:rsidRPr="008E06D0">
        <w:rPr>
          <w:rFonts w:hint="cs"/>
          <w:sz w:val="24"/>
          <w:rtl/>
        </w:rPr>
        <w:t xml:space="preserve">הקבלן יעסיק לצורך מתן השירותים במסגרת מכרז זה את הקב"ט המועסק ע"י </w:t>
      </w:r>
      <w:r w:rsidR="005F71F5" w:rsidRPr="008E06D0">
        <w:rPr>
          <w:rFonts w:hint="cs"/>
          <w:sz w:val="24"/>
          <w:rtl/>
        </w:rPr>
        <w:t>הקבלן</w:t>
      </w:r>
      <w:r w:rsidRPr="008E06D0">
        <w:rPr>
          <w:rFonts w:hint="cs"/>
          <w:sz w:val="24"/>
          <w:rtl/>
        </w:rPr>
        <w:t xml:space="preserve"> הנוכחי של שירותי האבטחה במנהל האזרחי במסגרת ההתקשרות של אותו </w:t>
      </w:r>
      <w:r w:rsidR="005F71F5" w:rsidRPr="008E06D0">
        <w:rPr>
          <w:rFonts w:hint="cs"/>
          <w:sz w:val="24"/>
          <w:rtl/>
        </w:rPr>
        <w:t>הקבלן</w:t>
      </w:r>
      <w:r w:rsidRPr="008E06D0">
        <w:rPr>
          <w:rFonts w:hint="cs"/>
          <w:sz w:val="24"/>
          <w:rtl/>
        </w:rPr>
        <w:t xml:space="preserve"> עם המנהל האזרחי, ככל שהקב"ט מסכים ומעוניין בכך ועומד בתנאי הסף הרלוונטיים אליו המפורטים במכרז זה. העובד שייקלט אצל הקבלן ישמור על זכויות הוותק וכל הזכויות הסוציאליות שצבר במשך עבודתו בתחומי המנהל האזרחי במסגרת העסקתו ע"י הקבלנים הקודמים, והכל בכפוף לאמור במכרז זה ו/או לכל דין.</w:t>
      </w:r>
    </w:p>
    <w:p w:rsidR="00A7176E" w:rsidRDefault="00A7176E" w:rsidP="00A7176E">
      <w:pPr>
        <w:pStyle w:val="a5"/>
        <w:spacing w:line="240" w:lineRule="auto"/>
        <w:ind w:left="720"/>
        <w:rPr>
          <w:sz w:val="24"/>
          <w:rtl/>
        </w:rPr>
      </w:pPr>
    </w:p>
    <w:p w:rsidR="009325D0" w:rsidRPr="00090551" w:rsidRDefault="009325D0" w:rsidP="005063D4">
      <w:pPr>
        <w:pStyle w:val="a5"/>
        <w:numPr>
          <w:ilvl w:val="1"/>
          <w:numId w:val="32"/>
        </w:numPr>
        <w:spacing w:line="240" w:lineRule="auto"/>
        <w:rPr>
          <w:sz w:val="24"/>
          <w:rtl/>
        </w:rPr>
      </w:pPr>
      <w:r w:rsidRPr="00090551">
        <w:rPr>
          <w:sz w:val="24"/>
          <w:rtl/>
        </w:rPr>
        <w:t>המקשר או מי שהוסמך מטעמו, רשאי בכל עת לבדוק את טיב וסוג הציוד שברשות המאבטחים מטעם הקבלן, ואת הסידורים הכרוכים בביצוע העבודות ועל הקבלן והמאבטחים לאפשר לו לבצע זאת. קבע המקשר כי הציוד או חלק ממנו בהם השתמש המאבטחים אינם תקינים בעיניו, תהא קביעתו סופית והמאבטח לא ישתמש בציוד ולא יפעיל את הסידורים שנפסלו כאמור. הקבלן יספק את הציוד כשמצבו תקין, באופן מיידי.</w:t>
      </w:r>
    </w:p>
    <w:p w:rsidR="009325D0" w:rsidRPr="00090551" w:rsidRDefault="009325D0" w:rsidP="00EE4A5F">
      <w:pPr>
        <w:pStyle w:val="a5"/>
        <w:spacing w:line="240" w:lineRule="auto"/>
        <w:ind w:left="720"/>
        <w:rPr>
          <w:sz w:val="24"/>
          <w:rtl/>
        </w:rPr>
      </w:pPr>
    </w:p>
    <w:p w:rsidR="009325D0" w:rsidRPr="00090551" w:rsidRDefault="009325D0" w:rsidP="005063D4">
      <w:pPr>
        <w:pStyle w:val="a5"/>
        <w:numPr>
          <w:ilvl w:val="1"/>
          <w:numId w:val="32"/>
        </w:numPr>
        <w:spacing w:line="240" w:lineRule="auto"/>
        <w:rPr>
          <w:sz w:val="24"/>
          <w:rtl/>
        </w:rPr>
      </w:pPr>
      <w:r w:rsidRPr="00090551">
        <w:rPr>
          <w:sz w:val="24"/>
          <w:rtl/>
        </w:rPr>
        <w:t xml:space="preserve">למען הסר ספק, מוצהר בזאת כי כל ההוצאות והתשלומים על פי סעיף משנה </w:t>
      </w:r>
      <w:r w:rsidR="00EE4A5F">
        <w:rPr>
          <w:rFonts w:hint="cs"/>
          <w:sz w:val="24"/>
          <w:rtl/>
        </w:rPr>
        <w:t>15.2</w:t>
      </w:r>
      <w:r w:rsidRPr="00090551">
        <w:rPr>
          <w:sz w:val="24"/>
          <w:rtl/>
        </w:rPr>
        <w:t xml:space="preserve"> ייעשו על ידי הקבלן ועל חשבונו בלבד.</w:t>
      </w:r>
    </w:p>
    <w:p w:rsidR="009325D0" w:rsidRPr="00090551" w:rsidRDefault="009325D0" w:rsidP="00564C27">
      <w:pPr>
        <w:pStyle w:val="a5"/>
        <w:spacing w:line="240" w:lineRule="auto"/>
        <w:ind w:left="1152" w:hanging="1152"/>
        <w:rPr>
          <w:sz w:val="24"/>
          <w:rtl/>
        </w:rPr>
      </w:pPr>
    </w:p>
    <w:p w:rsidR="009325D0" w:rsidRPr="00090551" w:rsidRDefault="009325D0" w:rsidP="005063D4">
      <w:pPr>
        <w:pStyle w:val="a5"/>
        <w:numPr>
          <w:ilvl w:val="1"/>
          <w:numId w:val="32"/>
        </w:numPr>
        <w:spacing w:line="240" w:lineRule="auto"/>
        <w:rPr>
          <w:sz w:val="24"/>
          <w:rtl/>
        </w:rPr>
      </w:pPr>
      <w:r w:rsidRPr="00090551">
        <w:rPr>
          <w:sz w:val="24"/>
          <w:rtl/>
        </w:rPr>
        <w:t xml:space="preserve">  הקבלן מתחייב להעסיק בכל הקשור להסכם זה רק מאבטחים אשר אושרו מראש על ידי </w:t>
      </w:r>
      <w:r w:rsidRPr="00EE4A5F">
        <w:rPr>
          <w:sz w:val="24"/>
          <w:rtl/>
        </w:rPr>
        <w:t>יחידת ביטחון שד</w:t>
      </w:r>
      <w:r w:rsidR="00D32FCE" w:rsidRPr="00EE4A5F">
        <w:rPr>
          <w:rFonts w:hint="eastAsia"/>
          <w:sz w:val="24"/>
          <w:rtl/>
        </w:rPr>
        <w:t>ה</w:t>
      </w:r>
      <w:r w:rsidRPr="00EE4A5F">
        <w:rPr>
          <w:sz w:val="24"/>
          <w:rtl/>
        </w:rPr>
        <w:t xml:space="preserve"> ולאחר שמסר את שמם ותעודת הזהות שלהם ליחידת ביטחון השדה</w:t>
      </w:r>
      <w:r w:rsidRPr="00090551">
        <w:rPr>
          <w:sz w:val="24"/>
          <w:rtl/>
        </w:rPr>
        <w:t>. בנוסף מתחייב הקבלן למנוע כניסתם לשטח המתקן של אנשים זרים או אנשים שלא אושרו על ידי המקשר.</w:t>
      </w:r>
    </w:p>
    <w:p w:rsidR="00EE4A5F" w:rsidRDefault="00EE4A5F" w:rsidP="00EE4A5F">
      <w:pPr>
        <w:pStyle w:val="a5"/>
        <w:spacing w:line="240" w:lineRule="auto"/>
        <w:ind w:left="720"/>
        <w:rPr>
          <w:sz w:val="24"/>
        </w:rPr>
      </w:pPr>
    </w:p>
    <w:p w:rsidR="009325D0" w:rsidRPr="00090551" w:rsidRDefault="009325D0" w:rsidP="005063D4">
      <w:pPr>
        <w:pStyle w:val="a5"/>
        <w:numPr>
          <w:ilvl w:val="1"/>
          <w:numId w:val="32"/>
        </w:numPr>
        <w:spacing w:line="240" w:lineRule="auto"/>
        <w:rPr>
          <w:sz w:val="24"/>
          <w:rtl/>
        </w:rPr>
      </w:pPr>
      <w:r w:rsidRPr="00090551">
        <w:rPr>
          <w:sz w:val="24"/>
          <w:rtl/>
        </w:rPr>
        <w:t>המינהל לא יהא חייב לפצות את הקבלן בדרך כלשהי בגין הפסדים או נזקים שנגרמו או עשויים להיגרם בשל אי מתן אישור או דרישה להפסקת מאבטחים על ידי יחידת ביטחון שדה ו/או קצין הביטחון של המינהל.</w:t>
      </w:r>
    </w:p>
    <w:p w:rsidR="009325D0" w:rsidRPr="00090551" w:rsidRDefault="009325D0" w:rsidP="00564C27">
      <w:pPr>
        <w:pStyle w:val="a5"/>
        <w:spacing w:line="240" w:lineRule="auto"/>
        <w:ind w:left="1152" w:hanging="1152"/>
        <w:rPr>
          <w:sz w:val="24"/>
          <w:rtl/>
        </w:rPr>
      </w:pPr>
    </w:p>
    <w:p w:rsidR="009325D0" w:rsidRPr="00090551" w:rsidRDefault="009325D0" w:rsidP="005063D4">
      <w:pPr>
        <w:pStyle w:val="a5"/>
        <w:numPr>
          <w:ilvl w:val="1"/>
          <w:numId w:val="32"/>
        </w:numPr>
        <w:spacing w:line="240" w:lineRule="auto"/>
        <w:rPr>
          <w:sz w:val="24"/>
          <w:rtl/>
        </w:rPr>
      </w:pPr>
      <w:r w:rsidRPr="00090551">
        <w:rPr>
          <w:sz w:val="24"/>
          <w:rtl/>
        </w:rPr>
        <w:t>(א) הקבלן יהא אחראי לכך שמועסקיו (לרבות המאבטחים) וכן כל מי שנמצא במתקן מטעמו מעת לעת</w:t>
      </w:r>
      <w:r w:rsidR="00B762D9">
        <w:rPr>
          <w:rFonts w:hint="cs"/>
          <w:sz w:val="24"/>
          <w:rtl/>
        </w:rPr>
        <w:t>,</w:t>
      </w:r>
      <w:r w:rsidRPr="00090551">
        <w:rPr>
          <w:sz w:val="24"/>
          <w:rtl/>
        </w:rPr>
        <w:t xml:space="preserve"> לא ישתמש בציוד המתקן שלא לצורך ביצוע העבודות, לרבות שירותי טלפון, פקס, מחשב, מכונות צילום או כל ציוד אחר.</w:t>
      </w:r>
    </w:p>
    <w:p w:rsidR="009325D0" w:rsidRPr="00090551" w:rsidRDefault="009325D0" w:rsidP="00EE4A5F">
      <w:pPr>
        <w:pStyle w:val="a5"/>
        <w:spacing w:line="240" w:lineRule="auto"/>
        <w:ind w:left="720"/>
        <w:rPr>
          <w:sz w:val="24"/>
          <w:rtl/>
        </w:rPr>
      </w:pPr>
    </w:p>
    <w:p w:rsidR="009325D0" w:rsidRPr="00090551" w:rsidRDefault="009325D0" w:rsidP="00EE4A5F">
      <w:pPr>
        <w:pStyle w:val="a5"/>
        <w:spacing w:line="240" w:lineRule="auto"/>
        <w:ind w:left="720"/>
        <w:rPr>
          <w:sz w:val="24"/>
          <w:rtl/>
        </w:rPr>
      </w:pPr>
      <w:r w:rsidRPr="00090551">
        <w:rPr>
          <w:sz w:val="24"/>
          <w:rtl/>
        </w:rPr>
        <w:tab/>
        <w:t>(ב) הקבלן יהא אחראי לכך כי מועסקיו (לרבות המאבטחים) וכל מי שנמצא מטעמו מעת לעת יעזבו את המתקן מיד בסיום ביצוע העבודות על פי הסכם זה.</w:t>
      </w:r>
    </w:p>
    <w:p w:rsidR="009325D0" w:rsidRPr="00090551" w:rsidRDefault="009325D0" w:rsidP="00EE4A5F">
      <w:pPr>
        <w:pStyle w:val="a5"/>
        <w:spacing w:line="240" w:lineRule="auto"/>
        <w:ind w:left="720"/>
        <w:rPr>
          <w:sz w:val="24"/>
          <w:rtl/>
        </w:rPr>
      </w:pPr>
    </w:p>
    <w:p w:rsidR="009325D0" w:rsidRPr="00EE4A5F" w:rsidRDefault="009325D0" w:rsidP="005063D4">
      <w:pPr>
        <w:pStyle w:val="a5"/>
        <w:numPr>
          <w:ilvl w:val="1"/>
          <w:numId w:val="32"/>
        </w:numPr>
        <w:spacing w:line="240" w:lineRule="auto"/>
        <w:rPr>
          <w:sz w:val="24"/>
          <w:rtl/>
        </w:rPr>
      </w:pPr>
      <w:r w:rsidRPr="00EE4A5F">
        <w:rPr>
          <w:sz w:val="24"/>
          <w:rtl/>
        </w:rPr>
        <w:t>(א) הקבלן או מועסקיו (לרבות המאבטחים) או מי מטעמו מתחייבים לשמור בסוד ולא להעביר, לא להודיע, לא למסור ולא להביא לידיעת כל אדם כל ידיעה שתגיע אליו אגב או בקשר עם ביצוע העבודות, לפני, אגב או תוך ביצוען.</w:t>
      </w:r>
      <w:r w:rsidR="00EE4A5F">
        <w:rPr>
          <w:rFonts w:hint="cs"/>
          <w:sz w:val="24"/>
          <w:rtl/>
        </w:rPr>
        <w:t xml:space="preserve"> </w:t>
      </w:r>
      <w:r w:rsidRPr="00EE4A5F">
        <w:rPr>
          <w:sz w:val="24"/>
          <w:rtl/>
        </w:rPr>
        <w:t>הקבלן מצהיר ומאשר כי ידוע לו כי אי מילוי ההתחייבות על פי סעיף זה מהווה עבירה פלילית.</w:t>
      </w:r>
    </w:p>
    <w:p w:rsidR="009325D0" w:rsidRPr="00090551" w:rsidRDefault="009325D0" w:rsidP="00EE4A5F">
      <w:pPr>
        <w:pStyle w:val="a5"/>
        <w:spacing w:line="240" w:lineRule="auto"/>
        <w:ind w:left="720"/>
        <w:rPr>
          <w:sz w:val="24"/>
          <w:rtl/>
        </w:rPr>
      </w:pPr>
    </w:p>
    <w:p w:rsidR="009325D0" w:rsidRPr="00090551" w:rsidRDefault="009325D0" w:rsidP="00EE4A5F">
      <w:pPr>
        <w:pStyle w:val="a5"/>
        <w:spacing w:line="240" w:lineRule="auto"/>
        <w:ind w:left="720"/>
        <w:rPr>
          <w:sz w:val="24"/>
          <w:rtl/>
        </w:rPr>
      </w:pPr>
      <w:r w:rsidRPr="00090551">
        <w:rPr>
          <w:sz w:val="24"/>
          <w:rtl/>
        </w:rPr>
        <w:tab/>
        <w:t xml:space="preserve">(ב) הקבלן מתחייב להחתים את מועסקיו (לרבות את המאבטחים) או מי מטעמו על הצהרת סודיות לפיה יתחייבו לא להעביר, לא להודיע, לא למסור ולא להביא לידיעת כל אדם כל ידיעה שתגיע </w:t>
      </w:r>
      <w:r w:rsidRPr="00090551">
        <w:rPr>
          <w:sz w:val="24"/>
          <w:rtl/>
        </w:rPr>
        <w:lastRenderedPageBreak/>
        <w:t>אליהם אגב או בקשר עם ביצוע העבודות, לפני, תוך כדי או אחרי ביצוען.</w:t>
      </w:r>
      <w:r w:rsidR="00EE4A5F">
        <w:rPr>
          <w:rFonts w:hint="cs"/>
          <w:sz w:val="24"/>
          <w:rtl/>
        </w:rPr>
        <w:t xml:space="preserve"> </w:t>
      </w:r>
      <w:r w:rsidRPr="00090551">
        <w:rPr>
          <w:sz w:val="24"/>
          <w:rtl/>
        </w:rPr>
        <w:t>כל מועסק יצהיר כי ידוע לו כי אי מילוי ההתחייבות על פי הצהרה זו מהווה עבירה פלילית.</w:t>
      </w:r>
    </w:p>
    <w:p w:rsidR="009325D0" w:rsidRPr="00090551" w:rsidRDefault="009325D0" w:rsidP="00EE4A5F">
      <w:pPr>
        <w:pStyle w:val="a5"/>
        <w:spacing w:line="240" w:lineRule="auto"/>
        <w:ind w:left="720"/>
        <w:rPr>
          <w:sz w:val="24"/>
          <w:rtl/>
        </w:rPr>
      </w:pPr>
    </w:p>
    <w:p w:rsidR="009325D0" w:rsidRPr="00090551" w:rsidRDefault="009325D0" w:rsidP="005063D4">
      <w:pPr>
        <w:pStyle w:val="a5"/>
        <w:numPr>
          <w:ilvl w:val="1"/>
          <w:numId w:val="32"/>
        </w:numPr>
        <w:spacing w:line="240" w:lineRule="auto"/>
        <w:rPr>
          <w:sz w:val="24"/>
          <w:rtl/>
        </w:rPr>
      </w:pPr>
      <w:r w:rsidRPr="00090551">
        <w:rPr>
          <w:sz w:val="24"/>
          <w:rtl/>
        </w:rPr>
        <w:t>מבלי לגרוע מכל האמור בהסכם או בכל דין, יראו בכל אחד מאלה משום הפרה יסודית של ההסכם על ידי הקבלן או מועסקיו (לרבות המאבטחים) או מי מטעמו:</w:t>
      </w:r>
    </w:p>
    <w:p w:rsidR="009325D0" w:rsidRPr="00090551" w:rsidRDefault="009325D0" w:rsidP="00EE4A5F">
      <w:pPr>
        <w:pStyle w:val="a5"/>
        <w:spacing w:line="240" w:lineRule="auto"/>
        <w:ind w:left="720"/>
        <w:rPr>
          <w:sz w:val="24"/>
          <w:rtl/>
        </w:rPr>
      </w:pPr>
      <w:r w:rsidRPr="00090551">
        <w:rPr>
          <w:sz w:val="24"/>
          <w:rtl/>
        </w:rPr>
        <w:tab/>
      </w:r>
    </w:p>
    <w:p w:rsidR="009325D0" w:rsidRPr="00090551" w:rsidRDefault="009325D0" w:rsidP="00564C27">
      <w:pPr>
        <w:pStyle w:val="a5"/>
        <w:spacing w:line="240" w:lineRule="auto"/>
        <w:ind w:left="1152" w:hanging="1152"/>
        <w:rPr>
          <w:sz w:val="24"/>
          <w:rtl/>
        </w:rPr>
      </w:pPr>
      <w:r w:rsidRPr="00090551">
        <w:rPr>
          <w:sz w:val="24"/>
          <w:rtl/>
        </w:rPr>
        <w:tab/>
        <w:t>(1) אי ציות להוראות המקשר או מי שהוסמך מטעמו לגבי טיב וסוג הציוד או הסידורים.</w:t>
      </w:r>
    </w:p>
    <w:p w:rsidR="009325D0" w:rsidRPr="00090551" w:rsidRDefault="009325D0" w:rsidP="00564C27">
      <w:pPr>
        <w:pStyle w:val="a5"/>
        <w:spacing w:line="240" w:lineRule="auto"/>
        <w:ind w:left="1152" w:hanging="1152"/>
        <w:rPr>
          <w:sz w:val="24"/>
          <w:rtl/>
        </w:rPr>
      </w:pPr>
    </w:p>
    <w:p w:rsidR="009325D0" w:rsidRPr="00090551" w:rsidRDefault="009325D0" w:rsidP="00564C27">
      <w:pPr>
        <w:pStyle w:val="a5"/>
        <w:spacing w:line="240" w:lineRule="auto"/>
        <w:ind w:left="1152" w:hanging="1152"/>
        <w:rPr>
          <w:sz w:val="24"/>
          <w:rtl/>
        </w:rPr>
      </w:pPr>
      <w:r w:rsidRPr="00090551">
        <w:rPr>
          <w:sz w:val="24"/>
          <w:rtl/>
        </w:rPr>
        <w:tab/>
        <w:t>(2) העסקת אדם אשר לא אושר על ידי יחידת בטחון שדה כמפורט בהסכם זה ובתנאים המוקדמים להשתתפות במכרז.</w:t>
      </w:r>
    </w:p>
    <w:p w:rsidR="009325D0" w:rsidRPr="00090551" w:rsidRDefault="009325D0" w:rsidP="00564C27">
      <w:pPr>
        <w:pStyle w:val="a5"/>
        <w:spacing w:line="240" w:lineRule="auto"/>
        <w:ind w:left="1152" w:hanging="1152"/>
        <w:rPr>
          <w:sz w:val="24"/>
          <w:rtl/>
        </w:rPr>
      </w:pPr>
    </w:p>
    <w:p w:rsidR="009325D0" w:rsidRPr="00090551" w:rsidRDefault="009325D0" w:rsidP="00564C27">
      <w:pPr>
        <w:pStyle w:val="a5"/>
        <w:spacing w:line="240" w:lineRule="auto"/>
        <w:ind w:left="1152" w:hanging="1152"/>
        <w:rPr>
          <w:sz w:val="24"/>
          <w:rtl/>
        </w:rPr>
      </w:pPr>
      <w:r w:rsidRPr="00090551">
        <w:rPr>
          <w:sz w:val="24"/>
          <w:rtl/>
        </w:rPr>
        <w:tab/>
        <w:t>(3) שימוש אסור בציוד המתקן או אי עזיבת שטח המתקן בסיום ביצוע העבודות.</w:t>
      </w:r>
    </w:p>
    <w:p w:rsidR="009325D0" w:rsidRPr="00090551" w:rsidRDefault="009325D0" w:rsidP="00564C27">
      <w:pPr>
        <w:pStyle w:val="a5"/>
        <w:spacing w:line="240" w:lineRule="auto"/>
        <w:ind w:left="1152" w:hanging="1152"/>
        <w:rPr>
          <w:sz w:val="24"/>
          <w:rtl/>
        </w:rPr>
      </w:pPr>
    </w:p>
    <w:p w:rsidR="009325D0" w:rsidRDefault="009325D0" w:rsidP="00564C27">
      <w:pPr>
        <w:pStyle w:val="a5"/>
        <w:spacing w:line="240" w:lineRule="auto"/>
        <w:ind w:left="1152" w:hanging="1152"/>
        <w:rPr>
          <w:sz w:val="24"/>
          <w:rtl/>
        </w:rPr>
      </w:pPr>
      <w:r w:rsidRPr="00090551">
        <w:rPr>
          <w:sz w:val="24"/>
          <w:rtl/>
        </w:rPr>
        <w:tab/>
        <w:t>(4) אי כיבוד הצהרת הסודיות.</w:t>
      </w:r>
    </w:p>
    <w:p w:rsidR="002235BC" w:rsidRDefault="002235BC" w:rsidP="00564C27">
      <w:pPr>
        <w:pStyle w:val="a5"/>
        <w:spacing w:line="240" w:lineRule="auto"/>
        <w:ind w:left="1152" w:hanging="1152"/>
        <w:rPr>
          <w:sz w:val="24"/>
          <w:rtl/>
        </w:rPr>
      </w:pPr>
    </w:p>
    <w:p w:rsidR="00AC53DD" w:rsidRPr="00090551" w:rsidRDefault="00AC53DD" w:rsidP="00564C27">
      <w:pPr>
        <w:pStyle w:val="a5"/>
        <w:spacing w:line="240" w:lineRule="auto"/>
        <w:ind w:left="1152" w:hanging="1152"/>
        <w:rPr>
          <w:sz w:val="24"/>
          <w:rtl/>
        </w:rPr>
      </w:pPr>
      <w:r>
        <w:rPr>
          <w:rFonts w:hint="cs"/>
          <w:sz w:val="24"/>
          <w:rtl/>
        </w:rPr>
        <w:tab/>
        <w:t xml:space="preserve">(5) אי העמדת מאבטחים בהתאם לדרישת המקשר בתוך פרק זמן של 30 ימים. </w:t>
      </w:r>
    </w:p>
    <w:p w:rsidR="009325D0" w:rsidRPr="00090551" w:rsidRDefault="009325D0" w:rsidP="00564C27">
      <w:pPr>
        <w:pStyle w:val="a5"/>
        <w:spacing w:line="240" w:lineRule="auto"/>
        <w:ind w:left="1152" w:hanging="1152"/>
        <w:rPr>
          <w:sz w:val="24"/>
          <w:rtl/>
        </w:rPr>
      </w:pPr>
    </w:p>
    <w:p w:rsidR="009325D0" w:rsidRPr="00090551" w:rsidRDefault="009325D0" w:rsidP="005063D4">
      <w:pPr>
        <w:pStyle w:val="a5"/>
        <w:numPr>
          <w:ilvl w:val="1"/>
          <w:numId w:val="32"/>
        </w:numPr>
        <w:spacing w:line="240" w:lineRule="auto"/>
        <w:rPr>
          <w:sz w:val="24"/>
          <w:rtl/>
        </w:rPr>
      </w:pPr>
      <w:r w:rsidRPr="00090551">
        <w:rPr>
          <w:sz w:val="24"/>
          <w:rtl/>
        </w:rPr>
        <w:t>למען הסר ספק מובהר בזאת כי הקבלן לא יהיה זכאי לכל תמורה שהיא עבור ביצוע העבודות שלא הוזמנו בהתאם להסכם ולא נקבעו בנספח השירותים וכן עבור העבודות שנקבעו בנספח השירותים אך בוטלו בהתאם להוראות ההסכם. לא יינתן כל פיצוי או שיפוי או שכר עבור עבודות כאלו. הקבלן מוותר בזאת וויתור סופי, מוחלט ובלתי חוזר על כל טענה, דרישה או תביעה שמשמעותם תשלום כלשהו או מתן תמורה כלשהי מעבר לתמורה לה זכאי הקבלן עבור העבודות שנתן בגין הוראה בכתב של המקשר.</w:t>
      </w:r>
    </w:p>
    <w:p w:rsidR="009325D0" w:rsidRPr="00090551" w:rsidRDefault="009325D0" w:rsidP="00EE4A5F">
      <w:pPr>
        <w:pStyle w:val="a5"/>
        <w:spacing w:line="240" w:lineRule="auto"/>
        <w:ind w:left="720"/>
        <w:rPr>
          <w:sz w:val="24"/>
          <w:rtl/>
        </w:rPr>
      </w:pPr>
    </w:p>
    <w:p w:rsidR="009325D0" w:rsidRPr="00090551" w:rsidRDefault="009325D0" w:rsidP="005063D4">
      <w:pPr>
        <w:pStyle w:val="a5"/>
        <w:numPr>
          <w:ilvl w:val="1"/>
          <w:numId w:val="32"/>
        </w:numPr>
        <w:spacing w:line="240" w:lineRule="auto"/>
        <w:rPr>
          <w:sz w:val="24"/>
          <w:rtl/>
        </w:rPr>
      </w:pPr>
      <w:r w:rsidRPr="00090551">
        <w:rPr>
          <w:sz w:val="24"/>
          <w:rtl/>
        </w:rPr>
        <w:t>המקשר רשאי לתת לקבלן ולמאבטחים הנחיות והבהרות (להלן: "הנחיות") לגבי האמור</w:t>
      </w:r>
      <w:r w:rsidR="002235BC">
        <w:rPr>
          <w:rFonts w:hint="cs"/>
          <w:sz w:val="24"/>
          <w:rtl/>
        </w:rPr>
        <w:t>,</w:t>
      </w:r>
      <w:r w:rsidRPr="00090551">
        <w:rPr>
          <w:sz w:val="24"/>
          <w:rtl/>
        </w:rPr>
        <w:t xml:space="preserve"> בהוראה בכתב או בעל-פה. הנחיות אלה תחייבנה את הקבלן ואת המאבטחים ותהוונה חלק בלתי נפרד מן ההסכם שבין המנהל ו</w:t>
      </w:r>
      <w:r w:rsidR="00A30E34">
        <w:rPr>
          <w:sz w:val="24"/>
          <w:rtl/>
        </w:rPr>
        <w:t>הקבלן</w:t>
      </w:r>
      <w:r w:rsidRPr="00090551">
        <w:rPr>
          <w:sz w:val="24"/>
          <w:rtl/>
        </w:rPr>
        <w:t xml:space="preserve">. </w:t>
      </w:r>
    </w:p>
    <w:p w:rsidR="00EE4A5F" w:rsidRDefault="00EE4A5F" w:rsidP="00EE4A5F">
      <w:pPr>
        <w:pStyle w:val="a5"/>
        <w:spacing w:line="240" w:lineRule="auto"/>
        <w:ind w:left="720"/>
        <w:rPr>
          <w:sz w:val="24"/>
        </w:rPr>
      </w:pPr>
    </w:p>
    <w:p w:rsidR="009325D0" w:rsidRPr="00090551" w:rsidRDefault="009325D0" w:rsidP="005063D4">
      <w:pPr>
        <w:pStyle w:val="a5"/>
        <w:numPr>
          <w:ilvl w:val="1"/>
          <w:numId w:val="32"/>
        </w:numPr>
        <w:spacing w:line="240" w:lineRule="auto"/>
        <w:rPr>
          <w:sz w:val="24"/>
          <w:rtl/>
        </w:rPr>
      </w:pPr>
      <w:r w:rsidRPr="00090551">
        <w:rPr>
          <w:sz w:val="24"/>
          <w:rtl/>
        </w:rPr>
        <w:t>מוצהר כי אין לראות בכל זכות הניתנת על פי הסכם זה למינהל לפקח, להדריך או להורות לקבלן או לכל אחד ממועסקיו (לרבות המאבטחים), אלא אמצעי להבטיח ביצוע הסכם זה במלואו, ולכן לא תהיינה לקבלן  או למועסקיו (לרבות המאבטחים) או למי מטעמו כל זכויות של עובד מדינה או עובד המועסק על ידי המינהל ולא יהיו זכאים לכל תשלום, פיצוי או הטבה אחרת בקשר עם ביצוע או הפסקת ביצוע הסכם זה.</w:t>
      </w:r>
    </w:p>
    <w:p w:rsidR="009325D0" w:rsidRPr="00090551" w:rsidRDefault="009325D0" w:rsidP="00EE4A5F">
      <w:pPr>
        <w:pStyle w:val="a5"/>
        <w:spacing w:line="240" w:lineRule="auto"/>
        <w:ind w:left="720"/>
        <w:rPr>
          <w:sz w:val="24"/>
          <w:rtl/>
        </w:rPr>
      </w:pPr>
    </w:p>
    <w:p w:rsidR="009325D0" w:rsidRPr="00090551" w:rsidRDefault="009325D0" w:rsidP="005063D4">
      <w:pPr>
        <w:pStyle w:val="a5"/>
        <w:numPr>
          <w:ilvl w:val="1"/>
          <w:numId w:val="32"/>
        </w:numPr>
        <w:spacing w:line="240" w:lineRule="auto"/>
        <w:rPr>
          <w:sz w:val="24"/>
          <w:rtl/>
        </w:rPr>
      </w:pPr>
      <w:r w:rsidRPr="00090551">
        <w:rPr>
          <w:sz w:val="24"/>
          <w:rtl/>
        </w:rPr>
        <w:t>(א) המינהל יהיה זכאי לדרוש מהקבלן הרחקתו של מאבטח מביצוע העבודות על פי שיקול דעתו הבלעדי והמוחלט וללא מתן נימוקים</w:t>
      </w:r>
      <w:r w:rsidR="00B762D9">
        <w:rPr>
          <w:rFonts w:hint="cs"/>
          <w:sz w:val="24"/>
          <w:rtl/>
        </w:rPr>
        <w:t>,</w:t>
      </w:r>
      <w:r w:rsidRPr="00090551">
        <w:rPr>
          <w:sz w:val="24"/>
          <w:rtl/>
        </w:rPr>
        <w:t xml:space="preserve"> והקבלן מתחייב לבצע את הדבר מיד לאחר שנדרש לעשות כן, ולהעמיד לרשות המינהל מאבטח אחר במקומו, שיהא מוסכם על המקשר ולשביעות רצונו. מובהר בזאת שהקבלן לא יהיה זכאי לתשלום כלשהו בגין העבודות של מאבטח שבוצעו שלא בהתאם להתחייבויות הקבלן על פי הסכם זה.</w:t>
      </w:r>
    </w:p>
    <w:p w:rsidR="009325D0" w:rsidRPr="00090551" w:rsidRDefault="009325D0" w:rsidP="00C00EDC">
      <w:pPr>
        <w:pStyle w:val="a5"/>
        <w:spacing w:line="240" w:lineRule="auto"/>
        <w:ind w:left="720"/>
        <w:rPr>
          <w:sz w:val="24"/>
          <w:rtl/>
        </w:rPr>
      </w:pPr>
    </w:p>
    <w:p w:rsidR="009325D0" w:rsidRPr="00090551" w:rsidRDefault="009325D0" w:rsidP="00C00EDC">
      <w:pPr>
        <w:pStyle w:val="a5"/>
        <w:spacing w:line="240" w:lineRule="auto"/>
        <w:ind w:left="720"/>
        <w:rPr>
          <w:sz w:val="24"/>
          <w:rtl/>
        </w:rPr>
      </w:pPr>
      <w:r w:rsidRPr="00090551">
        <w:rPr>
          <w:sz w:val="24"/>
          <w:rtl/>
        </w:rPr>
        <w:tab/>
        <w:t>(ב) המינהל לא יהא חייב לפצות את הקבלן בדרך כלשהי בגין הפסדים או נזקים שנגרמו או עשויים להיגרם בשל דרישה להפסקת העסקת מועסק מאבטח כאמור לעיל.</w:t>
      </w:r>
    </w:p>
    <w:p w:rsidR="009325D0" w:rsidRPr="00090551" w:rsidRDefault="009325D0" w:rsidP="00C00EDC">
      <w:pPr>
        <w:pStyle w:val="a5"/>
        <w:spacing w:line="240" w:lineRule="auto"/>
        <w:ind w:left="720"/>
        <w:rPr>
          <w:sz w:val="24"/>
          <w:rtl/>
        </w:rPr>
      </w:pPr>
    </w:p>
    <w:p w:rsidR="009325D0" w:rsidRPr="00090551" w:rsidRDefault="009325D0" w:rsidP="005063D4">
      <w:pPr>
        <w:pStyle w:val="a5"/>
        <w:numPr>
          <w:ilvl w:val="1"/>
          <w:numId w:val="32"/>
        </w:numPr>
        <w:spacing w:line="240" w:lineRule="auto"/>
        <w:rPr>
          <w:sz w:val="24"/>
          <w:rtl/>
        </w:rPr>
      </w:pPr>
      <w:r w:rsidRPr="00090551">
        <w:rPr>
          <w:sz w:val="24"/>
          <w:rtl/>
        </w:rPr>
        <w:t>(א) קבע המקשר או המוסמך מטעמו כי העבודות, כולן או חלקן, אינן מבוצעות כראוי, תהא קביעתו סופית ועל הקבלן לתקן את הטעון תיקון לשביעות רצון המקשר או המוסמך מטעמו.</w:t>
      </w:r>
    </w:p>
    <w:p w:rsidR="009325D0" w:rsidRPr="00090551" w:rsidRDefault="009325D0" w:rsidP="00C00EDC">
      <w:pPr>
        <w:pStyle w:val="a5"/>
        <w:spacing w:line="240" w:lineRule="auto"/>
        <w:ind w:left="720"/>
        <w:rPr>
          <w:sz w:val="24"/>
          <w:rtl/>
        </w:rPr>
      </w:pPr>
    </w:p>
    <w:p w:rsidR="009325D0" w:rsidRPr="00090551" w:rsidRDefault="009325D0" w:rsidP="00C00EDC">
      <w:pPr>
        <w:pStyle w:val="a5"/>
        <w:spacing w:line="240" w:lineRule="auto"/>
        <w:ind w:left="720"/>
        <w:rPr>
          <w:sz w:val="24"/>
          <w:rtl/>
        </w:rPr>
      </w:pPr>
      <w:r w:rsidRPr="00090551">
        <w:rPr>
          <w:sz w:val="24"/>
          <w:rtl/>
        </w:rPr>
        <w:tab/>
        <w:t>(ב) לא תיקן הקבלן את הטעון תיקון בהקדם האפשרי, יהיה המינהל רשאי להעסיק אחר שיבצע את התיקון תחתיו, ולשלם כל תשלום בגין הוצאות אלו מתוך הכספים להם זכאי הקבלן על פי הסכם זה.</w:t>
      </w:r>
    </w:p>
    <w:p w:rsidR="009325D0" w:rsidRPr="00090551" w:rsidRDefault="009325D0" w:rsidP="00C00EDC">
      <w:pPr>
        <w:pStyle w:val="a5"/>
        <w:spacing w:line="240" w:lineRule="auto"/>
        <w:ind w:left="720"/>
        <w:rPr>
          <w:sz w:val="24"/>
          <w:rtl/>
        </w:rPr>
      </w:pPr>
    </w:p>
    <w:p w:rsidR="009325D0" w:rsidRPr="00090551" w:rsidRDefault="009325D0" w:rsidP="005063D4">
      <w:pPr>
        <w:pStyle w:val="a5"/>
        <w:numPr>
          <w:ilvl w:val="1"/>
          <w:numId w:val="32"/>
        </w:numPr>
        <w:spacing w:line="240" w:lineRule="auto"/>
        <w:rPr>
          <w:sz w:val="24"/>
          <w:rtl/>
        </w:rPr>
      </w:pPr>
      <w:r w:rsidRPr="00090551">
        <w:rPr>
          <w:sz w:val="24"/>
          <w:rtl/>
        </w:rPr>
        <w:t>המינהל יהיה זכאי להזמין אצל אדם ביצוע עבודות ולבצע עם אדם אחר כל התקשרות שהיא. הקבלן מבהיר בזאת, שאין לו ולא יהיו לא כל תביעות או טענות ללא יוצא מן הכלל כלפי המינהל או האדם האחר בגין הזמנת העבודות וההתקשרויות הנוספות כאמור. הוזמנו עבודות מאדם אחר כאמור, מתחייב הקבלן לשתף עמו פעולה.</w:t>
      </w:r>
    </w:p>
    <w:p w:rsidR="009325D0" w:rsidRPr="00090551" w:rsidRDefault="009325D0" w:rsidP="00C00EDC">
      <w:pPr>
        <w:pStyle w:val="a5"/>
        <w:spacing w:line="240" w:lineRule="auto"/>
        <w:ind w:left="720"/>
        <w:rPr>
          <w:sz w:val="24"/>
          <w:rtl/>
        </w:rPr>
      </w:pPr>
    </w:p>
    <w:p w:rsidR="009325D0" w:rsidRPr="00090551" w:rsidRDefault="009325D0" w:rsidP="005063D4">
      <w:pPr>
        <w:pStyle w:val="a5"/>
        <w:numPr>
          <w:ilvl w:val="1"/>
          <w:numId w:val="32"/>
        </w:numPr>
        <w:spacing w:line="240" w:lineRule="auto"/>
        <w:rPr>
          <w:sz w:val="24"/>
          <w:rtl/>
        </w:rPr>
      </w:pPr>
      <w:r w:rsidRPr="00090551">
        <w:rPr>
          <w:sz w:val="24"/>
          <w:rtl/>
        </w:rPr>
        <w:t xml:space="preserve">הפר הקבלן את ההסכם הפרה כלשהי, ישלם הקבלן פיצוי בעבור הנזק שנגרם למינהל (לרבות הוצאות ארגוניות של המינהל ומימון מאבטחים או עובדים חלופיים). לחילופין, לפי בחירת המינהל, </w:t>
      </w:r>
      <w:r w:rsidRPr="00090551">
        <w:rPr>
          <w:sz w:val="24"/>
          <w:rtl/>
        </w:rPr>
        <w:lastRenderedPageBreak/>
        <w:t>רשאי המינהל לקבל פיצויים מוסכמים בשיעור חלק התעריף לגביו הופר ההסכם. הן הפיצויים בגין הנזק והן הפיצויים המוסכמים הינם חוב שעל הקבלן לשלם לפי ההסכם.</w:t>
      </w:r>
    </w:p>
    <w:p w:rsidR="009325D0" w:rsidRPr="00090551" w:rsidRDefault="009325D0" w:rsidP="00C00EDC">
      <w:pPr>
        <w:pStyle w:val="a5"/>
        <w:spacing w:line="240" w:lineRule="auto"/>
        <w:ind w:left="720"/>
        <w:rPr>
          <w:sz w:val="24"/>
          <w:rtl/>
        </w:rPr>
      </w:pPr>
    </w:p>
    <w:p w:rsidR="009325D0" w:rsidRPr="00090551" w:rsidRDefault="009325D0" w:rsidP="005063D4">
      <w:pPr>
        <w:pStyle w:val="a5"/>
        <w:numPr>
          <w:ilvl w:val="1"/>
          <w:numId w:val="32"/>
        </w:numPr>
        <w:spacing w:line="240" w:lineRule="auto"/>
        <w:rPr>
          <w:sz w:val="24"/>
          <w:rtl/>
        </w:rPr>
      </w:pPr>
      <w:r w:rsidRPr="00090551">
        <w:rPr>
          <w:sz w:val="24"/>
          <w:rtl/>
        </w:rPr>
        <w:t>עיכוב תשלומים לקבלן או קיזוזים או הפחתות מסכומים המגיעים לקבלן לא יהיו עילה או סיבה בידי הקבלן להפסיק, להשהות או להימנע מביצוע העבודות או לעכב ביצוע התחייבות כלשהי. אין בסעיף זה כדי להסמיך את המינהל לעכב תשלומים, לקזז או להפחיתם אלא על פי דין או אם הדבר נקבע במפורש בהסכם.</w:t>
      </w:r>
    </w:p>
    <w:p w:rsidR="009325D0" w:rsidRPr="00090551" w:rsidRDefault="009325D0" w:rsidP="00C00EDC">
      <w:pPr>
        <w:pStyle w:val="a5"/>
        <w:spacing w:line="240" w:lineRule="auto"/>
        <w:ind w:left="720"/>
        <w:rPr>
          <w:sz w:val="24"/>
          <w:rtl/>
        </w:rPr>
      </w:pPr>
    </w:p>
    <w:p w:rsidR="009325D0" w:rsidRDefault="009325D0" w:rsidP="005063D4">
      <w:pPr>
        <w:pStyle w:val="a5"/>
        <w:numPr>
          <w:ilvl w:val="1"/>
          <w:numId w:val="32"/>
        </w:numPr>
        <w:spacing w:line="240" w:lineRule="auto"/>
        <w:rPr>
          <w:sz w:val="24"/>
        </w:rPr>
      </w:pPr>
      <w:r w:rsidRPr="00090551">
        <w:rPr>
          <w:sz w:val="24"/>
          <w:rtl/>
        </w:rPr>
        <w:t>הקבלן מתחייב כי במידה ויתבקש</w:t>
      </w:r>
      <w:r w:rsidR="00B762D9">
        <w:rPr>
          <w:rFonts w:hint="cs"/>
          <w:sz w:val="24"/>
          <w:rtl/>
        </w:rPr>
        <w:t>,</w:t>
      </w:r>
      <w:r w:rsidRPr="00090551">
        <w:rPr>
          <w:sz w:val="24"/>
          <w:rtl/>
        </w:rPr>
        <w:t xml:space="preserve"> </w:t>
      </w:r>
      <w:r w:rsidR="00B762D9">
        <w:rPr>
          <w:rFonts w:hint="cs"/>
          <w:sz w:val="24"/>
          <w:rtl/>
        </w:rPr>
        <w:t>י</w:t>
      </w:r>
      <w:r w:rsidRPr="00090551">
        <w:rPr>
          <w:sz w:val="24"/>
          <w:rtl/>
        </w:rPr>
        <w:t>אפשר למבקר הפנימי של המינהל או מי שמונה על ידו, לקיים אצלו ביקורת מקצועית.</w:t>
      </w:r>
    </w:p>
    <w:p w:rsidR="00AC53DD" w:rsidRDefault="00AC53DD" w:rsidP="00E97673">
      <w:pPr>
        <w:pStyle w:val="a5"/>
        <w:tabs>
          <w:tab w:val="left" w:pos="1175"/>
        </w:tabs>
        <w:spacing w:line="240" w:lineRule="auto"/>
        <w:ind w:left="975"/>
        <w:rPr>
          <w:b/>
          <w:bCs/>
          <w:sz w:val="24"/>
          <w:u w:val="single"/>
          <w:rtl/>
        </w:rPr>
      </w:pPr>
    </w:p>
    <w:p w:rsidR="00E97673" w:rsidRPr="00C00EDC" w:rsidRDefault="00E97673" w:rsidP="005063D4">
      <w:pPr>
        <w:pStyle w:val="a5"/>
        <w:numPr>
          <w:ilvl w:val="0"/>
          <w:numId w:val="32"/>
        </w:numPr>
        <w:spacing w:line="240" w:lineRule="auto"/>
        <w:rPr>
          <w:b/>
          <w:bCs/>
          <w:sz w:val="24"/>
          <w:rtl/>
        </w:rPr>
      </w:pPr>
      <w:r w:rsidRPr="00C00EDC">
        <w:rPr>
          <w:rFonts w:hint="cs"/>
          <w:b/>
          <w:bCs/>
          <w:sz w:val="24"/>
          <w:rtl/>
        </w:rPr>
        <w:t>הכשרת ה</w:t>
      </w:r>
      <w:r w:rsidR="00AC53DD" w:rsidRPr="00C00EDC">
        <w:rPr>
          <w:rFonts w:hint="cs"/>
          <w:b/>
          <w:bCs/>
          <w:sz w:val="24"/>
          <w:rtl/>
        </w:rPr>
        <w:t>קב"ט</w:t>
      </w:r>
      <w:r w:rsidRPr="00C00EDC">
        <w:rPr>
          <w:rFonts w:hint="cs"/>
          <w:b/>
          <w:bCs/>
          <w:sz w:val="24"/>
          <w:rtl/>
        </w:rPr>
        <w:t xml:space="preserve"> והמאבטחים והופ</w:t>
      </w:r>
      <w:r w:rsidR="001F6966" w:rsidRPr="00C00EDC">
        <w:rPr>
          <w:rFonts w:hint="cs"/>
          <w:b/>
          <w:bCs/>
          <w:sz w:val="24"/>
          <w:rtl/>
        </w:rPr>
        <w:t>עתם</w:t>
      </w:r>
    </w:p>
    <w:p w:rsidR="00F147B6" w:rsidRPr="00C00EDC" w:rsidRDefault="00F147B6" w:rsidP="005063D4">
      <w:pPr>
        <w:pStyle w:val="a5"/>
        <w:numPr>
          <w:ilvl w:val="1"/>
          <w:numId w:val="32"/>
        </w:numPr>
        <w:spacing w:line="240" w:lineRule="auto"/>
        <w:rPr>
          <w:sz w:val="24"/>
        </w:rPr>
      </w:pPr>
      <w:r w:rsidRPr="00C00EDC">
        <w:rPr>
          <w:rFonts w:hint="cs"/>
          <w:sz w:val="24"/>
          <w:rtl/>
        </w:rPr>
        <w:t>ה</w:t>
      </w:r>
      <w:r w:rsidR="005F71F5">
        <w:rPr>
          <w:rFonts w:hint="cs"/>
          <w:sz w:val="24"/>
          <w:rtl/>
        </w:rPr>
        <w:t>קבלן</w:t>
      </w:r>
      <w:r w:rsidRPr="00C00EDC">
        <w:rPr>
          <w:rFonts w:hint="cs"/>
          <w:sz w:val="24"/>
          <w:rtl/>
        </w:rPr>
        <w:t xml:space="preserve"> יספק לשומרים על חשבונו ביגוד, הנעלה, טלפון נייד במידה ואין למאבטח או מכשיר קשר. כמו כן הקבלן יספק לכל עמדת שמירה מגנומטר, ותיק עזרה ראשונה תיקני</w:t>
      </w:r>
      <w:r w:rsidR="003A225A" w:rsidRPr="00C00EDC">
        <w:rPr>
          <w:rFonts w:hint="cs"/>
          <w:sz w:val="24"/>
          <w:rtl/>
        </w:rPr>
        <w:t>.</w:t>
      </w:r>
    </w:p>
    <w:p w:rsidR="00E97673" w:rsidRPr="00C00EDC" w:rsidRDefault="00E97673" w:rsidP="00C00EDC">
      <w:pPr>
        <w:pStyle w:val="a5"/>
        <w:spacing w:line="240" w:lineRule="auto"/>
        <w:ind w:left="720"/>
        <w:rPr>
          <w:sz w:val="24"/>
          <w:rtl/>
        </w:rPr>
      </w:pPr>
    </w:p>
    <w:p w:rsidR="00F147B6" w:rsidRPr="00C00EDC" w:rsidRDefault="001F6966" w:rsidP="00057B56">
      <w:pPr>
        <w:pStyle w:val="a5"/>
        <w:numPr>
          <w:ilvl w:val="1"/>
          <w:numId w:val="32"/>
        </w:numPr>
        <w:spacing w:line="240" w:lineRule="auto"/>
        <w:rPr>
          <w:sz w:val="24"/>
        </w:rPr>
      </w:pPr>
      <w:r w:rsidRPr="00C00EDC">
        <w:rPr>
          <w:rFonts w:hint="cs"/>
          <w:sz w:val="24"/>
          <w:rtl/>
        </w:rPr>
        <w:t>המאבטח</w:t>
      </w:r>
      <w:r w:rsidR="00F147B6" w:rsidRPr="00C00EDC">
        <w:rPr>
          <w:rFonts w:hint="cs"/>
          <w:sz w:val="24"/>
          <w:rtl/>
        </w:rPr>
        <w:t xml:space="preserve"> אשר יועסק ע"י הקבלן לצורך ביצוע השירותים, יעבר בטרם יועסק במינהל קורס הכשרה למאבטחי מתקן של 10 ימים. הקורס ינתן בתנאי פנימייה כולל כלכלה ע"י חברה מוסמכת המאושרת ע"י משטרת ישראל, כל זאת על חשבון ובאחריות הקבלן.</w:t>
      </w:r>
    </w:p>
    <w:p w:rsidR="00E97673" w:rsidRPr="00C00EDC" w:rsidRDefault="00E97673" w:rsidP="00C00EDC">
      <w:pPr>
        <w:pStyle w:val="a5"/>
        <w:spacing w:line="240" w:lineRule="auto"/>
        <w:ind w:left="720"/>
        <w:rPr>
          <w:sz w:val="24"/>
        </w:rPr>
      </w:pPr>
    </w:p>
    <w:p w:rsidR="00F147B6" w:rsidRPr="00C00EDC" w:rsidRDefault="00F147B6" w:rsidP="005063D4">
      <w:pPr>
        <w:pStyle w:val="a5"/>
        <w:numPr>
          <w:ilvl w:val="1"/>
          <w:numId w:val="32"/>
        </w:numPr>
        <w:spacing w:line="240" w:lineRule="auto"/>
        <w:rPr>
          <w:sz w:val="24"/>
        </w:rPr>
      </w:pPr>
      <w:r w:rsidRPr="00C00EDC">
        <w:rPr>
          <w:rFonts w:hint="eastAsia"/>
          <w:sz w:val="24"/>
          <w:rtl/>
        </w:rPr>
        <w:t>המאבטח</w:t>
      </w:r>
      <w:r w:rsidRPr="00C00EDC">
        <w:rPr>
          <w:sz w:val="24"/>
          <w:rtl/>
        </w:rPr>
        <w:t xml:space="preserve"> </w:t>
      </w:r>
      <w:r w:rsidRPr="00C00EDC">
        <w:rPr>
          <w:rFonts w:hint="eastAsia"/>
          <w:sz w:val="24"/>
          <w:rtl/>
        </w:rPr>
        <w:t>יהיה</w:t>
      </w:r>
      <w:r w:rsidRPr="00C00EDC">
        <w:rPr>
          <w:sz w:val="24"/>
          <w:rtl/>
        </w:rPr>
        <w:t xml:space="preserve"> </w:t>
      </w:r>
      <w:r w:rsidRPr="00C00EDC">
        <w:rPr>
          <w:rFonts w:hint="eastAsia"/>
          <w:sz w:val="24"/>
          <w:rtl/>
        </w:rPr>
        <w:t>חמוש</w:t>
      </w:r>
      <w:r w:rsidRPr="00C00EDC">
        <w:rPr>
          <w:sz w:val="24"/>
          <w:rtl/>
        </w:rPr>
        <w:t xml:space="preserve"> </w:t>
      </w:r>
      <w:r w:rsidRPr="00C00EDC">
        <w:rPr>
          <w:rFonts w:hint="eastAsia"/>
          <w:sz w:val="24"/>
          <w:rtl/>
        </w:rPr>
        <w:t>בעת</w:t>
      </w:r>
      <w:r w:rsidRPr="00C00EDC">
        <w:rPr>
          <w:sz w:val="24"/>
          <w:rtl/>
        </w:rPr>
        <w:t xml:space="preserve"> </w:t>
      </w:r>
      <w:r w:rsidRPr="00C00EDC">
        <w:rPr>
          <w:rFonts w:hint="eastAsia"/>
          <w:sz w:val="24"/>
          <w:rtl/>
        </w:rPr>
        <w:t>ביצוע</w:t>
      </w:r>
      <w:r w:rsidRPr="00C00EDC">
        <w:rPr>
          <w:sz w:val="24"/>
          <w:rtl/>
        </w:rPr>
        <w:t xml:space="preserve"> </w:t>
      </w:r>
      <w:r w:rsidRPr="00C00EDC">
        <w:rPr>
          <w:rFonts w:hint="eastAsia"/>
          <w:sz w:val="24"/>
          <w:rtl/>
        </w:rPr>
        <w:t>האבטחה</w:t>
      </w:r>
      <w:r w:rsidRPr="00C00EDC">
        <w:rPr>
          <w:sz w:val="24"/>
          <w:rtl/>
        </w:rPr>
        <w:t xml:space="preserve"> </w:t>
      </w:r>
      <w:r w:rsidRPr="00C00EDC">
        <w:rPr>
          <w:rFonts w:hint="eastAsia"/>
          <w:sz w:val="24"/>
          <w:rtl/>
        </w:rPr>
        <w:t>בנשק</w:t>
      </w:r>
      <w:r w:rsidRPr="00C00EDC">
        <w:rPr>
          <w:sz w:val="24"/>
          <w:rtl/>
        </w:rPr>
        <w:t xml:space="preserve"> </w:t>
      </w:r>
      <w:r w:rsidRPr="00C00EDC">
        <w:rPr>
          <w:rFonts w:hint="eastAsia"/>
          <w:sz w:val="24"/>
          <w:rtl/>
        </w:rPr>
        <w:t>ארוך</w:t>
      </w:r>
      <w:r w:rsidRPr="00C00EDC">
        <w:rPr>
          <w:sz w:val="24"/>
          <w:rtl/>
        </w:rPr>
        <w:t xml:space="preserve"> ובאקדח 9.00 </w:t>
      </w:r>
      <w:r w:rsidR="00E97673" w:rsidRPr="00C00EDC">
        <w:rPr>
          <w:rFonts w:hint="eastAsia"/>
          <w:sz w:val="24"/>
          <w:rtl/>
        </w:rPr>
        <w:t>מ</w:t>
      </w:r>
      <w:r w:rsidR="00E97673" w:rsidRPr="00C00EDC">
        <w:rPr>
          <w:sz w:val="24"/>
          <w:rtl/>
        </w:rPr>
        <w:t xml:space="preserve">"מ </w:t>
      </w:r>
      <w:r w:rsidR="003C54D5" w:rsidRPr="00C00EDC">
        <w:rPr>
          <w:rFonts w:hint="cs"/>
          <w:sz w:val="24"/>
          <w:rtl/>
        </w:rPr>
        <w:t xml:space="preserve">(גלוק 17) </w:t>
      </w:r>
      <w:r w:rsidRPr="00C00EDC">
        <w:rPr>
          <w:rFonts w:hint="eastAsia"/>
          <w:sz w:val="24"/>
          <w:rtl/>
        </w:rPr>
        <w:t>לפחות</w:t>
      </w:r>
      <w:r w:rsidRPr="00C00EDC">
        <w:rPr>
          <w:sz w:val="24"/>
          <w:rtl/>
        </w:rPr>
        <w:t xml:space="preserve"> </w:t>
      </w:r>
      <w:r w:rsidRPr="00C00EDC">
        <w:rPr>
          <w:rFonts w:hint="eastAsia"/>
          <w:sz w:val="24"/>
          <w:rtl/>
        </w:rPr>
        <w:t>עם</w:t>
      </w:r>
      <w:r w:rsidRPr="00C00EDC">
        <w:rPr>
          <w:sz w:val="24"/>
          <w:rtl/>
        </w:rPr>
        <w:t xml:space="preserve"> 3 </w:t>
      </w:r>
      <w:r w:rsidRPr="00C00EDC">
        <w:rPr>
          <w:rFonts w:hint="eastAsia"/>
          <w:sz w:val="24"/>
          <w:rtl/>
        </w:rPr>
        <w:t>מחסניות</w:t>
      </w:r>
      <w:r w:rsidR="00B762D9" w:rsidRPr="00C00EDC">
        <w:rPr>
          <w:rFonts w:hint="cs"/>
          <w:sz w:val="24"/>
          <w:rtl/>
        </w:rPr>
        <w:t>,</w:t>
      </w:r>
      <w:r w:rsidRPr="00C00EDC">
        <w:rPr>
          <w:sz w:val="24"/>
          <w:rtl/>
        </w:rPr>
        <w:t xml:space="preserve"> </w:t>
      </w:r>
      <w:r w:rsidR="003C54D5" w:rsidRPr="00C00EDC">
        <w:rPr>
          <w:rFonts w:hint="cs"/>
          <w:sz w:val="24"/>
          <w:rtl/>
        </w:rPr>
        <w:t xml:space="preserve">ומתקן "רוני" </w:t>
      </w:r>
      <w:r w:rsidRPr="00C00EDC">
        <w:rPr>
          <w:sz w:val="24"/>
          <w:rtl/>
        </w:rPr>
        <w:t xml:space="preserve">+ </w:t>
      </w:r>
      <w:r w:rsidRPr="00C00EDC">
        <w:rPr>
          <w:rFonts w:hint="eastAsia"/>
          <w:sz w:val="24"/>
          <w:rtl/>
        </w:rPr>
        <w:t>פונדה</w:t>
      </w:r>
      <w:r w:rsidRPr="00C00EDC">
        <w:rPr>
          <w:sz w:val="24"/>
          <w:rtl/>
        </w:rPr>
        <w:t xml:space="preserve"> </w:t>
      </w:r>
      <w:r w:rsidRPr="00C00EDC">
        <w:rPr>
          <w:rFonts w:hint="eastAsia"/>
          <w:sz w:val="24"/>
          <w:rtl/>
        </w:rPr>
        <w:t>ל</w:t>
      </w:r>
      <w:r w:rsidRPr="00C00EDC">
        <w:rPr>
          <w:sz w:val="24"/>
          <w:rtl/>
        </w:rPr>
        <w:t xml:space="preserve">-2 </w:t>
      </w:r>
      <w:r w:rsidRPr="00C00EDC">
        <w:rPr>
          <w:rFonts w:hint="eastAsia"/>
          <w:sz w:val="24"/>
          <w:rtl/>
        </w:rPr>
        <w:t>מחסניות</w:t>
      </w:r>
      <w:r w:rsidRPr="00C00EDC">
        <w:rPr>
          <w:sz w:val="24"/>
          <w:rtl/>
        </w:rPr>
        <w:t xml:space="preserve"> </w:t>
      </w:r>
      <w:r w:rsidRPr="00C00EDC">
        <w:rPr>
          <w:rFonts w:hint="eastAsia"/>
          <w:sz w:val="24"/>
          <w:rtl/>
        </w:rPr>
        <w:t>בהתאם</w:t>
      </w:r>
      <w:r w:rsidRPr="00C00EDC">
        <w:rPr>
          <w:sz w:val="24"/>
          <w:rtl/>
        </w:rPr>
        <w:t xml:space="preserve"> </w:t>
      </w:r>
      <w:r w:rsidRPr="00C00EDC">
        <w:rPr>
          <w:rFonts w:hint="eastAsia"/>
          <w:sz w:val="24"/>
          <w:rtl/>
        </w:rPr>
        <w:t>לקביעת</w:t>
      </w:r>
      <w:r w:rsidRPr="00C00EDC">
        <w:rPr>
          <w:sz w:val="24"/>
          <w:rtl/>
        </w:rPr>
        <w:t xml:space="preserve"> </w:t>
      </w:r>
      <w:r w:rsidRPr="00C00EDC">
        <w:rPr>
          <w:rFonts w:hint="eastAsia"/>
          <w:sz w:val="24"/>
          <w:rtl/>
        </w:rPr>
        <w:t>ממונה</w:t>
      </w:r>
      <w:r w:rsidRPr="00C00EDC">
        <w:rPr>
          <w:sz w:val="24"/>
          <w:rtl/>
        </w:rPr>
        <w:t xml:space="preserve"> </w:t>
      </w:r>
      <w:r w:rsidRPr="00C00EDC">
        <w:rPr>
          <w:rFonts w:hint="eastAsia"/>
          <w:sz w:val="24"/>
          <w:rtl/>
        </w:rPr>
        <w:t>בטחון</w:t>
      </w:r>
      <w:r w:rsidRPr="00C00EDC">
        <w:rPr>
          <w:sz w:val="24"/>
          <w:rtl/>
        </w:rPr>
        <w:t xml:space="preserve"> </w:t>
      </w:r>
      <w:r w:rsidRPr="00C00EDC">
        <w:rPr>
          <w:rFonts w:hint="eastAsia"/>
          <w:sz w:val="24"/>
          <w:rtl/>
        </w:rPr>
        <w:t>ארצי</w:t>
      </w:r>
      <w:r w:rsidRPr="00C00EDC">
        <w:rPr>
          <w:sz w:val="24"/>
          <w:rtl/>
        </w:rPr>
        <w:t xml:space="preserve">, </w:t>
      </w:r>
      <w:r w:rsidRPr="00C00EDC">
        <w:rPr>
          <w:rFonts w:hint="eastAsia"/>
          <w:sz w:val="24"/>
          <w:rtl/>
        </w:rPr>
        <w:t>וכן</w:t>
      </w:r>
      <w:r w:rsidRPr="00C00EDC">
        <w:rPr>
          <w:sz w:val="24"/>
          <w:rtl/>
        </w:rPr>
        <w:t xml:space="preserve"> </w:t>
      </w:r>
      <w:r w:rsidRPr="00C00EDC">
        <w:rPr>
          <w:rFonts w:hint="eastAsia"/>
          <w:sz w:val="24"/>
          <w:rtl/>
        </w:rPr>
        <w:t>במיכל</w:t>
      </w:r>
      <w:r w:rsidRPr="00C00EDC">
        <w:rPr>
          <w:sz w:val="24"/>
          <w:rtl/>
        </w:rPr>
        <w:t xml:space="preserve"> </w:t>
      </w:r>
      <w:r w:rsidRPr="00C00EDC">
        <w:rPr>
          <w:rFonts w:hint="eastAsia"/>
          <w:sz w:val="24"/>
          <w:rtl/>
        </w:rPr>
        <w:t>גז</w:t>
      </w:r>
      <w:r w:rsidRPr="00C00EDC">
        <w:rPr>
          <w:sz w:val="24"/>
          <w:rtl/>
        </w:rPr>
        <w:t xml:space="preserve"> </w:t>
      </w:r>
      <w:r w:rsidRPr="00C00EDC">
        <w:rPr>
          <w:rFonts w:hint="eastAsia"/>
          <w:sz w:val="24"/>
          <w:rtl/>
        </w:rPr>
        <w:t>מדמיע</w:t>
      </w:r>
      <w:r w:rsidRPr="00C00EDC">
        <w:rPr>
          <w:sz w:val="24"/>
          <w:rtl/>
        </w:rPr>
        <w:t xml:space="preserve">, </w:t>
      </w:r>
      <w:r w:rsidRPr="00C00EDC">
        <w:rPr>
          <w:rFonts w:hint="eastAsia"/>
          <w:sz w:val="24"/>
          <w:rtl/>
        </w:rPr>
        <w:t>כלי</w:t>
      </w:r>
      <w:r w:rsidRPr="00C00EDC">
        <w:rPr>
          <w:sz w:val="24"/>
          <w:rtl/>
        </w:rPr>
        <w:t xml:space="preserve"> </w:t>
      </w:r>
      <w:r w:rsidRPr="00C00EDC">
        <w:rPr>
          <w:rFonts w:hint="eastAsia"/>
          <w:sz w:val="24"/>
          <w:rtl/>
        </w:rPr>
        <w:t>הנשק</w:t>
      </w:r>
      <w:r w:rsidRPr="00C00EDC">
        <w:rPr>
          <w:sz w:val="24"/>
          <w:rtl/>
        </w:rPr>
        <w:t xml:space="preserve">, </w:t>
      </w:r>
      <w:r w:rsidRPr="00C00EDC">
        <w:rPr>
          <w:rFonts w:hint="eastAsia"/>
          <w:sz w:val="24"/>
          <w:rtl/>
        </w:rPr>
        <w:t>התחמושת</w:t>
      </w:r>
      <w:r w:rsidRPr="00C00EDC">
        <w:rPr>
          <w:sz w:val="24"/>
          <w:rtl/>
        </w:rPr>
        <w:t xml:space="preserve">, </w:t>
      </w:r>
      <w:r w:rsidRPr="00C00EDC">
        <w:rPr>
          <w:rFonts w:hint="eastAsia"/>
          <w:sz w:val="24"/>
          <w:rtl/>
        </w:rPr>
        <w:t>מיכל</w:t>
      </w:r>
      <w:r w:rsidRPr="00C00EDC">
        <w:rPr>
          <w:sz w:val="24"/>
          <w:rtl/>
        </w:rPr>
        <w:t xml:space="preserve"> </w:t>
      </w:r>
      <w:r w:rsidRPr="00C00EDC">
        <w:rPr>
          <w:rFonts w:hint="eastAsia"/>
          <w:sz w:val="24"/>
          <w:rtl/>
        </w:rPr>
        <w:t>גז</w:t>
      </w:r>
      <w:r w:rsidRPr="00C00EDC">
        <w:rPr>
          <w:sz w:val="24"/>
          <w:rtl/>
        </w:rPr>
        <w:t xml:space="preserve"> </w:t>
      </w:r>
      <w:r w:rsidRPr="00C00EDC">
        <w:rPr>
          <w:rFonts w:hint="eastAsia"/>
          <w:sz w:val="24"/>
          <w:rtl/>
        </w:rPr>
        <w:t>מדמיע</w:t>
      </w:r>
      <w:r w:rsidRPr="00C00EDC">
        <w:rPr>
          <w:sz w:val="24"/>
          <w:rtl/>
        </w:rPr>
        <w:t xml:space="preserve"> </w:t>
      </w:r>
      <w:r w:rsidRPr="00C00EDC">
        <w:rPr>
          <w:rFonts w:hint="eastAsia"/>
          <w:sz w:val="24"/>
          <w:rtl/>
        </w:rPr>
        <w:t>וכל</w:t>
      </w:r>
      <w:r w:rsidRPr="00C00EDC">
        <w:rPr>
          <w:sz w:val="24"/>
          <w:rtl/>
        </w:rPr>
        <w:t xml:space="preserve"> </w:t>
      </w:r>
      <w:r w:rsidRPr="00C00EDC">
        <w:rPr>
          <w:rFonts w:hint="eastAsia"/>
          <w:sz w:val="24"/>
          <w:rtl/>
        </w:rPr>
        <w:t>האיבזרים</w:t>
      </w:r>
      <w:r w:rsidRPr="00C00EDC">
        <w:rPr>
          <w:sz w:val="24"/>
          <w:rtl/>
        </w:rPr>
        <w:t xml:space="preserve"> </w:t>
      </w:r>
      <w:r w:rsidRPr="00C00EDC">
        <w:rPr>
          <w:rFonts w:hint="eastAsia"/>
          <w:sz w:val="24"/>
          <w:rtl/>
        </w:rPr>
        <w:t>הדרושים</w:t>
      </w:r>
      <w:r w:rsidRPr="00C00EDC">
        <w:rPr>
          <w:sz w:val="24"/>
          <w:rtl/>
        </w:rPr>
        <w:t xml:space="preserve"> </w:t>
      </w:r>
      <w:r w:rsidRPr="00C00EDC">
        <w:rPr>
          <w:rFonts w:hint="eastAsia"/>
          <w:sz w:val="24"/>
          <w:rtl/>
        </w:rPr>
        <w:t>למאבטחים</w:t>
      </w:r>
      <w:r w:rsidR="00B762D9" w:rsidRPr="00C00EDC">
        <w:rPr>
          <w:rFonts w:hint="cs"/>
          <w:sz w:val="24"/>
          <w:rtl/>
        </w:rPr>
        <w:t>.</w:t>
      </w:r>
      <w:r w:rsidRPr="00C00EDC">
        <w:rPr>
          <w:sz w:val="24"/>
          <w:rtl/>
        </w:rPr>
        <w:t xml:space="preserve"> </w:t>
      </w:r>
      <w:r w:rsidR="004110ED" w:rsidRPr="00C00EDC">
        <w:rPr>
          <w:rFonts w:hint="cs"/>
          <w:sz w:val="24"/>
          <w:rtl/>
        </w:rPr>
        <w:t xml:space="preserve">כלל האביזרים והתחמושת </w:t>
      </w:r>
      <w:r w:rsidRPr="00C00EDC">
        <w:rPr>
          <w:rFonts w:hint="eastAsia"/>
          <w:sz w:val="24"/>
          <w:rtl/>
        </w:rPr>
        <w:t>יהיו</w:t>
      </w:r>
      <w:r w:rsidRPr="00C00EDC">
        <w:rPr>
          <w:sz w:val="24"/>
          <w:rtl/>
        </w:rPr>
        <w:t xml:space="preserve"> </w:t>
      </w:r>
      <w:r w:rsidRPr="00C00EDC">
        <w:rPr>
          <w:rFonts w:hint="eastAsia"/>
          <w:sz w:val="24"/>
          <w:rtl/>
        </w:rPr>
        <w:t>שייכים</w:t>
      </w:r>
      <w:r w:rsidRPr="00C00EDC">
        <w:rPr>
          <w:sz w:val="24"/>
          <w:rtl/>
        </w:rPr>
        <w:t xml:space="preserve"> </w:t>
      </w:r>
      <w:r w:rsidRPr="00C00EDC">
        <w:rPr>
          <w:rFonts w:hint="eastAsia"/>
          <w:sz w:val="24"/>
          <w:rtl/>
        </w:rPr>
        <w:t>לקבלן</w:t>
      </w:r>
      <w:r w:rsidRPr="00C00EDC">
        <w:rPr>
          <w:sz w:val="24"/>
          <w:rtl/>
        </w:rPr>
        <w:t xml:space="preserve">, </w:t>
      </w:r>
      <w:r w:rsidR="004110ED" w:rsidRPr="00C00EDC">
        <w:rPr>
          <w:rFonts w:hint="cs"/>
          <w:sz w:val="24"/>
          <w:rtl/>
        </w:rPr>
        <w:t>ו</w:t>
      </w:r>
      <w:r w:rsidRPr="00C00EDC">
        <w:rPr>
          <w:rFonts w:hint="eastAsia"/>
          <w:sz w:val="24"/>
          <w:rtl/>
        </w:rPr>
        <w:t>יסופקו</w:t>
      </w:r>
      <w:r w:rsidRPr="00C00EDC">
        <w:rPr>
          <w:sz w:val="24"/>
          <w:rtl/>
        </w:rPr>
        <w:t xml:space="preserve"> </w:t>
      </w:r>
      <w:r w:rsidRPr="00C00EDC">
        <w:rPr>
          <w:rFonts w:hint="eastAsia"/>
          <w:sz w:val="24"/>
          <w:rtl/>
        </w:rPr>
        <w:t>על</w:t>
      </w:r>
      <w:r w:rsidRPr="00C00EDC">
        <w:rPr>
          <w:sz w:val="24"/>
          <w:rtl/>
        </w:rPr>
        <w:t xml:space="preserve"> </w:t>
      </w:r>
      <w:r w:rsidRPr="00C00EDC">
        <w:rPr>
          <w:rFonts w:hint="eastAsia"/>
          <w:sz w:val="24"/>
          <w:rtl/>
        </w:rPr>
        <w:t>ידו</w:t>
      </w:r>
      <w:r w:rsidRPr="00C00EDC">
        <w:rPr>
          <w:sz w:val="24"/>
          <w:rtl/>
        </w:rPr>
        <w:t xml:space="preserve"> </w:t>
      </w:r>
      <w:r w:rsidRPr="00C00EDC">
        <w:rPr>
          <w:rFonts w:hint="eastAsia"/>
          <w:sz w:val="24"/>
          <w:rtl/>
        </w:rPr>
        <w:t>ועל</w:t>
      </w:r>
      <w:r w:rsidRPr="00C00EDC">
        <w:rPr>
          <w:sz w:val="24"/>
          <w:rtl/>
        </w:rPr>
        <w:t xml:space="preserve"> </w:t>
      </w:r>
      <w:r w:rsidRPr="00C00EDC">
        <w:rPr>
          <w:rFonts w:hint="eastAsia"/>
          <w:sz w:val="24"/>
          <w:rtl/>
        </w:rPr>
        <w:t>חשבונו</w:t>
      </w:r>
      <w:r w:rsidRPr="00C00EDC">
        <w:rPr>
          <w:sz w:val="24"/>
          <w:rtl/>
        </w:rPr>
        <w:t>.</w:t>
      </w:r>
    </w:p>
    <w:p w:rsidR="00E97673" w:rsidRPr="00C00EDC" w:rsidRDefault="00E97673" w:rsidP="00C00EDC">
      <w:pPr>
        <w:pStyle w:val="a5"/>
        <w:spacing w:line="240" w:lineRule="auto"/>
        <w:ind w:left="720"/>
        <w:rPr>
          <w:sz w:val="24"/>
        </w:rPr>
      </w:pPr>
    </w:p>
    <w:p w:rsidR="00F147B6" w:rsidRPr="00C00EDC" w:rsidRDefault="004110ED" w:rsidP="005063D4">
      <w:pPr>
        <w:pStyle w:val="a5"/>
        <w:numPr>
          <w:ilvl w:val="1"/>
          <w:numId w:val="32"/>
        </w:numPr>
        <w:spacing w:line="240" w:lineRule="auto"/>
        <w:rPr>
          <w:sz w:val="24"/>
        </w:rPr>
      </w:pPr>
      <w:r w:rsidRPr="00C00EDC">
        <w:rPr>
          <w:rFonts w:hint="cs"/>
          <w:sz w:val="24"/>
          <w:rtl/>
        </w:rPr>
        <w:t xml:space="preserve">הקבלן מתחייב לוודא, כי לפחות </w:t>
      </w:r>
      <w:r w:rsidR="00F147B6" w:rsidRPr="00C00EDC">
        <w:rPr>
          <w:rFonts w:hint="cs"/>
          <w:sz w:val="24"/>
          <w:rtl/>
        </w:rPr>
        <w:t>אחת לשנה</w:t>
      </w:r>
      <w:r w:rsidRPr="00C00EDC">
        <w:rPr>
          <w:rFonts w:hint="cs"/>
          <w:sz w:val="24"/>
          <w:rtl/>
        </w:rPr>
        <w:t>,</w:t>
      </w:r>
      <w:r w:rsidR="00F147B6" w:rsidRPr="00C00EDC">
        <w:rPr>
          <w:rFonts w:hint="cs"/>
          <w:sz w:val="24"/>
          <w:rtl/>
        </w:rPr>
        <w:t xml:space="preserve"> המאבטח יעבור אימון ירי ומטווח ר</w:t>
      </w:r>
      <w:r w:rsidR="00C00EDC" w:rsidRPr="00C00EDC">
        <w:rPr>
          <w:rFonts w:hint="cs"/>
          <w:sz w:val="24"/>
          <w:rtl/>
        </w:rPr>
        <w:t>י</w:t>
      </w:r>
      <w:r w:rsidR="00F147B6" w:rsidRPr="00C00EDC">
        <w:rPr>
          <w:rFonts w:hint="cs"/>
          <w:sz w:val="24"/>
          <w:rtl/>
        </w:rPr>
        <w:t xml:space="preserve">ענון בפיקוח ובהדרכת מדריך ירי מוסמך. משך האימון 10 שעות לפחות וירי של 100 כדורים לפחות. המטווחים יהיו ע"ח ובאחריות הקבלן. </w:t>
      </w:r>
    </w:p>
    <w:p w:rsidR="00C00EDC" w:rsidRDefault="00C00EDC" w:rsidP="00C00EDC">
      <w:pPr>
        <w:pStyle w:val="a5"/>
        <w:spacing w:line="240" w:lineRule="auto"/>
        <w:ind w:left="720"/>
        <w:rPr>
          <w:sz w:val="24"/>
        </w:rPr>
      </w:pPr>
    </w:p>
    <w:p w:rsidR="00F147B6" w:rsidRPr="00C00EDC" w:rsidRDefault="00C00EDC" w:rsidP="005063D4">
      <w:pPr>
        <w:pStyle w:val="a5"/>
        <w:numPr>
          <w:ilvl w:val="1"/>
          <w:numId w:val="32"/>
        </w:numPr>
        <w:spacing w:line="240" w:lineRule="auto"/>
        <w:rPr>
          <w:sz w:val="24"/>
        </w:rPr>
      </w:pPr>
      <w:r>
        <w:rPr>
          <w:rFonts w:hint="cs"/>
          <w:sz w:val="24"/>
          <w:rtl/>
        </w:rPr>
        <w:t xml:space="preserve">(א) </w:t>
      </w:r>
      <w:r w:rsidR="00F147B6" w:rsidRPr="00C00EDC">
        <w:rPr>
          <w:rFonts w:hint="cs"/>
          <w:sz w:val="24"/>
          <w:rtl/>
        </w:rPr>
        <w:t>במסגרת ההדרכה, יעבור המאבטח הדרכה כללית גם בנושאים הבאים:</w:t>
      </w:r>
    </w:p>
    <w:p w:rsidR="00F147B6" w:rsidRPr="00C00EDC" w:rsidRDefault="00F147B6" w:rsidP="005063D4">
      <w:pPr>
        <w:pStyle w:val="a9"/>
        <w:numPr>
          <w:ilvl w:val="0"/>
          <w:numId w:val="33"/>
        </w:numPr>
        <w:autoSpaceDE w:val="0"/>
        <w:autoSpaceDN w:val="0"/>
        <w:adjustRightInd w:val="0"/>
        <w:spacing w:line="276" w:lineRule="auto"/>
        <w:contextualSpacing/>
        <w:jc w:val="both"/>
        <w:rPr>
          <w:rFonts w:ascii="David" w:cs="David"/>
          <w:color w:val="000000"/>
        </w:rPr>
      </w:pPr>
      <w:r w:rsidRPr="00C00EDC">
        <w:rPr>
          <w:rFonts w:ascii="David" w:cs="David" w:hint="cs"/>
          <w:color w:val="000000"/>
          <w:rtl/>
        </w:rPr>
        <w:t>הגנה עצמית ע"י מדריך מוסמך</w:t>
      </w:r>
      <w:r w:rsidR="004110ED" w:rsidRPr="00C00EDC">
        <w:rPr>
          <w:rFonts w:ascii="David" w:cs="David" w:hint="cs"/>
          <w:color w:val="000000"/>
          <w:rtl/>
        </w:rPr>
        <w:t>.</w:t>
      </w:r>
    </w:p>
    <w:p w:rsidR="00F147B6" w:rsidRPr="0046402A" w:rsidRDefault="00F147B6" w:rsidP="005063D4">
      <w:pPr>
        <w:pStyle w:val="a9"/>
        <w:numPr>
          <w:ilvl w:val="0"/>
          <w:numId w:val="33"/>
        </w:numPr>
        <w:autoSpaceDE w:val="0"/>
        <w:autoSpaceDN w:val="0"/>
        <w:adjustRightInd w:val="0"/>
        <w:spacing w:line="276" w:lineRule="auto"/>
        <w:contextualSpacing/>
        <w:jc w:val="both"/>
        <w:rPr>
          <w:rFonts w:ascii="David" w:cs="David"/>
          <w:color w:val="000000"/>
        </w:rPr>
      </w:pPr>
      <w:r w:rsidRPr="0046402A">
        <w:rPr>
          <w:rFonts w:ascii="David" w:cs="David" w:hint="cs"/>
          <w:color w:val="000000"/>
          <w:rtl/>
        </w:rPr>
        <w:t>הכרת אמצעי החבלה והפעילות שיש לנקוט בעת גילויים.</w:t>
      </w:r>
    </w:p>
    <w:p w:rsidR="00F147B6" w:rsidRPr="0046402A" w:rsidRDefault="00F147B6" w:rsidP="005063D4">
      <w:pPr>
        <w:pStyle w:val="a9"/>
        <w:numPr>
          <w:ilvl w:val="0"/>
          <w:numId w:val="33"/>
        </w:numPr>
        <w:autoSpaceDE w:val="0"/>
        <w:autoSpaceDN w:val="0"/>
        <w:adjustRightInd w:val="0"/>
        <w:spacing w:line="276" w:lineRule="auto"/>
        <w:contextualSpacing/>
        <w:jc w:val="both"/>
        <w:rPr>
          <w:rFonts w:ascii="David" w:cs="David"/>
          <w:color w:val="000000"/>
        </w:rPr>
      </w:pPr>
      <w:r w:rsidRPr="0046402A">
        <w:rPr>
          <w:rFonts w:ascii="David" w:cs="David" w:hint="cs"/>
          <w:color w:val="000000"/>
          <w:rtl/>
        </w:rPr>
        <w:t>הכרת כללי ההתנהגות בעת ירי פיגוע חבלני במתקן ומחוצה לו.</w:t>
      </w:r>
    </w:p>
    <w:p w:rsidR="00F147B6" w:rsidRPr="0046402A" w:rsidRDefault="00F147B6" w:rsidP="005063D4">
      <w:pPr>
        <w:pStyle w:val="a9"/>
        <w:numPr>
          <w:ilvl w:val="0"/>
          <w:numId w:val="33"/>
        </w:numPr>
        <w:autoSpaceDE w:val="0"/>
        <w:autoSpaceDN w:val="0"/>
        <w:adjustRightInd w:val="0"/>
        <w:spacing w:line="276" w:lineRule="auto"/>
        <w:contextualSpacing/>
        <w:jc w:val="both"/>
        <w:rPr>
          <w:rFonts w:ascii="David" w:cs="David"/>
          <w:color w:val="000000"/>
        </w:rPr>
      </w:pPr>
      <w:r w:rsidRPr="0046402A">
        <w:rPr>
          <w:rFonts w:ascii="David" w:cs="David" w:hint="cs"/>
          <w:color w:val="000000"/>
          <w:rtl/>
        </w:rPr>
        <w:t>הכרת כללי התנהגות מול אוכלוסיה אלימה.</w:t>
      </w:r>
    </w:p>
    <w:p w:rsidR="00F147B6" w:rsidRPr="0046402A" w:rsidRDefault="00F147B6" w:rsidP="005063D4">
      <w:pPr>
        <w:pStyle w:val="a9"/>
        <w:numPr>
          <w:ilvl w:val="0"/>
          <w:numId w:val="33"/>
        </w:numPr>
        <w:autoSpaceDE w:val="0"/>
        <w:autoSpaceDN w:val="0"/>
        <w:adjustRightInd w:val="0"/>
        <w:spacing w:line="276" w:lineRule="auto"/>
        <w:contextualSpacing/>
        <w:jc w:val="both"/>
        <w:rPr>
          <w:rFonts w:ascii="David" w:cs="David"/>
          <w:color w:val="000000"/>
        </w:rPr>
      </w:pPr>
      <w:r w:rsidRPr="0046402A">
        <w:rPr>
          <w:rFonts w:ascii="David" w:cs="David" w:hint="cs"/>
          <w:color w:val="000000"/>
          <w:rtl/>
        </w:rPr>
        <w:t>עזרה ראשונה בסיסית</w:t>
      </w:r>
      <w:r w:rsidR="004110ED">
        <w:rPr>
          <w:rFonts w:ascii="David" w:cs="David" w:hint="cs"/>
          <w:color w:val="000000"/>
          <w:rtl/>
        </w:rPr>
        <w:t>.</w:t>
      </w:r>
    </w:p>
    <w:p w:rsidR="00F147B6" w:rsidRPr="00C00EDC" w:rsidRDefault="00C00EDC" w:rsidP="00C00EDC">
      <w:pPr>
        <w:pStyle w:val="a5"/>
        <w:spacing w:line="240" w:lineRule="auto"/>
        <w:ind w:left="720" w:firstLine="720"/>
        <w:rPr>
          <w:sz w:val="24"/>
          <w:rtl/>
        </w:rPr>
      </w:pPr>
      <w:r w:rsidRPr="00C00EDC">
        <w:rPr>
          <w:rFonts w:hint="cs"/>
          <w:sz w:val="24"/>
          <w:rtl/>
        </w:rPr>
        <w:t xml:space="preserve">(ב) </w:t>
      </w:r>
      <w:r w:rsidR="00F147B6" w:rsidRPr="00C00EDC">
        <w:rPr>
          <w:rFonts w:hint="cs"/>
          <w:sz w:val="24"/>
          <w:rtl/>
        </w:rPr>
        <w:t>המאבטחים יציגו לאחראי במינהל אישורים חתומים ע"י הגורם המדריך על קבלת ההדרכה וביצוע המטווחים כמפורט לעיל</w:t>
      </w:r>
      <w:r w:rsidR="002C50FD">
        <w:rPr>
          <w:rFonts w:hint="cs"/>
          <w:sz w:val="24"/>
          <w:rtl/>
        </w:rPr>
        <w:t>.</w:t>
      </w:r>
    </w:p>
    <w:p w:rsidR="00F147B6" w:rsidRPr="0046402A" w:rsidRDefault="00F147B6" w:rsidP="00F147B6">
      <w:pPr>
        <w:pStyle w:val="a9"/>
        <w:autoSpaceDE w:val="0"/>
        <w:autoSpaceDN w:val="0"/>
        <w:adjustRightInd w:val="0"/>
        <w:ind w:left="792"/>
        <w:jc w:val="both"/>
        <w:rPr>
          <w:rFonts w:ascii="David" w:cs="David"/>
          <w:color w:val="000000"/>
        </w:rPr>
      </w:pPr>
    </w:p>
    <w:p w:rsidR="000F1346" w:rsidRPr="00C00EDC" w:rsidRDefault="000F1346" w:rsidP="005063D4">
      <w:pPr>
        <w:pStyle w:val="a5"/>
        <w:numPr>
          <w:ilvl w:val="1"/>
          <w:numId w:val="32"/>
        </w:numPr>
        <w:spacing w:line="240" w:lineRule="auto"/>
        <w:rPr>
          <w:sz w:val="24"/>
          <w:rtl/>
        </w:rPr>
      </w:pPr>
      <w:r w:rsidRPr="00C00EDC">
        <w:rPr>
          <w:sz w:val="24"/>
          <w:rtl/>
        </w:rPr>
        <w:t xml:space="preserve">הקבלן יספק למאבטח את הפריטים הבאים </w:t>
      </w:r>
      <w:r w:rsidRPr="00274873">
        <w:rPr>
          <w:sz w:val="24"/>
          <w:rtl/>
        </w:rPr>
        <w:t>על חשבונו וללא חיוב המאבטח</w:t>
      </w:r>
      <w:r w:rsidR="004110ED" w:rsidRPr="00274873">
        <w:rPr>
          <w:rFonts w:hint="cs"/>
          <w:sz w:val="24"/>
          <w:rtl/>
        </w:rPr>
        <w:t xml:space="preserve"> </w:t>
      </w:r>
      <w:r w:rsidR="00E12C5E" w:rsidRPr="00C00EDC">
        <w:rPr>
          <w:rFonts w:hint="cs"/>
          <w:sz w:val="24"/>
          <w:rtl/>
        </w:rPr>
        <w:t>(הפריטים יאושרו מראש ע"י המקשר)</w:t>
      </w:r>
      <w:r w:rsidR="004110ED" w:rsidRPr="00C00EDC">
        <w:rPr>
          <w:rFonts w:hint="cs"/>
          <w:sz w:val="24"/>
          <w:rtl/>
        </w:rPr>
        <w:t>:</w:t>
      </w:r>
    </w:p>
    <w:p w:rsidR="000F1346" w:rsidRPr="00C00EDC" w:rsidRDefault="00274873" w:rsidP="000F1346">
      <w:pPr>
        <w:pStyle w:val="a5"/>
        <w:tabs>
          <w:tab w:val="left" w:pos="1175"/>
        </w:tabs>
        <w:ind w:left="1152" w:hanging="777"/>
        <w:rPr>
          <w:sz w:val="24"/>
          <w:rtl/>
        </w:rPr>
      </w:pPr>
      <w:r>
        <w:rPr>
          <w:sz w:val="24"/>
          <w:rtl/>
        </w:rPr>
        <w:tab/>
      </w:r>
      <w:r w:rsidR="000F1346" w:rsidRPr="00C00EDC">
        <w:rPr>
          <w:sz w:val="24"/>
          <w:rtl/>
        </w:rPr>
        <w:t>1.</w:t>
      </w:r>
      <w:r w:rsidR="000F1346" w:rsidRPr="00C00EDC">
        <w:rPr>
          <w:sz w:val="24"/>
          <w:rtl/>
        </w:rPr>
        <w:tab/>
        <w:t>3 חולצות שרוול ארוך ו-3 חולצות שרוול קצר בצבע תכלת אחת לשנה</w:t>
      </w:r>
      <w:r w:rsidR="001F6966" w:rsidRPr="00C00EDC">
        <w:rPr>
          <w:sz w:val="24"/>
          <w:rtl/>
        </w:rPr>
        <w:t>.</w:t>
      </w:r>
    </w:p>
    <w:p w:rsidR="000F1346" w:rsidRPr="00C00EDC" w:rsidRDefault="00274873" w:rsidP="000F1346">
      <w:pPr>
        <w:pStyle w:val="a5"/>
        <w:tabs>
          <w:tab w:val="left" w:pos="1175"/>
        </w:tabs>
        <w:ind w:left="1152" w:hanging="777"/>
        <w:rPr>
          <w:sz w:val="24"/>
          <w:rtl/>
        </w:rPr>
      </w:pPr>
      <w:r>
        <w:rPr>
          <w:sz w:val="24"/>
          <w:rtl/>
        </w:rPr>
        <w:tab/>
      </w:r>
      <w:r w:rsidR="000F1346" w:rsidRPr="00C00EDC">
        <w:rPr>
          <w:sz w:val="24"/>
          <w:rtl/>
        </w:rPr>
        <w:t>2.</w:t>
      </w:r>
      <w:r w:rsidR="000F1346" w:rsidRPr="00C00EDC">
        <w:rPr>
          <w:sz w:val="24"/>
          <w:rtl/>
        </w:rPr>
        <w:tab/>
        <w:t>שני זוגות מכנסיים בצבע כחול כהה (לא ג'ינס) אחת לשנה.</w:t>
      </w:r>
    </w:p>
    <w:p w:rsidR="000F1346" w:rsidRPr="00C00EDC" w:rsidRDefault="00274873" w:rsidP="000F1346">
      <w:pPr>
        <w:pStyle w:val="a5"/>
        <w:tabs>
          <w:tab w:val="left" w:pos="1175"/>
        </w:tabs>
        <w:ind w:left="1152" w:hanging="777"/>
        <w:rPr>
          <w:sz w:val="24"/>
          <w:rtl/>
        </w:rPr>
      </w:pPr>
      <w:r>
        <w:rPr>
          <w:sz w:val="24"/>
          <w:rtl/>
        </w:rPr>
        <w:tab/>
      </w:r>
      <w:r w:rsidR="000F1346" w:rsidRPr="00C00EDC">
        <w:rPr>
          <w:sz w:val="24"/>
          <w:rtl/>
        </w:rPr>
        <w:t>3.</w:t>
      </w:r>
      <w:r w:rsidR="000F1346" w:rsidRPr="00C00EDC">
        <w:rPr>
          <w:sz w:val="24"/>
          <w:rtl/>
        </w:rPr>
        <w:tab/>
        <w:t>שני מקטרוני "ספארי" בצב</w:t>
      </w:r>
      <w:r w:rsidR="001F6966" w:rsidRPr="00C00EDC">
        <w:rPr>
          <w:sz w:val="24"/>
          <w:rtl/>
        </w:rPr>
        <w:t>ע כחול ללא סמל החברה אחת לש</w:t>
      </w:r>
      <w:r w:rsidR="001F6966" w:rsidRPr="00C00EDC">
        <w:rPr>
          <w:rFonts w:hint="eastAsia"/>
          <w:sz w:val="24"/>
          <w:rtl/>
        </w:rPr>
        <w:t>לוש</w:t>
      </w:r>
      <w:r w:rsidR="001F6966" w:rsidRPr="00C00EDC">
        <w:rPr>
          <w:sz w:val="24"/>
          <w:rtl/>
        </w:rPr>
        <w:t xml:space="preserve"> </w:t>
      </w:r>
      <w:r w:rsidR="001F6966" w:rsidRPr="00C00EDC">
        <w:rPr>
          <w:rFonts w:hint="eastAsia"/>
          <w:sz w:val="24"/>
          <w:rtl/>
        </w:rPr>
        <w:t>שנים</w:t>
      </w:r>
      <w:r w:rsidR="000F1346" w:rsidRPr="00C00EDC">
        <w:rPr>
          <w:sz w:val="24"/>
          <w:rtl/>
        </w:rPr>
        <w:t>.</w:t>
      </w:r>
    </w:p>
    <w:p w:rsidR="000F1346" w:rsidRPr="00C00EDC" w:rsidRDefault="00274873" w:rsidP="000F1346">
      <w:pPr>
        <w:pStyle w:val="a5"/>
        <w:tabs>
          <w:tab w:val="left" w:pos="1175"/>
        </w:tabs>
        <w:ind w:left="1152" w:hanging="777"/>
        <w:rPr>
          <w:sz w:val="24"/>
          <w:rtl/>
        </w:rPr>
      </w:pPr>
      <w:r>
        <w:rPr>
          <w:sz w:val="24"/>
          <w:rtl/>
        </w:rPr>
        <w:tab/>
        <w:t>4</w:t>
      </w:r>
      <w:r>
        <w:rPr>
          <w:rFonts w:hint="cs"/>
          <w:sz w:val="24"/>
          <w:rtl/>
        </w:rPr>
        <w:t>.</w:t>
      </w:r>
      <w:r w:rsidR="000F1346" w:rsidRPr="00C00EDC">
        <w:rPr>
          <w:sz w:val="24"/>
          <w:rtl/>
        </w:rPr>
        <w:tab/>
        <w:t>ג'קט בלייזר בצבע כחול אחת לשנתיים.</w:t>
      </w:r>
    </w:p>
    <w:p w:rsidR="000F1346" w:rsidRPr="00C00EDC" w:rsidRDefault="00274873" w:rsidP="00274873">
      <w:pPr>
        <w:pStyle w:val="a5"/>
        <w:tabs>
          <w:tab w:val="left" w:pos="1175"/>
        </w:tabs>
        <w:ind w:left="1152" w:hanging="777"/>
        <w:rPr>
          <w:sz w:val="24"/>
          <w:rtl/>
        </w:rPr>
      </w:pPr>
      <w:r>
        <w:rPr>
          <w:sz w:val="24"/>
          <w:rtl/>
        </w:rPr>
        <w:tab/>
      </w:r>
      <w:r w:rsidR="000F1346" w:rsidRPr="00C00EDC">
        <w:rPr>
          <w:sz w:val="24"/>
          <w:rtl/>
        </w:rPr>
        <w:t>5</w:t>
      </w:r>
      <w:r>
        <w:rPr>
          <w:rFonts w:hint="cs"/>
          <w:sz w:val="24"/>
          <w:rtl/>
        </w:rPr>
        <w:t>.</w:t>
      </w:r>
      <w:r w:rsidR="000F1346" w:rsidRPr="00C00EDC">
        <w:rPr>
          <w:sz w:val="24"/>
          <w:rtl/>
        </w:rPr>
        <w:tab/>
        <w:t>זוג נעליים שחורות אחת לשנתיים.</w:t>
      </w:r>
    </w:p>
    <w:p w:rsidR="000F1346" w:rsidRPr="00C00EDC" w:rsidRDefault="00274873" w:rsidP="00274873">
      <w:pPr>
        <w:pStyle w:val="a5"/>
        <w:tabs>
          <w:tab w:val="left" w:pos="1175"/>
        </w:tabs>
        <w:ind w:left="1152" w:hanging="777"/>
        <w:rPr>
          <w:sz w:val="24"/>
          <w:rtl/>
        </w:rPr>
      </w:pPr>
      <w:r>
        <w:rPr>
          <w:sz w:val="24"/>
          <w:rtl/>
        </w:rPr>
        <w:tab/>
      </w:r>
      <w:r>
        <w:rPr>
          <w:rFonts w:hint="cs"/>
          <w:sz w:val="24"/>
          <w:rtl/>
        </w:rPr>
        <w:t>6.</w:t>
      </w:r>
      <w:r w:rsidR="000F1346" w:rsidRPr="00C00EDC">
        <w:rPr>
          <w:sz w:val="24"/>
          <w:rtl/>
        </w:rPr>
        <w:tab/>
        <w:t>עניבות כחולות אחת לשלוש שנים.</w:t>
      </w:r>
    </w:p>
    <w:p w:rsidR="000F1346" w:rsidRPr="00C00EDC" w:rsidRDefault="00274873" w:rsidP="000F1346">
      <w:pPr>
        <w:pStyle w:val="a5"/>
        <w:tabs>
          <w:tab w:val="left" w:pos="1175"/>
        </w:tabs>
        <w:ind w:left="1152" w:hanging="777"/>
        <w:rPr>
          <w:sz w:val="24"/>
          <w:rtl/>
        </w:rPr>
      </w:pPr>
      <w:r>
        <w:rPr>
          <w:sz w:val="24"/>
          <w:rtl/>
        </w:rPr>
        <w:tab/>
      </w:r>
      <w:r w:rsidR="000F1346" w:rsidRPr="00C00EDC">
        <w:rPr>
          <w:sz w:val="24"/>
          <w:rtl/>
        </w:rPr>
        <w:t>7.</w:t>
      </w:r>
      <w:r w:rsidR="000F1346" w:rsidRPr="00C00EDC">
        <w:rPr>
          <w:sz w:val="24"/>
          <w:rtl/>
        </w:rPr>
        <w:tab/>
        <w:t>סיכות ענידה חרוטות "ביטחון מינהל האזרחי"</w:t>
      </w:r>
      <w:r w:rsidR="002C50FD">
        <w:rPr>
          <w:rFonts w:hint="cs"/>
          <w:sz w:val="24"/>
          <w:rtl/>
        </w:rPr>
        <w:t>.</w:t>
      </w:r>
    </w:p>
    <w:p w:rsidR="00F147B6" w:rsidRDefault="00274873" w:rsidP="000F1346">
      <w:pPr>
        <w:pStyle w:val="a5"/>
        <w:tabs>
          <w:tab w:val="left" w:pos="1175"/>
        </w:tabs>
        <w:spacing w:line="240" w:lineRule="auto"/>
        <w:ind w:left="1152" w:hanging="777"/>
        <w:rPr>
          <w:sz w:val="24"/>
          <w:rtl/>
        </w:rPr>
      </w:pPr>
      <w:r>
        <w:rPr>
          <w:sz w:val="24"/>
          <w:rtl/>
        </w:rPr>
        <w:tab/>
      </w:r>
      <w:r>
        <w:rPr>
          <w:rFonts w:hint="cs"/>
          <w:sz w:val="24"/>
          <w:rtl/>
        </w:rPr>
        <w:t xml:space="preserve">8. </w:t>
      </w:r>
      <w:r w:rsidR="000F1346" w:rsidRPr="00C00EDC">
        <w:rPr>
          <w:sz w:val="24"/>
          <w:rtl/>
        </w:rPr>
        <w:t xml:space="preserve">כובעי זיהוי בצבע כחול עם פס זוהר בצבע צהוב ועליו הכיתוב: </w:t>
      </w:r>
      <w:r w:rsidR="001F6966" w:rsidRPr="00C00EDC">
        <w:rPr>
          <w:sz w:val="24"/>
          <w:rtl/>
        </w:rPr>
        <w:t>"</w:t>
      </w:r>
      <w:r w:rsidR="000F1346" w:rsidRPr="00C00EDC">
        <w:rPr>
          <w:sz w:val="24"/>
          <w:rtl/>
        </w:rPr>
        <w:t>בטחון</w:t>
      </w:r>
      <w:r w:rsidR="001F6966" w:rsidRPr="00C00EDC">
        <w:rPr>
          <w:sz w:val="24"/>
          <w:rtl/>
        </w:rPr>
        <w:t>"</w:t>
      </w:r>
      <w:r w:rsidR="000F1346" w:rsidRPr="00C00EDC">
        <w:rPr>
          <w:sz w:val="24"/>
          <w:rtl/>
        </w:rPr>
        <w:t>.</w:t>
      </w:r>
    </w:p>
    <w:p w:rsidR="002115FC" w:rsidRDefault="002115FC" w:rsidP="000F1346">
      <w:pPr>
        <w:pStyle w:val="a5"/>
        <w:tabs>
          <w:tab w:val="left" w:pos="1175"/>
        </w:tabs>
        <w:spacing w:line="240" w:lineRule="auto"/>
        <w:ind w:left="1152" w:hanging="777"/>
        <w:rPr>
          <w:sz w:val="24"/>
          <w:rtl/>
        </w:rPr>
      </w:pPr>
    </w:p>
    <w:p w:rsidR="002115FC" w:rsidRPr="00274873" w:rsidRDefault="002115FC" w:rsidP="005063D4">
      <w:pPr>
        <w:pStyle w:val="a5"/>
        <w:numPr>
          <w:ilvl w:val="0"/>
          <w:numId w:val="32"/>
        </w:numPr>
        <w:spacing w:line="240" w:lineRule="auto"/>
        <w:rPr>
          <w:b/>
          <w:bCs/>
          <w:sz w:val="24"/>
          <w:rtl/>
        </w:rPr>
      </w:pPr>
      <w:r w:rsidRPr="00274873">
        <w:rPr>
          <w:rFonts w:hint="cs"/>
          <w:b/>
          <w:bCs/>
          <w:sz w:val="24"/>
          <w:rtl/>
        </w:rPr>
        <w:t>אמנת שירות (</w:t>
      </w:r>
      <w:r w:rsidRPr="00274873">
        <w:rPr>
          <w:b/>
          <w:bCs/>
          <w:sz w:val="24"/>
        </w:rPr>
        <w:t>SLA</w:t>
      </w:r>
      <w:r w:rsidRPr="00274873">
        <w:rPr>
          <w:rFonts w:hint="cs"/>
          <w:b/>
          <w:bCs/>
          <w:sz w:val="24"/>
          <w:rtl/>
        </w:rPr>
        <w:t>)</w:t>
      </w:r>
    </w:p>
    <w:p w:rsidR="002115FC" w:rsidRDefault="002115FC" w:rsidP="005063D4">
      <w:pPr>
        <w:pStyle w:val="a5"/>
        <w:numPr>
          <w:ilvl w:val="1"/>
          <w:numId w:val="32"/>
        </w:numPr>
        <w:spacing w:line="240" w:lineRule="auto"/>
        <w:rPr>
          <w:sz w:val="24"/>
          <w:rtl/>
        </w:rPr>
      </w:pPr>
      <w:r>
        <w:rPr>
          <w:rFonts w:hint="cs"/>
          <w:sz w:val="24"/>
          <w:rtl/>
        </w:rPr>
        <w:t xml:space="preserve">אמנת השירות </w:t>
      </w:r>
      <w:r w:rsidR="002235BC">
        <w:rPr>
          <w:rFonts w:hint="cs"/>
          <w:sz w:val="24"/>
          <w:rtl/>
        </w:rPr>
        <w:t>ה</w:t>
      </w:r>
      <w:r>
        <w:rPr>
          <w:rFonts w:hint="cs"/>
          <w:sz w:val="24"/>
          <w:rtl/>
        </w:rPr>
        <w:t>יא כלי בידי החברה הזוכה המאפשר לה ניהול נכון ויעיל של משאביה וכלי בידי המשרד, להגדרת מדיניות וסדרי עדיפויות לאספקת השירותים ולביצוע פיקוח על הזוכה בקיום כל אלה.</w:t>
      </w:r>
    </w:p>
    <w:p w:rsidR="002115FC" w:rsidRDefault="002115FC" w:rsidP="00274873">
      <w:pPr>
        <w:pStyle w:val="a5"/>
        <w:spacing w:line="240" w:lineRule="auto"/>
        <w:ind w:left="720"/>
        <w:rPr>
          <w:sz w:val="24"/>
          <w:rtl/>
        </w:rPr>
      </w:pPr>
    </w:p>
    <w:p w:rsidR="001231AC" w:rsidRDefault="001231AC" w:rsidP="005063D4">
      <w:pPr>
        <w:pStyle w:val="a5"/>
        <w:numPr>
          <w:ilvl w:val="1"/>
          <w:numId w:val="32"/>
        </w:numPr>
        <w:spacing w:line="240" w:lineRule="auto"/>
        <w:rPr>
          <w:sz w:val="24"/>
          <w:rtl/>
        </w:rPr>
      </w:pPr>
      <w:r>
        <w:rPr>
          <w:rFonts w:hint="cs"/>
          <w:sz w:val="24"/>
          <w:rtl/>
        </w:rPr>
        <w:t>יוער כי תקלות אשר נגרמות כתוצאה מגורם חיצוני בלתי נשלט לא יחשבו כאי עמידה ביעדי האמנה.</w:t>
      </w:r>
    </w:p>
    <w:p w:rsidR="001231AC" w:rsidRDefault="001231AC" w:rsidP="00274873">
      <w:pPr>
        <w:pStyle w:val="a5"/>
        <w:spacing w:line="240" w:lineRule="auto"/>
        <w:ind w:left="720"/>
        <w:rPr>
          <w:sz w:val="24"/>
          <w:rtl/>
        </w:rPr>
      </w:pPr>
    </w:p>
    <w:p w:rsidR="001231AC" w:rsidRDefault="001231AC" w:rsidP="005063D4">
      <w:pPr>
        <w:pStyle w:val="a5"/>
        <w:numPr>
          <w:ilvl w:val="1"/>
          <w:numId w:val="32"/>
        </w:numPr>
        <w:spacing w:line="240" w:lineRule="auto"/>
        <w:rPr>
          <w:sz w:val="24"/>
          <w:rtl/>
        </w:rPr>
      </w:pPr>
      <w:r>
        <w:rPr>
          <w:rFonts w:hint="cs"/>
          <w:sz w:val="24"/>
          <w:rtl/>
        </w:rPr>
        <w:t xml:space="preserve">פיצויים מוסכמים </w:t>
      </w:r>
      <w:r>
        <w:rPr>
          <w:sz w:val="24"/>
          <w:rtl/>
        </w:rPr>
        <w:t>–</w:t>
      </w:r>
      <w:r>
        <w:rPr>
          <w:rFonts w:hint="cs"/>
          <w:sz w:val="24"/>
          <w:rtl/>
        </w:rPr>
        <w:t xml:space="preserve"> במידה והזוכה לא תעמוד באיכות השירותים וברמת השירותים המוגדרים להלן בטבלה, ייגבו מהזוכה פיצויים מוסכמים מראש כמופיע וכמוסכם בטבלה להלן.</w:t>
      </w:r>
    </w:p>
    <w:p w:rsidR="001231AC" w:rsidRDefault="001231AC" w:rsidP="00274873">
      <w:pPr>
        <w:pStyle w:val="a5"/>
        <w:spacing w:line="240" w:lineRule="auto"/>
        <w:ind w:left="720"/>
        <w:rPr>
          <w:sz w:val="24"/>
          <w:rtl/>
        </w:rPr>
      </w:pPr>
    </w:p>
    <w:p w:rsidR="001231AC" w:rsidRDefault="001231AC" w:rsidP="005063D4">
      <w:pPr>
        <w:pStyle w:val="a5"/>
        <w:numPr>
          <w:ilvl w:val="1"/>
          <w:numId w:val="32"/>
        </w:numPr>
        <w:spacing w:line="240" w:lineRule="auto"/>
        <w:rPr>
          <w:sz w:val="24"/>
          <w:rtl/>
        </w:rPr>
      </w:pPr>
      <w:r>
        <w:rPr>
          <w:rFonts w:hint="cs"/>
          <w:sz w:val="24"/>
          <w:rtl/>
        </w:rPr>
        <w:t>מימוש הפיצויים המוסכמים ע"י המשרד ייעשה בדרך של קיזוז מלוא הפיצוי המוסכם מהחשבונית החודשית האחרונה שעליה יופיע בחתימת המקשר.</w:t>
      </w:r>
    </w:p>
    <w:p w:rsidR="001231AC" w:rsidRDefault="001231AC" w:rsidP="00274873">
      <w:pPr>
        <w:pStyle w:val="a5"/>
        <w:spacing w:line="240" w:lineRule="auto"/>
        <w:ind w:left="720"/>
        <w:rPr>
          <w:sz w:val="24"/>
          <w:rtl/>
        </w:rPr>
      </w:pPr>
    </w:p>
    <w:p w:rsidR="001231AC" w:rsidRDefault="001231AC" w:rsidP="005063D4">
      <w:pPr>
        <w:pStyle w:val="a5"/>
        <w:numPr>
          <w:ilvl w:val="1"/>
          <w:numId w:val="32"/>
        </w:numPr>
        <w:spacing w:line="240" w:lineRule="auto"/>
        <w:rPr>
          <w:sz w:val="24"/>
          <w:rtl/>
        </w:rPr>
      </w:pPr>
      <w:r>
        <w:rPr>
          <w:rFonts w:hint="cs"/>
          <w:sz w:val="24"/>
          <w:rtl/>
        </w:rPr>
        <w:t>אין באמור לעיל כדי לגרוע מכל סעד שהוא העומד למנהל האזרחי על פי חוזה זה ו/או על פי כל דין.</w:t>
      </w:r>
    </w:p>
    <w:p w:rsidR="001231AC" w:rsidRDefault="001231AC" w:rsidP="00274873">
      <w:pPr>
        <w:pStyle w:val="a5"/>
        <w:spacing w:line="240" w:lineRule="auto"/>
        <w:ind w:left="720"/>
        <w:rPr>
          <w:sz w:val="24"/>
          <w:rtl/>
        </w:rPr>
      </w:pPr>
    </w:p>
    <w:p w:rsidR="001231AC" w:rsidRDefault="001231AC" w:rsidP="005063D4">
      <w:pPr>
        <w:pStyle w:val="a5"/>
        <w:numPr>
          <w:ilvl w:val="1"/>
          <w:numId w:val="32"/>
        </w:numPr>
        <w:spacing w:line="240" w:lineRule="auto"/>
        <w:rPr>
          <w:sz w:val="24"/>
          <w:rtl/>
        </w:rPr>
      </w:pPr>
      <w:r>
        <w:rPr>
          <w:rFonts w:hint="cs"/>
          <w:sz w:val="24"/>
          <w:rtl/>
        </w:rPr>
        <w:t xml:space="preserve">במקרה של אי ביצוע, הפיצויים הנקובים הם בנוסף לאי תשלום של המנהל האזרחי </w:t>
      </w:r>
      <w:r w:rsidR="005F71F5">
        <w:rPr>
          <w:rFonts w:hint="cs"/>
          <w:sz w:val="24"/>
          <w:rtl/>
        </w:rPr>
        <w:t>לקבלן</w:t>
      </w:r>
      <w:r>
        <w:rPr>
          <w:rFonts w:hint="cs"/>
          <w:sz w:val="24"/>
          <w:rtl/>
        </w:rPr>
        <w:t xml:space="preserve"> עבור השירות הרלוונטי.</w:t>
      </w:r>
    </w:p>
    <w:p w:rsidR="001231AC" w:rsidRDefault="001231AC" w:rsidP="00274873">
      <w:pPr>
        <w:pStyle w:val="a5"/>
        <w:tabs>
          <w:tab w:val="left" w:pos="1175"/>
        </w:tabs>
        <w:spacing w:line="240" w:lineRule="auto"/>
        <w:ind w:left="360"/>
        <w:rPr>
          <w:sz w:val="24"/>
          <w:rtl/>
        </w:rPr>
      </w:pPr>
    </w:p>
    <w:tbl>
      <w:tblPr>
        <w:tblStyle w:val="a6"/>
        <w:bidiVisual/>
        <w:tblW w:w="0" w:type="auto"/>
        <w:tblInd w:w="360" w:type="dxa"/>
        <w:tblLook w:val="04A0"/>
      </w:tblPr>
      <w:tblGrid>
        <w:gridCol w:w="4323"/>
        <w:gridCol w:w="1946"/>
        <w:gridCol w:w="3124"/>
      </w:tblGrid>
      <w:tr w:rsidR="001231AC" w:rsidTr="00274873">
        <w:tc>
          <w:tcPr>
            <w:tcW w:w="4323" w:type="dxa"/>
          </w:tcPr>
          <w:p w:rsidR="001231AC" w:rsidRDefault="001231AC" w:rsidP="00B7083F">
            <w:pPr>
              <w:pStyle w:val="a5"/>
              <w:tabs>
                <w:tab w:val="left" w:pos="1175"/>
              </w:tabs>
              <w:spacing w:line="240" w:lineRule="auto"/>
              <w:rPr>
                <w:sz w:val="24"/>
                <w:rtl/>
              </w:rPr>
            </w:pPr>
            <w:r>
              <w:rPr>
                <w:rFonts w:hint="cs"/>
                <w:sz w:val="24"/>
                <w:rtl/>
              </w:rPr>
              <w:t>מרכיב איכות השירות ו</w:t>
            </w:r>
            <w:r w:rsidR="002235BC">
              <w:rPr>
                <w:sz w:val="24"/>
              </w:rPr>
              <w:t xml:space="preserve"> </w:t>
            </w:r>
            <w:r>
              <w:rPr>
                <w:sz w:val="24"/>
              </w:rPr>
              <w:t>SLA</w:t>
            </w:r>
            <w:r w:rsidR="002235BC">
              <w:rPr>
                <w:sz w:val="24"/>
              </w:rPr>
              <w:t>-</w:t>
            </w:r>
            <w:r>
              <w:rPr>
                <w:rFonts w:hint="cs"/>
                <w:sz w:val="24"/>
                <w:rtl/>
              </w:rPr>
              <w:t>נדרש (בכפוף לשיקול שעתו של המקשר)</w:t>
            </w:r>
          </w:p>
        </w:tc>
        <w:tc>
          <w:tcPr>
            <w:tcW w:w="1946" w:type="dxa"/>
          </w:tcPr>
          <w:p w:rsidR="001231AC" w:rsidRDefault="001231AC" w:rsidP="002115FC">
            <w:pPr>
              <w:pStyle w:val="a5"/>
              <w:tabs>
                <w:tab w:val="left" w:pos="1175"/>
              </w:tabs>
              <w:spacing w:line="240" w:lineRule="auto"/>
              <w:rPr>
                <w:sz w:val="24"/>
                <w:rtl/>
              </w:rPr>
            </w:pPr>
            <w:r>
              <w:rPr>
                <w:rFonts w:hint="cs"/>
                <w:sz w:val="24"/>
                <w:rtl/>
              </w:rPr>
              <w:t>גובה הפיצוי המוסכם</w:t>
            </w:r>
          </w:p>
        </w:tc>
        <w:tc>
          <w:tcPr>
            <w:tcW w:w="3124" w:type="dxa"/>
          </w:tcPr>
          <w:p w:rsidR="001231AC" w:rsidRDefault="001231AC" w:rsidP="002115FC">
            <w:pPr>
              <w:pStyle w:val="a5"/>
              <w:tabs>
                <w:tab w:val="left" w:pos="1175"/>
              </w:tabs>
              <w:spacing w:line="240" w:lineRule="auto"/>
              <w:rPr>
                <w:sz w:val="24"/>
                <w:rtl/>
              </w:rPr>
            </w:pPr>
            <w:r>
              <w:rPr>
                <w:rFonts w:hint="cs"/>
                <w:sz w:val="24"/>
                <w:rtl/>
              </w:rPr>
              <w:t>הערות</w:t>
            </w:r>
          </w:p>
        </w:tc>
      </w:tr>
      <w:tr w:rsidR="001231AC" w:rsidTr="00274873">
        <w:tc>
          <w:tcPr>
            <w:tcW w:w="4323" w:type="dxa"/>
          </w:tcPr>
          <w:p w:rsidR="001231AC" w:rsidRDefault="001231AC" w:rsidP="002115FC">
            <w:pPr>
              <w:pStyle w:val="a5"/>
              <w:tabs>
                <w:tab w:val="left" w:pos="1175"/>
              </w:tabs>
              <w:spacing w:line="240" w:lineRule="auto"/>
              <w:rPr>
                <w:sz w:val="24"/>
                <w:rtl/>
              </w:rPr>
            </w:pPr>
            <w:r>
              <w:rPr>
                <w:rFonts w:hint="cs"/>
                <w:sz w:val="24"/>
                <w:rtl/>
              </w:rPr>
              <w:t xml:space="preserve">מאבטח המאחר למשימה </w:t>
            </w:r>
            <w:r>
              <w:rPr>
                <w:sz w:val="24"/>
                <w:rtl/>
              </w:rPr>
              <w:t>–</w:t>
            </w:r>
            <w:r>
              <w:rPr>
                <w:rFonts w:hint="cs"/>
                <w:sz w:val="24"/>
                <w:rtl/>
              </w:rPr>
              <w:t xml:space="preserve"> עד חצי שעה איחור</w:t>
            </w:r>
          </w:p>
        </w:tc>
        <w:tc>
          <w:tcPr>
            <w:tcW w:w="1946" w:type="dxa"/>
          </w:tcPr>
          <w:p w:rsidR="001231AC" w:rsidRDefault="001231AC" w:rsidP="002115FC">
            <w:pPr>
              <w:pStyle w:val="a5"/>
              <w:tabs>
                <w:tab w:val="left" w:pos="1175"/>
              </w:tabs>
              <w:spacing w:line="240" w:lineRule="auto"/>
              <w:rPr>
                <w:sz w:val="24"/>
                <w:rtl/>
              </w:rPr>
            </w:pPr>
            <w:r>
              <w:rPr>
                <w:rFonts w:hint="cs"/>
                <w:sz w:val="24"/>
                <w:rtl/>
              </w:rPr>
              <w:t>250 ₪ לכל איחור</w:t>
            </w:r>
          </w:p>
        </w:tc>
        <w:tc>
          <w:tcPr>
            <w:tcW w:w="3124" w:type="dxa"/>
          </w:tcPr>
          <w:p w:rsidR="001231AC" w:rsidRDefault="001231AC" w:rsidP="002115FC">
            <w:pPr>
              <w:pStyle w:val="a5"/>
              <w:tabs>
                <w:tab w:val="left" w:pos="1175"/>
              </w:tabs>
              <w:spacing w:line="240" w:lineRule="auto"/>
              <w:rPr>
                <w:sz w:val="24"/>
                <w:rtl/>
              </w:rPr>
            </w:pPr>
          </w:p>
        </w:tc>
      </w:tr>
      <w:tr w:rsidR="001231AC" w:rsidTr="00274873">
        <w:tc>
          <w:tcPr>
            <w:tcW w:w="4323" w:type="dxa"/>
          </w:tcPr>
          <w:p w:rsidR="001231AC" w:rsidRDefault="001231AC" w:rsidP="005F71F5">
            <w:pPr>
              <w:pStyle w:val="a5"/>
              <w:tabs>
                <w:tab w:val="left" w:pos="1175"/>
              </w:tabs>
              <w:spacing w:line="240" w:lineRule="auto"/>
              <w:rPr>
                <w:sz w:val="24"/>
                <w:rtl/>
              </w:rPr>
            </w:pPr>
            <w:r>
              <w:rPr>
                <w:rFonts w:hint="cs"/>
                <w:sz w:val="24"/>
                <w:rtl/>
              </w:rPr>
              <w:t>מי מבין עובדי ה</w:t>
            </w:r>
            <w:r w:rsidR="005F71F5">
              <w:rPr>
                <w:rFonts w:hint="cs"/>
                <w:sz w:val="24"/>
                <w:rtl/>
              </w:rPr>
              <w:t>קבלן</w:t>
            </w:r>
            <w:r>
              <w:rPr>
                <w:rFonts w:hint="cs"/>
                <w:sz w:val="24"/>
                <w:rtl/>
              </w:rPr>
              <w:t xml:space="preserve"> עזב את עבודתו במהלך משמרת ו/או לא דאג לנעילת שערי המתקן </w:t>
            </w:r>
            <w:r w:rsidR="002235BC">
              <w:rPr>
                <w:rFonts w:hint="cs"/>
                <w:sz w:val="24"/>
                <w:rtl/>
              </w:rPr>
              <w:t>ב</w:t>
            </w:r>
            <w:r>
              <w:rPr>
                <w:rFonts w:hint="cs"/>
                <w:sz w:val="24"/>
                <w:rtl/>
              </w:rPr>
              <w:t xml:space="preserve">זמן, </w:t>
            </w:r>
            <w:r w:rsidR="002235BC">
              <w:rPr>
                <w:rFonts w:hint="cs"/>
                <w:sz w:val="24"/>
                <w:rtl/>
              </w:rPr>
              <w:t>ו/</w:t>
            </w:r>
            <w:r>
              <w:rPr>
                <w:rFonts w:hint="cs"/>
                <w:sz w:val="24"/>
                <w:rtl/>
              </w:rPr>
              <w:t>או לא ביצע את המוטל עליו במהלך המשמרת</w:t>
            </w:r>
          </w:p>
        </w:tc>
        <w:tc>
          <w:tcPr>
            <w:tcW w:w="1946" w:type="dxa"/>
          </w:tcPr>
          <w:p w:rsidR="001231AC" w:rsidRDefault="001231AC" w:rsidP="002115FC">
            <w:pPr>
              <w:pStyle w:val="a5"/>
              <w:tabs>
                <w:tab w:val="left" w:pos="1175"/>
              </w:tabs>
              <w:spacing w:line="240" w:lineRule="auto"/>
              <w:rPr>
                <w:sz w:val="24"/>
                <w:rtl/>
              </w:rPr>
            </w:pPr>
            <w:r>
              <w:rPr>
                <w:rFonts w:hint="cs"/>
                <w:sz w:val="24"/>
                <w:rtl/>
              </w:rPr>
              <w:t>500 ₪ לכל הפרה</w:t>
            </w:r>
          </w:p>
        </w:tc>
        <w:tc>
          <w:tcPr>
            <w:tcW w:w="3124" w:type="dxa"/>
          </w:tcPr>
          <w:p w:rsidR="001231AC" w:rsidRDefault="001231AC" w:rsidP="002115FC">
            <w:pPr>
              <w:pStyle w:val="a5"/>
              <w:tabs>
                <w:tab w:val="left" w:pos="1175"/>
              </w:tabs>
              <w:spacing w:line="240" w:lineRule="auto"/>
              <w:rPr>
                <w:sz w:val="24"/>
                <w:rtl/>
              </w:rPr>
            </w:pPr>
          </w:p>
        </w:tc>
      </w:tr>
      <w:tr w:rsidR="001231AC" w:rsidTr="00274873">
        <w:tc>
          <w:tcPr>
            <w:tcW w:w="4323" w:type="dxa"/>
          </w:tcPr>
          <w:p w:rsidR="001231AC" w:rsidRDefault="001231AC" w:rsidP="005F71F5">
            <w:pPr>
              <w:pStyle w:val="a5"/>
              <w:tabs>
                <w:tab w:val="left" w:pos="1175"/>
              </w:tabs>
              <w:spacing w:line="240" w:lineRule="auto"/>
              <w:rPr>
                <w:sz w:val="24"/>
                <w:rtl/>
              </w:rPr>
            </w:pPr>
            <w:r>
              <w:rPr>
                <w:rFonts w:hint="cs"/>
                <w:sz w:val="24"/>
                <w:rtl/>
              </w:rPr>
              <w:t xml:space="preserve">אם נמצאה עמדת שמירה שלא אוישה כלל ע"י עובדי </w:t>
            </w:r>
            <w:r w:rsidR="005F71F5">
              <w:rPr>
                <w:rFonts w:hint="cs"/>
                <w:sz w:val="24"/>
                <w:rtl/>
              </w:rPr>
              <w:t>הקבלן</w:t>
            </w:r>
          </w:p>
        </w:tc>
        <w:tc>
          <w:tcPr>
            <w:tcW w:w="1946" w:type="dxa"/>
          </w:tcPr>
          <w:p w:rsidR="001231AC" w:rsidRDefault="001231AC" w:rsidP="002115FC">
            <w:pPr>
              <w:pStyle w:val="a5"/>
              <w:tabs>
                <w:tab w:val="left" w:pos="1175"/>
              </w:tabs>
              <w:spacing w:line="240" w:lineRule="auto"/>
              <w:rPr>
                <w:sz w:val="24"/>
                <w:rtl/>
              </w:rPr>
            </w:pPr>
            <w:r>
              <w:rPr>
                <w:rFonts w:hint="cs"/>
                <w:sz w:val="24"/>
                <w:rtl/>
              </w:rPr>
              <w:t>1,500 ₪</w:t>
            </w:r>
          </w:p>
        </w:tc>
        <w:tc>
          <w:tcPr>
            <w:tcW w:w="3124" w:type="dxa"/>
          </w:tcPr>
          <w:p w:rsidR="001231AC" w:rsidRDefault="001231AC" w:rsidP="002115FC">
            <w:pPr>
              <w:pStyle w:val="a5"/>
              <w:tabs>
                <w:tab w:val="left" w:pos="1175"/>
              </w:tabs>
              <w:spacing w:line="240" w:lineRule="auto"/>
              <w:rPr>
                <w:sz w:val="24"/>
                <w:rtl/>
              </w:rPr>
            </w:pPr>
          </w:p>
        </w:tc>
      </w:tr>
      <w:tr w:rsidR="001231AC" w:rsidTr="00274873">
        <w:tc>
          <w:tcPr>
            <w:tcW w:w="4323" w:type="dxa"/>
          </w:tcPr>
          <w:p w:rsidR="001231AC" w:rsidRDefault="001231AC" w:rsidP="002115FC">
            <w:pPr>
              <w:pStyle w:val="a5"/>
              <w:tabs>
                <w:tab w:val="left" w:pos="1175"/>
              </w:tabs>
              <w:spacing w:line="240" w:lineRule="auto"/>
              <w:rPr>
                <w:sz w:val="24"/>
                <w:rtl/>
              </w:rPr>
            </w:pPr>
            <w:r>
              <w:rPr>
                <w:rFonts w:hint="cs"/>
                <w:sz w:val="24"/>
                <w:rtl/>
              </w:rPr>
              <w:t xml:space="preserve">מאבטח המאחר למשימה </w:t>
            </w:r>
            <w:r>
              <w:rPr>
                <w:sz w:val="24"/>
                <w:rtl/>
              </w:rPr>
              <w:t>–</w:t>
            </w:r>
            <w:r>
              <w:rPr>
                <w:rFonts w:hint="cs"/>
                <w:sz w:val="24"/>
                <w:rtl/>
              </w:rPr>
              <w:t xml:space="preserve"> מעבר לחצי שעה איחור</w:t>
            </w:r>
          </w:p>
        </w:tc>
        <w:tc>
          <w:tcPr>
            <w:tcW w:w="1946" w:type="dxa"/>
          </w:tcPr>
          <w:p w:rsidR="001231AC" w:rsidRDefault="001231AC" w:rsidP="002115FC">
            <w:pPr>
              <w:pStyle w:val="a5"/>
              <w:tabs>
                <w:tab w:val="left" w:pos="1175"/>
              </w:tabs>
              <w:spacing w:line="240" w:lineRule="auto"/>
              <w:rPr>
                <w:sz w:val="24"/>
                <w:rtl/>
              </w:rPr>
            </w:pPr>
            <w:r>
              <w:rPr>
                <w:rFonts w:hint="cs"/>
                <w:sz w:val="24"/>
                <w:rtl/>
              </w:rPr>
              <w:t>500 ₪ לאיחור</w:t>
            </w:r>
          </w:p>
        </w:tc>
        <w:tc>
          <w:tcPr>
            <w:tcW w:w="3124" w:type="dxa"/>
          </w:tcPr>
          <w:p w:rsidR="001231AC" w:rsidRDefault="001231AC" w:rsidP="002115FC">
            <w:pPr>
              <w:pStyle w:val="a5"/>
              <w:tabs>
                <w:tab w:val="left" w:pos="1175"/>
              </w:tabs>
              <w:spacing w:line="240" w:lineRule="auto"/>
              <w:rPr>
                <w:sz w:val="24"/>
                <w:rtl/>
              </w:rPr>
            </w:pPr>
          </w:p>
        </w:tc>
      </w:tr>
      <w:tr w:rsidR="001231AC" w:rsidTr="00274873">
        <w:tc>
          <w:tcPr>
            <w:tcW w:w="4323" w:type="dxa"/>
          </w:tcPr>
          <w:p w:rsidR="001231AC" w:rsidRDefault="001231AC" w:rsidP="00B7083F">
            <w:pPr>
              <w:pStyle w:val="a5"/>
              <w:tabs>
                <w:tab w:val="left" w:pos="1175"/>
              </w:tabs>
              <w:spacing w:line="240" w:lineRule="auto"/>
              <w:rPr>
                <w:sz w:val="24"/>
                <w:rtl/>
              </w:rPr>
            </w:pPr>
            <w:r>
              <w:rPr>
                <w:rFonts w:hint="cs"/>
                <w:sz w:val="24"/>
                <w:rtl/>
              </w:rPr>
              <w:t>מאבטח שהוצב ללא המסמכים או האישורים הנדרשים בהתאם להוראות הסכם זה או שהיו אלה לא תקפים ובכללם: רישיון נשק, תעודת מאבטח בתוקף ו</w:t>
            </w:r>
            <w:r w:rsidR="00B7083F">
              <w:rPr>
                <w:rFonts w:hint="cs"/>
                <w:sz w:val="24"/>
                <w:rtl/>
              </w:rPr>
              <w:t>כ</w:t>
            </w:r>
            <w:r>
              <w:rPr>
                <w:rFonts w:hint="cs"/>
                <w:sz w:val="24"/>
                <w:rtl/>
              </w:rPr>
              <w:t xml:space="preserve">יוצ"ב </w:t>
            </w:r>
          </w:p>
        </w:tc>
        <w:tc>
          <w:tcPr>
            <w:tcW w:w="1946" w:type="dxa"/>
          </w:tcPr>
          <w:p w:rsidR="001231AC" w:rsidRDefault="001231AC" w:rsidP="002115FC">
            <w:pPr>
              <w:pStyle w:val="a5"/>
              <w:tabs>
                <w:tab w:val="left" w:pos="1175"/>
              </w:tabs>
              <w:spacing w:line="240" w:lineRule="auto"/>
              <w:rPr>
                <w:sz w:val="24"/>
                <w:rtl/>
              </w:rPr>
            </w:pPr>
            <w:r>
              <w:rPr>
                <w:rFonts w:hint="cs"/>
                <w:sz w:val="24"/>
                <w:rtl/>
              </w:rPr>
              <w:t>500 ₪ עבור כל הפרה כמפורט</w:t>
            </w:r>
          </w:p>
        </w:tc>
        <w:tc>
          <w:tcPr>
            <w:tcW w:w="3124" w:type="dxa"/>
          </w:tcPr>
          <w:p w:rsidR="001231AC" w:rsidRDefault="001231AC" w:rsidP="002115FC">
            <w:pPr>
              <w:pStyle w:val="a5"/>
              <w:tabs>
                <w:tab w:val="left" w:pos="1175"/>
              </w:tabs>
              <w:spacing w:line="240" w:lineRule="auto"/>
              <w:rPr>
                <w:sz w:val="24"/>
                <w:rtl/>
              </w:rPr>
            </w:pPr>
          </w:p>
        </w:tc>
      </w:tr>
      <w:tr w:rsidR="001231AC" w:rsidTr="001231AC">
        <w:tc>
          <w:tcPr>
            <w:tcW w:w="4323" w:type="dxa"/>
          </w:tcPr>
          <w:p w:rsidR="001231AC" w:rsidRDefault="001231AC" w:rsidP="002115FC">
            <w:pPr>
              <w:pStyle w:val="a5"/>
              <w:tabs>
                <w:tab w:val="left" w:pos="1175"/>
              </w:tabs>
              <w:spacing w:line="240" w:lineRule="auto"/>
              <w:rPr>
                <w:sz w:val="24"/>
                <w:rtl/>
              </w:rPr>
            </w:pPr>
            <w:r>
              <w:rPr>
                <w:rFonts w:hint="cs"/>
                <w:sz w:val="24"/>
                <w:rtl/>
              </w:rPr>
              <w:t>מאבטח המגיע למשימה ללא חלק מהציוד האישי או עם ציוד שאינו תקין</w:t>
            </w:r>
          </w:p>
        </w:tc>
        <w:tc>
          <w:tcPr>
            <w:tcW w:w="1946" w:type="dxa"/>
          </w:tcPr>
          <w:p w:rsidR="001231AC" w:rsidRDefault="000E40B5" w:rsidP="002115FC">
            <w:pPr>
              <w:pStyle w:val="a5"/>
              <w:tabs>
                <w:tab w:val="left" w:pos="1175"/>
              </w:tabs>
              <w:spacing w:line="240" w:lineRule="auto"/>
              <w:rPr>
                <w:sz w:val="24"/>
                <w:rtl/>
              </w:rPr>
            </w:pPr>
            <w:r>
              <w:rPr>
                <w:rFonts w:hint="cs"/>
                <w:sz w:val="24"/>
                <w:rtl/>
              </w:rPr>
              <w:t>250 ₪ לכל הפרה</w:t>
            </w:r>
          </w:p>
        </w:tc>
        <w:tc>
          <w:tcPr>
            <w:tcW w:w="3124" w:type="dxa"/>
          </w:tcPr>
          <w:p w:rsidR="001231AC" w:rsidRDefault="001231AC" w:rsidP="002115FC">
            <w:pPr>
              <w:pStyle w:val="a5"/>
              <w:tabs>
                <w:tab w:val="left" w:pos="1175"/>
              </w:tabs>
              <w:spacing w:line="240" w:lineRule="auto"/>
              <w:rPr>
                <w:sz w:val="24"/>
                <w:rtl/>
              </w:rPr>
            </w:pPr>
          </w:p>
        </w:tc>
      </w:tr>
      <w:tr w:rsidR="000E40B5" w:rsidTr="001231AC">
        <w:tc>
          <w:tcPr>
            <w:tcW w:w="4323" w:type="dxa"/>
          </w:tcPr>
          <w:p w:rsidR="000E40B5" w:rsidRDefault="000E40B5" w:rsidP="002115FC">
            <w:pPr>
              <w:pStyle w:val="a5"/>
              <w:tabs>
                <w:tab w:val="left" w:pos="1175"/>
              </w:tabs>
              <w:spacing w:line="240" w:lineRule="auto"/>
              <w:rPr>
                <w:sz w:val="24"/>
                <w:rtl/>
              </w:rPr>
            </w:pPr>
            <w:r>
              <w:rPr>
                <w:rFonts w:hint="cs"/>
                <w:sz w:val="24"/>
                <w:rtl/>
              </w:rPr>
              <w:t>מאבטח המגיע מרושל בהופעתו, לרבות גילוח, צחצוח נעלים, ביגוד וכד'</w:t>
            </w:r>
          </w:p>
        </w:tc>
        <w:tc>
          <w:tcPr>
            <w:tcW w:w="1946" w:type="dxa"/>
          </w:tcPr>
          <w:p w:rsidR="000E40B5" w:rsidRDefault="000E40B5" w:rsidP="002115FC">
            <w:pPr>
              <w:pStyle w:val="a5"/>
              <w:tabs>
                <w:tab w:val="left" w:pos="1175"/>
              </w:tabs>
              <w:spacing w:line="240" w:lineRule="auto"/>
              <w:rPr>
                <w:sz w:val="24"/>
                <w:rtl/>
              </w:rPr>
            </w:pPr>
            <w:r>
              <w:rPr>
                <w:rFonts w:hint="cs"/>
                <w:sz w:val="24"/>
                <w:rtl/>
              </w:rPr>
              <w:t>100 ₪ לכל הפרה</w:t>
            </w:r>
          </w:p>
        </w:tc>
        <w:tc>
          <w:tcPr>
            <w:tcW w:w="3124" w:type="dxa"/>
          </w:tcPr>
          <w:p w:rsidR="000E40B5" w:rsidRDefault="000E40B5" w:rsidP="002115FC">
            <w:pPr>
              <w:pStyle w:val="a5"/>
              <w:tabs>
                <w:tab w:val="left" w:pos="1175"/>
              </w:tabs>
              <w:spacing w:line="240" w:lineRule="auto"/>
              <w:rPr>
                <w:sz w:val="24"/>
                <w:rtl/>
              </w:rPr>
            </w:pPr>
          </w:p>
        </w:tc>
      </w:tr>
      <w:tr w:rsidR="000E40B5" w:rsidTr="001231AC">
        <w:tc>
          <w:tcPr>
            <w:tcW w:w="4323" w:type="dxa"/>
          </w:tcPr>
          <w:p w:rsidR="000E40B5" w:rsidRDefault="000E40B5" w:rsidP="002115FC">
            <w:pPr>
              <w:pStyle w:val="a5"/>
              <w:tabs>
                <w:tab w:val="left" w:pos="1175"/>
              </w:tabs>
              <w:spacing w:line="240" w:lineRule="auto"/>
              <w:rPr>
                <w:sz w:val="24"/>
                <w:rtl/>
              </w:rPr>
            </w:pPr>
            <w:r>
              <w:rPr>
                <w:rFonts w:hint="cs"/>
                <w:sz w:val="24"/>
                <w:rtl/>
              </w:rPr>
              <w:t>הצבת מאבטח שלא עומד בקריטריונים לגיוס או שלא אושר ע"י הגורם המקצועי</w:t>
            </w:r>
          </w:p>
        </w:tc>
        <w:tc>
          <w:tcPr>
            <w:tcW w:w="1946" w:type="dxa"/>
          </w:tcPr>
          <w:p w:rsidR="000E40B5" w:rsidRDefault="000E40B5" w:rsidP="002115FC">
            <w:pPr>
              <w:pStyle w:val="a5"/>
              <w:tabs>
                <w:tab w:val="left" w:pos="1175"/>
              </w:tabs>
              <w:spacing w:line="240" w:lineRule="auto"/>
              <w:rPr>
                <w:sz w:val="24"/>
                <w:rtl/>
              </w:rPr>
            </w:pPr>
            <w:r>
              <w:rPr>
                <w:rFonts w:hint="cs"/>
                <w:sz w:val="24"/>
                <w:rtl/>
              </w:rPr>
              <w:t>1000 ₪ ליום</w:t>
            </w:r>
          </w:p>
        </w:tc>
        <w:tc>
          <w:tcPr>
            <w:tcW w:w="3124" w:type="dxa"/>
          </w:tcPr>
          <w:p w:rsidR="000E40B5" w:rsidRDefault="000E40B5" w:rsidP="002115FC">
            <w:pPr>
              <w:pStyle w:val="a5"/>
              <w:tabs>
                <w:tab w:val="left" w:pos="1175"/>
              </w:tabs>
              <w:spacing w:line="240" w:lineRule="auto"/>
              <w:rPr>
                <w:sz w:val="24"/>
                <w:rtl/>
              </w:rPr>
            </w:pPr>
            <w:r>
              <w:rPr>
                <w:rFonts w:hint="cs"/>
                <w:sz w:val="24"/>
                <w:rtl/>
              </w:rPr>
              <w:t>עד לעמידה בתנאי שמירת הכשירות לא יוצב המאבטח במשימה</w:t>
            </w:r>
          </w:p>
        </w:tc>
      </w:tr>
      <w:tr w:rsidR="000E40B5" w:rsidTr="001231AC">
        <w:tc>
          <w:tcPr>
            <w:tcW w:w="4323" w:type="dxa"/>
          </w:tcPr>
          <w:p w:rsidR="000E40B5" w:rsidRDefault="000E40B5" w:rsidP="002115FC">
            <w:pPr>
              <w:pStyle w:val="a5"/>
              <w:tabs>
                <w:tab w:val="left" w:pos="1175"/>
              </w:tabs>
              <w:spacing w:line="240" w:lineRule="auto"/>
              <w:rPr>
                <w:sz w:val="24"/>
                <w:rtl/>
              </w:rPr>
            </w:pPr>
            <w:r>
              <w:rPr>
                <w:rFonts w:hint="cs"/>
                <w:sz w:val="24"/>
                <w:rtl/>
              </w:rPr>
              <w:t>אי עמידה בתקן נשק ותחמושת</w:t>
            </w:r>
          </w:p>
        </w:tc>
        <w:tc>
          <w:tcPr>
            <w:tcW w:w="1946" w:type="dxa"/>
          </w:tcPr>
          <w:p w:rsidR="000E40B5" w:rsidRDefault="000E40B5" w:rsidP="002115FC">
            <w:pPr>
              <w:pStyle w:val="a5"/>
              <w:tabs>
                <w:tab w:val="left" w:pos="1175"/>
              </w:tabs>
              <w:spacing w:line="240" w:lineRule="auto"/>
              <w:rPr>
                <w:sz w:val="24"/>
                <w:rtl/>
              </w:rPr>
            </w:pPr>
            <w:r>
              <w:rPr>
                <w:rFonts w:hint="cs"/>
                <w:sz w:val="24"/>
                <w:rtl/>
              </w:rPr>
              <w:t>500 ₪ החל מהיום הראשון</w:t>
            </w:r>
          </w:p>
        </w:tc>
        <w:tc>
          <w:tcPr>
            <w:tcW w:w="3124" w:type="dxa"/>
          </w:tcPr>
          <w:p w:rsidR="000E40B5" w:rsidRDefault="000E40B5" w:rsidP="002115FC">
            <w:pPr>
              <w:pStyle w:val="a5"/>
              <w:tabs>
                <w:tab w:val="left" w:pos="1175"/>
              </w:tabs>
              <w:spacing w:line="240" w:lineRule="auto"/>
              <w:rPr>
                <w:sz w:val="24"/>
                <w:rtl/>
              </w:rPr>
            </w:pPr>
            <w:r>
              <w:rPr>
                <w:rFonts w:hint="cs"/>
                <w:sz w:val="24"/>
                <w:rtl/>
              </w:rPr>
              <w:t xml:space="preserve">פיצוי של 500 ₪ עבור כל יום בו נמשכת אי העמידה במרכיב איכות השירות </w:t>
            </w:r>
          </w:p>
        </w:tc>
      </w:tr>
      <w:tr w:rsidR="000E40B5" w:rsidTr="001231AC">
        <w:tc>
          <w:tcPr>
            <w:tcW w:w="4323" w:type="dxa"/>
          </w:tcPr>
          <w:p w:rsidR="000E40B5" w:rsidRDefault="000E40B5" w:rsidP="002115FC">
            <w:pPr>
              <w:pStyle w:val="a5"/>
              <w:tabs>
                <w:tab w:val="left" w:pos="1175"/>
              </w:tabs>
              <w:spacing w:line="240" w:lineRule="auto"/>
              <w:rPr>
                <w:sz w:val="24"/>
                <w:rtl/>
              </w:rPr>
            </w:pPr>
            <w:r>
              <w:rPr>
                <w:rFonts w:hint="cs"/>
                <w:sz w:val="24"/>
                <w:rtl/>
              </w:rPr>
              <w:t xml:space="preserve">אי תשלום, בחודש כלשהו במהלך תקופת ההתקשרות </w:t>
            </w:r>
            <w:r w:rsidR="00E7185C">
              <w:rPr>
                <w:rFonts w:hint="cs"/>
                <w:sz w:val="24"/>
                <w:rtl/>
              </w:rPr>
              <w:t>ותקופת ההתקשרות הנוספת, ככל שנוספה, של מלוא השכר למאבטח, לרבות הפרשות וזכויות סוציאליות שמעבר לשכר זה ובכלל זה החזר הוצאות (מבלי לגרוע מהאמור בעניין זה בהוראת תכ"מ 7.11.3</w:t>
            </w:r>
          </w:p>
        </w:tc>
        <w:tc>
          <w:tcPr>
            <w:tcW w:w="1946" w:type="dxa"/>
          </w:tcPr>
          <w:p w:rsidR="000E40B5" w:rsidRDefault="00E7185C" w:rsidP="002115FC">
            <w:pPr>
              <w:pStyle w:val="a5"/>
              <w:tabs>
                <w:tab w:val="left" w:pos="1175"/>
              </w:tabs>
              <w:spacing w:line="240" w:lineRule="auto"/>
              <w:rPr>
                <w:sz w:val="24"/>
                <w:rtl/>
              </w:rPr>
            </w:pPr>
            <w:r>
              <w:rPr>
                <w:rFonts w:hint="cs"/>
                <w:sz w:val="24"/>
                <w:rtl/>
              </w:rPr>
              <w:t xml:space="preserve">1000 ₪ עם היוודע דבר ההפרה </w:t>
            </w:r>
          </w:p>
        </w:tc>
        <w:tc>
          <w:tcPr>
            <w:tcW w:w="3124" w:type="dxa"/>
          </w:tcPr>
          <w:p w:rsidR="000E40B5" w:rsidRDefault="000E40B5" w:rsidP="002115FC">
            <w:pPr>
              <w:pStyle w:val="a5"/>
              <w:tabs>
                <w:tab w:val="left" w:pos="1175"/>
              </w:tabs>
              <w:spacing w:line="240" w:lineRule="auto"/>
              <w:rPr>
                <w:sz w:val="24"/>
                <w:rtl/>
              </w:rPr>
            </w:pPr>
          </w:p>
        </w:tc>
      </w:tr>
    </w:tbl>
    <w:p w:rsidR="001231AC" w:rsidRPr="00F147B6" w:rsidRDefault="001231AC" w:rsidP="00274873">
      <w:pPr>
        <w:pStyle w:val="a5"/>
        <w:tabs>
          <w:tab w:val="left" w:pos="1175"/>
        </w:tabs>
        <w:spacing w:line="240" w:lineRule="auto"/>
        <w:ind w:left="360"/>
        <w:rPr>
          <w:sz w:val="24"/>
          <w:rtl/>
        </w:rPr>
      </w:pPr>
    </w:p>
    <w:p w:rsidR="000150B6" w:rsidRDefault="000150B6" w:rsidP="00564C27">
      <w:pPr>
        <w:pStyle w:val="a5"/>
        <w:tabs>
          <w:tab w:val="left" w:pos="1175"/>
        </w:tabs>
        <w:spacing w:line="240" w:lineRule="auto"/>
        <w:ind w:left="1152" w:hanging="777"/>
        <w:rPr>
          <w:sz w:val="24"/>
          <w:rtl/>
        </w:rPr>
      </w:pPr>
    </w:p>
    <w:p w:rsidR="00D16639" w:rsidRDefault="00D16639" w:rsidP="005063D4">
      <w:pPr>
        <w:pStyle w:val="a5"/>
        <w:numPr>
          <w:ilvl w:val="1"/>
          <w:numId w:val="32"/>
        </w:numPr>
        <w:spacing w:line="240" w:lineRule="auto"/>
        <w:rPr>
          <w:sz w:val="24"/>
          <w:rtl/>
        </w:rPr>
      </w:pPr>
      <w:r>
        <w:rPr>
          <w:rFonts w:hint="cs"/>
          <w:sz w:val="24"/>
          <w:rtl/>
        </w:rPr>
        <w:t>לא מילאה החברה את התחייבויותיה, בקשר להתאמת השירותים לדרישות המפרט הטכני, או בקשר לאי עמידת המאבטחים בחובות ההכשרה והר</w:t>
      </w:r>
      <w:r w:rsidR="00B7083F">
        <w:rPr>
          <w:rFonts w:hint="cs"/>
          <w:sz w:val="24"/>
          <w:rtl/>
        </w:rPr>
        <w:t>י</w:t>
      </w:r>
      <w:r>
        <w:rPr>
          <w:rFonts w:hint="cs"/>
          <w:sz w:val="24"/>
          <w:rtl/>
        </w:rPr>
        <w:t xml:space="preserve">ענון, או בקשר </w:t>
      </w:r>
      <w:r w:rsidR="0017310C">
        <w:rPr>
          <w:rFonts w:hint="cs"/>
          <w:sz w:val="24"/>
          <w:rtl/>
        </w:rPr>
        <w:t xml:space="preserve">לאי עמידת במאבטחים בשיבוץ העבודה, או בקשר לרמת השירותים </w:t>
      </w:r>
      <w:r w:rsidR="00B56368">
        <w:rPr>
          <w:rFonts w:hint="cs"/>
          <w:sz w:val="24"/>
          <w:rtl/>
        </w:rPr>
        <w:t>הנדרשת במסמכי מכרז זה, או בקשר לאי עמידת החברה באספקת כוח האדם הנדרש, זכאי המנהל האזרחי בנוסף לאמור לעיל פיצוי מוסכם מראש בסך 5% מהתמורה החודשית המגיעה לחברה על פי חוזה זה.</w:t>
      </w:r>
    </w:p>
    <w:p w:rsidR="00B56368" w:rsidRPr="00090551" w:rsidRDefault="00B56368" w:rsidP="00274873">
      <w:pPr>
        <w:pStyle w:val="a5"/>
        <w:tabs>
          <w:tab w:val="left" w:pos="1175"/>
        </w:tabs>
        <w:spacing w:line="240" w:lineRule="auto"/>
        <w:ind w:left="360"/>
        <w:rPr>
          <w:sz w:val="24"/>
          <w:rtl/>
        </w:rPr>
      </w:pPr>
    </w:p>
    <w:p w:rsidR="000150B6" w:rsidRPr="00274873" w:rsidRDefault="000150B6" w:rsidP="005063D4">
      <w:pPr>
        <w:pStyle w:val="a5"/>
        <w:numPr>
          <w:ilvl w:val="0"/>
          <w:numId w:val="32"/>
        </w:numPr>
        <w:spacing w:line="240" w:lineRule="auto"/>
        <w:rPr>
          <w:b/>
          <w:bCs/>
          <w:sz w:val="24"/>
          <w:rtl/>
        </w:rPr>
      </w:pPr>
      <w:r w:rsidRPr="00274873">
        <w:rPr>
          <w:rFonts w:hint="cs"/>
          <w:b/>
          <w:bCs/>
          <w:sz w:val="24"/>
          <w:rtl/>
        </w:rPr>
        <w:t xml:space="preserve">הגנה על זכויות עובדים המועסקים על ידי קבלני שירותים בתחומי השמירה, האבטחה והניקיון </w:t>
      </w:r>
    </w:p>
    <w:p w:rsidR="000150B6" w:rsidRPr="00090551" w:rsidRDefault="000150B6" w:rsidP="00564C27">
      <w:pPr>
        <w:pStyle w:val="11"/>
        <w:spacing w:line="240" w:lineRule="auto"/>
        <w:ind w:left="495" w:firstLine="0"/>
        <w:rPr>
          <w:rFonts w:cs="David"/>
          <w:sz w:val="24"/>
          <w:szCs w:val="24"/>
          <w:rtl/>
        </w:rPr>
      </w:pPr>
    </w:p>
    <w:p w:rsidR="00B7083F" w:rsidRPr="00090551" w:rsidRDefault="000150B6" w:rsidP="005063D4">
      <w:pPr>
        <w:pStyle w:val="a5"/>
        <w:numPr>
          <w:ilvl w:val="1"/>
          <w:numId w:val="32"/>
        </w:numPr>
        <w:spacing w:line="240" w:lineRule="auto"/>
        <w:rPr>
          <w:sz w:val="24"/>
        </w:rPr>
      </w:pPr>
      <w:r w:rsidRPr="00090551">
        <w:rPr>
          <w:rFonts w:hint="cs"/>
          <w:sz w:val="24"/>
          <w:rtl/>
        </w:rPr>
        <w:t xml:space="preserve">הקבלן ישלם לעובדים המועסקים על ידו בקשר לביצועו של חוזה זה כל תשלום או זכות המגיעים להם על פי כל דין, הסכם קיבוצי או צו הרחבה החלים עליהם וכן על פי הוראות חוזה זה. הפרת סעיף זה מהווה הפרה יסודית של החוזה ועילה לביטולו המיידי. </w:t>
      </w:r>
    </w:p>
    <w:p w:rsidR="00274873" w:rsidRDefault="00274873" w:rsidP="00274873">
      <w:pPr>
        <w:pStyle w:val="a5"/>
        <w:spacing w:line="240" w:lineRule="auto"/>
        <w:ind w:left="720"/>
        <w:rPr>
          <w:sz w:val="24"/>
        </w:rPr>
      </w:pPr>
    </w:p>
    <w:p w:rsidR="000150B6" w:rsidRDefault="000150B6" w:rsidP="005063D4">
      <w:pPr>
        <w:pStyle w:val="a5"/>
        <w:numPr>
          <w:ilvl w:val="1"/>
          <w:numId w:val="32"/>
        </w:numPr>
        <w:spacing w:line="240" w:lineRule="auto"/>
        <w:rPr>
          <w:sz w:val="24"/>
        </w:rPr>
      </w:pPr>
      <w:r w:rsidRPr="00090551">
        <w:rPr>
          <w:rFonts w:hint="cs"/>
          <w:sz w:val="24"/>
          <w:rtl/>
        </w:rPr>
        <w:t>הקבלן מתחייב, במידת הצורך, להסדיר את יחסי העבודה בינו לבין העובדים המועסקים על ידו לצורך חוזה זה בהסכם העסקה התואם את דרישות חוזה זה. הפרת סעיף זה מהווה הפרה יסודית של החוזה ועילה לביטולו המיידי.</w:t>
      </w:r>
    </w:p>
    <w:p w:rsidR="001F6966" w:rsidRPr="00090551" w:rsidRDefault="001F6966" w:rsidP="00274873">
      <w:pPr>
        <w:pStyle w:val="a5"/>
        <w:spacing w:line="240" w:lineRule="auto"/>
        <w:ind w:left="720"/>
        <w:rPr>
          <w:sz w:val="24"/>
        </w:rPr>
      </w:pPr>
    </w:p>
    <w:p w:rsidR="000150B6" w:rsidRDefault="000150B6" w:rsidP="005063D4">
      <w:pPr>
        <w:pStyle w:val="a5"/>
        <w:numPr>
          <w:ilvl w:val="1"/>
          <w:numId w:val="32"/>
        </w:numPr>
        <w:spacing w:line="240" w:lineRule="auto"/>
        <w:rPr>
          <w:sz w:val="24"/>
        </w:rPr>
      </w:pPr>
      <w:r w:rsidRPr="00090551">
        <w:rPr>
          <w:rFonts w:hint="cs"/>
          <w:sz w:val="24"/>
          <w:rtl/>
        </w:rPr>
        <w:t>הקבלן ימסור לכל עובד על פי חוזה זה תלוש שכר חודשי בהתאם לתיקון מס' 24 ל</w:t>
      </w:r>
      <w:hyperlink r:id="rId13" w:history="1">
        <w:r w:rsidRPr="00090551">
          <w:rPr>
            <w:sz w:val="24"/>
            <w:rtl/>
          </w:rPr>
          <w:t>חוק הגנת השכר, תשי"ח-1958</w:t>
        </w:r>
      </w:hyperlink>
      <w:r w:rsidRPr="00090551">
        <w:rPr>
          <w:sz w:val="24"/>
          <w:rtl/>
        </w:rPr>
        <w:t>.</w:t>
      </w:r>
      <w:r w:rsidRPr="00090551">
        <w:rPr>
          <w:rFonts w:hint="cs"/>
          <w:sz w:val="24"/>
          <w:rtl/>
        </w:rPr>
        <w:t xml:space="preserve"> אם נמנע עובד מלאסוף את תלוש השכר שלו, ישלח לו אותו הקבלן בדואר.</w:t>
      </w:r>
    </w:p>
    <w:p w:rsidR="001F6966" w:rsidRPr="00274873" w:rsidRDefault="001F6966" w:rsidP="00274873">
      <w:pPr>
        <w:pStyle w:val="a5"/>
        <w:spacing w:line="240" w:lineRule="auto"/>
        <w:ind w:left="720"/>
        <w:rPr>
          <w:sz w:val="24"/>
          <w:rtl/>
        </w:rPr>
      </w:pPr>
    </w:p>
    <w:p w:rsidR="000150B6" w:rsidRDefault="000150B6" w:rsidP="005063D4">
      <w:pPr>
        <w:pStyle w:val="a5"/>
        <w:numPr>
          <w:ilvl w:val="1"/>
          <w:numId w:val="32"/>
        </w:numPr>
        <w:spacing w:line="240" w:lineRule="auto"/>
        <w:rPr>
          <w:sz w:val="24"/>
        </w:rPr>
      </w:pPr>
      <w:bookmarkStart w:id="3" w:name="_Ref228612479"/>
      <w:r w:rsidRPr="00090551">
        <w:rPr>
          <w:rFonts w:hint="cs"/>
          <w:sz w:val="24"/>
          <w:rtl/>
        </w:rPr>
        <w:t xml:space="preserve">הקבלן ימציא לכל עובדיו הודעה לפי </w:t>
      </w:r>
      <w:hyperlink r:id="rId14" w:history="1">
        <w:r w:rsidRPr="00090551">
          <w:rPr>
            <w:rFonts w:hint="cs"/>
            <w:sz w:val="24"/>
            <w:rtl/>
          </w:rPr>
          <w:t>חוק הודעה לעובד (תנאי עבודה), תשס"ב-2002</w:t>
        </w:r>
      </w:hyperlink>
      <w:r w:rsidRPr="00090551">
        <w:rPr>
          <w:rFonts w:hint="cs"/>
          <w:sz w:val="24"/>
          <w:rtl/>
        </w:rPr>
        <w:t>.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bookmarkEnd w:id="3"/>
    </w:p>
    <w:p w:rsidR="001F6966" w:rsidRDefault="001F6966" w:rsidP="00274873">
      <w:pPr>
        <w:pStyle w:val="a5"/>
        <w:spacing w:line="240" w:lineRule="auto"/>
        <w:ind w:left="720"/>
        <w:rPr>
          <w:sz w:val="24"/>
        </w:rPr>
      </w:pPr>
    </w:p>
    <w:p w:rsidR="00AA4DB5" w:rsidRPr="00274873" w:rsidRDefault="00AA4DB5" w:rsidP="005063D4">
      <w:pPr>
        <w:pStyle w:val="a5"/>
        <w:numPr>
          <w:ilvl w:val="1"/>
          <w:numId w:val="32"/>
        </w:numPr>
        <w:spacing w:line="240" w:lineRule="auto"/>
        <w:rPr>
          <w:sz w:val="24"/>
        </w:rPr>
      </w:pPr>
      <w:r w:rsidRPr="00274873">
        <w:rPr>
          <w:rFonts w:hint="cs"/>
          <w:sz w:val="24"/>
          <w:rtl/>
        </w:rPr>
        <w:t>אחת לחודש יעביר ה</w:t>
      </w:r>
      <w:r w:rsidR="005F71F5">
        <w:rPr>
          <w:rFonts w:hint="cs"/>
          <w:sz w:val="24"/>
          <w:rtl/>
        </w:rPr>
        <w:t>קבלן</w:t>
      </w:r>
      <w:r w:rsidRPr="00274873">
        <w:rPr>
          <w:rFonts w:hint="cs"/>
          <w:sz w:val="24"/>
          <w:rtl/>
        </w:rPr>
        <w:t xml:space="preserve"> למינהל האזרחי את תלושי השכר ואישור מס"ב מפורט לפי שמות. כמו כן, על ה</w:t>
      </w:r>
      <w:r w:rsidR="005F71F5">
        <w:rPr>
          <w:rFonts w:hint="cs"/>
          <w:sz w:val="24"/>
          <w:rtl/>
        </w:rPr>
        <w:t>קבלן</w:t>
      </w:r>
      <w:r w:rsidRPr="00274873">
        <w:rPr>
          <w:rFonts w:hint="cs"/>
          <w:sz w:val="24"/>
          <w:rtl/>
        </w:rPr>
        <w:t xml:space="preserve"> להעביר אחת לרבעון אישור מחברת הביטוח המפרט את תשלומי ה</w:t>
      </w:r>
      <w:r w:rsidR="005F71F5">
        <w:rPr>
          <w:rFonts w:hint="cs"/>
          <w:sz w:val="24"/>
          <w:rtl/>
        </w:rPr>
        <w:t>קבלן</w:t>
      </w:r>
      <w:r w:rsidRPr="00274873">
        <w:rPr>
          <w:rFonts w:hint="cs"/>
          <w:sz w:val="24"/>
          <w:rtl/>
        </w:rPr>
        <w:t xml:space="preserve"> לחברות הביטוח והמפורט לפי עובדים ומחולק לפי הפקדות לקופת גמל ולקופת פיצויים, ע"ח עובד וע"ח מעביד.</w:t>
      </w:r>
    </w:p>
    <w:p w:rsidR="001F6966" w:rsidRDefault="001F6966" w:rsidP="001F6966">
      <w:pPr>
        <w:pStyle w:val="a9"/>
        <w:rPr>
          <w:rFonts w:ascii="David" w:cs="David"/>
          <w:color w:val="000000"/>
          <w:rtl/>
        </w:rPr>
      </w:pPr>
    </w:p>
    <w:p w:rsidR="00204B48" w:rsidRPr="00204B48" w:rsidRDefault="00204B48" w:rsidP="005063D4">
      <w:pPr>
        <w:pStyle w:val="a5"/>
        <w:numPr>
          <w:ilvl w:val="1"/>
          <w:numId w:val="32"/>
        </w:numPr>
        <w:spacing w:line="240" w:lineRule="auto"/>
        <w:rPr>
          <w:sz w:val="24"/>
        </w:rPr>
      </w:pPr>
      <w:r w:rsidRPr="00204B48">
        <w:rPr>
          <w:rFonts w:hint="cs"/>
          <w:sz w:val="24"/>
          <w:rtl/>
        </w:rPr>
        <w:t>יובהר כי במקרים שבהם נספח התמורה שנקבע במכרז מיטיב עם העובד לעומת הוראות הדין, יש לפעול בהתאם לקבוע בנספח התמורה. יובהר כי הפרת סעיף זה היא הפרה יסודית של תנאי ההתקשרות עם המשרד שלפי מכרז והחוזה שמכוחו ומהווה עילה לביטולו המידי.</w:t>
      </w:r>
    </w:p>
    <w:p w:rsidR="00204B48" w:rsidRPr="00204B48" w:rsidRDefault="00204B48" w:rsidP="00204B48">
      <w:pPr>
        <w:pStyle w:val="a5"/>
        <w:spacing w:line="240" w:lineRule="auto"/>
        <w:ind w:left="720"/>
        <w:rPr>
          <w:color w:val="FF0000"/>
          <w:sz w:val="24"/>
        </w:rPr>
      </w:pPr>
    </w:p>
    <w:p w:rsidR="00204B48" w:rsidRPr="008E06D0" w:rsidRDefault="00204B48" w:rsidP="005063D4">
      <w:pPr>
        <w:pStyle w:val="a5"/>
        <w:numPr>
          <w:ilvl w:val="1"/>
          <w:numId w:val="32"/>
        </w:numPr>
        <w:spacing w:line="240" w:lineRule="auto"/>
        <w:rPr>
          <w:sz w:val="24"/>
          <w:rtl/>
        </w:rPr>
      </w:pPr>
      <w:r w:rsidRPr="008E06D0">
        <w:rPr>
          <w:rFonts w:hint="cs"/>
          <w:sz w:val="24"/>
          <w:rtl/>
        </w:rPr>
        <w:t>אם יבקש ה</w:t>
      </w:r>
      <w:r w:rsidR="005F71F5" w:rsidRPr="008E06D0">
        <w:rPr>
          <w:rFonts w:hint="cs"/>
          <w:sz w:val="24"/>
          <w:rtl/>
        </w:rPr>
        <w:t>קבלן</w:t>
      </w:r>
      <w:r w:rsidRPr="008E06D0">
        <w:rPr>
          <w:rFonts w:hint="cs"/>
          <w:sz w:val="24"/>
          <w:rtl/>
        </w:rPr>
        <w:t xml:space="preserve"> להיטיב עם עובדיו יותר מהקבוע בהסכם זה, הוא רשאי לעשות כן על פי שיקול דעתו בלבד, ובלבד שיישא בכל עלות נוספת שתידרש.</w:t>
      </w:r>
    </w:p>
    <w:p w:rsidR="00204B48" w:rsidRDefault="00204B48" w:rsidP="00204B48">
      <w:pPr>
        <w:pStyle w:val="a9"/>
        <w:rPr>
          <w:rtl/>
        </w:rPr>
      </w:pPr>
    </w:p>
    <w:p w:rsidR="00AA4DB5" w:rsidRPr="00274873" w:rsidRDefault="00AA4DB5" w:rsidP="005063D4">
      <w:pPr>
        <w:pStyle w:val="a5"/>
        <w:numPr>
          <w:ilvl w:val="1"/>
          <w:numId w:val="32"/>
        </w:numPr>
        <w:spacing w:line="240" w:lineRule="auto"/>
        <w:rPr>
          <w:sz w:val="24"/>
        </w:rPr>
      </w:pPr>
      <w:r w:rsidRPr="00274873">
        <w:rPr>
          <w:rFonts w:hint="cs"/>
          <w:sz w:val="24"/>
          <w:rtl/>
        </w:rPr>
        <w:t>מוסכם</w:t>
      </w:r>
      <w:r w:rsidRPr="00274873">
        <w:rPr>
          <w:sz w:val="24"/>
        </w:rPr>
        <w:t xml:space="preserve"> </w:t>
      </w:r>
      <w:r w:rsidRPr="00274873">
        <w:rPr>
          <w:rFonts w:hint="cs"/>
          <w:sz w:val="24"/>
          <w:rtl/>
        </w:rPr>
        <w:t>על</w:t>
      </w:r>
      <w:r w:rsidRPr="00274873">
        <w:rPr>
          <w:sz w:val="24"/>
        </w:rPr>
        <w:t xml:space="preserve"> </w:t>
      </w:r>
      <w:r w:rsidRPr="00274873">
        <w:rPr>
          <w:rFonts w:hint="cs"/>
          <w:sz w:val="24"/>
          <w:rtl/>
        </w:rPr>
        <w:t>הצדדים</w:t>
      </w:r>
      <w:r w:rsidRPr="00274873">
        <w:rPr>
          <w:sz w:val="24"/>
        </w:rPr>
        <w:t xml:space="preserve"> </w:t>
      </w:r>
      <w:r w:rsidRPr="00274873">
        <w:rPr>
          <w:rFonts w:hint="cs"/>
          <w:sz w:val="24"/>
          <w:rtl/>
        </w:rPr>
        <w:t>כי</w:t>
      </w:r>
      <w:r w:rsidRPr="00274873">
        <w:rPr>
          <w:sz w:val="24"/>
        </w:rPr>
        <w:t xml:space="preserve"> </w:t>
      </w:r>
      <w:r w:rsidRPr="00274873">
        <w:rPr>
          <w:rFonts w:hint="cs"/>
          <w:sz w:val="24"/>
          <w:rtl/>
        </w:rPr>
        <w:t>הבטחת</w:t>
      </w:r>
      <w:r w:rsidRPr="00274873">
        <w:rPr>
          <w:sz w:val="24"/>
        </w:rPr>
        <w:t xml:space="preserve"> </w:t>
      </w:r>
      <w:r w:rsidRPr="00274873">
        <w:rPr>
          <w:rFonts w:hint="cs"/>
          <w:sz w:val="24"/>
          <w:rtl/>
        </w:rPr>
        <w:t>רווחתם</w:t>
      </w:r>
      <w:r w:rsidRPr="00274873">
        <w:rPr>
          <w:sz w:val="24"/>
        </w:rPr>
        <w:t xml:space="preserve"> </w:t>
      </w:r>
      <w:r w:rsidRPr="00274873">
        <w:rPr>
          <w:rFonts w:hint="cs"/>
          <w:sz w:val="24"/>
          <w:rtl/>
        </w:rPr>
        <w:t>של</w:t>
      </w:r>
      <w:r w:rsidRPr="00274873">
        <w:rPr>
          <w:sz w:val="24"/>
        </w:rPr>
        <w:t xml:space="preserve"> </w:t>
      </w:r>
      <w:r w:rsidRPr="00274873">
        <w:rPr>
          <w:rFonts w:hint="cs"/>
          <w:sz w:val="24"/>
          <w:rtl/>
        </w:rPr>
        <w:t>עובדי</w:t>
      </w:r>
      <w:r w:rsidRPr="00274873">
        <w:rPr>
          <w:sz w:val="24"/>
        </w:rPr>
        <w:t xml:space="preserve"> </w:t>
      </w:r>
      <w:r w:rsidRPr="00274873">
        <w:rPr>
          <w:rFonts w:hint="cs"/>
          <w:sz w:val="24"/>
          <w:rtl/>
        </w:rPr>
        <w:t>ה</w:t>
      </w:r>
      <w:r w:rsidR="005F71F5">
        <w:rPr>
          <w:rFonts w:hint="cs"/>
          <w:sz w:val="24"/>
          <w:rtl/>
        </w:rPr>
        <w:t>קבלן</w:t>
      </w:r>
      <w:r w:rsidRPr="00274873">
        <w:rPr>
          <w:sz w:val="24"/>
        </w:rPr>
        <w:t xml:space="preserve"> </w:t>
      </w:r>
      <w:r w:rsidRPr="00274873">
        <w:rPr>
          <w:rFonts w:hint="cs"/>
          <w:sz w:val="24"/>
          <w:rtl/>
        </w:rPr>
        <w:t>ע</w:t>
      </w:r>
      <w:r w:rsidRPr="00274873">
        <w:rPr>
          <w:sz w:val="24"/>
        </w:rPr>
        <w:t>"</w:t>
      </w:r>
      <w:r w:rsidRPr="00274873">
        <w:rPr>
          <w:rFonts w:hint="cs"/>
          <w:sz w:val="24"/>
          <w:rtl/>
        </w:rPr>
        <w:t>י</w:t>
      </w:r>
      <w:r w:rsidRPr="00274873">
        <w:rPr>
          <w:sz w:val="24"/>
        </w:rPr>
        <w:t xml:space="preserve"> </w:t>
      </w:r>
      <w:r w:rsidRPr="00274873">
        <w:rPr>
          <w:rFonts w:hint="cs"/>
          <w:sz w:val="24"/>
          <w:rtl/>
        </w:rPr>
        <w:t>תשלום</w:t>
      </w:r>
      <w:r w:rsidRPr="00274873">
        <w:rPr>
          <w:sz w:val="24"/>
        </w:rPr>
        <w:t xml:space="preserve"> </w:t>
      </w:r>
      <w:r w:rsidRPr="00274873">
        <w:rPr>
          <w:rFonts w:hint="cs"/>
          <w:sz w:val="24"/>
          <w:rtl/>
        </w:rPr>
        <w:t>התנאים הסוציאליים</w:t>
      </w:r>
      <w:r w:rsidRPr="00274873">
        <w:rPr>
          <w:sz w:val="24"/>
        </w:rPr>
        <w:t xml:space="preserve"> </w:t>
      </w:r>
      <w:r w:rsidRPr="00274873">
        <w:rPr>
          <w:rFonts w:hint="cs"/>
          <w:sz w:val="24"/>
          <w:rtl/>
        </w:rPr>
        <w:t>ודמי</w:t>
      </w:r>
      <w:r w:rsidRPr="00274873">
        <w:rPr>
          <w:sz w:val="24"/>
        </w:rPr>
        <w:t xml:space="preserve"> </w:t>
      </w:r>
      <w:r w:rsidRPr="00274873">
        <w:rPr>
          <w:rFonts w:hint="cs"/>
          <w:sz w:val="24"/>
          <w:rtl/>
        </w:rPr>
        <w:t>הנסיעה</w:t>
      </w:r>
      <w:r w:rsidRPr="00274873">
        <w:rPr>
          <w:sz w:val="24"/>
        </w:rPr>
        <w:t xml:space="preserve"> </w:t>
      </w:r>
      <w:r w:rsidRPr="00274873">
        <w:rPr>
          <w:rFonts w:hint="cs"/>
          <w:sz w:val="24"/>
          <w:rtl/>
        </w:rPr>
        <w:t>המגיעים</w:t>
      </w:r>
      <w:r w:rsidRPr="00274873">
        <w:rPr>
          <w:sz w:val="24"/>
        </w:rPr>
        <w:t xml:space="preserve"> </w:t>
      </w:r>
      <w:r w:rsidRPr="00274873">
        <w:rPr>
          <w:rFonts w:hint="cs"/>
          <w:sz w:val="24"/>
          <w:rtl/>
        </w:rPr>
        <w:t>לעובדי</w:t>
      </w:r>
      <w:r w:rsidRPr="00274873">
        <w:rPr>
          <w:sz w:val="24"/>
        </w:rPr>
        <w:t xml:space="preserve"> </w:t>
      </w:r>
      <w:r w:rsidRPr="00274873">
        <w:rPr>
          <w:rFonts w:hint="cs"/>
          <w:sz w:val="24"/>
          <w:rtl/>
        </w:rPr>
        <w:t>ה</w:t>
      </w:r>
      <w:r w:rsidR="005F71F5">
        <w:rPr>
          <w:rFonts w:hint="cs"/>
          <w:sz w:val="24"/>
          <w:rtl/>
        </w:rPr>
        <w:t>קבלן</w:t>
      </w:r>
      <w:r w:rsidRPr="00274873">
        <w:rPr>
          <w:sz w:val="24"/>
        </w:rPr>
        <w:t xml:space="preserve"> </w:t>
      </w:r>
      <w:r w:rsidRPr="00274873">
        <w:rPr>
          <w:rFonts w:hint="cs"/>
          <w:sz w:val="24"/>
          <w:rtl/>
        </w:rPr>
        <w:t>הם</w:t>
      </w:r>
      <w:r w:rsidRPr="00274873">
        <w:rPr>
          <w:sz w:val="24"/>
        </w:rPr>
        <w:t xml:space="preserve"> </w:t>
      </w:r>
      <w:r w:rsidRPr="00274873">
        <w:rPr>
          <w:rFonts w:hint="cs"/>
          <w:sz w:val="24"/>
          <w:rtl/>
        </w:rPr>
        <w:t>מעיקרי</w:t>
      </w:r>
      <w:r w:rsidRPr="00274873">
        <w:rPr>
          <w:sz w:val="24"/>
        </w:rPr>
        <w:t xml:space="preserve"> </w:t>
      </w:r>
      <w:r w:rsidRPr="00274873">
        <w:rPr>
          <w:rFonts w:hint="cs"/>
          <w:sz w:val="24"/>
          <w:rtl/>
        </w:rPr>
        <w:t>ההסכם</w:t>
      </w:r>
      <w:r w:rsidRPr="00274873">
        <w:rPr>
          <w:sz w:val="24"/>
        </w:rPr>
        <w:t xml:space="preserve"> </w:t>
      </w:r>
      <w:r w:rsidRPr="00274873">
        <w:rPr>
          <w:rFonts w:hint="cs"/>
          <w:sz w:val="24"/>
          <w:rtl/>
        </w:rPr>
        <w:t>והפרתם תהווה</w:t>
      </w:r>
      <w:r w:rsidRPr="00274873">
        <w:rPr>
          <w:sz w:val="24"/>
        </w:rPr>
        <w:t xml:space="preserve"> </w:t>
      </w:r>
      <w:r w:rsidRPr="00274873">
        <w:rPr>
          <w:rFonts w:hint="cs"/>
          <w:sz w:val="24"/>
          <w:rtl/>
        </w:rPr>
        <w:t>הפרה</w:t>
      </w:r>
      <w:r w:rsidRPr="00274873">
        <w:rPr>
          <w:sz w:val="24"/>
        </w:rPr>
        <w:t xml:space="preserve"> </w:t>
      </w:r>
      <w:r w:rsidRPr="00274873">
        <w:rPr>
          <w:rFonts w:hint="cs"/>
          <w:sz w:val="24"/>
          <w:rtl/>
        </w:rPr>
        <w:t>יסודית</w:t>
      </w:r>
      <w:r w:rsidRPr="00274873">
        <w:rPr>
          <w:sz w:val="24"/>
        </w:rPr>
        <w:t xml:space="preserve"> </w:t>
      </w:r>
      <w:r w:rsidRPr="00274873">
        <w:rPr>
          <w:rFonts w:hint="cs"/>
          <w:sz w:val="24"/>
          <w:rtl/>
        </w:rPr>
        <w:t>של</w:t>
      </w:r>
      <w:r w:rsidRPr="00274873">
        <w:rPr>
          <w:sz w:val="24"/>
        </w:rPr>
        <w:t xml:space="preserve"> </w:t>
      </w:r>
      <w:r w:rsidRPr="00274873">
        <w:rPr>
          <w:rFonts w:hint="cs"/>
          <w:sz w:val="24"/>
          <w:rtl/>
        </w:rPr>
        <w:t>ההסכם</w:t>
      </w:r>
      <w:r w:rsidR="00B7083F" w:rsidRPr="00274873">
        <w:rPr>
          <w:rFonts w:hint="cs"/>
          <w:sz w:val="24"/>
          <w:rtl/>
        </w:rPr>
        <w:t>.</w:t>
      </w:r>
      <w:r w:rsidRPr="00274873">
        <w:rPr>
          <w:sz w:val="24"/>
        </w:rPr>
        <w:t xml:space="preserve"> </w:t>
      </w:r>
      <w:r w:rsidRPr="00274873">
        <w:rPr>
          <w:rFonts w:hint="cs"/>
          <w:sz w:val="24"/>
          <w:rtl/>
        </w:rPr>
        <w:t>אם</w:t>
      </w:r>
      <w:r w:rsidRPr="00274873">
        <w:rPr>
          <w:sz w:val="24"/>
        </w:rPr>
        <w:t xml:space="preserve"> </w:t>
      </w:r>
      <w:r w:rsidRPr="00274873">
        <w:rPr>
          <w:rFonts w:hint="cs"/>
          <w:sz w:val="24"/>
          <w:rtl/>
        </w:rPr>
        <w:t>יפר</w:t>
      </w:r>
      <w:r w:rsidRPr="00274873">
        <w:rPr>
          <w:sz w:val="24"/>
        </w:rPr>
        <w:t xml:space="preserve"> </w:t>
      </w:r>
      <w:r w:rsidRPr="00274873">
        <w:rPr>
          <w:rFonts w:hint="cs"/>
          <w:sz w:val="24"/>
          <w:rtl/>
        </w:rPr>
        <w:t>ה</w:t>
      </w:r>
      <w:r w:rsidR="005F71F5">
        <w:rPr>
          <w:rFonts w:hint="cs"/>
          <w:sz w:val="24"/>
          <w:rtl/>
        </w:rPr>
        <w:t>קבלן</w:t>
      </w:r>
      <w:r w:rsidRPr="00274873">
        <w:rPr>
          <w:sz w:val="24"/>
        </w:rPr>
        <w:t xml:space="preserve"> </w:t>
      </w:r>
      <w:r w:rsidRPr="00274873">
        <w:rPr>
          <w:rFonts w:hint="cs"/>
          <w:sz w:val="24"/>
          <w:rtl/>
        </w:rPr>
        <w:t>פריט</w:t>
      </w:r>
      <w:r w:rsidRPr="00274873">
        <w:rPr>
          <w:sz w:val="24"/>
        </w:rPr>
        <w:t xml:space="preserve"> </w:t>
      </w:r>
      <w:r w:rsidRPr="00274873">
        <w:rPr>
          <w:rFonts w:hint="cs"/>
          <w:sz w:val="24"/>
          <w:rtl/>
        </w:rPr>
        <w:t>אחד</w:t>
      </w:r>
      <w:r w:rsidRPr="00274873">
        <w:rPr>
          <w:sz w:val="24"/>
        </w:rPr>
        <w:t xml:space="preserve"> </w:t>
      </w:r>
      <w:r w:rsidRPr="00274873">
        <w:rPr>
          <w:rFonts w:hint="cs"/>
          <w:sz w:val="24"/>
          <w:rtl/>
        </w:rPr>
        <w:t>מן</w:t>
      </w:r>
      <w:r w:rsidRPr="00274873">
        <w:rPr>
          <w:sz w:val="24"/>
        </w:rPr>
        <w:t xml:space="preserve"> </w:t>
      </w:r>
      <w:r w:rsidRPr="00274873">
        <w:rPr>
          <w:rFonts w:hint="cs"/>
          <w:sz w:val="24"/>
          <w:rtl/>
        </w:rPr>
        <w:t>הפריטים המפורטים</w:t>
      </w:r>
      <w:r w:rsidRPr="00274873">
        <w:rPr>
          <w:sz w:val="24"/>
        </w:rPr>
        <w:t xml:space="preserve"> </w:t>
      </w:r>
      <w:r w:rsidRPr="00274873">
        <w:rPr>
          <w:rFonts w:hint="cs"/>
          <w:sz w:val="24"/>
          <w:rtl/>
        </w:rPr>
        <w:t>בהסכם</w:t>
      </w:r>
      <w:r w:rsidRPr="00274873">
        <w:rPr>
          <w:sz w:val="24"/>
        </w:rPr>
        <w:t xml:space="preserve"> </w:t>
      </w:r>
      <w:r w:rsidRPr="00274873">
        <w:rPr>
          <w:rFonts w:hint="cs"/>
          <w:sz w:val="24"/>
          <w:rtl/>
        </w:rPr>
        <w:t>זה,</w:t>
      </w:r>
      <w:r w:rsidRPr="00274873">
        <w:rPr>
          <w:sz w:val="24"/>
        </w:rPr>
        <w:t xml:space="preserve"> </w:t>
      </w:r>
      <w:r w:rsidRPr="00274873">
        <w:rPr>
          <w:rFonts w:hint="cs"/>
          <w:sz w:val="24"/>
          <w:rtl/>
        </w:rPr>
        <w:t>הוא</w:t>
      </w:r>
      <w:r w:rsidRPr="00274873">
        <w:rPr>
          <w:sz w:val="24"/>
        </w:rPr>
        <w:t xml:space="preserve"> </w:t>
      </w:r>
      <w:r w:rsidRPr="00274873">
        <w:rPr>
          <w:rFonts w:hint="cs"/>
          <w:sz w:val="24"/>
          <w:rtl/>
        </w:rPr>
        <w:t>מתחייב</w:t>
      </w:r>
      <w:r w:rsidRPr="00274873">
        <w:rPr>
          <w:sz w:val="24"/>
        </w:rPr>
        <w:t xml:space="preserve"> </w:t>
      </w:r>
      <w:r w:rsidRPr="00274873">
        <w:rPr>
          <w:rFonts w:hint="cs"/>
          <w:sz w:val="24"/>
          <w:rtl/>
        </w:rPr>
        <w:t>לתקן</w:t>
      </w:r>
      <w:r w:rsidRPr="00274873">
        <w:rPr>
          <w:sz w:val="24"/>
        </w:rPr>
        <w:t xml:space="preserve"> </w:t>
      </w:r>
      <w:r w:rsidRPr="00274873">
        <w:rPr>
          <w:rFonts w:hint="cs"/>
          <w:sz w:val="24"/>
          <w:rtl/>
        </w:rPr>
        <w:t>את</w:t>
      </w:r>
      <w:r w:rsidRPr="00274873">
        <w:rPr>
          <w:sz w:val="24"/>
        </w:rPr>
        <w:t xml:space="preserve"> </w:t>
      </w:r>
      <w:r w:rsidRPr="00274873">
        <w:rPr>
          <w:rFonts w:hint="cs"/>
          <w:sz w:val="24"/>
          <w:rtl/>
        </w:rPr>
        <w:t>ההפרה</w:t>
      </w:r>
      <w:r w:rsidRPr="00274873">
        <w:rPr>
          <w:sz w:val="24"/>
        </w:rPr>
        <w:t xml:space="preserve"> </w:t>
      </w:r>
      <w:r w:rsidRPr="00274873">
        <w:rPr>
          <w:rFonts w:hint="cs"/>
          <w:sz w:val="24"/>
          <w:rtl/>
        </w:rPr>
        <w:t>לאלתר:</w:t>
      </w:r>
      <w:r w:rsidRPr="00274873">
        <w:rPr>
          <w:sz w:val="24"/>
        </w:rPr>
        <w:t xml:space="preserve"> </w:t>
      </w:r>
      <w:r w:rsidRPr="00274873">
        <w:rPr>
          <w:rFonts w:hint="cs"/>
          <w:sz w:val="24"/>
          <w:rtl/>
        </w:rPr>
        <w:t>אם</w:t>
      </w:r>
      <w:r w:rsidRPr="00274873">
        <w:rPr>
          <w:sz w:val="24"/>
        </w:rPr>
        <w:t xml:space="preserve"> </w:t>
      </w:r>
      <w:r w:rsidRPr="00274873">
        <w:rPr>
          <w:rFonts w:hint="cs"/>
          <w:sz w:val="24"/>
          <w:rtl/>
        </w:rPr>
        <w:t>לא</w:t>
      </w:r>
      <w:r w:rsidRPr="00274873">
        <w:rPr>
          <w:sz w:val="24"/>
        </w:rPr>
        <w:t xml:space="preserve"> </w:t>
      </w:r>
      <w:r w:rsidRPr="00274873">
        <w:rPr>
          <w:rFonts w:hint="cs"/>
          <w:sz w:val="24"/>
          <w:rtl/>
        </w:rPr>
        <w:t>שילם תשלום</w:t>
      </w:r>
      <w:r w:rsidRPr="00274873">
        <w:rPr>
          <w:sz w:val="24"/>
        </w:rPr>
        <w:t xml:space="preserve"> </w:t>
      </w:r>
      <w:r w:rsidRPr="00274873">
        <w:rPr>
          <w:rFonts w:hint="cs"/>
          <w:sz w:val="24"/>
          <w:rtl/>
        </w:rPr>
        <w:t>כלשהוא</w:t>
      </w:r>
      <w:r w:rsidRPr="00274873">
        <w:rPr>
          <w:sz w:val="24"/>
        </w:rPr>
        <w:t xml:space="preserve"> </w:t>
      </w:r>
      <w:r w:rsidRPr="00274873">
        <w:rPr>
          <w:rFonts w:hint="cs"/>
          <w:sz w:val="24"/>
          <w:rtl/>
        </w:rPr>
        <w:t>לעובד</w:t>
      </w:r>
      <w:r w:rsidRPr="00274873">
        <w:rPr>
          <w:sz w:val="24"/>
        </w:rPr>
        <w:t xml:space="preserve"> </w:t>
      </w:r>
      <w:r w:rsidRPr="00274873">
        <w:rPr>
          <w:rFonts w:hint="cs"/>
          <w:sz w:val="24"/>
          <w:rtl/>
        </w:rPr>
        <w:t>עליו</w:t>
      </w:r>
      <w:r w:rsidRPr="00274873">
        <w:rPr>
          <w:sz w:val="24"/>
        </w:rPr>
        <w:t xml:space="preserve"> </w:t>
      </w:r>
      <w:r w:rsidRPr="00274873">
        <w:rPr>
          <w:rFonts w:hint="cs"/>
          <w:sz w:val="24"/>
          <w:rtl/>
        </w:rPr>
        <w:t>לשלמו</w:t>
      </w:r>
      <w:r w:rsidRPr="00274873">
        <w:rPr>
          <w:sz w:val="24"/>
        </w:rPr>
        <w:t xml:space="preserve"> </w:t>
      </w:r>
      <w:r w:rsidRPr="00274873">
        <w:rPr>
          <w:rFonts w:hint="cs"/>
          <w:sz w:val="24"/>
          <w:rtl/>
        </w:rPr>
        <w:t>באופן</w:t>
      </w:r>
      <w:r w:rsidRPr="00274873">
        <w:rPr>
          <w:sz w:val="24"/>
        </w:rPr>
        <w:t xml:space="preserve"> </w:t>
      </w:r>
      <w:r w:rsidRPr="00274873">
        <w:rPr>
          <w:rFonts w:hint="cs"/>
          <w:sz w:val="24"/>
          <w:rtl/>
        </w:rPr>
        <w:t>מידי,</w:t>
      </w:r>
      <w:r w:rsidRPr="00274873">
        <w:rPr>
          <w:sz w:val="24"/>
        </w:rPr>
        <w:t xml:space="preserve"> </w:t>
      </w:r>
      <w:r w:rsidRPr="00274873">
        <w:rPr>
          <w:rFonts w:hint="cs"/>
          <w:sz w:val="24"/>
          <w:rtl/>
        </w:rPr>
        <w:t>אם</w:t>
      </w:r>
      <w:r w:rsidRPr="00274873">
        <w:rPr>
          <w:sz w:val="24"/>
        </w:rPr>
        <w:t xml:space="preserve"> </w:t>
      </w:r>
      <w:r w:rsidRPr="00274873">
        <w:rPr>
          <w:rFonts w:hint="cs"/>
          <w:sz w:val="24"/>
          <w:rtl/>
        </w:rPr>
        <w:t>לא</w:t>
      </w:r>
      <w:r w:rsidRPr="00274873">
        <w:rPr>
          <w:sz w:val="24"/>
        </w:rPr>
        <w:t xml:space="preserve"> </w:t>
      </w:r>
      <w:r w:rsidRPr="00274873">
        <w:rPr>
          <w:rFonts w:hint="cs"/>
          <w:sz w:val="24"/>
          <w:rtl/>
        </w:rPr>
        <w:t>הפריש</w:t>
      </w:r>
      <w:r w:rsidRPr="00274873">
        <w:rPr>
          <w:sz w:val="24"/>
        </w:rPr>
        <w:t xml:space="preserve"> </w:t>
      </w:r>
      <w:r w:rsidRPr="00274873">
        <w:rPr>
          <w:rFonts w:hint="cs"/>
          <w:sz w:val="24"/>
          <w:rtl/>
        </w:rPr>
        <w:t>או</w:t>
      </w:r>
      <w:r w:rsidRPr="00274873">
        <w:rPr>
          <w:sz w:val="24"/>
        </w:rPr>
        <w:t xml:space="preserve"> </w:t>
      </w:r>
      <w:r w:rsidRPr="00274873">
        <w:rPr>
          <w:rFonts w:hint="cs"/>
          <w:sz w:val="24"/>
          <w:rtl/>
        </w:rPr>
        <w:t>העביר</w:t>
      </w:r>
      <w:r w:rsidRPr="00274873">
        <w:rPr>
          <w:sz w:val="24"/>
        </w:rPr>
        <w:t xml:space="preserve"> </w:t>
      </w:r>
      <w:r w:rsidRPr="00274873">
        <w:rPr>
          <w:rFonts w:hint="cs"/>
          <w:sz w:val="24"/>
          <w:rtl/>
        </w:rPr>
        <w:t>כספים לקרן,</w:t>
      </w:r>
      <w:r w:rsidRPr="00274873">
        <w:rPr>
          <w:sz w:val="24"/>
        </w:rPr>
        <w:t xml:space="preserve"> </w:t>
      </w:r>
      <w:r w:rsidRPr="00274873">
        <w:rPr>
          <w:rFonts w:hint="cs"/>
          <w:sz w:val="24"/>
          <w:rtl/>
        </w:rPr>
        <w:t>קופת</w:t>
      </w:r>
      <w:r w:rsidRPr="00274873">
        <w:rPr>
          <w:sz w:val="24"/>
        </w:rPr>
        <w:t xml:space="preserve"> </w:t>
      </w:r>
      <w:r w:rsidRPr="00274873">
        <w:rPr>
          <w:rFonts w:hint="cs"/>
          <w:sz w:val="24"/>
          <w:rtl/>
        </w:rPr>
        <w:t>פיצויים</w:t>
      </w:r>
      <w:r w:rsidRPr="00274873">
        <w:rPr>
          <w:sz w:val="24"/>
        </w:rPr>
        <w:t xml:space="preserve"> </w:t>
      </w:r>
      <w:r w:rsidRPr="00274873">
        <w:rPr>
          <w:rFonts w:hint="cs"/>
          <w:sz w:val="24"/>
          <w:rtl/>
        </w:rPr>
        <w:t>ו</w:t>
      </w:r>
      <w:r w:rsidRPr="00274873">
        <w:rPr>
          <w:sz w:val="24"/>
        </w:rPr>
        <w:t>/</w:t>
      </w:r>
      <w:r w:rsidRPr="00274873">
        <w:rPr>
          <w:rFonts w:hint="cs"/>
          <w:sz w:val="24"/>
          <w:rtl/>
        </w:rPr>
        <w:t>או</w:t>
      </w:r>
      <w:r w:rsidRPr="00274873">
        <w:rPr>
          <w:sz w:val="24"/>
        </w:rPr>
        <w:t xml:space="preserve"> </w:t>
      </w:r>
      <w:r w:rsidRPr="00274873">
        <w:rPr>
          <w:rFonts w:hint="cs"/>
          <w:sz w:val="24"/>
          <w:rtl/>
        </w:rPr>
        <w:t>גמל</w:t>
      </w:r>
      <w:r w:rsidRPr="00274873">
        <w:rPr>
          <w:sz w:val="24"/>
        </w:rPr>
        <w:t xml:space="preserve"> </w:t>
      </w:r>
      <w:r w:rsidRPr="00274873">
        <w:rPr>
          <w:rFonts w:hint="cs"/>
          <w:sz w:val="24"/>
          <w:rtl/>
        </w:rPr>
        <w:t>או</w:t>
      </w:r>
      <w:r w:rsidRPr="00274873">
        <w:rPr>
          <w:sz w:val="24"/>
        </w:rPr>
        <w:t xml:space="preserve"> </w:t>
      </w:r>
      <w:r w:rsidRPr="00274873">
        <w:rPr>
          <w:rFonts w:hint="cs"/>
          <w:sz w:val="24"/>
          <w:rtl/>
        </w:rPr>
        <w:t>כל</w:t>
      </w:r>
      <w:r w:rsidRPr="00274873">
        <w:rPr>
          <w:sz w:val="24"/>
        </w:rPr>
        <w:t xml:space="preserve"> </w:t>
      </w:r>
      <w:r w:rsidRPr="00274873">
        <w:rPr>
          <w:rFonts w:hint="cs"/>
          <w:sz w:val="24"/>
          <w:rtl/>
        </w:rPr>
        <w:t>גוף</w:t>
      </w:r>
      <w:r w:rsidRPr="00274873">
        <w:rPr>
          <w:sz w:val="24"/>
        </w:rPr>
        <w:t xml:space="preserve"> </w:t>
      </w:r>
      <w:r w:rsidRPr="00274873">
        <w:rPr>
          <w:rFonts w:hint="cs"/>
          <w:sz w:val="24"/>
          <w:rtl/>
        </w:rPr>
        <w:t>שהוא,</w:t>
      </w:r>
      <w:r w:rsidRPr="00274873">
        <w:rPr>
          <w:sz w:val="24"/>
        </w:rPr>
        <w:t xml:space="preserve"> </w:t>
      </w:r>
      <w:r w:rsidRPr="00274873">
        <w:rPr>
          <w:rFonts w:hint="cs"/>
          <w:sz w:val="24"/>
          <w:rtl/>
        </w:rPr>
        <w:t>שאליו</w:t>
      </w:r>
      <w:r w:rsidRPr="00274873">
        <w:rPr>
          <w:sz w:val="24"/>
        </w:rPr>
        <w:t xml:space="preserve"> </w:t>
      </w:r>
      <w:r w:rsidRPr="00274873">
        <w:rPr>
          <w:rFonts w:hint="cs"/>
          <w:sz w:val="24"/>
          <w:rtl/>
        </w:rPr>
        <w:t>היה</w:t>
      </w:r>
      <w:r w:rsidRPr="00274873">
        <w:rPr>
          <w:sz w:val="24"/>
        </w:rPr>
        <w:t xml:space="preserve"> </w:t>
      </w:r>
      <w:r w:rsidRPr="00274873">
        <w:rPr>
          <w:rFonts w:hint="cs"/>
          <w:sz w:val="24"/>
          <w:rtl/>
        </w:rPr>
        <w:t>אמור</w:t>
      </w:r>
      <w:r w:rsidRPr="00274873">
        <w:rPr>
          <w:sz w:val="24"/>
        </w:rPr>
        <w:t xml:space="preserve"> </w:t>
      </w:r>
      <w:r w:rsidRPr="00274873">
        <w:rPr>
          <w:rFonts w:hint="cs"/>
          <w:sz w:val="24"/>
          <w:rtl/>
        </w:rPr>
        <w:t>ה</w:t>
      </w:r>
      <w:r w:rsidR="005F71F5">
        <w:rPr>
          <w:rFonts w:hint="cs"/>
          <w:sz w:val="24"/>
          <w:rtl/>
        </w:rPr>
        <w:t>קבלן</w:t>
      </w:r>
      <w:r w:rsidRPr="00274873">
        <w:rPr>
          <w:sz w:val="24"/>
        </w:rPr>
        <w:t xml:space="preserve"> </w:t>
      </w:r>
      <w:r w:rsidRPr="00274873">
        <w:rPr>
          <w:rFonts w:hint="cs"/>
          <w:sz w:val="24"/>
          <w:rtl/>
        </w:rPr>
        <w:t>להעביר כספים</w:t>
      </w:r>
      <w:r w:rsidRPr="00274873">
        <w:rPr>
          <w:sz w:val="24"/>
        </w:rPr>
        <w:t xml:space="preserve"> </w:t>
      </w:r>
      <w:r w:rsidRPr="00274873">
        <w:rPr>
          <w:rFonts w:hint="cs"/>
          <w:sz w:val="24"/>
          <w:rtl/>
        </w:rPr>
        <w:t>לטובת</w:t>
      </w:r>
      <w:r w:rsidRPr="00274873">
        <w:rPr>
          <w:sz w:val="24"/>
        </w:rPr>
        <w:t xml:space="preserve"> </w:t>
      </w:r>
      <w:r w:rsidRPr="00274873">
        <w:rPr>
          <w:rFonts w:hint="cs"/>
          <w:sz w:val="24"/>
          <w:rtl/>
        </w:rPr>
        <w:t>העובד,</w:t>
      </w:r>
      <w:r w:rsidRPr="00274873">
        <w:rPr>
          <w:sz w:val="24"/>
        </w:rPr>
        <w:t xml:space="preserve"> </w:t>
      </w:r>
      <w:r w:rsidRPr="00274873">
        <w:rPr>
          <w:rFonts w:hint="cs"/>
          <w:sz w:val="24"/>
          <w:rtl/>
        </w:rPr>
        <w:t>עליו</w:t>
      </w:r>
      <w:r w:rsidRPr="00274873">
        <w:rPr>
          <w:sz w:val="24"/>
        </w:rPr>
        <w:t xml:space="preserve"> </w:t>
      </w:r>
      <w:r w:rsidRPr="00274873">
        <w:rPr>
          <w:rFonts w:hint="cs"/>
          <w:sz w:val="24"/>
          <w:rtl/>
        </w:rPr>
        <w:t>להעביר</w:t>
      </w:r>
      <w:r w:rsidRPr="00274873">
        <w:rPr>
          <w:sz w:val="24"/>
        </w:rPr>
        <w:t xml:space="preserve"> </w:t>
      </w:r>
      <w:r w:rsidRPr="00274873">
        <w:rPr>
          <w:rFonts w:hint="cs"/>
          <w:sz w:val="24"/>
          <w:rtl/>
        </w:rPr>
        <w:t>את</w:t>
      </w:r>
      <w:r w:rsidRPr="00274873">
        <w:rPr>
          <w:sz w:val="24"/>
        </w:rPr>
        <w:t xml:space="preserve"> </w:t>
      </w:r>
      <w:r w:rsidRPr="00274873">
        <w:rPr>
          <w:rFonts w:hint="cs"/>
          <w:sz w:val="24"/>
          <w:rtl/>
        </w:rPr>
        <w:t>הכספים</w:t>
      </w:r>
      <w:r w:rsidRPr="00274873">
        <w:rPr>
          <w:sz w:val="24"/>
        </w:rPr>
        <w:t xml:space="preserve"> </w:t>
      </w:r>
      <w:r w:rsidRPr="00274873">
        <w:rPr>
          <w:rFonts w:hint="cs"/>
          <w:sz w:val="24"/>
          <w:rtl/>
        </w:rPr>
        <w:t>באופן</w:t>
      </w:r>
      <w:r w:rsidRPr="00274873">
        <w:rPr>
          <w:sz w:val="24"/>
        </w:rPr>
        <w:t xml:space="preserve"> </w:t>
      </w:r>
      <w:r w:rsidRPr="00274873">
        <w:rPr>
          <w:rFonts w:hint="cs"/>
          <w:sz w:val="24"/>
          <w:rtl/>
        </w:rPr>
        <w:t>מידי,</w:t>
      </w:r>
      <w:r w:rsidRPr="00274873">
        <w:rPr>
          <w:sz w:val="24"/>
        </w:rPr>
        <w:t xml:space="preserve"> </w:t>
      </w:r>
      <w:r w:rsidRPr="00274873">
        <w:rPr>
          <w:rFonts w:hint="cs"/>
          <w:sz w:val="24"/>
          <w:rtl/>
        </w:rPr>
        <w:t>או</w:t>
      </w:r>
      <w:r w:rsidRPr="00274873">
        <w:rPr>
          <w:sz w:val="24"/>
        </w:rPr>
        <w:t xml:space="preserve"> </w:t>
      </w:r>
      <w:r w:rsidRPr="00274873">
        <w:rPr>
          <w:rFonts w:hint="cs"/>
          <w:sz w:val="24"/>
          <w:rtl/>
        </w:rPr>
        <w:t>בגין</w:t>
      </w:r>
      <w:r w:rsidRPr="00274873">
        <w:rPr>
          <w:sz w:val="24"/>
        </w:rPr>
        <w:t xml:space="preserve"> </w:t>
      </w:r>
      <w:r w:rsidRPr="00274873">
        <w:rPr>
          <w:rFonts w:hint="cs"/>
          <w:sz w:val="24"/>
          <w:rtl/>
        </w:rPr>
        <w:t>כל</w:t>
      </w:r>
      <w:r w:rsidRPr="00274873">
        <w:rPr>
          <w:sz w:val="24"/>
        </w:rPr>
        <w:t xml:space="preserve"> </w:t>
      </w:r>
      <w:r w:rsidRPr="00274873">
        <w:rPr>
          <w:rFonts w:hint="cs"/>
          <w:sz w:val="24"/>
          <w:rtl/>
        </w:rPr>
        <w:t>הפרה אחרת</w:t>
      </w:r>
      <w:r w:rsidRPr="00274873">
        <w:rPr>
          <w:sz w:val="24"/>
        </w:rPr>
        <w:t xml:space="preserve"> </w:t>
      </w:r>
      <w:r w:rsidRPr="00274873">
        <w:rPr>
          <w:rFonts w:hint="cs"/>
          <w:sz w:val="24"/>
          <w:rtl/>
        </w:rPr>
        <w:t>עליו</w:t>
      </w:r>
      <w:r w:rsidRPr="00274873">
        <w:rPr>
          <w:sz w:val="24"/>
        </w:rPr>
        <w:t xml:space="preserve"> </w:t>
      </w:r>
      <w:r w:rsidRPr="00274873">
        <w:rPr>
          <w:rFonts w:hint="cs"/>
          <w:sz w:val="24"/>
          <w:rtl/>
        </w:rPr>
        <w:t>לשפות</w:t>
      </w:r>
      <w:r w:rsidRPr="00274873">
        <w:rPr>
          <w:sz w:val="24"/>
        </w:rPr>
        <w:t xml:space="preserve"> </w:t>
      </w:r>
      <w:r w:rsidRPr="00274873">
        <w:rPr>
          <w:rFonts w:hint="cs"/>
          <w:sz w:val="24"/>
          <w:rtl/>
        </w:rPr>
        <w:t>ו</w:t>
      </w:r>
      <w:r w:rsidRPr="00274873">
        <w:rPr>
          <w:sz w:val="24"/>
        </w:rPr>
        <w:t>/</w:t>
      </w:r>
      <w:r w:rsidRPr="00274873">
        <w:rPr>
          <w:rFonts w:hint="cs"/>
          <w:sz w:val="24"/>
          <w:rtl/>
        </w:rPr>
        <w:t>או</w:t>
      </w:r>
      <w:r w:rsidRPr="00274873">
        <w:rPr>
          <w:sz w:val="24"/>
        </w:rPr>
        <w:t xml:space="preserve"> </w:t>
      </w:r>
      <w:r w:rsidRPr="00274873">
        <w:rPr>
          <w:rFonts w:hint="cs"/>
          <w:sz w:val="24"/>
          <w:rtl/>
        </w:rPr>
        <w:t>לפצות</w:t>
      </w:r>
      <w:r w:rsidRPr="00274873">
        <w:rPr>
          <w:sz w:val="24"/>
        </w:rPr>
        <w:t xml:space="preserve"> </w:t>
      </w:r>
      <w:r w:rsidRPr="00274873">
        <w:rPr>
          <w:rFonts w:hint="cs"/>
          <w:sz w:val="24"/>
          <w:rtl/>
        </w:rPr>
        <w:t>את</w:t>
      </w:r>
      <w:r w:rsidRPr="00274873">
        <w:rPr>
          <w:sz w:val="24"/>
        </w:rPr>
        <w:t xml:space="preserve"> </w:t>
      </w:r>
      <w:r w:rsidRPr="00274873">
        <w:rPr>
          <w:rFonts w:hint="cs"/>
          <w:sz w:val="24"/>
          <w:rtl/>
        </w:rPr>
        <w:t>העובד</w:t>
      </w:r>
      <w:r w:rsidRPr="00274873">
        <w:rPr>
          <w:sz w:val="24"/>
        </w:rPr>
        <w:t xml:space="preserve"> </w:t>
      </w:r>
      <w:r w:rsidRPr="00274873">
        <w:rPr>
          <w:rFonts w:hint="cs"/>
          <w:sz w:val="24"/>
          <w:rtl/>
        </w:rPr>
        <w:t>בהתאם</w:t>
      </w:r>
      <w:r w:rsidRPr="00274873">
        <w:rPr>
          <w:sz w:val="24"/>
        </w:rPr>
        <w:t>.</w:t>
      </w:r>
    </w:p>
    <w:p w:rsidR="00B7083F" w:rsidRPr="00274873" w:rsidRDefault="00B7083F" w:rsidP="00274873">
      <w:pPr>
        <w:pStyle w:val="a5"/>
        <w:spacing w:line="240" w:lineRule="auto"/>
        <w:ind w:left="720"/>
        <w:rPr>
          <w:sz w:val="24"/>
          <w:rtl/>
        </w:rPr>
      </w:pPr>
    </w:p>
    <w:p w:rsidR="00AA4DB5" w:rsidRDefault="00AA4DB5" w:rsidP="005063D4">
      <w:pPr>
        <w:pStyle w:val="a5"/>
        <w:numPr>
          <w:ilvl w:val="1"/>
          <w:numId w:val="32"/>
        </w:numPr>
        <w:spacing w:line="240" w:lineRule="auto"/>
        <w:rPr>
          <w:rFonts w:ascii="David"/>
          <w:color w:val="000000"/>
        </w:rPr>
      </w:pPr>
      <w:r w:rsidRPr="00274873">
        <w:rPr>
          <w:rFonts w:hint="cs"/>
          <w:sz w:val="24"/>
          <w:rtl/>
        </w:rPr>
        <w:t>מוסכם</w:t>
      </w:r>
      <w:r w:rsidRPr="00274873">
        <w:rPr>
          <w:sz w:val="24"/>
        </w:rPr>
        <w:t xml:space="preserve"> </w:t>
      </w:r>
      <w:r w:rsidRPr="00274873">
        <w:rPr>
          <w:rFonts w:hint="cs"/>
          <w:sz w:val="24"/>
          <w:rtl/>
        </w:rPr>
        <w:t>על</w:t>
      </w:r>
      <w:r w:rsidRPr="00274873">
        <w:rPr>
          <w:sz w:val="24"/>
        </w:rPr>
        <w:t xml:space="preserve"> </w:t>
      </w:r>
      <w:r w:rsidRPr="00274873">
        <w:rPr>
          <w:rFonts w:hint="cs"/>
          <w:sz w:val="24"/>
          <w:rtl/>
        </w:rPr>
        <w:t>הצדדים,</w:t>
      </w:r>
      <w:r w:rsidRPr="00274873">
        <w:rPr>
          <w:sz w:val="24"/>
        </w:rPr>
        <w:t xml:space="preserve"> </w:t>
      </w:r>
      <w:r w:rsidRPr="00274873">
        <w:rPr>
          <w:rFonts w:hint="cs"/>
          <w:sz w:val="24"/>
          <w:rtl/>
        </w:rPr>
        <w:t>כי</w:t>
      </w:r>
      <w:r w:rsidRPr="00274873">
        <w:rPr>
          <w:sz w:val="24"/>
        </w:rPr>
        <w:t xml:space="preserve"> </w:t>
      </w:r>
      <w:r w:rsidRPr="00274873">
        <w:rPr>
          <w:rFonts w:hint="cs"/>
          <w:sz w:val="24"/>
          <w:rtl/>
        </w:rPr>
        <w:t>בנוסף</w:t>
      </w:r>
      <w:r w:rsidRPr="00274873">
        <w:rPr>
          <w:sz w:val="24"/>
        </w:rPr>
        <w:t xml:space="preserve"> </w:t>
      </w:r>
      <w:r w:rsidRPr="00274873">
        <w:rPr>
          <w:rFonts w:hint="cs"/>
          <w:sz w:val="24"/>
          <w:rtl/>
        </w:rPr>
        <w:t>לכל</w:t>
      </w:r>
      <w:r w:rsidRPr="00274873">
        <w:rPr>
          <w:sz w:val="24"/>
        </w:rPr>
        <w:t xml:space="preserve"> </w:t>
      </w:r>
      <w:r w:rsidRPr="00274873">
        <w:rPr>
          <w:rFonts w:hint="cs"/>
          <w:sz w:val="24"/>
          <w:rtl/>
        </w:rPr>
        <w:t>הסעדים</w:t>
      </w:r>
      <w:r w:rsidRPr="00274873">
        <w:rPr>
          <w:sz w:val="24"/>
        </w:rPr>
        <w:t xml:space="preserve"> </w:t>
      </w:r>
      <w:r w:rsidRPr="00274873">
        <w:rPr>
          <w:rFonts w:hint="cs"/>
          <w:sz w:val="24"/>
          <w:rtl/>
        </w:rPr>
        <w:t>העומדים</w:t>
      </w:r>
      <w:r w:rsidRPr="00274873">
        <w:rPr>
          <w:sz w:val="24"/>
        </w:rPr>
        <w:t xml:space="preserve"> </w:t>
      </w:r>
      <w:r w:rsidRPr="00274873">
        <w:rPr>
          <w:rFonts w:hint="cs"/>
          <w:sz w:val="24"/>
          <w:rtl/>
        </w:rPr>
        <w:t>לזכות</w:t>
      </w:r>
      <w:r w:rsidRPr="00274873">
        <w:rPr>
          <w:sz w:val="24"/>
        </w:rPr>
        <w:t xml:space="preserve"> </w:t>
      </w:r>
      <w:r w:rsidRPr="00274873">
        <w:rPr>
          <w:rFonts w:hint="cs"/>
          <w:sz w:val="24"/>
          <w:rtl/>
        </w:rPr>
        <w:t>המינהל</w:t>
      </w:r>
      <w:r w:rsidRPr="00274873">
        <w:rPr>
          <w:sz w:val="24"/>
        </w:rPr>
        <w:t xml:space="preserve"> </w:t>
      </w:r>
      <w:r w:rsidRPr="00274873">
        <w:rPr>
          <w:rFonts w:hint="cs"/>
          <w:sz w:val="24"/>
          <w:rtl/>
        </w:rPr>
        <w:t>על</w:t>
      </w:r>
      <w:r w:rsidRPr="00274873">
        <w:rPr>
          <w:sz w:val="24"/>
        </w:rPr>
        <w:t xml:space="preserve"> </w:t>
      </w:r>
      <w:r w:rsidRPr="00274873">
        <w:rPr>
          <w:rFonts w:hint="cs"/>
          <w:sz w:val="24"/>
          <w:rtl/>
        </w:rPr>
        <w:t>פי</w:t>
      </w:r>
      <w:r w:rsidRPr="00274873">
        <w:rPr>
          <w:sz w:val="24"/>
        </w:rPr>
        <w:t xml:space="preserve"> </w:t>
      </w:r>
      <w:r w:rsidRPr="00274873">
        <w:rPr>
          <w:rFonts w:hint="cs"/>
          <w:sz w:val="24"/>
          <w:rtl/>
        </w:rPr>
        <w:t>הסכם זה</w:t>
      </w:r>
      <w:r w:rsidRPr="00274873">
        <w:rPr>
          <w:sz w:val="24"/>
        </w:rPr>
        <w:t xml:space="preserve"> </w:t>
      </w:r>
      <w:r w:rsidRPr="00274873">
        <w:rPr>
          <w:rFonts w:hint="cs"/>
          <w:sz w:val="24"/>
          <w:rtl/>
        </w:rPr>
        <w:t>ועל</w:t>
      </w:r>
      <w:r w:rsidRPr="00274873">
        <w:rPr>
          <w:sz w:val="24"/>
        </w:rPr>
        <w:t xml:space="preserve"> </w:t>
      </w:r>
      <w:r w:rsidRPr="00274873">
        <w:rPr>
          <w:rFonts w:hint="cs"/>
          <w:sz w:val="24"/>
          <w:rtl/>
        </w:rPr>
        <w:t>פי</w:t>
      </w:r>
      <w:r w:rsidRPr="00274873">
        <w:rPr>
          <w:sz w:val="24"/>
        </w:rPr>
        <w:t xml:space="preserve"> </w:t>
      </w:r>
      <w:r w:rsidRPr="00274873">
        <w:rPr>
          <w:rFonts w:hint="cs"/>
          <w:sz w:val="24"/>
          <w:rtl/>
        </w:rPr>
        <w:t>כל</w:t>
      </w:r>
      <w:r w:rsidRPr="00274873">
        <w:rPr>
          <w:sz w:val="24"/>
        </w:rPr>
        <w:t xml:space="preserve"> </w:t>
      </w:r>
      <w:r w:rsidRPr="00274873">
        <w:rPr>
          <w:rFonts w:hint="cs"/>
          <w:sz w:val="24"/>
          <w:rtl/>
        </w:rPr>
        <w:t>דין,</w:t>
      </w:r>
      <w:r w:rsidRPr="00274873">
        <w:rPr>
          <w:sz w:val="24"/>
        </w:rPr>
        <w:t xml:space="preserve"> </w:t>
      </w:r>
      <w:r w:rsidRPr="00274873">
        <w:rPr>
          <w:rFonts w:hint="cs"/>
          <w:sz w:val="24"/>
          <w:rtl/>
        </w:rPr>
        <w:t>אם</w:t>
      </w:r>
      <w:r w:rsidRPr="00274873">
        <w:rPr>
          <w:sz w:val="24"/>
        </w:rPr>
        <w:t xml:space="preserve"> </w:t>
      </w:r>
      <w:r w:rsidRPr="00274873">
        <w:rPr>
          <w:rFonts w:hint="cs"/>
          <w:sz w:val="24"/>
          <w:rtl/>
        </w:rPr>
        <w:t>יפר</w:t>
      </w:r>
      <w:r w:rsidRPr="00274873">
        <w:rPr>
          <w:sz w:val="24"/>
        </w:rPr>
        <w:t xml:space="preserve"> </w:t>
      </w:r>
      <w:r w:rsidRPr="00274873">
        <w:rPr>
          <w:rFonts w:hint="cs"/>
          <w:sz w:val="24"/>
          <w:rtl/>
        </w:rPr>
        <w:t>ה</w:t>
      </w:r>
      <w:r w:rsidR="005F71F5">
        <w:rPr>
          <w:rFonts w:hint="cs"/>
          <w:sz w:val="24"/>
          <w:rtl/>
        </w:rPr>
        <w:t>קבלן</w:t>
      </w:r>
      <w:r w:rsidRPr="00274873">
        <w:rPr>
          <w:sz w:val="24"/>
        </w:rPr>
        <w:t xml:space="preserve"> </w:t>
      </w:r>
      <w:r w:rsidRPr="00274873">
        <w:rPr>
          <w:rFonts w:hint="cs"/>
          <w:sz w:val="24"/>
          <w:rtl/>
        </w:rPr>
        <w:t>את</w:t>
      </w:r>
      <w:r w:rsidRPr="00274873">
        <w:rPr>
          <w:sz w:val="24"/>
        </w:rPr>
        <w:t xml:space="preserve"> </w:t>
      </w:r>
      <w:r w:rsidRPr="00274873">
        <w:rPr>
          <w:rFonts w:hint="cs"/>
          <w:sz w:val="24"/>
          <w:rtl/>
        </w:rPr>
        <w:t>ההסכם</w:t>
      </w:r>
      <w:r w:rsidRPr="00274873">
        <w:rPr>
          <w:sz w:val="24"/>
        </w:rPr>
        <w:t xml:space="preserve"> </w:t>
      </w:r>
      <w:r w:rsidRPr="00274873">
        <w:rPr>
          <w:rFonts w:hint="cs"/>
          <w:sz w:val="24"/>
          <w:rtl/>
        </w:rPr>
        <w:t>ולא</w:t>
      </w:r>
      <w:r w:rsidRPr="00274873">
        <w:rPr>
          <w:sz w:val="24"/>
        </w:rPr>
        <w:t xml:space="preserve"> </w:t>
      </w:r>
      <w:r w:rsidRPr="00274873">
        <w:rPr>
          <w:rFonts w:hint="cs"/>
          <w:sz w:val="24"/>
          <w:rtl/>
        </w:rPr>
        <w:t>ישלם</w:t>
      </w:r>
      <w:r w:rsidRPr="00274873">
        <w:rPr>
          <w:sz w:val="24"/>
        </w:rPr>
        <w:t xml:space="preserve"> </w:t>
      </w:r>
      <w:r w:rsidRPr="00274873">
        <w:rPr>
          <w:rFonts w:hint="cs"/>
          <w:sz w:val="24"/>
          <w:rtl/>
        </w:rPr>
        <w:t>ו</w:t>
      </w:r>
      <w:r w:rsidRPr="00274873">
        <w:rPr>
          <w:sz w:val="24"/>
        </w:rPr>
        <w:t>/</w:t>
      </w:r>
      <w:r w:rsidRPr="00274873">
        <w:rPr>
          <w:rFonts w:hint="cs"/>
          <w:sz w:val="24"/>
          <w:rtl/>
        </w:rPr>
        <w:t>או</w:t>
      </w:r>
      <w:r w:rsidRPr="00274873">
        <w:rPr>
          <w:sz w:val="24"/>
        </w:rPr>
        <w:t xml:space="preserve"> </w:t>
      </w:r>
      <w:r w:rsidRPr="00274873">
        <w:rPr>
          <w:rFonts w:hint="cs"/>
          <w:sz w:val="24"/>
          <w:rtl/>
        </w:rPr>
        <w:t>יעביר</w:t>
      </w:r>
      <w:r w:rsidRPr="00274873">
        <w:rPr>
          <w:sz w:val="24"/>
        </w:rPr>
        <w:t xml:space="preserve"> </w:t>
      </w:r>
      <w:r w:rsidRPr="00274873">
        <w:rPr>
          <w:rFonts w:hint="cs"/>
          <w:sz w:val="24"/>
          <w:rtl/>
        </w:rPr>
        <w:t>כספים</w:t>
      </w:r>
      <w:r w:rsidRPr="00274873">
        <w:rPr>
          <w:sz w:val="24"/>
        </w:rPr>
        <w:t xml:space="preserve"> </w:t>
      </w:r>
      <w:r w:rsidRPr="00274873">
        <w:rPr>
          <w:rFonts w:hint="cs"/>
          <w:sz w:val="24"/>
          <w:rtl/>
        </w:rPr>
        <w:t>בגין הזכויות</w:t>
      </w:r>
      <w:r w:rsidRPr="00274873">
        <w:rPr>
          <w:sz w:val="24"/>
        </w:rPr>
        <w:t xml:space="preserve"> </w:t>
      </w:r>
      <w:r w:rsidRPr="00274873">
        <w:rPr>
          <w:rFonts w:hint="cs"/>
          <w:sz w:val="24"/>
          <w:rtl/>
        </w:rPr>
        <w:t>הסוציאליות</w:t>
      </w:r>
      <w:r w:rsidRPr="00274873">
        <w:rPr>
          <w:sz w:val="24"/>
        </w:rPr>
        <w:t xml:space="preserve"> </w:t>
      </w:r>
      <w:r w:rsidRPr="00274873">
        <w:rPr>
          <w:rFonts w:hint="cs"/>
          <w:sz w:val="24"/>
          <w:rtl/>
        </w:rPr>
        <w:t>של</w:t>
      </w:r>
      <w:r w:rsidRPr="00274873">
        <w:rPr>
          <w:sz w:val="24"/>
        </w:rPr>
        <w:t xml:space="preserve"> </w:t>
      </w:r>
      <w:r w:rsidRPr="00274873">
        <w:rPr>
          <w:rFonts w:hint="cs"/>
          <w:sz w:val="24"/>
          <w:rtl/>
        </w:rPr>
        <w:t>העובדים</w:t>
      </w:r>
      <w:r w:rsidRPr="00274873">
        <w:rPr>
          <w:sz w:val="24"/>
        </w:rPr>
        <w:t xml:space="preserve"> </w:t>
      </w:r>
      <w:r w:rsidRPr="00274873">
        <w:rPr>
          <w:rFonts w:hint="cs"/>
          <w:sz w:val="24"/>
          <w:rtl/>
        </w:rPr>
        <w:t>כמפורט</w:t>
      </w:r>
      <w:r w:rsidRPr="00A06B60">
        <w:rPr>
          <w:rFonts w:ascii="David"/>
          <w:color w:val="000000"/>
        </w:rPr>
        <w:t xml:space="preserve"> </w:t>
      </w:r>
      <w:r w:rsidRPr="00A06B60">
        <w:rPr>
          <w:rFonts w:ascii="David" w:hint="cs"/>
          <w:color w:val="000000"/>
          <w:rtl/>
        </w:rPr>
        <w:t>בהסכם</w:t>
      </w:r>
      <w:r w:rsidRPr="00A06B60">
        <w:rPr>
          <w:rFonts w:ascii="David"/>
          <w:color w:val="000000"/>
        </w:rPr>
        <w:t xml:space="preserve"> </w:t>
      </w:r>
      <w:r w:rsidRPr="00A06B60">
        <w:rPr>
          <w:rFonts w:ascii="David" w:hint="cs"/>
          <w:color w:val="000000"/>
          <w:rtl/>
        </w:rPr>
        <w:t>זה</w:t>
      </w:r>
      <w:r>
        <w:rPr>
          <w:rFonts w:ascii="David" w:hint="cs"/>
          <w:color w:val="000000"/>
          <w:rtl/>
        </w:rPr>
        <w:t>,</w:t>
      </w:r>
      <w:r w:rsidRPr="00A06B60">
        <w:rPr>
          <w:rFonts w:ascii="David"/>
          <w:color w:val="000000"/>
        </w:rPr>
        <w:t xml:space="preserve"> </w:t>
      </w:r>
      <w:r w:rsidRPr="00A06B60">
        <w:rPr>
          <w:rFonts w:ascii="David" w:hint="cs"/>
          <w:color w:val="000000"/>
          <w:rtl/>
        </w:rPr>
        <w:t>מתחייב</w:t>
      </w:r>
      <w:r w:rsidRPr="00A06B60">
        <w:rPr>
          <w:rFonts w:ascii="David"/>
          <w:color w:val="000000"/>
        </w:rPr>
        <w:t xml:space="preserve"> </w:t>
      </w:r>
      <w:r w:rsidRPr="00A06B60">
        <w:rPr>
          <w:rFonts w:ascii="David" w:hint="cs"/>
          <w:color w:val="000000"/>
          <w:rtl/>
        </w:rPr>
        <w:t>ה</w:t>
      </w:r>
      <w:r w:rsidR="005F71F5">
        <w:rPr>
          <w:rFonts w:ascii="David" w:hint="cs"/>
          <w:color w:val="000000"/>
          <w:rtl/>
        </w:rPr>
        <w:t>קבלן</w:t>
      </w:r>
      <w:r w:rsidRPr="00A06B60">
        <w:rPr>
          <w:rFonts w:ascii="David"/>
          <w:color w:val="000000"/>
        </w:rPr>
        <w:t xml:space="preserve"> </w:t>
      </w:r>
      <w:r w:rsidRPr="00A06B60">
        <w:rPr>
          <w:rFonts w:ascii="David" w:hint="cs"/>
          <w:color w:val="000000"/>
          <w:rtl/>
        </w:rPr>
        <w:t>להחזיר</w:t>
      </w:r>
      <w:r>
        <w:rPr>
          <w:color w:val="000000"/>
        </w:rPr>
        <w:t xml:space="preserve"> </w:t>
      </w:r>
      <w:r w:rsidRPr="00A06B60">
        <w:rPr>
          <w:rFonts w:ascii="David" w:hint="cs"/>
          <w:color w:val="000000"/>
          <w:rtl/>
        </w:rPr>
        <w:t>את</w:t>
      </w:r>
      <w:r>
        <w:rPr>
          <w:rFonts w:ascii="David" w:hint="cs"/>
          <w:color w:val="000000"/>
          <w:rtl/>
        </w:rPr>
        <w:t xml:space="preserve"> </w:t>
      </w:r>
      <w:r w:rsidRPr="00A06B60">
        <w:rPr>
          <w:rFonts w:ascii="David" w:hint="cs"/>
          <w:color w:val="000000"/>
          <w:rtl/>
        </w:rPr>
        <w:t>כל</w:t>
      </w:r>
      <w:r w:rsidRPr="00A06B60">
        <w:rPr>
          <w:rFonts w:ascii="David"/>
          <w:color w:val="000000"/>
        </w:rPr>
        <w:t xml:space="preserve"> </w:t>
      </w:r>
      <w:r w:rsidRPr="00A06B60">
        <w:rPr>
          <w:rFonts w:ascii="David" w:hint="cs"/>
          <w:color w:val="000000"/>
          <w:rtl/>
        </w:rPr>
        <w:t>הכספים</w:t>
      </w:r>
      <w:r w:rsidRPr="00A06B60">
        <w:rPr>
          <w:rFonts w:ascii="David"/>
          <w:color w:val="000000"/>
        </w:rPr>
        <w:t xml:space="preserve"> </w:t>
      </w:r>
      <w:r w:rsidRPr="00A06B60">
        <w:rPr>
          <w:rFonts w:ascii="David" w:hint="cs"/>
          <w:color w:val="000000"/>
          <w:rtl/>
        </w:rPr>
        <w:t>ל</w:t>
      </w:r>
      <w:r>
        <w:rPr>
          <w:rFonts w:ascii="David" w:hint="cs"/>
          <w:color w:val="000000"/>
          <w:rtl/>
        </w:rPr>
        <w:t>מינהל</w:t>
      </w:r>
      <w:r w:rsidRPr="00A06B60">
        <w:rPr>
          <w:rFonts w:ascii="David"/>
          <w:color w:val="000000"/>
        </w:rPr>
        <w:t xml:space="preserve"> </w:t>
      </w:r>
      <w:r w:rsidRPr="00A06B60">
        <w:rPr>
          <w:rFonts w:ascii="David" w:hint="cs"/>
          <w:color w:val="000000"/>
          <w:rtl/>
        </w:rPr>
        <w:t>על</w:t>
      </w:r>
      <w:r w:rsidRPr="00A06B60">
        <w:rPr>
          <w:rFonts w:ascii="David"/>
          <w:color w:val="000000"/>
        </w:rPr>
        <w:t xml:space="preserve"> </w:t>
      </w:r>
      <w:r w:rsidRPr="00A06B60">
        <w:rPr>
          <w:rFonts w:ascii="David" w:hint="cs"/>
          <w:color w:val="000000"/>
          <w:rtl/>
        </w:rPr>
        <w:t>פי</w:t>
      </w:r>
      <w:r w:rsidRPr="00A06B60">
        <w:rPr>
          <w:rFonts w:ascii="David"/>
          <w:color w:val="000000"/>
        </w:rPr>
        <w:t xml:space="preserve"> </w:t>
      </w:r>
      <w:r w:rsidRPr="00A06B60">
        <w:rPr>
          <w:rFonts w:ascii="David" w:hint="cs"/>
          <w:color w:val="000000"/>
          <w:rtl/>
        </w:rPr>
        <w:t>דרישתו</w:t>
      </w:r>
      <w:r w:rsidRPr="00A06B60">
        <w:rPr>
          <w:rFonts w:ascii="David"/>
          <w:color w:val="000000"/>
        </w:rPr>
        <w:t xml:space="preserve"> </w:t>
      </w:r>
      <w:r w:rsidRPr="00A06B60">
        <w:rPr>
          <w:rFonts w:ascii="David" w:hint="cs"/>
          <w:color w:val="000000"/>
          <w:rtl/>
        </w:rPr>
        <w:t>הראשונה</w:t>
      </w:r>
      <w:r>
        <w:rPr>
          <w:rFonts w:ascii="David" w:hint="cs"/>
          <w:color w:val="000000"/>
          <w:rtl/>
        </w:rPr>
        <w:t>.</w:t>
      </w:r>
      <w:r w:rsidRPr="00A06B60">
        <w:rPr>
          <w:rFonts w:ascii="David"/>
          <w:color w:val="000000"/>
        </w:rPr>
        <w:t xml:space="preserve"> </w:t>
      </w:r>
      <w:r w:rsidRPr="001F6966">
        <w:rPr>
          <w:rFonts w:ascii="David" w:hint="cs"/>
          <w:b/>
          <w:bCs/>
          <w:color w:val="000000"/>
          <w:u w:val="single"/>
          <w:rtl/>
        </w:rPr>
        <w:t>בנוסף</w:t>
      </w:r>
      <w:r w:rsidR="001F6966">
        <w:rPr>
          <w:rFonts w:ascii="David" w:hint="cs"/>
          <w:b/>
          <w:bCs/>
          <w:color w:val="000000"/>
          <w:u w:val="single"/>
          <w:rtl/>
        </w:rPr>
        <w:t xml:space="preserve"> לחובת השיפוי בגין כספים ששולמו על ידי המנהל האזרחי, </w:t>
      </w:r>
      <w:r w:rsidR="005F71F5">
        <w:rPr>
          <w:rFonts w:ascii="David" w:hint="cs"/>
          <w:b/>
          <w:bCs/>
          <w:color w:val="000000"/>
          <w:u w:val="single"/>
          <w:rtl/>
        </w:rPr>
        <w:t>הקבלן</w:t>
      </w:r>
      <w:r w:rsidR="001F6966">
        <w:rPr>
          <w:rFonts w:ascii="David" w:hint="cs"/>
          <w:b/>
          <w:bCs/>
          <w:color w:val="000000"/>
          <w:u w:val="single"/>
          <w:rtl/>
        </w:rPr>
        <w:t xml:space="preserve"> ישל</w:t>
      </w:r>
      <w:r w:rsidR="001F6966" w:rsidRPr="00274873">
        <w:rPr>
          <w:rFonts w:ascii="David" w:hint="cs"/>
          <w:b/>
          <w:bCs/>
          <w:color w:val="000000"/>
          <w:u w:val="single"/>
          <w:rtl/>
        </w:rPr>
        <w:t>ם</w:t>
      </w:r>
      <w:r w:rsidRPr="00274873">
        <w:rPr>
          <w:rFonts w:ascii="David"/>
          <w:color w:val="000000"/>
          <w:u w:val="single"/>
        </w:rPr>
        <w:t xml:space="preserve"> </w:t>
      </w:r>
      <w:r w:rsidR="001F6966" w:rsidRPr="00274873">
        <w:rPr>
          <w:rFonts w:ascii="David" w:hint="cs"/>
          <w:b/>
          <w:bCs/>
          <w:color w:val="000000"/>
          <w:u w:val="single"/>
          <w:rtl/>
        </w:rPr>
        <w:t xml:space="preserve">פיצוי מוסכם בגובה הערבות שניתנה לאבטחת קיום החוזה </w:t>
      </w:r>
      <w:r w:rsidRPr="00274873">
        <w:rPr>
          <w:rFonts w:ascii="David" w:hint="cs"/>
          <w:b/>
          <w:bCs/>
          <w:color w:val="000000"/>
          <w:u w:val="single"/>
          <w:rtl/>
        </w:rPr>
        <w:t>על</w:t>
      </w:r>
      <w:r w:rsidRPr="00274873">
        <w:rPr>
          <w:rFonts w:ascii="David"/>
          <w:b/>
          <w:bCs/>
          <w:color w:val="000000"/>
          <w:u w:val="single"/>
        </w:rPr>
        <w:t xml:space="preserve"> </w:t>
      </w:r>
      <w:r w:rsidRPr="00274873">
        <w:rPr>
          <w:rFonts w:ascii="David" w:hint="cs"/>
          <w:b/>
          <w:bCs/>
          <w:color w:val="000000"/>
          <w:u w:val="single"/>
          <w:rtl/>
        </w:rPr>
        <w:t>מעשהו או</w:t>
      </w:r>
      <w:r w:rsidRPr="00274873">
        <w:rPr>
          <w:rFonts w:ascii="David"/>
          <w:b/>
          <w:bCs/>
          <w:color w:val="000000"/>
          <w:u w:val="single"/>
        </w:rPr>
        <w:t xml:space="preserve"> </w:t>
      </w:r>
      <w:r w:rsidRPr="00274873">
        <w:rPr>
          <w:rFonts w:ascii="David" w:hint="cs"/>
          <w:b/>
          <w:bCs/>
          <w:color w:val="000000"/>
          <w:u w:val="single"/>
          <w:rtl/>
        </w:rPr>
        <w:t>מחדלו</w:t>
      </w:r>
      <w:r w:rsidRPr="00274873">
        <w:rPr>
          <w:rFonts w:ascii="David"/>
          <w:b/>
          <w:bCs/>
          <w:color w:val="000000"/>
          <w:u w:val="single"/>
        </w:rPr>
        <w:t xml:space="preserve"> </w:t>
      </w:r>
      <w:r w:rsidR="001F6966" w:rsidRPr="00274873">
        <w:rPr>
          <w:rFonts w:ascii="David" w:hint="cs"/>
          <w:b/>
          <w:bCs/>
          <w:color w:val="000000"/>
          <w:u w:val="single"/>
          <w:rtl/>
        </w:rPr>
        <w:t>שהובלו להפרה כלשהי שעניינה זכויות עובדים</w:t>
      </w:r>
      <w:r w:rsidR="001F6966">
        <w:rPr>
          <w:rFonts w:ascii="David" w:hint="cs"/>
          <w:color w:val="000000"/>
          <w:rtl/>
        </w:rPr>
        <w:t>.</w:t>
      </w:r>
    </w:p>
    <w:p w:rsidR="00274873" w:rsidRDefault="00274873" w:rsidP="00274873">
      <w:pPr>
        <w:pStyle w:val="a5"/>
        <w:spacing w:line="240" w:lineRule="auto"/>
        <w:ind w:left="720"/>
        <w:rPr>
          <w:sz w:val="24"/>
        </w:rPr>
      </w:pPr>
    </w:p>
    <w:p w:rsidR="00A75F2C" w:rsidRPr="00274873" w:rsidRDefault="00274873" w:rsidP="005063D4">
      <w:pPr>
        <w:pStyle w:val="a5"/>
        <w:numPr>
          <w:ilvl w:val="1"/>
          <w:numId w:val="32"/>
        </w:numPr>
        <w:spacing w:line="240" w:lineRule="auto"/>
        <w:rPr>
          <w:sz w:val="24"/>
        </w:rPr>
      </w:pPr>
      <w:r>
        <w:rPr>
          <w:rFonts w:hint="cs"/>
          <w:sz w:val="24"/>
          <w:rtl/>
        </w:rPr>
        <w:t>מוס</w:t>
      </w:r>
      <w:r w:rsidR="00AA4DB5" w:rsidRPr="00274873">
        <w:rPr>
          <w:rFonts w:hint="cs"/>
          <w:sz w:val="24"/>
          <w:rtl/>
        </w:rPr>
        <w:t>כם</w:t>
      </w:r>
      <w:r w:rsidR="00AA4DB5" w:rsidRPr="00274873">
        <w:rPr>
          <w:sz w:val="24"/>
        </w:rPr>
        <w:t xml:space="preserve"> </w:t>
      </w:r>
      <w:r w:rsidR="00AA4DB5" w:rsidRPr="00274873">
        <w:rPr>
          <w:rFonts w:hint="cs"/>
          <w:sz w:val="24"/>
          <w:rtl/>
        </w:rPr>
        <w:t>על</w:t>
      </w:r>
      <w:r w:rsidR="00AA4DB5" w:rsidRPr="00274873">
        <w:rPr>
          <w:sz w:val="24"/>
        </w:rPr>
        <w:t xml:space="preserve"> </w:t>
      </w:r>
      <w:r w:rsidR="00AA4DB5" w:rsidRPr="00274873">
        <w:rPr>
          <w:rFonts w:hint="cs"/>
          <w:sz w:val="24"/>
          <w:rtl/>
        </w:rPr>
        <w:t>הצדדים</w:t>
      </w:r>
      <w:r w:rsidR="00AA4DB5" w:rsidRPr="00274873">
        <w:rPr>
          <w:sz w:val="24"/>
        </w:rPr>
        <w:t xml:space="preserve"> </w:t>
      </w:r>
      <w:r w:rsidR="00AA4DB5" w:rsidRPr="00274873">
        <w:rPr>
          <w:rFonts w:hint="cs"/>
          <w:sz w:val="24"/>
          <w:rtl/>
        </w:rPr>
        <w:t>כי</w:t>
      </w:r>
      <w:r w:rsidR="00AA4DB5" w:rsidRPr="00274873">
        <w:rPr>
          <w:sz w:val="24"/>
        </w:rPr>
        <w:t xml:space="preserve"> </w:t>
      </w:r>
      <w:r w:rsidR="00AA4DB5" w:rsidRPr="00274873">
        <w:rPr>
          <w:rFonts w:hint="cs"/>
          <w:sz w:val="24"/>
          <w:rtl/>
        </w:rPr>
        <w:t>בנוסף</w:t>
      </w:r>
      <w:r w:rsidR="00AA4DB5" w:rsidRPr="00274873">
        <w:rPr>
          <w:sz w:val="24"/>
        </w:rPr>
        <w:t xml:space="preserve"> </w:t>
      </w:r>
      <w:r w:rsidR="00AA4DB5" w:rsidRPr="00274873">
        <w:rPr>
          <w:rFonts w:hint="cs"/>
          <w:sz w:val="24"/>
          <w:rtl/>
        </w:rPr>
        <w:t>לכל</w:t>
      </w:r>
      <w:r w:rsidR="00AA4DB5" w:rsidRPr="00274873">
        <w:rPr>
          <w:sz w:val="24"/>
        </w:rPr>
        <w:t xml:space="preserve"> </w:t>
      </w:r>
      <w:r w:rsidR="00AA4DB5" w:rsidRPr="00274873">
        <w:rPr>
          <w:rFonts w:hint="cs"/>
          <w:sz w:val="24"/>
          <w:rtl/>
        </w:rPr>
        <w:t>זכות</w:t>
      </w:r>
      <w:r w:rsidR="00AA4DB5" w:rsidRPr="00274873">
        <w:rPr>
          <w:sz w:val="24"/>
        </w:rPr>
        <w:t xml:space="preserve"> </w:t>
      </w:r>
      <w:r w:rsidR="00AA4DB5" w:rsidRPr="00274873">
        <w:rPr>
          <w:rFonts w:hint="cs"/>
          <w:sz w:val="24"/>
          <w:rtl/>
        </w:rPr>
        <w:t>קיזוז</w:t>
      </w:r>
      <w:r w:rsidR="00AA4DB5" w:rsidRPr="00274873">
        <w:rPr>
          <w:sz w:val="24"/>
        </w:rPr>
        <w:t xml:space="preserve"> </w:t>
      </w:r>
      <w:r w:rsidR="00AA4DB5" w:rsidRPr="00274873">
        <w:rPr>
          <w:rFonts w:hint="cs"/>
          <w:sz w:val="24"/>
          <w:rtl/>
        </w:rPr>
        <w:t>העומדת</w:t>
      </w:r>
      <w:r w:rsidR="00AA4DB5" w:rsidRPr="00274873">
        <w:rPr>
          <w:sz w:val="24"/>
        </w:rPr>
        <w:t xml:space="preserve"> </w:t>
      </w:r>
      <w:r w:rsidR="00AA4DB5" w:rsidRPr="00274873">
        <w:rPr>
          <w:rFonts w:hint="cs"/>
          <w:sz w:val="24"/>
          <w:rtl/>
        </w:rPr>
        <w:t>לרשות</w:t>
      </w:r>
      <w:r w:rsidR="00AA4DB5" w:rsidRPr="00274873">
        <w:rPr>
          <w:sz w:val="24"/>
        </w:rPr>
        <w:t xml:space="preserve"> </w:t>
      </w:r>
      <w:r w:rsidR="00AA4DB5" w:rsidRPr="00274873">
        <w:rPr>
          <w:rFonts w:hint="cs"/>
          <w:sz w:val="24"/>
          <w:rtl/>
        </w:rPr>
        <w:t>המינהל</w:t>
      </w:r>
      <w:r w:rsidR="00AA4DB5" w:rsidRPr="00274873">
        <w:rPr>
          <w:sz w:val="24"/>
        </w:rPr>
        <w:t xml:space="preserve"> </w:t>
      </w:r>
      <w:r w:rsidR="00AA4DB5" w:rsidRPr="00274873">
        <w:rPr>
          <w:rFonts w:hint="cs"/>
          <w:sz w:val="24"/>
          <w:rtl/>
        </w:rPr>
        <w:t>על</w:t>
      </w:r>
      <w:r w:rsidR="00AA4DB5" w:rsidRPr="00274873">
        <w:rPr>
          <w:sz w:val="24"/>
        </w:rPr>
        <w:t xml:space="preserve"> </w:t>
      </w:r>
      <w:r w:rsidR="00AA4DB5" w:rsidRPr="00274873">
        <w:rPr>
          <w:rFonts w:hint="cs"/>
          <w:sz w:val="24"/>
          <w:rtl/>
        </w:rPr>
        <w:t>פי</w:t>
      </w:r>
      <w:r w:rsidR="00AA4DB5" w:rsidRPr="00274873">
        <w:rPr>
          <w:sz w:val="24"/>
        </w:rPr>
        <w:t xml:space="preserve"> </w:t>
      </w:r>
      <w:r w:rsidR="00AA4DB5" w:rsidRPr="00274873">
        <w:rPr>
          <w:rFonts w:hint="cs"/>
          <w:sz w:val="24"/>
          <w:rtl/>
        </w:rPr>
        <w:t>הדין ועל</w:t>
      </w:r>
      <w:r w:rsidR="00AA4DB5" w:rsidRPr="00274873">
        <w:rPr>
          <w:sz w:val="24"/>
        </w:rPr>
        <w:t xml:space="preserve"> </w:t>
      </w:r>
      <w:r w:rsidR="00AA4DB5" w:rsidRPr="00274873">
        <w:rPr>
          <w:rFonts w:hint="cs"/>
          <w:sz w:val="24"/>
          <w:rtl/>
        </w:rPr>
        <w:t>פי</w:t>
      </w:r>
      <w:r w:rsidR="00AA4DB5" w:rsidRPr="00274873">
        <w:rPr>
          <w:sz w:val="24"/>
        </w:rPr>
        <w:t xml:space="preserve"> </w:t>
      </w:r>
      <w:r w:rsidR="00AA4DB5" w:rsidRPr="00274873">
        <w:rPr>
          <w:rFonts w:hint="cs"/>
          <w:sz w:val="24"/>
          <w:rtl/>
        </w:rPr>
        <w:t>הסכם</w:t>
      </w:r>
      <w:r w:rsidR="00AA4DB5" w:rsidRPr="00274873">
        <w:rPr>
          <w:sz w:val="24"/>
        </w:rPr>
        <w:t xml:space="preserve"> </w:t>
      </w:r>
      <w:r w:rsidR="00AA4DB5" w:rsidRPr="00274873">
        <w:rPr>
          <w:rFonts w:hint="cs"/>
          <w:sz w:val="24"/>
          <w:rtl/>
        </w:rPr>
        <w:t>זה,</w:t>
      </w:r>
      <w:r w:rsidR="00AA4DB5" w:rsidRPr="00274873">
        <w:rPr>
          <w:sz w:val="24"/>
        </w:rPr>
        <w:t xml:space="preserve"> </w:t>
      </w:r>
      <w:r w:rsidR="00AA4DB5" w:rsidRPr="00274873">
        <w:rPr>
          <w:rFonts w:hint="cs"/>
          <w:sz w:val="24"/>
          <w:rtl/>
        </w:rPr>
        <w:t>ל</w:t>
      </w:r>
      <w:r w:rsidR="00E12C5E" w:rsidRPr="00274873">
        <w:rPr>
          <w:rFonts w:hint="cs"/>
          <w:sz w:val="24"/>
          <w:rtl/>
        </w:rPr>
        <w:t>מנהל</w:t>
      </w:r>
      <w:r w:rsidR="00AA4DB5" w:rsidRPr="00274873">
        <w:rPr>
          <w:sz w:val="24"/>
        </w:rPr>
        <w:t xml:space="preserve"> </w:t>
      </w:r>
      <w:r w:rsidR="00AA4DB5" w:rsidRPr="00274873">
        <w:rPr>
          <w:rFonts w:hint="cs"/>
          <w:sz w:val="24"/>
          <w:rtl/>
        </w:rPr>
        <w:t>תהא</w:t>
      </w:r>
      <w:r w:rsidR="00AA4DB5" w:rsidRPr="00274873">
        <w:rPr>
          <w:sz w:val="24"/>
        </w:rPr>
        <w:t xml:space="preserve"> </w:t>
      </w:r>
      <w:r w:rsidR="00AA4DB5" w:rsidRPr="00274873">
        <w:rPr>
          <w:rFonts w:hint="cs"/>
          <w:sz w:val="24"/>
          <w:rtl/>
        </w:rPr>
        <w:t>זכות</w:t>
      </w:r>
      <w:r w:rsidR="00AA4DB5" w:rsidRPr="00274873">
        <w:rPr>
          <w:sz w:val="24"/>
        </w:rPr>
        <w:t xml:space="preserve"> </w:t>
      </w:r>
      <w:r w:rsidR="00AA4DB5" w:rsidRPr="00274873">
        <w:rPr>
          <w:rFonts w:hint="cs"/>
          <w:sz w:val="24"/>
          <w:rtl/>
        </w:rPr>
        <w:t>קיזוז</w:t>
      </w:r>
      <w:r w:rsidR="00AA4DB5" w:rsidRPr="00274873">
        <w:rPr>
          <w:sz w:val="24"/>
        </w:rPr>
        <w:t xml:space="preserve"> </w:t>
      </w:r>
      <w:r w:rsidR="00AA4DB5" w:rsidRPr="00274873">
        <w:rPr>
          <w:rFonts w:hint="cs"/>
          <w:sz w:val="24"/>
          <w:rtl/>
        </w:rPr>
        <w:t>בגין</w:t>
      </w:r>
      <w:r w:rsidR="00AA4DB5" w:rsidRPr="00274873">
        <w:rPr>
          <w:sz w:val="24"/>
        </w:rPr>
        <w:t xml:space="preserve"> </w:t>
      </w:r>
      <w:r w:rsidR="00AA4DB5" w:rsidRPr="00274873">
        <w:rPr>
          <w:rFonts w:hint="cs"/>
          <w:sz w:val="24"/>
          <w:rtl/>
        </w:rPr>
        <w:t>כל</w:t>
      </w:r>
      <w:r w:rsidR="00AA4DB5" w:rsidRPr="00274873">
        <w:rPr>
          <w:sz w:val="24"/>
        </w:rPr>
        <w:t xml:space="preserve"> </w:t>
      </w:r>
      <w:r w:rsidR="00AA4DB5" w:rsidRPr="00274873">
        <w:rPr>
          <w:rFonts w:hint="cs"/>
          <w:sz w:val="24"/>
          <w:rtl/>
        </w:rPr>
        <w:t>תשלום</w:t>
      </w:r>
      <w:r w:rsidR="00AA4DB5" w:rsidRPr="00274873">
        <w:rPr>
          <w:sz w:val="24"/>
        </w:rPr>
        <w:t xml:space="preserve"> </w:t>
      </w:r>
      <w:r w:rsidR="00AA4DB5" w:rsidRPr="00274873">
        <w:rPr>
          <w:rFonts w:hint="cs"/>
          <w:sz w:val="24"/>
          <w:rtl/>
        </w:rPr>
        <w:t>שלא</w:t>
      </w:r>
      <w:r w:rsidR="00AA4DB5" w:rsidRPr="00274873">
        <w:rPr>
          <w:sz w:val="24"/>
        </w:rPr>
        <w:t xml:space="preserve"> </w:t>
      </w:r>
      <w:r w:rsidR="00AA4DB5" w:rsidRPr="00274873">
        <w:rPr>
          <w:rFonts w:hint="cs"/>
          <w:sz w:val="24"/>
          <w:rtl/>
        </w:rPr>
        <w:t>העביר</w:t>
      </w:r>
      <w:r w:rsidR="00AA4DB5" w:rsidRPr="00274873">
        <w:rPr>
          <w:sz w:val="24"/>
        </w:rPr>
        <w:t xml:space="preserve"> </w:t>
      </w:r>
      <w:r w:rsidR="00AA4DB5" w:rsidRPr="00274873">
        <w:rPr>
          <w:rFonts w:hint="cs"/>
          <w:sz w:val="24"/>
          <w:rtl/>
        </w:rPr>
        <w:t>ו</w:t>
      </w:r>
      <w:r w:rsidR="00AA4DB5" w:rsidRPr="00274873">
        <w:rPr>
          <w:sz w:val="24"/>
        </w:rPr>
        <w:t>/</w:t>
      </w:r>
      <w:r w:rsidR="00AA4DB5" w:rsidRPr="00274873">
        <w:rPr>
          <w:rFonts w:hint="cs"/>
          <w:sz w:val="24"/>
          <w:rtl/>
        </w:rPr>
        <w:t>או</w:t>
      </w:r>
      <w:r w:rsidR="00AA4DB5" w:rsidRPr="00274873">
        <w:rPr>
          <w:sz w:val="24"/>
        </w:rPr>
        <w:t xml:space="preserve"> </w:t>
      </w:r>
      <w:r w:rsidR="00AA4DB5" w:rsidRPr="00274873">
        <w:rPr>
          <w:rFonts w:hint="cs"/>
          <w:sz w:val="24"/>
          <w:rtl/>
        </w:rPr>
        <w:t>שילם ה</w:t>
      </w:r>
      <w:r w:rsidR="005F71F5">
        <w:rPr>
          <w:rFonts w:hint="cs"/>
          <w:sz w:val="24"/>
          <w:rtl/>
        </w:rPr>
        <w:t>קבלן</w:t>
      </w:r>
      <w:r w:rsidR="00AA4DB5" w:rsidRPr="00274873">
        <w:rPr>
          <w:sz w:val="24"/>
        </w:rPr>
        <w:t xml:space="preserve"> </w:t>
      </w:r>
      <w:r w:rsidR="00AA4DB5" w:rsidRPr="00274873">
        <w:rPr>
          <w:rFonts w:hint="cs"/>
          <w:sz w:val="24"/>
          <w:rtl/>
        </w:rPr>
        <w:t>להבטחת</w:t>
      </w:r>
      <w:r w:rsidR="00AA4DB5" w:rsidRPr="00274873">
        <w:rPr>
          <w:sz w:val="24"/>
        </w:rPr>
        <w:t xml:space="preserve"> </w:t>
      </w:r>
      <w:r w:rsidR="00AA4DB5" w:rsidRPr="00274873">
        <w:rPr>
          <w:rFonts w:hint="cs"/>
          <w:sz w:val="24"/>
          <w:rtl/>
        </w:rPr>
        <w:t>הזכויות</w:t>
      </w:r>
      <w:r w:rsidR="00AA4DB5" w:rsidRPr="00274873">
        <w:rPr>
          <w:sz w:val="24"/>
        </w:rPr>
        <w:t xml:space="preserve"> </w:t>
      </w:r>
      <w:r w:rsidR="00AA4DB5" w:rsidRPr="00274873">
        <w:rPr>
          <w:rFonts w:hint="cs"/>
          <w:sz w:val="24"/>
          <w:rtl/>
        </w:rPr>
        <w:t>הסוציאליות</w:t>
      </w:r>
      <w:r w:rsidR="00AA4DB5" w:rsidRPr="00274873">
        <w:rPr>
          <w:sz w:val="24"/>
        </w:rPr>
        <w:t xml:space="preserve"> </w:t>
      </w:r>
      <w:r w:rsidR="00AA4DB5" w:rsidRPr="00274873">
        <w:rPr>
          <w:rFonts w:hint="cs"/>
          <w:sz w:val="24"/>
          <w:rtl/>
        </w:rPr>
        <w:t>של</w:t>
      </w:r>
      <w:r w:rsidR="00AA4DB5" w:rsidRPr="00274873">
        <w:rPr>
          <w:sz w:val="24"/>
        </w:rPr>
        <w:t xml:space="preserve"> </w:t>
      </w:r>
      <w:r w:rsidR="00AA4DB5" w:rsidRPr="00274873">
        <w:rPr>
          <w:rFonts w:hint="cs"/>
          <w:sz w:val="24"/>
          <w:rtl/>
        </w:rPr>
        <w:t>העובדים</w:t>
      </w:r>
      <w:r w:rsidR="00AA4DB5" w:rsidRPr="00274873">
        <w:rPr>
          <w:sz w:val="24"/>
        </w:rPr>
        <w:t xml:space="preserve"> </w:t>
      </w:r>
      <w:r w:rsidR="00AA4DB5" w:rsidRPr="00274873">
        <w:rPr>
          <w:rFonts w:hint="cs"/>
          <w:sz w:val="24"/>
          <w:rtl/>
        </w:rPr>
        <w:t>על</w:t>
      </w:r>
      <w:r w:rsidR="00AA4DB5" w:rsidRPr="00274873">
        <w:rPr>
          <w:sz w:val="24"/>
        </w:rPr>
        <w:t xml:space="preserve"> </w:t>
      </w:r>
      <w:r w:rsidR="00AA4DB5" w:rsidRPr="00274873">
        <w:rPr>
          <w:rFonts w:hint="cs"/>
          <w:sz w:val="24"/>
          <w:rtl/>
        </w:rPr>
        <w:t>פי</w:t>
      </w:r>
      <w:r w:rsidR="00AA4DB5" w:rsidRPr="00274873">
        <w:rPr>
          <w:sz w:val="24"/>
        </w:rPr>
        <w:t xml:space="preserve"> </w:t>
      </w:r>
      <w:r w:rsidR="00AA4DB5" w:rsidRPr="00274873">
        <w:rPr>
          <w:rFonts w:hint="cs"/>
          <w:sz w:val="24"/>
          <w:rtl/>
        </w:rPr>
        <w:t>הסכם</w:t>
      </w:r>
      <w:r w:rsidR="00AA4DB5" w:rsidRPr="00274873">
        <w:rPr>
          <w:sz w:val="24"/>
        </w:rPr>
        <w:t xml:space="preserve"> </w:t>
      </w:r>
      <w:r w:rsidR="00AA4DB5" w:rsidRPr="00274873">
        <w:rPr>
          <w:rFonts w:hint="cs"/>
          <w:sz w:val="24"/>
          <w:rtl/>
        </w:rPr>
        <w:t>זה</w:t>
      </w:r>
      <w:r w:rsidR="00AA4DB5" w:rsidRPr="00274873">
        <w:rPr>
          <w:sz w:val="24"/>
        </w:rPr>
        <w:t>.</w:t>
      </w:r>
      <w:r w:rsidR="00AA4DB5" w:rsidRPr="00274873">
        <w:rPr>
          <w:rFonts w:hint="cs"/>
          <w:sz w:val="24"/>
          <w:rtl/>
        </w:rPr>
        <w:t xml:space="preserve">          </w:t>
      </w:r>
    </w:p>
    <w:p w:rsidR="00A75F2C" w:rsidRPr="00274873" w:rsidRDefault="00A75F2C" w:rsidP="00274873">
      <w:pPr>
        <w:pStyle w:val="a5"/>
        <w:spacing w:line="240" w:lineRule="auto"/>
        <w:ind w:left="720"/>
        <w:rPr>
          <w:sz w:val="24"/>
        </w:rPr>
      </w:pPr>
    </w:p>
    <w:p w:rsidR="000150B6" w:rsidRDefault="000150B6" w:rsidP="005063D4">
      <w:pPr>
        <w:pStyle w:val="a5"/>
        <w:numPr>
          <w:ilvl w:val="1"/>
          <w:numId w:val="32"/>
        </w:numPr>
        <w:spacing w:line="240" w:lineRule="auto"/>
        <w:rPr>
          <w:sz w:val="24"/>
        </w:rPr>
      </w:pPr>
      <w:r w:rsidRPr="00090551">
        <w:rPr>
          <w:rFonts w:hint="cs"/>
          <w:sz w:val="24"/>
          <w:rtl/>
        </w:rPr>
        <w:t xml:space="preserve">אחת לחצי שנה ימציא הקבלן אישור על עמידתו בכל החובות והתשלומים החלים עליו לפי חוקי העבודה ולפי הסכם ההתקשרות כלפי עובדיו המוצבים באתרי המשרד ובמתקניו. על האישור להיות חתום בידי מורשה חתימה מטעם קבלן השירותים ועל ידי רואה חשבון. </w:t>
      </w:r>
      <w:bookmarkStart w:id="4" w:name="_Ref201738496"/>
    </w:p>
    <w:p w:rsidR="00A75F2C" w:rsidRPr="00090551" w:rsidRDefault="00A75F2C" w:rsidP="00274873">
      <w:pPr>
        <w:pStyle w:val="a5"/>
        <w:spacing w:line="240" w:lineRule="auto"/>
        <w:ind w:left="720"/>
        <w:rPr>
          <w:sz w:val="24"/>
        </w:rPr>
      </w:pPr>
    </w:p>
    <w:p w:rsidR="000150B6" w:rsidRDefault="000150B6" w:rsidP="005063D4">
      <w:pPr>
        <w:pStyle w:val="a5"/>
        <w:numPr>
          <w:ilvl w:val="1"/>
          <w:numId w:val="32"/>
        </w:numPr>
        <w:spacing w:line="240" w:lineRule="auto"/>
        <w:rPr>
          <w:sz w:val="24"/>
        </w:rPr>
      </w:pPr>
      <w:r w:rsidRPr="00090551">
        <w:rPr>
          <w:rFonts w:hint="cs"/>
          <w:sz w:val="24"/>
          <w:rtl/>
        </w:rPr>
        <w:t>הקבלן יבטח את עובדיו בביטוח פנסיוני התואם את הקבוע ב</w:t>
      </w:r>
      <w:hyperlink r:id="rId15" w:history="1">
        <w:r w:rsidRPr="00090551">
          <w:rPr>
            <w:sz w:val="24"/>
            <w:rtl/>
          </w:rPr>
          <w:t>צו ההרחבה לביטוח פנסיוני מקיף במשק לפי חוק הסכמים קיבוציים, תשי"ז-1957</w:t>
        </w:r>
      </w:hyperlink>
      <w:r w:rsidRPr="00090551">
        <w:rPr>
          <w:sz w:val="24"/>
          <w:rtl/>
        </w:rPr>
        <w:t xml:space="preserve"> </w:t>
      </w:r>
      <w:r w:rsidRPr="00090551">
        <w:rPr>
          <w:rFonts w:hint="cs"/>
          <w:sz w:val="24"/>
          <w:rtl/>
        </w:rPr>
        <w:t>(י"פ 5772 (29.1.08), 1736 (להלן: "צו ההרחבה"), בשינויים שיפורטו להלן:</w:t>
      </w:r>
      <w:bookmarkStart w:id="5" w:name="_Ref196999690"/>
      <w:bookmarkEnd w:id="4"/>
    </w:p>
    <w:p w:rsidR="003D0329" w:rsidRPr="00090551" w:rsidRDefault="003D0329" w:rsidP="003D0329">
      <w:pPr>
        <w:pStyle w:val="a5"/>
        <w:spacing w:line="240" w:lineRule="auto"/>
        <w:ind w:left="720"/>
        <w:rPr>
          <w:sz w:val="24"/>
        </w:rPr>
      </w:pPr>
    </w:p>
    <w:p w:rsidR="000150B6" w:rsidRPr="00090551" w:rsidRDefault="000150B6" w:rsidP="003D0329">
      <w:pPr>
        <w:pStyle w:val="11"/>
        <w:numPr>
          <w:ilvl w:val="2"/>
          <w:numId w:val="32"/>
        </w:numPr>
        <w:spacing w:line="240" w:lineRule="auto"/>
        <w:rPr>
          <w:rFonts w:cs="David"/>
          <w:sz w:val="24"/>
          <w:szCs w:val="24"/>
        </w:rPr>
      </w:pPr>
      <w:r w:rsidRPr="00090551">
        <w:rPr>
          <w:rFonts w:cs="David" w:hint="cs"/>
          <w:sz w:val="24"/>
          <w:szCs w:val="24"/>
          <w:rtl/>
        </w:rPr>
        <w:t xml:space="preserve">על הקבלן לא יחולו הסייגים הקבועים בסעיף 4.א.1) </w:t>
      </w:r>
      <w:r w:rsidRPr="00090551">
        <w:rPr>
          <w:rFonts w:cs="David"/>
          <w:sz w:val="24"/>
          <w:szCs w:val="24"/>
          <w:rtl/>
        </w:rPr>
        <w:t>–</w:t>
      </w:r>
      <w:r w:rsidRPr="00090551">
        <w:rPr>
          <w:rFonts w:cs="David" w:hint="cs"/>
          <w:sz w:val="24"/>
          <w:szCs w:val="24"/>
          <w:rtl/>
        </w:rPr>
        <w:t xml:space="preserve"> 5) לצו ההרחבה.</w:t>
      </w:r>
    </w:p>
    <w:p w:rsidR="000150B6" w:rsidRPr="00090551" w:rsidRDefault="000150B6" w:rsidP="003D0329">
      <w:pPr>
        <w:pStyle w:val="11"/>
        <w:numPr>
          <w:ilvl w:val="2"/>
          <w:numId w:val="32"/>
        </w:numPr>
        <w:spacing w:line="240" w:lineRule="auto"/>
        <w:rPr>
          <w:rFonts w:cs="David"/>
          <w:sz w:val="24"/>
          <w:szCs w:val="24"/>
        </w:rPr>
      </w:pPr>
      <w:r w:rsidRPr="00090551">
        <w:rPr>
          <w:rFonts w:cs="David" w:hint="cs"/>
          <w:sz w:val="24"/>
          <w:szCs w:val="24"/>
          <w:rtl/>
        </w:rPr>
        <w:lastRenderedPageBreak/>
        <w:t>על אף האמור בצו ההרחבה (ובעיקר בסעיף 6.ד. לצו) שיעור ההפרשות מהשכר הפנסיוני לקופ</w:t>
      </w:r>
      <w:r w:rsidR="00C42F47" w:rsidRPr="00090551">
        <w:rPr>
          <w:rFonts w:cs="David" w:hint="cs"/>
          <w:sz w:val="24"/>
          <w:szCs w:val="24"/>
          <w:rtl/>
        </w:rPr>
        <w:t>ה אישית על שם העובד אשר בו מחוי</w:t>
      </w:r>
      <w:r w:rsidRPr="00090551">
        <w:rPr>
          <w:rFonts w:cs="David" w:hint="cs"/>
          <w:sz w:val="24"/>
          <w:szCs w:val="24"/>
          <w:rtl/>
        </w:rPr>
        <w:t xml:space="preserve">ב הקבלן החל </w:t>
      </w:r>
      <w:r w:rsidRPr="00270A8A">
        <w:rPr>
          <w:rFonts w:cs="David" w:hint="cs"/>
          <w:b/>
          <w:bCs/>
          <w:sz w:val="24"/>
          <w:szCs w:val="24"/>
          <w:rtl/>
        </w:rPr>
        <w:t xml:space="preserve">מיום </w:t>
      </w:r>
      <w:r w:rsidRPr="00270A8A">
        <w:rPr>
          <w:rFonts w:ascii="Arial" w:hAnsi="Arial" w:cs="David" w:hint="cs"/>
          <w:b/>
          <w:bCs/>
          <w:sz w:val="24"/>
          <w:szCs w:val="24"/>
          <w:rtl/>
        </w:rPr>
        <w:t>העסקת העובד</w:t>
      </w:r>
      <w:r w:rsidRPr="00090551">
        <w:rPr>
          <w:rFonts w:ascii="Arial" w:hAnsi="Arial" w:cs="David" w:hint="cs"/>
          <w:sz w:val="24"/>
          <w:szCs w:val="24"/>
          <w:rtl/>
        </w:rPr>
        <w:t xml:space="preserve"> לצורך ביצוע ההתקשרות</w:t>
      </w:r>
      <w:r w:rsidRPr="00090551" w:rsidDel="003C7501">
        <w:rPr>
          <w:rFonts w:cs="David" w:hint="cs"/>
          <w:sz w:val="24"/>
          <w:szCs w:val="24"/>
          <w:rtl/>
        </w:rPr>
        <w:t xml:space="preserve"> </w:t>
      </w:r>
      <w:r w:rsidRPr="00090551">
        <w:rPr>
          <w:rFonts w:cs="David" w:hint="cs"/>
          <w:sz w:val="24"/>
          <w:szCs w:val="24"/>
          <w:rtl/>
        </w:rPr>
        <w:t>יהיה כדלקמן:</w:t>
      </w:r>
      <w:bookmarkStart w:id="6" w:name="_Ref197275641"/>
    </w:p>
    <w:tbl>
      <w:tblPr>
        <w:bidiVisual/>
        <w:tblW w:w="7028" w:type="dxa"/>
        <w:tblInd w:w="2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741"/>
        <w:gridCol w:w="1620"/>
        <w:gridCol w:w="2423"/>
        <w:gridCol w:w="1244"/>
      </w:tblGrid>
      <w:tr w:rsidR="000150B6" w:rsidRPr="004454B7">
        <w:tc>
          <w:tcPr>
            <w:tcW w:w="1741" w:type="dxa"/>
            <w:tcBorders>
              <w:top w:val="single" w:sz="4" w:space="0" w:color="auto"/>
              <w:left w:val="single" w:sz="4" w:space="0" w:color="auto"/>
              <w:bottom w:val="single" w:sz="4" w:space="0" w:color="auto"/>
              <w:right w:val="single" w:sz="4" w:space="0" w:color="auto"/>
            </w:tcBorders>
            <w:shd w:val="clear" w:color="auto" w:fill="E6E6E6"/>
          </w:tcPr>
          <w:bookmarkEnd w:id="6"/>
          <w:p w:rsidR="000150B6" w:rsidRPr="004454B7" w:rsidRDefault="000150B6" w:rsidP="00564C27">
            <w:pPr>
              <w:rPr>
                <w:rFonts w:ascii="Arial" w:hAnsi="Arial"/>
                <w:b/>
                <w:bCs/>
              </w:rPr>
            </w:pPr>
            <w:r w:rsidRPr="004454B7">
              <w:rPr>
                <w:rFonts w:ascii="Arial" w:hAnsi="Arial"/>
                <w:b/>
                <w:bCs/>
                <w:rtl/>
              </w:rPr>
              <w:t>הפרשות</w:t>
            </w:r>
            <w:r w:rsidRPr="004454B7">
              <w:rPr>
                <w:rFonts w:ascii="Arial" w:hAnsi="Arial" w:hint="cs"/>
                <w:b/>
                <w:bCs/>
                <w:rtl/>
              </w:rPr>
              <w:t xml:space="preserve"> ה</w:t>
            </w:r>
            <w:r w:rsidRPr="004454B7">
              <w:rPr>
                <w:rFonts w:ascii="Arial" w:hAnsi="Arial"/>
                <w:b/>
                <w:bCs/>
                <w:rtl/>
              </w:rPr>
              <w:t>מעביד</w:t>
            </w:r>
          </w:p>
        </w:tc>
        <w:tc>
          <w:tcPr>
            <w:tcW w:w="1620" w:type="dxa"/>
            <w:tcBorders>
              <w:top w:val="single" w:sz="4" w:space="0" w:color="auto"/>
              <w:left w:val="single" w:sz="4" w:space="0" w:color="auto"/>
              <w:bottom w:val="single" w:sz="4" w:space="0" w:color="auto"/>
              <w:right w:val="single" w:sz="4" w:space="0" w:color="auto"/>
            </w:tcBorders>
            <w:shd w:val="clear" w:color="auto" w:fill="E6E6E6"/>
          </w:tcPr>
          <w:p w:rsidR="000150B6" w:rsidRPr="004454B7" w:rsidRDefault="000150B6" w:rsidP="00564C27">
            <w:pPr>
              <w:rPr>
                <w:rFonts w:ascii="Arial" w:hAnsi="Arial"/>
                <w:b/>
                <w:bCs/>
              </w:rPr>
            </w:pPr>
            <w:r w:rsidRPr="004454B7">
              <w:rPr>
                <w:rFonts w:ascii="Arial" w:hAnsi="Arial"/>
                <w:b/>
                <w:bCs/>
                <w:rtl/>
              </w:rPr>
              <w:t>הפרשות</w:t>
            </w:r>
            <w:r w:rsidRPr="004454B7">
              <w:rPr>
                <w:rFonts w:ascii="Arial" w:hAnsi="Arial" w:hint="cs"/>
                <w:b/>
                <w:bCs/>
                <w:rtl/>
              </w:rPr>
              <w:t xml:space="preserve"> ה</w:t>
            </w:r>
            <w:r w:rsidRPr="004454B7">
              <w:rPr>
                <w:rFonts w:ascii="Arial" w:hAnsi="Arial"/>
                <w:b/>
                <w:bCs/>
                <w:rtl/>
              </w:rPr>
              <w:t>עובד</w:t>
            </w:r>
          </w:p>
        </w:tc>
        <w:tc>
          <w:tcPr>
            <w:tcW w:w="2423" w:type="dxa"/>
            <w:tcBorders>
              <w:top w:val="single" w:sz="4" w:space="0" w:color="auto"/>
              <w:left w:val="single" w:sz="4" w:space="0" w:color="auto"/>
              <w:bottom w:val="single" w:sz="4" w:space="0" w:color="auto"/>
              <w:right w:val="single" w:sz="4" w:space="0" w:color="auto"/>
            </w:tcBorders>
            <w:shd w:val="clear" w:color="auto" w:fill="E6E6E6"/>
          </w:tcPr>
          <w:p w:rsidR="000150B6" w:rsidRPr="004454B7" w:rsidRDefault="000150B6" w:rsidP="00564C27">
            <w:pPr>
              <w:rPr>
                <w:rFonts w:ascii="Arial" w:hAnsi="Arial"/>
                <w:b/>
                <w:bCs/>
              </w:rPr>
            </w:pPr>
            <w:r w:rsidRPr="004454B7">
              <w:rPr>
                <w:rFonts w:ascii="Arial" w:hAnsi="Arial"/>
                <w:b/>
                <w:bCs/>
                <w:rtl/>
              </w:rPr>
              <w:t>הפרשות המעביד</w:t>
            </w:r>
            <w:r w:rsidRPr="004454B7">
              <w:rPr>
                <w:rFonts w:ascii="Arial" w:hAnsi="Arial" w:hint="cs"/>
                <w:b/>
                <w:bCs/>
                <w:rtl/>
              </w:rPr>
              <w:t xml:space="preserve"> </w:t>
            </w:r>
            <w:r w:rsidRPr="004454B7">
              <w:rPr>
                <w:rFonts w:ascii="Arial" w:hAnsi="Arial"/>
                <w:b/>
                <w:bCs/>
                <w:rtl/>
              </w:rPr>
              <w:t>לפיצויים</w:t>
            </w:r>
          </w:p>
        </w:tc>
        <w:tc>
          <w:tcPr>
            <w:tcW w:w="1244" w:type="dxa"/>
            <w:tcBorders>
              <w:top w:val="single" w:sz="4" w:space="0" w:color="auto"/>
              <w:left w:val="single" w:sz="4" w:space="0" w:color="auto"/>
              <w:bottom w:val="single" w:sz="4" w:space="0" w:color="auto"/>
              <w:right w:val="single" w:sz="4" w:space="0" w:color="auto"/>
            </w:tcBorders>
            <w:shd w:val="clear" w:color="auto" w:fill="E6E6E6"/>
          </w:tcPr>
          <w:p w:rsidR="000150B6" w:rsidRPr="004454B7" w:rsidRDefault="000150B6" w:rsidP="00564C27">
            <w:pPr>
              <w:rPr>
                <w:rFonts w:ascii="Arial" w:hAnsi="Arial"/>
                <w:b/>
                <w:bCs/>
              </w:rPr>
            </w:pPr>
            <w:r w:rsidRPr="004454B7">
              <w:rPr>
                <w:rFonts w:ascii="Arial" w:hAnsi="Arial"/>
                <w:b/>
                <w:bCs/>
                <w:rtl/>
              </w:rPr>
              <w:t xml:space="preserve">סה"כ </w:t>
            </w:r>
          </w:p>
        </w:tc>
      </w:tr>
      <w:tr w:rsidR="000150B6" w:rsidRPr="004454B7">
        <w:tc>
          <w:tcPr>
            <w:tcW w:w="1741" w:type="dxa"/>
            <w:tcBorders>
              <w:top w:val="single" w:sz="4" w:space="0" w:color="auto"/>
              <w:left w:val="single" w:sz="4" w:space="0" w:color="auto"/>
              <w:bottom w:val="single" w:sz="4" w:space="0" w:color="auto"/>
              <w:right w:val="single" w:sz="4" w:space="0" w:color="auto"/>
            </w:tcBorders>
          </w:tcPr>
          <w:p w:rsidR="000150B6" w:rsidRPr="004454B7" w:rsidRDefault="00BE798C" w:rsidP="00564C27">
            <w:pPr>
              <w:rPr>
                <w:rFonts w:ascii="Arial" w:hAnsi="Arial"/>
              </w:rPr>
            </w:pPr>
            <w:r w:rsidRPr="004454B7">
              <w:rPr>
                <w:rFonts w:ascii="Arial" w:hAnsi="Arial" w:hint="cs"/>
                <w:rtl/>
              </w:rPr>
              <w:t>7</w:t>
            </w:r>
            <w:r w:rsidR="000150B6" w:rsidRPr="004454B7">
              <w:rPr>
                <w:rFonts w:ascii="Arial" w:hAnsi="Arial" w:hint="cs"/>
                <w:rtl/>
              </w:rPr>
              <w:t>%</w:t>
            </w:r>
          </w:p>
        </w:tc>
        <w:tc>
          <w:tcPr>
            <w:tcW w:w="1620" w:type="dxa"/>
            <w:tcBorders>
              <w:top w:val="single" w:sz="4" w:space="0" w:color="auto"/>
              <w:left w:val="single" w:sz="4" w:space="0" w:color="auto"/>
              <w:bottom w:val="single" w:sz="4" w:space="0" w:color="auto"/>
              <w:right w:val="single" w:sz="4" w:space="0" w:color="auto"/>
            </w:tcBorders>
          </w:tcPr>
          <w:p w:rsidR="000150B6" w:rsidRPr="004454B7" w:rsidRDefault="00BE798C" w:rsidP="00564C27">
            <w:pPr>
              <w:rPr>
                <w:rFonts w:ascii="Arial" w:hAnsi="Arial"/>
              </w:rPr>
            </w:pPr>
            <w:r w:rsidRPr="004454B7">
              <w:rPr>
                <w:rFonts w:ascii="Arial" w:hAnsi="Arial" w:hint="cs"/>
                <w:rtl/>
              </w:rPr>
              <w:t>6.5</w:t>
            </w:r>
            <w:r w:rsidR="000150B6" w:rsidRPr="004454B7">
              <w:rPr>
                <w:rFonts w:ascii="Arial" w:hAnsi="Arial" w:hint="cs"/>
                <w:rtl/>
              </w:rPr>
              <w:t>%</w:t>
            </w:r>
          </w:p>
        </w:tc>
        <w:tc>
          <w:tcPr>
            <w:tcW w:w="2423" w:type="dxa"/>
            <w:tcBorders>
              <w:top w:val="single" w:sz="4" w:space="0" w:color="auto"/>
              <w:left w:val="single" w:sz="4" w:space="0" w:color="auto"/>
              <w:bottom w:val="single" w:sz="4" w:space="0" w:color="auto"/>
              <w:right w:val="single" w:sz="4" w:space="0" w:color="auto"/>
            </w:tcBorders>
          </w:tcPr>
          <w:p w:rsidR="000150B6" w:rsidRPr="004454B7" w:rsidRDefault="000150B6" w:rsidP="00564C27">
            <w:pPr>
              <w:rPr>
                <w:rFonts w:ascii="Arial" w:hAnsi="Arial"/>
              </w:rPr>
            </w:pPr>
            <w:r w:rsidRPr="004454B7">
              <w:rPr>
                <w:rFonts w:ascii="Arial" w:hAnsi="Arial" w:hint="cs"/>
                <w:rtl/>
              </w:rPr>
              <w:t>8.33%</w:t>
            </w:r>
          </w:p>
        </w:tc>
        <w:tc>
          <w:tcPr>
            <w:tcW w:w="1244" w:type="dxa"/>
            <w:tcBorders>
              <w:top w:val="single" w:sz="4" w:space="0" w:color="auto"/>
              <w:left w:val="single" w:sz="4" w:space="0" w:color="auto"/>
              <w:bottom w:val="single" w:sz="4" w:space="0" w:color="auto"/>
              <w:right w:val="single" w:sz="4" w:space="0" w:color="auto"/>
            </w:tcBorders>
          </w:tcPr>
          <w:p w:rsidR="000150B6" w:rsidRPr="004454B7" w:rsidRDefault="00BE798C" w:rsidP="00564C27">
            <w:pPr>
              <w:rPr>
                <w:rFonts w:ascii="Arial" w:hAnsi="Arial"/>
              </w:rPr>
            </w:pPr>
            <w:r w:rsidRPr="004454B7">
              <w:rPr>
                <w:rFonts w:ascii="Arial" w:hAnsi="Arial" w:hint="cs"/>
                <w:rtl/>
              </w:rPr>
              <w:t>21</w:t>
            </w:r>
            <w:r w:rsidR="000150B6" w:rsidRPr="004454B7">
              <w:rPr>
                <w:rFonts w:ascii="Arial" w:hAnsi="Arial" w:hint="cs"/>
                <w:rtl/>
              </w:rPr>
              <w:t>.83%</w:t>
            </w:r>
          </w:p>
        </w:tc>
      </w:tr>
    </w:tbl>
    <w:p w:rsidR="00274873" w:rsidRDefault="00274873" w:rsidP="00274873">
      <w:pPr>
        <w:pStyle w:val="11"/>
        <w:tabs>
          <w:tab w:val="clear" w:pos="2835"/>
        </w:tabs>
        <w:spacing w:line="240" w:lineRule="auto"/>
        <w:ind w:left="680" w:firstLine="0"/>
        <w:rPr>
          <w:rFonts w:cs="David"/>
          <w:sz w:val="24"/>
          <w:szCs w:val="24"/>
        </w:rPr>
      </w:pPr>
    </w:p>
    <w:p w:rsidR="000150B6" w:rsidRPr="004454B7" w:rsidRDefault="000150B6" w:rsidP="003D0329">
      <w:pPr>
        <w:pStyle w:val="11"/>
        <w:numPr>
          <w:ilvl w:val="2"/>
          <w:numId w:val="32"/>
        </w:numPr>
        <w:spacing w:line="240" w:lineRule="auto"/>
        <w:rPr>
          <w:rFonts w:cs="David"/>
          <w:sz w:val="24"/>
          <w:szCs w:val="24"/>
        </w:rPr>
      </w:pPr>
      <w:r w:rsidRPr="004454B7">
        <w:rPr>
          <w:rFonts w:cs="David"/>
          <w:sz w:val="24"/>
          <w:szCs w:val="24"/>
          <w:rtl/>
        </w:rPr>
        <w:t>על אף האמור בסעיפים 3.א.1) ו- 6.ה. – 6.ז. לצו ההרחבה:</w:t>
      </w:r>
    </w:p>
    <w:p w:rsidR="000150B6" w:rsidRPr="00090551" w:rsidRDefault="000150B6" w:rsidP="005063D4">
      <w:pPr>
        <w:pStyle w:val="11"/>
        <w:numPr>
          <w:ilvl w:val="3"/>
          <w:numId w:val="14"/>
        </w:numPr>
        <w:tabs>
          <w:tab w:val="clear" w:pos="1635"/>
          <w:tab w:val="num" w:pos="2024"/>
        </w:tabs>
        <w:spacing w:line="240" w:lineRule="auto"/>
        <w:ind w:left="2024" w:hanging="425"/>
        <w:rPr>
          <w:rFonts w:cs="David"/>
          <w:sz w:val="24"/>
          <w:szCs w:val="24"/>
        </w:rPr>
      </w:pPr>
      <w:r w:rsidRPr="00090551">
        <w:rPr>
          <w:rFonts w:cs="David"/>
          <w:sz w:val="24"/>
          <w:szCs w:val="24"/>
          <w:rtl/>
        </w:rPr>
        <w:t xml:space="preserve">עובד המועסק על ידי הקבלן לצורך ביצוע חוזה זה יהיה זכאי לביטוח הפנסיוני ולביצוע ההפרשות בשיעורים המצוינים לעיל </w:t>
      </w:r>
      <w:r w:rsidRPr="00BE798C">
        <w:rPr>
          <w:rFonts w:cs="David"/>
          <w:b/>
          <w:bCs/>
          <w:sz w:val="24"/>
          <w:szCs w:val="24"/>
          <w:rtl/>
        </w:rPr>
        <w:t xml:space="preserve">החל מיום </w:t>
      </w:r>
      <w:r w:rsidRPr="00BE798C">
        <w:rPr>
          <w:rFonts w:cs="David" w:hint="cs"/>
          <w:b/>
          <w:bCs/>
          <w:sz w:val="24"/>
          <w:szCs w:val="24"/>
          <w:rtl/>
        </w:rPr>
        <w:t>העסקת העובד</w:t>
      </w:r>
      <w:r w:rsidRPr="00090551">
        <w:rPr>
          <w:rFonts w:cs="David" w:hint="cs"/>
          <w:sz w:val="24"/>
          <w:szCs w:val="24"/>
          <w:rtl/>
        </w:rPr>
        <w:t xml:space="preserve"> לצורך ביצוע ההתקשרות</w:t>
      </w:r>
      <w:r w:rsidRPr="00090551">
        <w:rPr>
          <w:rFonts w:cs="David"/>
          <w:sz w:val="24"/>
          <w:szCs w:val="24"/>
          <w:rtl/>
        </w:rPr>
        <w:t xml:space="preserve">. </w:t>
      </w:r>
    </w:p>
    <w:p w:rsidR="000150B6" w:rsidRPr="00090551" w:rsidRDefault="000150B6" w:rsidP="005063D4">
      <w:pPr>
        <w:pStyle w:val="11"/>
        <w:numPr>
          <w:ilvl w:val="3"/>
          <w:numId w:val="14"/>
        </w:numPr>
        <w:tabs>
          <w:tab w:val="clear" w:pos="1635"/>
          <w:tab w:val="num" w:pos="2024"/>
        </w:tabs>
        <w:spacing w:line="240" w:lineRule="auto"/>
        <w:ind w:left="2024" w:hanging="425"/>
        <w:rPr>
          <w:rFonts w:cs="David"/>
          <w:sz w:val="24"/>
          <w:szCs w:val="24"/>
        </w:rPr>
      </w:pPr>
      <w:r w:rsidRPr="00090551">
        <w:rPr>
          <w:rFonts w:cs="David" w:hint="cs"/>
          <w:sz w:val="24"/>
          <w:szCs w:val="24"/>
          <w:rtl/>
        </w:rPr>
        <w:t>ההפקדות ותשלומי המעביד עבור פיצויי פיטורים</w:t>
      </w:r>
      <w:r w:rsidRPr="00270A8A">
        <w:rPr>
          <w:rFonts w:cs="David" w:hint="cs"/>
          <w:b/>
          <w:bCs/>
          <w:sz w:val="24"/>
          <w:szCs w:val="24"/>
          <w:rtl/>
        </w:rPr>
        <w:t xml:space="preserve"> לא ניתנות להחזרה למעביד.</w:t>
      </w:r>
    </w:p>
    <w:p w:rsidR="000150B6" w:rsidRPr="00090551" w:rsidRDefault="000150B6" w:rsidP="005063D4">
      <w:pPr>
        <w:pStyle w:val="11"/>
        <w:numPr>
          <w:ilvl w:val="3"/>
          <w:numId w:val="14"/>
        </w:numPr>
        <w:tabs>
          <w:tab w:val="clear" w:pos="1635"/>
          <w:tab w:val="num" w:pos="2024"/>
        </w:tabs>
        <w:spacing w:line="240" w:lineRule="auto"/>
        <w:ind w:left="2024" w:hanging="425"/>
        <w:rPr>
          <w:rFonts w:cs="David"/>
          <w:sz w:val="24"/>
          <w:szCs w:val="24"/>
        </w:rPr>
      </w:pPr>
      <w:r w:rsidRPr="00090551">
        <w:rPr>
          <w:rFonts w:cs="David"/>
          <w:sz w:val="24"/>
          <w:szCs w:val="24"/>
          <w:rtl/>
        </w:rPr>
        <w:t>למען הסר ספק, מובהר כי בהתאם להוראות סעיף 23 ל</w:t>
      </w:r>
      <w:hyperlink r:id="rId16" w:history="1">
        <w:r w:rsidRPr="00090551">
          <w:rPr>
            <w:rFonts w:cs="David"/>
            <w:sz w:val="24"/>
            <w:szCs w:val="24"/>
            <w:rtl/>
          </w:rPr>
          <w:t>חוק הפיקוח על שירותים פיננסיים (קופות גמל), תשס"ה-</w:t>
        </w:r>
      </w:hyperlink>
      <w:r w:rsidRPr="00090551">
        <w:rPr>
          <w:rFonts w:cs="David"/>
          <w:sz w:val="24"/>
          <w:szCs w:val="24"/>
          <w:rtl/>
        </w:rPr>
        <w:t>2005, לא יהיה הקבלן רשאי למשוך את כספי התגמולים שנצברו בקופה, לרבות תגמולי המעסיק.</w:t>
      </w:r>
      <w:bookmarkEnd w:id="5"/>
    </w:p>
    <w:p w:rsidR="000150B6" w:rsidRDefault="000150B6" w:rsidP="005063D4">
      <w:pPr>
        <w:pStyle w:val="11"/>
        <w:numPr>
          <w:ilvl w:val="3"/>
          <w:numId w:val="14"/>
        </w:numPr>
        <w:tabs>
          <w:tab w:val="clear" w:pos="1635"/>
          <w:tab w:val="num" w:pos="2024"/>
        </w:tabs>
        <w:spacing w:line="240" w:lineRule="auto"/>
        <w:ind w:left="2024" w:hanging="425"/>
        <w:rPr>
          <w:rFonts w:cs="David"/>
          <w:sz w:val="24"/>
          <w:szCs w:val="24"/>
        </w:rPr>
      </w:pPr>
      <w:r w:rsidRPr="00090551">
        <w:rPr>
          <w:rFonts w:cs="David"/>
          <w:sz w:val="24"/>
          <w:szCs w:val="24"/>
          <w:rtl/>
        </w:rPr>
        <w:t>חל על הקבלן איסור לבצע את ההסדר הפנסיוני באמצעות סוכנות שהוא בעל עניין בה.</w:t>
      </w:r>
    </w:p>
    <w:p w:rsidR="003D0329" w:rsidRDefault="003D0329" w:rsidP="003D0329">
      <w:pPr>
        <w:pStyle w:val="11"/>
        <w:tabs>
          <w:tab w:val="clear" w:pos="2835"/>
        </w:tabs>
        <w:spacing w:line="240" w:lineRule="auto"/>
        <w:ind w:left="2024" w:firstLine="0"/>
        <w:rPr>
          <w:rFonts w:cs="David"/>
          <w:sz w:val="24"/>
          <w:szCs w:val="24"/>
        </w:rPr>
      </w:pPr>
    </w:p>
    <w:p w:rsidR="00BE798C" w:rsidRPr="004454B7" w:rsidRDefault="00BE798C" w:rsidP="003D0329">
      <w:pPr>
        <w:pStyle w:val="11"/>
        <w:numPr>
          <w:ilvl w:val="2"/>
          <w:numId w:val="32"/>
        </w:numPr>
        <w:spacing w:line="240" w:lineRule="auto"/>
        <w:rPr>
          <w:rFonts w:cs="David"/>
          <w:sz w:val="24"/>
          <w:szCs w:val="24"/>
        </w:rPr>
      </w:pPr>
      <w:r w:rsidRPr="004454B7">
        <w:rPr>
          <w:rFonts w:cs="David" w:hint="cs"/>
          <w:sz w:val="24"/>
          <w:szCs w:val="24"/>
          <w:rtl/>
        </w:rPr>
        <w:t>הקבלן מתחייב להפריש לקופת גמל בגין קצובת הנסיעה המשולמת לעובד. הפרשות כאמור יהיו כדלקמן:</w:t>
      </w:r>
    </w:p>
    <w:tbl>
      <w:tblPr>
        <w:bidiVisual/>
        <w:tblW w:w="6237" w:type="dxa"/>
        <w:tblInd w:w="2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693"/>
        <w:gridCol w:w="2551"/>
        <w:gridCol w:w="993"/>
      </w:tblGrid>
      <w:tr w:rsidR="00BE798C" w:rsidRPr="004454B7">
        <w:tc>
          <w:tcPr>
            <w:tcW w:w="2693" w:type="dxa"/>
            <w:tcBorders>
              <w:top w:val="single" w:sz="4" w:space="0" w:color="auto"/>
              <w:left w:val="single" w:sz="4" w:space="0" w:color="auto"/>
              <w:bottom w:val="single" w:sz="4" w:space="0" w:color="auto"/>
              <w:right w:val="single" w:sz="4" w:space="0" w:color="auto"/>
            </w:tcBorders>
            <w:shd w:val="clear" w:color="auto" w:fill="E6E6E6"/>
          </w:tcPr>
          <w:p w:rsidR="00BE798C" w:rsidRPr="004454B7" w:rsidRDefault="00BE798C" w:rsidP="00564C27">
            <w:pPr>
              <w:rPr>
                <w:rFonts w:cs="David"/>
              </w:rPr>
            </w:pPr>
            <w:r w:rsidRPr="004454B7">
              <w:rPr>
                <w:rFonts w:cs="David"/>
                <w:rtl/>
              </w:rPr>
              <w:t>הפרשות</w:t>
            </w:r>
            <w:r w:rsidRPr="004454B7">
              <w:rPr>
                <w:rFonts w:cs="David" w:hint="cs"/>
                <w:rtl/>
              </w:rPr>
              <w:t xml:space="preserve"> ה</w:t>
            </w:r>
            <w:r w:rsidRPr="004454B7">
              <w:rPr>
                <w:rFonts w:cs="David"/>
                <w:rtl/>
              </w:rPr>
              <w:t>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rsidR="00BE798C" w:rsidRPr="004454B7" w:rsidRDefault="00BE798C" w:rsidP="00564C27">
            <w:pPr>
              <w:rPr>
                <w:rFonts w:cs="David"/>
              </w:rPr>
            </w:pPr>
            <w:r w:rsidRPr="004454B7">
              <w:rPr>
                <w:rFonts w:cs="David"/>
                <w:rtl/>
              </w:rPr>
              <w:t>הפרשות המעביד</w:t>
            </w:r>
            <w:r w:rsidRPr="004454B7">
              <w:rPr>
                <w:rFonts w:cs="David" w:hint="cs"/>
                <w:rtl/>
              </w:rPr>
              <w:t xml:space="preserve"> </w:t>
            </w:r>
          </w:p>
        </w:tc>
        <w:tc>
          <w:tcPr>
            <w:tcW w:w="993" w:type="dxa"/>
            <w:tcBorders>
              <w:top w:val="single" w:sz="4" w:space="0" w:color="auto"/>
              <w:left w:val="single" w:sz="4" w:space="0" w:color="auto"/>
              <w:bottom w:val="single" w:sz="4" w:space="0" w:color="auto"/>
              <w:right w:val="single" w:sz="4" w:space="0" w:color="auto"/>
            </w:tcBorders>
            <w:shd w:val="clear" w:color="auto" w:fill="E6E6E6"/>
          </w:tcPr>
          <w:p w:rsidR="00BE798C" w:rsidRPr="004454B7" w:rsidRDefault="00BE798C" w:rsidP="00564C27">
            <w:pPr>
              <w:rPr>
                <w:rFonts w:cs="David"/>
              </w:rPr>
            </w:pPr>
            <w:r w:rsidRPr="004454B7">
              <w:rPr>
                <w:rFonts w:cs="David"/>
                <w:rtl/>
              </w:rPr>
              <w:t xml:space="preserve">סה"כ </w:t>
            </w:r>
          </w:p>
        </w:tc>
      </w:tr>
      <w:tr w:rsidR="00BE798C" w:rsidRPr="004454B7">
        <w:tc>
          <w:tcPr>
            <w:tcW w:w="2693" w:type="dxa"/>
            <w:tcBorders>
              <w:top w:val="single" w:sz="4" w:space="0" w:color="auto"/>
              <w:left w:val="single" w:sz="4" w:space="0" w:color="auto"/>
              <w:bottom w:val="single" w:sz="4" w:space="0" w:color="auto"/>
              <w:right w:val="single" w:sz="4" w:space="0" w:color="auto"/>
            </w:tcBorders>
          </w:tcPr>
          <w:p w:rsidR="00BE798C" w:rsidRPr="004454B7" w:rsidRDefault="00BE798C" w:rsidP="00564C27">
            <w:pPr>
              <w:rPr>
                <w:rFonts w:cs="David"/>
              </w:rPr>
            </w:pPr>
            <w:r w:rsidRPr="004454B7">
              <w:rPr>
                <w:rFonts w:cs="David" w:hint="cs"/>
                <w:rtl/>
              </w:rPr>
              <w:t>5%</w:t>
            </w:r>
          </w:p>
        </w:tc>
        <w:tc>
          <w:tcPr>
            <w:tcW w:w="2551" w:type="dxa"/>
            <w:tcBorders>
              <w:top w:val="single" w:sz="4" w:space="0" w:color="auto"/>
              <w:left w:val="single" w:sz="4" w:space="0" w:color="auto"/>
              <w:bottom w:val="single" w:sz="4" w:space="0" w:color="auto"/>
              <w:right w:val="single" w:sz="4" w:space="0" w:color="auto"/>
            </w:tcBorders>
          </w:tcPr>
          <w:p w:rsidR="00BE798C" w:rsidRPr="004454B7" w:rsidRDefault="00BE798C" w:rsidP="00564C27">
            <w:pPr>
              <w:rPr>
                <w:rFonts w:cs="David"/>
              </w:rPr>
            </w:pPr>
            <w:r w:rsidRPr="004454B7">
              <w:rPr>
                <w:rFonts w:cs="David" w:hint="cs"/>
                <w:rtl/>
              </w:rPr>
              <w:t>5%</w:t>
            </w:r>
          </w:p>
        </w:tc>
        <w:tc>
          <w:tcPr>
            <w:tcW w:w="993" w:type="dxa"/>
            <w:tcBorders>
              <w:top w:val="single" w:sz="4" w:space="0" w:color="auto"/>
              <w:left w:val="single" w:sz="4" w:space="0" w:color="auto"/>
              <w:bottom w:val="single" w:sz="4" w:space="0" w:color="auto"/>
              <w:right w:val="single" w:sz="4" w:space="0" w:color="auto"/>
            </w:tcBorders>
          </w:tcPr>
          <w:p w:rsidR="00BE798C" w:rsidRPr="004454B7" w:rsidRDefault="00BE798C" w:rsidP="00564C27">
            <w:pPr>
              <w:rPr>
                <w:rFonts w:cs="David"/>
              </w:rPr>
            </w:pPr>
            <w:r w:rsidRPr="004454B7">
              <w:rPr>
                <w:rFonts w:cs="David" w:hint="cs"/>
                <w:rtl/>
              </w:rPr>
              <w:t>10%</w:t>
            </w:r>
          </w:p>
        </w:tc>
      </w:tr>
    </w:tbl>
    <w:p w:rsidR="00BE798C" w:rsidRPr="004454B7" w:rsidRDefault="00BE798C" w:rsidP="00564C27">
      <w:pPr>
        <w:pStyle w:val="aa"/>
        <w:spacing w:line="240" w:lineRule="auto"/>
        <w:ind w:left="1728"/>
        <w:rPr>
          <w:rFonts w:cs="David"/>
          <w:sz w:val="24"/>
          <w:szCs w:val="24"/>
        </w:rPr>
      </w:pPr>
    </w:p>
    <w:p w:rsidR="00BE798C" w:rsidRDefault="00BE798C" w:rsidP="00FB0C6D">
      <w:pPr>
        <w:pStyle w:val="a5"/>
        <w:numPr>
          <w:ilvl w:val="2"/>
          <w:numId w:val="32"/>
        </w:numPr>
        <w:spacing w:line="240" w:lineRule="auto"/>
        <w:rPr>
          <w:sz w:val="24"/>
        </w:rPr>
      </w:pPr>
      <w:r w:rsidRPr="004454B7">
        <w:rPr>
          <w:rFonts w:hint="cs"/>
          <w:sz w:val="24"/>
          <w:rtl/>
        </w:rPr>
        <w:t xml:space="preserve">הקבלן מתחייב להחתים כל עובד מבין עובדיו </w:t>
      </w:r>
      <w:r w:rsidRPr="00274873">
        <w:rPr>
          <w:rFonts w:hint="cs"/>
          <w:sz w:val="24"/>
          <w:rtl/>
        </w:rPr>
        <w:t>במועד תחילת העסקתו</w:t>
      </w:r>
      <w:r w:rsidRPr="004454B7">
        <w:rPr>
          <w:rFonts w:hint="cs"/>
          <w:sz w:val="24"/>
          <w:rtl/>
        </w:rPr>
        <w:t xml:space="preserve"> במשרד על טופס בקשה להפקדה או אי-הפקדה לקרן השתלמות. העתק מהטפסים החתומים יועבר למשרד תוך 60 יום עד החתימה על הסכם ההתקשרות. </w:t>
      </w:r>
    </w:p>
    <w:p w:rsidR="00274873" w:rsidRPr="004454B7" w:rsidRDefault="00274873" w:rsidP="00274873">
      <w:pPr>
        <w:pStyle w:val="a5"/>
        <w:spacing w:line="240" w:lineRule="auto"/>
        <w:ind w:left="720"/>
        <w:rPr>
          <w:sz w:val="24"/>
        </w:rPr>
      </w:pPr>
    </w:p>
    <w:p w:rsidR="00BE798C" w:rsidRPr="004454B7" w:rsidRDefault="00BE798C" w:rsidP="00FB0C6D">
      <w:pPr>
        <w:pStyle w:val="a5"/>
        <w:numPr>
          <w:ilvl w:val="2"/>
          <w:numId w:val="32"/>
        </w:numPr>
        <w:spacing w:line="240" w:lineRule="auto"/>
        <w:rPr>
          <w:sz w:val="24"/>
        </w:rPr>
      </w:pPr>
      <w:r w:rsidRPr="004454B7">
        <w:rPr>
          <w:rFonts w:hint="cs"/>
          <w:sz w:val="24"/>
          <w:rtl/>
        </w:rPr>
        <w:t>הפקדות לקרן השתלמות עבור עובדים שחתמו על טופס הבקשה יתחילו במועד החתימה על הטופס. שיעורי ההפרשה יהיו כדלקמן:</w:t>
      </w:r>
    </w:p>
    <w:tbl>
      <w:tblPr>
        <w:bidiVisual/>
        <w:tblW w:w="6237" w:type="dxa"/>
        <w:tblInd w:w="2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693"/>
        <w:gridCol w:w="2551"/>
        <w:gridCol w:w="993"/>
      </w:tblGrid>
      <w:tr w:rsidR="00BE798C" w:rsidRPr="004454B7">
        <w:tc>
          <w:tcPr>
            <w:tcW w:w="2693" w:type="dxa"/>
            <w:tcBorders>
              <w:top w:val="single" w:sz="4" w:space="0" w:color="auto"/>
              <w:left w:val="single" w:sz="4" w:space="0" w:color="auto"/>
              <w:bottom w:val="single" w:sz="4" w:space="0" w:color="auto"/>
              <w:right w:val="single" w:sz="4" w:space="0" w:color="auto"/>
            </w:tcBorders>
            <w:shd w:val="clear" w:color="auto" w:fill="E6E6E6"/>
          </w:tcPr>
          <w:p w:rsidR="00BE798C" w:rsidRPr="004454B7" w:rsidRDefault="00BE798C" w:rsidP="00564C27">
            <w:pPr>
              <w:rPr>
                <w:rFonts w:cs="David"/>
              </w:rPr>
            </w:pPr>
            <w:r w:rsidRPr="004454B7">
              <w:rPr>
                <w:rFonts w:cs="David"/>
                <w:rtl/>
              </w:rPr>
              <w:t>הפרשות</w:t>
            </w:r>
            <w:r w:rsidRPr="004454B7">
              <w:rPr>
                <w:rFonts w:cs="David" w:hint="cs"/>
                <w:rtl/>
              </w:rPr>
              <w:t xml:space="preserve"> ה</w:t>
            </w:r>
            <w:r w:rsidRPr="004454B7">
              <w:rPr>
                <w:rFonts w:cs="David"/>
                <w:rtl/>
              </w:rPr>
              <w:t>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rsidR="00BE798C" w:rsidRPr="004454B7" w:rsidRDefault="00BE798C" w:rsidP="00564C27">
            <w:pPr>
              <w:rPr>
                <w:rFonts w:cs="David"/>
              </w:rPr>
            </w:pPr>
            <w:r w:rsidRPr="004454B7">
              <w:rPr>
                <w:rFonts w:cs="David"/>
                <w:rtl/>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rsidR="00BE798C" w:rsidRPr="004454B7" w:rsidRDefault="00BE798C" w:rsidP="00564C27">
            <w:pPr>
              <w:rPr>
                <w:rFonts w:cs="David"/>
              </w:rPr>
            </w:pPr>
            <w:r w:rsidRPr="004454B7">
              <w:rPr>
                <w:rFonts w:cs="David"/>
                <w:rtl/>
              </w:rPr>
              <w:t xml:space="preserve">סה"כ </w:t>
            </w:r>
          </w:p>
        </w:tc>
      </w:tr>
      <w:tr w:rsidR="00BE798C" w:rsidRPr="004454B7">
        <w:tc>
          <w:tcPr>
            <w:tcW w:w="2693" w:type="dxa"/>
            <w:tcBorders>
              <w:top w:val="single" w:sz="4" w:space="0" w:color="auto"/>
              <w:left w:val="single" w:sz="4" w:space="0" w:color="auto"/>
              <w:bottom w:val="single" w:sz="4" w:space="0" w:color="auto"/>
              <w:right w:val="single" w:sz="4" w:space="0" w:color="auto"/>
            </w:tcBorders>
          </w:tcPr>
          <w:p w:rsidR="00BE798C" w:rsidRPr="004454B7" w:rsidRDefault="00BE798C" w:rsidP="00564C27">
            <w:pPr>
              <w:rPr>
                <w:rFonts w:cs="David"/>
              </w:rPr>
            </w:pPr>
            <w:r w:rsidRPr="004454B7">
              <w:rPr>
                <w:rFonts w:cs="David" w:hint="cs"/>
                <w:rtl/>
              </w:rPr>
              <w:t>2.5%</w:t>
            </w:r>
          </w:p>
        </w:tc>
        <w:tc>
          <w:tcPr>
            <w:tcW w:w="2551" w:type="dxa"/>
            <w:tcBorders>
              <w:top w:val="single" w:sz="4" w:space="0" w:color="auto"/>
              <w:left w:val="single" w:sz="4" w:space="0" w:color="auto"/>
              <w:bottom w:val="single" w:sz="4" w:space="0" w:color="auto"/>
              <w:right w:val="single" w:sz="4" w:space="0" w:color="auto"/>
            </w:tcBorders>
          </w:tcPr>
          <w:p w:rsidR="00BE798C" w:rsidRPr="004454B7" w:rsidRDefault="00BE798C" w:rsidP="00564C27">
            <w:pPr>
              <w:rPr>
                <w:rFonts w:cs="David"/>
              </w:rPr>
            </w:pPr>
            <w:r w:rsidRPr="004454B7">
              <w:rPr>
                <w:rFonts w:cs="David" w:hint="cs"/>
                <w:rtl/>
              </w:rPr>
              <w:t>7.5%</w:t>
            </w:r>
          </w:p>
        </w:tc>
        <w:tc>
          <w:tcPr>
            <w:tcW w:w="993" w:type="dxa"/>
            <w:tcBorders>
              <w:top w:val="single" w:sz="4" w:space="0" w:color="auto"/>
              <w:left w:val="single" w:sz="4" w:space="0" w:color="auto"/>
              <w:bottom w:val="single" w:sz="4" w:space="0" w:color="auto"/>
              <w:right w:val="single" w:sz="4" w:space="0" w:color="auto"/>
            </w:tcBorders>
          </w:tcPr>
          <w:p w:rsidR="00BE798C" w:rsidRPr="004454B7" w:rsidRDefault="00BE798C" w:rsidP="00564C27">
            <w:pPr>
              <w:rPr>
                <w:rFonts w:cs="David"/>
              </w:rPr>
            </w:pPr>
            <w:r w:rsidRPr="004454B7">
              <w:rPr>
                <w:rFonts w:cs="David" w:hint="cs"/>
                <w:rtl/>
              </w:rPr>
              <w:t>10%</w:t>
            </w:r>
          </w:p>
        </w:tc>
      </w:tr>
    </w:tbl>
    <w:p w:rsidR="00BE798C" w:rsidRPr="00703555" w:rsidRDefault="00BE798C" w:rsidP="00564C27">
      <w:pPr>
        <w:pStyle w:val="11"/>
        <w:tabs>
          <w:tab w:val="clear" w:pos="2835"/>
        </w:tabs>
        <w:spacing w:line="240" w:lineRule="auto"/>
        <w:ind w:left="2024" w:firstLine="0"/>
        <w:rPr>
          <w:rFonts w:cs="David"/>
          <w:color w:val="FF0000"/>
          <w:sz w:val="24"/>
          <w:szCs w:val="24"/>
        </w:rPr>
      </w:pPr>
    </w:p>
    <w:p w:rsidR="000150B6" w:rsidRPr="00090551" w:rsidRDefault="000150B6" w:rsidP="005063D4">
      <w:pPr>
        <w:pStyle w:val="a5"/>
        <w:numPr>
          <w:ilvl w:val="1"/>
          <w:numId w:val="32"/>
        </w:numPr>
        <w:spacing w:line="240" w:lineRule="auto"/>
        <w:rPr>
          <w:sz w:val="24"/>
        </w:rPr>
      </w:pPr>
      <w:r w:rsidRPr="00090551">
        <w:rPr>
          <w:rFonts w:hint="cs"/>
          <w:sz w:val="24"/>
          <w:rtl/>
        </w:rPr>
        <w:t xml:space="preserve">הקבלן מתחייב, לא יאוחר מ-60 יום מיום החתימה על ההסכם, להעביר ל"גוף מוסדי" ול"מוצר הפנסיוני" </w:t>
      </w:r>
      <w:r w:rsidRPr="00090551">
        <w:rPr>
          <w:sz w:val="24"/>
          <w:rtl/>
        </w:rPr>
        <w:t>(כמשמעותם ב</w:t>
      </w:r>
      <w:hyperlink r:id="rId17" w:history="1">
        <w:r w:rsidRPr="00090551">
          <w:rPr>
            <w:sz w:val="24"/>
            <w:rtl/>
          </w:rPr>
          <w:t>חוק הפיקוח על שירותים פיננסיים (עיסוק בייעוץ פנסיוני ובשיווק פנסיוני), תשס"ה-2005</w:t>
        </w:r>
      </w:hyperlink>
      <w:r w:rsidRPr="00090551">
        <w:rPr>
          <w:sz w:val="24"/>
          <w:rtl/>
        </w:rPr>
        <w:t xml:space="preserve">) </w:t>
      </w:r>
      <w:r w:rsidRPr="00090551">
        <w:rPr>
          <w:rFonts w:hint="cs"/>
          <w:sz w:val="24"/>
          <w:rtl/>
        </w:rPr>
        <w:t>(אחד או יותר),</w:t>
      </w:r>
      <w:r w:rsidRPr="00090551">
        <w:rPr>
          <w:sz w:val="24"/>
          <w:rtl/>
        </w:rPr>
        <w:t xml:space="preserve"> </w:t>
      </w:r>
      <w:r w:rsidRPr="00090551">
        <w:rPr>
          <w:rFonts w:hint="cs"/>
          <w:sz w:val="24"/>
          <w:rtl/>
        </w:rPr>
        <w:t>ש</w:t>
      </w:r>
      <w:r w:rsidRPr="00090551">
        <w:rPr>
          <w:sz w:val="24"/>
          <w:rtl/>
        </w:rPr>
        <w:t>אלי</w:t>
      </w:r>
      <w:r w:rsidRPr="00090551">
        <w:rPr>
          <w:rFonts w:hint="cs"/>
          <w:sz w:val="24"/>
          <w:rtl/>
        </w:rPr>
        <w:t>ו</w:t>
      </w:r>
      <w:r w:rsidRPr="00090551">
        <w:rPr>
          <w:sz w:val="24"/>
          <w:rtl/>
        </w:rPr>
        <w:t xml:space="preserve"> </w:t>
      </w:r>
      <w:r w:rsidRPr="00090551">
        <w:rPr>
          <w:rFonts w:hint="cs"/>
          <w:sz w:val="24"/>
          <w:rtl/>
        </w:rPr>
        <w:t>מ</w:t>
      </w:r>
      <w:r w:rsidRPr="00090551">
        <w:rPr>
          <w:sz w:val="24"/>
          <w:rtl/>
        </w:rPr>
        <w:t>פקיד ה</w:t>
      </w:r>
      <w:r w:rsidR="005F71F5">
        <w:rPr>
          <w:sz w:val="24"/>
          <w:rtl/>
        </w:rPr>
        <w:t>קבלן</w:t>
      </w:r>
      <w:r w:rsidRPr="00090551">
        <w:rPr>
          <w:sz w:val="24"/>
          <w:rtl/>
        </w:rPr>
        <w:t xml:space="preserve"> את התשלומים הפנסיונים </w:t>
      </w:r>
      <w:r w:rsidRPr="00090551">
        <w:rPr>
          <w:rFonts w:hint="cs"/>
          <w:sz w:val="24"/>
          <w:rtl/>
        </w:rPr>
        <w:t xml:space="preserve">עבור העובד (בסעיף זה - "הקופה") רשימה הכוללת את הפרטים הבאים: </w:t>
      </w:r>
    </w:p>
    <w:p w:rsidR="000150B6" w:rsidRPr="00090551" w:rsidRDefault="000150B6" w:rsidP="005063D4">
      <w:pPr>
        <w:pStyle w:val="11"/>
        <w:numPr>
          <w:ilvl w:val="2"/>
          <w:numId w:val="15"/>
        </w:numPr>
        <w:spacing w:line="240" w:lineRule="auto"/>
        <w:ind w:left="1882" w:hanging="425"/>
        <w:rPr>
          <w:rFonts w:cs="David"/>
          <w:sz w:val="24"/>
          <w:szCs w:val="24"/>
        </w:rPr>
      </w:pPr>
      <w:r w:rsidRPr="00090551">
        <w:rPr>
          <w:rFonts w:cs="David" w:hint="cs"/>
          <w:sz w:val="24"/>
          <w:szCs w:val="24"/>
          <w:rtl/>
        </w:rPr>
        <w:t>שם ומס' תעודת זהות של העובד המועסק על ידו לצורך ביצוע חוזה זה, ושבגינו מפריש ה</w:t>
      </w:r>
      <w:r w:rsidR="005F71F5">
        <w:rPr>
          <w:rFonts w:cs="David" w:hint="cs"/>
          <w:sz w:val="24"/>
          <w:szCs w:val="24"/>
          <w:rtl/>
        </w:rPr>
        <w:t>קבלן</w:t>
      </w:r>
      <w:r w:rsidRPr="00090551">
        <w:rPr>
          <w:rFonts w:cs="David" w:hint="cs"/>
          <w:sz w:val="24"/>
          <w:szCs w:val="24"/>
          <w:rtl/>
        </w:rPr>
        <w:t xml:space="preserve"> תשלומים פנסיוניים לקופה. </w:t>
      </w:r>
    </w:p>
    <w:p w:rsidR="000150B6" w:rsidRPr="00090551" w:rsidRDefault="000150B6" w:rsidP="005063D4">
      <w:pPr>
        <w:pStyle w:val="11"/>
        <w:numPr>
          <w:ilvl w:val="2"/>
          <w:numId w:val="15"/>
        </w:numPr>
        <w:tabs>
          <w:tab w:val="clear" w:pos="1330"/>
        </w:tabs>
        <w:spacing w:line="240" w:lineRule="auto"/>
        <w:ind w:left="1882" w:hanging="425"/>
        <w:rPr>
          <w:rFonts w:cs="David"/>
          <w:sz w:val="24"/>
          <w:szCs w:val="24"/>
        </w:rPr>
      </w:pPr>
      <w:r w:rsidRPr="00090551">
        <w:rPr>
          <w:rFonts w:cs="David" w:hint="cs"/>
          <w:sz w:val="24"/>
          <w:szCs w:val="24"/>
          <w:rtl/>
        </w:rPr>
        <w:t>פירוט שכרו החודשי של העובד החל מיום החתימה על החוזה או החל מיום קליטתו של העובד או החל מיום שהעובד התחיל לעבוד מכוח חוזה זה, לפי העניין</w:t>
      </w:r>
      <w:r w:rsidRPr="00090551">
        <w:rPr>
          <w:rFonts w:cs="David"/>
          <w:sz w:val="24"/>
          <w:szCs w:val="24"/>
          <w:rtl/>
        </w:rPr>
        <w:t>.</w:t>
      </w:r>
    </w:p>
    <w:p w:rsidR="000150B6" w:rsidRPr="00090551" w:rsidRDefault="000150B6" w:rsidP="005063D4">
      <w:pPr>
        <w:pStyle w:val="11"/>
        <w:numPr>
          <w:ilvl w:val="2"/>
          <w:numId w:val="15"/>
        </w:numPr>
        <w:tabs>
          <w:tab w:val="clear" w:pos="1330"/>
        </w:tabs>
        <w:spacing w:line="240" w:lineRule="auto"/>
        <w:ind w:left="1882" w:hanging="425"/>
        <w:rPr>
          <w:rFonts w:cs="David"/>
          <w:sz w:val="24"/>
          <w:szCs w:val="24"/>
        </w:rPr>
      </w:pPr>
      <w:r w:rsidRPr="00090551">
        <w:rPr>
          <w:rFonts w:cs="David" w:hint="cs"/>
          <w:sz w:val="24"/>
          <w:szCs w:val="24"/>
          <w:rtl/>
        </w:rPr>
        <w:t>העתק מהרשימה יועבר למזמין, כאשר הוא מוחתם בחותמת "העתק זהה למקור", וחתום על ידי עורך דין.</w:t>
      </w:r>
    </w:p>
    <w:p w:rsidR="00DE6600" w:rsidRDefault="00DE6600" w:rsidP="00DE6600">
      <w:pPr>
        <w:pStyle w:val="a5"/>
        <w:spacing w:line="240" w:lineRule="auto"/>
        <w:ind w:left="720"/>
        <w:rPr>
          <w:sz w:val="24"/>
        </w:rPr>
      </w:pPr>
    </w:p>
    <w:p w:rsidR="000150B6" w:rsidRPr="00090551" w:rsidRDefault="000150B6" w:rsidP="005063D4">
      <w:pPr>
        <w:pStyle w:val="a5"/>
        <w:numPr>
          <w:ilvl w:val="1"/>
          <w:numId w:val="32"/>
        </w:numPr>
        <w:spacing w:line="240" w:lineRule="auto"/>
        <w:rPr>
          <w:sz w:val="24"/>
        </w:rPr>
      </w:pPr>
      <w:r w:rsidRPr="00DE6600">
        <w:rPr>
          <w:rFonts w:hint="cs"/>
          <w:sz w:val="24"/>
          <w:rtl/>
        </w:rPr>
        <w:t>רישום חסר או כוזב של הדיווח יהווה הפרה יסודית של החוזה ועילה לביטולו</w:t>
      </w:r>
      <w:r w:rsidRPr="00090551">
        <w:rPr>
          <w:rFonts w:hint="cs"/>
          <w:sz w:val="24"/>
          <w:rtl/>
        </w:rPr>
        <w:t>.</w:t>
      </w:r>
    </w:p>
    <w:p w:rsidR="00DE6600" w:rsidRPr="00DE6600" w:rsidRDefault="00DE6600" w:rsidP="00DE6600">
      <w:pPr>
        <w:pStyle w:val="a5"/>
        <w:spacing w:line="240" w:lineRule="auto"/>
        <w:ind w:left="720"/>
        <w:rPr>
          <w:sz w:val="24"/>
        </w:rPr>
      </w:pPr>
    </w:p>
    <w:p w:rsidR="000150B6" w:rsidRPr="00090551" w:rsidRDefault="000150B6" w:rsidP="005063D4">
      <w:pPr>
        <w:pStyle w:val="a5"/>
        <w:numPr>
          <w:ilvl w:val="1"/>
          <w:numId w:val="32"/>
        </w:numPr>
        <w:spacing w:line="240" w:lineRule="auto"/>
        <w:rPr>
          <w:sz w:val="24"/>
        </w:rPr>
      </w:pPr>
      <w:r w:rsidRPr="00090551">
        <w:rPr>
          <w:rFonts w:hint="cs"/>
          <w:sz w:val="24"/>
          <w:rtl/>
        </w:rPr>
        <w:t>דיווח זה יחזור על עצמו מידי 1 בחודש פברואר ו-1 בחודש אוגוסט של כל שנה. הדיווח יכלול גם את רשימת העובדים שהועסקו על ידי ה</w:t>
      </w:r>
      <w:r w:rsidR="005F71F5">
        <w:rPr>
          <w:rFonts w:hint="cs"/>
          <w:sz w:val="24"/>
          <w:rtl/>
        </w:rPr>
        <w:t>קבלן</w:t>
      </w:r>
      <w:r w:rsidRPr="00090551">
        <w:rPr>
          <w:rFonts w:hint="cs"/>
          <w:sz w:val="24"/>
          <w:rtl/>
        </w:rPr>
        <w:t xml:space="preserve"> לצורך ביצוע חוזה זה, ושסיימו את עבודתם אצלו מכל סיבה שהיא במהלך חצי השנה שקדמה למועד הדיווח.</w:t>
      </w:r>
    </w:p>
    <w:p w:rsidR="00DE6600" w:rsidRDefault="00DE6600" w:rsidP="00DE6600">
      <w:pPr>
        <w:pStyle w:val="a5"/>
        <w:spacing w:line="240" w:lineRule="auto"/>
        <w:ind w:left="720"/>
        <w:rPr>
          <w:sz w:val="24"/>
        </w:rPr>
      </w:pPr>
    </w:p>
    <w:p w:rsidR="000150B6" w:rsidRPr="00090551" w:rsidRDefault="000150B6" w:rsidP="005063D4">
      <w:pPr>
        <w:pStyle w:val="a5"/>
        <w:numPr>
          <w:ilvl w:val="1"/>
          <w:numId w:val="32"/>
        </w:numPr>
        <w:spacing w:line="240" w:lineRule="auto"/>
        <w:rPr>
          <w:sz w:val="24"/>
        </w:rPr>
      </w:pPr>
      <w:r w:rsidRPr="00090551">
        <w:rPr>
          <w:rFonts w:hint="cs"/>
          <w:sz w:val="24"/>
          <w:rtl/>
        </w:rPr>
        <w:t>ההוראות דלעיל יעוגנו ויפורטו בהודעה לעובד</w:t>
      </w:r>
      <w:r w:rsidR="00C51706" w:rsidRPr="00090551">
        <w:rPr>
          <w:rFonts w:hint="cs"/>
          <w:sz w:val="24"/>
          <w:rtl/>
        </w:rPr>
        <w:t>.</w:t>
      </w:r>
    </w:p>
    <w:p w:rsidR="00DE6600" w:rsidRDefault="00DE6600" w:rsidP="00DE6600">
      <w:pPr>
        <w:pStyle w:val="a5"/>
        <w:spacing w:line="240" w:lineRule="auto"/>
        <w:ind w:left="720"/>
        <w:rPr>
          <w:sz w:val="24"/>
        </w:rPr>
      </w:pPr>
    </w:p>
    <w:p w:rsidR="001F440D" w:rsidRPr="00DE6600" w:rsidRDefault="000150B6" w:rsidP="005063D4">
      <w:pPr>
        <w:pStyle w:val="a5"/>
        <w:numPr>
          <w:ilvl w:val="1"/>
          <w:numId w:val="32"/>
        </w:numPr>
        <w:spacing w:line="240" w:lineRule="auto"/>
        <w:rPr>
          <w:sz w:val="24"/>
        </w:rPr>
      </w:pPr>
      <w:r w:rsidRPr="00DE6600">
        <w:rPr>
          <w:rFonts w:hint="cs"/>
          <w:sz w:val="24"/>
          <w:rtl/>
        </w:rPr>
        <w:t>הקבלן יפעיל מנגנון מסודר וקבוע המתעד את נוכחות העובד במקום העבודה.</w:t>
      </w:r>
      <w:r w:rsidR="001F440D" w:rsidRPr="00DE6600">
        <w:rPr>
          <w:rFonts w:hint="cs"/>
          <w:sz w:val="24"/>
          <w:rtl/>
        </w:rPr>
        <w:t xml:space="preserve"> </w:t>
      </w:r>
      <w:r w:rsidR="00D44D4D" w:rsidRPr="002C50FD">
        <w:rPr>
          <w:rFonts w:hint="eastAsia"/>
          <w:sz w:val="24"/>
          <w:rtl/>
        </w:rPr>
        <w:t>הקבלן</w:t>
      </w:r>
      <w:r w:rsidR="00D44D4D" w:rsidRPr="002C50FD">
        <w:rPr>
          <w:sz w:val="24"/>
          <w:rtl/>
        </w:rPr>
        <w:t xml:space="preserve"> יהיה אחראי על כך כי העובדים </w:t>
      </w:r>
      <w:r w:rsidR="00D44D4D" w:rsidRPr="002C50FD">
        <w:rPr>
          <w:rFonts w:hint="cs"/>
          <w:sz w:val="24"/>
          <w:rtl/>
        </w:rPr>
        <w:t>ידווחו בהגעתם למנהל האזרחי וביציאתם ממנו, לקמב"צ המנהל האזרחי</w:t>
      </w:r>
      <w:r w:rsidR="001F440D" w:rsidRPr="002C50FD">
        <w:rPr>
          <w:rFonts w:hint="cs"/>
          <w:sz w:val="24"/>
          <w:rtl/>
        </w:rPr>
        <w:t>.</w:t>
      </w:r>
      <w:r w:rsidR="001F440D" w:rsidRPr="00DE6600">
        <w:rPr>
          <w:rFonts w:hint="cs"/>
          <w:sz w:val="24"/>
          <w:rtl/>
        </w:rPr>
        <w:t xml:space="preserve"> </w:t>
      </w:r>
    </w:p>
    <w:p w:rsidR="00DE6600" w:rsidRDefault="00DE6600" w:rsidP="00DE6600">
      <w:pPr>
        <w:pStyle w:val="a5"/>
        <w:spacing w:line="240" w:lineRule="auto"/>
        <w:ind w:left="720"/>
        <w:rPr>
          <w:sz w:val="24"/>
        </w:rPr>
      </w:pPr>
    </w:p>
    <w:p w:rsidR="000150B6" w:rsidRPr="00090551" w:rsidRDefault="000150B6" w:rsidP="005063D4">
      <w:pPr>
        <w:pStyle w:val="a5"/>
        <w:numPr>
          <w:ilvl w:val="1"/>
          <w:numId w:val="32"/>
        </w:numPr>
        <w:spacing w:line="240" w:lineRule="auto"/>
        <w:rPr>
          <w:sz w:val="24"/>
        </w:rPr>
      </w:pPr>
      <w:r w:rsidRPr="001F440D">
        <w:rPr>
          <w:rFonts w:hint="cs"/>
          <w:sz w:val="24"/>
          <w:rtl/>
        </w:rPr>
        <w:lastRenderedPageBreak/>
        <w:t>הקבלן יתחייב לשתף פעולה באופן מלא עם ביקורות שייערכו מטעם יחידת הביקורת באגף החשב הכללי, מינהל ההסדרה והאכיפה במשרד התמ"ת,</w:t>
      </w:r>
      <w:r w:rsidR="00C51706" w:rsidRPr="001F440D">
        <w:rPr>
          <w:rFonts w:hint="cs"/>
          <w:sz w:val="24"/>
          <w:rtl/>
        </w:rPr>
        <w:t xml:space="preserve"> </w:t>
      </w:r>
      <w:r w:rsidRPr="001F440D">
        <w:rPr>
          <w:rFonts w:hint="cs"/>
          <w:sz w:val="24"/>
          <w:rtl/>
        </w:rPr>
        <w:t>רשות האוכלוסין וההגירה, משרדי הממשלה  וכל גורם מקצועי אשר ימונה על ידי החשב הכללי או המשרדים לעניין שמירת זכויות עובדים.</w:t>
      </w:r>
    </w:p>
    <w:p w:rsidR="00DE6600" w:rsidRDefault="00DE6600" w:rsidP="00DE6600">
      <w:pPr>
        <w:pStyle w:val="a5"/>
        <w:spacing w:line="240" w:lineRule="auto"/>
        <w:ind w:left="720"/>
        <w:rPr>
          <w:sz w:val="24"/>
        </w:rPr>
      </w:pPr>
    </w:p>
    <w:p w:rsidR="000150B6" w:rsidRDefault="000150B6" w:rsidP="005063D4">
      <w:pPr>
        <w:pStyle w:val="a5"/>
        <w:numPr>
          <w:ilvl w:val="1"/>
          <w:numId w:val="32"/>
        </w:numPr>
        <w:spacing w:line="240" w:lineRule="auto"/>
        <w:rPr>
          <w:sz w:val="24"/>
        </w:rPr>
      </w:pPr>
      <w:r w:rsidRPr="00090551">
        <w:rPr>
          <w:rFonts w:hint="cs"/>
          <w:sz w:val="24"/>
          <w:rtl/>
        </w:rPr>
        <w:t>במסגרת הביקורת יידרש הקבלן להמציא, בין היתר, אישורים על תשלומים למס הכנסה, למוסד לביטוח לאומי, לקרנות פנסיה ולקופות גמל, תלושי שכר, דוחות נוכחות של העובדים המועסקים במשרדי הממשלה</w:t>
      </w:r>
      <w:r w:rsidR="00D44D4D">
        <w:rPr>
          <w:rFonts w:hint="cs"/>
          <w:sz w:val="24"/>
          <w:rtl/>
        </w:rPr>
        <w:t xml:space="preserve"> או במינהל האזרחי</w:t>
      </w:r>
      <w:r w:rsidRPr="00090551">
        <w:rPr>
          <w:rFonts w:hint="cs"/>
          <w:sz w:val="24"/>
          <w:rtl/>
        </w:rPr>
        <w:t xml:space="preserve"> וכן כל מסמך אחר הרלוונטי לביקורת. </w:t>
      </w:r>
    </w:p>
    <w:p w:rsidR="00DE6600" w:rsidRDefault="00DE6600" w:rsidP="00DE6600">
      <w:pPr>
        <w:pStyle w:val="a9"/>
        <w:rPr>
          <w:rtl/>
        </w:rPr>
      </w:pPr>
    </w:p>
    <w:p w:rsidR="000150B6" w:rsidRDefault="000150B6" w:rsidP="005063D4">
      <w:pPr>
        <w:pStyle w:val="a5"/>
        <w:numPr>
          <w:ilvl w:val="1"/>
          <w:numId w:val="32"/>
        </w:numPr>
        <w:spacing w:line="240" w:lineRule="auto"/>
        <w:rPr>
          <w:sz w:val="24"/>
        </w:rPr>
      </w:pPr>
      <w:r w:rsidRPr="00090551">
        <w:rPr>
          <w:rFonts w:hint="cs"/>
          <w:sz w:val="24"/>
          <w:rtl/>
        </w:rPr>
        <w:t xml:space="preserve">במקרים שבהם נמצאה בביקורת הפרה של זכויות עובדים, יועברו כל הממצאים בכתב לקבלן והעתקים למשרד שבו התבצעה העבודה, למינהל הרכש הממשלתי ולמינהל ההסדרה והאכיפה במשרד התמ"ת. הקבלן יתחייב להמציא בתוך 30 ימים תצהיר בכתב בחתימת רואה חשבון המפרט תיקון מלא של הליקויים, כולל תשלום רטרואקטיבי לעובדים שזכויותיהם הופרו. התשלום הבא לקבלן יושהה עד למילוי תנאי זה. מובהר בזאת כי בהפסקת ההתקשרות לא יהיה משום ויתור כלשהו על טענה או על תביעה למיצוי מלוא זכויות המשרד על פי תנאי ההתקשרות וכל דין. </w:t>
      </w:r>
    </w:p>
    <w:p w:rsidR="00DE6600" w:rsidRDefault="00DE6600" w:rsidP="00DE6600">
      <w:pPr>
        <w:pStyle w:val="a9"/>
        <w:rPr>
          <w:rtl/>
        </w:rPr>
      </w:pPr>
    </w:p>
    <w:p w:rsidR="000150B6" w:rsidRDefault="000150B6" w:rsidP="005063D4">
      <w:pPr>
        <w:pStyle w:val="a5"/>
        <w:numPr>
          <w:ilvl w:val="1"/>
          <w:numId w:val="32"/>
        </w:numPr>
        <w:spacing w:line="240" w:lineRule="auto"/>
        <w:rPr>
          <w:sz w:val="24"/>
        </w:rPr>
      </w:pPr>
      <w:r w:rsidRPr="00090551">
        <w:rPr>
          <w:rFonts w:hint="cs"/>
          <w:sz w:val="24"/>
          <w:rtl/>
        </w:rPr>
        <w:t xml:space="preserve">הקבלן יתחייב להשיב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rsidR="00DE6600" w:rsidRDefault="00DE6600" w:rsidP="00DE6600">
      <w:pPr>
        <w:pStyle w:val="a9"/>
        <w:rPr>
          <w:rtl/>
        </w:rPr>
      </w:pPr>
    </w:p>
    <w:p w:rsidR="000150B6" w:rsidRDefault="000150B6" w:rsidP="005063D4">
      <w:pPr>
        <w:pStyle w:val="a5"/>
        <w:numPr>
          <w:ilvl w:val="1"/>
          <w:numId w:val="32"/>
        </w:numPr>
        <w:spacing w:line="240" w:lineRule="auto"/>
        <w:rPr>
          <w:sz w:val="24"/>
        </w:rPr>
      </w:pPr>
      <w:r w:rsidRPr="00090551">
        <w:rPr>
          <w:rFonts w:hint="cs"/>
          <w:sz w:val="24"/>
          <w:rtl/>
        </w:rPr>
        <w:t xml:space="preserve">הקבלן מתחייב </w:t>
      </w:r>
      <w:r w:rsidRPr="00090551">
        <w:rPr>
          <w:sz w:val="24"/>
          <w:rtl/>
        </w:rPr>
        <w:t>כי לצורך ביצוע העבודות נשוא ההסכם</w:t>
      </w:r>
      <w:r w:rsidRPr="00090551">
        <w:rPr>
          <w:rFonts w:hint="cs"/>
          <w:sz w:val="24"/>
          <w:rtl/>
        </w:rPr>
        <w:t>,</w:t>
      </w:r>
      <w:r w:rsidRPr="00090551">
        <w:rPr>
          <w:sz w:val="24"/>
          <w:rtl/>
        </w:rPr>
        <w:t xml:space="preserve"> </w:t>
      </w:r>
      <w:r w:rsidRPr="00090551">
        <w:rPr>
          <w:rFonts w:hint="cs"/>
          <w:sz w:val="24"/>
          <w:rtl/>
        </w:rPr>
        <w:t>לא יועסקו</w:t>
      </w:r>
      <w:r w:rsidRPr="00090551">
        <w:rPr>
          <w:sz w:val="24"/>
          <w:rtl/>
        </w:rPr>
        <w:t xml:space="preserve"> עובדים זרים</w:t>
      </w:r>
      <w:r w:rsidRPr="00090551">
        <w:rPr>
          <w:rFonts w:hint="cs"/>
          <w:sz w:val="24"/>
          <w:rtl/>
        </w:rPr>
        <w:t xml:space="preserve"> על ידו בין במישרין ובין בעקיפין, וכן ידועים</w:t>
      </w:r>
      <w:r w:rsidR="00C51706" w:rsidRPr="00090551">
        <w:rPr>
          <w:rFonts w:hint="cs"/>
          <w:sz w:val="24"/>
          <w:rtl/>
        </w:rPr>
        <w:t xml:space="preserve"> לו הצעדים שינקטו נגדו במידה וי</w:t>
      </w:r>
      <w:r w:rsidRPr="00090551">
        <w:rPr>
          <w:rFonts w:hint="cs"/>
          <w:sz w:val="24"/>
          <w:rtl/>
        </w:rPr>
        <w:t>פר סעיף זה בהסכם כמפורט בהוראת תכ"מ 7.12.9 עידוד העסקת עובדים ישראלים במסגרת התקשרויות הממשלה.</w:t>
      </w:r>
    </w:p>
    <w:p w:rsidR="00DE6600" w:rsidRDefault="00DE6600" w:rsidP="00DE6600">
      <w:pPr>
        <w:pStyle w:val="a5"/>
        <w:spacing w:line="240" w:lineRule="auto"/>
        <w:ind w:left="720"/>
        <w:rPr>
          <w:sz w:val="24"/>
        </w:rPr>
      </w:pPr>
    </w:p>
    <w:p w:rsidR="00151778" w:rsidRPr="00DE6600" w:rsidRDefault="00163D8E" w:rsidP="005063D4">
      <w:pPr>
        <w:pStyle w:val="a5"/>
        <w:numPr>
          <w:ilvl w:val="1"/>
          <w:numId w:val="32"/>
        </w:numPr>
        <w:spacing w:line="240" w:lineRule="auto"/>
        <w:rPr>
          <w:sz w:val="24"/>
        </w:rPr>
      </w:pPr>
      <w:r w:rsidRPr="00DE6600">
        <w:rPr>
          <w:rFonts w:hint="cs"/>
          <w:sz w:val="24"/>
          <w:rtl/>
        </w:rPr>
        <w:t>ה</w:t>
      </w:r>
      <w:r w:rsidR="005F71F5">
        <w:rPr>
          <w:rFonts w:hint="cs"/>
          <w:sz w:val="24"/>
          <w:rtl/>
        </w:rPr>
        <w:t>קבלן</w:t>
      </w:r>
      <w:r w:rsidRPr="00DE6600">
        <w:rPr>
          <w:sz w:val="24"/>
        </w:rPr>
        <w:t xml:space="preserve"> </w:t>
      </w:r>
      <w:r w:rsidRPr="00DE6600">
        <w:rPr>
          <w:rFonts w:hint="cs"/>
          <w:sz w:val="24"/>
          <w:rtl/>
        </w:rPr>
        <w:t>יתקין</w:t>
      </w:r>
      <w:r w:rsidRPr="00DE6600">
        <w:rPr>
          <w:sz w:val="24"/>
        </w:rPr>
        <w:t xml:space="preserve"> </w:t>
      </w:r>
      <w:r w:rsidRPr="00DE6600">
        <w:rPr>
          <w:rFonts w:hint="cs"/>
          <w:sz w:val="24"/>
          <w:rtl/>
        </w:rPr>
        <w:t>במקום</w:t>
      </w:r>
      <w:r w:rsidRPr="00DE6600">
        <w:rPr>
          <w:sz w:val="24"/>
        </w:rPr>
        <w:t xml:space="preserve"> </w:t>
      </w:r>
      <w:r w:rsidRPr="00DE6600">
        <w:rPr>
          <w:rFonts w:hint="cs"/>
          <w:sz w:val="24"/>
          <w:rtl/>
        </w:rPr>
        <w:t>בולט</w:t>
      </w:r>
      <w:r w:rsidRPr="00DE6600">
        <w:rPr>
          <w:sz w:val="24"/>
        </w:rPr>
        <w:t xml:space="preserve"> </w:t>
      </w:r>
      <w:r w:rsidRPr="00DE6600">
        <w:rPr>
          <w:rFonts w:hint="cs"/>
          <w:sz w:val="24"/>
          <w:rtl/>
        </w:rPr>
        <w:t>וגלוי</w:t>
      </w:r>
      <w:r w:rsidRPr="00DE6600">
        <w:rPr>
          <w:sz w:val="24"/>
        </w:rPr>
        <w:t xml:space="preserve"> </w:t>
      </w:r>
      <w:r w:rsidRPr="00DE6600">
        <w:rPr>
          <w:rFonts w:hint="cs"/>
          <w:sz w:val="24"/>
          <w:rtl/>
        </w:rPr>
        <w:t>תיבה</w:t>
      </w:r>
      <w:r w:rsidRPr="00DE6600">
        <w:rPr>
          <w:sz w:val="24"/>
        </w:rPr>
        <w:t xml:space="preserve"> </w:t>
      </w:r>
      <w:r w:rsidRPr="00DE6600">
        <w:rPr>
          <w:rFonts w:hint="cs"/>
          <w:sz w:val="24"/>
          <w:rtl/>
        </w:rPr>
        <w:t>לקבלת</w:t>
      </w:r>
      <w:r w:rsidRPr="00DE6600">
        <w:rPr>
          <w:sz w:val="24"/>
        </w:rPr>
        <w:t xml:space="preserve"> </w:t>
      </w:r>
      <w:r w:rsidRPr="00DE6600">
        <w:rPr>
          <w:rFonts w:hint="cs"/>
          <w:sz w:val="24"/>
          <w:rtl/>
        </w:rPr>
        <w:t>תלונות</w:t>
      </w:r>
      <w:r w:rsidRPr="00DE6600">
        <w:rPr>
          <w:sz w:val="24"/>
        </w:rPr>
        <w:t xml:space="preserve"> </w:t>
      </w:r>
      <w:r w:rsidRPr="00DE6600">
        <w:rPr>
          <w:rFonts w:hint="cs"/>
          <w:sz w:val="24"/>
          <w:rtl/>
        </w:rPr>
        <w:t>מאת</w:t>
      </w:r>
      <w:r w:rsidRPr="00DE6600">
        <w:rPr>
          <w:sz w:val="24"/>
        </w:rPr>
        <w:t xml:space="preserve"> </w:t>
      </w:r>
      <w:r w:rsidRPr="00DE6600">
        <w:rPr>
          <w:rFonts w:hint="cs"/>
          <w:sz w:val="24"/>
          <w:rtl/>
        </w:rPr>
        <w:t>עובדי</w:t>
      </w:r>
      <w:r w:rsidRPr="00DE6600">
        <w:rPr>
          <w:sz w:val="24"/>
        </w:rPr>
        <w:t xml:space="preserve"> </w:t>
      </w:r>
      <w:r w:rsidRPr="00DE6600">
        <w:rPr>
          <w:rFonts w:hint="cs"/>
          <w:sz w:val="24"/>
          <w:rtl/>
        </w:rPr>
        <w:t>ה</w:t>
      </w:r>
      <w:r w:rsidR="005F71F5">
        <w:rPr>
          <w:rFonts w:hint="cs"/>
          <w:sz w:val="24"/>
          <w:rtl/>
        </w:rPr>
        <w:t>קבלן</w:t>
      </w:r>
      <w:r w:rsidR="00B7083F" w:rsidRPr="00DE6600">
        <w:rPr>
          <w:rFonts w:hint="cs"/>
          <w:sz w:val="24"/>
          <w:rtl/>
        </w:rPr>
        <w:t xml:space="preserve"> </w:t>
      </w:r>
      <w:r w:rsidRPr="00DE6600">
        <w:rPr>
          <w:sz w:val="24"/>
        </w:rPr>
        <w:t>)</w:t>
      </w:r>
      <w:r w:rsidRPr="00DE6600">
        <w:rPr>
          <w:rFonts w:hint="cs"/>
          <w:sz w:val="24"/>
          <w:rtl/>
        </w:rPr>
        <w:t>להלן:</w:t>
      </w:r>
      <w:r w:rsidRPr="00DE6600">
        <w:rPr>
          <w:sz w:val="24"/>
        </w:rPr>
        <w:t xml:space="preserve"> </w:t>
      </w:r>
      <w:r w:rsidRPr="00DE6600">
        <w:rPr>
          <w:rFonts w:hint="cs"/>
          <w:sz w:val="24"/>
          <w:rtl/>
        </w:rPr>
        <w:t>"תיבת</w:t>
      </w:r>
      <w:r w:rsidRPr="00DE6600">
        <w:rPr>
          <w:sz w:val="24"/>
        </w:rPr>
        <w:t xml:space="preserve"> </w:t>
      </w:r>
      <w:r w:rsidRPr="00DE6600">
        <w:rPr>
          <w:rFonts w:hint="cs"/>
          <w:sz w:val="24"/>
          <w:rtl/>
        </w:rPr>
        <w:t>תלונות").</w:t>
      </w:r>
      <w:r w:rsidRPr="00DE6600">
        <w:rPr>
          <w:sz w:val="24"/>
        </w:rPr>
        <w:t xml:space="preserve"> </w:t>
      </w:r>
      <w:r w:rsidRPr="00DE6600">
        <w:rPr>
          <w:rFonts w:hint="cs"/>
          <w:sz w:val="24"/>
          <w:rtl/>
        </w:rPr>
        <w:t>הודעה</w:t>
      </w:r>
      <w:r w:rsidRPr="00DE6600">
        <w:rPr>
          <w:sz w:val="24"/>
        </w:rPr>
        <w:t xml:space="preserve"> </w:t>
      </w:r>
      <w:r w:rsidRPr="00DE6600">
        <w:rPr>
          <w:rFonts w:hint="cs"/>
          <w:sz w:val="24"/>
          <w:rtl/>
        </w:rPr>
        <w:t>בדבר</w:t>
      </w:r>
      <w:r w:rsidRPr="00DE6600">
        <w:rPr>
          <w:sz w:val="24"/>
        </w:rPr>
        <w:t xml:space="preserve"> </w:t>
      </w:r>
      <w:r w:rsidRPr="00DE6600">
        <w:rPr>
          <w:rFonts w:hint="cs"/>
          <w:sz w:val="24"/>
          <w:rtl/>
        </w:rPr>
        <w:t>מיקום</w:t>
      </w:r>
      <w:r w:rsidRPr="00DE6600">
        <w:rPr>
          <w:sz w:val="24"/>
        </w:rPr>
        <w:t xml:space="preserve"> </w:t>
      </w:r>
      <w:r w:rsidRPr="00DE6600">
        <w:rPr>
          <w:rFonts w:hint="cs"/>
          <w:sz w:val="24"/>
          <w:rtl/>
        </w:rPr>
        <w:t>התיבה</w:t>
      </w:r>
      <w:r w:rsidRPr="00DE6600">
        <w:rPr>
          <w:sz w:val="24"/>
        </w:rPr>
        <w:t xml:space="preserve"> </w:t>
      </w:r>
      <w:r w:rsidRPr="00DE6600">
        <w:rPr>
          <w:rFonts w:hint="cs"/>
          <w:sz w:val="24"/>
          <w:rtl/>
        </w:rPr>
        <w:t>תועבר</w:t>
      </w:r>
      <w:r w:rsidRPr="00DE6600">
        <w:rPr>
          <w:sz w:val="24"/>
        </w:rPr>
        <w:t xml:space="preserve"> </w:t>
      </w:r>
      <w:r w:rsidR="005F71F5">
        <w:rPr>
          <w:rFonts w:hint="cs"/>
          <w:sz w:val="24"/>
          <w:rtl/>
        </w:rPr>
        <w:t>לקבלן</w:t>
      </w:r>
      <w:r w:rsidRPr="00DE6600">
        <w:rPr>
          <w:sz w:val="24"/>
        </w:rPr>
        <w:t xml:space="preserve"> </w:t>
      </w:r>
      <w:r w:rsidRPr="00DE6600">
        <w:rPr>
          <w:rFonts w:hint="cs"/>
          <w:sz w:val="24"/>
          <w:rtl/>
        </w:rPr>
        <w:t>במועד</w:t>
      </w:r>
      <w:r w:rsidRPr="00DE6600">
        <w:rPr>
          <w:sz w:val="24"/>
        </w:rPr>
        <w:t xml:space="preserve"> </w:t>
      </w:r>
      <w:r w:rsidRPr="00DE6600">
        <w:rPr>
          <w:rFonts w:hint="cs"/>
          <w:sz w:val="24"/>
          <w:rtl/>
        </w:rPr>
        <w:t>חתימת ההסכם.</w:t>
      </w:r>
      <w:r w:rsidRPr="00DE6600">
        <w:rPr>
          <w:sz w:val="24"/>
        </w:rPr>
        <w:t xml:space="preserve"> </w:t>
      </w:r>
      <w:r w:rsidRPr="00DE6600">
        <w:rPr>
          <w:rFonts w:hint="cs"/>
          <w:sz w:val="24"/>
          <w:rtl/>
        </w:rPr>
        <w:t>בנוסף,</w:t>
      </w:r>
      <w:r w:rsidRPr="00DE6600">
        <w:rPr>
          <w:sz w:val="24"/>
        </w:rPr>
        <w:t xml:space="preserve"> </w:t>
      </w:r>
      <w:r w:rsidRPr="00DE6600">
        <w:rPr>
          <w:rFonts w:hint="cs"/>
          <w:sz w:val="24"/>
          <w:rtl/>
        </w:rPr>
        <w:t>ייתלה</w:t>
      </w:r>
      <w:r w:rsidRPr="00DE6600">
        <w:rPr>
          <w:sz w:val="24"/>
        </w:rPr>
        <w:t xml:space="preserve"> </w:t>
      </w:r>
      <w:r w:rsidRPr="00DE6600">
        <w:rPr>
          <w:rFonts w:hint="cs"/>
          <w:sz w:val="24"/>
          <w:rtl/>
        </w:rPr>
        <w:t>בלוח</w:t>
      </w:r>
      <w:r w:rsidRPr="00DE6600">
        <w:rPr>
          <w:sz w:val="24"/>
        </w:rPr>
        <w:t xml:space="preserve"> </w:t>
      </w:r>
      <w:r w:rsidRPr="00DE6600">
        <w:rPr>
          <w:rFonts w:hint="cs"/>
          <w:sz w:val="24"/>
          <w:rtl/>
        </w:rPr>
        <w:t>המודעות</w:t>
      </w:r>
      <w:r w:rsidRPr="00DE6600">
        <w:rPr>
          <w:sz w:val="24"/>
        </w:rPr>
        <w:t xml:space="preserve"> </w:t>
      </w:r>
      <w:r w:rsidRPr="00DE6600">
        <w:rPr>
          <w:rFonts w:hint="cs"/>
          <w:sz w:val="24"/>
          <w:rtl/>
        </w:rPr>
        <w:t>של</w:t>
      </w:r>
      <w:r w:rsidRPr="00DE6600">
        <w:rPr>
          <w:sz w:val="24"/>
        </w:rPr>
        <w:t xml:space="preserve"> </w:t>
      </w:r>
      <w:r w:rsidRPr="00DE6600">
        <w:rPr>
          <w:rFonts w:hint="cs"/>
          <w:sz w:val="24"/>
          <w:rtl/>
        </w:rPr>
        <w:t>המרכז</w:t>
      </w:r>
      <w:r w:rsidRPr="00DE6600">
        <w:rPr>
          <w:sz w:val="24"/>
        </w:rPr>
        <w:t xml:space="preserve"> </w:t>
      </w:r>
      <w:r w:rsidRPr="00DE6600">
        <w:rPr>
          <w:rFonts w:hint="cs"/>
          <w:sz w:val="24"/>
          <w:rtl/>
        </w:rPr>
        <w:t>נוסח</w:t>
      </w:r>
      <w:r w:rsidRPr="00DE6600">
        <w:rPr>
          <w:sz w:val="24"/>
        </w:rPr>
        <w:t xml:space="preserve"> </w:t>
      </w:r>
      <w:r w:rsidRPr="00DE6600">
        <w:rPr>
          <w:rFonts w:hint="cs"/>
          <w:sz w:val="24"/>
          <w:rtl/>
        </w:rPr>
        <w:t>הודעה</w:t>
      </w:r>
      <w:r w:rsidRPr="00DE6600">
        <w:rPr>
          <w:sz w:val="24"/>
        </w:rPr>
        <w:t xml:space="preserve"> </w:t>
      </w:r>
      <w:r w:rsidRPr="00DE6600">
        <w:rPr>
          <w:rFonts w:hint="cs"/>
          <w:sz w:val="24"/>
          <w:rtl/>
        </w:rPr>
        <w:t>המפורט</w:t>
      </w:r>
      <w:r w:rsidRPr="00DE6600">
        <w:rPr>
          <w:sz w:val="24"/>
        </w:rPr>
        <w:t xml:space="preserve"> </w:t>
      </w:r>
      <w:r w:rsidRPr="00DE6600">
        <w:rPr>
          <w:rFonts w:hint="cs"/>
          <w:sz w:val="24"/>
          <w:rtl/>
        </w:rPr>
        <w:t>בנספח</w:t>
      </w:r>
      <w:r w:rsidRPr="00DE6600">
        <w:rPr>
          <w:sz w:val="24"/>
        </w:rPr>
        <w:t xml:space="preserve"> </w:t>
      </w:r>
      <w:r w:rsidRPr="00DE6600">
        <w:rPr>
          <w:rFonts w:hint="cs"/>
          <w:sz w:val="24"/>
          <w:rtl/>
        </w:rPr>
        <w:t>ד</w:t>
      </w:r>
      <w:r w:rsidRPr="00DE6600">
        <w:rPr>
          <w:sz w:val="24"/>
        </w:rPr>
        <w:t>'</w:t>
      </w:r>
      <w:r w:rsidRPr="00DE6600">
        <w:rPr>
          <w:rFonts w:hint="cs"/>
          <w:sz w:val="24"/>
          <w:rtl/>
        </w:rPr>
        <w:t xml:space="preserve"> למכרז</w:t>
      </w:r>
      <w:r w:rsidRPr="00DE6600">
        <w:rPr>
          <w:sz w:val="24"/>
        </w:rPr>
        <w:t xml:space="preserve"> </w:t>
      </w:r>
      <w:r w:rsidRPr="00DE6600">
        <w:rPr>
          <w:rFonts w:hint="cs"/>
          <w:sz w:val="24"/>
          <w:rtl/>
        </w:rPr>
        <w:t>נוסח</w:t>
      </w:r>
      <w:r w:rsidRPr="00DE6600">
        <w:rPr>
          <w:sz w:val="24"/>
        </w:rPr>
        <w:t xml:space="preserve"> </w:t>
      </w:r>
      <w:r w:rsidRPr="00DE6600">
        <w:rPr>
          <w:rFonts w:hint="cs"/>
          <w:sz w:val="24"/>
          <w:rtl/>
        </w:rPr>
        <w:t>הודעה</w:t>
      </w:r>
      <w:r w:rsidRPr="00DE6600">
        <w:rPr>
          <w:sz w:val="24"/>
        </w:rPr>
        <w:t xml:space="preserve"> </w:t>
      </w:r>
      <w:r w:rsidRPr="00DE6600">
        <w:rPr>
          <w:rFonts w:hint="cs"/>
          <w:sz w:val="24"/>
          <w:rtl/>
        </w:rPr>
        <w:t>במרכז</w:t>
      </w:r>
      <w:r w:rsidRPr="00DE6600">
        <w:rPr>
          <w:sz w:val="24"/>
        </w:rPr>
        <w:t xml:space="preserve"> </w:t>
      </w:r>
      <w:r w:rsidRPr="00DE6600">
        <w:rPr>
          <w:rFonts w:hint="cs"/>
          <w:sz w:val="24"/>
          <w:rtl/>
        </w:rPr>
        <w:t>על</w:t>
      </w:r>
      <w:r w:rsidRPr="00DE6600">
        <w:rPr>
          <w:sz w:val="24"/>
        </w:rPr>
        <w:t xml:space="preserve"> </w:t>
      </w:r>
      <w:r w:rsidRPr="00DE6600">
        <w:rPr>
          <w:rFonts w:hint="cs"/>
          <w:sz w:val="24"/>
          <w:rtl/>
        </w:rPr>
        <w:t>תיבת</w:t>
      </w:r>
      <w:r w:rsidRPr="00DE6600">
        <w:rPr>
          <w:sz w:val="24"/>
        </w:rPr>
        <w:t xml:space="preserve"> </w:t>
      </w:r>
      <w:r w:rsidRPr="00DE6600">
        <w:rPr>
          <w:rFonts w:hint="cs"/>
          <w:sz w:val="24"/>
          <w:rtl/>
        </w:rPr>
        <w:t>התלונות.</w:t>
      </w:r>
    </w:p>
    <w:p w:rsidR="002E1458" w:rsidRDefault="002E1458" w:rsidP="002E1458">
      <w:pPr>
        <w:pStyle w:val="a9"/>
        <w:autoSpaceDE w:val="0"/>
        <w:autoSpaceDN w:val="0"/>
        <w:adjustRightInd w:val="0"/>
        <w:spacing w:line="276" w:lineRule="auto"/>
        <w:ind w:left="495"/>
        <w:contextualSpacing/>
        <w:jc w:val="both"/>
        <w:rPr>
          <w:rFonts w:ascii="David,Bold" w:cs="David"/>
          <w:b/>
          <w:bCs/>
          <w:color w:val="000000"/>
        </w:rPr>
      </w:pPr>
    </w:p>
    <w:p w:rsidR="0030032F" w:rsidRPr="00DE6600" w:rsidRDefault="0030032F" w:rsidP="005063D4">
      <w:pPr>
        <w:pStyle w:val="a5"/>
        <w:numPr>
          <w:ilvl w:val="0"/>
          <w:numId w:val="32"/>
        </w:numPr>
        <w:spacing w:line="240" w:lineRule="auto"/>
        <w:rPr>
          <w:b/>
          <w:bCs/>
          <w:sz w:val="24"/>
        </w:rPr>
      </w:pPr>
      <w:r w:rsidRPr="00DE6600">
        <w:rPr>
          <w:rFonts w:hint="cs"/>
          <w:b/>
          <w:bCs/>
          <w:sz w:val="24"/>
          <w:rtl/>
        </w:rPr>
        <w:t>היקף</w:t>
      </w:r>
      <w:r w:rsidRPr="00DE6600">
        <w:rPr>
          <w:b/>
          <w:bCs/>
          <w:sz w:val="24"/>
        </w:rPr>
        <w:t xml:space="preserve"> </w:t>
      </w:r>
      <w:r w:rsidRPr="00DE6600">
        <w:rPr>
          <w:rFonts w:hint="cs"/>
          <w:b/>
          <w:bCs/>
          <w:sz w:val="24"/>
          <w:rtl/>
        </w:rPr>
        <w:t>שעות</w:t>
      </w:r>
      <w:r w:rsidRPr="00DE6600">
        <w:rPr>
          <w:b/>
          <w:bCs/>
          <w:sz w:val="24"/>
        </w:rPr>
        <w:t xml:space="preserve"> </w:t>
      </w:r>
      <w:r w:rsidRPr="00DE6600">
        <w:rPr>
          <w:rFonts w:hint="cs"/>
          <w:b/>
          <w:bCs/>
          <w:sz w:val="24"/>
          <w:rtl/>
        </w:rPr>
        <w:t>העבודה</w:t>
      </w:r>
    </w:p>
    <w:p w:rsidR="0030032F" w:rsidRPr="00DE6600" w:rsidRDefault="0030032F" w:rsidP="005063D4">
      <w:pPr>
        <w:pStyle w:val="a5"/>
        <w:numPr>
          <w:ilvl w:val="1"/>
          <w:numId w:val="32"/>
        </w:numPr>
        <w:spacing w:line="240" w:lineRule="auto"/>
        <w:rPr>
          <w:sz w:val="24"/>
        </w:rPr>
      </w:pPr>
      <w:r w:rsidRPr="00DE6600">
        <w:rPr>
          <w:rFonts w:hint="cs"/>
          <w:sz w:val="24"/>
          <w:rtl/>
        </w:rPr>
        <w:t>המינהל</w:t>
      </w:r>
      <w:r w:rsidRPr="00DE6600">
        <w:rPr>
          <w:sz w:val="24"/>
        </w:rPr>
        <w:t xml:space="preserve"> </w:t>
      </w:r>
      <w:r w:rsidRPr="00DE6600">
        <w:rPr>
          <w:rFonts w:hint="cs"/>
          <w:sz w:val="24"/>
          <w:rtl/>
        </w:rPr>
        <w:t>רשאי</w:t>
      </w:r>
      <w:r w:rsidRPr="00DE6600">
        <w:rPr>
          <w:sz w:val="24"/>
        </w:rPr>
        <w:t xml:space="preserve"> </w:t>
      </w:r>
      <w:r w:rsidRPr="00DE6600">
        <w:rPr>
          <w:rFonts w:hint="cs"/>
          <w:sz w:val="24"/>
          <w:rtl/>
        </w:rPr>
        <w:t>לשנות</w:t>
      </w:r>
      <w:r w:rsidRPr="00DE6600">
        <w:rPr>
          <w:sz w:val="24"/>
        </w:rPr>
        <w:t xml:space="preserve"> </w:t>
      </w:r>
      <w:r w:rsidRPr="00DE6600">
        <w:rPr>
          <w:rFonts w:hint="cs"/>
          <w:sz w:val="24"/>
          <w:rtl/>
        </w:rPr>
        <w:t>את</w:t>
      </w:r>
      <w:r w:rsidRPr="00DE6600">
        <w:rPr>
          <w:sz w:val="24"/>
        </w:rPr>
        <w:t xml:space="preserve"> </w:t>
      </w:r>
      <w:r w:rsidRPr="00DE6600">
        <w:rPr>
          <w:rFonts w:hint="cs"/>
          <w:sz w:val="24"/>
          <w:rtl/>
        </w:rPr>
        <w:t>הדרישות</w:t>
      </w:r>
      <w:r w:rsidRPr="00DE6600">
        <w:rPr>
          <w:sz w:val="24"/>
        </w:rPr>
        <w:t xml:space="preserve"> </w:t>
      </w:r>
      <w:r w:rsidRPr="00DE6600">
        <w:rPr>
          <w:rFonts w:hint="cs"/>
          <w:sz w:val="24"/>
          <w:rtl/>
        </w:rPr>
        <w:t>על</w:t>
      </w:r>
      <w:r w:rsidRPr="00DE6600">
        <w:rPr>
          <w:sz w:val="24"/>
        </w:rPr>
        <w:t xml:space="preserve"> </w:t>
      </w:r>
      <w:r w:rsidRPr="00DE6600">
        <w:rPr>
          <w:rFonts w:hint="cs"/>
          <w:sz w:val="24"/>
          <w:rtl/>
        </w:rPr>
        <w:t>פי</w:t>
      </w:r>
      <w:r w:rsidRPr="00DE6600">
        <w:rPr>
          <w:sz w:val="24"/>
        </w:rPr>
        <w:t xml:space="preserve"> </w:t>
      </w:r>
      <w:r w:rsidRPr="00DE6600">
        <w:rPr>
          <w:rFonts w:hint="cs"/>
          <w:sz w:val="24"/>
          <w:rtl/>
        </w:rPr>
        <w:t>צרכיו</w:t>
      </w:r>
      <w:r w:rsidRPr="00DE6600">
        <w:rPr>
          <w:sz w:val="24"/>
        </w:rPr>
        <w:t xml:space="preserve"> </w:t>
      </w:r>
      <w:r w:rsidRPr="00DE6600">
        <w:rPr>
          <w:rFonts w:hint="cs"/>
          <w:sz w:val="24"/>
          <w:rtl/>
        </w:rPr>
        <w:t>וה</w:t>
      </w:r>
      <w:r w:rsidR="005F71F5">
        <w:rPr>
          <w:rFonts w:hint="cs"/>
          <w:sz w:val="24"/>
          <w:rtl/>
        </w:rPr>
        <w:t>קבלן</w:t>
      </w:r>
      <w:r w:rsidRPr="00DE6600">
        <w:rPr>
          <w:sz w:val="24"/>
        </w:rPr>
        <w:t xml:space="preserve"> </w:t>
      </w:r>
      <w:r w:rsidRPr="00DE6600">
        <w:rPr>
          <w:rFonts w:hint="cs"/>
          <w:sz w:val="24"/>
          <w:rtl/>
        </w:rPr>
        <w:t>מתחייב</w:t>
      </w:r>
      <w:r w:rsidRPr="00DE6600">
        <w:rPr>
          <w:sz w:val="24"/>
        </w:rPr>
        <w:t xml:space="preserve"> </w:t>
      </w:r>
      <w:r w:rsidRPr="00DE6600">
        <w:rPr>
          <w:rFonts w:hint="cs"/>
          <w:sz w:val="24"/>
          <w:rtl/>
        </w:rPr>
        <w:t>לעמוד</w:t>
      </w:r>
      <w:r w:rsidRPr="00DE6600">
        <w:rPr>
          <w:sz w:val="24"/>
        </w:rPr>
        <w:t xml:space="preserve"> </w:t>
      </w:r>
      <w:r w:rsidRPr="00DE6600">
        <w:rPr>
          <w:rFonts w:hint="cs"/>
          <w:sz w:val="24"/>
          <w:rtl/>
        </w:rPr>
        <w:t>בדרישות</w:t>
      </w:r>
      <w:r w:rsidRPr="00DE6600">
        <w:rPr>
          <w:sz w:val="24"/>
        </w:rPr>
        <w:t xml:space="preserve"> </w:t>
      </w:r>
      <w:r w:rsidRPr="00DE6600">
        <w:rPr>
          <w:rFonts w:hint="cs"/>
          <w:sz w:val="24"/>
          <w:rtl/>
        </w:rPr>
        <w:t>אלו</w:t>
      </w:r>
      <w:r w:rsidRPr="00DE6600">
        <w:rPr>
          <w:sz w:val="24"/>
        </w:rPr>
        <w:t>.</w:t>
      </w:r>
      <w:r w:rsidRPr="00DE6600">
        <w:rPr>
          <w:rFonts w:hint="cs"/>
          <w:sz w:val="24"/>
          <w:rtl/>
        </w:rPr>
        <w:t xml:space="preserve"> התשלום</w:t>
      </w:r>
      <w:r w:rsidRPr="00DE6600">
        <w:rPr>
          <w:sz w:val="24"/>
        </w:rPr>
        <w:t xml:space="preserve"> </w:t>
      </w:r>
      <w:r w:rsidRPr="00DE6600">
        <w:rPr>
          <w:rFonts w:hint="cs"/>
          <w:sz w:val="24"/>
          <w:rtl/>
        </w:rPr>
        <w:t>יעשה</w:t>
      </w:r>
      <w:r w:rsidRPr="00DE6600">
        <w:rPr>
          <w:sz w:val="24"/>
        </w:rPr>
        <w:t xml:space="preserve"> </w:t>
      </w:r>
      <w:r w:rsidRPr="00DE6600">
        <w:rPr>
          <w:rFonts w:hint="cs"/>
          <w:sz w:val="24"/>
          <w:rtl/>
        </w:rPr>
        <w:t>לפי</w:t>
      </w:r>
      <w:r w:rsidRPr="00DE6600">
        <w:rPr>
          <w:sz w:val="24"/>
        </w:rPr>
        <w:t xml:space="preserve"> </w:t>
      </w:r>
      <w:r w:rsidRPr="00DE6600">
        <w:rPr>
          <w:rFonts w:hint="cs"/>
          <w:sz w:val="24"/>
          <w:rtl/>
        </w:rPr>
        <w:t>השעות</w:t>
      </w:r>
      <w:r w:rsidRPr="00DE6600">
        <w:rPr>
          <w:sz w:val="24"/>
        </w:rPr>
        <w:t xml:space="preserve"> </w:t>
      </w:r>
      <w:r w:rsidRPr="00DE6600">
        <w:rPr>
          <w:rFonts w:hint="cs"/>
          <w:sz w:val="24"/>
          <w:rtl/>
        </w:rPr>
        <w:t>בפועל</w:t>
      </w:r>
      <w:r w:rsidRPr="00DE6600">
        <w:rPr>
          <w:sz w:val="24"/>
        </w:rPr>
        <w:t xml:space="preserve"> </w:t>
      </w:r>
      <w:r w:rsidRPr="00DE6600">
        <w:rPr>
          <w:rFonts w:hint="cs"/>
          <w:sz w:val="24"/>
          <w:rtl/>
        </w:rPr>
        <w:t>ובאישור</w:t>
      </w:r>
      <w:r w:rsidRPr="00DE6600">
        <w:rPr>
          <w:sz w:val="24"/>
        </w:rPr>
        <w:t xml:space="preserve"> </w:t>
      </w:r>
      <w:r w:rsidRPr="00DE6600">
        <w:rPr>
          <w:rFonts w:hint="cs"/>
          <w:sz w:val="24"/>
          <w:rtl/>
        </w:rPr>
        <w:t>נציג</w:t>
      </w:r>
      <w:r w:rsidRPr="00DE6600">
        <w:rPr>
          <w:sz w:val="24"/>
        </w:rPr>
        <w:t xml:space="preserve"> </w:t>
      </w:r>
      <w:r w:rsidRPr="00DE6600">
        <w:rPr>
          <w:rFonts w:hint="cs"/>
          <w:sz w:val="24"/>
          <w:rtl/>
        </w:rPr>
        <w:t>המינהל</w:t>
      </w:r>
      <w:r w:rsidRPr="00DE6600">
        <w:rPr>
          <w:sz w:val="24"/>
        </w:rPr>
        <w:t>.</w:t>
      </w:r>
    </w:p>
    <w:p w:rsidR="005F71F5" w:rsidRDefault="005F71F5" w:rsidP="005F71F5">
      <w:pPr>
        <w:pStyle w:val="a5"/>
        <w:spacing w:line="240" w:lineRule="auto"/>
        <w:ind w:left="720"/>
        <w:rPr>
          <w:sz w:val="24"/>
        </w:rPr>
      </w:pPr>
    </w:p>
    <w:p w:rsidR="0030032F" w:rsidRPr="00DE6600" w:rsidRDefault="0030032F" w:rsidP="005063D4">
      <w:pPr>
        <w:pStyle w:val="a5"/>
        <w:numPr>
          <w:ilvl w:val="1"/>
          <w:numId w:val="32"/>
        </w:numPr>
        <w:spacing w:line="240" w:lineRule="auto"/>
        <w:rPr>
          <w:sz w:val="24"/>
        </w:rPr>
      </w:pPr>
      <w:r w:rsidRPr="00DE6600">
        <w:rPr>
          <w:rFonts w:hint="cs"/>
          <w:sz w:val="24"/>
          <w:rtl/>
        </w:rPr>
        <w:t>תוספת</w:t>
      </w:r>
      <w:r w:rsidRPr="00DE6600">
        <w:rPr>
          <w:sz w:val="24"/>
        </w:rPr>
        <w:t xml:space="preserve"> </w:t>
      </w:r>
      <w:r w:rsidRPr="00DE6600">
        <w:rPr>
          <w:rFonts w:hint="cs"/>
          <w:sz w:val="24"/>
          <w:rtl/>
        </w:rPr>
        <w:t>משתנה -</w:t>
      </w:r>
      <w:r w:rsidRPr="00DE6600">
        <w:rPr>
          <w:sz w:val="24"/>
        </w:rPr>
        <w:t xml:space="preserve"> </w:t>
      </w:r>
      <w:r w:rsidRPr="00DE6600">
        <w:rPr>
          <w:rFonts w:hint="cs"/>
          <w:sz w:val="24"/>
          <w:rtl/>
        </w:rPr>
        <w:t>המינהל</w:t>
      </w:r>
      <w:r w:rsidRPr="00DE6600">
        <w:rPr>
          <w:sz w:val="24"/>
        </w:rPr>
        <w:t xml:space="preserve"> </w:t>
      </w:r>
      <w:r w:rsidRPr="00DE6600">
        <w:rPr>
          <w:rFonts w:hint="cs"/>
          <w:sz w:val="24"/>
          <w:rtl/>
        </w:rPr>
        <w:t>רשאי</w:t>
      </w:r>
      <w:r w:rsidRPr="00DE6600">
        <w:rPr>
          <w:sz w:val="24"/>
        </w:rPr>
        <w:t xml:space="preserve"> </w:t>
      </w:r>
      <w:r w:rsidRPr="00DE6600">
        <w:rPr>
          <w:rFonts w:hint="cs"/>
          <w:sz w:val="24"/>
          <w:rtl/>
        </w:rPr>
        <w:t>לדרוש</w:t>
      </w:r>
      <w:r w:rsidRPr="00DE6600">
        <w:rPr>
          <w:sz w:val="24"/>
        </w:rPr>
        <w:t xml:space="preserve"> </w:t>
      </w:r>
      <w:r w:rsidRPr="00DE6600">
        <w:rPr>
          <w:rFonts w:hint="cs"/>
          <w:sz w:val="24"/>
          <w:rtl/>
        </w:rPr>
        <w:t>תגבור</w:t>
      </w:r>
      <w:r w:rsidRPr="00DE6600">
        <w:rPr>
          <w:sz w:val="24"/>
        </w:rPr>
        <w:t xml:space="preserve"> </w:t>
      </w:r>
      <w:r w:rsidRPr="00DE6600">
        <w:rPr>
          <w:rFonts w:hint="cs"/>
          <w:sz w:val="24"/>
          <w:rtl/>
        </w:rPr>
        <w:t>זמני,</w:t>
      </w:r>
      <w:r w:rsidRPr="00DE6600">
        <w:rPr>
          <w:sz w:val="24"/>
        </w:rPr>
        <w:t xml:space="preserve"> </w:t>
      </w:r>
      <w:r w:rsidRPr="00DE6600">
        <w:rPr>
          <w:rFonts w:hint="cs"/>
          <w:sz w:val="24"/>
          <w:rtl/>
        </w:rPr>
        <w:t>על</w:t>
      </w:r>
      <w:r w:rsidRPr="00DE6600">
        <w:rPr>
          <w:sz w:val="24"/>
        </w:rPr>
        <w:t xml:space="preserve"> </w:t>
      </w:r>
      <w:r w:rsidRPr="00DE6600">
        <w:rPr>
          <w:rFonts w:hint="cs"/>
          <w:sz w:val="24"/>
          <w:rtl/>
        </w:rPr>
        <w:t>ידי</w:t>
      </w:r>
      <w:r w:rsidRPr="00DE6600">
        <w:rPr>
          <w:sz w:val="24"/>
        </w:rPr>
        <w:t xml:space="preserve"> </w:t>
      </w:r>
      <w:r w:rsidRPr="00DE6600">
        <w:rPr>
          <w:rFonts w:hint="cs"/>
          <w:sz w:val="24"/>
          <w:rtl/>
        </w:rPr>
        <w:t>עובדי</w:t>
      </w:r>
      <w:r w:rsidRPr="00DE6600">
        <w:rPr>
          <w:sz w:val="24"/>
        </w:rPr>
        <w:t xml:space="preserve"> </w:t>
      </w:r>
      <w:r w:rsidRPr="00DE6600">
        <w:rPr>
          <w:rFonts w:hint="cs"/>
          <w:sz w:val="24"/>
          <w:rtl/>
        </w:rPr>
        <w:t>גיבוי.</w:t>
      </w:r>
      <w:r w:rsidRPr="00DE6600">
        <w:rPr>
          <w:sz w:val="24"/>
        </w:rPr>
        <w:t xml:space="preserve"> </w:t>
      </w:r>
    </w:p>
    <w:p w:rsidR="00DE6600" w:rsidRDefault="00DE6600" w:rsidP="00DE6600">
      <w:pPr>
        <w:pStyle w:val="a5"/>
        <w:spacing w:line="240" w:lineRule="auto"/>
        <w:ind w:left="720"/>
        <w:rPr>
          <w:sz w:val="24"/>
        </w:rPr>
      </w:pPr>
    </w:p>
    <w:p w:rsidR="0030032F" w:rsidRDefault="0030032F" w:rsidP="005063D4">
      <w:pPr>
        <w:pStyle w:val="a5"/>
        <w:numPr>
          <w:ilvl w:val="1"/>
          <w:numId w:val="32"/>
        </w:numPr>
        <w:spacing w:line="240" w:lineRule="auto"/>
        <w:rPr>
          <w:sz w:val="24"/>
        </w:rPr>
      </w:pPr>
      <w:r w:rsidRPr="00DE6600">
        <w:rPr>
          <w:rFonts w:hint="cs"/>
          <w:sz w:val="24"/>
          <w:rtl/>
        </w:rPr>
        <w:t>תוספת</w:t>
      </w:r>
      <w:r w:rsidRPr="00DE6600">
        <w:rPr>
          <w:sz w:val="24"/>
        </w:rPr>
        <w:t xml:space="preserve"> </w:t>
      </w:r>
      <w:r w:rsidRPr="00DE6600">
        <w:rPr>
          <w:rFonts w:hint="cs"/>
          <w:sz w:val="24"/>
          <w:rtl/>
        </w:rPr>
        <w:t xml:space="preserve">קבועה </w:t>
      </w:r>
      <w:r w:rsidR="00EF1BFF" w:rsidRPr="00DE6600">
        <w:rPr>
          <w:sz w:val="24"/>
          <w:rtl/>
        </w:rPr>
        <w:t>–</w:t>
      </w:r>
      <w:r w:rsidRPr="00DE6600">
        <w:rPr>
          <w:sz w:val="24"/>
        </w:rPr>
        <w:t xml:space="preserve"> </w:t>
      </w:r>
      <w:r w:rsidRPr="00DE6600">
        <w:rPr>
          <w:rFonts w:hint="cs"/>
          <w:sz w:val="24"/>
          <w:rtl/>
        </w:rPr>
        <w:t>ה</w:t>
      </w:r>
      <w:r w:rsidR="00EF1BFF" w:rsidRPr="00DE6600">
        <w:rPr>
          <w:rFonts w:hint="cs"/>
          <w:sz w:val="24"/>
          <w:rtl/>
        </w:rPr>
        <w:t xml:space="preserve">מקשר </w:t>
      </w:r>
      <w:r w:rsidRPr="00DE6600">
        <w:rPr>
          <w:rFonts w:hint="cs"/>
          <w:sz w:val="24"/>
          <w:rtl/>
        </w:rPr>
        <w:t>רשאי</w:t>
      </w:r>
      <w:r w:rsidRPr="00DE6600">
        <w:rPr>
          <w:sz w:val="24"/>
        </w:rPr>
        <w:t xml:space="preserve"> </w:t>
      </w:r>
      <w:r w:rsidRPr="00DE6600">
        <w:rPr>
          <w:rFonts w:hint="cs"/>
          <w:sz w:val="24"/>
          <w:rtl/>
        </w:rPr>
        <w:t>להרחיב</w:t>
      </w:r>
      <w:r w:rsidRPr="00DE6600">
        <w:rPr>
          <w:sz w:val="24"/>
        </w:rPr>
        <w:t xml:space="preserve"> </w:t>
      </w:r>
      <w:r w:rsidRPr="00DE6600">
        <w:rPr>
          <w:rFonts w:hint="cs"/>
          <w:sz w:val="24"/>
          <w:rtl/>
        </w:rPr>
        <w:t>או</w:t>
      </w:r>
      <w:r w:rsidRPr="00DE6600">
        <w:rPr>
          <w:sz w:val="24"/>
        </w:rPr>
        <w:t xml:space="preserve"> </w:t>
      </w:r>
      <w:r w:rsidRPr="00DE6600">
        <w:rPr>
          <w:rFonts w:hint="cs"/>
          <w:sz w:val="24"/>
          <w:rtl/>
        </w:rPr>
        <w:t>לצמצם</w:t>
      </w:r>
      <w:r w:rsidRPr="00DE6600">
        <w:rPr>
          <w:sz w:val="24"/>
        </w:rPr>
        <w:t xml:space="preserve"> </w:t>
      </w:r>
      <w:r w:rsidRPr="00DE6600">
        <w:rPr>
          <w:rFonts w:hint="cs"/>
          <w:sz w:val="24"/>
          <w:rtl/>
        </w:rPr>
        <w:t>את</w:t>
      </w:r>
      <w:r w:rsidRPr="00DE6600">
        <w:rPr>
          <w:sz w:val="24"/>
        </w:rPr>
        <w:t xml:space="preserve"> </w:t>
      </w:r>
      <w:r w:rsidRPr="00DE6600">
        <w:rPr>
          <w:rFonts w:hint="cs"/>
          <w:sz w:val="24"/>
          <w:rtl/>
        </w:rPr>
        <w:t>היקף</w:t>
      </w:r>
      <w:r w:rsidRPr="00DE6600">
        <w:rPr>
          <w:sz w:val="24"/>
        </w:rPr>
        <w:t xml:space="preserve"> </w:t>
      </w:r>
      <w:r w:rsidRPr="00DE6600">
        <w:rPr>
          <w:rFonts w:hint="cs"/>
          <w:sz w:val="24"/>
          <w:rtl/>
        </w:rPr>
        <w:t>השירות</w:t>
      </w:r>
      <w:r w:rsidRPr="00DE6600">
        <w:rPr>
          <w:sz w:val="24"/>
        </w:rPr>
        <w:t xml:space="preserve"> </w:t>
      </w:r>
      <w:r w:rsidR="000A5F9B" w:rsidRPr="00DE6600">
        <w:rPr>
          <w:rFonts w:hint="cs"/>
          <w:sz w:val="24"/>
          <w:rtl/>
        </w:rPr>
        <w:t xml:space="preserve">עפ"י שיקול דעתו וככל שיידרש. </w:t>
      </w:r>
      <w:r w:rsidRPr="00DE6600">
        <w:rPr>
          <w:sz w:val="24"/>
        </w:rPr>
        <w:t xml:space="preserve"> </w:t>
      </w:r>
      <w:r w:rsidRPr="00DE6600">
        <w:rPr>
          <w:rFonts w:hint="cs"/>
          <w:sz w:val="24"/>
          <w:rtl/>
        </w:rPr>
        <w:t>ל</w:t>
      </w:r>
      <w:r w:rsidR="005F71F5">
        <w:rPr>
          <w:rFonts w:hint="cs"/>
          <w:sz w:val="24"/>
          <w:rtl/>
        </w:rPr>
        <w:t>קבלן</w:t>
      </w:r>
      <w:r w:rsidRPr="00DE6600">
        <w:rPr>
          <w:sz w:val="24"/>
        </w:rPr>
        <w:t xml:space="preserve"> </w:t>
      </w:r>
      <w:r w:rsidRPr="00DE6600">
        <w:rPr>
          <w:rFonts w:hint="cs"/>
          <w:sz w:val="24"/>
          <w:rtl/>
        </w:rPr>
        <w:t>תעמוד</w:t>
      </w:r>
      <w:r w:rsidRPr="00DE6600">
        <w:rPr>
          <w:sz w:val="24"/>
        </w:rPr>
        <w:t xml:space="preserve"> </w:t>
      </w:r>
      <w:r w:rsidRPr="00DE6600">
        <w:rPr>
          <w:rFonts w:hint="cs"/>
          <w:sz w:val="24"/>
          <w:rtl/>
        </w:rPr>
        <w:t>תקופה</w:t>
      </w:r>
      <w:r w:rsidRPr="00DE6600">
        <w:rPr>
          <w:sz w:val="24"/>
        </w:rPr>
        <w:t xml:space="preserve"> </w:t>
      </w:r>
      <w:r w:rsidRPr="00DE6600">
        <w:rPr>
          <w:rFonts w:hint="cs"/>
          <w:sz w:val="24"/>
          <w:rtl/>
        </w:rPr>
        <w:t>של</w:t>
      </w:r>
      <w:r w:rsidRPr="00DE6600">
        <w:rPr>
          <w:sz w:val="24"/>
        </w:rPr>
        <w:t xml:space="preserve"> </w:t>
      </w:r>
      <w:r w:rsidR="000A5F9B" w:rsidRPr="00DE6600">
        <w:rPr>
          <w:rFonts w:hint="cs"/>
          <w:sz w:val="24"/>
          <w:rtl/>
        </w:rPr>
        <w:t>30</w:t>
      </w:r>
      <w:r w:rsidR="000A5F9B" w:rsidRPr="00DE6600">
        <w:rPr>
          <w:sz w:val="24"/>
        </w:rPr>
        <w:t xml:space="preserve"> </w:t>
      </w:r>
      <w:r w:rsidRPr="00DE6600">
        <w:rPr>
          <w:rFonts w:hint="cs"/>
          <w:sz w:val="24"/>
          <w:rtl/>
        </w:rPr>
        <w:t>ימי</w:t>
      </w:r>
      <w:r w:rsidRPr="00DE6600">
        <w:rPr>
          <w:sz w:val="24"/>
        </w:rPr>
        <w:t xml:space="preserve"> </w:t>
      </w:r>
      <w:r w:rsidRPr="00DE6600">
        <w:rPr>
          <w:rFonts w:hint="cs"/>
          <w:sz w:val="24"/>
          <w:rtl/>
        </w:rPr>
        <w:t>עבודה</w:t>
      </w:r>
      <w:r w:rsidRPr="00DE6600">
        <w:rPr>
          <w:sz w:val="24"/>
        </w:rPr>
        <w:t xml:space="preserve"> </w:t>
      </w:r>
      <w:r w:rsidRPr="00DE6600">
        <w:rPr>
          <w:rFonts w:hint="cs"/>
          <w:sz w:val="24"/>
          <w:rtl/>
        </w:rPr>
        <w:t>ממועד קבלת</w:t>
      </w:r>
      <w:r w:rsidRPr="00DE6600">
        <w:rPr>
          <w:sz w:val="24"/>
        </w:rPr>
        <w:t xml:space="preserve"> </w:t>
      </w:r>
      <w:r w:rsidRPr="00DE6600">
        <w:rPr>
          <w:rFonts w:hint="cs"/>
          <w:sz w:val="24"/>
          <w:rtl/>
        </w:rPr>
        <w:t>ההודעה</w:t>
      </w:r>
      <w:r w:rsidRPr="00DE6600">
        <w:rPr>
          <w:sz w:val="24"/>
        </w:rPr>
        <w:t xml:space="preserve"> </w:t>
      </w:r>
      <w:r w:rsidRPr="00DE6600">
        <w:rPr>
          <w:rFonts w:hint="cs"/>
          <w:sz w:val="24"/>
          <w:rtl/>
        </w:rPr>
        <w:t>הנ</w:t>
      </w:r>
      <w:r w:rsidRPr="00DE6600">
        <w:rPr>
          <w:sz w:val="24"/>
        </w:rPr>
        <w:t>"</w:t>
      </w:r>
      <w:r w:rsidRPr="00DE6600">
        <w:rPr>
          <w:rFonts w:hint="cs"/>
          <w:sz w:val="24"/>
          <w:rtl/>
        </w:rPr>
        <w:t>ל</w:t>
      </w:r>
      <w:r w:rsidRPr="00DE6600">
        <w:rPr>
          <w:sz w:val="24"/>
        </w:rPr>
        <w:t xml:space="preserve"> </w:t>
      </w:r>
      <w:r w:rsidR="00A75F2C" w:rsidRPr="00DE6600">
        <w:rPr>
          <w:rFonts w:hint="cs"/>
          <w:sz w:val="24"/>
          <w:rtl/>
        </w:rPr>
        <w:t>מהמינהל</w:t>
      </w:r>
      <w:r w:rsidRPr="00DE6600">
        <w:rPr>
          <w:sz w:val="24"/>
        </w:rPr>
        <w:t xml:space="preserve"> </w:t>
      </w:r>
      <w:r w:rsidRPr="00DE6600">
        <w:rPr>
          <w:rFonts w:hint="cs"/>
          <w:sz w:val="24"/>
          <w:rtl/>
        </w:rPr>
        <w:t>בכדי</w:t>
      </w:r>
      <w:r w:rsidRPr="00DE6600">
        <w:rPr>
          <w:sz w:val="24"/>
        </w:rPr>
        <w:t xml:space="preserve"> </w:t>
      </w:r>
      <w:r w:rsidRPr="00DE6600">
        <w:rPr>
          <w:rFonts w:hint="cs"/>
          <w:sz w:val="24"/>
          <w:rtl/>
        </w:rPr>
        <w:t>להוסיף</w:t>
      </w:r>
      <w:r w:rsidRPr="00DE6600">
        <w:rPr>
          <w:sz w:val="24"/>
        </w:rPr>
        <w:t xml:space="preserve"> </w:t>
      </w:r>
      <w:r w:rsidRPr="00DE6600">
        <w:rPr>
          <w:rFonts w:hint="cs"/>
          <w:sz w:val="24"/>
          <w:rtl/>
        </w:rPr>
        <w:t>את</w:t>
      </w:r>
      <w:r w:rsidRPr="00DE6600">
        <w:rPr>
          <w:sz w:val="24"/>
        </w:rPr>
        <w:t xml:space="preserve"> </w:t>
      </w:r>
      <w:r w:rsidRPr="00DE6600">
        <w:rPr>
          <w:rFonts w:hint="cs"/>
          <w:sz w:val="24"/>
          <w:rtl/>
        </w:rPr>
        <w:t>כוח</w:t>
      </w:r>
      <w:r w:rsidRPr="00DE6600">
        <w:rPr>
          <w:sz w:val="24"/>
        </w:rPr>
        <w:t xml:space="preserve"> </w:t>
      </w:r>
      <w:r w:rsidRPr="00DE6600">
        <w:rPr>
          <w:rFonts w:hint="cs"/>
          <w:sz w:val="24"/>
          <w:rtl/>
        </w:rPr>
        <w:t>האדם</w:t>
      </w:r>
      <w:r w:rsidRPr="00DE6600">
        <w:rPr>
          <w:sz w:val="24"/>
        </w:rPr>
        <w:t xml:space="preserve"> </w:t>
      </w:r>
      <w:r w:rsidRPr="00DE6600">
        <w:rPr>
          <w:rFonts w:hint="cs"/>
          <w:sz w:val="24"/>
          <w:rtl/>
        </w:rPr>
        <w:t>הנדרש</w:t>
      </w:r>
      <w:r w:rsidRPr="00DE6600">
        <w:rPr>
          <w:sz w:val="24"/>
        </w:rPr>
        <w:t>.</w:t>
      </w:r>
      <w:r w:rsidR="0022108F" w:rsidRPr="00DE6600">
        <w:rPr>
          <w:rFonts w:hint="cs"/>
          <w:sz w:val="24"/>
          <w:rtl/>
        </w:rPr>
        <w:t xml:space="preserve"> למנהל עומדת הזכות שלא לאשר את העובדים הנוספים אשר יוצעו ע"י ה</w:t>
      </w:r>
      <w:r w:rsidR="005F71F5">
        <w:rPr>
          <w:rFonts w:hint="cs"/>
          <w:sz w:val="24"/>
          <w:rtl/>
        </w:rPr>
        <w:t>קבלן</w:t>
      </w:r>
      <w:r w:rsidR="0022108F" w:rsidRPr="00DE6600">
        <w:rPr>
          <w:rFonts w:hint="cs"/>
          <w:sz w:val="24"/>
          <w:rtl/>
        </w:rPr>
        <w:t>, כולם או מקצתם. במידה ובחר המנהל שלא לאשר את העובדים הנוספים שהוצעו ע"י ה</w:t>
      </w:r>
      <w:r w:rsidR="005F71F5">
        <w:rPr>
          <w:rFonts w:hint="cs"/>
          <w:sz w:val="24"/>
          <w:rtl/>
        </w:rPr>
        <w:t>קבלן</w:t>
      </w:r>
      <w:r w:rsidR="0022108F" w:rsidRPr="00DE6600">
        <w:rPr>
          <w:rFonts w:hint="cs"/>
          <w:sz w:val="24"/>
          <w:rtl/>
        </w:rPr>
        <w:t>, ל</w:t>
      </w:r>
      <w:r w:rsidR="005F71F5">
        <w:rPr>
          <w:rFonts w:hint="cs"/>
          <w:sz w:val="24"/>
          <w:rtl/>
        </w:rPr>
        <w:t>קבלן</w:t>
      </w:r>
      <w:r w:rsidR="0022108F" w:rsidRPr="00DE6600">
        <w:rPr>
          <w:rFonts w:hint="cs"/>
          <w:sz w:val="24"/>
          <w:rtl/>
        </w:rPr>
        <w:t xml:space="preserve"> תעמוד תקופה של 10 ימי עבודה ממועד קבלת הודעת הדחייה מטעם המנהל, עד להצעת עובדים חדשים מטעמו</w:t>
      </w:r>
      <w:r w:rsidR="00865E69" w:rsidRPr="00DE6600">
        <w:rPr>
          <w:rFonts w:hint="cs"/>
          <w:sz w:val="24"/>
          <w:rtl/>
        </w:rPr>
        <w:t>.</w:t>
      </w:r>
    </w:p>
    <w:p w:rsidR="00DE6600" w:rsidRPr="00DE6600" w:rsidRDefault="00DE6600" w:rsidP="00DE6600">
      <w:pPr>
        <w:pStyle w:val="a5"/>
        <w:spacing w:line="240" w:lineRule="auto"/>
        <w:ind w:left="720"/>
        <w:rPr>
          <w:sz w:val="24"/>
        </w:rPr>
      </w:pPr>
    </w:p>
    <w:p w:rsidR="00865E69" w:rsidRPr="00DE6600" w:rsidRDefault="00865E69" w:rsidP="005063D4">
      <w:pPr>
        <w:pStyle w:val="a5"/>
        <w:numPr>
          <w:ilvl w:val="1"/>
          <w:numId w:val="32"/>
        </w:numPr>
        <w:spacing w:line="240" w:lineRule="auto"/>
        <w:rPr>
          <w:sz w:val="24"/>
        </w:rPr>
      </w:pPr>
      <w:r w:rsidRPr="00DE6600">
        <w:rPr>
          <w:rFonts w:hint="cs"/>
          <w:sz w:val="24"/>
          <w:rtl/>
        </w:rPr>
        <w:t>למען הסר ספק, אי עמידה בדרישות המינהל לפי סעיף זה תחשב כהפרה יסודית של ההסכם.</w:t>
      </w:r>
    </w:p>
    <w:p w:rsidR="00DE6600" w:rsidRDefault="00DE6600" w:rsidP="00DE6600">
      <w:pPr>
        <w:pStyle w:val="a5"/>
        <w:spacing w:line="240" w:lineRule="auto"/>
        <w:ind w:left="720"/>
        <w:rPr>
          <w:sz w:val="24"/>
        </w:rPr>
      </w:pPr>
    </w:p>
    <w:p w:rsidR="0030032F" w:rsidRPr="00DE6600" w:rsidRDefault="0030032F" w:rsidP="005063D4">
      <w:pPr>
        <w:pStyle w:val="a5"/>
        <w:numPr>
          <w:ilvl w:val="1"/>
          <w:numId w:val="32"/>
        </w:numPr>
        <w:spacing w:line="240" w:lineRule="auto"/>
        <w:rPr>
          <w:sz w:val="24"/>
        </w:rPr>
      </w:pPr>
      <w:r w:rsidRPr="00DE6600">
        <w:rPr>
          <w:rFonts w:hint="cs"/>
          <w:sz w:val="24"/>
          <w:rtl/>
        </w:rPr>
        <w:t>בכל</w:t>
      </w:r>
      <w:r w:rsidRPr="00DE6600">
        <w:rPr>
          <w:sz w:val="24"/>
        </w:rPr>
        <w:t xml:space="preserve"> </w:t>
      </w:r>
      <w:r w:rsidRPr="00DE6600">
        <w:rPr>
          <w:rFonts w:hint="cs"/>
          <w:sz w:val="24"/>
          <w:rtl/>
        </w:rPr>
        <w:t>מקרה,</w:t>
      </w:r>
      <w:r w:rsidRPr="00DE6600">
        <w:rPr>
          <w:sz w:val="24"/>
        </w:rPr>
        <w:t xml:space="preserve"> </w:t>
      </w:r>
      <w:r w:rsidRPr="00DE6600">
        <w:rPr>
          <w:rFonts w:hint="cs"/>
          <w:sz w:val="24"/>
          <w:rtl/>
        </w:rPr>
        <w:t>התמורה</w:t>
      </w:r>
      <w:r w:rsidRPr="00DE6600">
        <w:rPr>
          <w:sz w:val="24"/>
        </w:rPr>
        <w:t xml:space="preserve"> </w:t>
      </w:r>
      <w:r w:rsidRPr="00DE6600">
        <w:rPr>
          <w:rFonts w:hint="cs"/>
          <w:sz w:val="24"/>
          <w:rtl/>
        </w:rPr>
        <w:t>ל</w:t>
      </w:r>
      <w:r w:rsidR="005F71F5">
        <w:rPr>
          <w:rFonts w:hint="cs"/>
          <w:sz w:val="24"/>
          <w:rtl/>
        </w:rPr>
        <w:t>קבלן</w:t>
      </w:r>
      <w:r w:rsidRPr="00DE6600">
        <w:rPr>
          <w:sz w:val="24"/>
        </w:rPr>
        <w:t xml:space="preserve"> </w:t>
      </w:r>
      <w:r w:rsidRPr="00DE6600">
        <w:rPr>
          <w:rFonts w:hint="cs"/>
          <w:sz w:val="24"/>
          <w:rtl/>
        </w:rPr>
        <w:t>בגין</w:t>
      </w:r>
      <w:r w:rsidRPr="00DE6600">
        <w:rPr>
          <w:sz w:val="24"/>
        </w:rPr>
        <w:t xml:space="preserve"> </w:t>
      </w:r>
      <w:r w:rsidRPr="00DE6600">
        <w:rPr>
          <w:rFonts w:hint="cs"/>
          <w:sz w:val="24"/>
          <w:rtl/>
        </w:rPr>
        <w:t>הרחבה</w:t>
      </w:r>
      <w:r w:rsidRPr="00DE6600">
        <w:rPr>
          <w:sz w:val="24"/>
        </w:rPr>
        <w:t xml:space="preserve"> </w:t>
      </w:r>
      <w:r w:rsidRPr="00DE6600">
        <w:rPr>
          <w:rFonts w:hint="cs"/>
          <w:sz w:val="24"/>
          <w:rtl/>
        </w:rPr>
        <w:t>בפעילות</w:t>
      </w:r>
      <w:r w:rsidRPr="00DE6600">
        <w:rPr>
          <w:sz w:val="24"/>
        </w:rPr>
        <w:t xml:space="preserve"> </w:t>
      </w:r>
      <w:r w:rsidRPr="00DE6600">
        <w:rPr>
          <w:rFonts w:hint="cs"/>
          <w:sz w:val="24"/>
          <w:rtl/>
        </w:rPr>
        <w:t>תהא</w:t>
      </w:r>
      <w:r w:rsidRPr="00DE6600">
        <w:rPr>
          <w:sz w:val="24"/>
        </w:rPr>
        <w:t xml:space="preserve"> </w:t>
      </w:r>
      <w:r w:rsidRPr="00DE6600">
        <w:rPr>
          <w:rFonts w:hint="cs"/>
          <w:sz w:val="24"/>
          <w:rtl/>
        </w:rPr>
        <w:t>תמורה</w:t>
      </w:r>
      <w:r w:rsidRPr="00DE6600">
        <w:rPr>
          <w:sz w:val="24"/>
        </w:rPr>
        <w:t xml:space="preserve"> </w:t>
      </w:r>
      <w:r w:rsidRPr="00DE6600">
        <w:rPr>
          <w:rFonts w:hint="cs"/>
          <w:sz w:val="24"/>
          <w:rtl/>
        </w:rPr>
        <w:t>זהה</w:t>
      </w:r>
      <w:r w:rsidRPr="00DE6600">
        <w:rPr>
          <w:sz w:val="24"/>
        </w:rPr>
        <w:t xml:space="preserve"> </w:t>
      </w:r>
      <w:r w:rsidRPr="00DE6600">
        <w:rPr>
          <w:rFonts w:hint="eastAsia"/>
          <w:sz w:val="24"/>
          <w:rtl/>
        </w:rPr>
        <w:t>לתעריף</w:t>
      </w:r>
      <w:r w:rsidRPr="00DE6600">
        <w:rPr>
          <w:sz w:val="24"/>
        </w:rPr>
        <w:t xml:space="preserve"> </w:t>
      </w:r>
      <w:r w:rsidRPr="00DE6600">
        <w:rPr>
          <w:rFonts w:hint="eastAsia"/>
          <w:sz w:val="24"/>
          <w:rtl/>
        </w:rPr>
        <w:t>הקבוע</w:t>
      </w:r>
      <w:r w:rsidRPr="00DE6600">
        <w:rPr>
          <w:rFonts w:hint="cs"/>
          <w:sz w:val="24"/>
          <w:rtl/>
        </w:rPr>
        <w:t xml:space="preserve"> והמוגדר</w:t>
      </w:r>
      <w:r w:rsidRPr="00DE6600">
        <w:rPr>
          <w:sz w:val="24"/>
        </w:rPr>
        <w:t xml:space="preserve"> </w:t>
      </w:r>
      <w:r w:rsidRPr="00DE6600">
        <w:rPr>
          <w:rFonts w:hint="cs"/>
          <w:sz w:val="24"/>
          <w:rtl/>
        </w:rPr>
        <w:t>בהצעת</w:t>
      </w:r>
      <w:r w:rsidRPr="00DE6600">
        <w:rPr>
          <w:sz w:val="24"/>
        </w:rPr>
        <w:t xml:space="preserve"> </w:t>
      </w:r>
      <w:r w:rsidRPr="00DE6600">
        <w:rPr>
          <w:rFonts w:hint="cs"/>
          <w:sz w:val="24"/>
          <w:rtl/>
        </w:rPr>
        <w:t>המחיר.</w:t>
      </w:r>
    </w:p>
    <w:p w:rsidR="0030032F" w:rsidRPr="00090551" w:rsidRDefault="0030032F" w:rsidP="00A75F2C">
      <w:pPr>
        <w:pStyle w:val="11"/>
        <w:tabs>
          <w:tab w:val="num" w:pos="1690"/>
          <w:tab w:val="num" w:pos="1905"/>
        </w:tabs>
        <w:spacing w:line="240" w:lineRule="auto"/>
        <w:rPr>
          <w:rFonts w:cs="David"/>
          <w:sz w:val="24"/>
          <w:szCs w:val="24"/>
        </w:rPr>
      </w:pPr>
    </w:p>
    <w:p w:rsidR="00703555" w:rsidRPr="00DE6600" w:rsidRDefault="00703555" w:rsidP="005063D4">
      <w:pPr>
        <w:pStyle w:val="a5"/>
        <w:numPr>
          <w:ilvl w:val="0"/>
          <w:numId w:val="32"/>
        </w:numPr>
        <w:spacing w:line="240" w:lineRule="auto"/>
        <w:rPr>
          <w:b/>
          <w:bCs/>
          <w:sz w:val="24"/>
        </w:rPr>
      </w:pPr>
      <w:r w:rsidRPr="00DE6600">
        <w:rPr>
          <w:rFonts w:hint="cs"/>
          <w:b/>
          <w:bCs/>
          <w:sz w:val="24"/>
          <w:rtl/>
        </w:rPr>
        <w:t xml:space="preserve">כללי הצמדה </w:t>
      </w:r>
    </w:p>
    <w:p w:rsidR="00703555" w:rsidRDefault="00703555" w:rsidP="005063D4">
      <w:pPr>
        <w:pStyle w:val="a5"/>
        <w:numPr>
          <w:ilvl w:val="1"/>
          <w:numId w:val="32"/>
        </w:numPr>
        <w:spacing w:line="240" w:lineRule="auto"/>
        <w:rPr>
          <w:sz w:val="24"/>
        </w:rPr>
      </w:pPr>
      <w:r w:rsidRPr="004454B7">
        <w:rPr>
          <w:rFonts w:hint="cs"/>
          <w:sz w:val="24"/>
          <w:rtl/>
        </w:rPr>
        <w:t xml:space="preserve">במקרה שעודכן רכיב מרכיבי ערך שעת העבודה מכוח הוראות חוק או </w:t>
      </w:r>
      <w:r w:rsidR="00A75F2C">
        <w:rPr>
          <w:rFonts w:hint="cs"/>
          <w:sz w:val="24"/>
          <w:rtl/>
        </w:rPr>
        <w:t>צו הרחבה או כל הסכם שחתמה מדינת ישראל</w:t>
      </w:r>
      <w:r w:rsidRPr="004454B7">
        <w:rPr>
          <w:rFonts w:hint="cs"/>
          <w:sz w:val="24"/>
          <w:rtl/>
        </w:rPr>
        <w:t>, יעודכן ערך שעת העבודה בהתאם, במועד שבו חל עדכון הרכיבים. תקורת הקבלן לא תגדל בעקבות עליית ערך שעת עבודה.</w:t>
      </w:r>
    </w:p>
    <w:p w:rsidR="00DE6600" w:rsidRPr="004454B7" w:rsidRDefault="00DE6600" w:rsidP="00DE6600">
      <w:pPr>
        <w:pStyle w:val="a5"/>
        <w:spacing w:line="240" w:lineRule="auto"/>
        <w:ind w:left="720"/>
        <w:rPr>
          <w:sz w:val="24"/>
        </w:rPr>
      </w:pPr>
    </w:p>
    <w:p w:rsidR="00703555" w:rsidRDefault="00A75F2C" w:rsidP="005063D4">
      <w:pPr>
        <w:pStyle w:val="a5"/>
        <w:numPr>
          <w:ilvl w:val="1"/>
          <w:numId w:val="32"/>
        </w:numPr>
        <w:spacing w:line="240" w:lineRule="auto"/>
        <w:rPr>
          <w:sz w:val="24"/>
        </w:rPr>
      </w:pPr>
      <w:r w:rsidRPr="005F71F5">
        <w:rPr>
          <w:rFonts w:hint="cs"/>
          <w:sz w:val="24"/>
          <w:rtl/>
        </w:rPr>
        <w:t>המנהל</w:t>
      </w:r>
      <w:r w:rsidR="00703555" w:rsidRPr="005F71F5">
        <w:rPr>
          <w:rFonts w:hint="cs"/>
          <w:sz w:val="24"/>
          <w:rtl/>
        </w:rPr>
        <w:t xml:space="preserve"> י</w:t>
      </w:r>
      <w:r w:rsidR="00703555" w:rsidRPr="005F71F5">
        <w:rPr>
          <w:rFonts w:hint="eastAsia"/>
          <w:sz w:val="24"/>
          <w:rtl/>
        </w:rPr>
        <w:t>עדכן</w:t>
      </w:r>
      <w:r w:rsidR="00703555" w:rsidRPr="005F71F5">
        <w:rPr>
          <w:sz w:val="24"/>
        </w:rPr>
        <w:t xml:space="preserve"> </w:t>
      </w:r>
      <w:r w:rsidR="00703555" w:rsidRPr="005F71F5">
        <w:rPr>
          <w:rFonts w:hint="cs"/>
          <w:sz w:val="24"/>
          <w:rtl/>
        </w:rPr>
        <w:t>את תעריף ה</w:t>
      </w:r>
      <w:r w:rsidR="00703555" w:rsidRPr="005F71F5">
        <w:rPr>
          <w:rFonts w:hint="eastAsia"/>
          <w:sz w:val="24"/>
          <w:rtl/>
        </w:rPr>
        <w:t>התקשרות</w:t>
      </w:r>
      <w:r w:rsidR="00703555" w:rsidRPr="005F71F5">
        <w:rPr>
          <w:sz w:val="24"/>
        </w:rPr>
        <w:t xml:space="preserve"> </w:t>
      </w:r>
      <w:r w:rsidR="00703555" w:rsidRPr="005F71F5">
        <w:rPr>
          <w:rFonts w:hint="eastAsia"/>
          <w:sz w:val="24"/>
          <w:rtl/>
        </w:rPr>
        <w:t>לאור</w:t>
      </w:r>
      <w:r w:rsidR="00703555" w:rsidRPr="005F71F5">
        <w:rPr>
          <w:sz w:val="24"/>
        </w:rPr>
        <w:t xml:space="preserve"> </w:t>
      </w:r>
      <w:r w:rsidR="00703555" w:rsidRPr="005F71F5">
        <w:rPr>
          <w:rFonts w:hint="eastAsia"/>
          <w:sz w:val="24"/>
          <w:rtl/>
        </w:rPr>
        <w:t>שינויים</w:t>
      </w:r>
      <w:r w:rsidR="00703555" w:rsidRPr="005F71F5">
        <w:rPr>
          <w:sz w:val="24"/>
        </w:rPr>
        <w:t xml:space="preserve"> </w:t>
      </w:r>
      <w:r w:rsidR="00703555" w:rsidRPr="005F71F5">
        <w:rPr>
          <w:rFonts w:hint="eastAsia"/>
          <w:sz w:val="24"/>
          <w:rtl/>
        </w:rPr>
        <w:t>ברמת</w:t>
      </w:r>
      <w:r w:rsidR="00703555" w:rsidRPr="005F71F5">
        <w:rPr>
          <w:sz w:val="24"/>
        </w:rPr>
        <w:t xml:space="preserve"> </w:t>
      </w:r>
      <w:r w:rsidR="00703555" w:rsidRPr="005F71F5">
        <w:rPr>
          <w:rFonts w:hint="eastAsia"/>
          <w:sz w:val="24"/>
          <w:rtl/>
        </w:rPr>
        <w:t>שכר</w:t>
      </w:r>
      <w:r w:rsidR="00703555" w:rsidRPr="005F71F5">
        <w:rPr>
          <w:sz w:val="24"/>
        </w:rPr>
        <w:t xml:space="preserve"> </w:t>
      </w:r>
      <w:r w:rsidR="00703555" w:rsidRPr="005F71F5">
        <w:rPr>
          <w:rFonts w:hint="eastAsia"/>
          <w:sz w:val="24"/>
          <w:rtl/>
        </w:rPr>
        <w:t>המינימום</w:t>
      </w:r>
      <w:r w:rsidR="00703555" w:rsidRPr="005F71F5">
        <w:rPr>
          <w:rFonts w:hint="cs"/>
          <w:sz w:val="24"/>
          <w:rtl/>
        </w:rPr>
        <w:t xml:space="preserve"> לפי </w:t>
      </w:r>
      <w:hyperlink r:id="rId18" w:history="1">
        <w:r w:rsidR="00703555" w:rsidRPr="005F71F5">
          <w:rPr>
            <w:rFonts w:hint="eastAsia"/>
            <w:sz w:val="24"/>
            <w:rtl/>
          </w:rPr>
          <w:t>חוק</w:t>
        </w:r>
        <w:r w:rsidR="00703555" w:rsidRPr="005F71F5">
          <w:rPr>
            <w:sz w:val="24"/>
          </w:rPr>
          <w:t xml:space="preserve"> </w:t>
        </w:r>
        <w:r w:rsidR="00703555" w:rsidRPr="005F71F5">
          <w:rPr>
            <w:rFonts w:hint="eastAsia"/>
            <w:sz w:val="24"/>
            <w:rtl/>
          </w:rPr>
          <w:t>שכר</w:t>
        </w:r>
        <w:r w:rsidR="00703555" w:rsidRPr="005F71F5">
          <w:rPr>
            <w:sz w:val="24"/>
          </w:rPr>
          <w:t xml:space="preserve"> </w:t>
        </w:r>
        <w:r w:rsidR="00703555" w:rsidRPr="005F71F5">
          <w:rPr>
            <w:rFonts w:hint="eastAsia"/>
            <w:sz w:val="24"/>
            <w:rtl/>
          </w:rPr>
          <w:t>מינימו</w:t>
        </w:r>
        <w:r w:rsidR="00703555" w:rsidRPr="005F71F5">
          <w:rPr>
            <w:rFonts w:hint="cs"/>
            <w:sz w:val="24"/>
            <w:rtl/>
          </w:rPr>
          <w:t>ם, תשמ"ז-1987</w:t>
        </w:r>
      </w:hyperlink>
      <w:r w:rsidR="00703555" w:rsidRPr="005F71F5">
        <w:rPr>
          <w:rFonts w:hint="cs"/>
          <w:sz w:val="24"/>
          <w:rtl/>
        </w:rPr>
        <w:t xml:space="preserve"> </w:t>
      </w:r>
      <w:r w:rsidR="00703555" w:rsidRPr="005F71F5">
        <w:rPr>
          <w:rFonts w:hint="eastAsia"/>
          <w:sz w:val="24"/>
          <w:rtl/>
        </w:rPr>
        <w:t>ובהתאם</w:t>
      </w:r>
      <w:r w:rsidR="00703555" w:rsidRPr="005F71F5">
        <w:rPr>
          <w:sz w:val="24"/>
        </w:rPr>
        <w:t xml:space="preserve"> </w:t>
      </w:r>
      <w:r w:rsidR="00703555" w:rsidRPr="005F71F5">
        <w:rPr>
          <w:rFonts w:hint="eastAsia"/>
          <w:sz w:val="24"/>
          <w:rtl/>
        </w:rPr>
        <w:t>לפרסום</w:t>
      </w:r>
      <w:r w:rsidR="00703555" w:rsidRPr="005F71F5">
        <w:rPr>
          <w:sz w:val="24"/>
        </w:rPr>
        <w:t xml:space="preserve"> </w:t>
      </w:r>
      <w:r w:rsidR="00703555" w:rsidRPr="005F71F5">
        <w:rPr>
          <w:rFonts w:hint="eastAsia"/>
          <w:sz w:val="24"/>
          <w:rtl/>
        </w:rPr>
        <w:t>רשמי</w:t>
      </w:r>
      <w:r w:rsidR="00703555" w:rsidRPr="005F71F5">
        <w:rPr>
          <w:sz w:val="24"/>
        </w:rPr>
        <w:t xml:space="preserve"> </w:t>
      </w:r>
      <w:r w:rsidR="00703555" w:rsidRPr="005F71F5">
        <w:rPr>
          <w:rFonts w:hint="eastAsia"/>
          <w:sz w:val="24"/>
          <w:rtl/>
        </w:rPr>
        <w:t>של</w:t>
      </w:r>
      <w:r w:rsidR="00703555" w:rsidRPr="005F71F5">
        <w:rPr>
          <w:sz w:val="24"/>
        </w:rPr>
        <w:t xml:space="preserve"> </w:t>
      </w:r>
      <w:r w:rsidR="00703555" w:rsidRPr="005F71F5">
        <w:rPr>
          <w:rFonts w:hint="eastAsia"/>
          <w:sz w:val="24"/>
          <w:rtl/>
        </w:rPr>
        <w:t>גורם</w:t>
      </w:r>
      <w:r w:rsidR="00703555" w:rsidRPr="005F71F5">
        <w:rPr>
          <w:sz w:val="24"/>
        </w:rPr>
        <w:t xml:space="preserve"> </w:t>
      </w:r>
      <w:r w:rsidR="00703555" w:rsidRPr="005F71F5">
        <w:rPr>
          <w:rFonts w:hint="eastAsia"/>
          <w:sz w:val="24"/>
          <w:rtl/>
        </w:rPr>
        <w:t>מוסמך</w:t>
      </w:r>
      <w:r w:rsidR="00703555" w:rsidRPr="005F71F5">
        <w:rPr>
          <w:sz w:val="24"/>
        </w:rPr>
        <w:t xml:space="preserve"> </w:t>
      </w:r>
      <w:r w:rsidR="00703555" w:rsidRPr="005F71F5">
        <w:rPr>
          <w:rFonts w:hint="eastAsia"/>
          <w:sz w:val="24"/>
          <w:rtl/>
        </w:rPr>
        <w:t>לנושא</w:t>
      </w:r>
      <w:r w:rsidR="00703555" w:rsidRPr="005F71F5">
        <w:rPr>
          <w:sz w:val="24"/>
        </w:rPr>
        <w:t>.</w:t>
      </w:r>
      <w:r w:rsidR="00703555" w:rsidRPr="005F71F5">
        <w:rPr>
          <w:rFonts w:hint="cs"/>
          <w:sz w:val="24"/>
          <w:rtl/>
        </w:rPr>
        <w:t xml:space="preserve"> </w:t>
      </w:r>
      <w:r w:rsidR="00703555" w:rsidRPr="005F71F5">
        <w:rPr>
          <w:rFonts w:hint="eastAsia"/>
          <w:sz w:val="24"/>
          <w:rtl/>
        </w:rPr>
        <w:t>העדכון</w:t>
      </w:r>
      <w:r w:rsidR="00703555" w:rsidRPr="005F71F5">
        <w:rPr>
          <w:sz w:val="24"/>
        </w:rPr>
        <w:t xml:space="preserve"> </w:t>
      </w:r>
      <w:r w:rsidR="00703555" w:rsidRPr="005F71F5">
        <w:rPr>
          <w:rFonts w:hint="cs"/>
          <w:sz w:val="24"/>
          <w:rtl/>
        </w:rPr>
        <w:t>יינת</w:t>
      </w:r>
      <w:r w:rsidR="00703555" w:rsidRPr="005F71F5">
        <w:rPr>
          <w:rFonts w:hint="eastAsia"/>
          <w:sz w:val="24"/>
          <w:rtl/>
        </w:rPr>
        <w:t>ן</w:t>
      </w:r>
      <w:r w:rsidR="00703555" w:rsidRPr="005F71F5">
        <w:rPr>
          <w:sz w:val="24"/>
        </w:rPr>
        <w:t xml:space="preserve"> </w:t>
      </w:r>
      <w:r w:rsidR="00703555" w:rsidRPr="005F71F5">
        <w:rPr>
          <w:rFonts w:hint="eastAsia"/>
          <w:sz w:val="24"/>
          <w:rtl/>
        </w:rPr>
        <w:t>ל</w:t>
      </w:r>
      <w:r w:rsidR="005F71F5" w:rsidRPr="005F71F5">
        <w:rPr>
          <w:rFonts w:hint="cs"/>
          <w:sz w:val="24"/>
          <w:rtl/>
        </w:rPr>
        <w:t>קבלן</w:t>
      </w:r>
      <w:r w:rsidR="00703555" w:rsidRPr="005F71F5">
        <w:rPr>
          <w:sz w:val="24"/>
        </w:rPr>
        <w:t xml:space="preserve"> </w:t>
      </w:r>
      <w:r w:rsidR="00703555" w:rsidRPr="005F71F5">
        <w:rPr>
          <w:rFonts w:hint="eastAsia"/>
          <w:sz w:val="24"/>
          <w:rtl/>
        </w:rPr>
        <w:t>עבור</w:t>
      </w:r>
      <w:r w:rsidR="00703555" w:rsidRPr="005F71F5">
        <w:rPr>
          <w:sz w:val="24"/>
        </w:rPr>
        <w:t xml:space="preserve"> </w:t>
      </w:r>
      <w:r w:rsidR="00703555" w:rsidRPr="005F71F5">
        <w:rPr>
          <w:rFonts w:hint="eastAsia"/>
          <w:sz w:val="24"/>
          <w:rtl/>
        </w:rPr>
        <w:t>אותם</w:t>
      </w:r>
      <w:r w:rsidR="00703555" w:rsidRPr="005F71F5">
        <w:rPr>
          <w:sz w:val="24"/>
        </w:rPr>
        <w:t xml:space="preserve"> </w:t>
      </w:r>
      <w:r w:rsidR="00703555" w:rsidRPr="005F71F5">
        <w:rPr>
          <w:rFonts w:hint="eastAsia"/>
          <w:sz w:val="24"/>
          <w:rtl/>
        </w:rPr>
        <w:t>עובדים</w:t>
      </w:r>
      <w:r w:rsidR="00703555" w:rsidRPr="005F71F5">
        <w:rPr>
          <w:sz w:val="24"/>
        </w:rPr>
        <w:t xml:space="preserve"> </w:t>
      </w:r>
      <w:r w:rsidR="00703555" w:rsidRPr="005F71F5">
        <w:rPr>
          <w:rFonts w:hint="eastAsia"/>
          <w:sz w:val="24"/>
          <w:rtl/>
        </w:rPr>
        <w:t>ששכרם</w:t>
      </w:r>
      <w:r w:rsidR="00703555" w:rsidRPr="005F71F5">
        <w:rPr>
          <w:sz w:val="24"/>
        </w:rPr>
        <w:t xml:space="preserve"> </w:t>
      </w:r>
      <w:r w:rsidR="00703555" w:rsidRPr="005F71F5">
        <w:rPr>
          <w:rFonts w:hint="eastAsia"/>
          <w:sz w:val="24"/>
          <w:rtl/>
        </w:rPr>
        <w:t>אינו</w:t>
      </w:r>
      <w:r w:rsidR="00703555" w:rsidRPr="005F71F5">
        <w:rPr>
          <w:sz w:val="24"/>
        </w:rPr>
        <w:t xml:space="preserve"> </w:t>
      </w:r>
      <w:r w:rsidR="00703555" w:rsidRPr="005F71F5">
        <w:rPr>
          <w:rFonts w:hint="eastAsia"/>
          <w:sz w:val="24"/>
          <w:rtl/>
        </w:rPr>
        <w:t>עולה</w:t>
      </w:r>
      <w:r w:rsidR="00703555" w:rsidRPr="005F71F5">
        <w:rPr>
          <w:sz w:val="24"/>
        </w:rPr>
        <w:t xml:space="preserve"> </w:t>
      </w:r>
      <w:r w:rsidR="00703555" w:rsidRPr="005F71F5">
        <w:rPr>
          <w:rFonts w:hint="eastAsia"/>
          <w:sz w:val="24"/>
          <w:rtl/>
        </w:rPr>
        <w:t>על</w:t>
      </w:r>
      <w:r w:rsidR="00703555" w:rsidRPr="005F71F5">
        <w:rPr>
          <w:sz w:val="24"/>
        </w:rPr>
        <w:t xml:space="preserve"> </w:t>
      </w:r>
      <w:r w:rsidR="00703555" w:rsidRPr="005F71F5">
        <w:rPr>
          <w:rFonts w:hint="eastAsia"/>
          <w:sz w:val="24"/>
          <w:rtl/>
        </w:rPr>
        <w:t>שכר</w:t>
      </w:r>
      <w:r w:rsidR="00703555" w:rsidRPr="005F71F5">
        <w:rPr>
          <w:sz w:val="24"/>
        </w:rPr>
        <w:t xml:space="preserve"> </w:t>
      </w:r>
      <w:r w:rsidR="00703555" w:rsidRPr="005F71F5">
        <w:rPr>
          <w:rFonts w:hint="eastAsia"/>
          <w:sz w:val="24"/>
          <w:rtl/>
        </w:rPr>
        <w:t>המינימום</w:t>
      </w:r>
      <w:r w:rsidR="00703555" w:rsidRPr="005F71F5">
        <w:rPr>
          <w:rFonts w:hint="cs"/>
          <w:sz w:val="24"/>
          <w:rtl/>
        </w:rPr>
        <w:t xml:space="preserve"> המעודכן</w:t>
      </w:r>
      <w:r w:rsidR="00703555" w:rsidRPr="005F71F5">
        <w:rPr>
          <w:sz w:val="24"/>
        </w:rPr>
        <w:t xml:space="preserve"> </w:t>
      </w:r>
      <w:r w:rsidR="00703555" w:rsidRPr="005F71F5">
        <w:rPr>
          <w:rFonts w:hint="eastAsia"/>
          <w:sz w:val="24"/>
          <w:rtl/>
        </w:rPr>
        <w:t>בהתאם</w:t>
      </w:r>
      <w:r w:rsidR="00703555" w:rsidRPr="005F71F5">
        <w:rPr>
          <w:sz w:val="24"/>
        </w:rPr>
        <w:t xml:space="preserve"> </w:t>
      </w:r>
      <w:r w:rsidR="00703555" w:rsidRPr="005F71F5">
        <w:rPr>
          <w:rFonts w:hint="eastAsia"/>
          <w:sz w:val="24"/>
          <w:rtl/>
        </w:rPr>
        <w:t>להיקף</w:t>
      </w:r>
      <w:r w:rsidR="00703555" w:rsidRPr="005F71F5">
        <w:rPr>
          <w:sz w:val="24"/>
        </w:rPr>
        <w:t xml:space="preserve"> </w:t>
      </w:r>
      <w:r w:rsidR="00703555" w:rsidRPr="005F71F5">
        <w:rPr>
          <w:rFonts w:hint="eastAsia"/>
          <w:sz w:val="24"/>
          <w:rtl/>
        </w:rPr>
        <w:t>העסקתם</w:t>
      </w:r>
      <w:r w:rsidR="00703555" w:rsidRPr="005F71F5">
        <w:rPr>
          <w:sz w:val="24"/>
        </w:rPr>
        <w:t xml:space="preserve"> </w:t>
      </w:r>
      <w:r w:rsidR="00703555" w:rsidRPr="005F71F5">
        <w:rPr>
          <w:rFonts w:hint="eastAsia"/>
          <w:sz w:val="24"/>
          <w:rtl/>
        </w:rPr>
        <w:t>בפרויקט</w:t>
      </w:r>
      <w:r w:rsidR="00703555" w:rsidRPr="005F71F5">
        <w:rPr>
          <w:rFonts w:hint="cs"/>
          <w:sz w:val="24"/>
          <w:rtl/>
        </w:rPr>
        <w:t>, וזאת</w:t>
      </w:r>
      <w:r w:rsidR="00703555" w:rsidRPr="004454B7">
        <w:rPr>
          <w:rFonts w:hint="cs"/>
          <w:sz w:val="24"/>
          <w:rtl/>
        </w:rPr>
        <w:t xml:space="preserve"> </w:t>
      </w:r>
      <w:r w:rsidR="00703555" w:rsidRPr="004454B7">
        <w:rPr>
          <w:rFonts w:hint="cs"/>
          <w:sz w:val="24"/>
          <w:rtl/>
        </w:rPr>
        <w:lastRenderedPageBreak/>
        <w:t xml:space="preserve">לאחר </w:t>
      </w:r>
      <w:r w:rsidR="005F71F5">
        <w:rPr>
          <w:rFonts w:hint="cs"/>
          <w:sz w:val="24"/>
          <w:rtl/>
        </w:rPr>
        <w:t>שהקבלן</w:t>
      </w:r>
      <w:r w:rsidR="00703555" w:rsidRPr="004454B7">
        <w:rPr>
          <w:rFonts w:hint="cs"/>
          <w:sz w:val="24"/>
          <w:rtl/>
        </w:rPr>
        <w:t xml:space="preserve"> יעביר </w:t>
      </w:r>
      <w:r w:rsidR="00703555" w:rsidRPr="004454B7">
        <w:rPr>
          <w:rFonts w:hint="eastAsia"/>
          <w:sz w:val="24"/>
          <w:rtl/>
        </w:rPr>
        <w:t>למשרד</w:t>
      </w:r>
      <w:r w:rsidR="00703555" w:rsidRPr="004454B7">
        <w:rPr>
          <w:sz w:val="24"/>
        </w:rPr>
        <w:t xml:space="preserve"> </w:t>
      </w:r>
      <w:r w:rsidR="00703555" w:rsidRPr="004454B7">
        <w:rPr>
          <w:rFonts w:hint="eastAsia"/>
          <w:sz w:val="24"/>
          <w:rtl/>
        </w:rPr>
        <w:t>רשימה</w:t>
      </w:r>
      <w:r w:rsidR="00703555" w:rsidRPr="004454B7">
        <w:rPr>
          <w:sz w:val="24"/>
        </w:rPr>
        <w:t xml:space="preserve"> </w:t>
      </w:r>
      <w:r w:rsidR="00703555" w:rsidRPr="004454B7">
        <w:rPr>
          <w:rFonts w:hint="eastAsia"/>
          <w:sz w:val="24"/>
          <w:rtl/>
        </w:rPr>
        <w:t>שמית</w:t>
      </w:r>
      <w:r w:rsidR="00703555" w:rsidRPr="004454B7">
        <w:rPr>
          <w:sz w:val="24"/>
        </w:rPr>
        <w:t xml:space="preserve"> </w:t>
      </w:r>
      <w:r w:rsidR="00703555" w:rsidRPr="004454B7">
        <w:rPr>
          <w:rFonts w:hint="eastAsia"/>
          <w:sz w:val="24"/>
          <w:rtl/>
        </w:rPr>
        <w:t>של</w:t>
      </w:r>
      <w:r w:rsidR="00703555" w:rsidRPr="004454B7">
        <w:rPr>
          <w:sz w:val="24"/>
        </w:rPr>
        <w:t xml:space="preserve"> </w:t>
      </w:r>
      <w:r w:rsidR="00703555" w:rsidRPr="004454B7">
        <w:rPr>
          <w:rFonts w:hint="cs"/>
          <w:sz w:val="24"/>
          <w:rtl/>
        </w:rPr>
        <w:t>ה</w:t>
      </w:r>
      <w:r w:rsidR="00703555" w:rsidRPr="004454B7">
        <w:rPr>
          <w:rFonts w:hint="eastAsia"/>
          <w:sz w:val="24"/>
          <w:rtl/>
        </w:rPr>
        <w:t>עובדים</w:t>
      </w:r>
      <w:r w:rsidR="00703555" w:rsidRPr="004454B7">
        <w:rPr>
          <w:sz w:val="24"/>
        </w:rPr>
        <w:t xml:space="preserve"> </w:t>
      </w:r>
      <w:r w:rsidR="00703555" w:rsidRPr="004454B7">
        <w:rPr>
          <w:rFonts w:hint="eastAsia"/>
          <w:sz w:val="24"/>
          <w:rtl/>
        </w:rPr>
        <w:t>בצירוף</w:t>
      </w:r>
      <w:r w:rsidR="00703555" w:rsidRPr="004454B7">
        <w:rPr>
          <w:sz w:val="24"/>
        </w:rPr>
        <w:t xml:space="preserve"> </w:t>
      </w:r>
      <w:r w:rsidR="00703555" w:rsidRPr="004454B7">
        <w:rPr>
          <w:rFonts w:hint="eastAsia"/>
          <w:sz w:val="24"/>
          <w:rtl/>
        </w:rPr>
        <w:t>אישור</w:t>
      </w:r>
      <w:r w:rsidR="00703555" w:rsidRPr="004454B7">
        <w:rPr>
          <w:sz w:val="24"/>
        </w:rPr>
        <w:t xml:space="preserve"> </w:t>
      </w:r>
      <w:r w:rsidR="00703555" w:rsidRPr="004454B7">
        <w:rPr>
          <w:rFonts w:hint="eastAsia"/>
          <w:sz w:val="24"/>
          <w:rtl/>
        </w:rPr>
        <w:t>רואה</w:t>
      </w:r>
      <w:r w:rsidR="00703555" w:rsidRPr="004454B7">
        <w:rPr>
          <w:sz w:val="24"/>
        </w:rPr>
        <w:t xml:space="preserve"> </w:t>
      </w:r>
      <w:r w:rsidR="00703555" w:rsidRPr="004454B7">
        <w:rPr>
          <w:rFonts w:hint="eastAsia"/>
          <w:sz w:val="24"/>
          <w:rtl/>
        </w:rPr>
        <w:t>חשבון</w:t>
      </w:r>
      <w:r w:rsidR="00703555" w:rsidRPr="004454B7">
        <w:rPr>
          <w:rFonts w:hint="cs"/>
          <w:sz w:val="24"/>
          <w:rtl/>
        </w:rPr>
        <w:t>. יובהר כי הקבלן מתחייב להעביר תוספות אלו לעובדיו במלואן.</w:t>
      </w:r>
    </w:p>
    <w:p w:rsidR="00DE6600" w:rsidRDefault="00DE6600" w:rsidP="00DE6600">
      <w:pPr>
        <w:pStyle w:val="a9"/>
        <w:rPr>
          <w:rtl/>
        </w:rPr>
      </w:pPr>
    </w:p>
    <w:p w:rsidR="00703555" w:rsidRPr="004454B7" w:rsidRDefault="00703555" w:rsidP="005063D4">
      <w:pPr>
        <w:pStyle w:val="a5"/>
        <w:numPr>
          <w:ilvl w:val="1"/>
          <w:numId w:val="32"/>
        </w:numPr>
        <w:spacing w:line="240" w:lineRule="auto"/>
        <w:rPr>
          <w:sz w:val="24"/>
        </w:rPr>
      </w:pPr>
      <w:r w:rsidRPr="004454B7">
        <w:rPr>
          <w:rFonts w:hint="cs"/>
          <w:sz w:val="24"/>
          <w:rtl/>
        </w:rPr>
        <w:t>ב</w:t>
      </w:r>
      <w:r w:rsidRPr="004454B7">
        <w:rPr>
          <w:rFonts w:hint="eastAsia"/>
          <w:sz w:val="24"/>
          <w:rtl/>
        </w:rPr>
        <w:t>התקשרות</w:t>
      </w:r>
      <w:r w:rsidRPr="004454B7">
        <w:rPr>
          <w:sz w:val="24"/>
        </w:rPr>
        <w:t xml:space="preserve"> </w:t>
      </w:r>
      <w:r w:rsidR="00865E69">
        <w:rPr>
          <w:rFonts w:hint="cs"/>
          <w:sz w:val="24"/>
          <w:rtl/>
        </w:rPr>
        <w:t xml:space="preserve">בה </w:t>
      </w:r>
      <w:r w:rsidRPr="004454B7">
        <w:rPr>
          <w:rFonts w:hint="cs"/>
          <w:sz w:val="24"/>
          <w:rtl/>
        </w:rPr>
        <w:t>שכר היסוד של העובדים עולה על שכר מינימו</w:t>
      </w:r>
      <w:r w:rsidRPr="004454B7">
        <w:rPr>
          <w:rFonts w:hint="eastAsia"/>
          <w:sz w:val="24"/>
          <w:rtl/>
        </w:rPr>
        <w:t>ם</w:t>
      </w:r>
      <w:r w:rsidRPr="004454B7">
        <w:rPr>
          <w:rFonts w:hint="cs"/>
          <w:sz w:val="24"/>
          <w:rtl/>
        </w:rPr>
        <w:t xml:space="preserve">, </w:t>
      </w:r>
      <w:r w:rsidRPr="004454B7">
        <w:rPr>
          <w:rFonts w:hint="eastAsia"/>
          <w:sz w:val="24"/>
          <w:rtl/>
        </w:rPr>
        <w:t>תותאם</w:t>
      </w:r>
      <w:r w:rsidRPr="004454B7">
        <w:rPr>
          <w:rFonts w:hint="cs"/>
          <w:sz w:val="24"/>
          <w:rtl/>
        </w:rPr>
        <w:t xml:space="preserve"> ההתקשרות</w:t>
      </w:r>
      <w:r w:rsidRPr="004454B7">
        <w:rPr>
          <w:sz w:val="24"/>
        </w:rPr>
        <w:t xml:space="preserve"> </w:t>
      </w:r>
      <w:r w:rsidRPr="004454B7">
        <w:rPr>
          <w:rFonts w:hint="eastAsia"/>
          <w:sz w:val="24"/>
          <w:rtl/>
        </w:rPr>
        <w:t>במועדי</w:t>
      </w:r>
      <w:r w:rsidRPr="004454B7">
        <w:rPr>
          <w:sz w:val="24"/>
        </w:rPr>
        <w:t xml:space="preserve"> </w:t>
      </w:r>
      <w:r w:rsidRPr="004454B7">
        <w:rPr>
          <w:rFonts w:hint="eastAsia"/>
          <w:sz w:val="24"/>
          <w:rtl/>
        </w:rPr>
        <w:t>תשלום</w:t>
      </w:r>
      <w:r w:rsidRPr="004454B7">
        <w:rPr>
          <w:sz w:val="24"/>
        </w:rPr>
        <w:t xml:space="preserve"> </w:t>
      </w:r>
      <w:r w:rsidRPr="004454B7">
        <w:rPr>
          <w:rFonts w:hint="eastAsia"/>
          <w:sz w:val="24"/>
          <w:rtl/>
        </w:rPr>
        <w:t>תוספת</w:t>
      </w:r>
      <w:r w:rsidRPr="004454B7">
        <w:rPr>
          <w:sz w:val="24"/>
        </w:rPr>
        <w:t xml:space="preserve"> </w:t>
      </w:r>
      <w:r w:rsidRPr="004454B7">
        <w:rPr>
          <w:rFonts w:hint="eastAsia"/>
          <w:sz w:val="24"/>
          <w:rtl/>
        </w:rPr>
        <w:t>יוק</w:t>
      </w:r>
      <w:r w:rsidRPr="004454B7">
        <w:rPr>
          <w:rFonts w:hint="cs"/>
          <w:sz w:val="24"/>
          <w:rtl/>
        </w:rPr>
        <w:t>ר,</w:t>
      </w:r>
      <w:r w:rsidRPr="004454B7">
        <w:rPr>
          <w:sz w:val="24"/>
        </w:rPr>
        <w:t xml:space="preserve"> </w:t>
      </w:r>
      <w:r w:rsidRPr="004454B7">
        <w:rPr>
          <w:rFonts w:hint="eastAsia"/>
          <w:sz w:val="24"/>
          <w:rtl/>
        </w:rPr>
        <w:t>בתקרת</w:t>
      </w:r>
      <w:r w:rsidRPr="004454B7">
        <w:rPr>
          <w:sz w:val="24"/>
        </w:rPr>
        <w:t xml:space="preserve"> </w:t>
      </w:r>
      <w:r w:rsidRPr="004454B7">
        <w:rPr>
          <w:rFonts w:hint="eastAsia"/>
          <w:sz w:val="24"/>
          <w:rtl/>
        </w:rPr>
        <w:t>השיעורים</w:t>
      </w:r>
      <w:r w:rsidRPr="004454B7">
        <w:rPr>
          <w:sz w:val="24"/>
        </w:rPr>
        <w:t xml:space="preserve"> </w:t>
      </w:r>
      <w:r w:rsidRPr="004454B7">
        <w:rPr>
          <w:rFonts w:hint="cs"/>
          <w:sz w:val="24"/>
          <w:rtl/>
        </w:rPr>
        <w:t>ש</w:t>
      </w:r>
      <w:r w:rsidRPr="004454B7">
        <w:rPr>
          <w:rFonts w:hint="eastAsia"/>
          <w:sz w:val="24"/>
          <w:rtl/>
        </w:rPr>
        <w:t>עליהם</w:t>
      </w:r>
      <w:r w:rsidRPr="004454B7">
        <w:rPr>
          <w:sz w:val="24"/>
        </w:rPr>
        <w:t xml:space="preserve"> </w:t>
      </w:r>
      <w:r w:rsidRPr="004454B7">
        <w:rPr>
          <w:rFonts w:hint="eastAsia"/>
          <w:sz w:val="24"/>
          <w:rtl/>
        </w:rPr>
        <w:t>יוסכם</w:t>
      </w:r>
      <w:r w:rsidRPr="004454B7">
        <w:rPr>
          <w:sz w:val="24"/>
        </w:rPr>
        <w:t xml:space="preserve"> </w:t>
      </w:r>
      <w:r w:rsidRPr="004454B7">
        <w:rPr>
          <w:rFonts w:hint="eastAsia"/>
          <w:sz w:val="24"/>
          <w:rtl/>
        </w:rPr>
        <w:t>בהסכמי</w:t>
      </w:r>
      <w:r w:rsidRPr="004454B7">
        <w:rPr>
          <w:rFonts w:hint="cs"/>
          <w:sz w:val="24"/>
          <w:rtl/>
        </w:rPr>
        <w:t>ם</w:t>
      </w:r>
      <w:r w:rsidRPr="004454B7">
        <w:rPr>
          <w:sz w:val="24"/>
        </w:rPr>
        <w:t xml:space="preserve"> </w:t>
      </w:r>
      <w:r w:rsidRPr="004454B7">
        <w:rPr>
          <w:rFonts w:hint="eastAsia"/>
          <w:sz w:val="24"/>
          <w:rtl/>
        </w:rPr>
        <w:t>קיבוציים</w:t>
      </w:r>
      <w:r w:rsidRPr="004454B7">
        <w:rPr>
          <w:sz w:val="24"/>
        </w:rPr>
        <w:t xml:space="preserve"> </w:t>
      </w:r>
      <w:r w:rsidRPr="004454B7">
        <w:rPr>
          <w:rFonts w:hint="eastAsia"/>
          <w:sz w:val="24"/>
          <w:rtl/>
        </w:rPr>
        <w:t>לכלל</w:t>
      </w:r>
      <w:r w:rsidRPr="004454B7">
        <w:rPr>
          <w:sz w:val="24"/>
        </w:rPr>
        <w:t xml:space="preserve"> </w:t>
      </w:r>
      <w:r w:rsidRPr="004454B7">
        <w:rPr>
          <w:rFonts w:hint="eastAsia"/>
          <w:sz w:val="24"/>
          <w:rtl/>
        </w:rPr>
        <w:t>השכירים</w:t>
      </w:r>
      <w:r w:rsidRPr="004454B7">
        <w:rPr>
          <w:sz w:val="24"/>
        </w:rPr>
        <w:t xml:space="preserve"> </w:t>
      </w:r>
      <w:r w:rsidRPr="004454B7">
        <w:rPr>
          <w:rFonts w:hint="eastAsia"/>
          <w:sz w:val="24"/>
          <w:rtl/>
        </w:rPr>
        <w:t>במש</w:t>
      </w:r>
      <w:r w:rsidRPr="004454B7">
        <w:rPr>
          <w:rFonts w:hint="cs"/>
          <w:sz w:val="24"/>
          <w:rtl/>
        </w:rPr>
        <w:t xml:space="preserve">ק. </w:t>
      </w:r>
      <w:r w:rsidRPr="004454B7">
        <w:rPr>
          <w:rFonts w:hint="eastAsia"/>
          <w:sz w:val="24"/>
          <w:rtl/>
        </w:rPr>
        <w:t>ההתאמה</w:t>
      </w:r>
      <w:r w:rsidRPr="004454B7">
        <w:rPr>
          <w:sz w:val="24"/>
        </w:rPr>
        <w:t xml:space="preserve"> </w:t>
      </w:r>
      <w:r w:rsidRPr="004454B7">
        <w:rPr>
          <w:rFonts w:hint="eastAsia"/>
          <w:sz w:val="24"/>
          <w:rtl/>
        </w:rPr>
        <w:t>תחול</w:t>
      </w:r>
      <w:r w:rsidRPr="004454B7">
        <w:rPr>
          <w:sz w:val="24"/>
        </w:rPr>
        <w:t xml:space="preserve"> </w:t>
      </w:r>
      <w:r w:rsidRPr="004454B7">
        <w:rPr>
          <w:rFonts w:hint="eastAsia"/>
          <w:sz w:val="24"/>
          <w:rtl/>
        </w:rPr>
        <w:t>על</w:t>
      </w:r>
      <w:r w:rsidRPr="004454B7">
        <w:rPr>
          <w:sz w:val="24"/>
        </w:rPr>
        <w:t xml:space="preserve"> </w:t>
      </w:r>
      <w:r w:rsidRPr="004454B7">
        <w:rPr>
          <w:rFonts w:hint="eastAsia"/>
          <w:sz w:val="24"/>
          <w:rtl/>
        </w:rPr>
        <w:t>מרכיב</w:t>
      </w:r>
      <w:r w:rsidRPr="004454B7">
        <w:rPr>
          <w:sz w:val="24"/>
        </w:rPr>
        <w:t xml:space="preserve"> </w:t>
      </w:r>
      <w:r w:rsidRPr="004454B7">
        <w:rPr>
          <w:rFonts w:hint="eastAsia"/>
          <w:sz w:val="24"/>
          <w:rtl/>
        </w:rPr>
        <w:t>תשומות</w:t>
      </w:r>
      <w:r w:rsidRPr="004454B7">
        <w:rPr>
          <w:sz w:val="24"/>
        </w:rPr>
        <w:t xml:space="preserve"> </w:t>
      </w:r>
      <w:r w:rsidRPr="004454B7">
        <w:rPr>
          <w:rFonts w:hint="eastAsia"/>
          <w:sz w:val="24"/>
          <w:rtl/>
        </w:rPr>
        <w:t>השכר</w:t>
      </w:r>
      <w:r w:rsidRPr="004454B7">
        <w:rPr>
          <w:rFonts w:hint="cs"/>
          <w:sz w:val="24"/>
          <w:rtl/>
        </w:rPr>
        <w:t>,</w:t>
      </w:r>
      <w:r w:rsidRPr="004454B7">
        <w:rPr>
          <w:sz w:val="24"/>
        </w:rPr>
        <w:t xml:space="preserve"> </w:t>
      </w:r>
      <w:r w:rsidRPr="004454B7">
        <w:rPr>
          <w:rFonts w:hint="eastAsia"/>
          <w:sz w:val="24"/>
          <w:rtl/>
        </w:rPr>
        <w:t>כפי</w:t>
      </w:r>
      <w:r w:rsidRPr="004454B7">
        <w:rPr>
          <w:sz w:val="24"/>
        </w:rPr>
        <w:t xml:space="preserve"> </w:t>
      </w:r>
      <w:r w:rsidRPr="004454B7">
        <w:rPr>
          <w:rFonts w:hint="eastAsia"/>
          <w:sz w:val="24"/>
          <w:rtl/>
        </w:rPr>
        <w:t>שיפורט</w:t>
      </w:r>
      <w:r w:rsidRPr="004454B7">
        <w:rPr>
          <w:sz w:val="24"/>
        </w:rPr>
        <w:t xml:space="preserve"> </w:t>
      </w:r>
      <w:r w:rsidRPr="004454B7">
        <w:rPr>
          <w:rFonts w:hint="eastAsia"/>
          <w:sz w:val="24"/>
          <w:rtl/>
        </w:rPr>
        <w:t>בחוזה</w:t>
      </w:r>
      <w:r w:rsidRPr="004454B7">
        <w:rPr>
          <w:sz w:val="24"/>
        </w:rPr>
        <w:t xml:space="preserve"> </w:t>
      </w:r>
      <w:r w:rsidRPr="004454B7">
        <w:rPr>
          <w:rFonts w:hint="eastAsia"/>
          <w:sz w:val="24"/>
          <w:rtl/>
        </w:rPr>
        <w:t>ההתקשרות</w:t>
      </w:r>
      <w:r w:rsidRPr="004454B7">
        <w:rPr>
          <w:rFonts w:hint="cs"/>
          <w:sz w:val="24"/>
          <w:rtl/>
        </w:rPr>
        <w:t>.</w:t>
      </w:r>
    </w:p>
    <w:p w:rsidR="00DE6600" w:rsidRDefault="00DE6600" w:rsidP="00DE6600">
      <w:pPr>
        <w:pStyle w:val="a5"/>
        <w:spacing w:line="240" w:lineRule="auto"/>
        <w:ind w:left="720"/>
        <w:rPr>
          <w:sz w:val="24"/>
        </w:rPr>
      </w:pPr>
    </w:p>
    <w:p w:rsidR="00703555" w:rsidRPr="004454B7" w:rsidRDefault="00703555" w:rsidP="005063D4">
      <w:pPr>
        <w:pStyle w:val="a5"/>
        <w:numPr>
          <w:ilvl w:val="1"/>
          <w:numId w:val="32"/>
        </w:numPr>
        <w:spacing w:line="240" w:lineRule="auto"/>
        <w:rPr>
          <w:sz w:val="24"/>
        </w:rPr>
      </w:pPr>
      <w:r w:rsidRPr="004454B7">
        <w:rPr>
          <w:rFonts w:hint="cs"/>
          <w:sz w:val="24"/>
          <w:rtl/>
        </w:rPr>
        <w:t>הקבלן יתחייב לעדכן את המזמין באופן מידי על כל התראה מנהלית שיקבל מהממונה בגין הפרה של חוקי העבודה המפורטים ב</w:t>
      </w:r>
      <w:hyperlink w:anchor="נספח_ב" w:history="1">
        <w:r w:rsidRPr="00DE6600">
          <w:rPr>
            <w:rFonts w:hint="cs"/>
            <w:sz w:val="24"/>
            <w:rtl/>
          </w:rPr>
          <w:t>נספח ב'- רשימת החוקים המפורטים בתוספת השלישית בחוק להגברת האכיפה של דיני העבודה, התשע"ב-2011,</w:t>
        </w:r>
      </w:hyperlink>
      <w:r w:rsidRPr="004454B7">
        <w:rPr>
          <w:rFonts w:hint="cs"/>
          <w:sz w:val="24"/>
          <w:rtl/>
        </w:rPr>
        <w:t xml:space="preserve"> וידווח למזמין על אופן תיקון ההפרה שנמצאה על ידי הממונה.</w:t>
      </w:r>
    </w:p>
    <w:p w:rsidR="00DE6600" w:rsidRDefault="00DE6600" w:rsidP="00DE6600">
      <w:pPr>
        <w:pStyle w:val="a5"/>
        <w:spacing w:line="240" w:lineRule="auto"/>
        <w:ind w:left="720"/>
        <w:rPr>
          <w:sz w:val="24"/>
        </w:rPr>
      </w:pPr>
    </w:p>
    <w:p w:rsidR="00FA1883" w:rsidRDefault="00703555" w:rsidP="005063D4">
      <w:pPr>
        <w:pStyle w:val="a5"/>
        <w:numPr>
          <w:ilvl w:val="1"/>
          <w:numId w:val="32"/>
        </w:numPr>
        <w:spacing w:line="240" w:lineRule="auto"/>
        <w:rPr>
          <w:sz w:val="24"/>
        </w:rPr>
      </w:pPr>
      <w:r w:rsidRPr="004454B7">
        <w:rPr>
          <w:rFonts w:hint="cs"/>
          <w:sz w:val="24"/>
          <w:rtl/>
        </w:rPr>
        <w:t xml:space="preserve">הקבלן יתחייב לשתף פעולה באופן מלא עם ביקורות שייערכו מטעם יחידת הביקורת באגף החשב הכללי, מינהל ההסדרה והאכיפה במשרד התמ"ת, רשות האוכלוסין וההגירה, משרדי הממשלה וכל גורם מקצועי אשר ימונה על ידי החשב הכללי או על ידי משרדי הממשלה לעניין שמירת זכויות עובדים. הפרת סעיף זה מהווה הפרה יסודית של </w:t>
      </w:r>
      <w:r w:rsidR="00865E69">
        <w:rPr>
          <w:rFonts w:hint="cs"/>
          <w:sz w:val="24"/>
          <w:rtl/>
        </w:rPr>
        <w:t>ההסכם</w:t>
      </w:r>
      <w:r w:rsidR="00865E69" w:rsidRPr="004454B7">
        <w:rPr>
          <w:rFonts w:hint="cs"/>
          <w:sz w:val="24"/>
          <w:rtl/>
        </w:rPr>
        <w:t xml:space="preserve"> </w:t>
      </w:r>
      <w:r w:rsidRPr="004454B7">
        <w:rPr>
          <w:rFonts w:hint="cs"/>
          <w:sz w:val="24"/>
          <w:rtl/>
        </w:rPr>
        <w:t>ועילה לביטולו המידי.</w:t>
      </w:r>
    </w:p>
    <w:p w:rsidR="00DE6600" w:rsidRDefault="00DE6600" w:rsidP="00DE6600">
      <w:pPr>
        <w:pStyle w:val="a5"/>
        <w:spacing w:line="240" w:lineRule="auto"/>
        <w:ind w:left="720"/>
        <w:rPr>
          <w:sz w:val="24"/>
        </w:rPr>
      </w:pPr>
    </w:p>
    <w:p w:rsidR="00FA1883" w:rsidRDefault="00703555" w:rsidP="005063D4">
      <w:pPr>
        <w:pStyle w:val="a5"/>
        <w:numPr>
          <w:ilvl w:val="1"/>
          <w:numId w:val="32"/>
        </w:numPr>
        <w:spacing w:line="240" w:lineRule="auto"/>
        <w:rPr>
          <w:sz w:val="24"/>
        </w:rPr>
      </w:pPr>
      <w:r w:rsidRPr="004454B7">
        <w:rPr>
          <w:rFonts w:hint="cs"/>
          <w:sz w:val="24"/>
          <w:rtl/>
        </w:rPr>
        <w:t>במסגרת הביקורת יידרש הקבלן להמציא, בין היתר, אישורים על תשלומים למס הכנסה, למוסד לביטוח לאומי, לקרנות פנסיה ולקופות גמל, תלושי שכר, דוחות נוכחות של העובדים המועסקים במשרדי הממשלה</w:t>
      </w:r>
      <w:r w:rsidR="00D44D4D">
        <w:rPr>
          <w:rFonts w:hint="cs"/>
          <w:sz w:val="24"/>
          <w:rtl/>
        </w:rPr>
        <w:t xml:space="preserve"> או במינהל האזרחי</w:t>
      </w:r>
      <w:r w:rsidRPr="004454B7">
        <w:rPr>
          <w:rFonts w:hint="cs"/>
          <w:sz w:val="24"/>
          <w:rtl/>
        </w:rPr>
        <w:t xml:space="preserve"> וכן כל מסמך אחר הרלוונטי לביקורת לרבות קבצים ממוחשבים. הפרת סעיף זה מהווה הפרה יסודית של </w:t>
      </w:r>
      <w:r w:rsidR="00865E69">
        <w:rPr>
          <w:rFonts w:hint="cs"/>
          <w:sz w:val="24"/>
          <w:rtl/>
        </w:rPr>
        <w:t>ההסכם</w:t>
      </w:r>
      <w:r w:rsidR="00865E69" w:rsidRPr="004454B7">
        <w:rPr>
          <w:rFonts w:hint="cs"/>
          <w:sz w:val="24"/>
          <w:rtl/>
        </w:rPr>
        <w:t xml:space="preserve"> </w:t>
      </w:r>
      <w:r w:rsidRPr="004454B7">
        <w:rPr>
          <w:rFonts w:hint="cs"/>
          <w:sz w:val="24"/>
          <w:rtl/>
        </w:rPr>
        <w:t>ועילה לביטולו המידי.</w:t>
      </w:r>
    </w:p>
    <w:p w:rsidR="00DE6600" w:rsidRDefault="00DE6600" w:rsidP="00DE6600">
      <w:pPr>
        <w:pStyle w:val="a5"/>
        <w:spacing w:line="240" w:lineRule="auto"/>
        <w:ind w:left="720"/>
        <w:rPr>
          <w:sz w:val="24"/>
        </w:rPr>
      </w:pPr>
    </w:p>
    <w:p w:rsidR="00FA1883" w:rsidRDefault="00703555" w:rsidP="005063D4">
      <w:pPr>
        <w:pStyle w:val="a5"/>
        <w:numPr>
          <w:ilvl w:val="1"/>
          <w:numId w:val="32"/>
        </w:numPr>
        <w:spacing w:line="240" w:lineRule="auto"/>
        <w:rPr>
          <w:sz w:val="24"/>
        </w:rPr>
      </w:pPr>
      <w:r w:rsidRPr="004454B7">
        <w:rPr>
          <w:rFonts w:hint="cs"/>
          <w:sz w:val="24"/>
          <w:rtl/>
        </w:rPr>
        <w:t>במקרים שבהם נמצאה הפרה של זכויות עובדים, יועברו כל הממצאים בכתב לקבלן והעתקים יועברו למשרד שבו התבצעה העבודה וכן ליחידת הביקורת באגף החשב הכללי. הקבלן יתחייב להמציא בתוך 30 ימים תצהיר הנהלה בצירוף חוות דעת רואה חשבון המפרט תיקון מלא של הליקויים, כולל תשלום רטרואקטיבי לעובדים שזכויותיהם הופרו. מובהר בזאת כי במקרה שהמשרד החליט על הפסקת ההתקשרות, לא יהיה משום ויתור כלשהו על טענה או על תביעה למיצוי מלוא זכויות המשרד על פי תנאי ההתקשרות וכל דין.</w:t>
      </w:r>
      <w:r w:rsidR="00FA1883">
        <w:rPr>
          <w:rFonts w:hint="cs"/>
          <w:sz w:val="24"/>
          <w:rtl/>
        </w:rPr>
        <w:t xml:space="preserve"> לא תוק</w:t>
      </w:r>
      <w:r w:rsidR="00865E69">
        <w:rPr>
          <w:rFonts w:hint="cs"/>
          <w:sz w:val="24"/>
          <w:rtl/>
        </w:rPr>
        <w:t>נה</w:t>
      </w:r>
      <w:r w:rsidR="00FA1883">
        <w:rPr>
          <w:rFonts w:hint="cs"/>
          <w:sz w:val="24"/>
          <w:rtl/>
        </w:rPr>
        <w:t xml:space="preserve"> ההפרה כאמור, רשאי המינהל לחלט את הערבות ולגבות את הסכום הנקוב בה, אשר ייחשב לפיצוי מוסכם בין הצדדים</w:t>
      </w:r>
      <w:r w:rsidR="00865E69">
        <w:rPr>
          <w:rFonts w:hint="cs"/>
          <w:sz w:val="24"/>
          <w:rtl/>
        </w:rPr>
        <w:t>.</w:t>
      </w:r>
      <w:r w:rsidR="00FA1883">
        <w:rPr>
          <w:rFonts w:hint="cs"/>
          <w:sz w:val="24"/>
          <w:rtl/>
        </w:rPr>
        <w:t xml:space="preserve"> אין באמור כדי לגרוע מהאפשרות לתבוע את מלוא הנזק שנגרם למינהל.</w:t>
      </w:r>
    </w:p>
    <w:p w:rsidR="00DE6600" w:rsidRDefault="00DE6600" w:rsidP="00DE6600">
      <w:pPr>
        <w:pStyle w:val="11"/>
        <w:tabs>
          <w:tab w:val="clear" w:pos="2835"/>
          <w:tab w:val="num" w:pos="2833"/>
        </w:tabs>
        <w:spacing w:line="240" w:lineRule="auto"/>
        <w:ind w:left="800" w:firstLine="0"/>
        <w:rPr>
          <w:rFonts w:cs="David"/>
          <w:sz w:val="24"/>
          <w:szCs w:val="24"/>
        </w:rPr>
      </w:pPr>
    </w:p>
    <w:p w:rsidR="00703555" w:rsidRDefault="00703555" w:rsidP="005063D4">
      <w:pPr>
        <w:pStyle w:val="a5"/>
        <w:numPr>
          <w:ilvl w:val="1"/>
          <w:numId w:val="32"/>
        </w:numPr>
        <w:spacing w:line="240" w:lineRule="auto"/>
        <w:rPr>
          <w:sz w:val="24"/>
        </w:rPr>
      </w:pPr>
      <w:r w:rsidRPr="004454B7">
        <w:rPr>
          <w:rFonts w:hint="cs"/>
          <w:sz w:val="24"/>
          <w:rtl/>
        </w:rPr>
        <w:t>הקבלן יתחייב להשיב בכתב בתוך 30 ימי</w:t>
      </w:r>
      <w:r w:rsidR="00FA1883">
        <w:rPr>
          <w:rFonts w:hint="cs"/>
          <w:sz w:val="24"/>
          <w:rtl/>
        </w:rPr>
        <w:t>ם על כל תלונה שתועבר אליו מהמינהל</w:t>
      </w:r>
      <w:r w:rsidRPr="004454B7">
        <w:rPr>
          <w:rFonts w:hint="cs"/>
          <w:sz w:val="24"/>
          <w:rtl/>
        </w:rPr>
        <w:t xml:space="preserve"> בדבר פגיעה בזכוי</w:t>
      </w:r>
      <w:r w:rsidR="00FA1883">
        <w:rPr>
          <w:rFonts w:hint="cs"/>
          <w:sz w:val="24"/>
          <w:rtl/>
        </w:rPr>
        <w:t>ות העובדים המועסקים על ידו במינהל</w:t>
      </w:r>
      <w:r w:rsidRPr="004454B7">
        <w:rPr>
          <w:rFonts w:hint="cs"/>
          <w:sz w:val="24"/>
          <w:rtl/>
        </w:rPr>
        <w:t>. בתשובתו יפרט הקבלן את הליך בדיקת ה</w:t>
      </w:r>
      <w:r w:rsidR="00FA1883">
        <w:rPr>
          <w:rFonts w:hint="cs"/>
          <w:sz w:val="24"/>
          <w:rtl/>
        </w:rPr>
        <w:t xml:space="preserve">תלונה ואת האופן שבו טופלה. </w:t>
      </w:r>
    </w:p>
    <w:p w:rsidR="00DE6600" w:rsidRDefault="00DE6600" w:rsidP="00DE6600">
      <w:pPr>
        <w:pStyle w:val="a9"/>
        <w:rPr>
          <w:rtl/>
        </w:rPr>
      </w:pPr>
    </w:p>
    <w:p w:rsidR="00703555" w:rsidRDefault="00703555" w:rsidP="005063D4">
      <w:pPr>
        <w:pStyle w:val="a5"/>
        <w:numPr>
          <w:ilvl w:val="1"/>
          <w:numId w:val="32"/>
        </w:numPr>
        <w:spacing w:line="240" w:lineRule="auto"/>
        <w:rPr>
          <w:sz w:val="24"/>
        </w:rPr>
      </w:pPr>
      <w:r w:rsidRPr="004454B7">
        <w:rPr>
          <w:rFonts w:hint="cs"/>
          <w:sz w:val="24"/>
          <w:rtl/>
        </w:rPr>
        <w:t>הקבלן מתחייב לדווח למשרד אם נשלל ממנו הרישיון הקבוע ב</w:t>
      </w:r>
      <w:hyperlink r:id="rId19" w:history="1">
        <w:r w:rsidRPr="00DE6600">
          <w:rPr>
            <w:sz w:val="24"/>
            <w:rtl/>
          </w:rPr>
          <w:t>חוק העסקת עובדים על ידי קבלני כוח אדם, תשנ"ו-1996</w:t>
        </w:r>
      </w:hyperlink>
      <w:r w:rsidRPr="004454B7">
        <w:rPr>
          <w:sz w:val="24"/>
          <w:rtl/>
        </w:rPr>
        <w:t>.</w:t>
      </w:r>
    </w:p>
    <w:p w:rsidR="00DE6600" w:rsidRDefault="00DE6600" w:rsidP="00DE6600">
      <w:pPr>
        <w:pStyle w:val="a9"/>
        <w:rPr>
          <w:rtl/>
        </w:rPr>
      </w:pPr>
    </w:p>
    <w:p w:rsidR="00703555" w:rsidRDefault="00703555" w:rsidP="005063D4">
      <w:pPr>
        <w:pStyle w:val="a5"/>
        <w:numPr>
          <w:ilvl w:val="1"/>
          <w:numId w:val="32"/>
        </w:numPr>
        <w:spacing w:line="240" w:lineRule="auto"/>
        <w:rPr>
          <w:sz w:val="24"/>
        </w:rPr>
      </w:pPr>
      <w:r w:rsidRPr="004454B7">
        <w:rPr>
          <w:rFonts w:hint="cs"/>
          <w:sz w:val="24"/>
          <w:rtl/>
        </w:rPr>
        <w:t>הקבלן מתחייב לצרף לתלוש המשכורת הראשון הנמסר לכל עובד מטעמו הנותן שירות במשרד, הודעה בכתב בדבר מיקומה המדויק של תיבת התלונות שאליה יוכל העובד למסור הודעה למשרד בדבר פגיעה בזכויותיו על ידי הקבלן. בנוסף, יידר</w:t>
      </w:r>
      <w:r w:rsidRPr="004454B7">
        <w:rPr>
          <w:rFonts w:hint="eastAsia"/>
          <w:sz w:val="24"/>
          <w:rtl/>
        </w:rPr>
        <w:t>ש</w:t>
      </w:r>
      <w:r w:rsidRPr="004454B7">
        <w:rPr>
          <w:rFonts w:hint="cs"/>
          <w:sz w:val="24"/>
          <w:rtl/>
        </w:rPr>
        <w:t xml:space="preserve"> הקבלן לצרף הודעה כאמור, מדי שנה, בתלוש המשכורת של חודש ינואר לכלל עובדיו הנותנים שירות במשרד.</w:t>
      </w:r>
    </w:p>
    <w:p w:rsidR="00DE6600" w:rsidRPr="004454B7" w:rsidRDefault="00DE6600" w:rsidP="00DE6600">
      <w:pPr>
        <w:pStyle w:val="a5"/>
        <w:spacing w:line="240" w:lineRule="auto"/>
        <w:ind w:left="720"/>
        <w:rPr>
          <w:sz w:val="24"/>
        </w:rPr>
      </w:pPr>
    </w:p>
    <w:p w:rsidR="00865E69" w:rsidRPr="00DE6600" w:rsidRDefault="00865E69" w:rsidP="005063D4">
      <w:pPr>
        <w:pStyle w:val="a5"/>
        <w:numPr>
          <w:ilvl w:val="1"/>
          <w:numId w:val="32"/>
        </w:numPr>
        <w:spacing w:line="240" w:lineRule="auto"/>
        <w:rPr>
          <w:sz w:val="24"/>
          <w:u w:val="single"/>
        </w:rPr>
      </w:pPr>
      <w:r w:rsidRPr="00DE6600">
        <w:rPr>
          <w:rFonts w:hint="cs"/>
          <w:sz w:val="24"/>
          <w:u w:val="single"/>
          <w:rtl/>
        </w:rPr>
        <w:t>מענק מצוינות</w:t>
      </w:r>
    </w:p>
    <w:p w:rsidR="00703555" w:rsidRDefault="00703555" w:rsidP="005063D4">
      <w:pPr>
        <w:pStyle w:val="a5"/>
        <w:numPr>
          <w:ilvl w:val="2"/>
          <w:numId w:val="16"/>
        </w:numPr>
        <w:spacing w:line="240" w:lineRule="auto"/>
        <w:rPr>
          <w:sz w:val="24"/>
          <w:rtl/>
        </w:rPr>
      </w:pPr>
      <w:r w:rsidRPr="004454B7">
        <w:rPr>
          <w:rFonts w:hint="cs"/>
          <w:sz w:val="24"/>
          <w:rtl/>
        </w:rPr>
        <w:t>על מנת לעודד מצוינות בקרב העובדים, מתחייב הקבלן לשלם, אחת לשנה ולא יאוחר מחודש אפריל בכל שנה, מענק מצוינות לעובדים מצטיינים בגובה 1% מבסיס השכר המצרפי של עובדי הקבלן באותה שנה ועל פי אמות מידה שתקבע המדינה מעת לעת שיפורסמו ב</w:t>
      </w:r>
      <w:hyperlink r:id="rId20" w:history="1">
        <w:r w:rsidRPr="00DE6600">
          <w:rPr>
            <w:rFonts w:hint="cs"/>
            <w:sz w:val="24"/>
            <w:rtl/>
          </w:rPr>
          <w:t>הודעה, "מספר אמות מידה להענקת מענק מצוינות לעובדי קבלן", מס' 7.11.3.4.</w:t>
        </w:r>
      </w:hyperlink>
      <w:r w:rsidRPr="004454B7">
        <w:rPr>
          <w:rFonts w:hint="cs"/>
          <w:sz w:val="24"/>
          <w:rtl/>
        </w:rPr>
        <w:t xml:space="preserve"> יובהר כי הקבלן מתחייב לשלם בכל שנה את הסכום הכולל במלואו</w:t>
      </w:r>
      <w:r w:rsidRPr="00DE6600">
        <w:rPr>
          <w:rFonts w:hint="cs"/>
          <w:sz w:val="24"/>
          <w:rtl/>
        </w:rPr>
        <w:t>.</w:t>
      </w:r>
      <w:r w:rsidRPr="004454B7">
        <w:rPr>
          <w:rFonts w:hint="cs"/>
          <w:sz w:val="24"/>
          <w:rtl/>
        </w:rPr>
        <w:t xml:space="preserve"> </w:t>
      </w:r>
    </w:p>
    <w:p w:rsidR="00703555" w:rsidRPr="004454B7" w:rsidRDefault="00703555" w:rsidP="005063D4">
      <w:pPr>
        <w:pStyle w:val="11"/>
        <w:numPr>
          <w:ilvl w:val="2"/>
          <w:numId w:val="16"/>
        </w:numPr>
        <w:spacing w:line="240" w:lineRule="auto"/>
        <w:rPr>
          <w:rFonts w:ascii="Arial" w:hAnsi="Arial" w:cs="David"/>
          <w:sz w:val="24"/>
          <w:szCs w:val="24"/>
        </w:rPr>
      </w:pPr>
      <w:r w:rsidRPr="004454B7">
        <w:rPr>
          <w:rFonts w:ascii="Arial" w:hAnsi="Arial" w:cs="David" w:hint="cs"/>
          <w:sz w:val="24"/>
          <w:szCs w:val="24"/>
          <w:rtl/>
        </w:rPr>
        <w:t xml:space="preserve">שכר הבסיס לחישוב מצוינות בעבודה יהיה הסך הכולל של רכיבי שכר היסוד בתוספת גמול בעד עבודה בשעות נוספות, אם ישנם, וקצובת נסיעה בתקופה אשר בעדה משולם המענק. </w:t>
      </w:r>
    </w:p>
    <w:p w:rsidR="00703555" w:rsidRDefault="00703555" w:rsidP="005063D4">
      <w:pPr>
        <w:pStyle w:val="11"/>
        <w:numPr>
          <w:ilvl w:val="2"/>
          <w:numId w:val="16"/>
        </w:numPr>
        <w:spacing w:line="240" w:lineRule="auto"/>
        <w:rPr>
          <w:rFonts w:ascii="Arial" w:hAnsi="Arial" w:cs="David"/>
          <w:sz w:val="24"/>
          <w:szCs w:val="24"/>
        </w:rPr>
      </w:pPr>
      <w:r w:rsidRPr="004454B7">
        <w:rPr>
          <w:rFonts w:ascii="Arial" w:hAnsi="Arial" w:cs="David" w:hint="cs"/>
          <w:sz w:val="24"/>
          <w:szCs w:val="24"/>
          <w:rtl/>
        </w:rPr>
        <w:t>המענק שישולם לא יובא בחשבון לעניין פיצויי פיטורין או ערך שעה ולא יופרשו בגינו הפרשות כלשהן.</w:t>
      </w:r>
    </w:p>
    <w:p w:rsidR="00DE6600" w:rsidRPr="004454B7" w:rsidRDefault="00DE6600" w:rsidP="00DE6600">
      <w:pPr>
        <w:pStyle w:val="11"/>
        <w:tabs>
          <w:tab w:val="clear" w:pos="2835"/>
        </w:tabs>
        <w:spacing w:line="240" w:lineRule="auto"/>
        <w:ind w:left="1330" w:firstLine="0"/>
        <w:rPr>
          <w:rFonts w:ascii="Arial" w:hAnsi="Arial" w:cs="David"/>
          <w:sz w:val="24"/>
          <w:szCs w:val="24"/>
        </w:rPr>
      </w:pPr>
    </w:p>
    <w:p w:rsidR="00703555" w:rsidRPr="004454B7" w:rsidRDefault="00703555" w:rsidP="005063D4">
      <w:pPr>
        <w:pStyle w:val="a5"/>
        <w:numPr>
          <w:ilvl w:val="1"/>
          <w:numId w:val="32"/>
        </w:numPr>
        <w:spacing w:line="240" w:lineRule="auto"/>
        <w:rPr>
          <w:sz w:val="24"/>
          <w:u w:val="single"/>
        </w:rPr>
      </w:pPr>
      <w:r w:rsidRPr="004454B7">
        <w:rPr>
          <w:rFonts w:hint="cs"/>
          <w:sz w:val="24"/>
          <w:u w:val="single"/>
          <w:rtl/>
        </w:rPr>
        <w:lastRenderedPageBreak/>
        <w:t>שי לחג</w:t>
      </w:r>
    </w:p>
    <w:p w:rsidR="00703555" w:rsidRPr="00DE6600" w:rsidRDefault="00703555" w:rsidP="005063D4">
      <w:pPr>
        <w:pStyle w:val="a5"/>
        <w:numPr>
          <w:ilvl w:val="2"/>
          <w:numId w:val="16"/>
        </w:numPr>
        <w:spacing w:line="240" w:lineRule="auto"/>
        <w:rPr>
          <w:sz w:val="24"/>
        </w:rPr>
      </w:pPr>
      <w:r w:rsidRPr="004454B7">
        <w:rPr>
          <w:rFonts w:hint="cs"/>
          <w:sz w:val="24"/>
          <w:rtl/>
        </w:rPr>
        <w:t xml:space="preserve">הקבלן יעניק שי לרגל ראש השנה ולרגל חג הפסח לעובד המועסק מעל 4 חודשים רצופים במשרד. האמור לעיל יחול רק לגבי עובד המועסק בתחילת החודש שבו חל ערב ראש השנה או חל ערב פסח, לפי העניין. </w:t>
      </w:r>
      <w:r w:rsidRPr="00DE6600">
        <w:rPr>
          <w:rFonts w:hint="cs"/>
          <w:sz w:val="24"/>
          <w:rtl/>
        </w:rPr>
        <w:t>השי לא יוענק בטובין או בשווה כסף כגון תלושי קנייה.</w:t>
      </w:r>
    </w:p>
    <w:p w:rsidR="00703555" w:rsidRPr="004454B7" w:rsidRDefault="00703555" w:rsidP="005063D4">
      <w:pPr>
        <w:pStyle w:val="a5"/>
        <w:numPr>
          <w:ilvl w:val="2"/>
          <w:numId w:val="16"/>
        </w:numPr>
        <w:spacing w:line="240" w:lineRule="auto"/>
        <w:rPr>
          <w:sz w:val="24"/>
        </w:rPr>
      </w:pPr>
      <w:r w:rsidRPr="004454B7">
        <w:rPr>
          <w:rFonts w:hint="cs"/>
          <w:sz w:val="24"/>
          <w:rtl/>
        </w:rPr>
        <w:t>גובה השי השנתי ייקבע ויתעדכן בהתאם להוראת נציבות שירות המדינה. השי</w:t>
      </w:r>
      <w:r w:rsidRPr="004454B7">
        <w:rPr>
          <w:sz w:val="24"/>
        </w:rPr>
        <w:t xml:space="preserve"> </w:t>
      </w:r>
      <w:r w:rsidRPr="004454B7">
        <w:rPr>
          <w:rFonts w:hint="cs"/>
          <w:sz w:val="24"/>
          <w:rtl/>
        </w:rPr>
        <w:t>יינתן</w:t>
      </w:r>
      <w:r w:rsidRPr="004454B7">
        <w:rPr>
          <w:sz w:val="24"/>
        </w:rPr>
        <w:t xml:space="preserve"> </w:t>
      </w:r>
      <w:r w:rsidRPr="004454B7">
        <w:rPr>
          <w:rFonts w:hint="cs"/>
          <w:sz w:val="24"/>
          <w:rtl/>
        </w:rPr>
        <w:t>בשני</w:t>
      </w:r>
      <w:r w:rsidRPr="004454B7">
        <w:rPr>
          <w:sz w:val="24"/>
        </w:rPr>
        <w:t xml:space="preserve"> </w:t>
      </w:r>
      <w:r w:rsidRPr="004454B7">
        <w:rPr>
          <w:rFonts w:hint="cs"/>
          <w:sz w:val="24"/>
          <w:rtl/>
        </w:rPr>
        <w:t>חלקים, חלקו</w:t>
      </w:r>
      <w:r w:rsidRPr="004454B7">
        <w:rPr>
          <w:sz w:val="24"/>
        </w:rPr>
        <w:t xml:space="preserve"> </w:t>
      </w:r>
      <w:r w:rsidRPr="004454B7">
        <w:rPr>
          <w:rFonts w:hint="cs"/>
          <w:sz w:val="24"/>
          <w:rtl/>
        </w:rPr>
        <w:t>לקראת</w:t>
      </w:r>
      <w:r w:rsidRPr="004454B7">
        <w:rPr>
          <w:sz w:val="24"/>
        </w:rPr>
        <w:t xml:space="preserve"> </w:t>
      </w:r>
      <w:r w:rsidRPr="004454B7">
        <w:rPr>
          <w:rFonts w:hint="cs"/>
          <w:sz w:val="24"/>
          <w:rtl/>
        </w:rPr>
        <w:t>חג</w:t>
      </w:r>
      <w:r w:rsidRPr="004454B7">
        <w:rPr>
          <w:sz w:val="24"/>
        </w:rPr>
        <w:t xml:space="preserve"> </w:t>
      </w:r>
      <w:r w:rsidRPr="004454B7">
        <w:rPr>
          <w:rFonts w:hint="cs"/>
          <w:sz w:val="24"/>
          <w:rtl/>
        </w:rPr>
        <w:t>הפסח</w:t>
      </w:r>
      <w:r w:rsidRPr="004454B7">
        <w:rPr>
          <w:sz w:val="24"/>
        </w:rPr>
        <w:t xml:space="preserve"> </w:t>
      </w:r>
      <w:r w:rsidRPr="004454B7">
        <w:rPr>
          <w:rFonts w:hint="cs"/>
          <w:sz w:val="24"/>
          <w:rtl/>
        </w:rPr>
        <w:t>וחלקו לקראת</w:t>
      </w:r>
      <w:r w:rsidRPr="004454B7">
        <w:rPr>
          <w:sz w:val="24"/>
        </w:rPr>
        <w:t xml:space="preserve"> </w:t>
      </w:r>
      <w:r w:rsidRPr="004454B7">
        <w:rPr>
          <w:rFonts w:hint="cs"/>
          <w:sz w:val="24"/>
          <w:rtl/>
        </w:rPr>
        <w:t>ראש</w:t>
      </w:r>
      <w:r w:rsidRPr="004454B7">
        <w:rPr>
          <w:sz w:val="24"/>
        </w:rPr>
        <w:t xml:space="preserve"> </w:t>
      </w:r>
      <w:r w:rsidRPr="004454B7">
        <w:rPr>
          <w:rFonts w:hint="cs"/>
          <w:sz w:val="24"/>
          <w:rtl/>
        </w:rPr>
        <w:t xml:space="preserve">השנה. </w:t>
      </w:r>
    </w:p>
    <w:p w:rsidR="00703555" w:rsidRPr="004454B7" w:rsidRDefault="00703555" w:rsidP="005063D4">
      <w:pPr>
        <w:pStyle w:val="a5"/>
        <w:numPr>
          <w:ilvl w:val="2"/>
          <w:numId w:val="16"/>
        </w:numPr>
        <w:spacing w:line="240" w:lineRule="auto"/>
        <w:rPr>
          <w:sz w:val="24"/>
        </w:rPr>
      </w:pPr>
      <w:bookmarkStart w:id="7" w:name="_Ref342568730"/>
      <w:r w:rsidRPr="004454B7">
        <w:rPr>
          <w:rFonts w:hint="cs"/>
          <w:sz w:val="24"/>
          <w:rtl/>
        </w:rPr>
        <w:t>הקבלן יעניק לעובד שי בטובין במועדים שבהם ניתן השי לעובדי המדינה (כגון: סלסלת שי לט"ו בשבט, משלוח מנות בפורים וכו') בשווי השתתפות המשרד שניתנה לעובד המדינה. הקבלן יזוכה במלוא סכום שווי המתנה שקבע המשרד לאחר המצאת חשבונית רכישת הטובין.</w:t>
      </w:r>
      <w:bookmarkEnd w:id="7"/>
      <w:r w:rsidRPr="004454B7">
        <w:rPr>
          <w:rFonts w:hint="cs"/>
          <w:sz w:val="24"/>
          <w:rtl/>
        </w:rPr>
        <w:t xml:space="preserve"> </w:t>
      </w:r>
    </w:p>
    <w:p w:rsidR="00364E1D" w:rsidRPr="004454B7" w:rsidRDefault="00364E1D" w:rsidP="00564C27">
      <w:pPr>
        <w:pStyle w:val="11"/>
        <w:tabs>
          <w:tab w:val="clear" w:pos="2835"/>
        </w:tabs>
        <w:spacing w:line="240" w:lineRule="auto"/>
        <w:ind w:left="2166" w:firstLine="0"/>
        <w:rPr>
          <w:rFonts w:cs="David"/>
          <w:sz w:val="24"/>
          <w:szCs w:val="24"/>
          <w:rtl/>
        </w:rPr>
      </w:pPr>
    </w:p>
    <w:p w:rsidR="009325D0" w:rsidRPr="004454B7" w:rsidRDefault="009325D0" w:rsidP="00564C27">
      <w:pPr>
        <w:pStyle w:val="a5"/>
        <w:spacing w:line="240" w:lineRule="auto"/>
        <w:ind w:left="1152" w:hanging="1152"/>
        <w:jc w:val="center"/>
        <w:rPr>
          <w:sz w:val="24"/>
          <w:rtl/>
        </w:rPr>
      </w:pPr>
      <w:r w:rsidRPr="004454B7">
        <w:rPr>
          <w:b/>
          <w:bCs/>
          <w:sz w:val="24"/>
          <w:rtl/>
        </w:rPr>
        <w:t>ולראיה באו הצדדים על החתום:</w:t>
      </w:r>
    </w:p>
    <w:p w:rsidR="009325D0" w:rsidRPr="004454B7" w:rsidRDefault="009325D0" w:rsidP="00564C27">
      <w:pPr>
        <w:pStyle w:val="a5"/>
        <w:spacing w:line="240" w:lineRule="auto"/>
        <w:ind w:left="1152" w:hanging="1152"/>
        <w:jc w:val="center"/>
        <w:rPr>
          <w:sz w:val="24"/>
          <w:rtl/>
        </w:rPr>
      </w:pPr>
    </w:p>
    <w:p w:rsidR="009325D0" w:rsidRPr="00090551" w:rsidRDefault="009325D0" w:rsidP="00564C27">
      <w:pPr>
        <w:pStyle w:val="a5"/>
        <w:spacing w:line="240" w:lineRule="auto"/>
        <w:rPr>
          <w:sz w:val="24"/>
          <w:rtl/>
        </w:rPr>
      </w:pPr>
      <w:r w:rsidRPr="00090551">
        <w:rPr>
          <w:sz w:val="24"/>
          <w:rtl/>
        </w:rPr>
        <w:t>החותמים מטעם הצדדים מצהירים בזאת כי חתימתם מחייבת לפי כל דין את הצדדים שבשמם חתמו וכי הוסמכו לחתום על ההסכם. הצהרה זו הינה מאושיות ההסכם, ואי נכונותה תגרום להסכם להיות בטל מעיקרו.</w:t>
      </w:r>
    </w:p>
    <w:p w:rsidR="009325D0" w:rsidRPr="00090551" w:rsidRDefault="009325D0" w:rsidP="00564C27">
      <w:pPr>
        <w:pStyle w:val="a5"/>
        <w:spacing w:line="240" w:lineRule="auto"/>
        <w:jc w:val="left"/>
        <w:rPr>
          <w:sz w:val="24"/>
          <w:rtl/>
        </w:rPr>
      </w:pPr>
    </w:p>
    <w:p w:rsidR="009325D0" w:rsidRPr="00090551" w:rsidRDefault="009325D0" w:rsidP="00564C27">
      <w:pPr>
        <w:pStyle w:val="a5"/>
        <w:spacing w:line="240" w:lineRule="auto"/>
        <w:jc w:val="left"/>
        <w:rPr>
          <w:sz w:val="24"/>
          <w:rtl/>
        </w:rPr>
      </w:pPr>
      <w:r w:rsidRPr="00090551">
        <w:rPr>
          <w:sz w:val="24"/>
          <w:rtl/>
        </w:rPr>
        <w:t>המינהל</w:t>
      </w:r>
      <w:r w:rsidRPr="00090551">
        <w:rPr>
          <w:sz w:val="24"/>
          <w:rtl/>
        </w:rPr>
        <w:tab/>
      </w:r>
      <w:r w:rsidRPr="00090551">
        <w:rPr>
          <w:sz w:val="24"/>
          <w:rtl/>
        </w:rPr>
        <w:tab/>
      </w:r>
      <w:r w:rsidRPr="00090551">
        <w:rPr>
          <w:sz w:val="24"/>
          <w:rtl/>
        </w:rPr>
        <w:tab/>
      </w:r>
      <w:r w:rsidRPr="00090551">
        <w:rPr>
          <w:sz w:val="24"/>
          <w:rtl/>
        </w:rPr>
        <w:tab/>
      </w:r>
      <w:r w:rsidRPr="00090551">
        <w:rPr>
          <w:sz w:val="24"/>
          <w:rtl/>
        </w:rPr>
        <w:tab/>
      </w:r>
      <w:r w:rsidRPr="00090551">
        <w:rPr>
          <w:sz w:val="24"/>
          <w:rtl/>
        </w:rPr>
        <w:tab/>
      </w:r>
      <w:r w:rsidRPr="00090551">
        <w:rPr>
          <w:sz w:val="24"/>
          <w:rtl/>
        </w:rPr>
        <w:tab/>
      </w:r>
      <w:r w:rsidRPr="00090551">
        <w:rPr>
          <w:sz w:val="24"/>
          <w:rtl/>
        </w:rPr>
        <w:tab/>
        <w:t>הקבלן</w:t>
      </w:r>
    </w:p>
    <w:p w:rsidR="009325D0" w:rsidRPr="00090551" w:rsidRDefault="009325D0" w:rsidP="00564C27">
      <w:pPr>
        <w:pStyle w:val="a5"/>
        <w:spacing w:line="240" w:lineRule="auto"/>
        <w:jc w:val="left"/>
        <w:rPr>
          <w:sz w:val="24"/>
          <w:rtl/>
        </w:rPr>
      </w:pPr>
    </w:p>
    <w:p w:rsidR="009325D0" w:rsidRPr="00090551" w:rsidRDefault="009325D0" w:rsidP="00564C27">
      <w:pPr>
        <w:pStyle w:val="a5"/>
        <w:spacing w:line="240" w:lineRule="auto"/>
        <w:jc w:val="left"/>
        <w:rPr>
          <w:sz w:val="24"/>
          <w:rtl/>
        </w:rPr>
      </w:pPr>
      <w:r w:rsidRPr="00090551">
        <w:rPr>
          <w:b/>
          <w:bCs/>
          <w:sz w:val="24"/>
          <w:rtl/>
        </w:rPr>
        <w:t>_____________________</w:t>
      </w:r>
      <w:r w:rsidRPr="00090551">
        <w:rPr>
          <w:b/>
          <w:bCs/>
          <w:sz w:val="24"/>
          <w:rtl/>
        </w:rPr>
        <w:tab/>
      </w:r>
      <w:r w:rsidRPr="00090551">
        <w:rPr>
          <w:b/>
          <w:bCs/>
          <w:sz w:val="24"/>
          <w:rtl/>
        </w:rPr>
        <w:tab/>
      </w:r>
      <w:r w:rsidRPr="00090551">
        <w:rPr>
          <w:b/>
          <w:bCs/>
          <w:sz w:val="24"/>
          <w:rtl/>
        </w:rPr>
        <w:tab/>
      </w:r>
      <w:r w:rsidRPr="00090551">
        <w:rPr>
          <w:b/>
          <w:bCs/>
          <w:sz w:val="24"/>
          <w:rtl/>
        </w:rPr>
        <w:tab/>
      </w:r>
      <w:r w:rsidRPr="00090551">
        <w:rPr>
          <w:b/>
          <w:bCs/>
          <w:sz w:val="24"/>
          <w:rtl/>
        </w:rPr>
        <w:tab/>
        <w:t>____________________</w:t>
      </w:r>
    </w:p>
    <w:p w:rsidR="009325D0" w:rsidRPr="00090551" w:rsidRDefault="009325D0" w:rsidP="00564C27"/>
    <w:p w:rsidR="009325D0" w:rsidRDefault="0022108F" w:rsidP="00564C27">
      <w:pPr>
        <w:pStyle w:val="a5"/>
        <w:spacing w:line="240" w:lineRule="auto"/>
        <w:jc w:val="left"/>
        <w:rPr>
          <w:sz w:val="24"/>
          <w:rtl/>
        </w:rPr>
      </w:pPr>
      <w:r>
        <w:rPr>
          <w:rFonts w:hint="cs"/>
          <w:sz w:val="24"/>
          <w:rtl/>
        </w:rPr>
        <w:t>ס' רמ"א</w:t>
      </w:r>
    </w:p>
    <w:p w:rsidR="0022108F" w:rsidRDefault="0022108F" w:rsidP="00564C27">
      <w:pPr>
        <w:pStyle w:val="a5"/>
        <w:spacing w:line="240" w:lineRule="auto"/>
        <w:jc w:val="left"/>
        <w:rPr>
          <w:sz w:val="24"/>
          <w:rtl/>
        </w:rPr>
      </w:pPr>
    </w:p>
    <w:p w:rsidR="0022108F" w:rsidRDefault="0022108F" w:rsidP="00564C27">
      <w:pPr>
        <w:pStyle w:val="a5"/>
        <w:spacing w:line="240" w:lineRule="auto"/>
        <w:jc w:val="left"/>
        <w:rPr>
          <w:sz w:val="24"/>
          <w:rtl/>
        </w:rPr>
      </w:pPr>
      <w:r>
        <w:rPr>
          <w:rFonts w:hint="cs"/>
          <w:sz w:val="24"/>
          <w:rtl/>
        </w:rPr>
        <w:t>קמ"ט אוצר</w:t>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t xml:space="preserve">             אני הח"מ עו"ד__________</w:t>
      </w:r>
    </w:p>
    <w:p w:rsidR="0022108F" w:rsidRDefault="0022108F" w:rsidP="00564C27">
      <w:pPr>
        <w:pStyle w:val="a5"/>
        <w:spacing w:line="240" w:lineRule="auto"/>
        <w:jc w:val="left"/>
        <w:rPr>
          <w:sz w:val="24"/>
          <w:rtl/>
        </w:rPr>
      </w:pP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t xml:space="preserve">             מאשר כי ה"ה___________</w:t>
      </w:r>
    </w:p>
    <w:p w:rsidR="0022108F" w:rsidRDefault="0022108F" w:rsidP="00564C27">
      <w:pPr>
        <w:pStyle w:val="a5"/>
        <w:spacing w:line="240" w:lineRule="auto"/>
        <w:jc w:val="left"/>
        <w:rPr>
          <w:sz w:val="24"/>
          <w:rtl/>
        </w:rPr>
      </w:pP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t>חתמו בפני וחתימתם בצירוף</w:t>
      </w:r>
    </w:p>
    <w:p w:rsidR="0022108F" w:rsidRDefault="0022108F" w:rsidP="00DE6600">
      <w:pPr>
        <w:pStyle w:val="a5"/>
        <w:spacing w:line="240" w:lineRule="auto"/>
        <w:ind w:left="5040" w:hanging="5040"/>
        <w:jc w:val="left"/>
        <w:rPr>
          <w:sz w:val="24"/>
          <w:rtl/>
        </w:rPr>
      </w:pPr>
      <w:r>
        <w:rPr>
          <w:rFonts w:hint="cs"/>
          <w:sz w:val="24"/>
          <w:rtl/>
        </w:rPr>
        <w:t>רע"ן אג"מ</w:t>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t xml:space="preserve">חותמת החברה מחייבת את החברה לעניין   </w:t>
      </w:r>
    </w:p>
    <w:p w:rsidR="0022108F" w:rsidRPr="00090551" w:rsidRDefault="0022108F" w:rsidP="00DE6600">
      <w:pPr>
        <w:pStyle w:val="a5"/>
        <w:spacing w:line="240" w:lineRule="auto"/>
        <w:ind w:left="5040" w:hanging="5040"/>
        <w:jc w:val="left"/>
        <w:rPr>
          <w:sz w:val="24"/>
          <w:rtl/>
        </w:rPr>
      </w:pPr>
      <w:r>
        <w:rPr>
          <w:rFonts w:hint="cs"/>
          <w:sz w:val="24"/>
          <w:rtl/>
        </w:rPr>
        <w:t xml:space="preserve">      </w:t>
      </w:r>
      <w:r>
        <w:rPr>
          <w:rFonts w:hint="cs"/>
          <w:sz w:val="24"/>
          <w:rtl/>
        </w:rPr>
        <w:tab/>
      </w:r>
      <w:r>
        <w:rPr>
          <w:rFonts w:hint="cs"/>
          <w:sz w:val="24"/>
          <w:rtl/>
        </w:rPr>
        <w:tab/>
        <w:t>הסכם זה</w:t>
      </w:r>
    </w:p>
    <w:bookmarkEnd w:id="1"/>
    <w:bookmarkEnd w:id="2"/>
    <w:p w:rsidR="00964F61" w:rsidRDefault="0022108F" w:rsidP="003C71A3">
      <w:pPr>
        <w:ind w:left="5760" w:firstLine="720"/>
        <w:jc w:val="center"/>
        <w:rPr>
          <w:rFonts w:cs="David"/>
          <w:b/>
          <w:bCs/>
          <w:sz w:val="32"/>
          <w:szCs w:val="32"/>
          <w:u w:val="single"/>
          <w:rtl/>
        </w:rPr>
      </w:pPr>
      <w:r>
        <w:rPr>
          <w:rFonts w:hint="cs"/>
          <w:rtl/>
        </w:rPr>
        <w:t xml:space="preserve">עורך דין </w:t>
      </w:r>
      <w:r w:rsidR="009325D0" w:rsidRPr="00090551">
        <w:rPr>
          <w:rtl/>
        </w:rPr>
        <w:br w:type="page"/>
      </w:r>
    </w:p>
    <w:p w:rsidR="00964F61" w:rsidRDefault="00964F61" w:rsidP="002649DE">
      <w:pPr>
        <w:ind w:left="39" w:firstLine="720"/>
        <w:jc w:val="center"/>
        <w:rPr>
          <w:rFonts w:cs="David"/>
          <w:b/>
          <w:bCs/>
          <w:sz w:val="32"/>
          <w:szCs w:val="32"/>
          <w:u w:val="single"/>
          <w:rtl/>
        </w:rPr>
      </w:pPr>
      <w:r>
        <w:rPr>
          <w:rFonts w:cs="David" w:hint="cs"/>
          <w:b/>
          <w:bCs/>
          <w:sz w:val="32"/>
          <w:szCs w:val="32"/>
          <w:u w:val="single"/>
          <w:rtl/>
        </w:rPr>
        <w:lastRenderedPageBreak/>
        <w:t xml:space="preserve">נספח א' </w:t>
      </w:r>
    </w:p>
    <w:p w:rsidR="00964F61" w:rsidRDefault="00964F61" w:rsidP="00964F61">
      <w:pPr>
        <w:ind w:left="39" w:firstLine="720"/>
        <w:jc w:val="center"/>
        <w:rPr>
          <w:rFonts w:cs="David"/>
          <w:b/>
          <w:bCs/>
          <w:sz w:val="32"/>
          <w:szCs w:val="32"/>
          <w:u w:val="single"/>
          <w:rtl/>
        </w:rPr>
      </w:pPr>
    </w:p>
    <w:p w:rsidR="009325D0" w:rsidRPr="00090551" w:rsidRDefault="00360810" w:rsidP="00964F61">
      <w:pPr>
        <w:ind w:left="39" w:firstLine="720"/>
        <w:jc w:val="center"/>
        <w:rPr>
          <w:rtl/>
        </w:rPr>
      </w:pPr>
      <w:r>
        <w:rPr>
          <w:rFonts w:cs="David" w:hint="cs"/>
          <w:b/>
          <w:bCs/>
          <w:sz w:val="32"/>
          <w:szCs w:val="32"/>
          <w:u w:val="single"/>
          <w:rtl/>
        </w:rPr>
        <w:t>השירותים, כוח האדם והציוד הדרוש</w:t>
      </w:r>
    </w:p>
    <w:p w:rsidR="00906C10" w:rsidRPr="00437C33" w:rsidRDefault="00906C10" w:rsidP="00DE6600">
      <w:pPr>
        <w:jc w:val="both"/>
        <w:rPr>
          <w:rFonts w:cs="David"/>
          <w:b/>
          <w:bCs/>
          <w:u w:val="single"/>
          <w:rtl/>
        </w:rPr>
      </w:pPr>
      <w:r w:rsidRPr="00437C33">
        <w:rPr>
          <w:rFonts w:cs="David" w:hint="cs"/>
          <w:b/>
          <w:bCs/>
          <w:u w:val="single"/>
          <w:rtl/>
        </w:rPr>
        <w:t>כללי</w:t>
      </w:r>
    </w:p>
    <w:p w:rsidR="00906C10" w:rsidRDefault="00906C10" w:rsidP="00DE6600">
      <w:pPr>
        <w:jc w:val="both"/>
        <w:rPr>
          <w:rFonts w:cs="David"/>
          <w:rtl/>
        </w:rPr>
      </w:pPr>
    </w:p>
    <w:p w:rsidR="00906C10" w:rsidRPr="00DE6600" w:rsidRDefault="00906C10" w:rsidP="00437C33">
      <w:pPr>
        <w:jc w:val="both"/>
        <w:rPr>
          <w:rFonts w:cs="David"/>
          <w:rtl/>
        </w:rPr>
      </w:pPr>
      <w:r w:rsidRPr="00DE6600">
        <w:rPr>
          <w:rFonts w:cs="David" w:hint="eastAsia"/>
          <w:rtl/>
        </w:rPr>
        <w:t>מפרט</w:t>
      </w:r>
      <w:r w:rsidRPr="00DE6600">
        <w:rPr>
          <w:rFonts w:cs="David"/>
          <w:rtl/>
        </w:rPr>
        <w:t xml:space="preserve"> זה מאגד את כל</w:t>
      </w:r>
      <w:r w:rsidR="00437C33">
        <w:rPr>
          <w:rFonts w:cs="David" w:hint="cs"/>
          <w:rtl/>
        </w:rPr>
        <w:t xml:space="preserve"> </w:t>
      </w:r>
      <w:r w:rsidRPr="00DE6600">
        <w:rPr>
          <w:rFonts w:cs="David"/>
          <w:rtl/>
        </w:rPr>
        <w:t xml:space="preserve">דרישות האבטחה של המנהל האזרחי. </w:t>
      </w:r>
      <w:r w:rsidRPr="00DE6600">
        <w:rPr>
          <w:rFonts w:cs="David" w:hint="eastAsia"/>
          <w:rtl/>
        </w:rPr>
        <w:t>על</w:t>
      </w:r>
      <w:r w:rsidRPr="00DE6600">
        <w:rPr>
          <w:rFonts w:cs="David"/>
          <w:rtl/>
        </w:rPr>
        <w:t xml:space="preserve"> </w:t>
      </w:r>
      <w:r w:rsidRPr="00DE6600">
        <w:rPr>
          <w:rFonts w:cs="David" w:hint="eastAsia"/>
          <w:rtl/>
        </w:rPr>
        <w:t>המציעים</w:t>
      </w:r>
      <w:r w:rsidRPr="00DE6600">
        <w:rPr>
          <w:rFonts w:cs="David"/>
          <w:rtl/>
        </w:rPr>
        <w:t xml:space="preserve"> </w:t>
      </w:r>
      <w:r w:rsidRPr="00DE6600">
        <w:rPr>
          <w:rFonts w:cs="David" w:hint="eastAsia"/>
          <w:rtl/>
        </w:rPr>
        <w:t>לעמוד</w:t>
      </w:r>
      <w:r w:rsidRPr="00DE6600">
        <w:rPr>
          <w:rFonts w:cs="David"/>
          <w:rtl/>
        </w:rPr>
        <w:t xml:space="preserve"> </w:t>
      </w:r>
      <w:r w:rsidRPr="00DE6600">
        <w:rPr>
          <w:rFonts w:cs="David" w:hint="eastAsia"/>
          <w:rtl/>
        </w:rPr>
        <w:t>בכל</w:t>
      </w:r>
      <w:r w:rsidRPr="00DE6600">
        <w:rPr>
          <w:rFonts w:cs="David"/>
          <w:rtl/>
        </w:rPr>
        <w:t xml:space="preserve"> </w:t>
      </w:r>
      <w:r w:rsidRPr="00DE6600">
        <w:rPr>
          <w:rFonts w:cs="David" w:hint="eastAsia"/>
          <w:rtl/>
        </w:rPr>
        <w:t>הדרישות</w:t>
      </w:r>
      <w:r w:rsidRPr="00DE6600">
        <w:rPr>
          <w:rFonts w:cs="David"/>
          <w:rtl/>
        </w:rPr>
        <w:t xml:space="preserve"> </w:t>
      </w:r>
      <w:r w:rsidRPr="00DE6600">
        <w:rPr>
          <w:rFonts w:cs="David" w:hint="eastAsia"/>
          <w:rtl/>
        </w:rPr>
        <w:t>המקצועיות</w:t>
      </w:r>
      <w:r w:rsidRPr="00DE6600">
        <w:rPr>
          <w:rFonts w:cs="David"/>
          <w:rtl/>
        </w:rPr>
        <w:t xml:space="preserve">, </w:t>
      </w:r>
      <w:r w:rsidRPr="00DE6600">
        <w:rPr>
          <w:rFonts w:cs="David" w:hint="eastAsia"/>
          <w:rtl/>
        </w:rPr>
        <w:t>המנהליות</w:t>
      </w:r>
      <w:r w:rsidRPr="00DE6600">
        <w:rPr>
          <w:rFonts w:cs="David"/>
          <w:rtl/>
        </w:rPr>
        <w:t xml:space="preserve"> </w:t>
      </w:r>
      <w:r w:rsidRPr="00DE6600">
        <w:rPr>
          <w:rFonts w:cs="David" w:hint="eastAsia"/>
          <w:rtl/>
        </w:rPr>
        <w:t>וכן</w:t>
      </w:r>
      <w:r w:rsidRPr="00DE6600">
        <w:rPr>
          <w:rFonts w:cs="David"/>
          <w:rtl/>
        </w:rPr>
        <w:t xml:space="preserve"> </w:t>
      </w:r>
      <w:r w:rsidRPr="00DE6600">
        <w:rPr>
          <w:rFonts w:cs="David" w:hint="eastAsia"/>
          <w:rtl/>
        </w:rPr>
        <w:t>בכל</w:t>
      </w:r>
      <w:r w:rsidRPr="00DE6600">
        <w:rPr>
          <w:rFonts w:cs="David"/>
          <w:rtl/>
        </w:rPr>
        <w:t xml:space="preserve"> </w:t>
      </w:r>
      <w:r w:rsidRPr="00DE6600">
        <w:rPr>
          <w:rFonts w:cs="David" w:hint="eastAsia"/>
          <w:rtl/>
        </w:rPr>
        <w:t>דרישה</w:t>
      </w:r>
      <w:r w:rsidRPr="00DE6600">
        <w:rPr>
          <w:rFonts w:cs="David"/>
          <w:rtl/>
        </w:rPr>
        <w:t xml:space="preserve"> </w:t>
      </w:r>
      <w:r w:rsidRPr="00DE6600">
        <w:rPr>
          <w:rFonts w:cs="David" w:hint="eastAsia"/>
          <w:rtl/>
        </w:rPr>
        <w:t>אחרת</w:t>
      </w:r>
      <w:r w:rsidRPr="00DE6600">
        <w:rPr>
          <w:rFonts w:cs="David"/>
          <w:rtl/>
        </w:rPr>
        <w:t xml:space="preserve"> </w:t>
      </w:r>
      <w:r w:rsidRPr="00DE6600">
        <w:rPr>
          <w:rFonts w:cs="David" w:hint="eastAsia"/>
          <w:rtl/>
        </w:rPr>
        <w:t>המפורטת</w:t>
      </w:r>
      <w:r w:rsidRPr="00DE6600">
        <w:rPr>
          <w:rFonts w:cs="David"/>
          <w:rtl/>
        </w:rPr>
        <w:t xml:space="preserve"> </w:t>
      </w:r>
      <w:r w:rsidRPr="00DE6600">
        <w:rPr>
          <w:rFonts w:cs="David" w:hint="eastAsia"/>
          <w:rtl/>
        </w:rPr>
        <w:t>במסמך</w:t>
      </w:r>
      <w:r w:rsidRPr="00DE6600">
        <w:rPr>
          <w:rFonts w:cs="David"/>
          <w:rtl/>
        </w:rPr>
        <w:t xml:space="preserve"> </w:t>
      </w:r>
      <w:r w:rsidRPr="00DE6600">
        <w:rPr>
          <w:rFonts w:cs="David" w:hint="eastAsia"/>
          <w:rtl/>
        </w:rPr>
        <w:t>זה</w:t>
      </w:r>
      <w:r w:rsidRPr="00DE6600">
        <w:rPr>
          <w:rFonts w:cs="David"/>
          <w:rtl/>
        </w:rPr>
        <w:t xml:space="preserve"> </w:t>
      </w:r>
      <w:r w:rsidRPr="00DE6600">
        <w:rPr>
          <w:rFonts w:cs="David" w:hint="eastAsia"/>
          <w:rtl/>
        </w:rPr>
        <w:t>ו</w:t>
      </w:r>
      <w:r w:rsidRPr="00DE6600">
        <w:rPr>
          <w:rFonts w:cs="David"/>
          <w:rtl/>
        </w:rPr>
        <w:t>/</w:t>
      </w:r>
      <w:r w:rsidRPr="00DE6600">
        <w:rPr>
          <w:rFonts w:cs="David" w:hint="eastAsia"/>
          <w:rtl/>
        </w:rPr>
        <w:t>או</w:t>
      </w:r>
      <w:r w:rsidRPr="00DE6600">
        <w:rPr>
          <w:rFonts w:cs="David"/>
          <w:rtl/>
        </w:rPr>
        <w:t xml:space="preserve"> </w:t>
      </w:r>
      <w:r w:rsidRPr="00DE6600">
        <w:rPr>
          <w:rFonts w:cs="David" w:hint="eastAsia"/>
          <w:rtl/>
        </w:rPr>
        <w:t>ביתר</w:t>
      </w:r>
      <w:r w:rsidRPr="00DE6600">
        <w:rPr>
          <w:rFonts w:cs="David"/>
          <w:rtl/>
        </w:rPr>
        <w:t xml:space="preserve"> </w:t>
      </w:r>
      <w:r w:rsidRPr="00DE6600">
        <w:rPr>
          <w:rFonts w:cs="David" w:hint="eastAsia"/>
          <w:rtl/>
        </w:rPr>
        <w:t>מסמכי</w:t>
      </w:r>
      <w:r w:rsidRPr="00DE6600">
        <w:rPr>
          <w:rFonts w:cs="David"/>
          <w:rtl/>
        </w:rPr>
        <w:t xml:space="preserve"> </w:t>
      </w:r>
      <w:r w:rsidRPr="00DE6600">
        <w:rPr>
          <w:rFonts w:cs="David" w:hint="eastAsia"/>
          <w:rtl/>
        </w:rPr>
        <w:t>המכרז</w:t>
      </w:r>
      <w:r w:rsidRPr="00DE6600">
        <w:rPr>
          <w:rFonts w:cs="David"/>
          <w:rtl/>
        </w:rPr>
        <w:t xml:space="preserve">. </w:t>
      </w:r>
      <w:r w:rsidRPr="00DE6600">
        <w:rPr>
          <w:rFonts w:cs="David" w:hint="eastAsia"/>
          <w:rtl/>
        </w:rPr>
        <w:t>השתתפות</w:t>
      </w:r>
      <w:r w:rsidRPr="00DE6600">
        <w:rPr>
          <w:rFonts w:cs="David"/>
          <w:rtl/>
        </w:rPr>
        <w:t xml:space="preserve"> </w:t>
      </w:r>
      <w:r w:rsidRPr="00DE6600">
        <w:rPr>
          <w:rFonts w:cs="David" w:hint="eastAsia"/>
          <w:rtl/>
        </w:rPr>
        <w:t>במכרז</w:t>
      </w:r>
      <w:r w:rsidRPr="00DE6600">
        <w:rPr>
          <w:rFonts w:cs="David"/>
          <w:rtl/>
        </w:rPr>
        <w:t xml:space="preserve"> </w:t>
      </w:r>
      <w:r w:rsidRPr="00DE6600">
        <w:rPr>
          <w:rFonts w:cs="David" w:hint="eastAsia"/>
          <w:rtl/>
        </w:rPr>
        <w:t>מהווה</w:t>
      </w:r>
      <w:r w:rsidRPr="00DE6600">
        <w:rPr>
          <w:rFonts w:cs="David"/>
          <w:rtl/>
        </w:rPr>
        <w:t xml:space="preserve"> </w:t>
      </w:r>
      <w:r w:rsidRPr="00DE6600">
        <w:rPr>
          <w:rFonts w:cs="David" w:hint="eastAsia"/>
          <w:rtl/>
        </w:rPr>
        <w:t>התחייבות</w:t>
      </w:r>
      <w:r w:rsidRPr="00DE6600">
        <w:rPr>
          <w:rFonts w:cs="David"/>
          <w:rtl/>
        </w:rPr>
        <w:t xml:space="preserve"> </w:t>
      </w:r>
      <w:r w:rsidRPr="00DE6600">
        <w:rPr>
          <w:rFonts w:cs="David" w:hint="eastAsia"/>
          <w:rtl/>
        </w:rPr>
        <w:t>על</w:t>
      </w:r>
      <w:r w:rsidRPr="00DE6600">
        <w:rPr>
          <w:rFonts w:cs="David"/>
          <w:rtl/>
        </w:rPr>
        <w:t xml:space="preserve"> </w:t>
      </w:r>
      <w:r w:rsidRPr="00DE6600">
        <w:rPr>
          <w:rFonts w:cs="David" w:hint="eastAsia"/>
          <w:rtl/>
        </w:rPr>
        <w:t>יכולת</w:t>
      </w:r>
      <w:r w:rsidRPr="00DE6600">
        <w:rPr>
          <w:rFonts w:cs="David"/>
          <w:rtl/>
        </w:rPr>
        <w:t xml:space="preserve"> </w:t>
      </w:r>
      <w:r w:rsidRPr="00DE6600">
        <w:rPr>
          <w:rFonts w:cs="David" w:hint="eastAsia"/>
          <w:rtl/>
        </w:rPr>
        <w:t>המציע</w:t>
      </w:r>
      <w:r w:rsidRPr="00DE6600">
        <w:rPr>
          <w:rFonts w:cs="David"/>
          <w:rtl/>
        </w:rPr>
        <w:t xml:space="preserve"> </w:t>
      </w:r>
      <w:r w:rsidRPr="00DE6600">
        <w:rPr>
          <w:rFonts w:cs="David" w:hint="eastAsia"/>
          <w:rtl/>
        </w:rPr>
        <w:t>לעמוד</w:t>
      </w:r>
      <w:r w:rsidRPr="00DE6600">
        <w:rPr>
          <w:rFonts w:cs="David"/>
          <w:rtl/>
        </w:rPr>
        <w:t xml:space="preserve"> </w:t>
      </w:r>
      <w:r w:rsidRPr="00DE6600">
        <w:rPr>
          <w:rFonts w:cs="David" w:hint="eastAsia"/>
          <w:rtl/>
        </w:rPr>
        <w:t>בתנאים</w:t>
      </w:r>
      <w:r w:rsidRPr="00DE6600">
        <w:rPr>
          <w:rFonts w:cs="David"/>
          <w:rtl/>
        </w:rPr>
        <w:t xml:space="preserve"> </w:t>
      </w:r>
      <w:r w:rsidRPr="00DE6600">
        <w:rPr>
          <w:rFonts w:cs="David" w:hint="eastAsia"/>
          <w:rtl/>
        </w:rPr>
        <w:t>ובמטלות</w:t>
      </w:r>
      <w:r w:rsidRPr="00DE6600">
        <w:rPr>
          <w:rFonts w:cs="David"/>
          <w:rtl/>
        </w:rPr>
        <w:t xml:space="preserve"> </w:t>
      </w:r>
      <w:r w:rsidRPr="00DE6600">
        <w:rPr>
          <w:rFonts w:cs="David" w:hint="eastAsia"/>
          <w:rtl/>
        </w:rPr>
        <w:t>המפורטות</w:t>
      </w:r>
      <w:r w:rsidRPr="00DE6600">
        <w:rPr>
          <w:rFonts w:cs="David"/>
          <w:rtl/>
        </w:rPr>
        <w:t xml:space="preserve"> </w:t>
      </w:r>
      <w:r w:rsidRPr="00DE6600">
        <w:rPr>
          <w:rFonts w:cs="David" w:hint="eastAsia"/>
          <w:rtl/>
        </w:rPr>
        <w:t>בו</w:t>
      </w:r>
      <w:r w:rsidRPr="00DE6600">
        <w:rPr>
          <w:rFonts w:cs="David"/>
          <w:rtl/>
        </w:rPr>
        <w:t>.</w:t>
      </w:r>
    </w:p>
    <w:p w:rsidR="00906C10" w:rsidRDefault="00906C10" w:rsidP="00DE6600">
      <w:pPr>
        <w:jc w:val="both"/>
        <w:rPr>
          <w:rFonts w:cs="David"/>
          <w:rtl/>
        </w:rPr>
      </w:pPr>
    </w:p>
    <w:p w:rsidR="00906C10" w:rsidRDefault="00906C10" w:rsidP="005063D4">
      <w:pPr>
        <w:pStyle w:val="a9"/>
        <w:numPr>
          <w:ilvl w:val="0"/>
          <w:numId w:val="21"/>
        </w:numPr>
        <w:jc w:val="both"/>
        <w:rPr>
          <w:rFonts w:cs="David"/>
        </w:rPr>
      </w:pPr>
      <w:r w:rsidRPr="00437C33">
        <w:rPr>
          <w:rFonts w:cs="David" w:hint="cs"/>
          <w:b/>
          <w:bCs/>
          <w:rtl/>
        </w:rPr>
        <w:t>השירותים הנדרשים</w:t>
      </w:r>
      <w:r>
        <w:rPr>
          <w:rFonts w:cs="David" w:hint="cs"/>
          <w:rtl/>
        </w:rPr>
        <w:t>:</w:t>
      </w:r>
    </w:p>
    <w:p w:rsidR="00437C33" w:rsidRDefault="00437C33" w:rsidP="00437C33">
      <w:pPr>
        <w:pStyle w:val="a9"/>
        <w:ind w:left="360"/>
        <w:jc w:val="both"/>
        <w:rPr>
          <w:rFonts w:cs="David"/>
        </w:rPr>
      </w:pPr>
    </w:p>
    <w:p w:rsidR="00906C10" w:rsidRDefault="00906C10" w:rsidP="008620E4">
      <w:pPr>
        <w:pStyle w:val="a9"/>
        <w:ind w:left="360"/>
        <w:jc w:val="both"/>
        <w:rPr>
          <w:rFonts w:cs="David"/>
          <w:rtl/>
        </w:rPr>
      </w:pPr>
      <w:r>
        <w:rPr>
          <w:rFonts w:cs="David" w:hint="cs"/>
          <w:rtl/>
        </w:rPr>
        <w:t>המנהל האזרחי מעוניין לקבל שירותי אבטחה לרבות שמירה על העובדים במתקנים,</w:t>
      </w:r>
      <w:r w:rsidR="008620E4">
        <w:rPr>
          <w:rFonts w:cs="David" w:hint="cs"/>
          <w:rtl/>
        </w:rPr>
        <w:t xml:space="preserve"> המבקרים בהם, הציוד בהם וכיוצ"ב,</w:t>
      </w:r>
      <w:r>
        <w:rPr>
          <w:rFonts w:cs="David" w:hint="cs"/>
          <w:rtl/>
        </w:rPr>
        <w:t xml:space="preserve"> </w:t>
      </w:r>
      <w:r w:rsidR="008620E4">
        <w:rPr>
          <w:rFonts w:cs="David" w:hint="cs"/>
          <w:rtl/>
        </w:rPr>
        <w:t>ל</w:t>
      </w:r>
      <w:r w:rsidR="008741E0">
        <w:rPr>
          <w:rFonts w:cs="David" w:hint="cs"/>
          <w:rtl/>
        </w:rPr>
        <w:t>שעות פעילות בין השעות 07:30-16:00</w:t>
      </w:r>
      <w:r w:rsidR="008620E4">
        <w:rPr>
          <w:rFonts w:cs="David" w:hint="cs"/>
          <w:rtl/>
        </w:rPr>
        <w:t>.</w:t>
      </w:r>
      <w:r w:rsidR="00437C33">
        <w:rPr>
          <w:rFonts w:cs="David" w:hint="cs"/>
          <w:rtl/>
        </w:rPr>
        <w:t xml:space="preserve"> </w:t>
      </w:r>
      <w:r w:rsidR="008741E0">
        <w:rPr>
          <w:rFonts w:cs="David" w:hint="cs"/>
          <w:rtl/>
        </w:rPr>
        <w:t xml:space="preserve"> </w:t>
      </w:r>
      <w:r>
        <w:rPr>
          <w:rFonts w:cs="David" w:hint="cs"/>
          <w:rtl/>
        </w:rPr>
        <w:t>פעולות האבטחה כוללות בין היתר, ביצוע סריקות במתקן ובסביבתו, פיקוח על הנכנסים למתקן, איתור חפצי</w:t>
      </w:r>
      <w:r w:rsidR="00BF579D">
        <w:rPr>
          <w:rFonts w:cs="David" w:hint="cs"/>
          <w:rtl/>
        </w:rPr>
        <w:t xml:space="preserve">ם חשודים, ליווי מבקרים, ביצוע שיקוף דואר </w:t>
      </w:r>
      <w:r>
        <w:rPr>
          <w:rFonts w:cs="David" w:hint="cs"/>
          <w:rtl/>
        </w:rPr>
        <w:t xml:space="preserve">וכיוצ"ב. והכל כמפורט בהנחיות שיינתנו </w:t>
      </w:r>
      <w:r w:rsidR="00BF579D">
        <w:rPr>
          <w:rFonts w:cs="David" w:hint="cs"/>
          <w:rtl/>
        </w:rPr>
        <w:t>מקצין אג"מ במנהל האזרחי</w:t>
      </w:r>
      <w:r w:rsidR="00BD24FC">
        <w:rPr>
          <w:rFonts w:cs="David" w:hint="cs"/>
          <w:rtl/>
        </w:rPr>
        <w:t>.</w:t>
      </w:r>
      <w:r w:rsidR="00BF579D">
        <w:rPr>
          <w:rFonts w:cs="David" w:hint="cs"/>
          <w:rtl/>
        </w:rPr>
        <w:t xml:space="preserve"> </w:t>
      </w:r>
    </w:p>
    <w:p w:rsidR="00437C33" w:rsidRDefault="00437C33" w:rsidP="008620E4">
      <w:pPr>
        <w:pStyle w:val="a9"/>
        <w:ind w:left="360"/>
        <w:jc w:val="both"/>
        <w:rPr>
          <w:rFonts w:cs="David"/>
        </w:rPr>
      </w:pPr>
    </w:p>
    <w:p w:rsidR="00906C10" w:rsidRDefault="00FA5589" w:rsidP="00FA5589">
      <w:pPr>
        <w:pStyle w:val="a9"/>
        <w:ind w:left="360"/>
        <w:jc w:val="both"/>
        <w:rPr>
          <w:rFonts w:cs="David"/>
        </w:rPr>
      </w:pPr>
      <w:r>
        <w:rPr>
          <w:rFonts w:cs="David" w:hint="cs"/>
          <w:rtl/>
        </w:rPr>
        <w:t>א.</w:t>
      </w:r>
      <w:r>
        <w:rPr>
          <w:rFonts w:cs="David" w:hint="cs"/>
          <w:rtl/>
        </w:rPr>
        <w:tab/>
      </w:r>
      <w:r w:rsidR="00BF579D">
        <w:rPr>
          <w:rFonts w:cs="David" w:hint="cs"/>
          <w:rtl/>
        </w:rPr>
        <w:t xml:space="preserve">אבטחת המתקנים, עובדים אזרחים </w:t>
      </w:r>
      <w:r w:rsidR="00975B4C">
        <w:rPr>
          <w:rFonts w:cs="David" w:hint="cs"/>
          <w:rtl/>
        </w:rPr>
        <w:t>במנהל האזרחי והקהל הבאים בשעריו:</w:t>
      </w:r>
    </w:p>
    <w:p w:rsidR="00926D25" w:rsidRDefault="00926D25" w:rsidP="002C5315">
      <w:pPr>
        <w:pStyle w:val="a9"/>
        <w:ind w:left="360"/>
        <w:jc w:val="both"/>
        <w:rPr>
          <w:rFonts w:cs="David"/>
          <w:rtl/>
        </w:rPr>
      </w:pPr>
    </w:p>
    <w:p w:rsidR="00BF579D" w:rsidRDefault="00FA5589" w:rsidP="00FA5589">
      <w:pPr>
        <w:pStyle w:val="a9"/>
        <w:ind w:hanging="360"/>
        <w:jc w:val="both"/>
        <w:rPr>
          <w:rFonts w:cs="David"/>
          <w:rtl/>
        </w:rPr>
      </w:pPr>
      <w:r>
        <w:rPr>
          <w:rFonts w:cs="David" w:hint="cs"/>
          <w:rtl/>
        </w:rPr>
        <w:t>ב.</w:t>
      </w:r>
      <w:r>
        <w:rPr>
          <w:rFonts w:cs="David" w:hint="cs"/>
          <w:rtl/>
        </w:rPr>
        <w:tab/>
      </w:r>
      <w:r w:rsidR="00BF579D" w:rsidRPr="0076436B">
        <w:rPr>
          <w:rFonts w:cs="David" w:hint="cs"/>
          <w:rtl/>
        </w:rPr>
        <w:t xml:space="preserve">המציע נדרש להעמיד </w:t>
      </w:r>
      <w:r w:rsidR="00BF579D" w:rsidRPr="0076436B">
        <w:rPr>
          <w:rFonts w:cs="David" w:hint="cs"/>
          <w:b/>
          <w:bCs/>
          <w:rtl/>
        </w:rPr>
        <w:t>שלושה מאבטחים</w:t>
      </w:r>
      <w:r w:rsidR="00BF579D" w:rsidRPr="0076436B">
        <w:rPr>
          <w:rFonts w:cs="David" w:hint="cs"/>
          <w:rtl/>
        </w:rPr>
        <w:t xml:space="preserve"> לצורך אספקת שירותי האבטחה הנדרשים.</w:t>
      </w:r>
      <w:r w:rsidR="00BF579D" w:rsidRPr="0076436B">
        <w:rPr>
          <w:rFonts w:cs="David" w:hint="cs"/>
          <w:b/>
          <w:bCs/>
          <w:rtl/>
        </w:rPr>
        <w:t xml:space="preserve"> יובהר, כי משימות</w:t>
      </w:r>
      <w:r w:rsidR="00BF579D" w:rsidRPr="002C50FD">
        <w:rPr>
          <w:rFonts w:cs="David" w:hint="cs"/>
          <w:b/>
          <w:bCs/>
          <w:rtl/>
        </w:rPr>
        <w:t xml:space="preserve"> האבטחה במנהל האזרחי מושפעות מהמצ</w:t>
      </w:r>
      <w:r w:rsidR="00BD24FC" w:rsidRPr="002C50FD">
        <w:rPr>
          <w:rFonts w:cs="David" w:hint="cs"/>
          <w:b/>
          <w:bCs/>
          <w:rtl/>
        </w:rPr>
        <w:t>ב</w:t>
      </w:r>
      <w:r w:rsidR="00BF579D" w:rsidRPr="002C50FD">
        <w:rPr>
          <w:rFonts w:cs="David" w:hint="cs"/>
          <w:b/>
          <w:bCs/>
          <w:rtl/>
        </w:rPr>
        <w:t xml:space="preserve"> הביטחוני ומהתרעות שונות, לפיכך, ייתכנו משימות אבטחה בלתי מתוכננות במצבי חירום ובמצבים אחרים ובהתרעה של 24 שעות, ולא יבוצע תשלום נוסף בגין שירותים אלה, למעט התשלום בגין שעות העבודה בפועל</w:t>
      </w:r>
      <w:r w:rsidR="00BF579D" w:rsidRPr="00AA3ACD">
        <w:rPr>
          <w:rFonts w:cs="David" w:hint="cs"/>
          <w:rtl/>
        </w:rPr>
        <w:t>.</w:t>
      </w:r>
    </w:p>
    <w:p w:rsidR="00437C33" w:rsidRPr="00AA3ACD" w:rsidRDefault="00437C33" w:rsidP="002C5315">
      <w:pPr>
        <w:pStyle w:val="a9"/>
        <w:ind w:left="360"/>
        <w:jc w:val="both"/>
        <w:rPr>
          <w:rFonts w:cs="David"/>
          <w:rtl/>
        </w:rPr>
      </w:pPr>
    </w:p>
    <w:p w:rsidR="00BF579D" w:rsidRDefault="00FA5589" w:rsidP="00FA5589">
      <w:pPr>
        <w:pStyle w:val="a9"/>
        <w:ind w:hanging="360"/>
        <w:jc w:val="both"/>
        <w:rPr>
          <w:rFonts w:cs="David"/>
        </w:rPr>
      </w:pPr>
      <w:r>
        <w:rPr>
          <w:rFonts w:cs="David" w:hint="cs"/>
          <w:rtl/>
        </w:rPr>
        <w:t>ג.</w:t>
      </w:r>
      <w:r>
        <w:rPr>
          <w:rFonts w:cs="David" w:hint="cs"/>
          <w:rtl/>
        </w:rPr>
        <w:tab/>
      </w:r>
      <w:r w:rsidR="00BF579D" w:rsidRPr="00AA3ACD">
        <w:rPr>
          <w:rFonts w:cs="David" w:hint="cs"/>
          <w:rtl/>
        </w:rPr>
        <w:t xml:space="preserve">פיקוח ובקרה על המאבטחים </w:t>
      </w:r>
      <w:r w:rsidR="00BF579D" w:rsidRPr="00AA3ACD">
        <w:rPr>
          <w:rFonts w:cs="David"/>
          <w:rtl/>
        </w:rPr>
        <w:t>–</w:t>
      </w:r>
      <w:r w:rsidR="00BF579D" w:rsidRPr="00AA3ACD">
        <w:rPr>
          <w:rFonts w:cs="David" w:hint="cs"/>
          <w:rtl/>
        </w:rPr>
        <w:t xml:space="preserve"> המציע </w:t>
      </w:r>
      <w:r w:rsidR="000A5F9B" w:rsidRPr="00AA3ACD">
        <w:rPr>
          <w:rFonts w:cs="David" w:hint="cs"/>
          <w:rtl/>
        </w:rPr>
        <w:t xml:space="preserve">נדרש להעמיד </w:t>
      </w:r>
      <w:r w:rsidR="000A5F9B" w:rsidRPr="0076436B">
        <w:rPr>
          <w:rFonts w:cs="David" w:hint="cs"/>
          <w:b/>
          <w:bCs/>
          <w:rtl/>
        </w:rPr>
        <w:t>קב"ט</w:t>
      </w:r>
      <w:r w:rsidR="00BF579D" w:rsidRPr="0076436B">
        <w:rPr>
          <w:rFonts w:cs="David" w:hint="cs"/>
          <w:b/>
          <w:bCs/>
          <w:rtl/>
        </w:rPr>
        <w:t xml:space="preserve"> אחד</w:t>
      </w:r>
      <w:r w:rsidR="00BF579D" w:rsidRPr="00AA3ACD">
        <w:rPr>
          <w:rFonts w:cs="David" w:hint="cs"/>
          <w:rtl/>
        </w:rPr>
        <w:t>, אשר יפקח על עבודתם של המאבטחים, כפי שיפורט להלן.</w:t>
      </w:r>
    </w:p>
    <w:p w:rsidR="008741E0" w:rsidRPr="00AA3ACD" w:rsidRDefault="008741E0" w:rsidP="00975B4C">
      <w:pPr>
        <w:pStyle w:val="a9"/>
        <w:ind w:left="360"/>
        <w:jc w:val="both"/>
        <w:rPr>
          <w:rFonts w:cs="David"/>
          <w:rtl/>
        </w:rPr>
      </w:pPr>
    </w:p>
    <w:p w:rsidR="00BF579D" w:rsidRPr="00AA3ACD" w:rsidRDefault="00BF579D" w:rsidP="00DE6600">
      <w:pPr>
        <w:jc w:val="both"/>
        <w:rPr>
          <w:rFonts w:cs="David"/>
          <w:rtl/>
        </w:rPr>
      </w:pPr>
    </w:p>
    <w:p w:rsidR="00BF579D" w:rsidRDefault="00FA5589" w:rsidP="00DE6600">
      <w:pPr>
        <w:jc w:val="both"/>
        <w:rPr>
          <w:rFonts w:cs="David"/>
          <w:b/>
          <w:bCs/>
          <w:rtl/>
        </w:rPr>
      </w:pPr>
      <w:r>
        <w:rPr>
          <w:rFonts w:cs="David" w:hint="cs"/>
          <w:b/>
          <w:bCs/>
          <w:rtl/>
        </w:rPr>
        <w:t>2.</w:t>
      </w:r>
      <w:r>
        <w:rPr>
          <w:rFonts w:cs="David" w:hint="cs"/>
          <w:b/>
          <w:bCs/>
          <w:rtl/>
        </w:rPr>
        <w:tab/>
      </w:r>
      <w:r w:rsidR="006D145C" w:rsidRPr="006D145C">
        <w:rPr>
          <w:rFonts w:cs="David" w:hint="eastAsia"/>
          <w:b/>
          <w:bCs/>
          <w:rtl/>
        </w:rPr>
        <w:t>שעות</w:t>
      </w:r>
      <w:r w:rsidR="006D145C" w:rsidRPr="006D145C">
        <w:rPr>
          <w:rFonts w:cs="David"/>
          <w:b/>
          <w:bCs/>
          <w:rtl/>
        </w:rPr>
        <w:t xml:space="preserve"> </w:t>
      </w:r>
      <w:r w:rsidR="006D145C" w:rsidRPr="006D145C">
        <w:rPr>
          <w:rFonts w:cs="David" w:hint="eastAsia"/>
          <w:b/>
          <w:bCs/>
          <w:rtl/>
        </w:rPr>
        <w:t>נוספות</w:t>
      </w:r>
      <w:r w:rsidR="006D145C" w:rsidRPr="006D145C">
        <w:rPr>
          <w:rFonts w:cs="David"/>
          <w:b/>
          <w:bCs/>
          <w:rtl/>
        </w:rPr>
        <w:t>:</w:t>
      </w:r>
    </w:p>
    <w:p w:rsidR="005E383D" w:rsidRPr="003C71A3" w:rsidRDefault="005E383D" w:rsidP="00DE6600">
      <w:pPr>
        <w:jc w:val="both"/>
        <w:rPr>
          <w:rFonts w:cs="David"/>
          <w:b/>
          <w:bCs/>
          <w:rtl/>
        </w:rPr>
      </w:pPr>
    </w:p>
    <w:p w:rsidR="00B4710B" w:rsidRDefault="00FA5589" w:rsidP="00FA5589">
      <w:pPr>
        <w:pStyle w:val="a9"/>
        <w:ind w:hanging="360"/>
        <w:jc w:val="both"/>
        <w:rPr>
          <w:rFonts w:cs="David"/>
        </w:rPr>
      </w:pPr>
      <w:r>
        <w:rPr>
          <w:rFonts w:cs="David" w:hint="cs"/>
          <w:rtl/>
        </w:rPr>
        <w:t>א.</w:t>
      </w:r>
      <w:r>
        <w:rPr>
          <w:rFonts w:cs="David" w:hint="cs"/>
          <w:rtl/>
        </w:rPr>
        <w:tab/>
      </w:r>
      <w:r w:rsidR="00BF579D" w:rsidRPr="00AA3ACD">
        <w:rPr>
          <w:rFonts w:cs="David" w:hint="cs"/>
          <w:rtl/>
        </w:rPr>
        <w:t xml:space="preserve">תחומו של </w:t>
      </w:r>
      <w:r w:rsidR="00B4710B" w:rsidRPr="00AA3ACD">
        <w:rPr>
          <w:rFonts w:cs="David" w:hint="cs"/>
          <w:rtl/>
        </w:rPr>
        <w:t>יום העבודה ותחומו של שבוע העבודה לצורך מתן השירותים נשוא מכרז זה הינם כמוגדר בתקנות שעות עבודה בשמירה</w:t>
      </w:r>
      <w:r w:rsidR="00BD24FC">
        <w:rPr>
          <w:rFonts w:cs="David" w:hint="cs"/>
          <w:rtl/>
        </w:rPr>
        <w:t>,</w:t>
      </w:r>
      <w:r w:rsidR="00B4710B" w:rsidRPr="00AA3ACD">
        <w:rPr>
          <w:rFonts w:cs="David" w:hint="cs"/>
          <w:rtl/>
        </w:rPr>
        <w:t xml:space="preserve"> תשי"א</w:t>
      </w:r>
      <w:r w:rsidR="00BD24FC">
        <w:rPr>
          <w:rFonts w:cs="David" w:hint="cs"/>
          <w:rtl/>
        </w:rPr>
        <w:t>-</w:t>
      </w:r>
      <w:r w:rsidR="00B4710B" w:rsidRPr="00AA3ACD">
        <w:rPr>
          <w:rFonts w:cs="David" w:hint="cs"/>
          <w:rtl/>
        </w:rPr>
        <w:t>1951, דהיינו, 8.5 שעות ביום ו</w:t>
      </w:r>
      <w:r w:rsidR="00AA3ACD">
        <w:rPr>
          <w:rFonts w:cs="David" w:hint="cs"/>
          <w:rtl/>
        </w:rPr>
        <w:t>-</w:t>
      </w:r>
      <w:r w:rsidR="00B4710B" w:rsidRPr="00AA3ACD">
        <w:rPr>
          <w:rFonts w:cs="David" w:hint="cs"/>
          <w:rtl/>
        </w:rPr>
        <w:t>42.5 שעות בשבוע.</w:t>
      </w:r>
    </w:p>
    <w:p w:rsidR="005E383D" w:rsidRPr="00AA3ACD" w:rsidRDefault="005E383D" w:rsidP="005E383D">
      <w:pPr>
        <w:pStyle w:val="a9"/>
        <w:ind w:left="360"/>
        <w:jc w:val="both"/>
        <w:rPr>
          <w:rFonts w:cs="David"/>
          <w:rtl/>
        </w:rPr>
      </w:pPr>
    </w:p>
    <w:p w:rsidR="00B4710B" w:rsidRDefault="00FA5589" w:rsidP="00FA5589">
      <w:pPr>
        <w:pStyle w:val="a9"/>
        <w:ind w:left="360"/>
        <w:jc w:val="both"/>
        <w:rPr>
          <w:rFonts w:cs="David"/>
        </w:rPr>
      </w:pPr>
      <w:r>
        <w:rPr>
          <w:rFonts w:cs="David" w:hint="cs"/>
          <w:rtl/>
        </w:rPr>
        <w:t>ב.</w:t>
      </w:r>
      <w:r>
        <w:rPr>
          <w:rFonts w:cs="David" w:hint="cs"/>
          <w:rtl/>
        </w:rPr>
        <w:tab/>
      </w:r>
      <w:r w:rsidR="00B4710B" w:rsidRPr="00AA3ACD">
        <w:rPr>
          <w:rFonts w:cs="David" w:hint="cs"/>
          <w:rtl/>
        </w:rPr>
        <w:t>מאבטחים לא יספקו שירותי אבטחה במערך האבטחה מעבר ל</w:t>
      </w:r>
      <w:r w:rsidR="00AA3ACD">
        <w:rPr>
          <w:rFonts w:cs="David" w:hint="cs"/>
          <w:rtl/>
        </w:rPr>
        <w:t>-</w:t>
      </w:r>
      <w:r w:rsidR="00B4710B" w:rsidRPr="00AA3ACD">
        <w:rPr>
          <w:rFonts w:cs="David" w:hint="cs"/>
          <w:rtl/>
        </w:rPr>
        <w:t xml:space="preserve">8.5 שעות ביום. </w:t>
      </w:r>
    </w:p>
    <w:p w:rsidR="005E383D" w:rsidRPr="00AA3ACD" w:rsidRDefault="005E383D" w:rsidP="005E383D">
      <w:pPr>
        <w:pStyle w:val="a9"/>
        <w:ind w:left="360"/>
        <w:jc w:val="both"/>
        <w:rPr>
          <w:rFonts w:cs="David"/>
          <w:rtl/>
        </w:rPr>
      </w:pPr>
    </w:p>
    <w:p w:rsidR="00B42345" w:rsidRDefault="00FA5589" w:rsidP="00FA5589">
      <w:pPr>
        <w:pStyle w:val="a9"/>
        <w:ind w:hanging="360"/>
        <w:jc w:val="both"/>
        <w:rPr>
          <w:rFonts w:cs="David"/>
        </w:rPr>
      </w:pPr>
      <w:r>
        <w:rPr>
          <w:rFonts w:cs="David" w:hint="cs"/>
          <w:rtl/>
        </w:rPr>
        <w:t>ג.</w:t>
      </w:r>
      <w:r>
        <w:rPr>
          <w:rFonts w:cs="David" w:hint="cs"/>
          <w:rtl/>
        </w:rPr>
        <w:tab/>
      </w:r>
      <w:r w:rsidR="00B4710B" w:rsidRPr="00AA3ACD">
        <w:rPr>
          <w:rFonts w:cs="David" w:hint="cs"/>
          <w:rtl/>
        </w:rPr>
        <w:t>מתן שירותי אבטחה על ידי מאבטחים מעבר ל</w:t>
      </w:r>
      <w:r w:rsidR="00BD24FC">
        <w:rPr>
          <w:rFonts w:cs="David" w:hint="cs"/>
          <w:rtl/>
        </w:rPr>
        <w:t>-</w:t>
      </w:r>
      <w:r w:rsidR="00B4710B" w:rsidRPr="00AA3ACD">
        <w:rPr>
          <w:rFonts w:cs="David" w:hint="cs"/>
          <w:rtl/>
        </w:rPr>
        <w:t>8.5 שעות ביום, תתבצע באיש</w:t>
      </w:r>
      <w:r w:rsidR="00B42345" w:rsidRPr="00BD24FC">
        <w:rPr>
          <w:rFonts w:cs="David" w:hint="cs"/>
          <w:rtl/>
        </w:rPr>
        <w:t>ור המקשר או מי שהוסמך על ידו ו</w:t>
      </w:r>
      <w:r w:rsidR="00BD24FC">
        <w:rPr>
          <w:rFonts w:cs="David" w:hint="cs"/>
          <w:rtl/>
        </w:rPr>
        <w:t>ל</w:t>
      </w:r>
      <w:r w:rsidR="00B42345" w:rsidRPr="00BD24FC">
        <w:rPr>
          <w:rFonts w:cs="David" w:hint="cs"/>
          <w:rtl/>
        </w:rPr>
        <w:t>לא יותר מ</w:t>
      </w:r>
      <w:r w:rsidR="00BD24FC">
        <w:rPr>
          <w:rFonts w:cs="David" w:hint="cs"/>
          <w:rtl/>
        </w:rPr>
        <w:t>-</w:t>
      </w:r>
      <w:r w:rsidR="00B42345" w:rsidRPr="00BD24FC">
        <w:rPr>
          <w:rFonts w:cs="David" w:hint="cs"/>
          <w:rtl/>
        </w:rPr>
        <w:t xml:space="preserve">12 שעות. </w:t>
      </w:r>
      <w:r w:rsidR="00BD24FC">
        <w:rPr>
          <w:rFonts w:cs="David" w:hint="cs"/>
          <w:rtl/>
        </w:rPr>
        <w:t xml:space="preserve">למען הסר ספק, </w:t>
      </w:r>
      <w:r w:rsidR="00B42345" w:rsidRPr="00BD24FC">
        <w:rPr>
          <w:rFonts w:cs="David" w:hint="cs"/>
          <w:rtl/>
        </w:rPr>
        <w:t>שעות נוספות אשר לא יאושרו</w:t>
      </w:r>
      <w:r w:rsidR="00BD24FC">
        <w:rPr>
          <w:rFonts w:cs="David" w:hint="cs"/>
          <w:rtl/>
        </w:rPr>
        <w:t xml:space="preserve">, </w:t>
      </w:r>
      <w:r w:rsidR="00B42345" w:rsidRPr="00BD24FC">
        <w:rPr>
          <w:rFonts w:cs="David" w:hint="cs"/>
          <w:rtl/>
        </w:rPr>
        <w:t xml:space="preserve">לא ישולמו </w:t>
      </w:r>
      <w:r w:rsidR="005F71F5">
        <w:rPr>
          <w:rFonts w:cs="David" w:hint="cs"/>
          <w:rtl/>
        </w:rPr>
        <w:t>לקבלן</w:t>
      </w:r>
      <w:r w:rsidR="00B42345" w:rsidRPr="00BD24FC">
        <w:rPr>
          <w:rFonts w:cs="David" w:hint="cs"/>
          <w:rtl/>
        </w:rPr>
        <w:t xml:space="preserve"> ע"י המנהל האזרחי.</w:t>
      </w:r>
    </w:p>
    <w:p w:rsidR="005E383D" w:rsidRPr="00BD24FC" w:rsidRDefault="005E383D" w:rsidP="005E383D">
      <w:pPr>
        <w:pStyle w:val="a9"/>
        <w:ind w:left="360"/>
        <w:jc w:val="both"/>
        <w:rPr>
          <w:rFonts w:cs="David"/>
        </w:rPr>
      </w:pPr>
    </w:p>
    <w:p w:rsidR="00B42345" w:rsidRDefault="00FA5589" w:rsidP="00FA5589">
      <w:pPr>
        <w:pStyle w:val="a9"/>
        <w:ind w:hanging="360"/>
        <w:jc w:val="both"/>
        <w:rPr>
          <w:rFonts w:cs="David"/>
        </w:rPr>
      </w:pPr>
      <w:r>
        <w:rPr>
          <w:rFonts w:cs="David" w:hint="cs"/>
          <w:rtl/>
        </w:rPr>
        <w:t>ד.</w:t>
      </w:r>
      <w:r>
        <w:rPr>
          <w:rFonts w:cs="David" w:hint="cs"/>
          <w:rtl/>
        </w:rPr>
        <w:tab/>
      </w:r>
      <w:r w:rsidR="00B42345" w:rsidRPr="00AA3ACD">
        <w:rPr>
          <w:rFonts w:cs="David" w:hint="cs"/>
          <w:rtl/>
        </w:rPr>
        <w:t>במקרה ועובדי ה</w:t>
      </w:r>
      <w:r w:rsidR="005F71F5">
        <w:rPr>
          <w:rFonts w:cs="David" w:hint="cs"/>
          <w:rtl/>
        </w:rPr>
        <w:t>קבלן</w:t>
      </w:r>
      <w:r w:rsidR="00B42345" w:rsidRPr="00AA3ACD">
        <w:rPr>
          <w:rFonts w:cs="David" w:hint="cs"/>
          <w:rtl/>
        </w:rPr>
        <w:t xml:space="preserve"> הזוכה יספקו שירותים למנהל האזרחי בשעות נוספות בהתאם לאמור לעיל, ה</w:t>
      </w:r>
      <w:r w:rsidR="005F71F5">
        <w:rPr>
          <w:rFonts w:cs="David" w:hint="cs"/>
          <w:rtl/>
        </w:rPr>
        <w:t>קבלן</w:t>
      </w:r>
      <w:r w:rsidR="00B42345" w:rsidRPr="00AA3ACD">
        <w:rPr>
          <w:rFonts w:cs="David" w:hint="cs"/>
          <w:rtl/>
        </w:rPr>
        <w:t xml:space="preserve"> הזוכה ישלם להם עבור השעות הנוספות עפ"י החוק כולל התוספות המחויבות מכוחו.</w:t>
      </w:r>
    </w:p>
    <w:p w:rsidR="005E383D" w:rsidRPr="00BD24FC" w:rsidRDefault="005E383D" w:rsidP="005E383D">
      <w:pPr>
        <w:pStyle w:val="a9"/>
        <w:ind w:left="360"/>
        <w:jc w:val="both"/>
        <w:rPr>
          <w:rFonts w:cs="David"/>
        </w:rPr>
      </w:pPr>
    </w:p>
    <w:p w:rsidR="001957B2" w:rsidRDefault="00FA5589" w:rsidP="00FA5589">
      <w:pPr>
        <w:pStyle w:val="a9"/>
        <w:ind w:left="360"/>
        <w:jc w:val="both"/>
        <w:rPr>
          <w:rFonts w:cs="David"/>
        </w:rPr>
      </w:pPr>
      <w:r>
        <w:rPr>
          <w:rFonts w:cs="David" w:hint="cs"/>
          <w:rtl/>
        </w:rPr>
        <w:t>ה.</w:t>
      </w:r>
      <w:r>
        <w:rPr>
          <w:rFonts w:cs="David" w:hint="cs"/>
          <w:rtl/>
        </w:rPr>
        <w:tab/>
      </w:r>
      <w:r w:rsidR="001957B2" w:rsidRPr="007B0426">
        <w:rPr>
          <w:rFonts w:cs="David" w:hint="cs"/>
          <w:rtl/>
        </w:rPr>
        <w:t xml:space="preserve">תוספת לשעות עבודה בשבתות וחגי ישראל </w:t>
      </w:r>
      <w:r w:rsidR="001957B2" w:rsidRPr="007B0426">
        <w:rPr>
          <w:rFonts w:cs="David"/>
          <w:rtl/>
        </w:rPr>
        <w:t>–</w:t>
      </w:r>
      <w:r w:rsidR="001957B2" w:rsidRPr="007B0426">
        <w:rPr>
          <w:rFonts w:cs="David" w:hint="cs"/>
          <w:rtl/>
        </w:rPr>
        <w:t xml:space="preserve"> תשלום על ידי הקבלן הזוכה עפ</w:t>
      </w:r>
      <w:r w:rsidR="001957B2" w:rsidRPr="00B453DD">
        <w:rPr>
          <w:rFonts w:cs="David" w:hint="cs"/>
          <w:rtl/>
        </w:rPr>
        <w:t>"י כל דין.</w:t>
      </w:r>
    </w:p>
    <w:p w:rsidR="005E383D" w:rsidRPr="00B453DD" w:rsidRDefault="005E383D" w:rsidP="005E383D">
      <w:pPr>
        <w:pStyle w:val="a9"/>
        <w:ind w:left="360"/>
        <w:jc w:val="both"/>
        <w:rPr>
          <w:rFonts w:cs="David"/>
        </w:rPr>
      </w:pPr>
    </w:p>
    <w:p w:rsidR="001957B2" w:rsidRPr="00AA3ACD" w:rsidRDefault="00FA5589" w:rsidP="00FA5589">
      <w:pPr>
        <w:pStyle w:val="a9"/>
        <w:ind w:hanging="360"/>
        <w:jc w:val="both"/>
        <w:rPr>
          <w:rFonts w:cs="David"/>
          <w:rtl/>
        </w:rPr>
      </w:pPr>
      <w:r>
        <w:rPr>
          <w:rFonts w:cs="David" w:hint="cs"/>
          <w:rtl/>
        </w:rPr>
        <w:t>ו.</w:t>
      </w:r>
      <w:r>
        <w:rPr>
          <w:rFonts w:cs="David" w:hint="cs"/>
          <w:rtl/>
        </w:rPr>
        <w:tab/>
      </w:r>
      <w:r w:rsidR="001957B2" w:rsidRPr="00B453DD">
        <w:rPr>
          <w:rFonts w:cs="David" w:hint="cs"/>
          <w:rtl/>
        </w:rPr>
        <w:t xml:space="preserve">תשלום עבור הקפצת מאבטח לאתר המנהל האזרחי מעבר לשעות השמירה שלו יהיה לפי הפרוט הבא: עם הגעת המאבטח לאתר המנהל האזרחי בשל קריאה ישולמו שעתיים גלובלי ועבור כל שהות במנהל האזרחי מעבר לשעתיים </w:t>
      </w:r>
      <w:r w:rsidR="001957B2" w:rsidRPr="00B453DD">
        <w:rPr>
          <w:rFonts w:cs="David"/>
          <w:rtl/>
        </w:rPr>
        <w:t>–</w:t>
      </w:r>
      <w:r w:rsidR="001957B2" w:rsidRPr="00B453DD">
        <w:rPr>
          <w:rFonts w:cs="David" w:hint="cs"/>
          <w:rtl/>
        </w:rPr>
        <w:t xml:space="preserve"> ישולם </w:t>
      </w:r>
      <w:r w:rsidR="001957B2" w:rsidRPr="00A56654">
        <w:rPr>
          <w:rFonts w:cs="David" w:hint="cs"/>
          <w:rtl/>
        </w:rPr>
        <w:t>שכרו לפי ערך שעתי, עם תוספת עבור שעות נוספות לפי החוק.</w:t>
      </w:r>
    </w:p>
    <w:p w:rsidR="00B42345" w:rsidRPr="00BD24FC" w:rsidRDefault="00B42345" w:rsidP="00AA3ACD">
      <w:pPr>
        <w:jc w:val="both"/>
        <w:rPr>
          <w:rFonts w:cs="David"/>
          <w:rtl/>
        </w:rPr>
      </w:pPr>
    </w:p>
    <w:p w:rsidR="00B42345" w:rsidRPr="003C71A3" w:rsidRDefault="00FA5589" w:rsidP="00AA3ACD">
      <w:pPr>
        <w:jc w:val="both"/>
        <w:rPr>
          <w:rFonts w:cs="David"/>
          <w:b/>
          <w:bCs/>
          <w:rtl/>
        </w:rPr>
      </w:pPr>
      <w:r>
        <w:rPr>
          <w:rFonts w:cs="David" w:hint="cs"/>
          <w:b/>
          <w:bCs/>
          <w:rtl/>
        </w:rPr>
        <w:t>3.</w:t>
      </w:r>
      <w:r>
        <w:rPr>
          <w:rFonts w:cs="David" w:hint="cs"/>
          <w:b/>
          <w:bCs/>
          <w:rtl/>
        </w:rPr>
        <w:tab/>
      </w:r>
      <w:r w:rsidR="006D145C" w:rsidRPr="006D145C">
        <w:rPr>
          <w:rFonts w:cs="David" w:hint="eastAsia"/>
          <w:b/>
          <w:bCs/>
          <w:rtl/>
        </w:rPr>
        <w:t>הסעות</w:t>
      </w:r>
      <w:r w:rsidR="006D145C" w:rsidRPr="006D145C">
        <w:rPr>
          <w:rFonts w:cs="David"/>
          <w:b/>
          <w:bCs/>
          <w:rtl/>
        </w:rPr>
        <w:t xml:space="preserve"> </w:t>
      </w:r>
      <w:r w:rsidR="006D145C" w:rsidRPr="006D145C">
        <w:rPr>
          <w:rFonts w:cs="David" w:hint="eastAsia"/>
          <w:b/>
          <w:bCs/>
          <w:rtl/>
        </w:rPr>
        <w:t>והחזרי</w:t>
      </w:r>
      <w:r w:rsidR="006D145C" w:rsidRPr="006D145C">
        <w:rPr>
          <w:rFonts w:cs="David"/>
          <w:b/>
          <w:bCs/>
          <w:rtl/>
        </w:rPr>
        <w:t xml:space="preserve"> </w:t>
      </w:r>
      <w:r w:rsidR="006D145C" w:rsidRPr="006D145C">
        <w:rPr>
          <w:rFonts w:cs="David" w:hint="eastAsia"/>
          <w:b/>
          <w:bCs/>
          <w:rtl/>
        </w:rPr>
        <w:t>נסיעות</w:t>
      </w:r>
      <w:r w:rsidR="006D145C" w:rsidRPr="006D145C">
        <w:rPr>
          <w:rFonts w:cs="David"/>
          <w:b/>
          <w:bCs/>
          <w:rtl/>
        </w:rPr>
        <w:t>:</w:t>
      </w:r>
    </w:p>
    <w:p w:rsidR="00BF579D" w:rsidRPr="00AA3ACD" w:rsidRDefault="00B42345" w:rsidP="00FA5589">
      <w:pPr>
        <w:pStyle w:val="a9"/>
        <w:jc w:val="both"/>
        <w:rPr>
          <w:rFonts w:cs="David"/>
          <w:rtl/>
        </w:rPr>
      </w:pPr>
      <w:r w:rsidRPr="00BD24FC">
        <w:rPr>
          <w:rFonts w:cs="David" w:hint="cs"/>
          <w:rtl/>
        </w:rPr>
        <w:t>המנהל האזרחי לא יישא בתשלום נוסף עבור רכיב הנסיעות. יובהר, כי ה</w:t>
      </w:r>
      <w:r w:rsidR="005F71F5">
        <w:rPr>
          <w:rFonts w:cs="David" w:hint="cs"/>
          <w:rtl/>
        </w:rPr>
        <w:t>קבלן</w:t>
      </w:r>
      <w:r w:rsidRPr="00BD24FC">
        <w:rPr>
          <w:rFonts w:cs="David" w:hint="cs"/>
          <w:rtl/>
        </w:rPr>
        <w:t xml:space="preserve"> הזוכה מתחייב לשלם לעובדיו את עלויות הנסיעה ו/או להסיעם למנהל האזרחי וממנו ו/או לכל מקום אחר אליו ידרשו להגיע בזמן במסגרת עבודתם, לרבות קורסים, אימונים, השתלמויות וימי עיון.</w:t>
      </w:r>
    </w:p>
    <w:p w:rsidR="00906C10" w:rsidRPr="00BD24FC" w:rsidRDefault="00906C10" w:rsidP="00AA3ACD">
      <w:pPr>
        <w:jc w:val="both"/>
        <w:rPr>
          <w:rFonts w:cs="David"/>
          <w:rtl/>
        </w:rPr>
      </w:pPr>
    </w:p>
    <w:p w:rsidR="00906C10" w:rsidRPr="007B0426" w:rsidRDefault="00906C10" w:rsidP="00AA3ACD">
      <w:pPr>
        <w:jc w:val="both"/>
        <w:rPr>
          <w:rFonts w:cs="David"/>
          <w:rtl/>
        </w:rPr>
      </w:pPr>
    </w:p>
    <w:p w:rsidR="005E383D" w:rsidRDefault="005E383D" w:rsidP="00564C27">
      <w:pPr>
        <w:rPr>
          <w:rFonts w:cs="David"/>
          <w:b/>
          <w:bCs/>
          <w:u w:val="single"/>
          <w:rtl/>
        </w:rPr>
      </w:pPr>
    </w:p>
    <w:p w:rsidR="005E383D" w:rsidRDefault="005E383D" w:rsidP="00564C27">
      <w:pPr>
        <w:rPr>
          <w:rFonts w:cs="David"/>
          <w:b/>
          <w:bCs/>
          <w:u w:val="single"/>
          <w:rtl/>
        </w:rPr>
      </w:pPr>
    </w:p>
    <w:p w:rsidR="009325D0" w:rsidRPr="00090551" w:rsidRDefault="007B0426" w:rsidP="00564C27">
      <w:pPr>
        <w:rPr>
          <w:rFonts w:cs="David"/>
          <w:b/>
          <w:bCs/>
          <w:u w:val="single"/>
          <w:rtl/>
        </w:rPr>
      </w:pPr>
      <w:r>
        <w:rPr>
          <w:rFonts w:cs="David" w:hint="cs"/>
          <w:b/>
          <w:bCs/>
          <w:u w:val="single"/>
          <w:rtl/>
        </w:rPr>
        <w:t xml:space="preserve">הקב"ט </w:t>
      </w:r>
      <w:r w:rsidR="009325D0" w:rsidRPr="00090551">
        <w:rPr>
          <w:rFonts w:cs="David"/>
          <w:b/>
          <w:bCs/>
          <w:u w:val="single"/>
          <w:rtl/>
        </w:rPr>
        <w:t>והמאבטח שייתנו את השירותים בפועל יעמוד</w:t>
      </w:r>
      <w:r w:rsidR="005E383D">
        <w:rPr>
          <w:rFonts w:cs="David" w:hint="cs"/>
          <w:b/>
          <w:bCs/>
          <w:u w:val="single"/>
          <w:rtl/>
        </w:rPr>
        <w:t>ו</w:t>
      </w:r>
      <w:r w:rsidR="009325D0" w:rsidRPr="00090551">
        <w:rPr>
          <w:rFonts w:cs="David"/>
          <w:b/>
          <w:bCs/>
          <w:u w:val="single"/>
          <w:rtl/>
        </w:rPr>
        <w:t xml:space="preserve"> בדרישות הבאות:</w:t>
      </w:r>
    </w:p>
    <w:p w:rsidR="009325D0" w:rsidRPr="00090551" w:rsidRDefault="009325D0" w:rsidP="005063D4">
      <w:pPr>
        <w:numPr>
          <w:ilvl w:val="0"/>
          <w:numId w:val="6"/>
        </w:numPr>
        <w:rPr>
          <w:rFonts w:cs="David"/>
          <w:rtl/>
        </w:rPr>
      </w:pPr>
      <w:r w:rsidRPr="00090551">
        <w:rPr>
          <w:rFonts w:cs="David"/>
          <w:rtl/>
        </w:rPr>
        <w:lastRenderedPageBreak/>
        <w:t xml:space="preserve">בעל רובאי </w:t>
      </w:r>
      <w:r w:rsidR="00A71E52" w:rsidRPr="00090551">
        <w:rPr>
          <w:rFonts w:cs="David"/>
          <w:rtl/>
        </w:rPr>
        <w:t>0</w:t>
      </w:r>
      <w:r w:rsidR="00A71E52">
        <w:rPr>
          <w:rFonts w:cs="David" w:hint="cs"/>
          <w:rtl/>
        </w:rPr>
        <w:t>3</w:t>
      </w:r>
      <w:r w:rsidR="00A71E52" w:rsidRPr="00090551">
        <w:rPr>
          <w:rFonts w:cs="David"/>
          <w:rtl/>
        </w:rPr>
        <w:t xml:space="preserve"> </w:t>
      </w:r>
      <w:r w:rsidRPr="00090551">
        <w:rPr>
          <w:rFonts w:cs="David"/>
          <w:rtl/>
        </w:rPr>
        <w:t>ומעלה.</w:t>
      </w:r>
    </w:p>
    <w:p w:rsidR="009325D0" w:rsidRPr="00090551" w:rsidRDefault="009325D0" w:rsidP="005063D4">
      <w:pPr>
        <w:numPr>
          <w:ilvl w:val="0"/>
          <w:numId w:val="6"/>
        </w:numPr>
        <w:rPr>
          <w:rFonts w:cs="David"/>
          <w:rtl/>
        </w:rPr>
      </w:pPr>
      <w:r w:rsidRPr="00090551">
        <w:rPr>
          <w:rFonts w:cs="David"/>
          <w:rtl/>
        </w:rPr>
        <w:t>בעל ניסיון במתן שירותים וקבלת קהל.</w:t>
      </w:r>
    </w:p>
    <w:p w:rsidR="009325D0" w:rsidRPr="00090551" w:rsidRDefault="009325D0" w:rsidP="005063D4">
      <w:pPr>
        <w:numPr>
          <w:ilvl w:val="0"/>
          <w:numId w:val="6"/>
        </w:numPr>
        <w:rPr>
          <w:rFonts w:cs="David"/>
          <w:rtl/>
        </w:rPr>
      </w:pPr>
      <w:r w:rsidRPr="00090551">
        <w:rPr>
          <w:rFonts w:cs="David"/>
          <w:rtl/>
        </w:rPr>
        <w:t>המלצות מעבודות קודמות.</w:t>
      </w:r>
    </w:p>
    <w:p w:rsidR="009325D0" w:rsidRDefault="009325D0" w:rsidP="005063D4">
      <w:pPr>
        <w:numPr>
          <w:ilvl w:val="0"/>
          <w:numId w:val="6"/>
        </w:numPr>
        <w:rPr>
          <w:rFonts w:cs="David"/>
        </w:rPr>
      </w:pPr>
      <w:r w:rsidRPr="0089280B">
        <w:rPr>
          <w:rFonts w:cs="David"/>
          <w:rtl/>
        </w:rPr>
        <w:t xml:space="preserve">מעל לגיל </w:t>
      </w:r>
      <w:r w:rsidR="0020417A" w:rsidRPr="0089280B">
        <w:rPr>
          <w:rFonts w:cs="David" w:hint="cs"/>
          <w:rtl/>
        </w:rPr>
        <w:t xml:space="preserve">22 (מאבטח </w:t>
      </w:r>
      <w:r w:rsidR="0020417A" w:rsidRPr="0089280B">
        <w:rPr>
          <w:rFonts w:cs="David"/>
          <w:rtl/>
        </w:rPr>
        <w:t>–</w:t>
      </w:r>
      <w:r w:rsidR="0020417A" w:rsidRPr="0089280B">
        <w:rPr>
          <w:rFonts w:cs="David" w:hint="cs"/>
          <w:rtl/>
        </w:rPr>
        <w:t xml:space="preserve"> 21)</w:t>
      </w:r>
      <w:r w:rsidRPr="0089280B">
        <w:rPr>
          <w:rFonts w:cs="David"/>
          <w:rtl/>
        </w:rPr>
        <w:t>.</w:t>
      </w:r>
    </w:p>
    <w:p w:rsidR="009325D0" w:rsidRPr="0089280B" w:rsidRDefault="009325D0" w:rsidP="005063D4">
      <w:pPr>
        <w:numPr>
          <w:ilvl w:val="0"/>
          <w:numId w:val="6"/>
        </w:numPr>
        <w:rPr>
          <w:rFonts w:cs="David"/>
          <w:rtl/>
        </w:rPr>
      </w:pPr>
      <w:r w:rsidRPr="0089280B">
        <w:rPr>
          <w:rFonts w:cs="David"/>
          <w:rtl/>
        </w:rPr>
        <w:t xml:space="preserve">בעל רישיון לנשיאת אקדח </w:t>
      </w:r>
      <w:r w:rsidR="0020417A" w:rsidRPr="0089280B">
        <w:rPr>
          <w:rFonts w:cs="David" w:hint="cs"/>
          <w:rtl/>
        </w:rPr>
        <w:t xml:space="preserve">ונשק ארוך </w:t>
      </w:r>
      <w:r w:rsidRPr="0089280B">
        <w:rPr>
          <w:rFonts w:cs="David"/>
          <w:rtl/>
        </w:rPr>
        <w:t xml:space="preserve">(אקדח </w:t>
      </w:r>
      <w:r w:rsidR="00BD24FC">
        <w:rPr>
          <w:rFonts w:cs="David" w:hint="cs"/>
          <w:rtl/>
        </w:rPr>
        <w:t xml:space="preserve">בקוטר 9 מ"מ למאבטח </w:t>
      </w:r>
      <w:r w:rsidR="0020417A" w:rsidRPr="0089280B">
        <w:rPr>
          <w:rFonts w:cs="David" w:hint="cs"/>
          <w:rtl/>
        </w:rPr>
        <w:t>ונשק ארוך</w:t>
      </w:r>
      <w:r w:rsidR="00221004" w:rsidRPr="0089280B">
        <w:rPr>
          <w:rFonts w:cs="David" w:hint="cs"/>
          <w:rtl/>
        </w:rPr>
        <w:t xml:space="preserve"> מסוג </w:t>
      </w:r>
      <w:r w:rsidR="00221004" w:rsidRPr="0089280B">
        <w:rPr>
          <w:rFonts w:cs="David" w:hint="cs"/>
        </w:rPr>
        <w:t>M16</w:t>
      </w:r>
      <w:r w:rsidR="0020417A" w:rsidRPr="0089280B">
        <w:rPr>
          <w:rFonts w:cs="David" w:hint="cs"/>
          <w:rtl/>
        </w:rPr>
        <w:t xml:space="preserve"> </w:t>
      </w:r>
      <w:r w:rsidR="00BD24FC">
        <w:rPr>
          <w:rFonts w:cs="David" w:hint="cs"/>
          <w:rtl/>
        </w:rPr>
        <w:t xml:space="preserve">לקב"ט, </w:t>
      </w:r>
      <w:r w:rsidRPr="0089280B">
        <w:rPr>
          <w:rFonts w:cs="David"/>
          <w:rtl/>
        </w:rPr>
        <w:t>שיסופק</w:t>
      </w:r>
      <w:r w:rsidR="0020417A" w:rsidRPr="0089280B">
        <w:rPr>
          <w:rFonts w:cs="David" w:hint="cs"/>
          <w:rtl/>
        </w:rPr>
        <w:t>ו</w:t>
      </w:r>
      <w:r w:rsidR="00281469" w:rsidRPr="0089280B">
        <w:rPr>
          <w:rFonts w:cs="David"/>
          <w:rtl/>
        </w:rPr>
        <w:t xml:space="preserve"> </w:t>
      </w:r>
      <w:r w:rsidR="00281469" w:rsidRPr="0089280B">
        <w:rPr>
          <w:rFonts w:cs="David" w:hint="cs"/>
          <w:rtl/>
        </w:rPr>
        <w:t xml:space="preserve">על ידי </w:t>
      </w:r>
      <w:r w:rsidRPr="0089280B">
        <w:rPr>
          <w:rFonts w:cs="David"/>
          <w:rtl/>
        </w:rPr>
        <w:t>חברת האבטחה).</w:t>
      </w:r>
    </w:p>
    <w:p w:rsidR="009325D0" w:rsidRPr="0089280B" w:rsidRDefault="009325D0" w:rsidP="005063D4">
      <w:pPr>
        <w:numPr>
          <w:ilvl w:val="0"/>
          <w:numId w:val="6"/>
        </w:numPr>
        <w:rPr>
          <w:rFonts w:cs="David"/>
          <w:rtl/>
        </w:rPr>
      </w:pPr>
      <w:r w:rsidRPr="0089280B">
        <w:rPr>
          <w:rFonts w:cs="David"/>
          <w:rtl/>
        </w:rPr>
        <w:t>היעדר רישום פלילי.</w:t>
      </w:r>
    </w:p>
    <w:p w:rsidR="009325D0" w:rsidRPr="0089280B" w:rsidRDefault="009325D0" w:rsidP="005063D4">
      <w:pPr>
        <w:numPr>
          <w:ilvl w:val="0"/>
          <w:numId w:val="6"/>
        </w:numPr>
        <w:rPr>
          <w:rFonts w:cs="David"/>
          <w:rtl/>
        </w:rPr>
      </w:pPr>
      <w:r w:rsidRPr="0089280B">
        <w:rPr>
          <w:rFonts w:cs="David"/>
          <w:rtl/>
        </w:rPr>
        <w:t>בעל יכולת ניהול אנשים.</w:t>
      </w:r>
    </w:p>
    <w:p w:rsidR="009325D0" w:rsidRPr="0089280B" w:rsidRDefault="009325D0" w:rsidP="005063D4">
      <w:pPr>
        <w:numPr>
          <w:ilvl w:val="0"/>
          <w:numId w:val="6"/>
        </w:numPr>
        <w:rPr>
          <w:rFonts w:cs="David"/>
          <w:rtl/>
        </w:rPr>
      </w:pPr>
      <w:r w:rsidRPr="0089280B">
        <w:rPr>
          <w:rFonts w:cs="David"/>
          <w:rtl/>
        </w:rPr>
        <w:t>12 שנות לימודים</w:t>
      </w:r>
      <w:r w:rsidR="00AA3ACD">
        <w:rPr>
          <w:rFonts w:cs="David" w:hint="cs"/>
          <w:rtl/>
        </w:rPr>
        <w:t>.</w:t>
      </w:r>
      <w:r w:rsidRPr="0089280B">
        <w:rPr>
          <w:rFonts w:cs="David"/>
          <w:rtl/>
        </w:rPr>
        <w:t xml:space="preserve"> </w:t>
      </w:r>
    </w:p>
    <w:p w:rsidR="009325D0" w:rsidRPr="0089280B" w:rsidRDefault="009325D0" w:rsidP="005063D4">
      <w:pPr>
        <w:numPr>
          <w:ilvl w:val="0"/>
          <w:numId w:val="6"/>
        </w:numPr>
        <w:rPr>
          <w:rFonts w:cs="David"/>
          <w:rtl/>
        </w:rPr>
      </w:pPr>
      <w:r w:rsidRPr="0089280B">
        <w:rPr>
          <w:rFonts w:cs="David"/>
          <w:rtl/>
        </w:rPr>
        <w:t>ייצוגיות ותודעת שירות.</w:t>
      </w:r>
    </w:p>
    <w:p w:rsidR="009325D0" w:rsidRPr="0089280B" w:rsidRDefault="009325D0" w:rsidP="005063D4">
      <w:pPr>
        <w:numPr>
          <w:ilvl w:val="0"/>
          <w:numId w:val="6"/>
        </w:numPr>
        <w:rPr>
          <w:rFonts w:cs="David"/>
          <w:rtl/>
        </w:rPr>
      </w:pPr>
      <w:r w:rsidRPr="0089280B">
        <w:rPr>
          <w:rFonts w:cs="David"/>
          <w:rtl/>
        </w:rPr>
        <w:t>יכולת בעבודת צוות.</w:t>
      </w:r>
    </w:p>
    <w:p w:rsidR="009325D0" w:rsidRPr="0089280B" w:rsidRDefault="009325D0" w:rsidP="005063D4">
      <w:pPr>
        <w:numPr>
          <w:ilvl w:val="0"/>
          <w:numId w:val="6"/>
        </w:numPr>
        <w:rPr>
          <w:rFonts w:cs="David"/>
          <w:rtl/>
        </w:rPr>
      </w:pPr>
      <w:r w:rsidRPr="0089280B">
        <w:rPr>
          <w:rFonts w:cs="David"/>
          <w:rtl/>
        </w:rPr>
        <w:t>עמידה בלחצים ובביקורת.</w:t>
      </w:r>
    </w:p>
    <w:p w:rsidR="00BD24FC" w:rsidRDefault="009325D0" w:rsidP="005063D4">
      <w:pPr>
        <w:numPr>
          <w:ilvl w:val="0"/>
          <w:numId w:val="6"/>
        </w:numPr>
        <w:rPr>
          <w:rFonts w:cs="David"/>
        </w:rPr>
      </w:pPr>
      <w:r w:rsidRPr="0089280B">
        <w:rPr>
          <w:rFonts w:cs="David"/>
          <w:rtl/>
        </w:rPr>
        <w:t>עצמאות בתפקיד.</w:t>
      </w:r>
    </w:p>
    <w:p w:rsidR="009325D0" w:rsidRPr="0089280B" w:rsidRDefault="009325D0" w:rsidP="005063D4">
      <w:pPr>
        <w:numPr>
          <w:ilvl w:val="0"/>
          <w:numId w:val="6"/>
        </w:numPr>
        <w:rPr>
          <w:rFonts w:cs="David"/>
        </w:rPr>
      </w:pPr>
      <w:r w:rsidRPr="0089280B">
        <w:rPr>
          <w:rFonts w:cs="David"/>
          <w:rtl/>
        </w:rPr>
        <w:t xml:space="preserve">מוכשר </w:t>
      </w:r>
      <w:r w:rsidR="007A3C0D" w:rsidRPr="0089280B">
        <w:rPr>
          <w:rFonts w:cs="David" w:hint="cs"/>
          <w:rtl/>
        </w:rPr>
        <w:t>קורס רמה ב'</w:t>
      </w:r>
      <w:r w:rsidRPr="0089280B">
        <w:rPr>
          <w:rFonts w:cs="David"/>
          <w:rtl/>
        </w:rPr>
        <w:t xml:space="preserve"> מביה"ס שאושר ע"י משטרת ישראל לפי תקן מאבטח מתקנים</w:t>
      </w:r>
      <w:r w:rsidR="00AA3ACD">
        <w:rPr>
          <w:rFonts w:cs="David" w:hint="cs"/>
          <w:rtl/>
        </w:rPr>
        <w:t>.</w:t>
      </w:r>
      <w:r w:rsidRPr="0089280B">
        <w:rPr>
          <w:rFonts w:cs="David"/>
          <w:rtl/>
        </w:rPr>
        <w:t xml:space="preserve"> </w:t>
      </w:r>
    </w:p>
    <w:p w:rsidR="00221004" w:rsidRDefault="00221004" w:rsidP="0099478D">
      <w:pPr>
        <w:numPr>
          <w:ilvl w:val="0"/>
          <w:numId w:val="6"/>
        </w:numPr>
        <w:rPr>
          <w:rFonts w:cs="David"/>
        </w:rPr>
      </w:pPr>
      <w:r w:rsidRPr="0089280B">
        <w:rPr>
          <w:rFonts w:cs="David" w:hint="cs"/>
          <w:rtl/>
        </w:rPr>
        <w:t xml:space="preserve">חברת האבטחה תספק למאבטחים </w:t>
      </w:r>
      <w:r w:rsidRPr="0089280B">
        <w:rPr>
          <w:rFonts w:cs="David"/>
          <w:rtl/>
        </w:rPr>
        <w:t>–</w:t>
      </w:r>
      <w:r w:rsidRPr="0089280B">
        <w:rPr>
          <w:rFonts w:cs="David" w:hint="cs"/>
          <w:rtl/>
        </w:rPr>
        <w:t xml:space="preserve"> גז מדמיע, שלושה מחסניות מלבד האקדח והנשק הארוך, הן לקב"ט והן למאבטח</w:t>
      </w:r>
      <w:r w:rsidR="0099478D">
        <w:rPr>
          <w:rFonts w:cs="David" w:hint="cs"/>
          <w:rtl/>
        </w:rPr>
        <w:t>.</w:t>
      </w:r>
      <w:r w:rsidR="005E383D">
        <w:rPr>
          <w:rFonts w:cs="David" w:hint="cs"/>
          <w:rtl/>
        </w:rPr>
        <w:t xml:space="preserve"> </w:t>
      </w:r>
    </w:p>
    <w:p w:rsidR="00B453DD" w:rsidRPr="00FA5589" w:rsidRDefault="00221004" w:rsidP="005063D4">
      <w:pPr>
        <w:pStyle w:val="a9"/>
        <w:numPr>
          <w:ilvl w:val="0"/>
          <w:numId w:val="6"/>
        </w:numPr>
        <w:rPr>
          <w:rtl/>
        </w:rPr>
      </w:pPr>
      <w:r w:rsidRPr="00FA5589">
        <w:rPr>
          <w:rFonts w:cs="David" w:hint="cs"/>
          <w:rtl/>
        </w:rPr>
        <w:t>מחויבים בקורס "שיקוף דואר".</w:t>
      </w:r>
      <w:r w:rsidR="00B453DD" w:rsidRPr="00FA5589">
        <w:rPr>
          <w:rFonts w:cs="David" w:hint="cs"/>
          <w:rtl/>
        </w:rPr>
        <w:t xml:space="preserve"> תכני הקורס הנדרשים הם:</w:t>
      </w:r>
    </w:p>
    <w:p w:rsidR="00B453DD" w:rsidRPr="00AA3ACD" w:rsidRDefault="00B453DD" w:rsidP="00B453DD">
      <w:pPr>
        <w:ind w:left="720"/>
        <w:rPr>
          <w:rFonts w:cs="David"/>
          <w:rtl/>
        </w:rPr>
      </w:pPr>
      <w:r w:rsidRPr="00AA3ACD">
        <w:rPr>
          <w:rFonts w:cs="David" w:hint="cs"/>
          <w:rtl/>
        </w:rPr>
        <w:t>1. מבוא לקרינת רנטגן.</w:t>
      </w:r>
    </w:p>
    <w:p w:rsidR="00B453DD" w:rsidRPr="00AA3ACD" w:rsidRDefault="00B453DD" w:rsidP="00B453DD">
      <w:pPr>
        <w:ind w:left="720"/>
        <w:rPr>
          <w:rFonts w:cs="David"/>
          <w:rtl/>
        </w:rPr>
      </w:pPr>
      <w:r w:rsidRPr="00AA3ACD">
        <w:rPr>
          <w:rFonts w:cs="David" w:hint="cs"/>
          <w:rtl/>
        </w:rPr>
        <w:t>2. בטיחות בעבודה עם משקפי רנטגן.</w:t>
      </w:r>
    </w:p>
    <w:p w:rsidR="00B453DD" w:rsidRPr="00AA3ACD" w:rsidRDefault="00B453DD" w:rsidP="00B453DD">
      <w:pPr>
        <w:ind w:left="720"/>
        <w:rPr>
          <w:rFonts w:cs="David"/>
          <w:rtl/>
        </w:rPr>
      </w:pPr>
      <w:r w:rsidRPr="00AA3ACD">
        <w:rPr>
          <w:rFonts w:cs="David" w:hint="cs"/>
          <w:rtl/>
        </w:rPr>
        <w:t>3. הכרת מכשירי השיקוף הרלוונטיים.</w:t>
      </w:r>
    </w:p>
    <w:p w:rsidR="00B453DD" w:rsidRPr="00AA3ACD" w:rsidRDefault="00B453DD" w:rsidP="00B453DD">
      <w:pPr>
        <w:ind w:left="720"/>
        <w:rPr>
          <w:rFonts w:cs="David"/>
          <w:rtl/>
        </w:rPr>
      </w:pPr>
      <w:r w:rsidRPr="00AA3ACD">
        <w:rPr>
          <w:rFonts w:cs="David" w:hint="cs"/>
          <w:rtl/>
        </w:rPr>
        <w:t>4. ניתוח תמונת השיקוף, מגבלות ויכולות.</w:t>
      </w:r>
    </w:p>
    <w:p w:rsidR="00B453DD" w:rsidRPr="00AA3ACD" w:rsidRDefault="00B453DD" w:rsidP="00B453DD">
      <w:pPr>
        <w:ind w:left="720"/>
        <w:rPr>
          <w:rFonts w:cs="David"/>
          <w:rtl/>
        </w:rPr>
      </w:pPr>
      <w:r w:rsidRPr="00AA3ACD">
        <w:rPr>
          <w:rFonts w:cs="David" w:hint="cs"/>
          <w:rtl/>
        </w:rPr>
        <w:t>5. תקלות שכיחות ופתרונן ברמת המפעיל.</w:t>
      </w:r>
    </w:p>
    <w:p w:rsidR="00B453DD" w:rsidRPr="00AA3ACD" w:rsidRDefault="00B453DD" w:rsidP="00B453DD">
      <w:pPr>
        <w:ind w:left="720"/>
        <w:rPr>
          <w:rFonts w:cs="David"/>
          <w:rtl/>
        </w:rPr>
      </w:pPr>
      <w:r w:rsidRPr="00AA3ACD">
        <w:rPr>
          <w:rFonts w:cs="David" w:hint="cs"/>
          <w:rtl/>
        </w:rPr>
        <w:t>6. תרגול מעשי.</w:t>
      </w:r>
    </w:p>
    <w:p w:rsidR="00B453DD" w:rsidRPr="00AA3ACD" w:rsidRDefault="00B453DD" w:rsidP="00B453DD">
      <w:pPr>
        <w:ind w:left="720"/>
        <w:rPr>
          <w:rFonts w:cs="David"/>
          <w:rtl/>
        </w:rPr>
      </w:pPr>
      <w:r w:rsidRPr="00AA3ACD">
        <w:rPr>
          <w:rFonts w:cs="David" w:hint="cs"/>
          <w:rtl/>
        </w:rPr>
        <w:t>7. דנאות הסלקה.</w:t>
      </w:r>
    </w:p>
    <w:p w:rsidR="00B453DD" w:rsidRDefault="00B453DD" w:rsidP="00B453DD">
      <w:pPr>
        <w:ind w:left="720"/>
        <w:rPr>
          <w:rFonts w:cs="David"/>
          <w:rtl/>
        </w:rPr>
      </w:pPr>
      <w:r w:rsidRPr="00AA3ACD">
        <w:rPr>
          <w:rFonts w:cs="David" w:hint="cs"/>
          <w:rtl/>
        </w:rPr>
        <w:t>8. מבחן הסמכה עיוני ומעשי.</w:t>
      </w:r>
    </w:p>
    <w:p w:rsidR="00AA3ACD" w:rsidRPr="00AA3ACD" w:rsidRDefault="00AA3ACD" w:rsidP="005063D4">
      <w:pPr>
        <w:pStyle w:val="a9"/>
        <w:numPr>
          <w:ilvl w:val="0"/>
          <w:numId w:val="6"/>
        </w:numPr>
        <w:rPr>
          <w:rFonts w:cs="David"/>
        </w:rPr>
      </w:pPr>
      <w:r w:rsidRPr="00AA3ACD">
        <w:rPr>
          <w:rFonts w:cs="David" w:hint="cs"/>
          <w:rtl/>
        </w:rPr>
        <w:t xml:space="preserve">ההכשרה על משקף כבודה תינתן ע"י המנהל ועל חשבון המנהל כולל ימי עבודה.  ההכשרה תינתן לעובד אחד, </w:t>
      </w:r>
      <w:r w:rsidRPr="00AA3ACD">
        <w:rPr>
          <w:rFonts w:cs="David" w:hint="cs"/>
          <w:b/>
          <w:bCs/>
          <w:u w:val="single"/>
          <w:rtl/>
        </w:rPr>
        <w:t>במידה ויוחלף עובד, ההכשרה תינתן על חשבון החברה</w:t>
      </w:r>
      <w:r w:rsidRPr="00AA3ACD">
        <w:rPr>
          <w:rFonts w:cs="David" w:hint="cs"/>
          <w:rtl/>
        </w:rPr>
        <w:t>.</w:t>
      </w:r>
    </w:p>
    <w:p w:rsidR="00AA3ACD" w:rsidRPr="00AA3ACD" w:rsidRDefault="00AA3ACD" w:rsidP="00B453DD">
      <w:pPr>
        <w:ind w:left="720"/>
        <w:rPr>
          <w:rFonts w:cs="David"/>
          <w:rtl/>
        </w:rPr>
      </w:pPr>
    </w:p>
    <w:p w:rsidR="00AA3ACD" w:rsidRPr="00AA3ACD" w:rsidRDefault="00AA3ACD" w:rsidP="00AA3ACD">
      <w:pPr>
        <w:pStyle w:val="a9"/>
        <w:ind w:left="2160"/>
        <w:rPr>
          <w:rFonts w:cs="David"/>
          <w:rtl/>
        </w:rPr>
      </w:pPr>
    </w:p>
    <w:p w:rsidR="009225D0" w:rsidRDefault="00AA3ACD" w:rsidP="00AA3ACD">
      <w:pPr>
        <w:jc w:val="both"/>
        <w:rPr>
          <w:rFonts w:ascii="David,Bold" w:cs="David"/>
          <w:b/>
          <w:bCs/>
          <w:color w:val="000000"/>
          <w:rtl/>
        </w:rPr>
      </w:pPr>
      <w:r>
        <w:rPr>
          <w:rFonts w:ascii="David,Bold" w:cs="David" w:hint="cs"/>
          <w:b/>
          <w:bCs/>
          <w:color w:val="000000"/>
          <w:rtl/>
        </w:rPr>
        <w:t>שעות מתן השירות ותנאים כלליים:</w:t>
      </w:r>
    </w:p>
    <w:p w:rsidR="009225D0" w:rsidRPr="0007066E" w:rsidRDefault="009225D0" w:rsidP="009C304E">
      <w:pPr>
        <w:pStyle w:val="a9"/>
        <w:numPr>
          <w:ilvl w:val="1"/>
          <w:numId w:val="19"/>
        </w:numPr>
        <w:autoSpaceDE w:val="0"/>
        <w:autoSpaceDN w:val="0"/>
        <w:adjustRightInd w:val="0"/>
        <w:spacing w:line="360" w:lineRule="auto"/>
        <w:ind w:left="323"/>
        <w:contextualSpacing/>
        <w:jc w:val="both"/>
        <w:rPr>
          <w:rFonts w:ascii="David,Bold" w:cs="David"/>
          <w:color w:val="000000"/>
        </w:rPr>
      </w:pPr>
      <w:r w:rsidRPr="0007066E">
        <w:rPr>
          <w:rFonts w:ascii="David,Bold" w:cs="David" w:hint="cs"/>
          <w:color w:val="000000"/>
          <w:rtl/>
        </w:rPr>
        <w:t>המזמין</w:t>
      </w:r>
      <w:r w:rsidRPr="0007066E">
        <w:rPr>
          <w:rFonts w:ascii="David,Bold" w:cs="David"/>
          <w:color w:val="000000"/>
        </w:rPr>
        <w:t xml:space="preserve"> </w:t>
      </w:r>
      <w:r w:rsidRPr="0007066E">
        <w:rPr>
          <w:rFonts w:ascii="David,Bold" w:cs="David" w:hint="cs"/>
          <w:color w:val="000000"/>
          <w:rtl/>
        </w:rPr>
        <w:t>מעריך</w:t>
      </w:r>
      <w:r w:rsidRPr="0007066E">
        <w:rPr>
          <w:rFonts w:ascii="David,Bold" w:cs="David"/>
          <w:color w:val="000000"/>
        </w:rPr>
        <w:t xml:space="preserve"> </w:t>
      </w:r>
      <w:r w:rsidRPr="0007066E">
        <w:rPr>
          <w:rFonts w:ascii="David,Bold" w:cs="David" w:hint="cs"/>
          <w:color w:val="000000"/>
          <w:rtl/>
        </w:rPr>
        <w:t>את</w:t>
      </w:r>
      <w:r w:rsidRPr="0007066E">
        <w:rPr>
          <w:rFonts w:ascii="David,Bold" w:cs="David"/>
          <w:color w:val="000000"/>
        </w:rPr>
        <w:t xml:space="preserve"> </w:t>
      </w:r>
      <w:r w:rsidRPr="0007066E">
        <w:rPr>
          <w:rFonts w:ascii="David,Bold" w:cs="David" w:hint="cs"/>
          <w:color w:val="000000"/>
          <w:rtl/>
        </w:rPr>
        <w:t>סך</w:t>
      </w:r>
      <w:r w:rsidRPr="0007066E">
        <w:rPr>
          <w:rFonts w:ascii="David,Bold" w:cs="David"/>
          <w:color w:val="000000"/>
        </w:rPr>
        <w:t xml:space="preserve"> </w:t>
      </w:r>
      <w:r w:rsidRPr="0007066E">
        <w:rPr>
          <w:rFonts w:ascii="David,Bold" w:cs="David" w:hint="cs"/>
          <w:color w:val="000000"/>
          <w:rtl/>
        </w:rPr>
        <w:t>היקף</w:t>
      </w:r>
      <w:r w:rsidRPr="0007066E">
        <w:rPr>
          <w:rFonts w:ascii="David,Bold" w:cs="David"/>
          <w:color w:val="000000"/>
        </w:rPr>
        <w:t xml:space="preserve"> </w:t>
      </w:r>
      <w:r w:rsidRPr="0007066E">
        <w:rPr>
          <w:rFonts w:ascii="David,Bold" w:cs="David" w:hint="cs"/>
          <w:color w:val="000000"/>
          <w:rtl/>
        </w:rPr>
        <w:t>שעות</w:t>
      </w:r>
      <w:r w:rsidRPr="0007066E">
        <w:rPr>
          <w:rFonts w:ascii="David,Bold" w:cs="David"/>
          <w:color w:val="000000"/>
        </w:rPr>
        <w:t xml:space="preserve"> </w:t>
      </w:r>
      <w:r w:rsidRPr="0007066E">
        <w:rPr>
          <w:rFonts w:ascii="David,Bold" w:cs="David" w:hint="cs"/>
          <w:color w:val="000000"/>
          <w:rtl/>
        </w:rPr>
        <w:t>ה</w:t>
      </w:r>
      <w:r>
        <w:rPr>
          <w:rFonts w:ascii="David,Bold" w:cs="David" w:hint="cs"/>
          <w:color w:val="000000"/>
          <w:rtl/>
        </w:rPr>
        <w:t>אבטחה</w:t>
      </w:r>
      <w:r w:rsidRPr="0007066E">
        <w:rPr>
          <w:rFonts w:ascii="David,Bold" w:cs="David"/>
          <w:color w:val="000000"/>
        </w:rPr>
        <w:t xml:space="preserve"> </w:t>
      </w:r>
      <w:r w:rsidRPr="0007066E">
        <w:rPr>
          <w:rFonts w:ascii="David,Bold" w:cs="David" w:hint="cs"/>
          <w:color w:val="000000"/>
          <w:rtl/>
        </w:rPr>
        <w:t>נשוא</w:t>
      </w:r>
      <w:r w:rsidRPr="0007066E">
        <w:rPr>
          <w:rFonts w:ascii="David,Bold" w:cs="David"/>
          <w:color w:val="000000"/>
        </w:rPr>
        <w:t xml:space="preserve"> </w:t>
      </w:r>
      <w:r w:rsidRPr="0007066E">
        <w:rPr>
          <w:rFonts w:ascii="David,Bold" w:cs="David" w:hint="cs"/>
          <w:color w:val="000000"/>
          <w:rtl/>
        </w:rPr>
        <w:t>מכרז</w:t>
      </w:r>
      <w:r w:rsidRPr="0007066E">
        <w:rPr>
          <w:rFonts w:ascii="David,Bold" w:cs="David"/>
          <w:color w:val="000000"/>
        </w:rPr>
        <w:t xml:space="preserve"> </w:t>
      </w:r>
      <w:r w:rsidRPr="0007066E">
        <w:rPr>
          <w:rFonts w:ascii="David,Bold" w:cs="David" w:hint="cs"/>
          <w:color w:val="000000"/>
          <w:rtl/>
        </w:rPr>
        <w:t>זה</w:t>
      </w:r>
      <w:r w:rsidRPr="0007066E">
        <w:rPr>
          <w:rFonts w:ascii="David,Bold" w:cs="David"/>
          <w:color w:val="000000"/>
        </w:rPr>
        <w:t xml:space="preserve"> </w:t>
      </w:r>
      <w:r w:rsidR="006D145C" w:rsidRPr="00D02D3F">
        <w:rPr>
          <w:rFonts w:ascii="David,Bold" w:cs="David" w:hint="eastAsia"/>
          <w:color w:val="000000"/>
          <w:rtl/>
        </w:rPr>
        <w:t>בהיקף</w:t>
      </w:r>
      <w:r w:rsidR="006D145C" w:rsidRPr="00D02D3F">
        <w:rPr>
          <w:rFonts w:ascii="David,Bold" w:cs="David"/>
          <w:color w:val="000000"/>
        </w:rPr>
        <w:t xml:space="preserve"> </w:t>
      </w:r>
      <w:r w:rsidR="006D145C" w:rsidRPr="00D02D3F">
        <w:rPr>
          <w:rFonts w:ascii="David,Bold" w:cs="David" w:hint="eastAsia"/>
          <w:color w:val="000000"/>
          <w:rtl/>
        </w:rPr>
        <w:t>כולל</w:t>
      </w:r>
      <w:r w:rsidR="006D145C" w:rsidRPr="00D02D3F">
        <w:rPr>
          <w:rFonts w:ascii="David,Bold" w:cs="David"/>
          <w:color w:val="000000"/>
        </w:rPr>
        <w:t xml:space="preserve"> </w:t>
      </w:r>
      <w:r w:rsidR="006D145C" w:rsidRPr="00D02D3F">
        <w:rPr>
          <w:rFonts w:ascii="David,Bold" w:cs="David" w:hint="eastAsia"/>
          <w:color w:val="000000"/>
          <w:rtl/>
        </w:rPr>
        <w:t>של</w:t>
      </w:r>
      <w:r w:rsidR="006D145C" w:rsidRPr="00D02D3F">
        <w:rPr>
          <w:rFonts w:ascii="David,Bold" w:cs="David"/>
          <w:color w:val="000000"/>
          <w:rtl/>
        </w:rPr>
        <w:t xml:space="preserve"> כ- </w:t>
      </w:r>
      <w:r w:rsidR="009C304E" w:rsidRPr="00D02D3F">
        <w:rPr>
          <w:rFonts w:ascii="David,Bold" w:cs="David" w:hint="cs"/>
          <w:color w:val="000000"/>
          <w:rtl/>
        </w:rPr>
        <w:t>748</w:t>
      </w:r>
      <w:r w:rsidR="009C304E" w:rsidRPr="0007066E">
        <w:rPr>
          <w:rFonts w:ascii="David,Bold" w:cs="David" w:hint="cs"/>
          <w:color w:val="000000"/>
          <w:rtl/>
        </w:rPr>
        <w:t xml:space="preserve"> </w:t>
      </w:r>
      <w:r w:rsidRPr="0007066E">
        <w:rPr>
          <w:rFonts w:ascii="David,Bold" w:cs="David" w:hint="cs"/>
          <w:color w:val="000000"/>
          <w:rtl/>
        </w:rPr>
        <w:t>שעות</w:t>
      </w:r>
      <w:r w:rsidRPr="0007066E">
        <w:rPr>
          <w:rFonts w:ascii="David,Bold" w:cs="David"/>
          <w:color w:val="000000"/>
        </w:rPr>
        <w:t xml:space="preserve"> </w:t>
      </w:r>
      <w:r>
        <w:rPr>
          <w:rFonts w:ascii="David,Bold" w:cs="David" w:hint="cs"/>
          <w:color w:val="000000"/>
          <w:rtl/>
        </w:rPr>
        <w:t>אבטחה</w:t>
      </w:r>
      <w:r w:rsidRPr="0007066E">
        <w:rPr>
          <w:rFonts w:ascii="David,Bold" w:cs="David"/>
          <w:color w:val="000000"/>
        </w:rPr>
        <w:t xml:space="preserve"> </w:t>
      </w:r>
      <w:r w:rsidRPr="0007066E">
        <w:rPr>
          <w:rFonts w:ascii="David,Bold" w:cs="David" w:hint="cs"/>
          <w:color w:val="000000"/>
          <w:rtl/>
        </w:rPr>
        <w:t>חודשיות</w:t>
      </w:r>
      <w:r w:rsidR="009C304E">
        <w:rPr>
          <w:rFonts w:ascii="David,Bold" w:cs="David" w:hint="cs"/>
          <w:color w:val="000000"/>
          <w:rtl/>
        </w:rPr>
        <w:t xml:space="preserve"> לכלל העובדים</w:t>
      </w:r>
      <w:r w:rsidR="00D02D3F">
        <w:rPr>
          <w:rFonts w:ascii="David,Bold" w:cs="David" w:hint="cs"/>
          <w:color w:val="000000"/>
          <w:rtl/>
        </w:rPr>
        <w:t>.</w:t>
      </w:r>
    </w:p>
    <w:p w:rsidR="009225D0" w:rsidRDefault="009225D0" w:rsidP="005063D4">
      <w:pPr>
        <w:pStyle w:val="a9"/>
        <w:numPr>
          <w:ilvl w:val="1"/>
          <w:numId w:val="19"/>
        </w:numPr>
        <w:autoSpaceDE w:val="0"/>
        <w:autoSpaceDN w:val="0"/>
        <w:adjustRightInd w:val="0"/>
        <w:spacing w:line="360" w:lineRule="auto"/>
        <w:ind w:left="323"/>
        <w:contextualSpacing/>
        <w:jc w:val="both"/>
        <w:rPr>
          <w:rFonts w:ascii="David,Bold" w:cs="David"/>
          <w:color w:val="000000"/>
        </w:rPr>
      </w:pPr>
      <w:r w:rsidRPr="0007066E">
        <w:rPr>
          <w:rFonts w:ascii="David,Bold" w:cs="David" w:hint="cs"/>
          <w:color w:val="000000"/>
          <w:rtl/>
        </w:rPr>
        <w:t>למען</w:t>
      </w:r>
      <w:r w:rsidRPr="0007066E">
        <w:rPr>
          <w:rFonts w:ascii="David,Bold" w:cs="David"/>
          <w:color w:val="000000"/>
        </w:rPr>
        <w:t xml:space="preserve"> </w:t>
      </w:r>
      <w:r w:rsidRPr="0007066E">
        <w:rPr>
          <w:rFonts w:ascii="David,Bold" w:cs="David" w:hint="cs"/>
          <w:color w:val="000000"/>
          <w:rtl/>
        </w:rPr>
        <w:t>הסר</w:t>
      </w:r>
      <w:r w:rsidRPr="0007066E">
        <w:rPr>
          <w:rFonts w:ascii="David,Bold" w:cs="David"/>
          <w:color w:val="000000"/>
        </w:rPr>
        <w:t xml:space="preserve"> </w:t>
      </w:r>
      <w:r w:rsidRPr="0007066E">
        <w:rPr>
          <w:rFonts w:ascii="David,Bold" w:cs="David" w:hint="cs"/>
          <w:color w:val="000000"/>
          <w:rtl/>
        </w:rPr>
        <w:t>ספק,</w:t>
      </w:r>
      <w:r w:rsidRPr="0007066E">
        <w:rPr>
          <w:rFonts w:ascii="David,Bold" w:cs="David"/>
          <w:color w:val="000000"/>
        </w:rPr>
        <w:t xml:space="preserve"> </w:t>
      </w:r>
      <w:r w:rsidRPr="0007066E">
        <w:rPr>
          <w:rFonts w:ascii="David,Bold" w:cs="David" w:hint="cs"/>
          <w:color w:val="000000"/>
          <w:rtl/>
        </w:rPr>
        <w:t>מספר</w:t>
      </w:r>
      <w:r w:rsidRPr="0007066E">
        <w:rPr>
          <w:rFonts w:ascii="David,Bold" w:cs="David"/>
          <w:color w:val="000000"/>
        </w:rPr>
        <w:t xml:space="preserve"> </w:t>
      </w:r>
      <w:r w:rsidRPr="0007066E">
        <w:rPr>
          <w:rFonts w:ascii="David,Bold" w:cs="David" w:hint="cs"/>
          <w:color w:val="000000"/>
          <w:rtl/>
        </w:rPr>
        <w:t>השעות</w:t>
      </w:r>
      <w:r w:rsidRPr="0007066E">
        <w:rPr>
          <w:rFonts w:ascii="David,Bold" w:cs="David"/>
          <w:color w:val="000000"/>
        </w:rPr>
        <w:t xml:space="preserve"> </w:t>
      </w:r>
      <w:r w:rsidRPr="0007066E">
        <w:rPr>
          <w:rFonts w:ascii="David,Bold" w:cs="David" w:hint="cs"/>
          <w:color w:val="000000"/>
          <w:rtl/>
        </w:rPr>
        <w:t>המצוין</w:t>
      </w:r>
      <w:r w:rsidRPr="0007066E">
        <w:rPr>
          <w:rFonts w:ascii="David,Bold" w:cs="David"/>
          <w:color w:val="000000"/>
        </w:rPr>
        <w:t xml:space="preserve"> </w:t>
      </w:r>
      <w:r w:rsidRPr="0007066E">
        <w:rPr>
          <w:rFonts w:ascii="David,Bold" w:cs="David" w:hint="cs"/>
          <w:color w:val="000000"/>
          <w:rtl/>
        </w:rPr>
        <w:t>לעיל</w:t>
      </w:r>
      <w:r w:rsidRPr="0007066E">
        <w:rPr>
          <w:rFonts w:ascii="David,Bold" w:cs="David"/>
          <w:color w:val="000000"/>
        </w:rPr>
        <w:t xml:space="preserve"> </w:t>
      </w:r>
      <w:r w:rsidRPr="0007066E">
        <w:rPr>
          <w:rFonts w:ascii="David,Bold" w:cs="David" w:hint="cs"/>
          <w:color w:val="000000"/>
          <w:rtl/>
        </w:rPr>
        <w:t>הינו</w:t>
      </w:r>
      <w:r w:rsidRPr="0007066E">
        <w:rPr>
          <w:rFonts w:ascii="David,Bold" w:cs="David"/>
          <w:color w:val="000000"/>
        </w:rPr>
        <w:t xml:space="preserve"> </w:t>
      </w:r>
      <w:r w:rsidRPr="0007066E">
        <w:rPr>
          <w:rFonts w:ascii="David,Bold" w:cs="David" w:hint="cs"/>
          <w:color w:val="000000"/>
          <w:rtl/>
        </w:rPr>
        <w:t>לצרכי</w:t>
      </w:r>
      <w:r w:rsidRPr="0007066E">
        <w:rPr>
          <w:rFonts w:ascii="David,Bold" w:cs="David"/>
          <w:color w:val="000000"/>
        </w:rPr>
        <w:t xml:space="preserve"> </w:t>
      </w:r>
      <w:r w:rsidRPr="0007066E">
        <w:rPr>
          <w:rFonts w:ascii="David,Bold" w:cs="David" w:hint="cs"/>
          <w:color w:val="000000"/>
          <w:rtl/>
        </w:rPr>
        <w:t>הערכה</w:t>
      </w:r>
      <w:r w:rsidRPr="0007066E">
        <w:rPr>
          <w:rFonts w:ascii="David,Bold" w:cs="David"/>
          <w:color w:val="000000"/>
        </w:rPr>
        <w:t xml:space="preserve"> </w:t>
      </w:r>
      <w:r w:rsidRPr="0007066E">
        <w:rPr>
          <w:rFonts w:ascii="David,Bold" w:cs="David" w:hint="cs"/>
          <w:color w:val="000000"/>
          <w:rtl/>
        </w:rPr>
        <w:t>בלבד</w:t>
      </w:r>
      <w:r w:rsidRPr="0007066E">
        <w:rPr>
          <w:rFonts w:ascii="David,Bold" w:cs="David"/>
          <w:color w:val="000000"/>
        </w:rPr>
        <w:t xml:space="preserve"> </w:t>
      </w:r>
      <w:r w:rsidRPr="0007066E">
        <w:rPr>
          <w:rFonts w:ascii="David,Bold" w:cs="David" w:hint="cs"/>
          <w:color w:val="000000"/>
          <w:rtl/>
        </w:rPr>
        <w:t>ואינו מחייב</w:t>
      </w:r>
      <w:r w:rsidRPr="0007066E">
        <w:rPr>
          <w:rFonts w:ascii="David,Bold" w:cs="David"/>
          <w:color w:val="000000"/>
        </w:rPr>
        <w:t xml:space="preserve"> </w:t>
      </w:r>
      <w:r w:rsidRPr="0007066E">
        <w:rPr>
          <w:rFonts w:ascii="David,Bold" w:cs="David" w:hint="cs"/>
          <w:color w:val="000000"/>
          <w:rtl/>
        </w:rPr>
        <w:t>את</w:t>
      </w:r>
      <w:r w:rsidRPr="0007066E">
        <w:rPr>
          <w:rFonts w:ascii="David,Bold" w:cs="David"/>
          <w:color w:val="000000"/>
        </w:rPr>
        <w:t xml:space="preserve"> </w:t>
      </w:r>
      <w:r w:rsidRPr="0007066E">
        <w:rPr>
          <w:rFonts w:ascii="David,Bold" w:cs="David" w:hint="cs"/>
          <w:color w:val="000000"/>
          <w:rtl/>
        </w:rPr>
        <w:t>המזמין</w:t>
      </w:r>
      <w:r w:rsidRPr="0007066E">
        <w:rPr>
          <w:rFonts w:ascii="David,Bold" w:cs="David"/>
          <w:color w:val="000000"/>
        </w:rPr>
        <w:t>.</w:t>
      </w:r>
    </w:p>
    <w:p w:rsidR="009225D0" w:rsidRDefault="009225D0" w:rsidP="005063D4">
      <w:pPr>
        <w:pStyle w:val="a9"/>
        <w:numPr>
          <w:ilvl w:val="1"/>
          <w:numId w:val="19"/>
        </w:numPr>
        <w:autoSpaceDE w:val="0"/>
        <w:autoSpaceDN w:val="0"/>
        <w:adjustRightInd w:val="0"/>
        <w:spacing w:line="360" w:lineRule="auto"/>
        <w:ind w:left="323"/>
        <w:contextualSpacing/>
        <w:jc w:val="both"/>
        <w:rPr>
          <w:rFonts w:ascii="David,Bold" w:cs="David"/>
          <w:color w:val="000000"/>
        </w:rPr>
      </w:pPr>
      <w:r>
        <w:rPr>
          <w:rFonts w:ascii="David,Bold" w:cs="David" w:hint="cs"/>
          <w:color w:val="000000"/>
          <w:rtl/>
        </w:rPr>
        <w:t>למען הסר ספק</w:t>
      </w:r>
      <w:r w:rsidR="00BD24FC">
        <w:rPr>
          <w:rFonts w:ascii="David,Bold" w:cs="David" w:hint="cs"/>
          <w:color w:val="000000"/>
          <w:rtl/>
        </w:rPr>
        <w:t>,</w:t>
      </w:r>
      <w:r>
        <w:rPr>
          <w:rFonts w:ascii="David,Bold" w:cs="David" w:hint="cs"/>
          <w:color w:val="000000"/>
          <w:rtl/>
        </w:rPr>
        <w:t xml:space="preserve"> לא ישולם כל תשלום עבור שעות נוספות ללא אישור בכתב מנציג המינהל האזרחי.</w:t>
      </w:r>
    </w:p>
    <w:p w:rsidR="009225D0" w:rsidRPr="00713998" w:rsidRDefault="009225D0" w:rsidP="00FA5589">
      <w:pPr>
        <w:pStyle w:val="a9"/>
        <w:numPr>
          <w:ilvl w:val="1"/>
          <w:numId w:val="19"/>
        </w:numPr>
        <w:autoSpaceDE w:val="0"/>
        <w:autoSpaceDN w:val="0"/>
        <w:adjustRightInd w:val="0"/>
        <w:spacing w:line="360" w:lineRule="auto"/>
        <w:ind w:left="323"/>
        <w:contextualSpacing/>
        <w:jc w:val="both"/>
        <w:rPr>
          <w:rFonts w:ascii="David,Bold" w:cs="David"/>
          <w:color w:val="000000"/>
        </w:rPr>
      </w:pPr>
      <w:r w:rsidRPr="00713998">
        <w:rPr>
          <w:rFonts w:ascii="David,Bold" w:cs="David" w:hint="cs"/>
          <w:color w:val="000000"/>
          <w:rtl/>
        </w:rPr>
        <w:t xml:space="preserve">למרות האמור בסעיף </w:t>
      </w:r>
      <w:r w:rsidR="00FA5589">
        <w:rPr>
          <w:rFonts w:ascii="David,Bold" w:cs="David" w:hint="cs"/>
          <w:color w:val="000000"/>
          <w:rtl/>
        </w:rPr>
        <w:t>2</w:t>
      </w:r>
      <w:r w:rsidRPr="00713998">
        <w:rPr>
          <w:rFonts w:ascii="David,Bold" w:cs="David" w:hint="cs"/>
          <w:color w:val="000000"/>
          <w:rtl/>
        </w:rPr>
        <w:t xml:space="preserve"> בסמכות המינהל לדרוש מהמציע את השארת העובדים, כולם או חלקם לצורך </w:t>
      </w:r>
      <w:r>
        <w:rPr>
          <w:rFonts w:ascii="David,Bold" w:cs="David" w:hint="cs"/>
          <w:color w:val="000000"/>
          <w:rtl/>
        </w:rPr>
        <w:t>אבטחת המקום באירועים חריגים</w:t>
      </w:r>
      <w:r w:rsidRPr="00713998">
        <w:rPr>
          <w:rFonts w:ascii="David,Bold" w:cs="David" w:hint="cs"/>
          <w:color w:val="000000"/>
          <w:rtl/>
        </w:rPr>
        <w:t>. עלות השעות הנוספות יחול על המזמין, הקבלן יהיה אחראי להעביר את התשלום לעובדים.</w:t>
      </w:r>
    </w:p>
    <w:p w:rsidR="009225D0" w:rsidRDefault="009225D0" w:rsidP="005063D4">
      <w:pPr>
        <w:pStyle w:val="a9"/>
        <w:numPr>
          <w:ilvl w:val="1"/>
          <w:numId w:val="19"/>
        </w:numPr>
        <w:autoSpaceDE w:val="0"/>
        <w:autoSpaceDN w:val="0"/>
        <w:adjustRightInd w:val="0"/>
        <w:spacing w:line="360" w:lineRule="auto"/>
        <w:ind w:left="323"/>
        <w:contextualSpacing/>
        <w:jc w:val="both"/>
        <w:rPr>
          <w:rFonts w:ascii="David,Bold" w:cs="David"/>
          <w:color w:val="000000"/>
        </w:rPr>
      </w:pPr>
      <w:r w:rsidRPr="00FE535F">
        <w:rPr>
          <w:rFonts w:ascii="David,Bold" w:cs="David" w:hint="cs"/>
          <w:color w:val="000000"/>
          <w:rtl/>
        </w:rPr>
        <w:t>יחד</w:t>
      </w:r>
      <w:r w:rsidRPr="00FE535F">
        <w:rPr>
          <w:rFonts w:ascii="David,Bold" w:cs="David"/>
          <w:color w:val="000000"/>
        </w:rPr>
        <w:t xml:space="preserve"> </w:t>
      </w:r>
      <w:r w:rsidRPr="00FE535F">
        <w:rPr>
          <w:rFonts w:ascii="David,Bold" w:cs="David" w:hint="cs"/>
          <w:color w:val="000000"/>
          <w:rtl/>
        </w:rPr>
        <w:t>עם</w:t>
      </w:r>
      <w:r w:rsidRPr="00FE535F">
        <w:rPr>
          <w:rFonts w:ascii="David,Bold" w:cs="David"/>
          <w:color w:val="000000"/>
        </w:rPr>
        <w:t xml:space="preserve"> </w:t>
      </w:r>
      <w:r w:rsidRPr="00FE535F">
        <w:rPr>
          <w:rFonts w:ascii="David,Bold" w:cs="David" w:hint="cs"/>
          <w:color w:val="000000"/>
          <w:rtl/>
        </w:rPr>
        <w:t>זאת,</w:t>
      </w:r>
      <w:r w:rsidRPr="00FE535F">
        <w:rPr>
          <w:rFonts w:ascii="David,Bold" w:cs="David"/>
          <w:color w:val="000000"/>
        </w:rPr>
        <w:t xml:space="preserve"> </w:t>
      </w:r>
      <w:r w:rsidRPr="00FE535F">
        <w:rPr>
          <w:rFonts w:ascii="David,Bold" w:cs="David" w:hint="cs"/>
          <w:color w:val="000000"/>
          <w:rtl/>
        </w:rPr>
        <w:t>למזמין</w:t>
      </w:r>
      <w:r w:rsidRPr="00FE535F">
        <w:rPr>
          <w:rFonts w:ascii="David,Bold" w:cs="David"/>
          <w:color w:val="000000"/>
        </w:rPr>
        <w:t xml:space="preserve"> </w:t>
      </w:r>
      <w:r w:rsidRPr="00FE535F">
        <w:rPr>
          <w:rFonts w:ascii="David,Bold" w:cs="David" w:hint="cs"/>
          <w:color w:val="000000"/>
          <w:rtl/>
        </w:rPr>
        <w:t>שמורה</w:t>
      </w:r>
      <w:r w:rsidRPr="00FE535F">
        <w:rPr>
          <w:rFonts w:ascii="David,Bold" w:cs="David"/>
          <w:color w:val="000000"/>
        </w:rPr>
        <w:t xml:space="preserve"> </w:t>
      </w:r>
      <w:r w:rsidRPr="00FE535F">
        <w:rPr>
          <w:rFonts w:ascii="David,Bold" w:cs="David" w:hint="cs"/>
          <w:color w:val="000000"/>
          <w:rtl/>
        </w:rPr>
        <w:t>הזכות</w:t>
      </w:r>
      <w:r w:rsidRPr="00FE535F">
        <w:rPr>
          <w:rFonts w:ascii="David,Bold" w:cs="David"/>
          <w:color w:val="000000"/>
        </w:rPr>
        <w:t xml:space="preserve"> </w:t>
      </w:r>
      <w:r w:rsidRPr="00FE535F">
        <w:rPr>
          <w:rFonts w:ascii="David,Bold" w:cs="David" w:hint="cs"/>
          <w:color w:val="000000"/>
          <w:rtl/>
        </w:rPr>
        <w:t>לבצע</w:t>
      </w:r>
      <w:r w:rsidRPr="00FE535F">
        <w:rPr>
          <w:rFonts w:ascii="David,Bold" w:cs="David"/>
          <w:color w:val="000000"/>
        </w:rPr>
        <w:t xml:space="preserve"> </w:t>
      </w:r>
      <w:r w:rsidRPr="00FE535F">
        <w:rPr>
          <w:rFonts w:ascii="David,Bold" w:cs="David" w:hint="cs"/>
          <w:color w:val="000000"/>
          <w:rtl/>
        </w:rPr>
        <w:t>שינויים</w:t>
      </w:r>
      <w:r w:rsidRPr="00FE535F">
        <w:rPr>
          <w:rFonts w:ascii="David,Bold" w:cs="David"/>
          <w:color w:val="000000"/>
        </w:rPr>
        <w:t xml:space="preserve"> </w:t>
      </w:r>
      <w:r w:rsidRPr="00FE535F">
        <w:rPr>
          <w:rFonts w:ascii="David,Bold" w:cs="David" w:hint="cs"/>
          <w:color w:val="000000"/>
          <w:rtl/>
        </w:rPr>
        <w:t>בהיקף</w:t>
      </w:r>
      <w:r w:rsidRPr="00FE535F">
        <w:rPr>
          <w:rFonts w:ascii="David,Bold" w:cs="David"/>
          <w:color w:val="000000"/>
        </w:rPr>
        <w:t xml:space="preserve"> </w:t>
      </w:r>
      <w:r w:rsidRPr="00FE535F">
        <w:rPr>
          <w:rFonts w:ascii="David,Bold" w:cs="David" w:hint="cs"/>
          <w:color w:val="000000"/>
          <w:rtl/>
        </w:rPr>
        <w:t>ההתקשרות</w:t>
      </w:r>
      <w:r w:rsidR="00BD24FC">
        <w:rPr>
          <w:rFonts w:ascii="David,Bold" w:cs="David" w:hint="cs"/>
          <w:color w:val="000000"/>
          <w:rtl/>
        </w:rPr>
        <w:t>.</w:t>
      </w:r>
    </w:p>
    <w:p w:rsidR="00722B00" w:rsidRPr="00BD24FC" w:rsidRDefault="00722B00" w:rsidP="00722B00">
      <w:pPr>
        <w:autoSpaceDE w:val="0"/>
        <w:autoSpaceDN w:val="0"/>
        <w:adjustRightInd w:val="0"/>
        <w:spacing w:line="360" w:lineRule="auto"/>
        <w:jc w:val="both"/>
        <w:rPr>
          <w:rFonts w:ascii="David" w:cs="David"/>
          <w:color w:val="000000"/>
          <w:rtl/>
        </w:rPr>
      </w:pPr>
    </w:p>
    <w:p w:rsidR="00722B00" w:rsidRPr="00821DB8" w:rsidRDefault="00571117" w:rsidP="00821DB8">
      <w:pPr>
        <w:jc w:val="both"/>
        <w:rPr>
          <w:rFonts w:ascii="David,Bold" w:cs="David"/>
          <w:b/>
          <w:bCs/>
          <w:color w:val="000000"/>
          <w:rtl/>
        </w:rPr>
      </w:pPr>
      <w:r w:rsidRPr="00821DB8">
        <w:rPr>
          <w:rFonts w:ascii="David,Bold" w:cs="David" w:hint="cs"/>
          <w:b/>
          <w:bCs/>
          <w:color w:val="000000"/>
          <w:rtl/>
        </w:rPr>
        <w:t>הערות</w:t>
      </w:r>
      <w:r w:rsidR="003C37B2" w:rsidRPr="00821DB8">
        <w:rPr>
          <w:rFonts w:ascii="David,Bold" w:cs="David" w:hint="cs"/>
          <w:b/>
          <w:bCs/>
          <w:color w:val="000000"/>
          <w:rtl/>
        </w:rPr>
        <w:t>:</w:t>
      </w:r>
    </w:p>
    <w:p w:rsidR="00722B00" w:rsidRDefault="00722B00" w:rsidP="005063D4">
      <w:pPr>
        <w:pStyle w:val="a9"/>
        <w:numPr>
          <w:ilvl w:val="0"/>
          <w:numId w:val="20"/>
        </w:numPr>
        <w:autoSpaceDE w:val="0"/>
        <w:autoSpaceDN w:val="0"/>
        <w:adjustRightInd w:val="0"/>
        <w:spacing w:line="360" w:lineRule="auto"/>
        <w:ind w:left="323"/>
        <w:contextualSpacing/>
        <w:jc w:val="both"/>
        <w:rPr>
          <w:rFonts w:ascii="David" w:cs="David"/>
          <w:color w:val="000000"/>
        </w:rPr>
      </w:pPr>
      <w:r w:rsidRPr="00990242">
        <w:rPr>
          <w:rFonts w:ascii="David" w:cs="David" w:hint="cs"/>
          <w:color w:val="000000"/>
          <w:rtl/>
        </w:rPr>
        <w:t>צוות</w:t>
      </w:r>
      <w:r w:rsidRPr="00990242">
        <w:rPr>
          <w:rFonts w:ascii="David" w:cs="David"/>
          <w:color w:val="000000"/>
        </w:rPr>
        <w:t xml:space="preserve"> </w:t>
      </w:r>
      <w:r w:rsidRPr="00990242">
        <w:rPr>
          <w:rFonts w:ascii="David" w:cs="David" w:hint="cs"/>
          <w:color w:val="000000"/>
          <w:rtl/>
        </w:rPr>
        <w:t>העבודה</w:t>
      </w:r>
      <w:r w:rsidRPr="00990242">
        <w:rPr>
          <w:rFonts w:ascii="David" w:cs="David"/>
          <w:color w:val="000000"/>
        </w:rPr>
        <w:t xml:space="preserve"> </w:t>
      </w:r>
      <w:r w:rsidRPr="00990242">
        <w:rPr>
          <w:rFonts w:ascii="David" w:cs="David" w:hint="cs"/>
          <w:color w:val="000000"/>
          <w:rtl/>
        </w:rPr>
        <w:t>יהיה</w:t>
      </w:r>
      <w:r w:rsidRPr="00990242">
        <w:rPr>
          <w:rFonts w:ascii="David" w:cs="David"/>
          <w:color w:val="000000"/>
        </w:rPr>
        <w:t xml:space="preserve"> </w:t>
      </w:r>
      <w:r w:rsidRPr="00990242">
        <w:rPr>
          <w:rFonts w:ascii="David" w:cs="David" w:hint="cs"/>
          <w:color w:val="000000"/>
          <w:rtl/>
        </w:rPr>
        <w:t>קבוע</w:t>
      </w:r>
      <w:r w:rsidRPr="00990242">
        <w:rPr>
          <w:rFonts w:ascii="David" w:cs="David"/>
          <w:color w:val="000000"/>
        </w:rPr>
        <w:t xml:space="preserve"> </w:t>
      </w:r>
      <w:r w:rsidRPr="00990242">
        <w:rPr>
          <w:rFonts w:ascii="David" w:cs="David" w:hint="cs"/>
          <w:color w:val="000000"/>
          <w:rtl/>
        </w:rPr>
        <w:t>ככל</w:t>
      </w:r>
      <w:r w:rsidRPr="00990242">
        <w:rPr>
          <w:rFonts w:ascii="David" w:cs="David"/>
          <w:color w:val="000000"/>
        </w:rPr>
        <w:t xml:space="preserve"> </w:t>
      </w:r>
      <w:r w:rsidRPr="00990242">
        <w:rPr>
          <w:rFonts w:ascii="David" w:cs="David" w:hint="cs"/>
          <w:color w:val="000000"/>
          <w:rtl/>
        </w:rPr>
        <w:t>הניתן</w:t>
      </w:r>
      <w:r>
        <w:rPr>
          <w:rFonts w:ascii="David" w:cs="David" w:hint="cs"/>
          <w:color w:val="000000"/>
          <w:rtl/>
        </w:rPr>
        <w:t>,</w:t>
      </w:r>
      <w:r w:rsidRPr="00990242">
        <w:rPr>
          <w:rFonts w:ascii="David" w:cs="David"/>
          <w:color w:val="000000"/>
        </w:rPr>
        <w:t xml:space="preserve"> </w:t>
      </w:r>
      <w:r w:rsidRPr="00990242">
        <w:rPr>
          <w:rFonts w:ascii="David" w:cs="David" w:hint="cs"/>
          <w:color w:val="000000"/>
          <w:rtl/>
        </w:rPr>
        <w:t>תחלופה</w:t>
      </w:r>
      <w:r w:rsidR="00AA3ACD">
        <w:rPr>
          <w:rFonts w:ascii="David" w:cs="David" w:hint="cs"/>
          <w:color w:val="000000"/>
          <w:rtl/>
        </w:rPr>
        <w:t xml:space="preserve"> בלתי </w:t>
      </w:r>
      <w:r w:rsidRPr="00990242">
        <w:rPr>
          <w:rFonts w:ascii="David" w:cs="David" w:hint="cs"/>
          <w:color w:val="000000"/>
          <w:rtl/>
        </w:rPr>
        <w:t>סביר</w:t>
      </w:r>
      <w:r w:rsidR="00AA3ACD">
        <w:rPr>
          <w:rFonts w:ascii="David" w:cs="David" w:hint="cs"/>
          <w:color w:val="000000"/>
          <w:rtl/>
        </w:rPr>
        <w:t>ה</w:t>
      </w:r>
      <w:r w:rsidRPr="00990242">
        <w:rPr>
          <w:rFonts w:ascii="David" w:cs="David"/>
          <w:color w:val="000000"/>
        </w:rPr>
        <w:t xml:space="preserve"> </w:t>
      </w:r>
      <w:r w:rsidRPr="00990242">
        <w:rPr>
          <w:rFonts w:ascii="David" w:cs="David" w:hint="cs"/>
          <w:color w:val="000000"/>
          <w:rtl/>
        </w:rPr>
        <w:t>תגרור</w:t>
      </w:r>
      <w:r w:rsidRPr="00990242">
        <w:rPr>
          <w:rFonts w:ascii="David" w:cs="David"/>
          <w:color w:val="000000"/>
        </w:rPr>
        <w:t xml:space="preserve"> </w:t>
      </w:r>
      <w:r w:rsidRPr="00990242">
        <w:rPr>
          <w:rFonts w:ascii="David" w:cs="David" w:hint="cs"/>
          <w:color w:val="000000"/>
          <w:rtl/>
        </w:rPr>
        <w:t>פיצוי</w:t>
      </w:r>
      <w:r w:rsidR="00AA3ACD">
        <w:rPr>
          <w:rFonts w:ascii="David" w:cs="David" w:hint="cs"/>
          <w:color w:val="000000"/>
          <w:rtl/>
        </w:rPr>
        <w:t xml:space="preserve"> בהתאם לשיקול דעתו של </w:t>
      </w:r>
      <w:r w:rsidR="00BB0BFD">
        <w:rPr>
          <w:rFonts w:ascii="David" w:cs="David" w:hint="cs"/>
          <w:color w:val="000000"/>
          <w:rtl/>
        </w:rPr>
        <w:t>המינהל האזרחי</w:t>
      </w:r>
      <w:r w:rsidR="00AA3ACD">
        <w:rPr>
          <w:rFonts w:ascii="David" w:cs="David" w:hint="cs"/>
          <w:color w:val="000000"/>
          <w:rtl/>
        </w:rPr>
        <w:t>, עד לחילוט של 5% מגובה הערבות.</w:t>
      </w:r>
      <w:r w:rsidR="0022108F">
        <w:rPr>
          <w:rFonts w:ascii="David" w:cs="David" w:hint="cs"/>
          <w:color w:val="000000"/>
          <w:rtl/>
        </w:rPr>
        <w:t xml:space="preserve"> </w:t>
      </w:r>
    </w:p>
    <w:p w:rsidR="0022108F" w:rsidRDefault="006A4404" w:rsidP="005063D4">
      <w:pPr>
        <w:pStyle w:val="a9"/>
        <w:numPr>
          <w:ilvl w:val="0"/>
          <w:numId w:val="20"/>
        </w:numPr>
        <w:autoSpaceDE w:val="0"/>
        <w:autoSpaceDN w:val="0"/>
        <w:adjustRightInd w:val="0"/>
        <w:spacing w:line="360" w:lineRule="auto"/>
        <w:ind w:left="323"/>
        <w:contextualSpacing/>
        <w:jc w:val="both"/>
        <w:rPr>
          <w:rFonts w:ascii="David" w:cs="David"/>
          <w:color w:val="000000"/>
        </w:rPr>
      </w:pPr>
      <w:r>
        <w:rPr>
          <w:rFonts w:ascii="David" w:cs="David" w:hint="cs"/>
          <w:color w:val="000000"/>
          <w:rtl/>
        </w:rPr>
        <w:t>בסעיף זה, "</w:t>
      </w:r>
      <w:r w:rsidR="0022108F">
        <w:rPr>
          <w:rFonts w:ascii="David" w:cs="David" w:hint="cs"/>
          <w:color w:val="000000"/>
          <w:rtl/>
        </w:rPr>
        <w:t>תחלופה סבי</w:t>
      </w:r>
      <w:r w:rsidR="00AA3ACD">
        <w:rPr>
          <w:rFonts w:ascii="David" w:cs="David" w:hint="cs"/>
          <w:color w:val="000000"/>
          <w:rtl/>
        </w:rPr>
        <w:t>ר</w:t>
      </w:r>
      <w:r w:rsidR="0022108F">
        <w:rPr>
          <w:rFonts w:ascii="David" w:cs="David" w:hint="cs"/>
          <w:color w:val="000000"/>
          <w:rtl/>
        </w:rPr>
        <w:t>ה</w:t>
      </w:r>
      <w:r>
        <w:rPr>
          <w:rFonts w:ascii="David" w:cs="David" w:hint="cs"/>
          <w:color w:val="000000"/>
          <w:rtl/>
        </w:rPr>
        <w:t>"</w:t>
      </w:r>
      <w:r w:rsidR="0022108F">
        <w:rPr>
          <w:rFonts w:ascii="David" w:cs="David" w:hint="cs"/>
          <w:color w:val="000000"/>
          <w:rtl/>
        </w:rPr>
        <w:t xml:space="preserve"> </w:t>
      </w:r>
      <w:r w:rsidR="0022108F">
        <w:rPr>
          <w:rFonts w:ascii="David" w:cs="David"/>
          <w:color w:val="000000"/>
          <w:rtl/>
        </w:rPr>
        <w:t>–</w:t>
      </w:r>
      <w:r w:rsidR="0022108F">
        <w:rPr>
          <w:rFonts w:ascii="David" w:cs="David" w:hint="cs"/>
          <w:color w:val="000000"/>
          <w:rtl/>
        </w:rPr>
        <w:t xml:space="preserve"> </w:t>
      </w:r>
      <w:r w:rsidR="00AA3ACD">
        <w:rPr>
          <w:rFonts w:ascii="David" w:cs="David" w:hint="cs"/>
          <w:color w:val="000000"/>
          <w:rtl/>
        </w:rPr>
        <w:t xml:space="preserve">תחלופה הנדרשת מסיבות של </w:t>
      </w:r>
      <w:r w:rsidR="0022108F">
        <w:rPr>
          <w:rFonts w:ascii="David" w:cs="David" w:hint="cs"/>
          <w:color w:val="000000"/>
          <w:rtl/>
        </w:rPr>
        <w:t>מחלה</w:t>
      </w:r>
      <w:r w:rsidR="00AA3ACD">
        <w:rPr>
          <w:rFonts w:ascii="David" w:cs="David" w:hint="cs"/>
          <w:color w:val="000000"/>
          <w:rtl/>
        </w:rPr>
        <w:t>,</w:t>
      </w:r>
      <w:r w:rsidR="0022108F">
        <w:rPr>
          <w:rFonts w:ascii="David" w:cs="David" w:hint="cs"/>
          <w:color w:val="000000"/>
          <w:rtl/>
        </w:rPr>
        <w:t xml:space="preserve"> ה</w:t>
      </w:r>
      <w:r w:rsidR="00821DB8">
        <w:rPr>
          <w:rFonts w:ascii="David" w:cs="David" w:hint="cs"/>
          <w:color w:val="000000"/>
          <w:rtl/>
        </w:rPr>
        <w:t>י</w:t>
      </w:r>
      <w:r w:rsidR="0022108F">
        <w:rPr>
          <w:rFonts w:ascii="David" w:cs="David" w:hint="cs"/>
          <w:color w:val="000000"/>
          <w:rtl/>
        </w:rPr>
        <w:t xml:space="preserve">עדרות </w:t>
      </w:r>
      <w:r w:rsidR="00821DB8">
        <w:rPr>
          <w:rFonts w:ascii="David" w:cs="David" w:hint="cs"/>
          <w:color w:val="000000"/>
          <w:rtl/>
        </w:rPr>
        <w:t>מוצדקת, או חופשה, או חלופה שאושרה ע"י המקשר.</w:t>
      </w:r>
    </w:p>
    <w:p w:rsidR="00722B00" w:rsidRPr="00AA3ACD" w:rsidRDefault="00722B00" w:rsidP="005063D4">
      <w:pPr>
        <w:pStyle w:val="a9"/>
        <w:numPr>
          <w:ilvl w:val="0"/>
          <w:numId w:val="20"/>
        </w:numPr>
        <w:autoSpaceDE w:val="0"/>
        <w:autoSpaceDN w:val="0"/>
        <w:adjustRightInd w:val="0"/>
        <w:spacing w:line="360" w:lineRule="auto"/>
        <w:ind w:left="323"/>
        <w:contextualSpacing/>
        <w:jc w:val="both"/>
        <w:rPr>
          <w:rFonts w:ascii="David" w:cs="David"/>
          <w:color w:val="000000"/>
        </w:rPr>
      </w:pPr>
      <w:r w:rsidRPr="00B51291">
        <w:rPr>
          <w:rFonts w:ascii="David" w:cs="David" w:hint="cs"/>
          <w:color w:val="000000"/>
          <w:rtl/>
        </w:rPr>
        <w:lastRenderedPageBreak/>
        <w:t xml:space="preserve">לפי דרישת המינהל, מתחייב הקבלן לספק השירותים גם למבנים ומתקנים שיתווספו למינהל בתוך תקופת החוזה, וזאת באמצעות מבצעי שירות נוספים מטעמו וכשהתמורה לקבלן בעבורם והתנאים שיחולו עליהם </w:t>
      </w:r>
      <w:r w:rsidR="00B51291" w:rsidRPr="00B51291">
        <w:rPr>
          <w:rFonts w:ascii="David" w:cs="David" w:hint="cs"/>
          <w:color w:val="000000"/>
          <w:rtl/>
        </w:rPr>
        <w:t>י</w:t>
      </w:r>
      <w:r w:rsidRPr="00B51291">
        <w:rPr>
          <w:rFonts w:ascii="David" w:cs="David" w:hint="cs"/>
          <w:color w:val="000000"/>
          <w:rtl/>
        </w:rPr>
        <w:t>היו לפי תנאי חוזה זה.</w:t>
      </w:r>
    </w:p>
    <w:p w:rsidR="002C5315" w:rsidRDefault="00722B00" w:rsidP="005063D4">
      <w:pPr>
        <w:pStyle w:val="a9"/>
        <w:numPr>
          <w:ilvl w:val="0"/>
          <w:numId w:val="20"/>
        </w:numPr>
        <w:autoSpaceDE w:val="0"/>
        <w:autoSpaceDN w:val="0"/>
        <w:adjustRightInd w:val="0"/>
        <w:spacing w:line="276" w:lineRule="auto"/>
        <w:ind w:left="323"/>
        <w:contextualSpacing/>
        <w:jc w:val="both"/>
        <w:rPr>
          <w:rFonts w:ascii="David,Bold" w:cs="David"/>
          <w:color w:val="000000"/>
        </w:rPr>
      </w:pPr>
      <w:r w:rsidRPr="004C34CE">
        <w:rPr>
          <w:rFonts w:ascii="David" w:cs="David" w:hint="cs"/>
          <w:color w:val="000000"/>
          <w:rtl/>
        </w:rPr>
        <w:t>על המציע להעמיד בשל</w:t>
      </w:r>
      <w:r w:rsidR="006D145C">
        <w:rPr>
          <w:rFonts w:ascii="David" w:cs="David" w:hint="eastAsia"/>
          <w:color w:val="000000"/>
          <w:rtl/>
        </w:rPr>
        <w:t>ב</w:t>
      </w:r>
      <w:r w:rsidR="006D145C">
        <w:rPr>
          <w:rFonts w:ascii="David" w:cs="David"/>
          <w:color w:val="000000"/>
          <w:rtl/>
        </w:rPr>
        <w:t xml:space="preserve"> חתימת ההסכם רשימה שמית של מחליף אחד</w:t>
      </w:r>
      <w:r w:rsidR="00975B4C">
        <w:rPr>
          <w:rFonts w:ascii="David" w:cs="David" w:hint="cs"/>
          <w:color w:val="000000"/>
          <w:rtl/>
        </w:rPr>
        <w:t>.</w:t>
      </w:r>
      <w:r w:rsidR="006D145C">
        <w:rPr>
          <w:rFonts w:ascii="David" w:cs="David"/>
          <w:color w:val="000000"/>
          <w:rtl/>
        </w:rPr>
        <w:t xml:space="preserve">, </w:t>
      </w:r>
      <w:r w:rsidRPr="004C34CE">
        <w:rPr>
          <w:rFonts w:ascii="David" w:cs="David" w:hint="cs"/>
          <w:color w:val="000000"/>
          <w:rtl/>
        </w:rPr>
        <w:t>על</w:t>
      </w:r>
      <w:r w:rsidR="006D145C">
        <w:rPr>
          <w:rFonts w:ascii="David" w:cs="David"/>
          <w:color w:val="000000"/>
        </w:rPr>
        <w:t xml:space="preserve"> </w:t>
      </w:r>
      <w:r w:rsidR="006D145C">
        <w:rPr>
          <w:rFonts w:ascii="David" w:cs="David" w:hint="eastAsia"/>
          <w:color w:val="000000"/>
          <w:rtl/>
        </w:rPr>
        <w:t>עובד</w:t>
      </w:r>
      <w:r w:rsidR="006D145C">
        <w:rPr>
          <w:rFonts w:ascii="David" w:cs="David"/>
          <w:color w:val="000000"/>
        </w:rPr>
        <w:t xml:space="preserve"> </w:t>
      </w:r>
      <w:r w:rsidR="006D145C">
        <w:rPr>
          <w:rFonts w:ascii="David" w:cs="David" w:hint="eastAsia"/>
          <w:color w:val="000000"/>
          <w:rtl/>
        </w:rPr>
        <w:t>הגיבוי</w:t>
      </w:r>
      <w:r w:rsidR="006D145C">
        <w:rPr>
          <w:rFonts w:ascii="David" w:cs="David"/>
          <w:color w:val="000000"/>
        </w:rPr>
        <w:t xml:space="preserve"> </w:t>
      </w:r>
      <w:r w:rsidR="006D145C">
        <w:rPr>
          <w:rFonts w:ascii="David" w:cs="David" w:hint="eastAsia"/>
          <w:color w:val="000000"/>
          <w:rtl/>
        </w:rPr>
        <w:t>להיות</w:t>
      </w:r>
      <w:r w:rsidR="006D145C">
        <w:rPr>
          <w:rFonts w:ascii="David" w:cs="David"/>
          <w:color w:val="000000"/>
        </w:rPr>
        <w:t xml:space="preserve"> </w:t>
      </w:r>
      <w:r w:rsidR="006D145C">
        <w:rPr>
          <w:rFonts w:ascii="David" w:cs="David" w:hint="eastAsia"/>
          <w:color w:val="000000"/>
          <w:rtl/>
        </w:rPr>
        <w:t>מאושר</w:t>
      </w:r>
      <w:r w:rsidR="006D145C">
        <w:rPr>
          <w:rFonts w:ascii="David" w:cs="David"/>
          <w:color w:val="000000"/>
        </w:rPr>
        <w:t xml:space="preserve"> </w:t>
      </w:r>
      <w:r w:rsidR="006D145C">
        <w:rPr>
          <w:rFonts w:ascii="David" w:cs="David" w:hint="eastAsia"/>
          <w:color w:val="000000"/>
          <w:rtl/>
        </w:rPr>
        <w:t>מבעוד</w:t>
      </w:r>
      <w:r w:rsidR="006D145C">
        <w:rPr>
          <w:rFonts w:ascii="David" w:cs="David"/>
          <w:color w:val="000000"/>
        </w:rPr>
        <w:t xml:space="preserve"> </w:t>
      </w:r>
      <w:r w:rsidR="006D145C">
        <w:rPr>
          <w:rFonts w:ascii="David" w:cs="David" w:hint="eastAsia"/>
          <w:color w:val="000000"/>
          <w:rtl/>
        </w:rPr>
        <w:t>מועד</w:t>
      </w:r>
      <w:r w:rsidR="006D145C">
        <w:rPr>
          <w:rFonts w:ascii="David,Bold" w:cs="David"/>
          <w:color w:val="000000"/>
          <w:rtl/>
        </w:rPr>
        <w:t>.</w:t>
      </w:r>
    </w:p>
    <w:p w:rsidR="00722B00" w:rsidRPr="00571117" w:rsidRDefault="00722B00" w:rsidP="00722B00">
      <w:pPr>
        <w:pStyle w:val="a9"/>
        <w:autoSpaceDE w:val="0"/>
        <w:autoSpaceDN w:val="0"/>
        <w:adjustRightInd w:val="0"/>
        <w:spacing w:line="360" w:lineRule="auto"/>
        <w:ind w:left="1360"/>
        <w:jc w:val="both"/>
        <w:rPr>
          <w:rFonts w:ascii="David,Bold" w:cs="David"/>
          <w:color w:val="000000"/>
          <w:sz w:val="16"/>
          <w:szCs w:val="16"/>
        </w:rPr>
      </w:pPr>
    </w:p>
    <w:p w:rsidR="00060D4C" w:rsidRDefault="00060D4C" w:rsidP="00722B00">
      <w:pPr>
        <w:autoSpaceDE w:val="0"/>
        <w:autoSpaceDN w:val="0"/>
        <w:adjustRightInd w:val="0"/>
        <w:spacing w:line="360" w:lineRule="auto"/>
        <w:jc w:val="both"/>
        <w:rPr>
          <w:rFonts w:ascii="David" w:cs="David"/>
          <w:color w:val="000000"/>
          <w:rtl/>
        </w:rPr>
      </w:pPr>
    </w:p>
    <w:p w:rsidR="00060D4C" w:rsidRDefault="00060D4C" w:rsidP="00722B00">
      <w:pPr>
        <w:autoSpaceDE w:val="0"/>
        <w:autoSpaceDN w:val="0"/>
        <w:adjustRightInd w:val="0"/>
        <w:spacing w:line="360" w:lineRule="auto"/>
        <w:jc w:val="both"/>
        <w:rPr>
          <w:rFonts w:ascii="David" w:cs="David"/>
          <w:color w:val="000000"/>
          <w:rtl/>
        </w:rPr>
      </w:pPr>
    </w:p>
    <w:p w:rsidR="00722B00" w:rsidRPr="00EA3A32" w:rsidRDefault="00722B00" w:rsidP="00722B00">
      <w:pPr>
        <w:autoSpaceDE w:val="0"/>
        <w:autoSpaceDN w:val="0"/>
        <w:adjustRightInd w:val="0"/>
        <w:spacing w:line="360" w:lineRule="auto"/>
        <w:jc w:val="both"/>
        <w:rPr>
          <w:rFonts w:ascii="David" w:cs="David"/>
          <w:color w:val="000000"/>
        </w:rPr>
      </w:pPr>
      <w:r w:rsidRPr="00EA3A32">
        <w:rPr>
          <w:rFonts w:ascii="David" w:cs="David" w:hint="cs"/>
          <w:color w:val="000000"/>
          <w:rtl/>
        </w:rPr>
        <w:t>חתימת</w:t>
      </w:r>
      <w:r w:rsidRPr="00EA3A32">
        <w:rPr>
          <w:rFonts w:ascii="David" w:cs="David"/>
          <w:color w:val="000000"/>
        </w:rPr>
        <w:t xml:space="preserve"> </w:t>
      </w:r>
      <w:r w:rsidRPr="00EA3A32">
        <w:rPr>
          <w:rFonts w:ascii="David" w:cs="David" w:hint="cs"/>
          <w:color w:val="000000"/>
          <w:rtl/>
        </w:rPr>
        <w:t>המציע</w:t>
      </w:r>
      <w:r w:rsidR="00060D4C">
        <w:rPr>
          <w:rFonts w:ascii="David" w:cs="David" w:hint="cs"/>
          <w:color w:val="000000"/>
          <w:rtl/>
        </w:rPr>
        <w:t>:</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750"/>
        <w:gridCol w:w="3959"/>
        <w:gridCol w:w="2818"/>
      </w:tblGrid>
      <w:tr w:rsidR="00722B00" w:rsidRPr="00A21817" w:rsidTr="00AA3ACD">
        <w:trPr>
          <w:trHeight w:val="532"/>
        </w:trPr>
        <w:tc>
          <w:tcPr>
            <w:tcW w:w="2750" w:type="dxa"/>
          </w:tcPr>
          <w:p w:rsidR="00722B00" w:rsidRPr="00A21817" w:rsidRDefault="00722B00" w:rsidP="00722B00">
            <w:pPr>
              <w:autoSpaceDE w:val="0"/>
              <w:autoSpaceDN w:val="0"/>
              <w:adjustRightInd w:val="0"/>
              <w:spacing w:line="360" w:lineRule="auto"/>
              <w:jc w:val="both"/>
              <w:rPr>
                <w:rFonts w:ascii="David" w:cs="David"/>
                <w:color w:val="000000"/>
                <w:rtl/>
              </w:rPr>
            </w:pPr>
          </w:p>
        </w:tc>
        <w:tc>
          <w:tcPr>
            <w:tcW w:w="3959" w:type="dxa"/>
          </w:tcPr>
          <w:p w:rsidR="00722B00" w:rsidRPr="00A21817" w:rsidRDefault="00722B00" w:rsidP="00722B00">
            <w:pPr>
              <w:autoSpaceDE w:val="0"/>
              <w:autoSpaceDN w:val="0"/>
              <w:adjustRightInd w:val="0"/>
              <w:spacing w:line="360" w:lineRule="auto"/>
              <w:jc w:val="both"/>
              <w:rPr>
                <w:rFonts w:ascii="David" w:cs="David"/>
                <w:color w:val="000000"/>
                <w:rtl/>
              </w:rPr>
            </w:pPr>
          </w:p>
        </w:tc>
        <w:tc>
          <w:tcPr>
            <w:tcW w:w="2818" w:type="dxa"/>
          </w:tcPr>
          <w:p w:rsidR="00722B00" w:rsidRPr="00A21817" w:rsidRDefault="00722B00" w:rsidP="00722B00">
            <w:pPr>
              <w:autoSpaceDE w:val="0"/>
              <w:autoSpaceDN w:val="0"/>
              <w:adjustRightInd w:val="0"/>
              <w:spacing w:line="360" w:lineRule="auto"/>
              <w:jc w:val="both"/>
              <w:rPr>
                <w:rFonts w:ascii="David" w:cs="David"/>
                <w:color w:val="000000"/>
                <w:rtl/>
              </w:rPr>
            </w:pPr>
          </w:p>
        </w:tc>
      </w:tr>
      <w:tr w:rsidR="00722B00" w:rsidRPr="00A21817" w:rsidTr="00AA3ACD">
        <w:trPr>
          <w:trHeight w:val="410"/>
        </w:trPr>
        <w:tc>
          <w:tcPr>
            <w:tcW w:w="2750" w:type="dxa"/>
            <w:shd w:val="clear" w:color="auto" w:fill="D9D9D9"/>
            <w:vAlign w:val="center"/>
          </w:tcPr>
          <w:p w:rsidR="00722B00" w:rsidRPr="00A21817" w:rsidRDefault="00722B00" w:rsidP="00722B00">
            <w:pPr>
              <w:autoSpaceDE w:val="0"/>
              <w:autoSpaceDN w:val="0"/>
              <w:adjustRightInd w:val="0"/>
              <w:spacing w:line="360" w:lineRule="auto"/>
              <w:jc w:val="both"/>
              <w:rPr>
                <w:rFonts w:ascii="David" w:cs="David"/>
                <w:color w:val="000000"/>
                <w:rtl/>
              </w:rPr>
            </w:pPr>
            <w:r w:rsidRPr="00A21817">
              <w:rPr>
                <w:rFonts w:ascii="David" w:cs="David" w:hint="cs"/>
                <w:color w:val="000000"/>
                <w:rtl/>
              </w:rPr>
              <w:t>תאריך</w:t>
            </w:r>
          </w:p>
        </w:tc>
        <w:tc>
          <w:tcPr>
            <w:tcW w:w="3959" w:type="dxa"/>
            <w:shd w:val="clear" w:color="auto" w:fill="D9D9D9"/>
            <w:vAlign w:val="center"/>
          </w:tcPr>
          <w:p w:rsidR="00722B00" w:rsidRPr="00A21817" w:rsidRDefault="00722B00" w:rsidP="00722B00">
            <w:pPr>
              <w:autoSpaceDE w:val="0"/>
              <w:autoSpaceDN w:val="0"/>
              <w:adjustRightInd w:val="0"/>
              <w:spacing w:line="360" w:lineRule="auto"/>
              <w:jc w:val="both"/>
              <w:rPr>
                <w:rFonts w:ascii="David" w:cs="David"/>
                <w:color w:val="000000"/>
                <w:rtl/>
              </w:rPr>
            </w:pPr>
            <w:r w:rsidRPr="00A21817">
              <w:rPr>
                <w:rFonts w:ascii="David" w:cs="David" w:hint="cs"/>
                <w:color w:val="000000"/>
                <w:rtl/>
              </w:rPr>
              <w:t>שם</w:t>
            </w:r>
            <w:r w:rsidRPr="00A21817">
              <w:rPr>
                <w:rFonts w:ascii="David" w:cs="David"/>
                <w:color w:val="000000"/>
              </w:rPr>
              <w:t xml:space="preserve"> </w:t>
            </w:r>
            <w:r w:rsidRPr="00A21817">
              <w:rPr>
                <w:rFonts w:ascii="David" w:cs="David" w:hint="cs"/>
                <w:color w:val="000000"/>
                <w:rtl/>
              </w:rPr>
              <w:t>מלא</w:t>
            </w:r>
            <w:r w:rsidRPr="00A21817">
              <w:rPr>
                <w:rFonts w:ascii="David" w:cs="David"/>
                <w:color w:val="000000"/>
              </w:rPr>
              <w:t xml:space="preserve"> </w:t>
            </w:r>
            <w:r w:rsidRPr="00A21817">
              <w:rPr>
                <w:rFonts w:ascii="David" w:cs="David" w:hint="cs"/>
                <w:color w:val="000000"/>
                <w:rtl/>
              </w:rPr>
              <w:t>של</w:t>
            </w:r>
            <w:r w:rsidRPr="00A21817">
              <w:rPr>
                <w:rFonts w:ascii="David" w:cs="David"/>
                <w:color w:val="000000"/>
              </w:rPr>
              <w:t xml:space="preserve"> </w:t>
            </w:r>
            <w:r w:rsidRPr="00A21817">
              <w:rPr>
                <w:rFonts w:ascii="David" w:cs="David" w:hint="cs"/>
                <w:color w:val="000000"/>
                <w:rtl/>
              </w:rPr>
              <w:t>החותם</w:t>
            </w:r>
            <w:r w:rsidRPr="00A21817">
              <w:rPr>
                <w:rFonts w:ascii="David" w:cs="David"/>
                <w:color w:val="000000"/>
              </w:rPr>
              <w:t xml:space="preserve"> </w:t>
            </w:r>
            <w:r w:rsidRPr="00A21817">
              <w:rPr>
                <w:rFonts w:ascii="David" w:cs="David" w:hint="cs"/>
                <w:color w:val="000000"/>
                <w:rtl/>
              </w:rPr>
              <w:t>בשם</w:t>
            </w:r>
            <w:r w:rsidRPr="00A21817">
              <w:rPr>
                <w:rFonts w:ascii="David" w:cs="David"/>
                <w:color w:val="000000"/>
              </w:rPr>
              <w:t xml:space="preserve"> </w:t>
            </w:r>
            <w:r w:rsidRPr="00A21817">
              <w:rPr>
                <w:rFonts w:ascii="David" w:cs="David" w:hint="cs"/>
                <w:color w:val="000000"/>
                <w:rtl/>
              </w:rPr>
              <w:t>המציע</w:t>
            </w:r>
          </w:p>
        </w:tc>
        <w:tc>
          <w:tcPr>
            <w:tcW w:w="2818" w:type="dxa"/>
            <w:shd w:val="clear" w:color="auto" w:fill="D9D9D9"/>
            <w:vAlign w:val="center"/>
          </w:tcPr>
          <w:p w:rsidR="00722B00" w:rsidRPr="00A21817" w:rsidRDefault="00722B00" w:rsidP="00722B00">
            <w:pPr>
              <w:autoSpaceDE w:val="0"/>
              <w:autoSpaceDN w:val="0"/>
              <w:adjustRightInd w:val="0"/>
              <w:spacing w:line="360" w:lineRule="auto"/>
              <w:jc w:val="both"/>
              <w:rPr>
                <w:rFonts w:ascii="David" w:cs="David"/>
                <w:color w:val="000000"/>
                <w:rtl/>
              </w:rPr>
            </w:pPr>
            <w:r w:rsidRPr="00A21817">
              <w:rPr>
                <w:rFonts w:ascii="David" w:cs="David" w:hint="cs"/>
                <w:color w:val="000000"/>
                <w:rtl/>
              </w:rPr>
              <w:t>חתימה</w:t>
            </w:r>
            <w:r w:rsidRPr="00A21817">
              <w:rPr>
                <w:rFonts w:ascii="David" w:cs="David"/>
                <w:color w:val="000000"/>
              </w:rPr>
              <w:t xml:space="preserve"> </w:t>
            </w:r>
            <w:r w:rsidRPr="00A21817">
              <w:rPr>
                <w:rFonts w:ascii="David" w:cs="David" w:hint="cs"/>
                <w:color w:val="000000"/>
                <w:rtl/>
              </w:rPr>
              <w:t>וחותמת</w:t>
            </w:r>
            <w:r w:rsidRPr="00A21817">
              <w:rPr>
                <w:rFonts w:ascii="David" w:cs="David"/>
                <w:color w:val="000000"/>
              </w:rPr>
              <w:t xml:space="preserve"> </w:t>
            </w:r>
            <w:r w:rsidRPr="00A21817">
              <w:rPr>
                <w:rFonts w:ascii="David" w:cs="David" w:hint="cs"/>
                <w:color w:val="000000"/>
                <w:rtl/>
              </w:rPr>
              <w:t>המציע</w:t>
            </w:r>
          </w:p>
        </w:tc>
      </w:tr>
    </w:tbl>
    <w:p w:rsidR="00FA5589" w:rsidRDefault="00FA5589" w:rsidP="00E6163E">
      <w:pPr>
        <w:autoSpaceDE w:val="0"/>
        <w:autoSpaceDN w:val="0"/>
        <w:adjustRightInd w:val="0"/>
        <w:spacing w:line="360" w:lineRule="auto"/>
        <w:jc w:val="right"/>
        <w:rPr>
          <w:rFonts w:ascii="David" w:cs="David"/>
          <w:b/>
          <w:bCs/>
          <w:color w:val="000000"/>
          <w:u w:val="single"/>
          <w:rtl/>
        </w:rPr>
      </w:pPr>
    </w:p>
    <w:p w:rsidR="00FA5589" w:rsidRDefault="00FA5589">
      <w:pPr>
        <w:bidi w:val="0"/>
        <w:rPr>
          <w:rFonts w:ascii="David" w:cs="David"/>
          <w:b/>
          <w:bCs/>
          <w:color w:val="000000"/>
          <w:u w:val="single"/>
          <w:rtl/>
        </w:rPr>
      </w:pPr>
      <w:r>
        <w:rPr>
          <w:rFonts w:ascii="David" w:cs="David"/>
          <w:b/>
          <w:bCs/>
          <w:color w:val="000000"/>
          <w:u w:val="single"/>
          <w:rtl/>
        </w:rPr>
        <w:br w:type="page"/>
      </w:r>
    </w:p>
    <w:p w:rsidR="00722B00" w:rsidRPr="00E6163E" w:rsidRDefault="00E6163E" w:rsidP="00E6163E">
      <w:pPr>
        <w:autoSpaceDE w:val="0"/>
        <w:autoSpaceDN w:val="0"/>
        <w:adjustRightInd w:val="0"/>
        <w:spacing w:line="360" w:lineRule="auto"/>
        <w:jc w:val="right"/>
        <w:rPr>
          <w:rFonts w:ascii="David" w:cs="David"/>
          <w:b/>
          <w:bCs/>
          <w:color w:val="000000"/>
          <w:u w:val="single"/>
          <w:rtl/>
        </w:rPr>
      </w:pPr>
      <w:r w:rsidRPr="00E6163E">
        <w:rPr>
          <w:rFonts w:ascii="David" w:cs="David" w:hint="cs"/>
          <w:b/>
          <w:bCs/>
          <w:color w:val="000000"/>
          <w:u w:val="single"/>
          <w:rtl/>
        </w:rPr>
        <w:lastRenderedPageBreak/>
        <w:t>נספח ב'</w:t>
      </w:r>
    </w:p>
    <w:p w:rsidR="00821DB8" w:rsidRDefault="00821DB8" w:rsidP="00821DB8">
      <w:pPr>
        <w:jc w:val="center"/>
        <w:rPr>
          <w:rFonts w:cs="David"/>
          <w:rtl/>
        </w:rPr>
      </w:pPr>
    </w:p>
    <w:p w:rsidR="00221004" w:rsidRPr="00E6163E" w:rsidRDefault="00EF4B3B" w:rsidP="00821DB8">
      <w:pPr>
        <w:jc w:val="center"/>
        <w:rPr>
          <w:rFonts w:cs="David"/>
          <w:b/>
          <w:bCs/>
          <w:sz w:val="32"/>
          <w:szCs w:val="32"/>
          <w:u w:val="single"/>
          <w:rtl/>
        </w:rPr>
      </w:pPr>
      <w:r w:rsidRPr="00E6163E">
        <w:rPr>
          <w:rFonts w:cs="David" w:hint="cs"/>
          <w:b/>
          <w:bCs/>
          <w:sz w:val="32"/>
          <w:szCs w:val="32"/>
          <w:u w:val="single"/>
          <w:rtl/>
        </w:rPr>
        <w:t>הצעת מחיר ותנאי תשלום</w:t>
      </w:r>
    </w:p>
    <w:p w:rsidR="00EF4B3B" w:rsidRDefault="00EF4B3B" w:rsidP="00821DB8">
      <w:pPr>
        <w:jc w:val="both"/>
        <w:rPr>
          <w:rFonts w:cs="David"/>
          <w:rtl/>
        </w:rPr>
      </w:pPr>
    </w:p>
    <w:p w:rsidR="00EF4B3B" w:rsidRDefault="00EF4B3B" w:rsidP="00057B56">
      <w:pPr>
        <w:jc w:val="both"/>
        <w:rPr>
          <w:rFonts w:cs="David"/>
          <w:rtl/>
        </w:rPr>
      </w:pPr>
      <w:r>
        <w:rPr>
          <w:rFonts w:cs="David" w:hint="cs"/>
          <w:rtl/>
        </w:rPr>
        <w:t>בהוראת החשב הכללי בנושא עלות שכר למעבי</w:t>
      </w:r>
      <w:r w:rsidR="00057B56">
        <w:rPr>
          <w:rFonts w:cs="David" w:hint="cs"/>
          <w:rtl/>
        </w:rPr>
        <w:t>ד</w:t>
      </w:r>
      <w:r>
        <w:rPr>
          <w:rFonts w:cs="David" w:hint="cs"/>
          <w:rtl/>
        </w:rPr>
        <w:t xml:space="preserve"> לכל שעת עבודה בתחום האבטחה והשמירה (מס' הודעה: 7.11.3.3, נספח 16) נקבע שכר יסוד על בסיס תעריף שעתי לעובדי שמירה.</w:t>
      </w:r>
    </w:p>
    <w:p w:rsidR="00EF4B3B" w:rsidRDefault="00EF4B3B" w:rsidP="00821DB8">
      <w:pPr>
        <w:jc w:val="both"/>
        <w:rPr>
          <w:rFonts w:cs="David"/>
          <w:rtl/>
        </w:rPr>
      </w:pPr>
    </w:p>
    <w:p w:rsidR="00EF4B3B" w:rsidRPr="009C32A0" w:rsidRDefault="00EF4B3B" w:rsidP="00C07A2D">
      <w:pPr>
        <w:jc w:val="both"/>
        <w:rPr>
          <w:rFonts w:cs="David"/>
          <w:b/>
          <w:bCs/>
          <w:rtl/>
        </w:rPr>
      </w:pPr>
      <w:r w:rsidRPr="009C32A0">
        <w:rPr>
          <w:rFonts w:cs="David" w:hint="cs"/>
          <w:b/>
          <w:bCs/>
          <w:rtl/>
        </w:rPr>
        <w:t>המנהל האזרחי קבע לנותני השירותים בתחום האבטחה במסגרת מכרז זה שכר יסוד לתשלום, הגבוה מגובה השכר הקבוע בהוראה הנ"ל.</w:t>
      </w:r>
    </w:p>
    <w:p w:rsidR="00EF4B3B" w:rsidRDefault="00EF4B3B" w:rsidP="00821DB8">
      <w:pPr>
        <w:jc w:val="both"/>
        <w:rPr>
          <w:rFonts w:cs="David"/>
          <w:rtl/>
        </w:rPr>
      </w:pPr>
    </w:p>
    <w:p w:rsidR="00EF4B3B" w:rsidRDefault="00EF4B3B" w:rsidP="0068485E">
      <w:pPr>
        <w:jc w:val="both"/>
        <w:rPr>
          <w:rFonts w:cs="David"/>
          <w:rtl/>
        </w:rPr>
      </w:pPr>
      <w:r>
        <w:rPr>
          <w:rFonts w:cs="David" w:hint="cs"/>
          <w:rtl/>
        </w:rPr>
        <w:t>עלויות המעביד של ה</w:t>
      </w:r>
      <w:r w:rsidR="005F71F5">
        <w:rPr>
          <w:rFonts w:cs="David" w:hint="cs"/>
          <w:rtl/>
        </w:rPr>
        <w:t>קבלן</w:t>
      </w:r>
      <w:r>
        <w:rPr>
          <w:rFonts w:cs="David" w:hint="cs"/>
          <w:rtl/>
        </w:rPr>
        <w:t xml:space="preserve"> יהיו שכר היסוד </w:t>
      </w:r>
      <w:r w:rsidR="0068485E">
        <w:rPr>
          <w:rFonts w:cs="David" w:hint="cs"/>
          <w:rtl/>
        </w:rPr>
        <w:t xml:space="preserve">כפי שנקבע ע"י המנהל האזרחי </w:t>
      </w:r>
      <w:r>
        <w:rPr>
          <w:rFonts w:cs="David" w:hint="cs"/>
          <w:rtl/>
        </w:rPr>
        <w:t xml:space="preserve"> בצירוף מלוא התשלומים בגין הרכיבים השונים החלים על ה</w:t>
      </w:r>
      <w:r w:rsidR="005F71F5">
        <w:rPr>
          <w:rFonts w:cs="David" w:hint="cs"/>
          <w:rtl/>
        </w:rPr>
        <w:t>קבלן</w:t>
      </w:r>
      <w:r>
        <w:rPr>
          <w:rFonts w:cs="David" w:hint="cs"/>
          <w:rtl/>
        </w:rPr>
        <w:t xml:space="preserve"> על פי כל דין (תנאים סוציאליים וכו').</w:t>
      </w:r>
    </w:p>
    <w:p w:rsidR="00EF4B3B" w:rsidRDefault="00EF4B3B" w:rsidP="00821DB8">
      <w:pPr>
        <w:jc w:val="both"/>
        <w:rPr>
          <w:rFonts w:cs="David"/>
          <w:rtl/>
        </w:rPr>
      </w:pPr>
    </w:p>
    <w:p w:rsidR="00EF4B3B" w:rsidRDefault="00EF4B3B" w:rsidP="000E1B93">
      <w:pPr>
        <w:jc w:val="both"/>
        <w:rPr>
          <w:rFonts w:cs="David"/>
          <w:rtl/>
        </w:rPr>
      </w:pPr>
      <w:r>
        <w:rPr>
          <w:rFonts w:cs="David" w:hint="cs"/>
          <w:rtl/>
        </w:rPr>
        <w:t xml:space="preserve">עלויות המעביד עבור שנת העסקתם הראשונה של עובדיו לא יפחתו מהעלויות כפי שחושבו בנספח הצעת המחיר, </w:t>
      </w:r>
      <w:r w:rsidR="006D145C" w:rsidRPr="009C32A0">
        <w:rPr>
          <w:rFonts w:cs="David" w:hint="eastAsia"/>
          <w:rtl/>
        </w:rPr>
        <w:t>נספח</w:t>
      </w:r>
      <w:r w:rsidR="006D145C" w:rsidRPr="009C32A0">
        <w:rPr>
          <w:rFonts w:cs="David"/>
          <w:rtl/>
        </w:rPr>
        <w:t xml:space="preserve"> </w:t>
      </w:r>
      <w:r w:rsidR="000E1B93" w:rsidRPr="009C32A0">
        <w:rPr>
          <w:rFonts w:cs="David" w:hint="cs"/>
          <w:rtl/>
        </w:rPr>
        <w:t>ב</w:t>
      </w:r>
      <w:r w:rsidR="0068485E" w:rsidRPr="009C32A0">
        <w:rPr>
          <w:rFonts w:cs="David" w:hint="cs"/>
          <w:rtl/>
        </w:rPr>
        <w:t>'.</w:t>
      </w:r>
    </w:p>
    <w:p w:rsidR="00EF4B3B" w:rsidRDefault="00EF4B3B" w:rsidP="00821DB8">
      <w:pPr>
        <w:jc w:val="both"/>
        <w:rPr>
          <w:rFonts w:cs="David"/>
          <w:rtl/>
        </w:rPr>
      </w:pPr>
    </w:p>
    <w:p w:rsidR="001957B2" w:rsidRDefault="00EF4B3B" w:rsidP="00902DCC">
      <w:pPr>
        <w:jc w:val="both"/>
        <w:rPr>
          <w:rFonts w:cs="David"/>
          <w:rtl/>
        </w:rPr>
      </w:pPr>
      <w:r w:rsidRPr="009C32A0">
        <w:rPr>
          <w:rFonts w:cs="David" w:hint="cs"/>
          <w:b/>
          <w:bCs/>
          <w:rtl/>
        </w:rPr>
        <w:t>על המציע לציין בהצעתו את אחוז ה</w:t>
      </w:r>
      <w:r w:rsidR="0068485E" w:rsidRPr="009C32A0">
        <w:rPr>
          <w:rFonts w:cs="David" w:hint="cs"/>
          <w:b/>
          <w:bCs/>
          <w:rtl/>
        </w:rPr>
        <w:t xml:space="preserve">תקורה </w:t>
      </w:r>
      <w:r w:rsidRPr="009C32A0">
        <w:rPr>
          <w:rFonts w:cs="David" w:hint="cs"/>
          <w:b/>
          <w:bCs/>
          <w:rtl/>
        </w:rPr>
        <w:t>המוצע על ידו</w:t>
      </w:r>
      <w:r>
        <w:rPr>
          <w:rFonts w:cs="David" w:hint="cs"/>
          <w:rtl/>
        </w:rPr>
        <w:t>, אשר יכלול את כל התשלומים החלים על המעסיק על פי כל דין, גם מעבר לשנת העסקתו הראשונה של העובד, וכן תכלול את כל ההוצאו</w:t>
      </w:r>
      <w:r w:rsidR="001957B2">
        <w:rPr>
          <w:rFonts w:cs="David" w:hint="cs"/>
          <w:rtl/>
        </w:rPr>
        <w:t>ת הכרוכות במתן השירותים למנהל ה</w:t>
      </w:r>
      <w:r>
        <w:rPr>
          <w:rFonts w:cs="David" w:hint="cs"/>
          <w:rtl/>
        </w:rPr>
        <w:t>א</w:t>
      </w:r>
      <w:r w:rsidR="001957B2">
        <w:rPr>
          <w:rFonts w:cs="David" w:hint="cs"/>
          <w:rtl/>
        </w:rPr>
        <w:t>ז</w:t>
      </w:r>
      <w:r>
        <w:rPr>
          <w:rFonts w:cs="David" w:hint="cs"/>
          <w:rtl/>
        </w:rPr>
        <w:t>רחי (כגון: נסיעות, הדרכות, ריענונים, וכיו"ב) וכן תכלול מרכיב הרווח של ה</w:t>
      </w:r>
      <w:r w:rsidR="005F71F5">
        <w:rPr>
          <w:rFonts w:cs="David" w:hint="cs"/>
          <w:rtl/>
        </w:rPr>
        <w:t>קבלן</w:t>
      </w:r>
      <w:r>
        <w:rPr>
          <w:rFonts w:cs="David" w:hint="cs"/>
          <w:rtl/>
        </w:rPr>
        <w:t>.</w:t>
      </w:r>
    </w:p>
    <w:p w:rsidR="001957B2" w:rsidRDefault="001957B2" w:rsidP="00821DB8">
      <w:pPr>
        <w:jc w:val="both"/>
        <w:rPr>
          <w:rFonts w:cs="David"/>
          <w:rtl/>
        </w:rPr>
      </w:pPr>
    </w:p>
    <w:p w:rsidR="0013138E" w:rsidRDefault="00975B4C" w:rsidP="00975B4C">
      <w:pPr>
        <w:jc w:val="both"/>
        <w:rPr>
          <w:rFonts w:cs="David"/>
          <w:rtl/>
        </w:rPr>
      </w:pPr>
      <w:r w:rsidRPr="00975B4C">
        <w:rPr>
          <w:rFonts w:cs="David" w:hint="cs"/>
          <w:rtl/>
        </w:rPr>
        <w:t xml:space="preserve">העסקת </w:t>
      </w:r>
      <w:r w:rsidR="009C32A0">
        <w:rPr>
          <w:rFonts w:cs="David" w:hint="cs"/>
          <w:rtl/>
        </w:rPr>
        <w:t>ה</w:t>
      </w:r>
      <w:r w:rsidRPr="00975B4C">
        <w:rPr>
          <w:rFonts w:cs="David" w:hint="cs"/>
          <w:rtl/>
        </w:rPr>
        <w:t xml:space="preserve">קב"ט והמאבטחים על ידי המציע </w:t>
      </w:r>
      <w:r w:rsidR="0013138E">
        <w:rPr>
          <w:rFonts w:cs="David" w:hint="cs"/>
          <w:rtl/>
        </w:rPr>
        <w:t>לצורך מתן השירות</w:t>
      </w:r>
      <w:r>
        <w:rPr>
          <w:rFonts w:cs="David" w:hint="cs"/>
          <w:rtl/>
        </w:rPr>
        <w:t>ים במנהל האזרחי, תתבצע על בסיס שעות עבודה.</w:t>
      </w:r>
    </w:p>
    <w:p w:rsidR="00A701D0" w:rsidRDefault="00A701D0" w:rsidP="00821DB8">
      <w:pPr>
        <w:jc w:val="both"/>
        <w:rPr>
          <w:rFonts w:cs="David"/>
          <w:rtl/>
        </w:rPr>
      </w:pPr>
    </w:p>
    <w:p w:rsidR="00A701D0" w:rsidRDefault="00A701D0" w:rsidP="009C32A0">
      <w:pPr>
        <w:jc w:val="both"/>
        <w:rPr>
          <w:rFonts w:cs="David"/>
          <w:rtl/>
        </w:rPr>
      </w:pPr>
      <w:r>
        <w:rPr>
          <w:rFonts w:cs="David" w:hint="cs"/>
          <w:rtl/>
        </w:rPr>
        <w:t xml:space="preserve">המציע מתחייב לקיים בכל תקופת ההתקשרות לגבי העובדים שיועסקו על ידו בביצוע השירותים נשוא מכרז זה, את האמור </w:t>
      </w:r>
      <w:r w:rsidR="00417061">
        <w:rPr>
          <w:rFonts w:cs="David" w:hint="cs"/>
          <w:rtl/>
        </w:rPr>
        <w:t>ב</w:t>
      </w:r>
      <w:r>
        <w:rPr>
          <w:rFonts w:cs="David" w:hint="cs"/>
          <w:rtl/>
        </w:rPr>
        <w:t>כל חוקי העבודה לרבות האמור בהוראות ההסכמים הקיבוציים הכללים החלים על ענף האבטחה וצווי הרחבה החלים בענף וכן כל חו</w:t>
      </w:r>
      <w:r w:rsidR="00417061">
        <w:rPr>
          <w:rFonts w:cs="David" w:hint="cs"/>
          <w:rtl/>
        </w:rPr>
        <w:t>ק</w:t>
      </w:r>
      <w:r>
        <w:rPr>
          <w:rFonts w:cs="David" w:hint="cs"/>
          <w:rtl/>
        </w:rPr>
        <w:t xml:space="preserve"> ו/או הסכם ו/או צו הרחבה ככל שיותקנו ו/או י</w:t>
      </w:r>
      <w:r w:rsidR="009C32A0">
        <w:rPr>
          <w:rFonts w:cs="David" w:hint="cs"/>
          <w:rtl/>
        </w:rPr>
        <w:t>ו</w:t>
      </w:r>
      <w:r>
        <w:rPr>
          <w:rFonts w:cs="David" w:hint="cs"/>
          <w:rtl/>
        </w:rPr>
        <w:t>ארכו במהלך תקופת ההתקשרות.</w:t>
      </w:r>
    </w:p>
    <w:p w:rsidR="00A701D0" w:rsidRDefault="00A701D0" w:rsidP="00821DB8">
      <w:pPr>
        <w:jc w:val="both"/>
        <w:rPr>
          <w:rFonts w:cs="David"/>
          <w:rtl/>
        </w:rPr>
      </w:pPr>
    </w:p>
    <w:p w:rsidR="00A701D0" w:rsidRDefault="00A701D0" w:rsidP="00821DB8">
      <w:pPr>
        <w:jc w:val="both"/>
        <w:rPr>
          <w:rFonts w:cs="David"/>
          <w:rtl/>
        </w:rPr>
      </w:pPr>
      <w:r>
        <w:rPr>
          <w:rFonts w:cs="David" w:hint="cs"/>
          <w:rtl/>
        </w:rPr>
        <w:t>למען הסר ספק, יובהר, כי המעביד חייב בכל מקרה לעמוד בהתחייבויותיו הנובעות מכל חוק, דין, הסכם או צו הרחבה גם אם אינן מופיעות בטבלאות שלהלן או מופיעות באופן חסר, וכי במקום בו המרכיב בטבלה מטיב עם העובד לעומת הוראות הדין יש לפעול בהתאם לטבלה.</w:t>
      </w:r>
    </w:p>
    <w:p w:rsidR="00A701D0" w:rsidRDefault="00A701D0" w:rsidP="00821DB8">
      <w:pPr>
        <w:jc w:val="both"/>
        <w:rPr>
          <w:rFonts w:cs="David"/>
          <w:rtl/>
        </w:rPr>
      </w:pPr>
    </w:p>
    <w:p w:rsidR="00A701D0" w:rsidRPr="00B41274" w:rsidRDefault="00A701D0" w:rsidP="00821DB8">
      <w:pPr>
        <w:jc w:val="both"/>
        <w:rPr>
          <w:rFonts w:cs="David"/>
          <w:b/>
          <w:bCs/>
          <w:rtl/>
        </w:rPr>
      </w:pPr>
      <w:r w:rsidRPr="00B41274">
        <w:rPr>
          <w:rFonts w:cs="David" w:hint="cs"/>
          <w:b/>
          <w:bCs/>
          <w:rtl/>
        </w:rPr>
        <w:t>הצעת המחיר:</w:t>
      </w:r>
    </w:p>
    <w:p w:rsidR="00A701D0" w:rsidRDefault="00A701D0" w:rsidP="00821DB8">
      <w:pPr>
        <w:jc w:val="both"/>
        <w:rPr>
          <w:rFonts w:cs="David"/>
          <w:rtl/>
        </w:rPr>
      </w:pPr>
    </w:p>
    <w:p w:rsidR="00A701D0" w:rsidRDefault="00A701D0" w:rsidP="00821DB8">
      <w:pPr>
        <w:jc w:val="both"/>
        <w:rPr>
          <w:rFonts w:cs="David"/>
          <w:rtl/>
        </w:rPr>
      </w:pPr>
      <w:r w:rsidRPr="00A701D0">
        <w:rPr>
          <w:rFonts w:cs="David" w:hint="cs"/>
          <w:rtl/>
        </w:rPr>
        <w:t>1.</w:t>
      </w:r>
      <w:r>
        <w:rPr>
          <w:rFonts w:cs="David" w:hint="cs"/>
          <w:rtl/>
        </w:rPr>
        <w:t xml:space="preserve"> </w:t>
      </w:r>
      <w:r w:rsidRPr="00821DB8">
        <w:rPr>
          <w:rFonts w:cs="David" w:hint="eastAsia"/>
          <w:rtl/>
        </w:rPr>
        <w:t>המציע</w:t>
      </w:r>
      <w:r w:rsidRPr="00821DB8">
        <w:rPr>
          <w:rFonts w:cs="David"/>
          <w:rtl/>
        </w:rPr>
        <w:t xml:space="preserve"> מתחייב לשלם לכל מי שמועסק על ידו במתן השירותים נשוא מכרז זה, לכל הפחות את הסכומים </w:t>
      </w:r>
      <w:r>
        <w:rPr>
          <w:rFonts w:cs="David" w:hint="cs"/>
          <w:rtl/>
        </w:rPr>
        <w:t xml:space="preserve">  </w:t>
      </w:r>
    </w:p>
    <w:p w:rsidR="00A701D0" w:rsidRPr="00821DB8" w:rsidRDefault="00A701D0" w:rsidP="00821DB8">
      <w:pPr>
        <w:jc w:val="both"/>
        <w:rPr>
          <w:rFonts w:cs="David"/>
          <w:rtl/>
        </w:rPr>
      </w:pPr>
      <w:r>
        <w:rPr>
          <w:rFonts w:cs="David" w:hint="cs"/>
          <w:rtl/>
        </w:rPr>
        <w:t xml:space="preserve">    </w:t>
      </w:r>
      <w:r w:rsidRPr="00821DB8">
        <w:rPr>
          <w:rFonts w:cs="David" w:hint="eastAsia"/>
          <w:rtl/>
        </w:rPr>
        <w:t>שיפורט</w:t>
      </w:r>
      <w:r w:rsidRPr="00821DB8">
        <w:rPr>
          <w:rFonts w:cs="David"/>
          <w:rtl/>
        </w:rPr>
        <w:t xml:space="preserve"> </w:t>
      </w:r>
      <w:r w:rsidRPr="00821DB8">
        <w:rPr>
          <w:rFonts w:cs="David" w:hint="eastAsia"/>
          <w:rtl/>
        </w:rPr>
        <w:t>להלן</w:t>
      </w:r>
      <w:r w:rsidRPr="00821DB8">
        <w:rPr>
          <w:rFonts w:cs="David"/>
          <w:rtl/>
        </w:rPr>
        <w:t xml:space="preserve"> </w:t>
      </w:r>
      <w:r w:rsidRPr="00821DB8">
        <w:rPr>
          <w:rFonts w:cs="David" w:hint="eastAsia"/>
          <w:rtl/>
        </w:rPr>
        <w:t>בתוספת</w:t>
      </w:r>
      <w:r w:rsidRPr="00821DB8">
        <w:rPr>
          <w:rFonts w:cs="David"/>
          <w:rtl/>
        </w:rPr>
        <w:t xml:space="preserve"> </w:t>
      </w:r>
      <w:r w:rsidRPr="00821DB8">
        <w:rPr>
          <w:rFonts w:cs="David" w:hint="eastAsia"/>
          <w:rtl/>
        </w:rPr>
        <w:t>כל</w:t>
      </w:r>
      <w:r w:rsidRPr="00821DB8">
        <w:rPr>
          <w:rFonts w:cs="David"/>
          <w:rtl/>
        </w:rPr>
        <w:t xml:space="preserve"> </w:t>
      </w:r>
      <w:r w:rsidRPr="00821DB8">
        <w:rPr>
          <w:rFonts w:cs="David" w:hint="eastAsia"/>
          <w:rtl/>
        </w:rPr>
        <w:t>יתר</w:t>
      </w:r>
      <w:r w:rsidRPr="00821DB8">
        <w:rPr>
          <w:rFonts w:cs="David"/>
          <w:rtl/>
        </w:rPr>
        <w:t xml:space="preserve"> </w:t>
      </w:r>
      <w:r w:rsidRPr="00821DB8">
        <w:rPr>
          <w:rFonts w:cs="David" w:hint="eastAsia"/>
          <w:rtl/>
        </w:rPr>
        <w:t>תשלומי</w:t>
      </w:r>
      <w:r w:rsidRPr="00821DB8">
        <w:rPr>
          <w:rFonts w:cs="David"/>
          <w:rtl/>
        </w:rPr>
        <w:t xml:space="preserve"> </w:t>
      </w:r>
      <w:r w:rsidRPr="00821DB8">
        <w:rPr>
          <w:rFonts w:cs="David" w:hint="eastAsia"/>
          <w:rtl/>
        </w:rPr>
        <w:t>החובה</w:t>
      </w:r>
      <w:r w:rsidRPr="00821DB8">
        <w:rPr>
          <w:rFonts w:cs="David"/>
          <w:rtl/>
        </w:rPr>
        <w:t xml:space="preserve"> </w:t>
      </w:r>
      <w:r w:rsidRPr="00821DB8">
        <w:rPr>
          <w:rFonts w:cs="David" w:hint="eastAsia"/>
          <w:rtl/>
        </w:rPr>
        <w:t>החלים</w:t>
      </w:r>
      <w:r w:rsidRPr="00821DB8">
        <w:rPr>
          <w:rFonts w:cs="David"/>
          <w:rtl/>
        </w:rPr>
        <w:t xml:space="preserve"> </w:t>
      </w:r>
      <w:r w:rsidRPr="00821DB8">
        <w:rPr>
          <w:rFonts w:cs="David" w:hint="eastAsia"/>
          <w:rtl/>
        </w:rPr>
        <w:t>על</w:t>
      </w:r>
      <w:r w:rsidRPr="00821DB8">
        <w:rPr>
          <w:rFonts w:cs="David"/>
          <w:rtl/>
        </w:rPr>
        <w:t xml:space="preserve"> </w:t>
      </w:r>
      <w:r w:rsidRPr="00821DB8">
        <w:rPr>
          <w:rFonts w:cs="David" w:hint="eastAsia"/>
          <w:rtl/>
        </w:rPr>
        <w:t>המציע</w:t>
      </w:r>
      <w:r w:rsidRPr="00821DB8">
        <w:rPr>
          <w:rFonts w:cs="David"/>
          <w:rtl/>
        </w:rPr>
        <w:t xml:space="preserve"> </w:t>
      </w:r>
      <w:r w:rsidRPr="00821DB8">
        <w:rPr>
          <w:rFonts w:cs="David" w:hint="eastAsia"/>
          <w:rtl/>
        </w:rPr>
        <w:t>על</w:t>
      </w:r>
      <w:r w:rsidRPr="00821DB8">
        <w:rPr>
          <w:rFonts w:cs="David"/>
          <w:rtl/>
        </w:rPr>
        <w:t xml:space="preserve"> </w:t>
      </w:r>
      <w:r w:rsidRPr="00821DB8">
        <w:rPr>
          <w:rFonts w:cs="David" w:hint="eastAsia"/>
          <w:rtl/>
        </w:rPr>
        <w:t>פי</w:t>
      </w:r>
      <w:r w:rsidRPr="00821DB8">
        <w:rPr>
          <w:rFonts w:cs="David"/>
          <w:rtl/>
        </w:rPr>
        <w:t xml:space="preserve"> </w:t>
      </w:r>
      <w:r w:rsidRPr="00821DB8">
        <w:rPr>
          <w:rFonts w:cs="David" w:hint="eastAsia"/>
          <w:rtl/>
        </w:rPr>
        <w:t>כל</w:t>
      </w:r>
      <w:r w:rsidRPr="00821DB8">
        <w:rPr>
          <w:rFonts w:cs="David"/>
          <w:rtl/>
        </w:rPr>
        <w:t xml:space="preserve"> </w:t>
      </w:r>
      <w:r w:rsidRPr="00821DB8">
        <w:rPr>
          <w:rFonts w:cs="David" w:hint="eastAsia"/>
          <w:rtl/>
        </w:rPr>
        <w:t>דין</w:t>
      </w:r>
      <w:r w:rsidRPr="00821DB8">
        <w:rPr>
          <w:rFonts w:cs="David"/>
          <w:rtl/>
        </w:rPr>
        <w:t xml:space="preserve">, </w:t>
      </w:r>
      <w:r w:rsidRPr="00821DB8">
        <w:rPr>
          <w:rFonts w:cs="David" w:hint="eastAsia"/>
          <w:rtl/>
        </w:rPr>
        <w:t>כפי</w:t>
      </w:r>
      <w:r w:rsidRPr="00821DB8">
        <w:rPr>
          <w:rFonts w:cs="David"/>
          <w:rtl/>
        </w:rPr>
        <w:t xml:space="preserve"> </w:t>
      </w:r>
      <w:r w:rsidRPr="00821DB8">
        <w:rPr>
          <w:rFonts w:cs="David" w:hint="eastAsia"/>
          <w:rtl/>
        </w:rPr>
        <w:t>שיפורט</w:t>
      </w:r>
      <w:r w:rsidRPr="00821DB8">
        <w:rPr>
          <w:rFonts w:cs="David"/>
          <w:rtl/>
        </w:rPr>
        <w:t xml:space="preserve"> </w:t>
      </w:r>
      <w:r w:rsidRPr="00821DB8">
        <w:rPr>
          <w:rFonts w:cs="David" w:hint="eastAsia"/>
          <w:rtl/>
        </w:rPr>
        <w:t>להלן</w:t>
      </w:r>
      <w:r w:rsidRPr="00821DB8">
        <w:rPr>
          <w:rFonts w:cs="David"/>
          <w:rtl/>
        </w:rPr>
        <w:t>:</w:t>
      </w:r>
    </w:p>
    <w:p w:rsidR="00A701D0" w:rsidRDefault="00A701D0" w:rsidP="00821DB8">
      <w:pPr>
        <w:jc w:val="both"/>
        <w:rPr>
          <w:rFonts w:cs="David"/>
          <w:rtl/>
        </w:rPr>
      </w:pPr>
    </w:p>
    <w:p w:rsidR="00A701D0" w:rsidRDefault="00A701D0" w:rsidP="00821DB8">
      <w:pPr>
        <w:jc w:val="both"/>
        <w:rPr>
          <w:rFonts w:cs="David"/>
          <w:rtl/>
        </w:rPr>
      </w:pPr>
      <w:r>
        <w:rPr>
          <w:rFonts w:cs="David" w:hint="cs"/>
          <w:rtl/>
        </w:rPr>
        <w:t xml:space="preserve">1.1 </w:t>
      </w:r>
      <w:r w:rsidRPr="00B41274">
        <w:rPr>
          <w:rFonts w:cs="David" w:hint="cs"/>
          <w:b/>
          <w:bCs/>
          <w:u w:val="single"/>
          <w:rtl/>
        </w:rPr>
        <w:t>שכר מאבטחים</w:t>
      </w:r>
      <w:r>
        <w:rPr>
          <w:rFonts w:cs="David" w:hint="cs"/>
          <w:rtl/>
        </w:rPr>
        <w:t>:</w:t>
      </w:r>
    </w:p>
    <w:p w:rsidR="00A701D0" w:rsidRDefault="00A701D0" w:rsidP="00821DB8">
      <w:pPr>
        <w:jc w:val="both"/>
        <w:rPr>
          <w:rFonts w:cs="David"/>
          <w:rtl/>
        </w:rPr>
      </w:pPr>
    </w:p>
    <w:p w:rsidR="00A701D0" w:rsidRPr="00B41274" w:rsidRDefault="00A701D0" w:rsidP="004C34CE">
      <w:pPr>
        <w:jc w:val="both"/>
        <w:rPr>
          <w:rFonts w:cs="David"/>
          <w:b/>
          <w:bCs/>
          <w:rtl/>
        </w:rPr>
      </w:pPr>
      <w:r w:rsidRPr="00B41274">
        <w:rPr>
          <w:rFonts w:cs="David" w:hint="cs"/>
          <w:b/>
          <w:bCs/>
          <w:rtl/>
        </w:rPr>
        <w:t xml:space="preserve">המציע ישלם עבור שעת עבודה, לכל הפחות, שכר יסוד לשעת עבודה למאבטח לא יפחת מ - </w:t>
      </w:r>
      <w:r w:rsidR="004C34CE" w:rsidRPr="00B41274">
        <w:rPr>
          <w:rFonts w:cs="David" w:hint="cs"/>
          <w:b/>
          <w:bCs/>
          <w:rtl/>
        </w:rPr>
        <w:t xml:space="preserve">32 </w:t>
      </w:r>
      <w:r w:rsidRPr="00B41274">
        <w:rPr>
          <w:rFonts w:cs="David" w:hint="cs"/>
          <w:b/>
          <w:bCs/>
          <w:rtl/>
        </w:rPr>
        <w:t xml:space="preserve"> ₪</w:t>
      </w:r>
      <w:r w:rsidR="004C34CE" w:rsidRPr="00B41274">
        <w:rPr>
          <w:rFonts w:cs="David" w:hint="cs"/>
          <w:b/>
          <w:bCs/>
          <w:rtl/>
        </w:rPr>
        <w:t xml:space="preserve"> לשעה</w:t>
      </w:r>
      <w:r w:rsidR="00975B4C" w:rsidRPr="00B41274">
        <w:rPr>
          <w:rFonts w:cs="David" w:hint="cs"/>
          <w:b/>
          <w:bCs/>
          <w:rtl/>
        </w:rPr>
        <w:t>.</w:t>
      </w:r>
    </w:p>
    <w:p w:rsidR="00A701D0" w:rsidRDefault="00A701D0" w:rsidP="00821DB8">
      <w:pPr>
        <w:jc w:val="both"/>
        <w:rPr>
          <w:rFonts w:cs="David"/>
          <w:rtl/>
        </w:rPr>
      </w:pPr>
    </w:p>
    <w:p w:rsidR="00A701D0" w:rsidRDefault="00A701D0" w:rsidP="00821DB8">
      <w:pPr>
        <w:jc w:val="both"/>
        <w:rPr>
          <w:rFonts w:cs="David"/>
          <w:rtl/>
        </w:rPr>
      </w:pPr>
      <w:r>
        <w:rPr>
          <w:rFonts w:cs="David" w:hint="cs"/>
          <w:rtl/>
        </w:rPr>
        <w:t xml:space="preserve">1.2 </w:t>
      </w:r>
      <w:r w:rsidRPr="00B41274">
        <w:rPr>
          <w:rFonts w:cs="David" w:hint="cs"/>
          <w:b/>
          <w:bCs/>
          <w:u w:val="single"/>
          <w:rtl/>
        </w:rPr>
        <w:t>שכר קב"ט</w:t>
      </w:r>
      <w:r>
        <w:rPr>
          <w:rFonts w:cs="David" w:hint="cs"/>
          <w:rtl/>
        </w:rPr>
        <w:t>:</w:t>
      </w:r>
    </w:p>
    <w:p w:rsidR="00A701D0" w:rsidRDefault="00A701D0" w:rsidP="00821DB8">
      <w:pPr>
        <w:jc w:val="both"/>
        <w:rPr>
          <w:rFonts w:cs="David"/>
          <w:rtl/>
        </w:rPr>
      </w:pPr>
    </w:p>
    <w:p w:rsidR="002C5315" w:rsidRDefault="006D145C">
      <w:pPr>
        <w:jc w:val="both"/>
        <w:rPr>
          <w:rFonts w:cs="David"/>
          <w:b/>
          <w:bCs/>
          <w:rtl/>
        </w:rPr>
      </w:pPr>
      <w:r w:rsidRPr="00B41274">
        <w:rPr>
          <w:rFonts w:cs="David" w:hint="eastAsia"/>
          <w:b/>
          <w:bCs/>
          <w:rtl/>
        </w:rPr>
        <w:t>המציע</w:t>
      </w:r>
      <w:r w:rsidRPr="00B41274">
        <w:rPr>
          <w:rFonts w:cs="David"/>
          <w:b/>
          <w:bCs/>
          <w:rtl/>
        </w:rPr>
        <w:t xml:space="preserve"> ישלם עבור שעת עבודה, שכר יסוד לשעת עבודה לקב"ט לא יפחת מ – 38 ₪ לשעה.</w:t>
      </w:r>
    </w:p>
    <w:p w:rsidR="00B41274" w:rsidRPr="00B41274" w:rsidRDefault="00B41274">
      <w:pPr>
        <w:jc w:val="both"/>
        <w:rPr>
          <w:rFonts w:cs="David"/>
          <w:b/>
          <w:bCs/>
          <w:rtl/>
        </w:rPr>
      </w:pPr>
    </w:p>
    <w:p w:rsidR="00EF4B3B" w:rsidRPr="00821DB8" w:rsidRDefault="00A701D0" w:rsidP="00E6163E">
      <w:pPr>
        <w:pStyle w:val="a9"/>
        <w:numPr>
          <w:ilvl w:val="0"/>
          <w:numId w:val="5"/>
        </w:numPr>
        <w:jc w:val="both"/>
        <w:rPr>
          <w:rFonts w:cs="David"/>
        </w:rPr>
      </w:pPr>
      <w:r w:rsidRPr="00821DB8">
        <w:rPr>
          <w:rFonts w:cs="David" w:hint="cs"/>
          <w:rtl/>
        </w:rPr>
        <w:t>המציע מתחייב לשלם למועסקים על ידו במתן השירותים נשוא מכרז זה את הסכומים כאמור לעיל בצמוד לתוספת היוקר, בתקרה שעליה יוסכם בהסכמים הקיבוציים לכלל השכירים במשק לפי הוראת תכ"מ מס' 7.11.3 בעניין הגנה על זכויות עובדים המועסקים על ידי קבלני שירותים בתחומי השמירה, האבטחה והניקיון. ככל שיהיה עדכון של תוספת</w:t>
      </w:r>
      <w:r w:rsidR="00821DB8">
        <w:rPr>
          <w:rFonts w:cs="David" w:hint="cs"/>
          <w:rtl/>
        </w:rPr>
        <w:t xml:space="preserve"> </w:t>
      </w:r>
      <w:r w:rsidRPr="00821DB8">
        <w:rPr>
          <w:rFonts w:cs="David" w:hint="cs"/>
          <w:rtl/>
        </w:rPr>
        <w:t>היוקר כאמור</w:t>
      </w:r>
      <w:r w:rsidR="00821DB8">
        <w:rPr>
          <w:rFonts w:cs="David" w:hint="cs"/>
          <w:rtl/>
        </w:rPr>
        <w:t>,</w:t>
      </w:r>
      <w:r w:rsidRPr="00821DB8">
        <w:rPr>
          <w:rFonts w:cs="David" w:hint="cs"/>
          <w:rtl/>
        </w:rPr>
        <w:t xml:space="preserve"> תעודכן התמורה למציע בהתאמה, וה</w:t>
      </w:r>
      <w:r w:rsidR="005F71F5">
        <w:rPr>
          <w:rFonts w:cs="David" w:hint="cs"/>
          <w:rtl/>
        </w:rPr>
        <w:t>קבלן</w:t>
      </w:r>
      <w:r w:rsidRPr="00821DB8">
        <w:rPr>
          <w:rFonts w:cs="David" w:hint="cs"/>
          <w:rtl/>
        </w:rPr>
        <w:t xml:space="preserve"> הזוכה יעדכן בהתאם את תשלום השכר לעובדיו. </w:t>
      </w:r>
    </w:p>
    <w:p w:rsidR="00B41274" w:rsidRDefault="00B41274" w:rsidP="00B41274">
      <w:pPr>
        <w:pStyle w:val="a9"/>
        <w:ind w:left="360"/>
        <w:jc w:val="both"/>
        <w:rPr>
          <w:rFonts w:cs="David"/>
        </w:rPr>
      </w:pPr>
    </w:p>
    <w:p w:rsidR="00EF4B3B" w:rsidRPr="00D02D3F" w:rsidRDefault="001C77F7" w:rsidP="005063D4">
      <w:pPr>
        <w:pStyle w:val="a9"/>
        <w:numPr>
          <w:ilvl w:val="0"/>
          <w:numId w:val="5"/>
        </w:numPr>
        <w:jc w:val="both"/>
        <w:rPr>
          <w:rFonts w:cs="David"/>
          <w:rtl/>
        </w:rPr>
      </w:pPr>
      <w:r w:rsidRPr="00D02D3F">
        <w:rPr>
          <w:rFonts w:cs="David" w:hint="cs"/>
          <w:rtl/>
        </w:rPr>
        <w:t>ככל ששכר היסוד הקבוע בהסכם הקי</w:t>
      </w:r>
      <w:r w:rsidR="00821DB8" w:rsidRPr="00D02D3F">
        <w:rPr>
          <w:rFonts w:cs="David" w:hint="cs"/>
          <w:rtl/>
        </w:rPr>
        <w:t>ב</w:t>
      </w:r>
      <w:r w:rsidRPr="00D02D3F">
        <w:rPr>
          <w:rFonts w:cs="David" w:hint="cs"/>
          <w:rtl/>
        </w:rPr>
        <w:t>וצי המיוחד מיום 4.12.2012</w:t>
      </w:r>
      <w:r w:rsidR="00821DB8" w:rsidRPr="00D02D3F">
        <w:rPr>
          <w:rFonts w:cs="David" w:hint="cs"/>
          <w:rtl/>
        </w:rPr>
        <w:t>,</w:t>
      </w:r>
      <w:r w:rsidRPr="00D02D3F">
        <w:rPr>
          <w:rFonts w:cs="David" w:hint="cs"/>
          <w:rtl/>
        </w:rPr>
        <w:t xml:space="preserve"> יעלה על שכר היסוד לשעת עבודה שישולם למאבטח</w:t>
      </w:r>
      <w:r w:rsidR="00975B4C" w:rsidRPr="00D02D3F">
        <w:rPr>
          <w:rFonts w:cs="David" w:hint="cs"/>
          <w:rtl/>
        </w:rPr>
        <w:t xml:space="preserve"> (שהינו בעת פרסום </w:t>
      </w:r>
      <w:r w:rsidRPr="00D02D3F">
        <w:rPr>
          <w:rFonts w:cs="David" w:hint="eastAsia"/>
          <w:rtl/>
        </w:rPr>
        <w:t>המכרז</w:t>
      </w:r>
      <w:r w:rsidRPr="00D02D3F">
        <w:rPr>
          <w:rFonts w:cs="David"/>
          <w:rtl/>
        </w:rPr>
        <w:t xml:space="preserve"> </w:t>
      </w:r>
      <w:r w:rsidR="00D24516" w:rsidRPr="00D02D3F">
        <w:rPr>
          <w:rFonts w:cs="David" w:hint="cs"/>
          <w:rtl/>
        </w:rPr>
        <w:t>32</w:t>
      </w:r>
      <w:r w:rsidRPr="00D02D3F">
        <w:rPr>
          <w:rFonts w:cs="David"/>
          <w:rtl/>
        </w:rPr>
        <w:t xml:space="preserve"> </w:t>
      </w:r>
      <w:r w:rsidRPr="00D02D3F">
        <w:rPr>
          <w:rFonts w:cs="David" w:hint="eastAsia"/>
          <w:rtl/>
        </w:rPr>
        <w:t>₪</w:t>
      </w:r>
      <w:r w:rsidR="00975B4C" w:rsidRPr="00D02D3F">
        <w:rPr>
          <w:rFonts w:cs="David" w:hint="cs"/>
          <w:rtl/>
        </w:rPr>
        <w:t>)</w:t>
      </w:r>
      <w:r w:rsidR="00417061" w:rsidRPr="00D02D3F">
        <w:rPr>
          <w:rFonts w:cs="David" w:hint="cs"/>
          <w:rtl/>
        </w:rPr>
        <w:t>,</w:t>
      </w:r>
      <w:r w:rsidRPr="00D02D3F">
        <w:rPr>
          <w:rFonts w:cs="David"/>
          <w:rtl/>
        </w:rPr>
        <w:t xml:space="preserve"> </w:t>
      </w:r>
      <w:r w:rsidR="00975B4C" w:rsidRPr="00D02D3F">
        <w:rPr>
          <w:rFonts w:cs="David" w:hint="cs"/>
          <w:rtl/>
        </w:rPr>
        <w:t>א</w:t>
      </w:r>
      <w:r w:rsidR="004C34CE" w:rsidRPr="00D02D3F">
        <w:rPr>
          <w:rFonts w:cs="David" w:hint="cs"/>
          <w:rtl/>
        </w:rPr>
        <w:t>ו</w:t>
      </w:r>
      <w:r w:rsidR="00975B4C" w:rsidRPr="00D02D3F">
        <w:rPr>
          <w:rFonts w:cs="David" w:hint="cs"/>
          <w:rtl/>
        </w:rPr>
        <w:t xml:space="preserve"> על שכר היסוד לשעת עבודה שישולם ל</w:t>
      </w:r>
      <w:r w:rsidR="004C34CE" w:rsidRPr="00D02D3F">
        <w:rPr>
          <w:rFonts w:cs="David" w:hint="cs"/>
          <w:rtl/>
        </w:rPr>
        <w:t xml:space="preserve">קב"ט </w:t>
      </w:r>
      <w:r w:rsidR="00975B4C" w:rsidRPr="00D02D3F">
        <w:rPr>
          <w:rFonts w:cs="David" w:hint="cs"/>
          <w:rtl/>
        </w:rPr>
        <w:t>(</w:t>
      </w:r>
      <w:r w:rsidR="004C34CE" w:rsidRPr="00D02D3F">
        <w:rPr>
          <w:rFonts w:cs="David" w:hint="cs"/>
          <w:rtl/>
        </w:rPr>
        <w:t xml:space="preserve">שהינו </w:t>
      </w:r>
      <w:r w:rsidR="00975B4C" w:rsidRPr="00D02D3F">
        <w:rPr>
          <w:rFonts w:cs="David" w:hint="cs"/>
          <w:rtl/>
        </w:rPr>
        <w:t xml:space="preserve">שהינו בעת פרסום </w:t>
      </w:r>
      <w:r w:rsidR="00975B4C" w:rsidRPr="00D02D3F">
        <w:rPr>
          <w:rFonts w:cs="David" w:hint="eastAsia"/>
          <w:rtl/>
        </w:rPr>
        <w:t>המכרז</w:t>
      </w:r>
      <w:r w:rsidR="00975B4C" w:rsidRPr="00D02D3F">
        <w:rPr>
          <w:rFonts w:cs="David"/>
          <w:rtl/>
        </w:rPr>
        <w:t xml:space="preserve"> </w:t>
      </w:r>
      <w:r w:rsidR="004C34CE" w:rsidRPr="00D02D3F">
        <w:rPr>
          <w:rFonts w:cs="David" w:hint="cs"/>
          <w:rtl/>
        </w:rPr>
        <w:t>38 ₪ לשעה</w:t>
      </w:r>
      <w:r w:rsidR="00975B4C" w:rsidRPr="00D02D3F">
        <w:rPr>
          <w:rFonts w:cs="David" w:hint="cs"/>
          <w:rtl/>
        </w:rPr>
        <w:t>),</w:t>
      </w:r>
      <w:r w:rsidR="004C34CE" w:rsidRPr="00D02D3F">
        <w:rPr>
          <w:rFonts w:cs="David" w:hint="cs"/>
          <w:rtl/>
        </w:rPr>
        <w:t xml:space="preserve"> </w:t>
      </w:r>
      <w:r w:rsidRPr="00D02D3F">
        <w:rPr>
          <w:rFonts w:cs="David" w:hint="eastAsia"/>
          <w:rtl/>
        </w:rPr>
        <w:t>יעודכן</w:t>
      </w:r>
      <w:r w:rsidRPr="00D02D3F">
        <w:rPr>
          <w:rFonts w:cs="David" w:hint="cs"/>
          <w:rtl/>
        </w:rPr>
        <w:t xml:space="preserve"> שכרם של </w:t>
      </w:r>
      <w:r w:rsidR="004C34CE" w:rsidRPr="00D02D3F">
        <w:rPr>
          <w:rFonts w:cs="David" w:hint="cs"/>
          <w:rtl/>
        </w:rPr>
        <w:t>הקב"ט ו</w:t>
      </w:r>
      <w:r w:rsidRPr="00D02D3F">
        <w:rPr>
          <w:rFonts w:cs="David" w:hint="cs"/>
          <w:rtl/>
        </w:rPr>
        <w:t xml:space="preserve">המאבטחים </w:t>
      </w:r>
      <w:r w:rsidR="00975B4C" w:rsidRPr="00D02D3F">
        <w:rPr>
          <w:rFonts w:cs="David" w:hint="cs"/>
          <w:rtl/>
        </w:rPr>
        <w:t>בהתאם</w:t>
      </w:r>
      <w:r w:rsidRPr="00D02D3F">
        <w:rPr>
          <w:rFonts w:cs="David" w:hint="cs"/>
          <w:rtl/>
        </w:rPr>
        <w:t>.</w:t>
      </w:r>
    </w:p>
    <w:p w:rsidR="001C77F7" w:rsidRDefault="001C77F7" w:rsidP="00821DB8">
      <w:pPr>
        <w:jc w:val="both"/>
        <w:rPr>
          <w:rFonts w:cs="David"/>
          <w:rtl/>
        </w:rPr>
      </w:pPr>
    </w:p>
    <w:p w:rsidR="001C77F7" w:rsidRDefault="001C77F7" w:rsidP="005063D4">
      <w:pPr>
        <w:pStyle w:val="a9"/>
        <w:numPr>
          <w:ilvl w:val="0"/>
          <w:numId w:val="5"/>
        </w:numPr>
        <w:jc w:val="both"/>
        <w:rPr>
          <w:rFonts w:cs="David"/>
        </w:rPr>
      </w:pPr>
      <w:r>
        <w:rPr>
          <w:rFonts w:cs="David" w:hint="cs"/>
          <w:rtl/>
        </w:rPr>
        <w:lastRenderedPageBreak/>
        <w:t>כל הוצאות ה</w:t>
      </w:r>
      <w:r w:rsidR="005F71F5">
        <w:rPr>
          <w:rFonts w:cs="David" w:hint="cs"/>
          <w:rtl/>
        </w:rPr>
        <w:t>קבלן</w:t>
      </w:r>
      <w:r>
        <w:rPr>
          <w:rFonts w:cs="David" w:hint="cs"/>
          <w:rtl/>
        </w:rPr>
        <w:t xml:space="preserve"> לרבות הפרשות המעביד וכן כל תשלומי החובה החלים עליו על פי כל דין כגון: הפרשות לקופת גמל לקצבה, קרן פיצויים, ביטוח לאומי, חופשה, הבראה, מחלה, קצובת נסיעה, סבסוד ארוחות, שי לחג, תשלום מענק מצוינות וכל תשלום אחר כיוצ"ב ישולמו על יד ה</w:t>
      </w:r>
      <w:r w:rsidR="005F71F5">
        <w:rPr>
          <w:rFonts w:cs="David" w:hint="cs"/>
          <w:rtl/>
        </w:rPr>
        <w:t>קבלן</w:t>
      </w:r>
      <w:r>
        <w:rPr>
          <w:rFonts w:cs="David" w:hint="cs"/>
          <w:rtl/>
        </w:rPr>
        <w:t>.</w:t>
      </w:r>
    </w:p>
    <w:p w:rsidR="001C77F7" w:rsidRDefault="001C77F7" w:rsidP="00821DB8">
      <w:pPr>
        <w:pStyle w:val="a9"/>
        <w:ind w:left="360"/>
        <w:jc w:val="both"/>
        <w:rPr>
          <w:rFonts w:cs="David"/>
          <w:rtl/>
        </w:rPr>
      </w:pPr>
    </w:p>
    <w:p w:rsidR="001C77F7" w:rsidRDefault="001C77F7" w:rsidP="004077C8">
      <w:pPr>
        <w:pStyle w:val="a9"/>
        <w:ind w:left="360"/>
        <w:jc w:val="both"/>
        <w:rPr>
          <w:rFonts w:cs="David"/>
          <w:rtl/>
        </w:rPr>
      </w:pPr>
      <w:r w:rsidRPr="004077C8">
        <w:rPr>
          <w:rFonts w:cs="David" w:hint="cs"/>
          <w:rtl/>
        </w:rPr>
        <w:t xml:space="preserve">המציע נדרש למלא את </w:t>
      </w:r>
      <w:r w:rsidR="00D35A50" w:rsidRPr="004077C8">
        <w:rPr>
          <w:rFonts w:cs="David" w:hint="cs"/>
          <w:rtl/>
        </w:rPr>
        <w:t>ה</w:t>
      </w:r>
      <w:r w:rsidRPr="004077C8">
        <w:rPr>
          <w:rFonts w:cs="David" w:hint="cs"/>
          <w:rtl/>
        </w:rPr>
        <w:t xml:space="preserve">נספח </w:t>
      </w:r>
      <w:r w:rsidR="006D145C" w:rsidRPr="004077C8">
        <w:rPr>
          <w:rFonts w:cs="David" w:hint="eastAsia"/>
          <w:rtl/>
        </w:rPr>
        <w:t>התמחירי</w:t>
      </w:r>
      <w:r w:rsidR="006D145C" w:rsidRPr="004077C8">
        <w:rPr>
          <w:rFonts w:cs="David"/>
          <w:rtl/>
        </w:rPr>
        <w:t xml:space="preserve"> </w:t>
      </w:r>
      <w:r w:rsidRPr="004077C8">
        <w:rPr>
          <w:rFonts w:cs="David" w:hint="cs"/>
          <w:rtl/>
        </w:rPr>
        <w:t>בהתאם להנחיות המפורטות בהוראת תכ"מ 7.11.3 מס' הודעה 7.11.3.3 בנושא עלות שכר למעביד לכל שעת עבודה בתחום האבטחה והשמירה</w:t>
      </w:r>
      <w:r w:rsidR="004077C8" w:rsidRPr="004077C8">
        <w:rPr>
          <w:rFonts w:cs="David" w:hint="cs"/>
          <w:rtl/>
        </w:rPr>
        <w:t>.</w:t>
      </w:r>
    </w:p>
    <w:p w:rsidR="001C77F7" w:rsidRDefault="001C77F7" w:rsidP="00821DB8">
      <w:pPr>
        <w:jc w:val="both"/>
        <w:rPr>
          <w:rFonts w:cs="David"/>
          <w:rtl/>
        </w:rPr>
      </w:pPr>
    </w:p>
    <w:p w:rsidR="001C77F7" w:rsidRDefault="001C77F7" w:rsidP="00821DB8">
      <w:pPr>
        <w:pStyle w:val="a9"/>
        <w:ind w:left="360"/>
        <w:jc w:val="both"/>
        <w:rPr>
          <w:rFonts w:cs="David"/>
          <w:b/>
          <w:bCs/>
          <w:rtl/>
        </w:rPr>
      </w:pPr>
    </w:p>
    <w:p w:rsidR="001C77F7" w:rsidRPr="00246B96" w:rsidRDefault="001C77F7" w:rsidP="007D68F5">
      <w:pPr>
        <w:pStyle w:val="a9"/>
        <w:numPr>
          <w:ilvl w:val="0"/>
          <w:numId w:val="5"/>
        </w:numPr>
        <w:jc w:val="both"/>
        <w:rPr>
          <w:rFonts w:cs="David"/>
          <w:b/>
          <w:bCs/>
        </w:rPr>
      </w:pPr>
      <w:r w:rsidRPr="00246B96">
        <w:rPr>
          <w:rFonts w:cs="David" w:hint="cs"/>
          <w:rtl/>
        </w:rPr>
        <w:t>הצעת המחיר שתוגש מטעם המציע</w:t>
      </w:r>
      <w:r w:rsidR="00975B4C" w:rsidRPr="00246B96">
        <w:rPr>
          <w:rFonts w:cs="David" w:hint="cs"/>
          <w:rtl/>
        </w:rPr>
        <w:t>,</w:t>
      </w:r>
      <w:r w:rsidRPr="00246B96">
        <w:rPr>
          <w:rFonts w:cs="David" w:hint="cs"/>
          <w:rtl/>
        </w:rPr>
        <w:t xml:space="preserve"> </w:t>
      </w:r>
      <w:r w:rsidR="00341B5C" w:rsidRPr="00246B96">
        <w:rPr>
          <w:rFonts w:cs="David" w:hint="eastAsia"/>
          <w:rtl/>
        </w:rPr>
        <w:t>תהיה</w:t>
      </w:r>
      <w:r w:rsidR="00341B5C" w:rsidRPr="00246B96">
        <w:rPr>
          <w:rFonts w:cs="David"/>
          <w:rtl/>
        </w:rPr>
        <w:t xml:space="preserve"> אחוז התוספת לעלות המעביד אשר יכלול את עלות שכרם של כל עובדי המציע, אשר יספקו את השירותים </w:t>
      </w:r>
      <w:r w:rsidR="00470924" w:rsidRPr="00246B96">
        <w:rPr>
          <w:rFonts w:cs="David" w:hint="eastAsia"/>
          <w:rtl/>
        </w:rPr>
        <w:t>בהתאם</w:t>
      </w:r>
      <w:r w:rsidR="00470924" w:rsidRPr="00246B96">
        <w:rPr>
          <w:rFonts w:cs="David"/>
          <w:rtl/>
        </w:rPr>
        <w:t xml:space="preserve"> למכרז זה. </w:t>
      </w:r>
      <w:r w:rsidR="00470924" w:rsidRPr="00246B96">
        <w:rPr>
          <w:rFonts w:cs="David" w:hint="eastAsia"/>
          <w:rtl/>
        </w:rPr>
        <w:t>י</w:t>
      </w:r>
      <w:r w:rsidR="00417061" w:rsidRPr="00246B96">
        <w:rPr>
          <w:rFonts w:cs="David" w:hint="cs"/>
          <w:rtl/>
        </w:rPr>
        <w:t>ו</w:t>
      </w:r>
      <w:r w:rsidR="00470924" w:rsidRPr="00246B96">
        <w:rPr>
          <w:rFonts w:cs="David" w:hint="eastAsia"/>
          <w:rtl/>
        </w:rPr>
        <w:t>בהר</w:t>
      </w:r>
      <w:r w:rsidR="00470924" w:rsidRPr="00246B96">
        <w:rPr>
          <w:rFonts w:cs="David"/>
          <w:rtl/>
        </w:rPr>
        <w:t xml:space="preserve"> כי הצעת המחיר תגלם בתוכה את כל ההוצאות הנוספות שעל המציע לשאת בהן הן לצורך אספקת השירותים נשוא מכרז זה (למשל: הוצאות עבוד ציוד, הדרכה וכו') </w:t>
      </w:r>
      <w:r w:rsidR="00470924" w:rsidRPr="00246B96">
        <w:rPr>
          <w:rFonts w:cs="David" w:hint="eastAsia"/>
          <w:rtl/>
        </w:rPr>
        <w:t>והן</w:t>
      </w:r>
      <w:r w:rsidR="00470924" w:rsidRPr="00246B96">
        <w:rPr>
          <w:rFonts w:cs="David"/>
          <w:rtl/>
        </w:rPr>
        <w:t xml:space="preserve"> </w:t>
      </w:r>
      <w:r w:rsidR="00470924" w:rsidRPr="00246B96">
        <w:rPr>
          <w:rFonts w:cs="David" w:hint="eastAsia"/>
          <w:rtl/>
        </w:rPr>
        <w:t>לצורך</w:t>
      </w:r>
      <w:r w:rsidR="00470924" w:rsidRPr="00246B96">
        <w:rPr>
          <w:rFonts w:cs="David"/>
          <w:rtl/>
        </w:rPr>
        <w:t xml:space="preserve"> </w:t>
      </w:r>
      <w:r w:rsidR="00470924" w:rsidRPr="00246B96">
        <w:rPr>
          <w:rFonts w:cs="David" w:hint="eastAsia"/>
          <w:rtl/>
        </w:rPr>
        <w:t>קיום</w:t>
      </w:r>
      <w:r w:rsidR="00470924" w:rsidRPr="00246B96">
        <w:rPr>
          <w:rFonts w:cs="David"/>
          <w:rtl/>
        </w:rPr>
        <w:t xml:space="preserve"> </w:t>
      </w:r>
      <w:r w:rsidR="00470924" w:rsidRPr="00246B96">
        <w:rPr>
          <w:rFonts w:cs="David" w:hint="eastAsia"/>
          <w:rtl/>
        </w:rPr>
        <w:t>חובותיו</w:t>
      </w:r>
      <w:r w:rsidR="00470924" w:rsidRPr="00246B96">
        <w:rPr>
          <w:rFonts w:cs="David"/>
          <w:rtl/>
        </w:rPr>
        <w:t xml:space="preserve"> </w:t>
      </w:r>
      <w:r w:rsidR="00470924" w:rsidRPr="00246B96">
        <w:rPr>
          <w:rFonts w:cs="David" w:hint="eastAsia"/>
          <w:rtl/>
        </w:rPr>
        <w:t>על</w:t>
      </w:r>
      <w:r w:rsidR="00470924" w:rsidRPr="00246B96">
        <w:rPr>
          <w:rFonts w:cs="David"/>
          <w:rtl/>
        </w:rPr>
        <w:t xml:space="preserve"> </w:t>
      </w:r>
      <w:r w:rsidR="00470924" w:rsidRPr="00246B96">
        <w:rPr>
          <w:rFonts w:cs="David" w:hint="eastAsia"/>
          <w:rtl/>
        </w:rPr>
        <w:t>פי</w:t>
      </w:r>
      <w:r w:rsidR="00470924" w:rsidRPr="00246B96">
        <w:rPr>
          <w:rFonts w:cs="David"/>
          <w:rtl/>
        </w:rPr>
        <w:t xml:space="preserve"> </w:t>
      </w:r>
      <w:r w:rsidR="00470924" w:rsidRPr="00246B96">
        <w:rPr>
          <w:rFonts w:cs="David" w:hint="eastAsia"/>
          <w:rtl/>
        </w:rPr>
        <w:t>כל</w:t>
      </w:r>
      <w:r w:rsidR="00470924" w:rsidRPr="00246B96">
        <w:rPr>
          <w:rFonts w:cs="David"/>
          <w:rtl/>
        </w:rPr>
        <w:t xml:space="preserve"> </w:t>
      </w:r>
      <w:r w:rsidR="00470924" w:rsidRPr="00246B96">
        <w:rPr>
          <w:rFonts w:cs="David" w:hint="eastAsia"/>
          <w:rtl/>
        </w:rPr>
        <w:t>דין</w:t>
      </w:r>
      <w:r w:rsidR="00470924" w:rsidRPr="00246B96">
        <w:rPr>
          <w:rFonts w:cs="David"/>
          <w:rtl/>
        </w:rPr>
        <w:t xml:space="preserve"> </w:t>
      </w:r>
      <w:r w:rsidR="00470924" w:rsidRPr="00246B96">
        <w:rPr>
          <w:rFonts w:cs="David" w:hint="eastAsia"/>
          <w:rtl/>
        </w:rPr>
        <w:t>לשלם</w:t>
      </w:r>
      <w:r w:rsidR="00470924" w:rsidRPr="00246B96">
        <w:rPr>
          <w:rFonts w:cs="David"/>
          <w:rtl/>
        </w:rPr>
        <w:t xml:space="preserve"> </w:t>
      </w:r>
      <w:r w:rsidR="00470924" w:rsidRPr="00246B96">
        <w:rPr>
          <w:rFonts w:cs="David" w:hint="eastAsia"/>
          <w:rtl/>
        </w:rPr>
        <w:t>תשלומי</w:t>
      </w:r>
      <w:r w:rsidR="00470924" w:rsidRPr="00246B96">
        <w:rPr>
          <w:rFonts w:cs="David"/>
          <w:rtl/>
        </w:rPr>
        <w:t xml:space="preserve"> </w:t>
      </w:r>
      <w:r w:rsidR="00470924" w:rsidRPr="00246B96">
        <w:rPr>
          <w:rFonts w:cs="David" w:hint="eastAsia"/>
          <w:rtl/>
        </w:rPr>
        <w:t>חובה</w:t>
      </w:r>
      <w:r w:rsidR="00470924" w:rsidRPr="00246B96">
        <w:rPr>
          <w:rFonts w:cs="David"/>
          <w:rtl/>
        </w:rPr>
        <w:t xml:space="preserve"> </w:t>
      </w:r>
      <w:r w:rsidR="00470924" w:rsidRPr="00246B96">
        <w:rPr>
          <w:rFonts w:cs="David" w:hint="eastAsia"/>
          <w:rtl/>
        </w:rPr>
        <w:t>לעובדיו</w:t>
      </w:r>
      <w:r w:rsidR="00470924" w:rsidRPr="00246B96">
        <w:rPr>
          <w:rFonts w:cs="David"/>
          <w:rtl/>
        </w:rPr>
        <w:t xml:space="preserve"> </w:t>
      </w:r>
      <w:r w:rsidR="00470924" w:rsidRPr="00246B96">
        <w:rPr>
          <w:rFonts w:cs="David" w:hint="eastAsia"/>
          <w:rtl/>
        </w:rPr>
        <w:t>ובהתאם</w:t>
      </w:r>
      <w:r w:rsidR="00470924" w:rsidRPr="00246B96">
        <w:rPr>
          <w:rFonts w:cs="David"/>
          <w:rtl/>
        </w:rPr>
        <w:t xml:space="preserve"> </w:t>
      </w:r>
      <w:r w:rsidR="00470924" w:rsidRPr="00246B96">
        <w:rPr>
          <w:rFonts w:cs="David" w:hint="eastAsia"/>
          <w:rtl/>
        </w:rPr>
        <w:t>לאמור</w:t>
      </w:r>
      <w:r w:rsidR="00470924" w:rsidRPr="00246B96">
        <w:rPr>
          <w:rFonts w:cs="David"/>
          <w:rtl/>
        </w:rPr>
        <w:t xml:space="preserve"> </w:t>
      </w:r>
      <w:r w:rsidR="006D145C" w:rsidRPr="00246B96">
        <w:rPr>
          <w:rFonts w:cs="David" w:hint="eastAsia"/>
          <w:rtl/>
        </w:rPr>
        <w:t>בסעיף</w:t>
      </w:r>
      <w:r w:rsidR="007D68F5">
        <w:rPr>
          <w:rFonts w:cs="David" w:hint="cs"/>
          <w:rtl/>
        </w:rPr>
        <w:t xml:space="preserve"> 3</w:t>
      </w:r>
      <w:r w:rsidR="006D145C" w:rsidRPr="00246B96">
        <w:rPr>
          <w:rFonts w:cs="David"/>
          <w:rtl/>
        </w:rPr>
        <w:t xml:space="preserve"> </w:t>
      </w:r>
      <w:r w:rsidR="006D145C" w:rsidRPr="00246B96">
        <w:rPr>
          <w:rFonts w:cs="David" w:hint="eastAsia"/>
          <w:rtl/>
        </w:rPr>
        <w:t>לעיל</w:t>
      </w:r>
      <w:r w:rsidR="006D145C" w:rsidRPr="00246B96">
        <w:rPr>
          <w:rFonts w:cs="David"/>
          <w:rtl/>
        </w:rPr>
        <w:t>.</w:t>
      </w:r>
      <w:r w:rsidR="00470924" w:rsidRPr="00246B96">
        <w:rPr>
          <w:rFonts w:cs="David"/>
          <w:rtl/>
        </w:rPr>
        <w:t xml:space="preserve"> </w:t>
      </w:r>
      <w:r w:rsidR="00470924" w:rsidRPr="00246B96">
        <w:rPr>
          <w:rFonts w:cs="David" w:hint="eastAsia"/>
          <w:rtl/>
        </w:rPr>
        <w:t>הצעת</w:t>
      </w:r>
      <w:r w:rsidR="00470924" w:rsidRPr="00246B96">
        <w:rPr>
          <w:rFonts w:cs="David"/>
          <w:rtl/>
        </w:rPr>
        <w:t xml:space="preserve"> </w:t>
      </w:r>
      <w:r w:rsidR="00470924" w:rsidRPr="00246B96">
        <w:rPr>
          <w:rFonts w:cs="David" w:hint="eastAsia"/>
          <w:rtl/>
        </w:rPr>
        <w:t>המחיר</w:t>
      </w:r>
      <w:r w:rsidR="00470924" w:rsidRPr="00246B96">
        <w:rPr>
          <w:rFonts w:cs="David"/>
          <w:rtl/>
        </w:rPr>
        <w:t xml:space="preserve"> </w:t>
      </w:r>
      <w:r w:rsidR="00470924" w:rsidRPr="00246B96">
        <w:rPr>
          <w:rFonts w:cs="David" w:hint="eastAsia"/>
          <w:rtl/>
        </w:rPr>
        <w:t>הנ</w:t>
      </w:r>
      <w:r w:rsidR="00470924" w:rsidRPr="00246B96">
        <w:rPr>
          <w:rFonts w:cs="David"/>
          <w:rtl/>
        </w:rPr>
        <w:t xml:space="preserve">"ל </w:t>
      </w:r>
      <w:r w:rsidR="00470924" w:rsidRPr="00246B96">
        <w:rPr>
          <w:rFonts w:cs="David" w:hint="eastAsia"/>
          <w:rtl/>
        </w:rPr>
        <w:t>תכלול</w:t>
      </w:r>
      <w:r w:rsidR="00470924" w:rsidRPr="00246B96">
        <w:rPr>
          <w:rFonts w:cs="David"/>
          <w:rtl/>
        </w:rPr>
        <w:t xml:space="preserve"> </w:t>
      </w:r>
      <w:r w:rsidR="00470924" w:rsidRPr="00246B96">
        <w:rPr>
          <w:rFonts w:cs="David" w:hint="eastAsia"/>
          <w:rtl/>
        </w:rPr>
        <w:t>בתוכה</w:t>
      </w:r>
      <w:r w:rsidR="00470924" w:rsidRPr="00246B96">
        <w:rPr>
          <w:rFonts w:cs="David"/>
          <w:rtl/>
        </w:rPr>
        <w:t xml:space="preserve"> </w:t>
      </w:r>
      <w:r w:rsidR="00470924" w:rsidRPr="00246B96">
        <w:rPr>
          <w:rFonts w:cs="David" w:hint="eastAsia"/>
          <w:rtl/>
        </w:rPr>
        <w:t>את</w:t>
      </w:r>
      <w:r w:rsidR="00470924" w:rsidRPr="00246B96">
        <w:rPr>
          <w:rFonts w:cs="David"/>
          <w:rtl/>
        </w:rPr>
        <w:t xml:space="preserve"> </w:t>
      </w:r>
      <w:r w:rsidR="00470924" w:rsidRPr="00246B96">
        <w:rPr>
          <w:rFonts w:cs="David" w:hint="eastAsia"/>
          <w:rtl/>
        </w:rPr>
        <w:t>הרווח</w:t>
      </w:r>
      <w:r w:rsidR="00470924" w:rsidRPr="00246B96">
        <w:rPr>
          <w:rFonts w:cs="David"/>
          <w:rtl/>
        </w:rPr>
        <w:t xml:space="preserve"> </w:t>
      </w:r>
      <w:r w:rsidR="00470924" w:rsidRPr="00246B96">
        <w:rPr>
          <w:rFonts w:cs="David" w:hint="eastAsia"/>
          <w:rtl/>
        </w:rPr>
        <w:t>למציע</w:t>
      </w:r>
      <w:r w:rsidR="00470924" w:rsidRPr="00246B96">
        <w:rPr>
          <w:rFonts w:cs="David"/>
          <w:rtl/>
        </w:rPr>
        <w:t xml:space="preserve"> </w:t>
      </w:r>
      <w:r w:rsidR="00470924" w:rsidRPr="00246B96">
        <w:rPr>
          <w:rFonts w:cs="David" w:hint="eastAsia"/>
          <w:rtl/>
        </w:rPr>
        <w:t>בגין</w:t>
      </w:r>
      <w:r w:rsidR="00470924" w:rsidRPr="00246B96">
        <w:rPr>
          <w:rFonts w:cs="David"/>
          <w:rtl/>
        </w:rPr>
        <w:t xml:space="preserve"> </w:t>
      </w:r>
      <w:r w:rsidR="00470924" w:rsidRPr="00246B96">
        <w:rPr>
          <w:rFonts w:cs="David" w:hint="eastAsia"/>
          <w:rtl/>
        </w:rPr>
        <w:t>השירותים</w:t>
      </w:r>
      <w:r w:rsidR="00470924" w:rsidRPr="00246B96">
        <w:rPr>
          <w:rFonts w:cs="David"/>
          <w:rtl/>
        </w:rPr>
        <w:t xml:space="preserve"> </w:t>
      </w:r>
      <w:r w:rsidR="00470924" w:rsidRPr="00246B96">
        <w:rPr>
          <w:rFonts w:cs="David" w:hint="eastAsia"/>
          <w:rtl/>
        </w:rPr>
        <w:t>הנדרשים</w:t>
      </w:r>
      <w:r w:rsidR="00470924" w:rsidRPr="00246B96">
        <w:rPr>
          <w:rFonts w:cs="David"/>
          <w:rtl/>
        </w:rPr>
        <w:t>.</w:t>
      </w:r>
      <w:r w:rsidR="00470924" w:rsidRPr="00246B96">
        <w:rPr>
          <w:rFonts w:cs="David" w:hint="cs"/>
          <w:b/>
          <w:bCs/>
          <w:rtl/>
        </w:rPr>
        <w:t xml:space="preserve"> </w:t>
      </w:r>
      <w:r w:rsidR="00975B4C" w:rsidRPr="00246B96">
        <w:rPr>
          <w:rFonts w:cs="David" w:hint="cs"/>
          <w:b/>
          <w:bCs/>
          <w:rtl/>
        </w:rPr>
        <w:t>למען הסר ספק, על אחוז התוספת שדורש המציע בהצעתו להיות אחיד בין שכר הקב"ט לשכר המאבטחים</w:t>
      </w:r>
      <w:r w:rsidR="00975B4C" w:rsidRPr="00246B96">
        <w:rPr>
          <w:rFonts w:cs="David" w:hint="cs"/>
          <w:rtl/>
        </w:rPr>
        <w:t>.</w:t>
      </w:r>
    </w:p>
    <w:p w:rsidR="009325D0" w:rsidRDefault="009325D0" w:rsidP="00821DB8">
      <w:pPr>
        <w:jc w:val="both"/>
        <w:rPr>
          <w:rFonts w:cs="David"/>
          <w:rtl/>
        </w:rPr>
      </w:pPr>
    </w:p>
    <w:p w:rsidR="00470924" w:rsidRDefault="00470924" w:rsidP="005063D4">
      <w:pPr>
        <w:pStyle w:val="a9"/>
        <w:numPr>
          <w:ilvl w:val="0"/>
          <w:numId w:val="5"/>
        </w:numPr>
        <w:jc w:val="both"/>
        <w:rPr>
          <w:rFonts w:cs="David"/>
        </w:rPr>
      </w:pPr>
      <w:r>
        <w:rPr>
          <w:rFonts w:cs="David" w:hint="cs"/>
          <w:rtl/>
        </w:rPr>
        <w:t xml:space="preserve">למען הסר ספק, למעט תשלום התמורה בהתאם להצעת המחיר, לא יהיה זכאי הזוכה לכל תשלום, או הטבה אחרת בגין מתן השירותים. </w:t>
      </w:r>
    </w:p>
    <w:p w:rsidR="00470924" w:rsidRPr="00821DB8" w:rsidRDefault="00470924" w:rsidP="00821DB8">
      <w:pPr>
        <w:pStyle w:val="a9"/>
        <w:rPr>
          <w:rFonts w:cs="David"/>
          <w:rtl/>
        </w:rPr>
      </w:pPr>
    </w:p>
    <w:p w:rsidR="00470924" w:rsidRPr="00014FEB" w:rsidRDefault="002115FC" w:rsidP="005063D4">
      <w:pPr>
        <w:pStyle w:val="a9"/>
        <w:numPr>
          <w:ilvl w:val="0"/>
          <w:numId w:val="5"/>
        </w:numPr>
        <w:jc w:val="both"/>
        <w:rPr>
          <w:rFonts w:cs="David"/>
          <w:u w:val="single"/>
        </w:rPr>
      </w:pPr>
      <w:r w:rsidRPr="00014FEB">
        <w:rPr>
          <w:rFonts w:cs="David" w:hint="cs"/>
          <w:u w:val="single"/>
          <w:rtl/>
        </w:rPr>
        <w:t>תנאי התשלום</w:t>
      </w:r>
    </w:p>
    <w:p w:rsidR="002115FC" w:rsidRPr="00821DB8" w:rsidRDefault="002115FC" w:rsidP="00821DB8">
      <w:pPr>
        <w:pStyle w:val="a9"/>
        <w:rPr>
          <w:rFonts w:cs="David"/>
          <w:rtl/>
        </w:rPr>
      </w:pPr>
    </w:p>
    <w:p w:rsidR="002115FC" w:rsidRDefault="002115FC" w:rsidP="00821DB8">
      <w:pPr>
        <w:pStyle w:val="a9"/>
        <w:ind w:left="360"/>
        <w:jc w:val="both"/>
        <w:rPr>
          <w:rFonts w:cs="David"/>
          <w:rtl/>
        </w:rPr>
      </w:pPr>
      <w:r>
        <w:rPr>
          <w:rFonts w:cs="David" w:hint="cs"/>
          <w:rtl/>
        </w:rPr>
        <w:t xml:space="preserve">8.1 המנהל האזרחי לא ישלם לזוכה סכום אשר </w:t>
      </w:r>
      <w:r w:rsidR="001D6745">
        <w:rPr>
          <w:rFonts w:cs="David" w:hint="cs"/>
          <w:rtl/>
        </w:rPr>
        <w:t xml:space="preserve">לא </w:t>
      </w:r>
      <w:r>
        <w:rPr>
          <w:rFonts w:cs="David" w:hint="cs"/>
          <w:rtl/>
        </w:rPr>
        <w:t>ישקף לכל הפחות את עלות השכר המינימלית ואת העלויות הנוספות כולל רווח בהתאם להצעתו.</w:t>
      </w:r>
    </w:p>
    <w:p w:rsidR="002115FC" w:rsidRDefault="002115FC" w:rsidP="00821DB8">
      <w:pPr>
        <w:pStyle w:val="a9"/>
        <w:ind w:left="360"/>
        <w:jc w:val="both"/>
        <w:rPr>
          <w:rFonts w:cs="David"/>
          <w:rtl/>
        </w:rPr>
      </w:pPr>
    </w:p>
    <w:p w:rsidR="002115FC" w:rsidRDefault="002115FC" w:rsidP="003B62CF">
      <w:pPr>
        <w:pStyle w:val="a9"/>
        <w:ind w:left="360"/>
        <w:jc w:val="both"/>
        <w:rPr>
          <w:rFonts w:cs="David"/>
          <w:rtl/>
        </w:rPr>
      </w:pPr>
      <w:r w:rsidRPr="00D02D3F">
        <w:rPr>
          <w:rFonts w:cs="David" w:hint="cs"/>
          <w:rtl/>
        </w:rPr>
        <w:t>8.2 התשלום יעשה בכפוף לדיווח נוכחות אשר יבצע</w:t>
      </w:r>
      <w:r w:rsidR="00BB2296" w:rsidRPr="00D02D3F">
        <w:rPr>
          <w:rFonts w:cs="David" w:hint="cs"/>
          <w:rtl/>
        </w:rPr>
        <w:t xml:space="preserve">ו הקב"ט והמאבטחים </w:t>
      </w:r>
      <w:r w:rsidR="003B62CF" w:rsidRPr="00D02D3F">
        <w:rPr>
          <w:rFonts w:cs="David" w:hint="cs"/>
          <w:rtl/>
        </w:rPr>
        <w:t>ל</w:t>
      </w:r>
      <w:r w:rsidR="00BB2296" w:rsidRPr="00D02D3F">
        <w:rPr>
          <w:rFonts w:cs="David" w:hint="cs"/>
          <w:rtl/>
        </w:rPr>
        <w:t>קמב"ץ המנהל האזרחי</w:t>
      </w:r>
      <w:r w:rsidR="003B62CF" w:rsidRPr="00D02D3F">
        <w:rPr>
          <w:rFonts w:cs="David" w:hint="cs"/>
          <w:rtl/>
        </w:rPr>
        <w:t>.</w:t>
      </w:r>
    </w:p>
    <w:p w:rsidR="002115FC" w:rsidRDefault="002115FC" w:rsidP="00821DB8">
      <w:pPr>
        <w:pStyle w:val="a9"/>
        <w:ind w:left="360"/>
        <w:jc w:val="both"/>
        <w:rPr>
          <w:rFonts w:cs="David"/>
          <w:rtl/>
        </w:rPr>
      </w:pPr>
    </w:p>
    <w:p w:rsidR="002115FC" w:rsidRDefault="002115FC" w:rsidP="00821DB8">
      <w:pPr>
        <w:pStyle w:val="a9"/>
        <w:ind w:left="360"/>
        <w:jc w:val="both"/>
        <w:rPr>
          <w:rFonts w:cs="David"/>
          <w:rtl/>
        </w:rPr>
      </w:pPr>
      <w:r>
        <w:rPr>
          <w:rFonts w:cs="David" w:hint="cs"/>
          <w:rtl/>
        </w:rPr>
        <w:t>8.3 בתום כל חודש יגיש ה</w:t>
      </w:r>
      <w:r w:rsidR="005F71F5">
        <w:rPr>
          <w:rFonts w:cs="David" w:hint="cs"/>
          <w:rtl/>
        </w:rPr>
        <w:t>קבלן</w:t>
      </w:r>
      <w:r>
        <w:rPr>
          <w:rFonts w:cs="David" w:hint="cs"/>
          <w:rtl/>
        </w:rPr>
        <w:t xml:space="preserve"> הזוכה למקשר חשבונית מס</w:t>
      </w:r>
      <w:r w:rsidR="003B62CF">
        <w:rPr>
          <w:rFonts w:cs="David" w:hint="cs"/>
          <w:rtl/>
        </w:rPr>
        <w:t>,</w:t>
      </w:r>
      <w:r>
        <w:rPr>
          <w:rFonts w:cs="David" w:hint="cs"/>
          <w:rtl/>
        </w:rPr>
        <w:t xml:space="preserve"> וכן דוח ריכוז של שעות השמירה </w:t>
      </w:r>
      <w:r w:rsidR="00BB2296">
        <w:rPr>
          <w:rFonts w:cs="David" w:hint="cs"/>
          <w:rtl/>
        </w:rPr>
        <w:t>בחתימת הקמב"ץ</w:t>
      </w:r>
      <w:r w:rsidR="003B62CF">
        <w:rPr>
          <w:rFonts w:cs="David" w:hint="cs"/>
          <w:rtl/>
        </w:rPr>
        <w:t>,</w:t>
      </w:r>
      <w:r w:rsidR="00BB2296">
        <w:rPr>
          <w:rFonts w:cs="David" w:hint="cs"/>
          <w:rtl/>
        </w:rPr>
        <w:t xml:space="preserve"> </w:t>
      </w:r>
      <w:r>
        <w:rPr>
          <w:rFonts w:cs="David" w:hint="cs"/>
          <w:rtl/>
        </w:rPr>
        <w:t>עבור כל עובד מעובדיו לגביי החודש שחלף.</w:t>
      </w:r>
    </w:p>
    <w:p w:rsidR="002115FC" w:rsidRDefault="002115FC" w:rsidP="00821DB8">
      <w:pPr>
        <w:pStyle w:val="a9"/>
        <w:ind w:left="360"/>
        <w:jc w:val="both"/>
        <w:rPr>
          <w:rFonts w:cs="David"/>
          <w:rtl/>
        </w:rPr>
      </w:pPr>
    </w:p>
    <w:p w:rsidR="002115FC" w:rsidRDefault="002115FC" w:rsidP="00821DB8">
      <w:pPr>
        <w:pStyle w:val="a9"/>
        <w:ind w:left="360"/>
        <w:jc w:val="both"/>
        <w:rPr>
          <w:rFonts w:cs="David"/>
          <w:rtl/>
        </w:rPr>
      </w:pPr>
      <w:r>
        <w:rPr>
          <w:rFonts w:cs="David" w:hint="cs"/>
          <w:rtl/>
        </w:rPr>
        <w:t>8.4 המנהל האזרחי ישלם לזוכה (בהתאם להוראת תכ"מ 1.4.3 "מועדי תשלום"</w:t>
      </w:r>
      <w:r w:rsidR="00821DB8">
        <w:rPr>
          <w:rFonts w:cs="David" w:hint="cs"/>
          <w:rtl/>
        </w:rPr>
        <w:t>).</w:t>
      </w:r>
      <w:r>
        <w:rPr>
          <w:rFonts w:cs="David" w:hint="cs"/>
          <w:rtl/>
        </w:rPr>
        <w:t xml:space="preserve"> </w:t>
      </w:r>
    </w:p>
    <w:p w:rsidR="002115FC" w:rsidRDefault="002115FC" w:rsidP="00821DB8">
      <w:pPr>
        <w:pStyle w:val="a9"/>
        <w:ind w:left="360"/>
        <w:jc w:val="both"/>
        <w:rPr>
          <w:rFonts w:cs="David"/>
          <w:rtl/>
        </w:rPr>
      </w:pPr>
    </w:p>
    <w:p w:rsidR="002115FC" w:rsidRPr="00821DB8" w:rsidRDefault="00821DB8" w:rsidP="00821DB8">
      <w:pPr>
        <w:pStyle w:val="a9"/>
        <w:ind w:left="360"/>
        <w:jc w:val="both"/>
        <w:rPr>
          <w:rFonts w:cs="David"/>
          <w:rtl/>
        </w:rPr>
      </w:pPr>
      <w:r>
        <w:rPr>
          <w:rFonts w:cs="David" w:hint="cs"/>
          <w:rtl/>
        </w:rPr>
        <w:t xml:space="preserve">8.5 </w:t>
      </w:r>
      <w:r w:rsidR="002115FC">
        <w:rPr>
          <w:rFonts w:cs="David" w:hint="cs"/>
          <w:rtl/>
        </w:rPr>
        <w:t>למען הסר ספק מספר הימים יחל מיום קבלת החשבונית ואישורה על ידי המנהל האזרחי.</w:t>
      </w:r>
    </w:p>
    <w:p w:rsidR="00EF4B3B" w:rsidRDefault="00EF4B3B" w:rsidP="00122E13">
      <w:pPr>
        <w:pStyle w:val="a5"/>
        <w:spacing w:line="240" w:lineRule="auto"/>
        <w:jc w:val="center"/>
        <w:outlineLvl w:val="0"/>
        <w:rPr>
          <w:b/>
          <w:bCs/>
          <w:szCs w:val="32"/>
          <w:u w:val="single"/>
          <w:rtl/>
        </w:rPr>
      </w:pPr>
    </w:p>
    <w:p w:rsidR="00EF4B3B" w:rsidRDefault="00EF4B3B" w:rsidP="00122E13">
      <w:pPr>
        <w:pStyle w:val="a5"/>
        <w:spacing w:line="240" w:lineRule="auto"/>
        <w:jc w:val="center"/>
        <w:outlineLvl w:val="0"/>
        <w:rPr>
          <w:b/>
          <w:bCs/>
          <w:szCs w:val="32"/>
          <w:u w:val="single"/>
          <w:rtl/>
        </w:rPr>
      </w:pPr>
    </w:p>
    <w:p w:rsidR="002B18AD" w:rsidRDefault="002B18AD">
      <w:pPr>
        <w:bidi w:val="0"/>
        <w:rPr>
          <w:rFonts w:cs="David"/>
          <w:b/>
          <w:bCs/>
          <w:sz w:val="20"/>
          <w:szCs w:val="32"/>
          <w:u w:val="single"/>
          <w:rtl/>
        </w:rPr>
      </w:pPr>
      <w:r>
        <w:rPr>
          <w:b/>
          <w:bCs/>
          <w:szCs w:val="32"/>
          <w:u w:val="single"/>
          <w:rtl/>
        </w:rPr>
        <w:br w:type="page"/>
      </w:r>
    </w:p>
    <w:p w:rsidR="003B62CF" w:rsidRDefault="003B62CF" w:rsidP="00122E13">
      <w:pPr>
        <w:pStyle w:val="a5"/>
        <w:spacing w:line="240" w:lineRule="auto"/>
        <w:jc w:val="center"/>
        <w:outlineLvl w:val="0"/>
        <w:rPr>
          <w:b/>
          <w:bCs/>
          <w:szCs w:val="32"/>
          <w:u w:val="single"/>
          <w:rtl/>
        </w:rPr>
      </w:pPr>
    </w:p>
    <w:p w:rsidR="002F7393" w:rsidRPr="005C25F8" w:rsidRDefault="002F7393" w:rsidP="00246B96">
      <w:pPr>
        <w:pStyle w:val="1"/>
        <w:ind w:left="0" w:right="-709"/>
        <w:rPr>
          <w:rFonts w:ascii="David,Bold"/>
          <w:sz w:val="34"/>
          <w:szCs w:val="36"/>
          <w:u w:val="single"/>
          <w:rtl/>
        </w:rPr>
      </w:pPr>
      <w:r w:rsidRPr="005C25F8">
        <w:rPr>
          <w:rFonts w:ascii="David,Bold" w:hint="cs"/>
          <w:sz w:val="34"/>
          <w:szCs w:val="36"/>
          <w:u w:val="single"/>
          <w:rtl/>
        </w:rPr>
        <w:t>הצעת</w:t>
      </w:r>
      <w:r w:rsidRPr="005C25F8">
        <w:rPr>
          <w:rFonts w:ascii="David,Bold"/>
          <w:sz w:val="34"/>
          <w:szCs w:val="36"/>
          <w:u w:val="single"/>
        </w:rPr>
        <w:t xml:space="preserve"> </w:t>
      </w:r>
      <w:r w:rsidRPr="005C25F8">
        <w:rPr>
          <w:rFonts w:ascii="David,Bold" w:hint="cs"/>
          <w:sz w:val="34"/>
          <w:szCs w:val="36"/>
          <w:u w:val="single"/>
          <w:rtl/>
        </w:rPr>
        <w:t>מחיר</w:t>
      </w:r>
    </w:p>
    <w:p w:rsidR="002F7393" w:rsidRPr="005C25F8" w:rsidRDefault="002F7393" w:rsidP="005C25F8">
      <w:pPr>
        <w:pStyle w:val="2"/>
        <w:tabs>
          <w:tab w:val="clear" w:pos="737"/>
        </w:tabs>
        <w:ind w:left="39" w:firstLine="0"/>
        <w:jc w:val="left"/>
        <w:rPr>
          <w:rFonts w:ascii="David" w:hAnsi="Times New Roman" w:cs="David"/>
          <w:b w:val="0"/>
          <w:bCs w:val="0"/>
          <w:color w:val="000000"/>
          <w:sz w:val="24"/>
          <w:szCs w:val="24"/>
          <w:rtl/>
        </w:rPr>
      </w:pPr>
      <w:r w:rsidRPr="005C25F8">
        <w:rPr>
          <w:rFonts w:ascii="David" w:hAnsi="Times New Roman" w:cs="David" w:hint="eastAsia"/>
          <w:b w:val="0"/>
          <w:bCs w:val="0"/>
          <w:i w:val="0"/>
          <w:iCs w:val="0"/>
          <w:color w:val="000000"/>
          <w:sz w:val="24"/>
          <w:szCs w:val="24"/>
          <w:rtl/>
        </w:rPr>
        <w:t>לאחר</w:t>
      </w:r>
      <w:r w:rsidRPr="005C25F8">
        <w:rPr>
          <w:rFonts w:ascii="David" w:hAnsi="Times New Roman" w:cs="David"/>
          <w:b w:val="0"/>
          <w:bCs w:val="0"/>
          <w:i w:val="0"/>
          <w:iCs w:val="0"/>
          <w:color w:val="000000"/>
          <w:sz w:val="24"/>
          <w:szCs w:val="24"/>
          <w:rtl/>
        </w:rPr>
        <w:t xml:space="preserve"> </w:t>
      </w:r>
      <w:r w:rsidRPr="005C25F8">
        <w:rPr>
          <w:rFonts w:ascii="David" w:hAnsi="Times New Roman" w:cs="David" w:hint="eastAsia"/>
          <w:b w:val="0"/>
          <w:bCs w:val="0"/>
          <w:i w:val="0"/>
          <w:iCs w:val="0"/>
          <w:color w:val="000000"/>
          <w:sz w:val="24"/>
          <w:szCs w:val="24"/>
          <w:rtl/>
        </w:rPr>
        <w:t>שקראנו</w:t>
      </w:r>
      <w:r w:rsidRPr="005C25F8">
        <w:rPr>
          <w:rFonts w:ascii="David" w:hAnsi="Times New Roman" w:cs="David"/>
          <w:b w:val="0"/>
          <w:bCs w:val="0"/>
          <w:i w:val="0"/>
          <w:iCs w:val="0"/>
          <w:color w:val="000000"/>
          <w:sz w:val="24"/>
          <w:szCs w:val="24"/>
          <w:rtl/>
        </w:rPr>
        <w:t xml:space="preserve"> </w:t>
      </w:r>
      <w:r w:rsidRPr="005C25F8">
        <w:rPr>
          <w:rFonts w:ascii="David" w:hAnsi="Times New Roman" w:cs="David" w:hint="eastAsia"/>
          <w:b w:val="0"/>
          <w:bCs w:val="0"/>
          <w:i w:val="0"/>
          <w:iCs w:val="0"/>
          <w:color w:val="000000"/>
          <w:sz w:val="24"/>
          <w:szCs w:val="24"/>
          <w:rtl/>
        </w:rPr>
        <w:t>והבנו</w:t>
      </w:r>
      <w:r w:rsidRPr="005C25F8">
        <w:rPr>
          <w:rFonts w:ascii="David" w:hAnsi="Times New Roman" w:cs="David"/>
          <w:b w:val="0"/>
          <w:bCs w:val="0"/>
          <w:i w:val="0"/>
          <w:iCs w:val="0"/>
          <w:color w:val="000000"/>
          <w:sz w:val="24"/>
          <w:szCs w:val="24"/>
          <w:rtl/>
        </w:rPr>
        <w:t xml:space="preserve"> </w:t>
      </w:r>
      <w:r w:rsidRPr="005C25F8">
        <w:rPr>
          <w:rFonts w:ascii="David" w:hAnsi="Times New Roman" w:cs="David" w:hint="eastAsia"/>
          <w:b w:val="0"/>
          <w:bCs w:val="0"/>
          <w:i w:val="0"/>
          <w:iCs w:val="0"/>
          <w:color w:val="000000"/>
          <w:sz w:val="24"/>
          <w:szCs w:val="24"/>
          <w:rtl/>
        </w:rPr>
        <w:t>את</w:t>
      </w:r>
      <w:r w:rsidRPr="005C25F8">
        <w:rPr>
          <w:rFonts w:ascii="David" w:hAnsi="Times New Roman" w:cs="David"/>
          <w:b w:val="0"/>
          <w:bCs w:val="0"/>
          <w:i w:val="0"/>
          <w:iCs w:val="0"/>
          <w:color w:val="000000"/>
          <w:sz w:val="24"/>
          <w:szCs w:val="24"/>
          <w:rtl/>
        </w:rPr>
        <w:t xml:space="preserve"> </w:t>
      </w:r>
      <w:r w:rsidRPr="005C25F8">
        <w:rPr>
          <w:rFonts w:ascii="David" w:hAnsi="Times New Roman" w:cs="David" w:hint="eastAsia"/>
          <w:b w:val="0"/>
          <w:bCs w:val="0"/>
          <w:i w:val="0"/>
          <w:iCs w:val="0"/>
          <w:color w:val="000000"/>
          <w:sz w:val="24"/>
          <w:szCs w:val="24"/>
          <w:rtl/>
        </w:rPr>
        <w:t>האמור</w:t>
      </w:r>
      <w:r w:rsidRPr="005C25F8">
        <w:rPr>
          <w:rFonts w:ascii="David" w:hAnsi="Times New Roman" w:cs="David"/>
          <w:b w:val="0"/>
          <w:bCs w:val="0"/>
          <w:i w:val="0"/>
          <w:iCs w:val="0"/>
          <w:color w:val="000000"/>
          <w:sz w:val="24"/>
          <w:szCs w:val="24"/>
          <w:rtl/>
        </w:rPr>
        <w:t xml:space="preserve"> </w:t>
      </w:r>
      <w:r w:rsidRPr="005C25F8">
        <w:rPr>
          <w:rFonts w:ascii="David" w:hAnsi="Times New Roman" w:cs="David" w:hint="eastAsia"/>
          <w:b w:val="0"/>
          <w:bCs w:val="0"/>
          <w:i w:val="0"/>
          <w:iCs w:val="0"/>
          <w:color w:val="000000"/>
          <w:sz w:val="24"/>
          <w:szCs w:val="24"/>
          <w:rtl/>
        </w:rPr>
        <w:t>בכל</w:t>
      </w:r>
      <w:r w:rsidRPr="005C25F8">
        <w:rPr>
          <w:rFonts w:ascii="David" w:hAnsi="Times New Roman" w:cs="David"/>
          <w:b w:val="0"/>
          <w:bCs w:val="0"/>
          <w:i w:val="0"/>
          <w:iCs w:val="0"/>
          <w:color w:val="000000"/>
          <w:sz w:val="24"/>
          <w:szCs w:val="24"/>
          <w:rtl/>
        </w:rPr>
        <w:t xml:space="preserve"> </w:t>
      </w:r>
      <w:r w:rsidRPr="005C25F8">
        <w:rPr>
          <w:rFonts w:ascii="David" w:hAnsi="Times New Roman" w:cs="David" w:hint="eastAsia"/>
          <w:b w:val="0"/>
          <w:bCs w:val="0"/>
          <w:i w:val="0"/>
          <w:iCs w:val="0"/>
          <w:color w:val="000000"/>
          <w:sz w:val="24"/>
          <w:szCs w:val="24"/>
          <w:rtl/>
        </w:rPr>
        <w:t>מסמכי</w:t>
      </w:r>
      <w:r w:rsidRPr="005C25F8">
        <w:rPr>
          <w:rFonts w:ascii="David" w:hAnsi="Times New Roman" w:cs="David"/>
          <w:b w:val="0"/>
          <w:bCs w:val="0"/>
          <w:i w:val="0"/>
          <w:iCs w:val="0"/>
          <w:color w:val="000000"/>
          <w:sz w:val="24"/>
          <w:szCs w:val="24"/>
          <w:rtl/>
        </w:rPr>
        <w:t xml:space="preserve"> </w:t>
      </w:r>
      <w:r w:rsidRPr="005C25F8">
        <w:rPr>
          <w:rFonts w:ascii="David" w:hAnsi="Times New Roman" w:cs="David" w:hint="eastAsia"/>
          <w:b w:val="0"/>
          <w:bCs w:val="0"/>
          <w:i w:val="0"/>
          <w:iCs w:val="0"/>
          <w:color w:val="000000"/>
          <w:sz w:val="24"/>
          <w:szCs w:val="24"/>
          <w:rtl/>
        </w:rPr>
        <w:t>המכרז</w:t>
      </w:r>
      <w:r w:rsidRPr="005C25F8">
        <w:rPr>
          <w:rFonts w:ascii="David" w:hAnsi="Times New Roman" w:cs="David"/>
          <w:b w:val="0"/>
          <w:bCs w:val="0"/>
          <w:i w:val="0"/>
          <w:iCs w:val="0"/>
          <w:color w:val="000000"/>
          <w:sz w:val="24"/>
          <w:szCs w:val="24"/>
          <w:rtl/>
        </w:rPr>
        <w:t xml:space="preserve"> </w:t>
      </w:r>
      <w:r w:rsidRPr="005C25F8">
        <w:rPr>
          <w:rFonts w:ascii="David" w:hAnsi="Times New Roman" w:cs="David" w:hint="eastAsia"/>
          <w:b w:val="0"/>
          <w:bCs w:val="0"/>
          <w:i w:val="0"/>
          <w:iCs w:val="0"/>
          <w:color w:val="000000"/>
          <w:sz w:val="24"/>
          <w:szCs w:val="24"/>
          <w:rtl/>
        </w:rPr>
        <w:t>ונס</w:t>
      </w:r>
      <w:r w:rsidRPr="005C25F8">
        <w:rPr>
          <w:rFonts w:ascii="David" w:hAnsi="Times New Roman" w:cs="David" w:hint="cs"/>
          <w:b w:val="0"/>
          <w:bCs w:val="0"/>
          <w:i w:val="0"/>
          <w:iCs w:val="0"/>
          <w:color w:val="000000"/>
          <w:sz w:val="24"/>
          <w:szCs w:val="24"/>
          <w:rtl/>
        </w:rPr>
        <w:t>פחיו אנו מסכימים לכל האמור בהם,</w:t>
      </w:r>
      <w:r w:rsidR="005C25F8">
        <w:rPr>
          <w:rFonts w:ascii="David" w:hAnsi="Times New Roman" w:cs="David" w:hint="cs"/>
          <w:b w:val="0"/>
          <w:bCs w:val="0"/>
          <w:i w:val="0"/>
          <w:iCs w:val="0"/>
          <w:color w:val="000000"/>
          <w:sz w:val="24"/>
          <w:szCs w:val="24"/>
          <w:rtl/>
        </w:rPr>
        <w:t xml:space="preserve"> </w:t>
      </w:r>
      <w:r w:rsidRPr="005C25F8">
        <w:rPr>
          <w:rFonts w:ascii="David" w:hAnsi="Times New Roman" w:cs="David" w:hint="eastAsia"/>
          <w:b w:val="0"/>
          <w:bCs w:val="0"/>
          <w:i w:val="0"/>
          <w:iCs w:val="0"/>
          <w:color w:val="000000"/>
          <w:sz w:val="24"/>
          <w:szCs w:val="24"/>
          <w:rtl/>
        </w:rPr>
        <w:t>ומתכבדים</w:t>
      </w:r>
      <w:r w:rsidRPr="005C25F8">
        <w:rPr>
          <w:rFonts w:ascii="David" w:hAnsi="Times New Roman" w:cs="David"/>
          <w:b w:val="0"/>
          <w:bCs w:val="0"/>
          <w:i w:val="0"/>
          <w:iCs w:val="0"/>
          <w:color w:val="000000"/>
          <w:sz w:val="24"/>
          <w:szCs w:val="24"/>
          <w:rtl/>
        </w:rPr>
        <w:t xml:space="preserve"> </w:t>
      </w:r>
      <w:r w:rsidRPr="005C25F8">
        <w:rPr>
          <w:rFonts w:ascii="David" w:hAnsi="Times New Roman" w:cs="David" w:hint="eastAsia"/>
          <w:b w:val="0"/>
          <w:bCs w:val="0"/>
          <w:i w:val="0"/>
          <w:iCs w:val="0"/>
          <w:color w:val="000000"/>
          <w:sz w:val="24"/>
          <w:szCs w:val="24"/>
          <w:rtl/>
        </w:rPr>
        <w:t>להגיש</w:t>
      </w:r>
      <w:r w:rsidRPr="005C25F8">
        <w:rPr>
          <w:rFonts w:ascii="David" w:hAnsi="Times New Roman" w:cs="David"/>
          <w:b w:val="0"/>
          <w:bCs w:val="0"/>
          <w:i w:val="0"/>
          <w:iCs w:val="0"/>
          <w:color w:val="000000"/>
          <w:sz w:val="24"/>
          <w:szCs w:val="24"/>
          <w:rtl/>
        </w:rPr>
        <w:t xml:space="preserve"> </w:t>
      </w:r>
      <w:r w:rsidRPr="005C25F8">
        <w:rPr>
          <w:rFonts w:ascii="David" w:hAnsi="Times New Roman" w:cs="David" w:hint="eastAsia"/>
          <w:b w:val="0"/>
          <w:bCs w:val="0"/>
          <w:i w:val="0"/>
          <w:iCs w:val="0"/>
          <w:color w:val="000000"/>
          <w:sz w:val="24"/>
          <w:szCs w:val="24"/>
          <w:rtl/>
        </w:rPr>
        <w:t>לכם</w:t>
      </w:r>
      <w:r w:rsidRPr="005C25F8">
        <w:rPr>
          <w:rFonts w:ascii="David" w:hAnsi="Times New Roman" w:cs="David"/>
          <w:b w:val="0"/>
          <w:bCs w:val="0"/>
          <w:i w:val="0"/>
          <w:iCs w:val="0"/>
          <w:color w:val="000000"/>
          <w:sz w:val="24"/>
          <w:szCs w:val="24"/>
          <w:rtl/>
        </w:rPr>
        <w:t xml:space="preserve"> </w:t>
      </w:r>
      <w:r w:rsidRPr="005C25F8">
        <w:rPr>
          <w:rFonts w:ascii="David" w:hAnsi="Times New Roman" w:cs="David" w:hint="eastAsia"/>
          <w:b w:val="0"/>
          <w:bCs w:val="0"/>
          <w:i w:val="0"/>
          <w:iCs w:val="0"/>
          <w:color w:val="000000"/>
          <w:sz w:val="24"/>
          <w:szCs w:val="24"/>
          <w:rtl/>
        </w:rPr>
        <w:t>בזאת</w:t>
      </w:r>
      <w:r w:rsidRPr="005C25F8">
        <w:rPr>
          <w:rFonts w:ascii="David" w:hAnsi="Times New Roman" w:cs="David"/>
          <w:b w:val="0"/>
          <w:bCs w:val="0"/>
          <w:i w:val="0"/>
          <w:iCs w:val="0"/>
          <w:color w:val="000000"/>
          <w:sz w:val="24"/>
          <w:szCs w:val="24"/>
          <w:rtl/>
        </w:rPr>
        <w:t xml:space="preserve"> </w:t>
      </w:r>
      <w:r w:rsidRPr="005C25F8">
        <w:rPr>
          <w:rFonts w:ascii="David" w:hAnsi="Times New Roman" w:cs="David" w:hint="eastAsia"/>
          <w:b w:val="0"/>
          <w:bCs w:val="0"/>
          <w:i w:val="0"/>
          <w:iCs w:val="0"/>
          <w:color w:val="000000"/>
          <w:sz w:val="24"/>
          <w:szCs w:val="24"/>
          <w:rtl/>
        </w:rPr>
        <w:t>את</w:t>
      </w:r>
      <w:r w:rsidRPr="005C25F8">
        <w:rPr>
          <w:rFonts w:ascii="David" w:hAnsi="Times New Roman" w:cs="David"/>
          <w:b w:val="0"/>
          <w:bCs w:val="0"/>
          <w:i w:val="0"/>
          <w:iCs w:val="0"/>
          <w:color w:val="000000"/>
          <w:sz w:val="24"/>
          <w:szCs w:val="24"/>
          <w:rtl/>
        </w:rPr>
        <w:t xml:space="preserve"> </w:t>
      </w:r>
      <w:r w:rsidRPr="005C25F8">
        <w:rPr>
          <w:rFonts w:ascii="David" w:hAnsi="Times New Roman" w:cs="David" w:hint="eastAsia"/>
          <w:b w:val="0"/>
          <w:bCs w:val="0"/>
          <w:i w:val="0"/>
          <w:iCs w:val="0"/>
          <w:color w:val="000000"/>
          <w:sz w:val="24"/>
          <w:szCs w:val="24"/>
          <w:rtl/>
        </w:rPr>
        <w:t>הצעתנו</w:t>
      </w:r>
      <w:r w:rsidRPr="005C25F8">
        <w:rPr>
          <w:rFonts w:ascii="David" w:hAnsi="Times New Roman" w:cs="David"/>
          <w:b w:val="0"/>
          <w:bCs w:val="0"/>
          <w:i w:val="0"/>
          <w:iCs w:val="0"/>
          <w:color w:val="000000"/>
          <w:sz w:val="24"/>
          <w:szCs w:val="24"/>
          <w:rtl/>
        </w:rPr>
        <w:t xml:space="preserve"> </w:t>
      </w:r>
      <w:r w:rsidRPr="005C25F8">
        <w:rPr>
          <w:rFonts w:ascii="David" w:hAnsi="Times New Roman" w:cs="David" w:hint="eastAsia"/>
          <w:b w:val="0"/>
          <w:bCs w:val="0"/>
          <w:i w:val="0"/>
          <w:iCs w:val="0"/>
          <w:color w:val="000000"/>
          <w:sz w:val="24"/>
          <w:szCs w:val="24"/>
          <w:rtl/>
        </w:rPr>
        <w:t>הכספית</w:t>
      </w:r>
      <w:r w:rsidRPr="005C25F8">
        <w:rPr>
          <w:rFonts w:ascii="David" w:hAnsi="Times New Roman" w:cs="David"/>
          <w:b w:val="0"/>
          <w:bCs w:val="0"/>
          <w:i w:val="0"/>
          <w:iCs w:val="0"/>
          <w:color w:val="000000"/>
          <w:sz w:val="24"/>
          <w:szCs w:val="24"/>
          <w:rtl/>
        </w:rPr>
        <w:t xml:space="preserve"> </w:t>
      </w:r>
      <w:r w:rsidRPr="005C25F8">
        <w:rPr>
          <w:rFonts w:ascii="David" w:hAnsi="Times New Roman" w:cs="David" w:hint="eastAsia"/>
          <w:b w:val="0"/>
          <w:bCs w:val="0"/>
          <w:i w:val="0"/>
          <w:iCs w:val="0"/>
          <w:color w:val="000000"/>
          <w:sz w:val="24"/>
          <w:szCs w:val="24"/>
          <w:rtl/>
        </w:rPr>
        <w:t>במכרז</w:t>
      </w:r>
      <w:r w:rsidRPr="005C25F8">
        <w:rPr>
          <w:rFonts w:ascii="David" w:hAnsi="Times New Roman" w:cs="David"/>
          <w:b w:val="0"/>
          <w:bCs w:val="0"/>
          <w:i w:val="0"/>
          <w:iCs w:val="0"/>
          <w:color w:val="000000"/>
          <w:sz w:val="24"/>
          <w:szCs w:val="24"/>
          <w:rtl/>
        </w:rPr>
        <w:t xml:space="preserve"> </w:t>
      </w:r>
      <w:r w:rsidRPr="005C25F8">
        <w:rPr>
          <w:rFonts w:ascii="David" w:hAnsi="Times New Roman" w:cs="David" w:hint="cs"/>
          <w:b w:val="0"/>
          <w:bCs w:val="0"/>
          <w:i w:val="0"/>
          <w:iCs w:val="0"/>
          <w:color w:val="000000"/>
          <w:sz w:val="24"/>
          <w:szCs w:val="24"/>
          <w:rtl/>
        </w:rPr>
        <w:t xml:space="preserve">אספקת שירותי אבטחה עבור המנהל האזרחי במתחם המנהל האזרחי במחנה בית אל. אנו מצהירים על כי אנו מקיימים אחר כל התנאים כנדרש בתנאי המכרז, ובזאת מצורפים האישורים והאסמכתאות על כך. </w:t>
      </w:r>
    </w:p>
    <w:p w:rsidR="002F7393" w:rsidRDefault="002F7393" w:rsidP="002F7393">
      <w:pPr>
        <w:rPr>
          <w:rtl/>
        </w:rPr>
      </w:pPr>
    </w:p>
    <w:p w:rsidR="002F7393" w:rsidRDefault="002F7393" w:rsidP="002F7393">
      <w:pPr>
        <w:rPr>
          <w:rtl/>
        </w:rPr>
      </w:pPr>
      <w:r>
        <w:rPr>
          <w:rFonts w:hint="cs"/>
          <w:rtl/>
        </w:rPr>
        <w:tab/>
      </w:r>
      <w:r>
        <w:rPr>
          <w:rFonts w:hint="cs"/>
          <w:rtl/>
        </w:rPr>
        <w:tab/>
      </w:r>
      <w:r>
        <w:rPr>
          <w:rFonts w:hint="cs"/>
          <w:rtl/>
        </w:rPr>
        <w:tab/>
      </w:r>
      <w:r>
        <w:rPr>
          <w:rFonts w:hint="cs"/>
          <w:rtl/>
        </w:rPr>
        <w:tab/>
      </w:r>
      <w:r w:rsidRPr="00821DB8">
        <w:rPr>
          <w:rFonts w:hint="eastAsia"/>
          <w:sz w:val="32"/>
          <w:szCs w:val="32"/>
          <w:rtl/>
        </w:rPr>
        <w:t>הצעת</w:t>
      </w:r>
      <w:r w:rsidRPr="00821DB8">
        <w:rPr>
          <w:sz w:val="32"/>
          <w:szCs w:val="32"/>
          <w:rtl/>
        </w:rPr>
        <w:t xml:space="preserve"> </w:t>
      </w:r>
      <w:r w:rsidRPr="00821DB8">
        <w:rPr>
          <w:rFonts w:hint="eastAsia"/>
          <w:sz w:val="32"/>
          <w:szCs w:val="32"/>
          <w:rtl/>
        </w:rPr>
        <w:t>מחיר</w:t>
      </w:r>
      <w:r w:rsidRPr="00821DB8">
        <w:rPr>
          <w:sz w:val="32"/>
          <w:szCs w:val="32"/>
          <w:rtl/>
        </w:rPr>
        <w:t xml:space="preserve"> </w:t>
      </w:r>
      <w:r w:rsidRPr="00821DB8">
        <w:rPr>
          <w:rFonts w:hint="eastAsia"/>
          <w:sz w:val="32"/>
          <w:szCs w:val="32"/>
          <w:rtl/>
        </w:rPr>
        <w:t>לביצ</w:t>
      </w:r>
      <w:r>
        <w:rPr>
          <w:rFonts w:hint="cs"/>
          <w:sz w:val="32"/>
          <w:szCs w:val="32"/>
          <w:rtl/>
        </w:rPr>
        <w:t>ו</w:t>
      </w:r>
      <w:r w:rsidRPr="00821DB8">
        <w:rPr>
          <w:rFonts w:hint="eastAsia"/>
          <w:sz w:val="32"/>
          <w:szCs w:val="32"/>
          <w:rtl/>
        </w:rPr>
        <w:t>ע</w:t>
      </w:r>
      <w:r w:rsidRPr="00821DB8">
        <w:rPr>
          <w:sz w:val="32"/>
          <w:szCs w:val="32"/>
          <w:rtl/>
        </w:rPr>
        <w:t xml:space="preserve"> </w:t>
      </w:r>
      <w:r w:rsidRPr="00821DB8">
        <w:rPr>
          <w:rFonts w:hint="eastAsia"/>
          <w:sz w:val="32"/>
          <w:szCs w:val="32"/>
          <w:rtl/>
        </w:rPr>
        <w:t>השירותים</w:t>
      </w:r>
    </w:p>
    <w:p w:rsidR="005C25F8" w:rsidRDefault="005C25F8" w:rsidP="002F7393">
      <w:pPr>
        <w:rPr>
          <w:rtl/>
        </w:rPr>
      </w:pPr>
    </w:p>
    <w:tbl>
      <w:tblPr>
        <w:tblStyle w:val="a6"/>
        <w:bidiVisual/>
        <w:tblW w:w="9645" w:type="dxa"/>
        <w:tblLook w:val="04A0"/>
      </w:tblPr>
      <w:tblGrid>
        <w:gridCol w:w="6"/>
        <w:gridCol w:w="6"/>
        <w:gridCol w:w="2116"/>
        <w:gridCol w:w="1276"/>
        <w:gridCol w:w="3118"/>
        <w:gridCol w:w="3107"/>
        <w:gridCol w:w="16"/>
      </w:tblGrid>
      <w:tr w:rsidR="002F7393" w:rsidRPr="00C41E96" w:rsidTr="00A62259">
        <w:trPr>
          <w:gridAfter w:val="1"/>
          <w:wAfter w:w="16" w:type="dxa"/>
          <w:trHeight w:val="360"/>
        </w:trPr>
        <w:tc>
          <w:tcPr>
            <w:tcW w:w="3404" w:type="dxa"/>
            <w:gridSpan w:val="4"/>
          </w:tcPr>
          <w:p w:rsidR="002F7393" w:rsidRPr="00821DB8" w:rsidRDefault="002F7393" w:rsidP="00A62259">
            <w:pPr>
              <w:rPr>
                <w:sz w:val="32"/>
                <w:szCs w:val="32"/>
                <w:rtl/>
              </w:rPr>
            </w:pPr>
          </w:p>
        </w:tc>
        <w:tc>
          <w:tcPr>
            <w:tcW w:w="3118" w:type="dxa"/>
          </w:tcPr>
          <w:p w:rsidR="002F7393" w:rsidRPr="005C25F8" w:rsidRDefault="002F7393" w:rsidP="00A62259">
            <w:pPr>
              <w:rPr>
                <w:b/>
                <w:bCs/>
                <w:sz w:val="32"/>
                <w:szCs w:val="32"/>
                <w:u w:val="single"/>
                <w:rtl/>
              </w:rPr>
            </w:pPr>
            <w:r w:rsidRPr="005C25F8">
              <w:rPr>
                <w:rFonts w:hint="cs"/>
                <w:b/>
                <w:bCs/>
                <w:sz w:val="32"/>
                <w:szCs w:val="32"/>
                <w:u w:val="single"/>
                <w:rtl/>
              </w:rPr>
              <w:t>מאבטחים</w:t>
            </w:r>
          </w:p>
        </w:tc>
        <w:tc>
          <w:tcPr>
            <w:tcW w:w="3107" w:type="dxa"/>
          </w:tcPr>
          <w:p w:rsidR="002F7393" w:rsidRPr="005C25F8" w:rsidRDefault="002F7393" w:rsidP="00A62259">
            <w:pPr>
              <w:rPr>
                <w:b/>
                <w:bCs/>
                <w:sz w:val="32"/>
                <w:szCs w:val="32"/>
                <w:u w:val="single"/>
                <w:rtl/>
              </w:rPr>
            </w:pPr>
            <w:r w:rsidRPr="005C25F8">
              <w:rPr>
                <w:rFonts w:hint="cs"/>
                <w:b/>
                <w:bCs/>
                <w:sz w:val="32"/>
                <w:szCs w:val="32"/>
                <w:u w:val="single"/>
                <w:rtl/>
              </w:rPr>
              <w:t>קב"ט</w:t>
            </w:r>
          </w:p>
        </w:tc>
      </w:tr>
      <w:tr w:rsidR="002F7393" w:rsidRPr="00C41E96" w:rsidTr="00A62259">
        <w:trPr>
          <w:gridAfter w:val="1"/>
          <w:wAfter w:w="16" w:type="dxa"/>
          <w:trHeight w:val="360"/>
        </w:trPr>
        <w:tc>
          <w:tcPr>
            <w:tcW w:w="3404" w:type="dxa"/>
            <w:gridSpan w:val="4"/>
          </w:tcPr>
          <w:p w:rsidR="002F7393" w:rsidRPr="00821DB8" w:rsidRDefault="002F7393" w:rsidP="00CE0126">
            <w:pPr>
              <w:rPr>
                <w:sz w:val="32"/>
                <w:szCs w:val="32"/>
                <w:rtl/>
              </w:rPr>
            </w:pPr>
            <w:r w:rsidRPr="00821DB8">
              <w:rPr>
                <w:rFonts w:hint="eastAsia"/>
                <w:sz w:val="32"/>
                <w:szCs w:val="32"/>
                <w:rtl/>
              </w:rPr>
              <w:t>שכר</w:t>
            </w:r>
            <w:r w:rsidRPr="00821DB8">
              <w:rPr>
                <w:sz w:val="32"/>
                <w:szCs w:val="32"/>
                <w:rtl/>
              </w:rPr>
              <w:t xml:space="preserve"> </w:t>
            </w:r>
            <w:r w:rsidRPr="00821DB8">
              <w:rPr>
                <w:rFonts w:hint="eastAsia"/>
                <w:sz w:val="32"/>
                <w:szCs w:val="32"/>
                <w:rtl/>
              </w:rPr>
              <w:t>בסיס</w:t>
            </w:r>
            <w:r w:rsidRPr="00821DB8">
              <w:rPr>
                <w:sz w:val="32"/>
                <w:szCs w:val="32"/>
                <w:rtl/>
              </w:rPr>
              <w:t xml:space="preserve"> </w:t>
            </w:r>
            <w:r w:rsidRPr="00821DB8">
              <w:rPr>
                <w:rFonts w:hint="eastAsia"/>
                <w:sz w:val="32"/>
                <w:szCs w:val="32"/>
                <w:rtl/>
              </w:rPr>
              <w:t>לשעה</w:t>
            </w:r>
            <w:r w:rsidRPr="00821DB8">
              <w:rPr>
                <w:sz w:val="32"/>
                <w:szCs w:val="32"/>
                <w:rtl/>
              </w:rPr>
              <w:t xml:space="preserve"> (</w:t>
            </w:r>
            <w:r w:rsidRPr="00821DB8">
              <w:rPr>
                <w:sz w:val="32"/>
                <w:szCs w:val="32"/>
              </w:rPr>
              <w:t>A</w:t>
            </w:r>
            <w:r w:rsidRPr="00821DB8">
              <w:rPr>
                <w:sz w:val="32"/>
                <w:szCs w:val="32"/>
                <w:rtl/>
              </w:rPr>
              <w:t>)</w:t>
            </w:r>
          </w:p>
        </w:tc>
        <w:tc>
          <w:tcPr>
            <w:tcW w:w="3118" w:type="dxa"/>
          </w:tcPr>
          <w:p w:rsidR="002F7393" w:rsidRPr="00821DB8" w:rsidRDefault="002F7393" w:rsidP="00A62259">
            <w:pPr>
              <w:rPr>
                <w:sz w:val="32"/>
                <w:szCs w:val="32"/>
                <w:rtl/>
              </w:rPr>
            </w:pPr>
            <w:r w:rsidRPr="00821DB8">
              <w:rPr>
                <w:sz w:val="32"/>
                <w:szCs w:val="32"/>
                <w:rtl/>
              </w:rPr>
              <w:t xml:space="preserve">32 </w:t>
            </w:r>
            <w:r w:rsidRPr="00821DB8">
              <w:rPr>
                <w:rFonts w:hint="eastAsia"/>
                <w:sz w:val="32"/>
                <w:szCs w:val="32"/>
                <w:rtl/>
              </w:rPr>
              <w:t>₪</w:t>
            </w:r>
            <w:r w:rsidRPr="00821DB8">
              <w:rPr>
                <w:sz w:val="32"/>
                <w:szCs w:val="32"/>
                <w:rtl/>
              </w:rPr>
              <w:t xml:space="preserve"> </w:t>
            </w:r>
            <w:r w:rsidRPr="00821DB8">
              <w:rPr>
                <w:rFonts w:hint="eastAsia"/>
                <w:sz w:val="32"/>
                <w:szCs w:val="32"/>
                <w:rtl/>
              </w:rPr>
              <w:t>לשעה</w:t>
            </w:r>
          </w:p>
        </w:tc>
        <w:tc>
          <w:tcPr>
            <w:tcW w:w="3107" w:type="dxa"/>
          </w:tcPr>
          <w:p w:rsidR="002F7393" w:rsidRPr="00821DB8" w:rsidRDefault="002F7393" w:rsidP="00A62259">
            <w:pPr>
              <w:rPr>
                <w:sz w:val="32"/>
                <w:szCs w:val="32"/>
                <w:rtl/>
              </w:rPr>
            </w:pPr>
            <w:r>
              <w:rPr>
                <w:rFonts w:hint="cs"/>
                <w:sz w:val="32"/>
                <w:szCs w:val="32"/>
                <w:rtl/>
              </w:rPr>
              <w:t>38 ₪ לשעה</w:t>
            </w:r>
          </w:p>
        </w:tc>
      </w:tr>
      <w:tr w:rsidR="00CE0126" w:rsidRPr="00C41E96" w:rsidTr="00A62259">
        <w:trPr>
          <w:gridBefore w:val="1"/>
          <w:wBefore w:w="6" w:type="dxa"/>
          <w:trHeight w:val="735"/>
        </w:trPr>
        <w:tc>
          <w:tcPr>
            <w:tcW w:w="9639" w:type="dxa"/>
            <w:gridSpan w:val="6"/>
          </w:tcPr>
          <w:p w:rsidR="00CE0126" w:rsidRPr="00821DB8" w:rsidRDefault="00CE0126" w:rsidP="00A62259">
            <w:pPr>
              <w:rPr>
                <w:sz w:val="32"/>
                <w:szCs w:val="32"/>
                <w:rtl/>
              </w:rPr>
            </w:pPr>
          </w:p>
          <w:p w:rsidR="00CE0126" w:rsidRPr="00821DB8" w:rsidRDefault="00CE0126" w:rsidP="00C12DB5">
            <w:pPr>
              <w:rPr>
                <w:sz w:val="32"/>
                <w:szCs w:val="32"/>
                <w:rtl/>
              </w:rPr>
            </w:pPr>
            <w:r w:rsidRPr="00821DB8">
              <w:rPr>
                <w:rFonts w:hint="eastAsia"/>
                <w:sz w:val="32"/>
                <w:szCs w:val="32"/>
                <w:rtl/>
              </w:rPr>
              <w:t>פירוט</w:t>
            </w:r>
            <w:r w:rsidRPr="00821DB8">
              <w:rPr>
                <w:sz w:val="32"/>
                <w:szCs w:val="32"/>
                <w:rtl/>
              </w:rPr>
              <w:t xml:space="preserve"> </w:t>
            </w:r>
            <w:r w:rsidRPr="00821DB8">
              <w:rPr>
                <w:rFonts w:hint="eastAsia"/>
                <w:sz w:val="32"/>
                <w:szCs w:val="32"/>
                <w:rtl/>
              </w:rPr>
              <w:t>עלות</w:t>
            </w:r>
            <w:r w:rsidRPr="00821DB8">
              <w:rPr>
                <w:sz w:val="32"/>
                <w:szCs w:val="32"/>
                <w:rtl/>
              </w:rPr>
              <w:t xml:space="preserve"> </w:t>
            </w:r>
            <w:r w:rsidRPr="00821DB8">
              <w:rPr>
                <w:rFonts w:hint="eastAsia"/>
                <w:sz w:val="32"/>
                <w:szCs w:val="32"/>
                <w:rtl/>
              </w:rPr>
              <w:t>נוספת</w:t>
            </w:r>
            <w:r w:rsidRPr="00821DB8">
              <w:rPr>
                <w:sz w:val="32"/>
                <w:szCs w:val="32"/>
                <w:rtl/>
              </w:rPr>
              <w:t xml:space="preserve"> </w:t>
            </w:r>
            <w:r w:rsidR="003D3E55">
              <w:rPr>
                <w:rFonts w:hint="cs"/>
                <w:sz w:val="32"/>
                <w:szCs w:val="32"/>
                <w:rtl/>
              </w:rPr>
              <w:t>(</w:t>
            </w:r>
            <w:r w:rsidR="003D3E55">
              <w:rPr>
                <w:sz w:val="32"/>
                <w:szCs w:val="32"/>
              </w:rPr>
              <w:t>B</w:t>
            </w:r>
            <w:r w:rsidR="003D3E55">
              <w:rPr>
                <w:rFonts w:hint="cs"/>
                <w:sz w:val="32"/>
                <w:szCs w:val="32"/>
                <w:rtl/>
              </w:rPr>
              <w:t>)</w:t>
            </w:r>
            <w:r w:rsidRPr="00821DB8">
              <w:rPr>
                <w:sz w:val="32"/>
                <w:szCs w:val="32"/>
                <w:rtl/>
              </w:rPr>
              <w:t>(</w:t>
            </w:r>
            <w:r w:rsidRPr="00821DB8">
              <w:rPr>
                <w:rFonts w:hint="eastAsia"/>
                <w:sz w:val="32"/>
                <w:szCs w:val="32"/>
                <w:rtl/>
              </w:rPr>
              <w:t>משכר</w:t>
            </w:r>
            <w:r w:rsidRPr="00821DB8">
              <w:rPr>
                <w:sz w:val="32"/>
                <w:szCs w:val="32"/>
                <w:rtl/>
              </w:rPr>
              <w:t xml:space="preserve"> </w:t>
            </w:r>
            <w:r w:rsidRPr="00821DB8">
              <w:rPr>
                <w:rFonts w:hint="eastAsia"/>
                <w:sz w:val="32"/>
                <w:szCs w:val="32"/>
                <w:rtl/>
              </w:rPr>
              <w:t>הבסיס</w:t>
            </w:r>
            <w:r w:rsidRPr="00821DB8">
              <w:rPr>
                <w:sz w:val="32"/>
                <w:szCs w:val="32"/>
                <w:rtl/>
              </w:rPr>
              <w:t xml:space="preserve"> </w:t>
            </w:r>
            <w:r w:rsidRPr="00821DB8">
              <w:rPr>
                <w:rFonts w:hint="eastAsia"/>
                <w:sz w:val="32"/>
                <w:szCs w:val="32"/>
                <w:rtl/>
              </w:rPr>
              <w:t>המוצע</w:t>
            </w:r>
            <w:r w:rsidRPr="00821DB8">
              <w:rPr>
                <w:sz w:val="32"/>
                <w:szCs w:val="32"/>
                <w:rtl/>
              </w:rPr>
              <w:t xml:space="preserve"> </w:t>
            </w:r>
            <w:r w:rsidRPr="00821DB8">
              <w:rPr>
                <w:rFonts w:hint="eastAsia"/>
                <w:sz w:val="32"/>
                <w:szCs w:val="32"/>
                <w:rtl/>
              </w:rPr>
              <w:t>המסומן</w:t>
            </w:r>
            <w:r w:rsidRPr="00821DB8">
              <w:rPr>
                <w:sz w:val="32"/>
                <w:szCs w:val="32"/>
                <w:rtl/>
              </w:rPr>
              <w:t xml:space="preserve"> לעיל)</w:t>
            </w:r>
            <w:r>
              <w:rPr>
                <w:rFonts w:hint="cs"/>
                <w:sz w:val="32"/>
                <w:szCs w:val="32"/>
                <w:rtl/>
              </w:rPr>
              <w:t xml:space="preserve">  הכול </w:t>
            </w:r>
            <w:r w:rsidR="00C12DB5">
              <w:rPr>
                <w:rFonts w:hint="cs"/>
                <w:sz w:val="32"/>
                <w:szCs w:val="32"/>
                <w:rtl/>
              </w:rPr>
              <w:t xml:space="preserve">בכפוף להוראת חשכ"ל </w:t>
            </w:r>
            <w:r>
              <w:rPr>
                <w:rFonts w:hint="cs"/>
                <w:sz w:val="32"/>
                <w:szCs w:val="32"/>
                <w:rtl/>
              </w:rPr>
              <w:t>7.11.3</w:t>
            </w:r>
          </w:p>
        </w:tc>
      </w:tr>
      <w:tr w:rsidR="002F7393" w:rsidRPr="00C41E96" w:rsidTr="00A62259">
        <w:trPr>
          <w:gridBefore w:val="2"/>
          <w:wBefore w:w="12" w:type="dxa"/>
          <w:trHeight w:val="360"/>
        </w:trPr>
        <w:tc>
          <w:tcPr>
            <w:tcW w:w="2116" w:type="dxa"/>
          </w:tcPr>
          <w:p w:rsidR="002F7393" w:rsidRPr="00821DB8" w:rsidRDefault="002F7393" w:rsidP="00A62259">
            <w:pPr>
              <w:rPr>
                <w:sz w:val="32"/>
                <w:szCs w:val="32"/>
                <w:rtl/>
              </w:rPr>
            </w:pPr>
            <w:r w:rsidRPr="00821DB8">
              <w:rPr>
                <w:rFonts w:hint="eastAsia"/>
                <w:sz w:val="32"/>
                <w:szCs w:val="32"/>
                <w:rtl/>
              </w:rPr>
              <w:t>חופשה</w:t>
            </w:r>
          </w:p>
        </w:tc>
        <w:tc>
          <w:tcPr>
            <w:tcW w:w="1276" w:type="dxa"/>
          </w:tcPr>
          <w:p w:rsidR="002F7393" w:rsidRPr="00821DB8" w:rsidRDefault="002F7393" w:rsidP="00A62259">
            <w:pPr>
              <w:rPr>
                <w:sz w:val="32"/>
                <w:szCs w:val="32"/>
                <w:rtl/>
              </w:rPr>
            </w:pPr>
            <w:r>
              <w:rPr>
                <w:rFonts w:hint="cs"/>
                <w:sz w:val="32"/>
                <w:szCs w:val="32"/>
                <w:rtl/>
              </w:rPr>
              <w:t>4.24%</w:t>
            </w:r>
          </w:p>
        </w:tc>
        <w:tc>
          <w:tcPr>
            <w:tcW w:w="3118" w:type="dxa"/>
          </w:tcPr>
          <w:p w:rsidR="002F7393" w:rsidRPr="00821DB8" w:rsidRDefault="00E85946" w:rsidP="009F541D">
            <w:pPr>
              <w:rPr>
                <w:sz w:val="32"/>
                <w:szCs w:val="32"/>
                <w:rtl/>
              </w:rPr>
            </w:pPr>
            <w:r w:rsidRPr="00E85946">
              <w:rPr>
                <w:rFonts w:hint="cs"/>
                <w:sz w:val="32"/>
                <w:szCs w:val="32"/>
                <w:rtl/>
              </w:rPr>
              <w:t>1.3</w:t>
            </w:r>
            <w:r w:rsidR="009F541D">
              <w:rPr>
                <w:rFonts w:hint="cs"/>
                <w:sz w:val="32"/>
                <w:szCs w:val="32"/>
                <w:rtl/>
              </w:rPr>
              <w:t>6</w:t>
            </w:r>
            <w:r w:rsidR="002F7393" w:rsidRPr="00821DB8">
              <w:rPr>
                <w:sz w:val="32"/>
                <w:szCs w:val="32"/>
                <w:rtl/>
              </w:rPr>
              <w:t xml:space="preserve"> </w:t>
            </w:r>
            <w:r w:rsidR="002F7393" w:rsidRPr="00821DB8">
              <w:rPr>
                <w:rFonts w:hint="eastAsia"/>
                <w:sz w:val="32"/>
                <w:szCs w:val="32"/>
                <w:rtl/>
              </w:rPr>
              <w:t>₪</w:t>
            </w:r>
            <w:r w:rsidR="002F7393" w:rsidRPr="00821DB8">
              <w:rPr>
                <w:sz w:val="32"/>
                <w:szCs w:val="32"/>
                <w:rtl/>
              </w:rPr>
              <w:t xml:space="preserve"> </w:t>
            </w:r>
            <w:r w:rsidR="002F7393" w:rsidRPr="00821DB8">
              <w:rPr>
                <w:rFonts w:hint="eastAsia"/>
                <w:sz w:val="32"/>
                <w:szCs w:val="32"/>
                <w:rtl/>
              </w:rPr>
              <w:t>לשעה</w:t>
            </w:r>
          </w:p>
        </w:tc>
        <w:tc>
          <w:tcPr>
            <w:tcW w:w="3123" w:type="dxa"/>
            <w:gridSpan w:val="2"/>
          </w:tcPr>
          <w:p w:rsidR="002F7393" w:rsidRPr="00821DB8" w:rsidRDefault="002F7393" w:rsidP="00A62259">
            <w:pPr>
              <w:rPr>
                <w:sz w:val="32"/>
                <w:szCs w:val="32"/>
                <w:rtl/>
              </w:rPr>
            </w:pPr>
            <w:r>
              <w:rPr>
                <w:rFonts w:hint="cs"/>
                <w:sz w:val="32"/>
                <w:szCs w:val="32"/>
                <w:rtl/>
              </w:rPr>
              <w:t xml:space="preserve">1.61  ₪ לשעה </w:t>
            </w:r>
          </w:p>
        </w:tc>
      </w:tr>
      <w:tr w:rsidR="002F7393" w:rsidRPr="00C41E96" w:rsidTr="00A62259">
        <w:trPr>
          <w:gridBefore w:val="2"/>
          <w:wBefore w:w="12" w:type="dxa"/>
          <w:trHeight w:val="360"/>
        </w:trPr>
        <w:tc>
          <w:tcPr>
            <w:tcW w:w="2116" w:type="dxa"/>
          </w:tcPr>
          <w:p w:rsidR="002F7393" w:rsidRPr="00821DB8" w:rsidRDefault="002F7393" w:rsidP="00A62259">
            <w:pPr>
              <w:rPr>
                <w:sz w:val="32"/>
                <w:szCs w:val="32"/>
                <w:rtl/>
              </w:rPr>
            </w:pPr>
            <w:r w:rsidRPr="00821DB8">
              <w:rPr>
                <w:rFonts w:hint="eastAsia"/>
                <w:sz w:val="32"/>
                <w:szCs w:val="32"/>
                <w:rtl/>
              </w:rPr>
              <w:t>חגים</w:t>
            </w:r>
          </w:p>
        </w:tc>
        <w:tc>
          <w:tcPr>
            <w:tcW w:w="1276" w:type="dxa"/>
          </w:tcPr>
          <w:p w:rsidR="002F7393" w:rsidRPr="00821DB8" w:rsidRDefault="002F7393" w:rsidP="00A62259">
            <w:pPr>
              <w:rPr>
                <w:sz w:val="32"/>
                <w:szCs w:val="32"/>
                <w:rtl/>
              </w:rPr>
            </w:pPr>
            <w:r w:rsidRPr="00821DB8">
              <w:rPr>
                <w:sz w:val="32"/>
                <w:szCs w:val="32"/>
                <w:rtl/>
              </w:rPr>
              <w:t>3.47%</w:t>
            </w:r>
          </w:p>
        </w:tc>
        <w:tc>
          <w:tcPr>
            <w:tcW w:w="3118" w:type="dxa"/>
          </w:tcPr>
          <w:p w:rsidR="002F7393" w:rsidRPr="00821DB8" w:rsidRDefault="002F7393" w:rsidP="00A62259">
            <w:pPr>
              <w:rPr>
                <w:sz w:val="32"/>
                <w:szCs w:val="32"/>
                <w:rtl/>
              </w:rPr>
            </w:pPr>
            <w:r>
              <w:rPr>
                <w:rFonts w:hint="cs"/>
                <w:sz w:val="32"/>
                <w:szCs w:val="32"/>
                <w:rtl/>
              </w:rPr>
              <w:t>1.11</w:t>
            </w:r>
            <w:r w:rsidRPr="00821DB8">
              <w:rPr>
                <w:sz w:val="32"/>
                <w:szCs w:val="32"/>
                <w:rtl/>
              </w:rPr>
              <w:t xml:space="preserve"> </w:t>
            </w:r>
            <w:r w:rsidRPr="00821DB8">
              <w:rPr>
                <w:rFonts w:hint="eastAsia"/>
                <w:sz w:val="32"/>
                <w:szCs w:val="32"/>
                <w:rtl/>
              </w:rPr>
              <w:t>₪</w:t>
            </w:r>
            <w:r w:rsidRPr="00821DB8">
              <w:rPr>
                <w:sz w:val="32"/>
                <w:szCs w:val="32"/>
                <w:rtl/>
              </w:rPr>
              <w:t xml:space="preserve"> </w:t>
            </w:r>
            <w:r w:rsidRPr="00821DB8">
              <w:rPr>
                <w:rFonts w:hint="eastAsia"/>
                <w:sz w:val="32"/>
                <w:szCs w:val="32"/>
                <w:rtl/>
              </w:rPr>
              <w:t>לשעה</w:t>
            </w:r>
          </w:p>
        </w:tc>
        <w:tc>
          <w:tcPr>
            <w:tcW w:w="3123" w:type="dxa"/>
            <w:gridSpan w:val="2"/>
          </w:tcPr>
          <w:p w:rsidR="002F7393" w:rsidRPr="00821DB8" w:rsidRDefault="002F7393" w:rsidP="009F541D">
            <w:pPr>
              <w:rPr>
                <w:sz w:val="32"/>
                <w:szCs w:val="32"/>
                <w:rtl/>
              </w:rPr>
            </w:pPr>
            <w:r>
              <w:rPr>
                <w:rFonts w:hint="cs"/>
                <w:sz w:val="32"/>
                <w:szCs w:val="32"/>
                <w:rtl/>
              </w:rPr>
              <w:t>1.3</w:t>
            </w:r>
            <w:r w:rsidR="009F541D">
              <w:rPr>
                <w:rFonts w:hint="cs"/>
                <w:sz w:val="32"/>
                <w:szCs w:val="32"/>
                <w:rtl/>
              </w:rPr>
              <w:t>2</w:t>
            </w:r>
            <w:r w:rsidRPr="00821DB8">
              <w:rPr>
                <w:sz w:val="32"/>
                <w:szCs w:val="32"/>
                <w:rtl/>
              </w:rPr>
              <w:t xml:space="preserve"> </w:t>
            </w:r>
            <w:r w:rsidRPr="00821DB8">
              <w:rPr>
                <w:rFonts w:hint="eastAsia"/>
                <w:sz w:val="32"/>
                <w:szCs w:val="32"/>
                <w:rtl/>
              </w:rPr>
              <w:t>₪</w:t>
            </w:r>
            <w:r w:rsidRPr="00821DB8">
              <w:rPr>
                <w:sz w:val="32"/>
                <w:szCs w:val="32"/>
                <w:rtl/>
              </w:rPr>
              <w:t xml:space="preserve"> </w:t>
            </w:r>
            <w:r w:rsidRPr="00821DB8">
              <w:rPr>
                <w:rFonts w:hint="eastAsia"/>
                <w:sz w:val="32"/>
                <w:szCs w:val="32"/>
                <w:rtl/>
              </w:rPr>
              <w:t>לשעה</w:t>
            </w:r>
          </w:p>
        </w:tc>
      </w:tr>
      <w:tr w:rsidR="00CE0126" w:rsidRPr="00C41E96" w:rsidTr="00A62259">
        <w:trPr>
          <w:gridBefore w:val="2"/>
          <w:wBefore w:w="12" w:type="dxa"/>
          <w:trHeight w:val="360"/>
        </w:trPr>
        <w:tc>
          <w:tcPr>
            <w:tcW w:w="2116" w:type="dxa"/>
          </w:tcPr>
          <w:p w:rsidR="00CE0126" w:rsidRPr="00821DB8" w:rsidRDefault="00CE0126" w:rsidP="00A62259">
            <w:pPr>
              <w:rPr>
                <w:sz w:val="32"/>
                <w:szCs w:val="32"/>
                <w:rtl/>
              </w:rPr>
            </w:pPr>
            <w:r>
              <w:rPr>
                <w:rFonts w:hint="cs"/>
                <w:sz w:val="32"/>
                <w:szCs w:val="32"/>
                <w:rtl/>
              </w:rPr>
              <w:t>הבראה</w:t>
            </w:r>
          </w:p>
        </w:tc>
        <w:tc>
          <w:tcPr>
            <w:tcW w:w="1276" w:type="dxa"/>
          </w:tcPr>
          <w:p w:rsidR="00CE0126" w:rsidRPr="00821DB8" w:rsidRDefault="00CE0126" w:rsidP="00A62259">
            <w:pPr>
              <w:rPr>
                <w:sz w:val="32"/>
                <w:szCs w:val="32"/>
                <w:rtl/>
              </w:rPr>
            </w:pPr>
          </w:p>
        </w:tc>
        <w:tc>
          <w:tcPr>
            <w:tcW w:w="3118" w:type="dxa"/>
          </w:tcPr>
          <w:p w:rsidR="00CE0126" w:rsidRDefault="00CE0126" w:rsidP="00A62259">
            <w:pPr>
              <w:rPr>
                <w:sz w:val="32"/>
                <w:szCs w:val="32"/>
                <w:rtl/>
              </w:rPr>
            </w:pPr>
            <w:r>
              <w:rPr>
                <w:rFonts w:hint="cs"/>
                <w:sz w:val="32"/>
                <w:szCs w:val="32"/>
                <w:rtl/>
              </w:rPr>
              <w:t>1.32 ₪ לשעה</w:t>
            </w:r>
          </w:p>
        </w:tc>
        <w:tc>
          <w:tcPr>
            <w:tcW w:w="3123" w:type="dxa"/>
            <w:gridSpan w:val="2"/>
          </w:tcPr>
          <w:p w:rsidR="00CE0126" w:rsidRDefault="00CE0126" w:rsidP="00A62259">
            <w:pPr>
              <w:rPr>
                <w:sz w:val="32"/>
                <w:szCs w:val="32"/>
                <w:rtl/>
              </w:rPr>
            </w:pPr>
            <w:r>
              <w:rPr>
                <w:rFonts w:hint="cs"/>
                <w:sz w:val="32"/>
                <w:szCs w:val="32"/>
                <w:rtl/>
              </w:rPr>
              <w:t xml:space="preserve">1.32 ₪ לשעה </w:t>
            </w:r>
          </w:p>
        </w:tc>
      </w:tr>
      <w:tr w:rsidR="002F7393" w:rsidRPr="00C41E96" w:rsidTr="00A62259">
        <w:trPr>
          <w:gridBefore w:val="2"/>
          <w:wBefore w:w="12" w:type="dxa"/>
          <w:trHeight w:val="360"/>
        </w:trPr>
        <w:tc>
          <w:tcPr>
            <w:tcW w:w="2116" w:type="dxa"/>
          </w:tcPr>
          <w:p w:rsidR="002F7393" w:rsidRPr="00821DB8" w:rsidRDefault="002F7393" w:rsidP="00A62259">
            <w:pPr>
              <w:rPr>
                <w:sz w:val="32"/>
                <w:szCs w:val="32"/>
                <w:rtl/>
              </w:rPr>
            </w:pPr>
            <w:r w:rsidRPr="00821DB8">
              <w:rPr>
                <w:rFonts w:hint="eastAsia"/>
                <w:sz w:val="32"/>
                <w:szCs w:val="32"/>
                <w:rtl/>
              </w:rPr>
              <w:t>פנסיה</w:t>
            </w:r>
          </w:p>
        </w:tc>
        <w:tc>
          <w:tcPr>
            <w:tcW w:w="1276" w:type="dxa"/>
          </w:tcPr>
          <w:p w:rsidR="002F7393" w:rsidRPr="00821DB8" w:rsidRDefault="002F7393" w:rsidP="00A62259">
            <w:pPr>
              <w:rPr>
                <w:sz w:val="32"/>
                <w:szCs w:val="32"/>
                <w:rtl/>
              </w:rPr>
            </w:pPr>
            <w:r w:rsidRPr="00821DB8">
              <w:rPr>
                <w:sz w:val="32"/>
                <w:szCs w:val="32"/>
                <w:rtl/>
              </w:rPr>
              <w:t>7.5%</w:t>
            </w:r>
          </w:p>
        </w:tc>
        <w:tc>
          <w:tcPr>
            <w:tcW w:w="3118" w:type="dxa"/>
          </w:tcPr>
          <w:p w:rsidR="002F7393" w:rsidRPr="00821DB8" w:rsidRDefault="002F7393" w:rsidP="00A62259">
            <w:pPr>
              <w:rPr>
                <w:sz w:val="32"/>
                <w:szCs w:val="32"/>
                <w:rtl/>
              </w:rPr>
            </w:pPr>
            <w:r>
              <w:rPr>
                <w:rFonts w:hint="cs"/>
                <w:sz w:val="32"/>
                <w:szCs w:val="32"/>
                <w:rtl/>
              </w:rPr>
              <w:t>2.40</w:t>
            </w:r>
            <w:r w:rsidRPr="00821DB8">
              <w:rPr>
                <w:sz w:val="32"/>
                <w:szCs w:val="32"/>
                <w:rtl/>
              </w:rPr>
              <w:t xml:space="preserve"> </w:t>
            </w:r>
            <w:r w:rsidRPr="00821DB8">
              <w:rPr>
                <w:rFonts w:hint="eastAsia"/>
                <w:sz w:val="32"/>
                <w:szCs w:val="32"/>
                <w:rtl/>
              </w:rPr>
              <w:t>₪</w:t>
            </w:r>
            <w:r w:rsidRPr="00821DB8">
              <w:rPr>
                <w:sz w:val="32"/>
                <w:szCs w:val="32"/>
                <w:rtl/>
              </w:rPr>
              <w:t xml:space="preserve"> </w:t>
            </w:r>
            <w:r w:rsidRPr="00821DB8">
              <w:rPr>
                <w:rFonts w:hint="eastAsia"/>
                <w:sz w:val="32"/>
                <w:szCs w:val="32"/>
                <w:rtl/>
              </w:rPr>
              <w:t>לשעה</w:t>
            </w:r>
          </w:p>
        </w:tc>
        <w:tc>
          <w:tcPr>
            <w:tcW w:w="3123" w:type="dxa"/>
            <w:gridSpan w:val="2"/>
          </w:tcPr>
          <w:p w:rsidR="002F7393" w:rsidRPr="00821DB8" w:rsidRDefault="002F7393" w:rsidP="00A62259">
            <w:pPr>
              <w:rPr>
                <w:sz w:val="32"/>
                <w:szCs w:val="32"/>
                <w:rtl/>
              </w:rPr>
            </w:pPr>
            <w:r>
              <w:rPr>
                <w:rFonts w:hint="cs"/>
                <w:sz w:val="32"/>
                <w:szCs w:val="32"/>
                <w:rtl/>
              </w:rPr>
              <w:t>2.85</w:t>
            </w:r>
            <w:r w:rsidRPr="00821DB8">
              <w:rPr>
                <w:sz w:val="32"/>
                <w:szCs w:val="32"/>
                <w:rtl/>
              </w:rPr>
              <w:t xml:space="preserve"> </w:t>
            </w:r>
            <w:r w:rsidRPr="00821DB8">
              <w:rPr>
                <w:rFonts w:hint="eastAsia"/>
                <w:sz w:val="32"/>
                <w:szCs w:val="32"/>
                <w:rtl/>
              </w:rPr>
              <w:t>₪</w:t>
            </w:r>
            <w:r w:rsidRPr="00821DB8">
              <w:rPr>
                <w:sz w:val="32"/>
                <w:szCs w:val="32"/>
                <w:rtl/>
              </w:rPr>
              <w:t xml:space="preserve"> </w:t>
            </w:r>
            <w:r w:rsidRPr="00821DB8">
              <w:rPr>
                <w:rFonts w:hint="eastAsia"/>
                <w:sz w:val="32"/>
                <w:szCs w:val="32"/>
                <w:rtl/>
              </w:rPr>
              <w:t>לשעה</w:t>
            </w:r>
          </w:p>
        </w:tc>
      </w:tr>
      <w:tr w:rsidR="002F7393" w:rsidRPr="00C41E96" w:rsidTr="00A62259">
        <w:trPr>
          <w:gridBefore w:val="2"/>
          <w:wBefore w:w="12" w:type="dxa"/>
          <w:trHeight w:val="360"/>
        </w:trPr>
        <w:tc>
          <w:tcPr>
            <w:tcW w:w="2116" w:type="dxa"/>
          </w:tcPr>
          <w:p w:rsidR="002F7393" w:rsidRPr="00821DB8" w:rsidRDefault="002F7393" w:rsidP="00A62259">
            <w:pPr>
              <w:rPr>
                <w:sz w:val="32"/>
                <w:szCs w:val="32"/>
                <w:rtl/>
              </w:rPr>
            </w:pPr>
            <w:r w:rsidRPr="00821DB8">
              <w:rPr>
                <w:rFonts w:hint="eastAsia"/>
                <w:sz w:val="32"/>
                <w:szCs w:val="32"/>
                <w:rtl/>
              </w:rPr>
              <w:t>פיצויים</w:t>
            </w:r>
            <w:r w:rsidRPr="00821DB8">
              <w:rPr>
                <w:sz w:val="32"/>
                <w:szCs w:val="32"/>
                <w:rtl/>
              </w:rPr>
              <w:t xml:space="preserve"> </w:t>
            </w:r>
          </w:p>
        </w:tc>
        <w:tc>
          <w:tcPr>
            <w:tcW w:w="1276" w:type="dxa"/>
          </w:tcPr>
          <w:p w:rsidR="002F7393" w:rsidRPr="00821DB8" w:rsidRDefault="002F7393" w:rsidP="00A62259">
            <w:pPr>
              <w:rPr>
                <w:sz w:val="32"/>
                <w:szCs w:val="32"/>
                <w:rtl/>
              </w:rPr>
            </w:pPr>
            <w:r w:rsidRPr="00821DB8">
              <w:rPr>
                <w:sz w:val="32"/>
                <w:szCs w:val="32"/>
                <w:rtl/>
              </w:rPr>
              <w:t>8.33%</w:t>
            </w:r>
          </w:p>
        </w:tc>
        <w:tc>
          <w:tcPr>
            <w:tcW w:w="3118" w:type="dxa"/>
          </w:tcPr>
          <w:p w:rsidR="002F7393" w:rsidRPr="00821DB8" w:rsidRDefault="002F7393" w:rsidP="00A62259">
            <w:pPr>
              <w:rPr>
                <w:sz w:val="32"/>
                <w:szCs w:val="32"/>
                <w:rtl/>
              </w:rPr>
            </w:pPr>
            <w:r>
              <w:rPr>
                <w:rFonts w:hint="cs"/>
                <w:sz w:val="32"/>
                <w:szCs w:val="32"/>
                <w:rtl/>
              </w:rPr>
              <w:t>2.66</w:t>
            </w:r>
            <w:r w:rsidRPr="00821DB8">
              <w:rPr>
                <w:sz w:val="32"/>
                <w:szCs w:val="32"/>
                <w:rtl/>
              </w:rPr>
              <w:t xml:space="preserve"> </w:t>
            </w:r>
            <w:r w:rsidRPr="00821DB8">
              <w:rPr>
                <w:rFonts w:hint="eastAsia"/>
                <w:sz w:val="32"/>
                <w:szCs w:val="32"/>
                <w:rtl/>
              </w:rPr>
              <w:t>₪</w:t>
            </w:r>
            <w:r w:rsidRPr="00821DB8">
              <w:rPr>
                <w:sz w:val="32"/>
                <w:szCs w:val="32"/>
                <w:rtl/>
              </w:rPr>
              <w:t xml:space="preserve"> </w:t>
            </w:r>
            <w:r w:rsidRPr="00821DB8">
              <w:rPr>
                <w:rFonts w:hint="eastAsia"/>
                <w:sz w:val="32"/>
                <w:szCs w:val="32"/>
                <w:rtl/>
              </w:rPr>
              <w:t>לשעה</w:t>
            </w:r>
          </w:p>
        </w:tc>
        <w:tc>
          <w:tcPr>
            <w:tcW w:w="3123" w:type="dxa"/>
            <w:gridSpan w:val="2"/>
          </w:tcPr>
          <w:p w:rsidR="002F7393" w:rsidRPr="00821DB8" w:rsidRDefault="002F7393" w:rsidP="00A62259">
            <w:pPr>
              <w:rPr>
                <w:sz w:val="32"/>
                <w:szCs w:val="32"/>
                <w:rtl/>
              </w:rPr>
            </w:pPr>
            <w:r>
              <w:rPr>
                <w:rFonts w:hint="cs"/>
                <w:sz w:val="32"/>
                <w:szCs w:val="32"/>
                <w:rtl/>
              </w:rPr>
              <w:t>3.16</w:t>
            </w:r>
            <w:r w:rsidRPr="00821DB8">
              <w:rPr>
                <w:sz w:val="32"/>
                <w:szCs w:val="32"/>
                <w:rtl/>
              </w:rPr>
              <w:t xml:space="preserve"> </w:t>
            </w:r>
            <w:r w:rsidRPr="00821DB8">
              <w:rPr>
                <w:rFonts w:hint="eastAsia"/>
                <w:sz w:val="32"/>
                <w:szCs w:val="32"/>
                <w:rtl/>
              </w:rPr>
              <w:t>₪</w:t>
            </w:r>
            <w:r w:rsidRPr="00821DB8">
              <w:rPr>
                <w:sz w:val="32"/>
                <w:szCs w:val="32"/>
                <w:rtl/>
              </w:rPr>
              <w:t xml:space="preserve"> </w:t>
            </w:r>
            <w:r w:rsidRPr="00821DB8">
              <w:rPr>
                <w:rFonts w:hint="eastAsia"/>
                <w:sz w:val="32"/>
                <w:szCs w:val="32"/>
                <w:rtl/>
              </w:rPr>
              <w:t>לשעה</w:t>
            </w:r>
          </w:p>
        </w:tc>
      </w:tr>
      <w:tr w:rsidR="002F7393" w:rsidRPr="00C41E96" w:rsidTr="00A62259">
        <w:trPr>
          <w:gridBefore w:val="2"/>
          <w:wBefore w:w="12" w:type="dxa"/>
          <w:trHeight w:val="375"/>
        </w:trPr>
        <w:tc>
          <w:tcPr>
            <w:tcW w:w="2116" w:type="dxa"/>
          </w:tcPr>
          <w:p w:rsidR="002F7393" w:rsidRPr="00821DB8" w:rsidRDefault="002F7393" w:rsidP="00A62259">
            <w:pPr>
              <w:rPr>
                <w:sz w:val="32"/>
                <w:szCs w:val="32"/>
                <w:rtl/>
              </w:rPr>
            </w:pPr>
            <w:r w:rsidRPr="00821DB8">
              <w:rPr>
                <w:rFonts w:hint="eastAsia"/>
                <w:sz w:val="32"/>
                <w:szCs w:val="32"/>
                <w:rtl/>
              </w:rPr>
              <w:t>ביטוח</w:t>
            </w:r>
            <w:r w:rsidRPr="00821DB8">
              <w:rPr>
                <w:sz w:val="32"/>
                <w:szCs w:val="32"/>
                <w:rtl/>
              </w:rPr>
              <w:t xml:space="preserve"> </w:t>
            </w:r>
            <w:r w:rsidRPr="00821DB8">
              <w:rPr>
                <w:rFonts w:hint="eastAsia"/>
                <w:sz w:val="32"/>
                <w:szCs w:val="32"/>
                <w:rtl/>
              </w:rPr>
              <w:t>לאומי</w:t>
            </w:r>
          </w:p>
        </w:tc>
        <w:tc>
          <w:tcPr>
            <w:tcW w:w="1276" w:type="dxa"/>
          </w:tcPr>
          <w:p w:rsidR="002F7393" w:rsidRPr="00821DB8" w:rsidRDefault="002F7393" w:rsidP="00A62259">
            <w:pPr>
              <w:rPr>
                <w:sz w:val="32"/>
                <w:szCs w:val="32"/>
                <w:rtl/>
              </w:rPr>
            </w:pPr>
            <w:r w:rsidRPr="00821DB8">
              <w:rPr>
                <w:sz w:val="32"/>
                <w:szCs w:val="32"/>
                <w:rtl/>
              </w:rPr>
              <w:t>3.45%</w:t>
            </w:r>
          </w:p>
        </w:tc>
        <w:tc>
          <w:tcPr>
            <w:tcW w:w="3118" w:type="dxa"/>
          </w:tcPr>
          <w:p w:rsidR="002F7393" w:rsidRPr="00821DB8" w:rsidRDefault="002F7393" w:rsidP="00A62259">
            <w:pPr>
              <w:rPr>
                <w:sz w:val="32"/>
                <w:szCs w:val="32"/>
                <w:rtl/>
              </w:rPr>
            </w:pPr>
            <w:r>
              <w:rPr>
                <w:rFonts w:hint="cs"/>
                <w:sz w:val="32"/>
                <w:szCs w:val="32"/>
                <w:rtl/>
              </w:rPr>
              <w:t>1.10</w:t>
            </w:r>
            <w:r w:rsidRPr="00821DB8">
              <w:rPr>
                <w:sz w:val="32"/>
                <w:szCs w:val="32"/>
                <w:rtl/>
              </w:rPr>
              <w:t xml:space="preserve"> </w:t>
            </w:r>
            <w:r w:rsidRPr="00821DB8">
              <w:rPr>
                <w:rFonts w:hint="eastAsia"/>
                <w:sz w:val="32"/>
                <w:szCs w:val="32"/>
                <w:rtl/>
              </w:rPr>
              <w:t>₪</w:t>
            </w:r>
            <w:r w:rsidRPr="00821DB8">
              <w:rPr>
                <w:sz w:val="32"/>
                <w:szCs w:val="32"/>
                <w:rtl/>
              </w:rPr>
              <w:t xml:space="preserve"> </w:t>
            </w:r>
            <w:r w:rsidRPr="00821DB8">
              <w:rPr>
                <w:rFonts w:hint="eastAsia"/>
                <w:sz w:val="32"/>
                <w:szCs w:val="32"/>
                <w:rtl/>
              </w:rPr>
              <w:t>לשעה</w:t>
            </w:r>
          </w:p>
        </w:tc>
        <w:tc>
          <w:tcPr>
            <w:tcW w:w="3123" w:type="dxa"/>
            <w:gridSpan w:val="2"/>
          </w:tcPr>
          <w:p w:rsidR="002F7393" w:rsidRPr="00821DB8" w:rsidRDefault="002F7393" w:rsidP="0011751B">
            <w:pPr>
              <w:rPr>
                <w:sz w:val="32"/>
                <w:szCs w:val="32"/>
                <w:rtl/>
              </w:rPr>
            </w:pPr>
            <w:r>
              <w:rPr>
                <w:rFonts w:hint="cs"/>
                <w:sz w:val="32"/>
                <w:szCs w:val="32"/>
                <w:rtl/>
              </w:rPr>
              <w:t>1.3</w:t>
            </w:r>
            <w:r w:rsidR="0011751B">
              <w:rPr>
                <w:rFonts w:hint="cs"/>
                <w:sz w:val="32"/>
                <w:szCs w:val="32"/>
                <w:rtl/>
              </w:rPr>
              <w:t>1</w:t>
            </w:r>
            <w:r w:rsidRPr="00821DB8">
              <w:rPr>
                <w:sz w:val="32"/>
                <w:szCs w:val="32"/>
                <w:rtl/>
              </w:rPr>
              <w:t xml:space="preserve"> </w:t>
            </w:r>
            <w:r w:rsidRPr="00821DB8">
              <w:rPr>
                <w:rFonts w:hint="eastAsia"/>
                <w:sz w:val="32"/>
                <w:szCs w:val="32"/>
                <w:rtl/>
              </w:rPr>
              <w:t>₪</w:t>
            </w:r>
            <w:r w:rsidRPr="00821DB8">
              <w:rPr>
                <w:sz w:val="32"/>
                <w:szCs w:val="32"/>
                <w:rtl/>
              </w:rPr>
              <w:t xml:space="preserve"> </w:t>
            </w:r>
            <w:r w:rsidRPr="00821DB8">
              <w:rPr>
                <w:rFonts w:hint="eastAsia"/>
                <w:sz w:val="32"/>
                <w:szCs w:val="32"/>
                <w:rtl/>
              </w:rPr>
              <w:t>לשעה</w:t>
            </w:r>
          </w:p>
        </w:tc>
      </w:tr>
      <w:tr w:rsidR="002F7393" w:rsidRPr="00C41E96" w:rsidTr="00A62259">
        <w:trPr>
          <w:gridBefore w:val="2"/>
          <w:wBefore w:w="12" w:type="dxa"/>
          <w:trHeight w:val="735"/>
        </w:trPr>
        <w:tc>
          <w:tcPr>
            <w:tcW w:w="2116" w:type="dxa"/>
          </w:tcPr>
          <w:p w:rsidR="002F7393" w:rsidRPr="00821DB8" w:rsidRDefault="002F7393" w:rsidP="00A62259">
            <w:pPr>
              <w:rPr>
                <w:sz w:val="32"/>
                <w:szCs w:val="32"/>
                <w:rtl/>
              </w:rPr>
            </w:pPr>
            <w:r w:rsidRPr="00821DB8">
              <w:rPr>
                <w:rFonts w:hint="eastAsia"/>
                <w:sz w:val="32"/>
                <w:szCs w:val="32"/>
                <w:rtl/>
              </w:rPr>
              <w:t>קרן</w:t>
            </w:r>
            <w:r w:rsidRPr="00821DB8">
              <w:rPr>
                <w:sz w:val="32"/>
                <w:szCs w:val="32"/>
                <w:rtl/>
              </w:rPr>
              <w:t xml:space="preserve"> השתלמות </w:t>
            </w:r>
          </w:p>
        </w:tc>
        <w:tc>
          <w:tcPr>
            <w:tcW w:w="1276" w:type="dxa"/>
          </w:tcPr>
          <w:p w:rsidR="002F7393" w:rsidRPr="00821DB8" w:rsidRDefault="002F7393" w:rsidP="00A62259">
            <w:pPr>
              <w:rPr>
                <w:sz w:val="32"/>
                <w:szCs w:val="32"/>
                <w:rtl/>
              </w:rPr>
            </w:pPr>
            <w:r w:rsidRPr="00821DB8">
              <w:rPr>
                <w:sz w:val="32"/>
                <w:szCs w:val="32"/>
                <w:rtl/>
              </w:rPr>
              <w:t>7.5%</w:t>
            </w:r>
          </w:p>
        </w:tc>
        <w:tc>
          <w:tcPr>
            <w:tcW w:w="3118" w:type="dxa"/>
          </w:tcPr>
          <w:p w:rsidR="002F7393" w:rsidRPr="00821DB8" w:rsidRDefault="002F7393" w:rsidP="00E15443">
            <w:pPr>
              <w:rPr>
                <w:sz w:val="32"/>
                <w:szCs w:val="32"/>
                <w:rtl/>
              </w:rPr>
            </w:pPr>
            <w:r w:rsidRPr="00821DB8">
              <w:rPr>
                <w:sz w:val="32"/>
                <w:szCs w:val="32"/>
                <w:rtl/>
              </w:rPr>
              <w:t>2.</w:t>
            </w:r>
            <w:r w:rsidR="00E15443">
              <w:rPr>
                <w:rFonts w:hint="cs"/>
                <w:sz w:val="32"/>
                <w:szCs w:val="32"/>
                <w:rtl/>
              </w:rPr>
              <w:t>40</w:t>
            </w:r>
            <w:r w:rsidRPr="00821DB8">
              <w:rPr>
                <w:sz w:val="32"/>
                <w:szCs w:val="32"/>
                <w:rtl/>
              </w:rPr>
              <w:t xml:space="preserve"> </w:t>
            </w:r>
            <w:r w:rsidRPr="00821DB8">
              <w:rPr>
                <w:rFonts w:hint="eastAsia"/>
                <w:sz w:val="32"/>
                <w:szCs w:val="32"/>
                <w:rtl/>
              </w:rPr>
              <w:t>₪</w:t>
            </w:r>
            <w:r w:rsidRPr="00821DB8">
              <w:rPr>
                <w:sz w:val="32"/>
                <w:szCs w:val="32"/>
                <w:rtl/>
              </w:rPr>
              <w:t xml:space="preserve"> לשעה </w:t>
            </w:r>
          </w:p>
        </w:tc>
        <w:tc>
          <w:tcPr>
            <w:tcW w:w="3123" w:type="dxa"/>
            <w:gridSpan w:val="2"/>
          </w:tcPr>
          <w:p w:rsidR="002F7393" w:rsidRPr="00821DB8" w:rsidRDefault="002F7393" w:rsidP="0011751B">
            <w:pPr>
              <w:rPr>
                <w:sz w:val="32"/>
                <w:szCs w:val="32"/>
                <w:rtl/>
              </w:rPr>
            </w:pPr>
            <w:r w:rsidRPr="00821DB8">
              <w:rPr>
                <w:sz w:val="32"/>
                <w:szCs w:val="32"/>
                <w:rtl/>
              </w:rPr>
              <w:t>2.</w:t>
            </w:r>
            <w:r w:rsidR="0011751B">
              <w:rPr>
                <w:rFonts w:hint="cs"/>
                <w:sz w:val="32"/>
                <w:szCs w:val="32"/>
                <w:rtl/>
              </w:rPr>
              <w:t>85</w:t>
            </w:r>
            <w:r w:rsidRPr="00821DB8">
              <w:rPr>
                <w:sz w:val="32"/>
                <w:szCs w:val="32"/>
                <w:rtl/>
              </w:rPr>
              <w:t xml:space="preserve"> </w:t>
            </w:r>
            <w:r w:rsidRPr="00821DB8">
              <w:rPr>
                <w:rFonts w:hint="eastAsia"/>
                <w:sz w:val="32"/>
                <w:szCs w:val="32"/>
                <w:rtl/>
              </w:rPr>
              <w:t>₪</w:t>
            </w:r>
            <w:r w:rsidRPr="00821DB8">
              <w:rPr>
                <w:sz w:val="32"/>
                <w:szCs w:val="32"/>
                <w:rtl/>
              </w:rPr>
              <w:t xml:space="preserve"> לשעה </w:t>
            </w:r>
          </w:p>
        </w:tc>
      </w:tr>
      <w:tr w:rsidR="002F7393" w:rsidRPr="00F855F8" w:rsidTr="00A62259">
        <w:trPr>
          <w:gridAfter w:val="1"/>
          <w:wAfter w:w="16" w:type="dxa"/>
          <w:trHeight w:val="735"/>
        </w:trPr>
        <w:tc>
          <w:tcPr>
            <w:tcW w:w="3404" w:type="dxa"/>
            <w:gridSpan w:val="4"/>
          </w:tcPr>
          <w:p w:rsidR="002F7393" w:rsidRPr="00F855F8" w:rsidRDefault="002F7393" w:rsidP="00AD3E8B">
            <w:pPr>
              <w:jc w:val="center"/>
              <w:rPr>
                <w:b/>
                <w:bCs/>
                <w:sz w:val="32"/>
                <w:szCs w:val="32"/>
                <w:rtl/>
              </w:rPr>
            </w:pPr>
            <w:r w:rsidRPr="00F855F8">
              <w:rPr>
                <w:rFonts w:hint="eastAsia"/>
                <w:b/>
                <w:bCs/>
                <w:sz w:val="32"/>
                <w:szCs w:val="32"/>
                <w:rtl/>
              </w:rPr>
              <w:t>סה</w:t>
            </w:r>
            <w:r w:rsidRPr="00F855F8">
              <w:rPr>
                <w:b/>
                <w:bCs/>
                <w:sz w:val="32"/>
                <w:szCs w:val="32"/>
                <w:rtl/>
              </w:rPr>
              <w:t xml:space="preserve">"כ עלות </w:t>
            </w:r>
            <w:r w:rsidRPr="00F855F8">
              <w:rPr>
                <w:rFonts w:hint="eastAsia"/>
                <w:b/>
                <w:bCs/>
                <w:sz w:val="32"/>
                <w:szCs w:val="32"/>
                <w:rtl/>
              </w:rPr>
              <w:t>שע</w:t>
            </w:r>
            <w:r w:rsidRPr="00F855F8">
              <w:rPr>
                <w:rFonts w:hint="cs"/>
                <w:b/>
                <w:bCs/>
                <w:sz w:val="32"/>
                <w:szCs w:val="32"/>
                <w:rtl/>
              </w:rPr>
              <w:t>ה</w:t>
            </w:r>
            <w:r w:rsidRPr="00F855F8">
              <w:rPr>
                <w:b/>
                <w:bCs/>
                <w:sz w:val="32"/>
                <w:szCs w:val="32"/>
                <w:rtl/>
              </w:rPr>
              <w:t xml:space="preserve"> למעבי</w:t>
            </w:r>
            <w:r w:rsidR="00AD3E8B" w:rsidRPr="00F855F8">
              <w:rPr>
                <w:rFonts w:hint="cs"/>
                <w:b/>
                <w:bCs/>
                <w:sz w:val="32"/>
                <w:szCs w:val="32"/>
                <w:rtl/>
              </w:rPr>
              <w:t>ד</w:t>
            </w:r>
            <w:r w:rsidRPr="00F855F8">
              <w:rPr>
                <w:b/>
                <w:bCs/>
                <w:sz w:val="32"/>
                <w:szCs w:val="32"/>
                <w:rtl/>
              </w:rPr>
              <w:t xml:space="preserve"> </w:t>
            </w:r>
            <w:r w:rsidR="00C12DB5" w:rsidRPr="00F855F8">
              <w:rPr>
                <w:rFonts w:hint="cs"/>
                <w:b/>
                <w:bCs/>
                <w:sz w:val="32"/>
                <w:szCs w:val="32"/>
                <w:rtl/>
              </w:rPr>
              <w:t>(</w:t>
            </w:r>
            <w:r w:rsidR="00C12DB5" w:rsidRPr="00F855F8">
              <w:rPr>
                <w:b/>
                <w:bCs/>
                <w:sz w:val="32"/>
                <w:szCs w:val="32"/>
              </w:rPr>
              <w:t>C</w:t>
            </w:r>
            <w:r w:rsidR="00C12DB5" w:rsidRPr="00F855F8">
              <w:rPr>
                <w:rFonts w:hint="cs"/>
                <w:b/>
                <w:bCs/>
                <w:sz w:val="32"/>
                <w:szCs w:val="32"/>
                <w:rtl/>
              </w:rPr>
              <w:t>)</w:t>
            </w:r>
          </w:p>
        </w:tc>
        <w:tc>
          <w:tcPr>
            <w:tcW w:w="3118" w:type="dxa"/>
          </w:tcPr>
          <w:p w:rsidR="002F7393" w:rsidRPr="00F855F8" w:rsidRDefault="002F7393" w:rsidP="009F541D">
            <w:pPr>
              <w:rPr>
                <w:b/>
                <w:bCs/>
                <w:sz w:val="32"/>
                <w:szCs w:val="32"/>
                <w:rtl/>
              </w:rPr>
            </w:pPr>
            <w:r w:rsidRPr="00F855F8">
              <w:rPr>
                <w:rFonts w:hint="cs"/>
                <w:b/>
                <w:bCs/>
                <w:sz w:val="32"/>
                <w:szCs w:val="32"/>
                <w:rtl/>
              </w:rPr>
              <w:t>44.</w:t>
            </w:r>
            <w:r w:rsidR="00DC4826">
              <w:rPr>
                <w:rFonts w:hint="cs"/>
                <w:b/>
                <w:bCs/>
                <w:sz w:val="32"/>
                <w:szCs w:val="32"/>
                <w:rtl/>
              </w:rPr>
              <w:t>3</w:t>
            </w:r>
            <w:r w:rsidR="009F541D">
              <w:rPr>
                <w:rFonts w:hint="cs"/>
                <w:b/>
                <w:bCs/>
                <w:sz w:val="32"/>
                <w:szCs w:val="32"/>
                <w:rtl/>
              </w:rPr>
              <w:t>5</w:t>
            </w:r>
            <w:r w:rsidRPr="00F855F8">
              <w:rPr>
                <w:rFonts w:hint="cs"/>
                <w:b/>
                <w:bCs/>
                <w:sz w:val="32"/>
                <w:szCs w:val="32"/>
                <w:rtl/>
              </w:rPr>
              <w:t xml:space="preserve"> </w:t>
            </w:r>
            <w:r w:rsidRPr="00F855F8">
              <w:rPr>
                <w:rFonts w:hint="eastAsia"/>
                <w:b/>
                <w:bCs/>
                <w:sz w:val="32"/>
                <w:szCs w:val="32"/>
                <w:rtl/>
              </w:rPr>
              <w:t>₪</w:t>
            </w:r>
            <w:r w:rsidRPr="00F855F8">
              <w:rPr>
                <w:b/>
                <w:bCs/>
                <w:sz w:val="32"/>
                <w:szCs w:val="32"/>
                <w:rtl/>
              </w:rPr>
              <w:t xml:space="preserve"> </w:t>
            </w:r>
            <w:r w:rsidRPr="00F855F8">
              <w:rPr>
                <w:rFonts w:hint="eastAsia"/>
                <w:b/>
                <w:bCs/>
                <w:sz w:val="32"/>
                <w:szCs w:val="32"/>
                <w:rtl/>
              </w:rPr>
              <w:t>לשעה</w:t>
            </w:r>
          </w:p>
        </w:tc>
        <w:tc>
          <w:tcPr>
            <w:tcW w:w="3107" w:type="dxa"/>
          </w:tcPr>
          <w:p w:rsidR="002F7393" w:rsidRPr="00F855F8" w:rsidRDefault="0011751B" w:rsidP="009F541D">
            <w:pPr>
              <w:rPr>
                <w:b/>
                <w:bCs/>
                <w:sz w:val="32"/>
                <w:szCs w:val="32"/>
                <w:rtl/>
              </w:rPr>
            </w:pPr>
            <w:r>
              <w:rPr>
                <w:rFonts w:hint="cs"/>
                <w:b/>
                <w:bCs/>
                <w:sz w:val="32"/>
                <w:szCs w:val="32"/>
                <w:rtl/>
              </w:rPr>
              <w:t>52.4</w:t>
            </w:r>
            <w:r w:rsidR="009F541D">
              <w:rPr>
                <w:rFonts w:hint="cs"/>
                <w:b/>
                <w:bCs/>
                <w:sz w:val="32"/>
                <w:szCs w:val="32"/>
                <w:rtl/>
              </w:rPr>
              <w:t>2</w:t>
            </w:r>
            <w:r w:rsidR="002F7393" w:rsidRPr="00F855F8">
              <w:rPr>
                <w:b/>
                <w:bCs/>
                <w:sz w:val="32"/>
                <w:szCs w:val="32"/>
                <w:rtl/>
              </w:rPr>
              <w:t xml:space="preserve"> </w:t>
            </w:r>
            <w:r w:rsidR="002F7393" w:rsidRPr="00F855F8">
              <w:rPr>
                <w:rFonts w:hint="eastAsia"/>
                <w:b/>
                <w:bCs/>
                <w:sz w:val="32"/>
                <w:szCs w:val="32"/>
                <w:rtl/>
              </w:rPr>
              <w:t>₪</w:t>
            </w:r>
            <w:r w:rsidR="002F7393" w:rsidRPr="00F855F8">
              <w:rPr>
                <w:b/>
                <w:bCs/>
                <w:sz w:val="32"/>
                <w:szCs w:val="32"/>
                <w:rtl/>
              </w:rPr>
              <w:t xml:space="preserve"> </w:t>
            </w:r>
            <w:r w:rsidR="002F7393" w:rsidRPr="00F855F8">
              <w:rPr>
                <w:rFonts w:hint="eastAsia"/>
                <w:b/>
                <w:bCs/>
                <w:sz w:val="32"/>
                <w:szCs w:val="32"/>
                <w:rtl/>
              </w:rPr>
              <w:t>לשעה</w:t>
            </w:r>
          </w:p>
        </w:tc>
      </w:tr>
      <w:tr w:rsidR="00EB182E" w:rsidRPr="00C41E96" w:rsidTr="00A62259">
        <w:trPr>
          <w:gridBefore w:val="1"/>
          <w:wBefore w:w="6" w:type="dxa"/>
          <w:trHeight w:val="360"/>
        </w:trPr>
        <w:tc>
          <w:tcPr>
            <w:tcW w:w="9639" w:type="dxa"/>
            <w:gridSpan w:val="6"/>
          </w:tcPr>
          <w:p w:rsidR="00EB182E" w:rsidRPr="00821DB8" w:rsidRDefault="00EB182E" w:rsidP="00A62259">
            <w:pPr>
              <w:jc w:val="center"/>
              <w:rPr>
                <w:sz w:val="32"/>
                <w:szCs w:val="32"/>
                <w:rtl/>
              </w:rPr>
            </w:pPr>
            <w:r w:rsidRPr="00821DB8">
              <w:rPr>
                <w:rFonts w:hint="eastAsia"/>
                <w:sz w:val="32"/>
                <w:szCs w:val="32"/>
                <w:rtl/>
              </w:rPr>
              <w:t>תקורות</w:t>
            </w:r>
            <w:r>
              <w:rPr>
                <w:rFonts w:hint="cs"/>
                <w:sz w:val="32"/>
                <w:szCs w:val="32"/>
                <w:rtl/>
              </w:rPr>
              <w:t xml:space="preserve"> באחוזים</w:t>
            </w:r>
          </w:p>
        </w:tc>
      </w:tr>
      <w:tr w:rsidR="002F7393" w:rsidRPr="00C41E96" w:rsidTr="00A62259">
        <w:trPr>
          <w:gridAfter w:val="1"/>
          <w:wAfter w:w="16" w:type="dxa"/>
          <w:trHeight w:val="1110"/>
        </w:trPr>
        <w:tc>
          <w:tcPr>
            <w:tcW w:w="3404" w:type="dxa"/>
            <w:gridSpan w:val="4"/>
          </w:tcPr>
          <w:p w:rsidR="002F7393" w:rsidRPr="00821DB8" w:rsidRDefault="002F7393" w:rsidP="00A62259">
            <w:pPr>
              <w:rPr>
                <w:sz w:val="32"/>
                <w:szCs w:val="32"/>
                <w:rtl/>
              </w:rPr>
            </w:pPr>
            <w:r w:rsidRPr="00821DB8">
              <w:rPr>
                <w:rFonts w:hint="eastAsia"/>
                <w:sz w:val="32"/>
                <w:szCs w:val="32"/>
                <w:rtl/>
              </w:rPr>
              <w:t>עלויות</w:t>
            </w:r>
            <w:r w:rsidRPr="00821DB8">
              <w:rPr>
                <w:sz w:val="32"/>
                <w:szCs w:val="32"/>
                <w:rtl/>
              </w:rPr>
              <w:t xml:space="preserve"> תקורה כוללות ובכלל זה: ימי הכשרה, ימי אימונים, ימי עיון, ציוד, הוצאות נלוות – טלפון, אש"</w:t>
            </w:r>
            <w:r w:rsidRPr="00821DB8">
              <w:rPr>
                <w:rFonts w:hint="eastAsia"/>
                <w:sz w:val="32"/>
                <w:szCs w:val="32"/>
                <w:rtl/>
              </w:rPr>
              <w:t>ל</w:t>
            </w:r>
            <w:r w:rsidRPr="00821DB8">
              <w:rPr>
                <w:sz w:val="32"/>
                <w:szCs w:val="32"/>
                <w:rtl/>
              </w:rPr>
              <w:t xml:space="preserve">, </w:t>
            </w:r>
            <w:r w:rsidRPr="00821DB8">
              <w:rPr>
                <w:rFonts w:hint="eastAsia"/>
                <w:sz w:val="32"/>
                <w:szCs w:val="32"/>
                <w:rtl/>
              </w:rPr>
              <w:t>וכיוצ</w:t>
            </w:r>
            <w:r w:rsidRPr="00821DB8">
              <w:rPr>
                <w:sz w:val="32"/>
                <w:szCs w:val="32"/>
                <w:rtl/>
              </w:rPr>
              <w:t>"ב סכום זה כולל אף תוספת חופשה לעובדים ותיקים ככל שיהיו.</w:t>
            </w:r>
            <w:r w:rsidR="00440931">
              <w:rPr>
                <w:rFonts w:hint="cs"/>
                <w:sz w:val="32"/>
                <w:szCs w:val="32"/>
                <w:rtl/>
              </w:rPr>
              <w:t xml:space="preserve"> (</w:t>
            </w:r>
            <w:r w:rsidR="00440931">
              <w:rPr>
                <w:sz w:val="32"/>
                <w:szCs w:val="32"/>
              </w:rPr>
              <w:t>D</w:t>
            </w:r>
            <w:r w:rsidR="00440931">
              <w:rPr>
                <w:rFonts w:hint="cs"/>
                <w:sz w:val="32"/>
                <w:szCs w:val="32"/>
                <w:rtl/>
              </w:rPr>
              <w:t>)</w:t>
            </w:r>
          </w:p>
        </w:tc>
        <w:tc>
          <w:tcPr>
            <w:tcW w:w="3118" w:type="dxa"/>
          </w:tcPr>
          <w:p w:rsidR="002F7393" w:rsidRPr="00821DB8" w:rsidRDefault="002F7393" w:rsidP="00A62259">
            <w:pPr>
              <w:rPr>
                <w:sz w:val="32"/>
                <w:szCs w:val="32"/>
                <w:rtl/>
              </w:rPr>
            </w:pPr>
          </w:p>
          <w:p w:rsidR="002F7393" w:rsidRPr="00821DB8" w:rsidRDefault="002F7393" w:rsidP="00EB182E">
            <w:pPr>
              <w:rPr>
                <w:sz w:val="32"/>
                <w:szCs w:val="32"/>
                <w:rtl/>
              </w:rPr>
            </w:pPr>
            <w:r w:rsidRPr="00821DB8">
              <w:rPr>
                <w:sz w:val="32"/>
                <w:szCs w:val="32"/>
                <w:rtl/>
              </w:rPr>
              <w:t>__________</w:t>
            </w:r>
            <w:r>
              <w:rPr>
                <w:rFonts w:hint="cs"/>
                <w:sz w:val="32"/>
                <w:szCs w:val="32"/>
                <w:rtl/>
              </w:rPr>
              <w:t>%</w:t>
            </w:r>
            <w:r w:rsidRPr="00821DB8">
              <w:rPr>
                <w:sz w:val="32"/>
                <w:szCs w:val="32"/>
                <w:rtl/>
              </w:rPr>
              <w:t xml:space="preserve"> </w:t>
            </w:r>
            <w:r w:rsidRPr="00821DB8">
              <w:rPr>
                <w:rFonts w:hint="eastAsia"/>
                <w:sz w:val="32"/>
                <w:szCs w:val="32"/>
                <w:rtl/>
              </w:rPr>
              <w:t>לשעה</w:t>
            </w:r>
          </w:p>
        </w:tc>
        <w:tc>
          <w:tcPr>
            <w:tcW w:w="3107" w:type="dxa"/>
          </w:tcPr>
          <w:p w:rsidR="002F7393" w:rsidRPr="00821DB8" w:rsidRDefault="002F7393" w:rsidP="00A62259">
            <w:pPr>
              <w:rPr>
                <w:sz w:val="32"/>
                <w:szCs w:val="32"/>
                <w:rtl/>
              </w:rPr>
            </w:pPr>
          </w:p>
          <w:p w:rsidR="002F7393" w:rsidRPr="00821DB8" w:rsidRDefault="002F7393" w:rsidP="00EB182E">
            <w:pPr>
              <w:rPr>
                <w:sz w:val="32"/>
                <w:szCs w:val="32"/>
                <w:rtl/>
              </w:rPr>
            </w:pPr>
            <w:r>
              <w:rPr>
                <w:sz w:val="32"/>
                <w:szCs w:val="32"/>
                <w:rtl/>
              </w:rPr>
              <w:t>_______</w:t>
            </w:r>
            <w:r w:rsidRPr="00821DB8">
              <w:rPr>
                <w:sz w:val="32"/>
                <w:szCs w:val="32"/>
                <w:rtl/>
              </w:rPr>
              <w:t xml:space="preserve">__ </w:t>
            </w:r>
            <w:r>
              <w:rPr>
                <w:rFonts w:hint="cs"/>
                <w:sz w:val="32"/>
                <w:szCs w:val="32"/>
                <w:rtl/>
              </w:rPr>
              <w:t>%</w:t>
            </w:r>
            <w:r w:rsidRPr="00821DB8">
              <w:rPr>
                <w:sz w:val="32"/>
                <w:szCs w:val="32"/>
                <w:rtl/>
              </w:rPr>
              <w:t xml:space="preserve"> </w:t>
            </w:r>
            <w:r w:rsidRPr="00821DB8">
              <w:rPr>
                <w:rFonts w:hint="eastAsia"/>
                <w:sz w:val="32"/>
                <w:szCs w:val="32"/>
                <w:rtl/>
              </w:rPr>
              <w:t>לשעה</w:t>
            </w:r>
          </w:p>
        </w:tc>
      </w:tr>
      <w:tr w:rsidR="002F7393" w:rsidRPr="00C41E96" w:rsidTr="00A62259">
        <w:trPr>
          <w:gridAfter w:val="1"/>
          <w:wAfter w:w="16" w:type="dxa"/>
          <w:trHeight w:val="144"/>
        </w:trPr>
        <w:tc>
          <w:tcPr>
            <w:tcW w:w="3404" w:type="dxa"/>
            <w:gridSpan w:val="4"/>
          </w:tcPr>
          <w:p w:rsidR="002F7393" w:rsidRPr="00821DB8" w:rsidRDefault="002F7393" w:rsidP="00A62259">
            <w:pPr>
              <w:rPr>
                <w:sz w:val="32"/>
                <w:szCs w:val="32"/>
                <w:rtl/>
              </w:rPr>
            </w:pPr>
            <w:r w:rsidRPr="00821DB8">
              <w:rPr>
                <w:rFonts w:hint="eastAsia"/>
                <w:sz w:val="32"/>
                <w:szCs w:val="32"/>
                <w:rtl/>
              </w:rPr>
              <w:t>סה</w:t>
            </w:r>
            <w:r w:rsidRPr="00821DB8">
              <w:rPr>
                <w:sz w:val="32"/>
                <w:szCs w:val="32"/>
                <w:rtl/>
              </w:rPr>
              <w:t xml:space="preserve">"כ </w:t>
            </w:r>
            <w:r w:rsidRPr="00821DB8">
              <w:rPr>
                <w:rFonts w:hint="eastAsia"/>
                <w:sz w:val="32"/>
                <w:szCs w:val="32"/>
                <w:rtl/>
              </w:rPr>
              <w:t>עלות</w:t>
            </w:r>
            <w:r w:rsidRPr="00821DB8">
              <w:rPr>
                <w:sz w:val="32"/>
                <w:szCs w:val="32"/>
                <w:rtl/>
              </w:rPr>
              <w:t xml:space="preserve"> </w:t>
            </w:r>
            <w:r w:rsidRPr="00821DB8">
              <w:rPr>
                <w:rFonts w:hint="eastAsia"/>
                <w:sz w:val="32"/>
                <w:szCs w:val="32"/>
                <w:rtl/>
              </w:rPr>
              <w:t>מבוקשת</w:t>
            </w:r>
            <w:r w:rsidRPr="00821DB8">
              <w:rPr>
                <w:sz w:val="32"/>
                <w:szCs w:val="32"/>
                <w:rtl/>
              </w:rPr>
              <w:t xml:space="preserve"> </w:t>
            </w:r>
            <w:r w:rsidRPr="00821DB8">
              <w:rPr>
                <w:rFonts w:hint="eastAsia"/>
                <w:sz w:val="32"/>
                <w:szCs w:val="32"/>
                <w:rtl/>
              </w:rPr>
              <w:t>לשעת</w:t>
            </w:r>
            <w:r w:rsidRPr="00821DB8">
              <w:rPr>
                <w:sz w:val="32"/>
                <w:szCs w:val="32"/>
                <w:rtl/>
              </w:rPr>
              <w:t xml:space="preserve"> </w:t>
            </w:r>
            <w:r w:rsidRPr="00821DB8">
              <w:rPr>
                <w:rFonts w:hint="eastAsia"/>
                <w:sz w:val="32"/>
                <w:szCs w:val="32"/>
                <w:rtl/>
              </w:rPr>
              <w:t>מאבטח</w:t>
            </w:r>
            <w:r w:rsidRPr="00821DB8">
              <w:rPr>
                <w:sz w:val="32"/>
                <w:szCs w:val="32"/>
                <w:rtl/>
              </w:rPr>
              <w:t xml:space="preserve"> (</w:t>
            </w:r>
            <w:r w:rsidRPr="00821DB8">
              <w:rPr>
                <w:sz w:val="32"/>
                <w:szCs w:val="32"/>
              </w:rPr>
              <w:t>e</w:t>
            </w:r>
            <w:r w:rsidRPr="00821DB8">
              <w:rPr>
                <w:sz w:val="32"/>
                <w:szCs w:val="32"/>
                <w:rtl/>
              </w:rPr>
              <w:t>)</w:t>
            </w:r>
          </w:p>
        </w:tc>
        <w:tc>
          <w:tcPr>
            <w:tcW w:w="3118" w:type="dxa"/>
          </w:tcPr>
          <w:p w:rsidR="002B18AD" w:rsidRDefault="002B18AD" w:rsidP="00EB182E">
            <w:pPr>
              <w:rPr>
                <w:sz w:val="32"/>
                <w:szCs w:val="32"/>
                <w:rtl/>
              </w:rPr>
            </w:pPr>
          </w:p>
          <w:p w:rsidR="002F7393" w:rsidRPr="00821DB8" w:rsidRDefault="002F7393" w:rsidP="00EB182E">
            <w:pPr>
              <w:rPr>
                <w:sz w:val="32"/>
                <w:szCs w:val="32"/>
                <w:rtl/>
              </w:rPr>
            </w:pPr>
            <w:r w:rsidRPr="00821DB8">
              <w:rPr>
                <w:sz w:val="32"/>
                <w:szCs w:val="32"/>
                <w:rtl/>
              </w:rPr>
              <w:t xml:space="preserve">__________ ₪ לשעה </w:t>
            </w:r>
          </w:p>
        </w:tc>
        <w:tc>
          <w:tcPr>
            <w:tcW w:w="3107" w:type="dxa"/>
          </w:tcPr>
          <w:p w:rsidR="002B18AD" w:rsidRDefault="002B18AD" w:rsidP="00EB182E">
            <w:pPr>
              <w:rPr>
                <w:sz w:val="32"/>
                <w:szCs w:val="32"/>
                <w:rtl/>
              </w:rPr>
            </w:pPr>
          </w:p>
          <w:p w:rsidR="002F7393" w:rsidRDefault="002F7393" w:rsidP="00EB182E">
            <w:pPr>
              <w:rPr>
                <w:sz w:val="32"/>
                <w:szCs w:val="32"/>
                <w:rtl/>
              </w:rPr>
            </w:pPr>
            <w:r w:rsidRPr="00821DB8">
              <w:rPr>
                <w:sz w:val="32"/>
                <w:szCs w:val="32"/>
                <w:rtl/>
              </w:rPr>
              <w:t xml:space="preserve">__________ ₪ לשעה </w:t>
            </w:r>
          </w:p>
          <w:p w:rsidR="002B18AD" w:rsidRPr="00821DB8" w:rsidRDefault="002B18AD" w:rsidP="00EB182E">
            <w:pPr>
              <w:rPr>
                <w:sz w:val="32"/>
                <w:szCs w:val="32"/>
                <w:rtl/>
              </w:rPr>
            </w:pPr>
          </w:p>
        </w:tc>
      </w:tr>
    </w:tbl>
    <w:p w:rsidR="002F7393" w:rsidRPr="00821DB8" w:rsidRDefault="002F7393" w:rsidP="002F7393">
      <w:pPr>
        <w:rPr>
          <w:rtl/>
        </w:rPr>
      </w:pPr>
    </w:p>
    <w:p w:rsidR="002F7393" w:rsidRDefault="002F7393" w:rsidP="002F7393">
      <w:pPr>
        <w:autoSpaceDE w:val="0"/>
        <w:autoSpaceDN w:val="0"/>
        <w:adjustRightInd w:val="0"/>
        <w:rPr>
          <w:rFonts w:ascii="David,Bold" w:cs="David"/>
          <w:b/>
          <w:bCs/>
          <w:color w:val="000000"/>
          <w:rtl/>
        </w:rPr>
      </w:pPr>
    </w:p>
    <w:p w:rsidR="00984B85" w:rsidRDefault="00984B85" w:rsidP="002F7393">
      <w:pPr>
        <w:autoSpaceDE w:val="0"/>
        <w:autoSpaceDN w:val="0"/>
        <w:adjustRightInd w:val="0"/>
        <w:rPr>
          <w:rFonts w:ascii="David,Bold" w:cs="David"/>
          <w:b/>
          <w:bCs/>
          <w:color w:val="000000"/>
          <w:rtl/>
        </w:rPr>
      </w:pPr>
    </w:p>
    <w:p w:rsidR="00984B85" w:rsidRDefault="00984B85" w:rsidP="002F7393">
      <w:pPr>
        <w:autoSpaceDE w:val="0"/>
        <w:autoSpaceDN w:val="0"/>
        <w:adjustRightInd w:val="0"/>
        <w:rPr>
          <w:rFonts w:ascii="David,Bold" w:cs="David"/>
          <w:b/>
          <w:bCs/>
          <w:color w:val="000000"/>
          <w:rtl/>
        </w:rPr>
      </w:pPr>
    </w:p>
    <w:p w:rsidR="002F7393" w:rsidRDefault="002F7393" w:rsidP="002F7393">
      <w:pPr>
        <w:pStyle w:val="a9"/>
        <w:numPr>
          <w:ilvl w:val="0"/>
          <w:numId w:val="25"/>
        </w:numPr>
        <w:autoSpaceDE w:val="0"/>
        <w:autoSpaceDN w:val="0"/>
        <w:adjustRightInd w:val="0"/>
        <w:jc w:val="both"/>
        <w:rPr>
          <w:rFonts w:ascii="David,Bold" w:cs="David"/>
          <w:b/>
          <w:bCs/>
          <w:color w:val="000000"/>
        </w:rPr>
      </w:pPr>
      <w:r w:rsidRPr="00821DB8">
        <w:rPr>
          <w:rFonts w:ascii="David,Bold" w:cs="David" w:hint="eastAsia"/>
          <w:b/>
          <w:bCs/>
          <w:color w:val="000000"/>
          <w:u w:val="single"/>
          <w:rtl/>
        </w:rPr>
        <w:lastRenderedPageBreak/>
        <w:t>ימי</w:t>
      </w:r>
      <w:r w:rsidRPr="00821DB8">
        <w:rPr>
          <w:rFonts w:ascii="David,Bold" w:cs="David"/>
          <w:b/>
          <w:bCs/>
          <w:color w:val="000000"/>
          <w:u w:val="single"/>
          <w:rtl/>
        </w:rPr>
        <w:t xml:space="preserve"> </w:t>
      </w:r>
      <w:r w:rsidRPr="00821DB8">
        <w:rPr>
          <w:rFonts w:ascii="David,Bold" w:cs="David" w:hint="eastAsia"/>
          <w:b/>
          <w:bCs/>
          <w:color w:val="000000"/>
          <w:u w:val="single"/>
          <w:rtl/>
        </w:rPr>
        <w:t>חופשה</w:t>
      </w:r>
      <w:r>
        <w:rPr>
          <w:rFonts w:ascii="David,Bold" w:cs="David" w:hint="cs"/>
          <w:b/>
          <w:bCs/>
          <w:color w:val="000000"/>
          <w:rtl/>
        </w:rPr>
        <w:t>: התחשיב לתשלום עבור ימי חופשה לעובדים במסגרת עלות השכר למעביר (</w:t>
      </w:r>
      <w:r>
        <w:rPr>
          <w:rFonts w:asciiTheme="minorHAnsi" w:hAnsiTheme="minorHAnsi" w:cs="David"/>
          <w:b/>
          <w:bCs/>
          <w:color w:val="000000"/>
        </w:rPr>
        <w:t>d</w:t>
      </w:r>
      <w:r>
        <w:rPr>
          <w:rFonts w:asciiTheme="minorHAnsi" w:hAnsiTheme="minorHAnsi" w:cs="David" w:hint="cs"/>
          <w:b/>
          <w:bCs/>
          <w:color w:val="000000"/>
          <w:rtl/>
        </w:rPr>
        <w:t>) נעשתה עבור עובדים בשנתיים הראשונות לעבודתם. ככל שיעוסקו על ידי הזוכה עובדים בעלי ותק גבוה יותר, התשלום לעובד בפועל יהיה עפ"י החוק ולא יידרש מהמזמין כל שיפוי או תשלום נוסף בגין תשלום תוספת זו.</w:t>
      </w:r>
    </w:p>
    <w:p w:rsidR="00984B85" w:rsidRPr="00821DB8" w:rsidRDefault="00984B85" w:rsidP="00984B85">
      <w:pPr>
        <w:pStyle w:val="a9"/>
        <w:autoSpaceDE w:val="0"/>
        <w:autoSpaceDN w:val="0"/>
        <w:adjustRightInd w:val="0"/>
        <w:ind w:left="435"/>
        <w:jc w:val="both"/>
        <w:rPr>
          <w:rFonts w:ascii="David,Bold" w:cs="David"/>
          <w:b/>
          <w:bCs/>
          <w:color w:val="000000"/>
          <w:rtl/>
        </w:rPr>
      </w:pPr>
    </w:p>
    <w:p w:rsidR="002F7393" w:rsidRDefault="002F7393" w:rsidP="002F7393">
      <w:pPr>
        <w:pStyle w:val="a9"/>
        <w:numPr>
          <w:ilvl w:val="0"/>
          <w:numId w:val="25"/>
        </w:numPr>
        <w:autoSpaceDE w:val="0"/>
        <w:autoSpaceDN w:val="0"/>
        <w:adjustRightInd w:val="0"/>
        <w:jc w:val="both"/>
        <w:rPr>
          <w:rFonts w:ascii="David,Bold" w:cs="David"/>
          <w:b/>
          <w:bCs/>
          <w:color w:val="000000"/>
        </w:rPr>
      </w:pPr>
      <w:r>
        <w:rPr>
          <w:rFonts w:ascii="David,Bold" w:cs="David" w:hint="cs"/>
          <w:b/>
          <w:bCs/>
          <w:color w:val="000000"/>
          <w:rtl/>
        </w:rPr>
        <w:t>קרן השתלמות:</w:t>
      </w:r>
    </w:p>
    <w:p w:rsidR="002F7393" w:rsidRDefault="002F7393" w:rsidP="002F7393">
      <w:pPr>
        <w:pStyle w:val="a9"/>
        <w:autoSpaceDE w:val="0"/>
        <w:autoSpaceDN w:val="0"/>
        <w:adjustRightInd w:val="0"/>
        <w:ind w:left="435"/>
        <w:jc w:val="both"/>
        <w:rPr>
          <w:rFonts w:ascii="David,Bold" w:cs="David"/>
          <w:b/>
          <w:bCs/>
          <w:color w:val="000000"/>
          <w:rtl/>
        </w:rPr>
      </w:pPr>
      <w:r>
        <w:rPr>
          <w:rFonts w:ascii="David,Bold" w:cs="David" w:hint="cs"/>
          <w:b/>
          <w:bCs/>
          <w:color w:val="000000"/>
          <w:rtl/>
        </w:rPr>
        <w:t>7.1 הרכיב המופרש עבור קרן השלתמות מתייחס לשכר היסוד הנקוב בהוראת חשכ"ל ה. 7.11.3.3 כפי הקבוע בהוראת החשב הכללי ובפוף לשינויים המתבצעים מעת לעת.</w:t>
      </w:r>
    </w:p>
    <w:p w:rsidR="002F7393" w:rsidRDefault="002F7393" w:rsidP="002F7393">
      <w:pPr>
        <w:pStyle w:val="a9"/>
        <w:autoSpaceDE w:val="0"/>
        <w:autoSpaceDN w:val="0"/>
        <w:adjustRightInd w:val="0"/>
        <w:ind w:left="435"/>
        <w:jc w:val="both"/>
        <w:rPr>
          <w:rFonts w:ascii="David,Bold" w:cs="David"/>
          <w:b/>
          <w:bCs/>
          <w:color w:val="000000"/>
          <w:rtl/>
        </w:rPr>
      </w:pPr>
    </w:p>
    <w:p w:rsidR="002F7393" w:rsidRDefault="002F7393" w:rsidP="002F7393">
      <w:pPr>
        <w:pStyle w:val="a9"/>
        <w:autoSpaceDE w:val="0"/>
        <w:autoSpaceDN w:val="0"/>
        <w:adjustRightInd w:val="0"/>
        <w:ind w:left="435"/>
        <w:jc w:val="both"/>
        <w:rPr>
          <w:rFonts w:ascii="David,Bold" w:cs="David"/>
          <w:b/>
          <w:bCs/>
          <w:color w:val="000000"/>
          <w:rtl/>
        </w:rPr>
      </w:pPr>
      <w:r>
        <w:rPr>
          <w:rFonts w:ascii="David,Bold" w:cs="David" w:hint="cs"/>
          <w:b/>
          <w:bCs/>
          <w:color w:val="000000"/>
          <w:rtl/>
        </w:rPr>
        <w:t>7.2 על הזוכה להחתים את העובדים על נספח מס' ______ בו יבהיר העובד האם הוא מעוניין לפתוח קרן השתלמות או לאו.</w:t>
      </w:r>
    </w:p>
    <w:p w:rsidR="002F7393" w:rsidRDefault="002F7393" w:rsidP="002F7393">
      <w:pPr>
        <w:pStyle w:val="a9"/>
        <w:autoSpaceDE w:val="0"/>
        <w:autoSpaceDN w:val="0"/>
        <w:adjustRightInd w:val="0"/>
        <w:ind w:left="435"/>
        <w:jc w:val="both"/>
        <w:rPr>
          <w:rFonts w:ascii="David,Bold" w:cs="David"/>
          <w:b/>
          <w:bCs/>
          <w:color w:val="000000"/>
          <w:rtl/>
        </w:rPr>
      </w:pPr>
    </w:p>
    <w:p w:rsidR="002F7393" w:rsidRDefault="002F7393" w:rsidP="00824B56">
      <w:pPr>
        <w:pStyle w:val="a9"/>
        <w:autoSpaceDE w:val="0"/>
        <w:autoSpaceDN w:val="0"/>
        <w:adjustRightInd w:val="0"/>
        <w:ind w:left="435"/>
        <w:jc w:val="both"/>
        <w:rPr>
          <w:rFonts w:ascii="David,Bold" w:cs="David"/>
          <w:b/>
          <w:bCs/>
          <w:color w:val="000000"/>
          <w:rtl/>
        </w:rPr>
      </w:pPr>
      <w:r>
        <w:rPr>
          <w:rFonts w:ascii="David,Bold" w:cs="David" w:hint="cs"/>
          <w:b/>
          <w:bCs/>
          <w:color w:val="000000"/>
          <w:rtl/>
        </w:rPr>
        <w:t>7.3 תוך חודשיים מתחילת העסקת העובד, המעסיק מתחייב להמציא למנהל האזרחי אישור בגין הפקדת קרן השתלמות כאמור, ותחילת הפקדות כנדרש.</w:t>
      </w:r>
    </w:p>
    <w:p w:rsidR="002F7393" w:rsidRDefault="002F7393" w:rsidP="002F7393">
      <w:pPr>
        <w:pStyle w:val="a9"/>
        <w:autoSpaceDE w:val="0"/>
        <w:autoSpaceDN w:val="0"/>
        <w:adjustRightInd w:val="0"/>
        <w:ind w:left="435"/>
        <w:jc w:val="both"/>
        <w:rPr>
          <w:rFonts w:ascii="David,Bold" w:cs="David"/>
          <w:b/>
          <w:bCs/>
          <w:color w:val="000000"/>
          <w:rtl/>
        </w:rPr>
      </w:pPr>
    </w:p>
    <w:p w:rsidR="002F7393" w:rsidRDefault="002F7393" w:rsidP="002F7393">
      <w:pPr>
        <w:pStyle w:val="a9"/>
        <w:autoSpaceDE w:val="0"/>
        <w:autoSpaceDN w:val="0"/>
        <w:adjustRightInd w:val="0"/>
        <w:ind w:left="435"/>
        <w:jc w:val="both"/>
        <w:rPr>
          <w:rFonts w:ascii="David,Bold" w:cs="David"/>
          <w:b/>
          <w:bCs/>
          <w:color w:val="000000"/>
          <w:rtl/>
        </w:rPr>
      </w:pPr>
      <w:r>
        <w:rPr>
          <w:rFonts w:ascii="David,Bold" w:cs="David" w:hint="cs"/>
          <w:b/>
          <w:bCs/>
          <w:color w:val="000000"/>
          <w:rtl/>
        </w:rPr>
        <w:t>7.4 ככל שהעובד מסרב לפתוח קרן השתלמות כאמור, או במידה ולא הוצאות האישורים כנדרש בסעיף הקודם, המנהל האזרחי יקזז את חלק המעביד מהצעת המחיר הזוכה.</w:t>
      </w:r>
    </w:p>
    <w:p w:rsidR="002F7393" w:rsidRDefault="002F7393" w:rsidP="002F7393">
      <w:pPr>
        <w:pStyle w:val="a9"/>
        <w:autoSpaceDE w:val="0"/>
        <w:autoSpaceDN w:val="0"/>
        <w:adjustRightInd w:val="0"/>
        <w:ind w:left="435"/>
        <w:jc w:val="both"/>
        <w:rPr>
          <w:rFonts w:ascii="David,Bold" w:cs="David"/>
          <w:b/>
          <w:bCs/>
          <w:color w:val="000000"/>
          <w:rtl/>
        </w:rPr>
      </w:pPr>
    </w:p>
    <w:p w:rsidR="002F7393" w:rsidRDefault="002F7393" w:rsidP="002F7393">
      <w:pPr>
        <w:pStyle w:val="a9"/>
        <w:numPr>
          <w:ilvl w:val="0"/>
          <w:numId w:val="25"/>
        </w:numPr>
        <w:autoSpaceDE w:val="0"/>
        <w:autoSpaceDN w:val="0"/>
        <w:adjustRightInd w:val="0"/>
        <w:jc w:val="both"/>
        <w:rPr>
          <w:rFonts w:ascii="David,Bold" w:cs="David"/>
          <w:b/>
          <w:bCs/>
          <w:color w:val="000000"/>
        </w:rPr>
      </w:pPr>
      <w:r>
        <w:rPr>
          <w:rFonts w:ascii="David,Bold" w:cs="David" w:hint="cs"/>
          <w:b/>
          <w:bCs/>
          <w:color w:val="000000"/>
          <w:rtl/>
        </w:rPr>
        <w:t xml:space="preserve">הסכום הנקוב בטבלה באות </w:t>
      </w:r>
      <w:r>
        <w:rPr>
          <w:rFonts w:asciiTheme="minorHAnsi" w:hAnsiTheme="minorHAnsi" w:cs="David"/>
          <w:b/>
          <w:bCs/>
          <w:color w:val="000000"/>
        </w:rPr>
        <w:t>c</w:t>
      </w:r>
      <w:r>
        <w:rPr>
          <w:rFonts w:asciiTheme="minorHAnsi" w:hAnsiTheme="minorHAnsi" w:cs="David" w:hint="cs"/>
          <w:b/>
          <w:bCs/>
          <w:color w:val="000000"/>
          <w:rtl/>
        </w:rPr>
        <w:t xml:space="preserve"> כולל שכר יסוד מינמאלי נדרש ע"י המנהל (</w:t>
      </w:r>
      <w:r>
        <w:rPr>
          <w:rFonts w:asciiTheme="minorHAnsi" w:hAnsiTheme="minorHAnsi" w:cs="David"/>
          <w:b/>
          <w:bCs/>
          <w:color w:val="000000"/>
        </w:rPr>
        <w:t>a</w:t>
      </w:r>
      <w:r>
        <w:rPr>
          <w:rFonts w:asciiTheme="minorHAnsi" w:hAnsiTheme="minorHAnsi" w:cs="David" w:hint="cs"/>
          <w:b/>
          <w:bCs/>
          <w:color w:val="000000"/>
          <w:rtl/>
        </w:rPr>
        <w:t>); סכום הנקוב כעלות שכר למעביד(</w:t>
      </w:r>
      <w:r>
        <w:rPr>
          <w:rFonts w:asciiTheme="minorHAnsi" w:hAnsiTheme="minorHAnsi" w:cs="David"/>
          <w:b/>
          <w:bCs/>
          <w:color w:val="000000"/>
        </w:rPr>
        <w:t>b</w:t>
      </w:r>
      <w:r>
        <w:rPr>
          <w:rFonts w:asciiTheme="minorHAnsi" w:hAnsiTheme="minorHAnsi" w:cs="David" w:hint="cs"/>
          <w:b/>
          <w:bCs/>
          <w:color w:val="000000"/>
          <w:rtl/>
        </w:rPr>
        <w:t xml:space="preserve">) הינו עלות לעובד או לזכותו על פי כל דין, הסכם קיבוצי או הוראות מכרז זה והסכם התקשרות ולרבות: חופשה , חגים, הפרשה לפנסיה, הפרשה לפיצויים, תשלום לביטוח לאומי והפרשה לקרן השתלמות; הסכום הנקוב בטבלה באות </w:t>
      </w:r>
      <w:r>
        <w:rPr>
          <w:rFonts w:asciiTheme="minorHAnsi" w:hAnsiTheme="minorHAnsi" w:cs="David"/>
          <w:b/>
          <w:bCs/>
          <w:color w:val="000000"/>
        </w:rPr>
        <w:t>c</w:t>
      </w:r>
      <w:r>
        <w:rPr>
          <w:rFonts w:asciiTheme="minorHAnsi" w:hAnsiTheme="minorHAnsi" w:cs="David" w:hint="cs"/>
          <w:b/>
          <w:bCs/>
          <w:color w:val="000000"/>
          <w:rtl/>
        </w:rPr>
        <w:t xml:space="preserve"> הינו הסכום הכולל אותו דורש המציע עבור שעת עבודה וכוללת את כל הסעיפים </w:t>
      </w:r>
      <w:r>
        <w:rPr>
          <w:rFonts w:asciiTheme="minorHAnsi" w:hAnsiTheme="minorHAnsi" w:cs="David"/>
          <w:b/>
          <w:bCs/>
          <w:color w:val="000000"/>
        </w:rPr>
        <w:t>a-b</w:t>
      </w:r>
      <w:r>
        <w:rPr>
          <w:rFonts w:asciiTheme="minorHAnsi" w:hAnsiTheme="minorHAnsi" w:cs="David" w:hint="cs"/>
          <w:b/>
          <w:bCs/>
          <w:color w:val="000000"/>
          <w:rtl/>
        </w:rPr>
        <w:t xml:space="preserve"> ומהווה תשלום סופי ומוחלט כאמור בסעיף 11 להלן.</w:t>
      </w:r>
    </w:p>
    <w:p w:rsidR="00984B85" w:rsidRPr="00821DB8" w:rsidRDefault="00984B85" w:rsidP="00984B85">
      <w:pPr>
        <w:pStyle w:val="a9"/>
        <w:autoSpaceDE w:val="0"/>
        <w:autoSpaceDN w:val="0"/>
        <w:adjustRightInd w:val="0"/>
        <w:ind w:left="435"/>
        <w:jc w:val="both"/>
        <w:rPr>
          <w:rFonts w:ascii="David,Bold" w:cs="David"/>
          <w:b/>
          <w:bCs/>
          <w:color w:val="000000"/>
          <w:rtl/>
        </w:rPr>
      </w:pPr>
    </w:p>
    <w:p w:rsidR="002F7393" w:rsidRDefault="002F7393" w:rsidP="002F7393">
      <w:pPr>
        <w:pStyle w:val="a9"/>
        <w:numPr>
          <w:ilvl w:val="0"/>
          <w:numId w:val="25"/>
        </w:numPr>
        <w:autoSpaceDE w:val="0"/>
        <w:autoSpaceDN w:val="0"/>
        <w:adjustRightInd w:val="0"/>
        <w:jc w:val="both"/>
        <w:rPr>
          <w:rFonts w:ascii="David,Bold" w:cs="David"/>
          <w:b/>
          <w:bCs/>
          <w:color w:val="000000"/>
        </w:rPr>
      </w:pPr>
      <w:r>
        <w:rPr>
          <w:rFonts w:ascii="David,Bold" w:cs="David" w:hint="cs"/>
          <w:b/>
          <w:bCs/>
          <w:color w:val="000000"/>
          <w:rtl/>
        </w:rPr>
        <w:t>כל המחירים בהצעה יהיו נקובים בש"ח וכוללים את כל המסים וההיטלים החלים, למעט מס ערך מוסף.</w:t>
      </w:r>
    </w:p>
    <w:p w:rsidR="002F7393" w:rsidRDefault="002F7393" w:rsidP="00F855F8">
      <w:pPr>
        <w:pStyle w:val="a9"/>
        <w:numPr>
          <w:ilvl w:val="0"/>
          <w:numId w:val="25"/>
        </w:numPr>
        <w:autoSpaceDE w:val="0"/>
        <w:autoSpaceDN w:val="0"/>
        <w:adjustRightInd w:val="0"/>
        <w:jc w:val="both"/>
        <w:rPr>
          <w:rFonts w:ascii="David,Bold" w:cs="David"/>
          <w:b/>
          <w:bCs/>
          <w:color w:val="000000"/>
        </w:rPr>
      </w:pPr>
      <w:r w:rsidRPr="00F855F8">
        <w:rPr>
          <w:rFonts w:ascii="David,Bold" w:cs="David" w:hint="cs"/>
          <w:b/>
          <w:bCs/>
          <w:color w:val="000000"/>
          <w:rtl/>
        </w:rPr>
        <w:t>הסכום הנקוב בעלות השכר למע</w:t>
      </w:r>
      <w:r w:rsidR="00AD3E8B" w:rsidRPr="00F855F8">
        <w:rPr>
          <w:rFonts w:ascii="David,Bold" w:cs="David" w:hint="cs"/>
          <w:b/>
          <w:bCs/>
          <w:color w:val="000000"/>
          <w:rtl/>
        </w:rPr>
        <w:t>ב</w:t>
      </w:r>
      <w:r w:rsidRPr="00F855F8">
        <w:rPr>
          <w:rFonts w:ascii="David,Bold" w:cs="David" w:hint="cs"/>
          <w:b/>
          <w:bCs/>
          <w:color w:val="000000"/>
          <w:rtl/>
        </w:rPr>
        <w:t xml:space="preserve">יד </w:t>
      </w:r>
      <w:r w:rsidRPr="00F855F8">
        <w:rPr>
          <w:rFonts w:asciiTheme="minorHAnsi" w:hAnsiTheme="minorHAnsi" w:cs="David"/>
          <w:b/>
          <w:bCs/>
          <w:color w:val="000000"/>
        </w:rPr>
        <w:t>d</w:t>
      </w:r>
      <w:r w:rsidRPr="00F855F8">
        <w:rPr>
          <w:rFonts w:asciiTheme="minorHAnsi" w:hAnsiTheme="minorHAnsi" w:cs="David" w:hint="cs"/>
          <w:b/>
          <w:bCs/>
          <w:color w:val="000000"/>
          <w:rtl/>
        </w:rPr>
        <w:t xml:space="preserve"> אינו כולל תשלום ימי מחלה, נסיעות, הפרשות לגמ</w:t>
      </w:r>
      <w:r w:rsidR="00F855F8" w:rsidRPr="00F855F8">
        <w:rPr>
          <w:rFonts w:asciiTheme="minorHAnsi" w:hAnsiTheme="minorHAnsi" w:cs="David" w:hint="cs"/>
          <w:b/>
          <w:bCs/>
          <w:color w:val="000000"/>
          <w:rtl/>
        </w:rPr>
        <w:t>ל</w:t>
      </w:r>
      <w:r w:rsidRPr="00F855F8">
        <w:rPr>
          <w:rFonts w:asciiTheme="minorHAnsi" w:hAnsiTheme="minorHAnsi" w:cs="David" w:hint="cs"/>
          <w:b/>
          <w:bCs/>
          <w:color w:val="000000"/>
          <w:rtl/>
        </w:rPr>
        <w:t xml:space="preserve"> בגין החזר</w:t>
      </w:r>
      <w:r>
        <w:rPr>
          <w:rFonts w:asciiTheme="minorHAnsi" w:hAnsiTheme="minorHAnsi" w:cs="David" w:hint="cs"/>
          <w:b/>
          <w:bCs/>
          <w:color w:val="000000"/>
          <w:rtl/>
        </w:rPr>
        <w:t xml:space="preserve"> הוצאות נסיעה, תשלום דמי הבראה, שי לחג מצויינות, שישולמו עפ"י ביצוע בפועל בלבד ולאחר קבלת אישור רו"ח על ביצוע התשלום </w:t>
      </w:r>
    </w:p>
    <w:p w:rsidR="002F7393" w:rsidRDefault="002F7393" w:rsidP="00440931">
      <w:pPr>
        <w:pStyle w:val="a9"/>
        <w:numPr>
          <w:ilvl w:val="0"/>
          <w:numId w:val="25"/>
        </w:numPr>
        <w:autoSpaceDE w:val="0"/>
        <w:autoSpaceDN w:val="0"/>
        <w:adjustRightInd w:val="0"/>
        <w:jc w:val="both"/>
        <w:rPr>
          <w:rFonts w:ascii="David,Bold" w:cs="David"/>
          <w:b/>
          <w:bCs/>
          <w:color w:val="000000"/>
        </w:rPr>
      </w:pPr>
      <w:r>
        <w:rPr>
          <w:rFonts w:ascii="David,Bold" w:cs="David" w:hint="cs"/>
          <w:b/>
          <w:bCs/>
          <w:color w:val="000000"/>
          <w:rtl/>
        </w:rPr>
        <w:t>הצעת המחיר הכוללת תהא סופית ותכלול את כל רכ</w:t>
      </w:r>
      <w:r w:rsidR="00440931">
        <w:rPr>
          <w:rFonts w:ascii="David,Bold" w:cs="David" w:hint="cs"/>
          <w:b/>
          <w:bCs/>
          <w:color w:val="000000"/>
          <w:rtl/>
        </w:rPr>
        <w:t>י</w:t>
      </w:r>
      <w:r>
        <w:rPr>
          <w:rFonts w:ascii="David,Bold" w:cs="David" w:hint="cs"/>
          <w:b/>
          <w:bCs/>
          <w:color w:val="000000"/>
          <w:rtl/>
        </w:rPr>
        <w:t>בי מתן השירותים. יובהר כי למעט תשלום התמורה הנקובה בהצעה, לא יהיה זכאי המציע הזוכה לכל תשלום או הטבה אחרת בגין מתן השירותים לרבות תשלומים בגין הוצאות נלוות כגון: טלפון, דואר, צילומים, הדפסות, פקס, אש"ל, זמן בטלה וכו' למעט האמור בסעיף 10.</w:t>
      </w:r>
    </w:p>
    <w:p w:rsidR="002F7393" w:rsidRDefault="002F7393" w:rsidP="002F7393">
      <w:pPr>
        <w:pStyle w:val="a9"/>
        <w:numPr>
          <w:ilvl w:val="0"/>
          <w:numId w:val="25"/>
        </w:numPr>
        <w:autoSpaceDE w:val="0"/>
        <w:autoSpaceDN w:val="0"/>
        <w:adjustRightInd w:val="0"/>
        <w:jc w:val="both"/>
        <w:rPr>
          <w:rFonts w:ascii="David,Bold" w:cs="David"/>
          <w:b/>
          <w:bCs/>
          <w:color w:val="000000"/>
        </w:rPr>
      </w:pPr>
      <w:r>
        <w:rPr>
          <w:rFonts w:ascii="David,Bold" w:cs="David" w:hint="cs"/>
          <w:b/>
          <w:bCs/>
          <w:color w:val="000000"/>
          <w:rtl/>
        </w:rPr>
        <w:t>המנהל האזרחי לא י</w:t>
      </w:r>
      <w:r w:rsidR="00440931">
        <w:rPr>
          <w:rFonts w:ascii="David,Bold" w:cs="David" w:hint="cs"/>
          <w:b/>
          <w:bCs/>
          <w:color w:val="000000"/>
          <w:rtl/>
        </w:rPr>
        <w:t>י</w:t>
      </w:r>
      <w:r>
        <w:rPr>
          <w:rFonts w:ascii="David,Bold" w:cs="David" w:hint="cs"/>
          <w:b/>
          <w:bCs/>
          <w:color w:val="000000"/>
          <w:rtl/>
        </w:rPr>
        <w:t>שא בתוספת עלויות הנובעות משעות נוספות. כל שעה שכזו תחושב כשעה עפ"י ביצוע בפועל והזוכה יישא בתוספת האחוזים הנדרשת עפ"י כל דין.</w:t>
      </w:r>
    </w:p>
    <w:p w:rsidR="002F7393" w:rsidRDefault="002F7393" w:rsidP="002F7393">
      <w:pPr>
        <w:pStyle w:val="a9"/>
        <w:numPr>
          <w:ilvl w:val="0"/>
          <w:numId w:val="25"/>
        </w:numPr>
        <w:autoSpaceDE w:val="0"/>
        <w:autoSpaceDN w:val="0"/>
        <w:adjustRightInd w:val="0"/>
        <w:jc w:val="both"/>
        <w:rPr>
          <w:rFonts w:ascii="David,Bold" w:cs="David"/>
          <w:b/>
          <w:bCs/>
          <w:color w:val="000000"/>
        </w:rPr>
      </w:pPr>
      <w:r>
        <w:rPr>
          <w:rFonts w:ascii="David,Bold" w:cs="David" w:hint="cs"/>
          <w:b/>
          <w:bCs/>
          <w:color w:val="000000"/>
          <w:rtl/>
        </w:rPr>
        <w:t>התמורה תשולם בכפוף להוראת תכ"מ 7.11.3.3 "עלות שכר למעביד לכל שעת עבודה בתחום האבטחה והשמירה" ולאחר אישור החשבונות והחשבוניות על ידי המקשר. את החוזר ניתן למצוא באתר האינטרנט של מינהל הרכש הממשלתי. יובהר כי התוספות המשולמות בהתאם להוראת החשכ"ל המוזכרת לעיל כפופות לשינויים ועדכונים המתבצעים מעת לעת וככל שיידרש המנהל האזרחי לעדכונים ושינויים כאמור יערכו על ידו בהתאם.</w:t>
      </w:r>
    </w:p>
    <w:p w:rsidR="002F7393" w:rsidRDefault="002F7393" w:rsidP="002F7393">
      <w:pPr>
        <w:pStyle w:val="a9"/>
        <w:numPr>
          <w:ilvl w:val="0"/>
          <w:numId w:val="25"/>
        </w:numPr>
        <w:autoSpaceDE w:val="0"/>
        <w:autoSpaceDN w:val="0"/>
        <w:adjustRightInd w:val="0"/>
        <w:jc w:val="both"/>
        <w:rPr>
          <w:rFonts w:ascii="David,Bold" w:cs="David"/>
          <w:b/>
          <w:bCs/>
          <w:color w:val="000000"/>
        </w:rPr>
      </w:pPr>
      <w:r>
        <w:rPr>
          <w:rFonts w:ascii="David,Bold" w:cs="David" w:hint="cs"/>
          <w:b/>
          <w:bCs/>
          <w:color w:val="000000"/>
          <w:rtl/>
        </w:rPr>
        <w:t>המציע מתחייב לספק לכל מאבטח המועסק על ידו תלושי שי כמפורט להלן:</w:t>
      </w:r>
    </w:p>
    <w:p w:rsidR="002F7393" w:rsidRDefault="002F7393" w:rsidP="002F7393">
      <w:pPr>
        <w:pStyle w:val="a9"/>
        <w:autoSpaceDE w:val="0"/>
        <w:autoSpaceDN w:val="0"/>
        <w:adjustRightInd w:val="0"/>
        <w:ind w:left="435"/>
        <w:jc w:val="both"/>
        <w:rPr>
          <w:rFonts w:ascii="David,Bold" w:cs="David"/>
          <w:b/>
          <w:bCs/>
          <w:color w:val="000000"/>
          <w:rtl/>
        </w:rPr>
      </w:pPr>
      <w:r>
        <w:rPr>
          <w:rFonts w:ascii="David,Bold" w:cs="David" w:hint="cs"/>
          <w:b/>
          <w:bCs/>
          <w:color w:val="000000"/>
          <w:rtl/>
        </w:rPr>
        <w:t xml:space="preserve">ראש השנה </w:t>
      </w:r>
      <w:r>
        <w:rPr>
          <w:rFonts w:ascii="David,Bold" w:cs="David"/>
          <w:b/>
          <w:bCs/>
          <w:color w:val="000000"/>
          <w:rtl/>
        </w:rPr>
        <w:t>–</w:t>
      </w:r>
      <w:r>
        <w:rPr>
          <w:rFonts w:ascii="David,Bold" w:cs="David" w:hint="cs"/>
          <w:b/>
          <w:bCs/>
          <w:color w:val="000000"/>
          <w:rtl/>
        </w:rPr>
        <w:t xml:space="preserve"> 215.50 ₪</w:t>
      </w:r>
    </w:p>
    <w:p w:rsidR="002F7393" w:rsidRDefault="002F7393" w:rsidP="002F7393">
      <w:pPr>
        <w:pStyle w:val="a9"/>
        <w:autoSpaceDE w:val="0"/>
        <w:autoSpaceDN w:val="0"/>
        <w:adjustRightInd w:val="0"/>
        <w:ind w:left="435"/>
        <w:jc w:val="both"/>
        <w:rPr>
          <w:rFonts w:ascii="David,Bold" w:cs="David"/>
          <w:b/>
          <w:bCs/>
          <w:color w:val="000000"/>
          <w:rtl/>
        </w:rPr>
      </w:pPr>
      <w:r>
        <w:rPr>
          <w:rFonts w:ascii="David,Bold" w:cs="David" w:hint="cs"/>
          <w:b/>
          <w:bCs/>
          <w:color w:val="000000"/>
          <w:rtl/>
        </w:rPr>
        <w:t xml:space="preserve">פסח </w:t>
      </w:r>
      <w:r>
        <w:rPr>
          <w:rFonts w:ascii="David,Bold" w:cs="David"/>
          <w:b/>
          <w:bCs/>
          <w:color w:val="000000"/>
          <w:rtl/>
        </w:rPr>
        <w:t>–</w:t>
      </w:r>
      <w:r>
        <w:rPr>
          <w:rFonts w:ascii="David,Bold" w:cs="David" w:hint="cs"/>
          <w:b/>
          <w:bCs/>
          <w:color w:val="000000"/>
          <w:rtl/>
        </w:rPr>
        <w:t xml:space="preserve"> 215.50 ₪</w:t>
      </w:r>
    </w:p>
    <w:p w:rsidR="002F7393" w:rsidRDefault="002F7393" w:rsidP="002F7393">
      <w:pPr>
        <w:pStyle w:val="a9"/>
        <w:autoSpaceDE w:val="0"/>
        <w:autoSpaceDN w:val="0"/>
        <w:adjustRightInd w:val="0"/>
        <w:ind w:left="435"/>
        <w:jc w:val="both"/>
        <w:rPr>
          <w:rFonts w:ascii="David,Bold" w:cs="David"/>
          <w:b/>
          <w:bCs/>
          <w:color w:val="000000"/>
          <w:rtl/>
        </w:rPr>
      </w:pPr>
    </w:p>
    <w:p w:rsidR="002F7393" w:rsidRDefault="002F7393" w:rsidP="002F7393">
      <w:pPr>
        <w:pStyle w:val="a9"/>
        <w:autoSpaceDE w:val="0"/>
        <w:autoSpaceDN w:val="0"/>
        <w:adjustRightInd w:val="0"/>
        <w:ind w:left="435"/>
        <w:jc w:val="both"/>
        <w:rPr>
          <w:rFonts w:ascii="David,Bold" w:cs="David"/>
          <w:b/>
          <w:bCs/>
          <w:color w:val="000000"/>
          <w:rtl/>
        </w:rPr>
      </w:pPr>
      <w:r>
        <w:rPr>
          <w:rFonts w:ascii="David,Bold" w:cs="David" w:hint="cs"/>
          <w:b/>
          <w:bCs/>
          <w:color w:val="000000"/>
          <w:rtl/>
        </w:rPr>
        <w:t>יובהר כי ככל שיבוצע עדכון בהוראת החשכ"ל ה. 7.11.3.3 וייקבע סכום על הסכומים הקבועים לעיל ישלם הקבלן לעובדים בהתאם לכך וישופה ע"י המנהל האזרחי.</w:t>
      </w:r>
    </w:p>
    <w:p w:rsidR="002F7393" w:rsidRDefault="002F7393" w:rsidP="002F7393">
      <w:pPr>
        <w:pStyle w:val="a9"/>
        <w:autoSpaceDE w:val="0"/>
        <w:autoSpaceDN w:val="0"/>
        <w:adjustRightInd w:val="0"/>
        <w:ind w:left="435"/>
        <w:jc w:val="both"/>
        <w:rPr>
          <w:rFonts w:ascii="David,Bold" w:cs="David"/>
          <w:b/>
          <w:bCs/>
          <w:color w:val="000000"/>
        </w:rPr>
      </w:pPr>
    </w:p>
    <w:p w:rsidR="002F7393" w:rsidRDefault="002F7393" w:rsidP="002F7393">
      <w:pPr>
        <w:pStyle w:val="a9"/>
        <w:numPr>
          <w:ilvl w:val="0"/>
          <w:numId w:val="25"/>
        </w:numPr>
        <w:autoSpaceDE w:val="0"/>
        <w:autoSpaceDN w:val="0"/>
        <w:adjustRightInd w:val="0"/>
        <w:jc w:val="both"/>
        <w:rPr>
          <w:rFonts w:ascii="David,Bold" w:cs="David"/>
          <w:b/>
          <w:bCs/>
          <w:color w:val="000000"/>
        </w:rPr>
      </w:pPr>
      <w:r>
        <w:rPr>
          <w:rFonts w:ascii="David,Bold" w:cs="David" w:hint="cs"/>
          <w:b/>
          <w:bCs/>
          <w:color w:val="000000"/>
          <w:rtl/>
        </w:rPr>
        <w:t xml:space="preserve">המנהל האזרחי שומר לעצמו את הזכות לדרוש מהמציע הזוכה הוזלת רכיבים מסוימים בעלויות התקורה לאחר הכרזה על זכייתו וכן במהלך תקופת ההתקשרות. </w:t>
      </w:r>
    </w:p>
    <w:p w:rsidR="002F7393" w:rsidRDefault="002F7393" w:rsidP="00F855F8">
      <w:pPr>
        <w:pStyle w:val="a9"/>
        <w:numPr>
          <w:ilvl w:val="0"/>
          <w:numId w:val="25"/>
        </w:numPr>
        <w:autoSpaceDE w:val="0"/>
        <w:autoSpaceDN w:val="0"/>
        <w:adjustRightInd w:val="0"/>
        <w:jc w:val="both"/>
        <w:rPr>
          <w:rFonts w:ascii="David,Bold" w:cs="David"/>
          <w:b/>
          <w:bCs/>
          <w:color w:val="000000"/>
        </w:rPr>
      </w:pPr>
      <w:r>
        <w:rPr>
          <w:rFonts w:ascii="David,Bold" w:cs="David" w:hint="cs"/>
          <w:b/>
          <w:bCs/>
          <w:color w:val="000000"/>
          <w:rtl/>
        </w:rPr>
        <w:t xml:space="preserve">מובהר, כי המנהל האזרחי לא ישלם שעות עבודה עבור ימי אימון, הכשרות, גיבוש וכן נסיעות שלא לטובת הגעה לביצוע משימות האבטחה, כל אלה ישולמו על ידי הזוכה מטעמו בנפרד עפ"י המתחייב בחוק. ערך שעת שכר בגין שעות אלה זהה לערך שעה בו הקבלן מחויב לשלם בגין עבודות שמירה. ימי האימון וההכשרה הם חלק בלתי נפרד משכרו הבסיסי (לצורך הבראה, חופשה, מחלה וכד') ובגינם יחוייב הקבלן להפריש לתגמולים, פיצויים, ביטוח לאומי, </w:t>
      </w:r>
      <w:r w:rsidR="00F855F8">
        <w:rPr>
          <w:rFonts w:ascii="David,Bold" w:cs="David" w:hint="cs"/>
          <w:b/>
          <w:bCs/>
          <w:color w:val="000000"/>
          <w:rtl/>
        </w:rPr>
        <w:t xml:space="preserve">קרן </w:t>
      </w:r>
      <w:r>
        <w:rPr>
          <w:rFonts w:ascii="David,Bold" w:cs="David" w:hint="cs"/>
          <w:b/>
          <w:bCs/>
          <w:color w:val="000000"/>
          <w:rtl/>
        </w:rPr>
        <w:t>השתלמות וכיוצ</w:t>
      </w:r>
      <w:r w:rsidR="00F855F8">
        <w:rPr>
          <w:rFonts w:ascii="David,Bold" w:cs="David" w:hint="cs"/>
          <w:b/>
          <w:bCs/>
          <w:color w:val="000000"/>
          <w:rtl/>
        </w:rPr>
        <w:t>'</w:t>
      </w:r>
      <w:r>
        <w:rPr>
          <w:rFonts w:ascii="David,Bold" w:cs="David" w:hint="cs"/>
          <w:b/>
          <w:bCs/>
          <w:color w:val="000000"/>
          <w:rtl/>
        </w:rPr>
        <w:t>.</w:t>
      </w:r>
    </w:p>
    <w:p w:rsidR="002F7393" w:rsidRDefault="002F7393" w:rsidP="00F855F8">
      <w:pPr>
        <w:pStyle w:val="a9"/>
        <w:numPr>
          <w:ilvl w:val="0"/>
          <w:numId w:val="25"/>
        </w:numPr>
        <w:autoSpaceDE w:val="0"/>
        <w:autoSpaceDN w:val="0"/>
        <w:adjustRightInd w:val="0"/>
        <w:jc w:val="both"/>
        <w:rPr>
          <w:rFonts w:ascii="David,Bold" w:cs="David"/>
          <w:b/>
          <w:bCs/>
          <w:color w:val="000000"/>
        </w:rPr>
      </w:pPr>
      <w:r>
        <w:rPr>
          <w:rFonts w:ascii="David,Bold" w:cs="David" w:hint="cs"/>
          <w:b/>
          <w:bCs/>
          <w:color w:val="000000"/>
          <w:rtl/>
        </w:rPr>
        <w:t>התשלום עבור ביצוע השירותים ע"י המאבטחים יעשה על פי הנקוב בהצעת המחיר של הזוכה שתינתן על בסיס שעתי.</w:t>
      </w:r>
    </w:p>
    <w:p w:rsidR="002F7393" w:rsidRPr="00821DB8" w:rsidRDefault="002F7393" w:rsidP="002F7393">
      <w:pPr>
        <w:pStyle w:val="a9"/>
        <w:numPr>
          <w:ilvl w:val="0"/>
          <w:numId w:val="25"/>
        </w:numPr>
        <w:autoSpaceDE w:val="0"/>
        <w:autoSpaceDN w:val="0"/>
        <w:adjustRightInd w:val="0"/>
        <w:jc w:val="both"/>
        <w:rPr>
          <w:rFonts w:ascii="David,Bold" w:cs="David"/>
          <w:b/>
          <w:bCs/>
          <w:color w:val="000000"/>
          <w:rtl/>
        </w:rPr>
      </w:pPr>
      <w:r>
        <w:rPr>
          <w:rFonts w:ascii="David,Bold" w:cs="David" w:hint="cs"/>
          <w:b/>
          <w:bCs/>
          <w:color w:val="000000"/>
          <w:rtl/>
        </w:rPr>
        <w:lastRenderedPageBreak/>
        <w:t xml:space="preserve">המציע מתחייב בזאת לשלם לעובדיו, ככל שיזכה במכרז זה, את הסכום הנקוב בטבלה לעיל ומסומן באות </w:t>
      </w:r>
      <w:r>
        <w:rPr>
          <w:rFonts w:asciiTheme="minorHAnsi" w:hAnsiTheme="minorHAnsi" w:cs="David"/>
          <w:b/>
          <w:bCs/>
          <w:color w:val="000000"/>
        </w:rPr>
        <w:t>C</w:t>
      </w:r>
      <w:r>
        <w:rPr>
          <w:rFonts w:asciiTheme="minorHAnsi" w:hAnsiTheme="minorHAnsi" w:cs="David" w:hint="cs"/>
          <w:b/>
          <w:bCs/>
          <w:color w:val="000000"/>
          <w:rtl/>
        </w:rPr>
        <w:t>.</w:t>
      </w:r>
    </w:p>
    <w:p w:rsidR="002F7393" w:rsidRDefault="002F7393" w:rsidP="002F7393">
      <w:pPr>
        <w:autoSpaceDE w:val="0"/>
        <w:autoSpaceDN w:val="0"/>
        <w:adjustRightInd w:val="0"/>
        <w:rPr>
          <w:rFonts w:ascii="David,Bold" w:cs="David"/>
          <w:b/>
          <w:bCs/>
          <w:color w:val="000000"/>
          <w:rtl/>
        </w:rPr>
      </w:pPr>
    </w:p>
    <w:p w:rsidR="002F7393" w:rsidRPr="00821DB8" w:rsidRDefault="002F7393" w:rsidP="002F7393">
      <w:pPr>
        <w:autoSpaceDE w:val="0"/>
        <w:autoSpaceDN w:val="0"/>
        <w:adjustRightInd w:val="0"/>
        <w:jc w:val="both"/>
        <w:rPr>
          <w:rFonts w:ascii="David,Bold" w:cs="David"/>
          <w:b/>
          <w:bCs/>
          <w:color w:val="000000"/>
        </w:rPr>
      </w:pPr>
      <w:r>
        <w:rPr>
          <w:rFonts w:ascii="David,Bold" w:cs="David" w:hint="cs"/>
          <w:b/>
          <w:bCs/>
          <w:color w:val="000000"/>
          <w:rtl/>
        </w:rPr>
        <w:t>להלן הצהרת המציע:</w:t>
      </w:r>
    </w:p>
    <w:p w:rsidR="002F7393" w:rsidRDefault="002F7393" w:rsidP="002F7393">
      <w:pPr>
        <w:pStyle w:val="a9"/>
        <w:numPr>
          <w:ilvl w:val="0"/>
          <w:numId w:val="25"/>
        </w:numPr>
        <w:autoSpaceDE w:val="0"/>
        <w:autoSpaceDN w:val="0"/>
        <w:adjustRightInd w:val="0"/>
        <w:jc w:val="both"/>
        <w:rPr>
          <w:rFonts w:ascii="David,Bold" w:cs="David"/>
          <w:b/>
          <w:bCs/>
          <w:color w:val="000000"/>
        </w:rPr>
      </w:pPr>
      <w:r>
        <w:rPr>
          <w:rFonts w:ascii="David,Bold" w:cs="David" w:hint="cs"/>
          <w:b/>
          <w:bCs/>
          <w:color w:val="000000"/>
          <w:rtl/>
        </w:rPr>
        <w:t>המחיר הסופי המבוקש (</w:t>
      </w:r>
      <w:r>
        <w:rPr>
          <w:rFonts w:asciiTheme="minorHAnsi" w:hAnsiTheme="minorHAnsi" w:cs="David"/>
          <w:b/>
          <w:bCs/>
          <w:color w:val="000000"/>
        </w:rPr>
        <w:t>E</w:t>
      </w:r>
      <w:r>
        <w:rPr>
          <w:rFonts w:asciiTheme="minorHAnsi" w:hAnsiTheme="minorHAnsi" w:cs="David" w:hint="cs"/>
          <w:b/>
          <w:bCs/>
          <w:color w:val="000000"/>
          <w:rtl/>
        </w:rPr>
        <w:t xml:space="preserve">) כולל את כל המשימות המוטלות עלי באשר הן כפי המוגדר במפרט השירותים ובהסכם ההתקשרות וכל העלויות הכרוכות בביצוען </w:t>
      </w:r>
      <w:r>
        <w:rPr>
          <w:rFonts w:asciiTheme="minorHAnsi" w:hAnsiTheme="minorHAnsi" w:cs="David"/>
          <w:b/>
          <w:bCs/>
          <w:color w:val="000000"/>
          <w:rtl/>
        </w:rPr>
        <w:t>–</w:t>
      </w:r>
      <w:r>
        <w:rPr>
          <w:rFonts w:asciiTheme="minorHAnsi" w:hAnsiTheme="minorHAnsi" w:cs="David" w:hint="cs"/>
          <w:b/>
          <w:bCs/>
          <w:color w:val="000000"/>
          <w:rtl/>
        </w:rPr>
        <w:t xml:space="preserve"> לרבות שכר עובדים, זכויות סוציאליות, ציוד, אימונים, הכשרות, ימי גיבוש, ימי עיון וכיוצ"ב ולא תהיה לי כל תביעה כספית מהמנהל האזרחי מעבר לסכום המבוקש שנדרש על ידי בהצעת המחיר עליל, למעט באמור בסעיף 10 לעיל.</w:t>
      </w:r>
    </w:p>
    <w:p w:rsidR="002F7393" w:rsidRDefault="002F7393" w:rsidP="002F7393">
      <w:pPr>
        <w:pStyle w:val="a9"/>
        <w:numPr>
          <w:ilvl w:val="0"/>
          <w:numId w:val="25"/>
        </w:numPr>
        <w:autoSpaceDE w:val="0"/>
        <w:autoSpaceDN w:val="0"/>
        <w:adjustRightInd w:val="0"/>
        <w:jc w:val="both"/>
        <w:rPr>
          <w:rFonts w:ascii="David,Bold" w:cs="David"/>
          <w:b/>
          <w:bCs/>
          <w:color w:val="000000"/>
        </w:rPr>
      </w:pPr>
      <w:r>
        <w:rPr>
          <w:rFonts w:ascii="David,Bold" w:cs="David" w:hint="cs"/>
          <w:b/>
          <w:bCs/>
          <w:color w:val="000000"/>
          <w:rtl/>
        </w:rPr>
        <w:t>המחיר המוצע סופי ויכלול את כל השירותים שהתבקשו, לרבות ההוצאות הכרוכות במתן השירותים למעט מע"מ אשר יתווסף לתשלום כדין. המנהל האזרחי לא ישלם כל תוספת מעבר למחיר המוצג.</w:t>
      </w:r>
    </w:p>
    <w:p w:rsidR="002F7393" w:rsidRDefault="002F7393" w:rsidP="00F855F8">
      <w:pPr>
        <w:pStyle w:val="a9"/>
        <w:numPr>
          <w:ilvl w:val="0"/>
          <w:numId w:val="25"/>
        </w:numPr>
        <w:autoSpaceDE w:val="0"/>
        <w:autoSpaceDN w:val="0"/>
        <w:adjustRightInd w:val="0"/>
        <w:jc w:val="both"/>
        <w:rPr>
          <w:rFonts w:ascii="David,Bold" w:cs="David"/>
          <w:b/>
          <w:bCs/>
          <w:color w:val="000000"/>
        </w:rPr>
      </w:pPr>
      <w:r>
        <w:rPr>
          <w:rFonts w:ascii="David,Bold" w:cs="David" w:hint="cs"/>
          <w:b/>
          <w:bCs/>
          <w:color w:val="000000"/>
          <w:rtl/>
        </w:rPr>
        <w:t>בנוסף אני מצהיר כי נכון למועד הגשת ההצעה, אין כל מניעה חוקית שהיא, שיש בה כדי להפריע למתן השרותים נשוא מכרז זה, וכי אין אני קשור ו/או מעורב, באופן ישיר או עקיף בכל עניין אחר שיש בו חשש לניגוד עניינים ביחס להתחי</w:t>
      </w:r>
      <w:r w:rsidR="00F855F8">
        <w:rPr>
          <w:rFonts w:ascii="David,Bold" w:cs="David" w:hint="cs"/>
          <w:b/>
          <w:bCs/>
          <w:color w:val="000000"/>
          <w:rtl/>
        </w:rPr>
        <w:t>י</w:t>
      </w:r>
      <w:r>
        <w:rPr>
          <w:rFonts w:ascii="David,Bold" w:cs="David" w:hint="cs"/>
          <w:b/>
          <w:bCs/>
          <w:color w:val="000000"/>
          <w:rtl/>
        </w:rPr>
        <w:t>בו</w:t>
      </w:r>
      <w:r w:rsidR="00F855F8">
        <w:rPr>
          <w:rFonts w:ascii="David,Bold" w:cs="David" w:hint="cs"/>
          <w:b/>
          <w:bCs/>
          <w:color w:val="000000"/>
          <w:rtl/>
        </w:rPr>
        <w:t>יו</w:t>
      </w:r>
      <w:r>
        <w:rPr>
          <w:rFonts w:ascii="David,Bold" w:cs="David" w:hint="cs"/>
          <w:b/>
          <w:bCs/>
          <w:color w:val="000000"/>
          <w:rtl/>
        </w:rPr>
        <w:t>תינו מכוח ההסכם שייכרת עם המנהל האזרחי.</w:t>
      </w:r>
    </w:p>
    <w:p w:rsidR="002F7393" w:rsidRDefault="002F7393" w:rsidP="002F7393">
      <w:pPr>
        <w:pStyle w:val="a9"/>
        <w:numPr>
          <w:ilvl w:val="0"/>
          <w:numId w:val="25"/>
        </w:numPr>
        <w:autoSpaceDE w:val="0"/>
        <w:autoSpaceDN w:val="0"/>
        <w:adjustRightInd w:val="0"/>
        <w:jc w:val="both"/>
        <w:rPr>
          <w:rFonts w:ascii="David,Bold" w:cs="David"/>
          <w:b/>
          <w:bCs/>
          <w:color w:val="000000"/>
        </w:rPr>
      </w:pPr>
      <w:r>
        <w:rPr>
          <w:rFonts w:ascii="David,Bold" w:cs="David" w:hint="cs"/>
          <w:b/>
          <w:bCs/>
          <w:color w:val="000000"/>
          <w:rtl/>
        </w:rPr>
        <w:t>ידוע לי כי אם אבחר לביצוע השירותים אתחייב להימנע במשך כל תקופת ההסכם עם המנהל האזרחי מלקחת חלק ו/או להיות מעורבים בכל עסקה ו/או עניין אחר שיש בו ו/או העלול ליצור מצב של ניגוד עניינים עם ההסכם עם המנהל האזרחי.</w:t>
      </w:r>
    </w:p>
    <w:p w:rsidR="002F7393" w:rsidRDefault="002F7393" w:rsidP="002F7393">
      <w:pPr>
        <w:pStyle w:val="a9"/>
        <w:numPr>
          <w:ilvl w:val="0"/>
          <w:numId w:val="25"/>
        </w:numPr>
        <w:autoSpaceDE w:val="0"/>
        <w:autoSpaceDN w:val="0"/>
        <w:adjustRightInd w:val="0"/>
        <w:jc w:val="both"/>
        <w:rPr>
          <w:rFonts w:ascii="David,Bold" w:cs="David"/>
          <w:b/>
          <w:bCs/>
          <w:color w:val="000000"/>
        </w:rPr>
      </w:pPr>
      <w:r>
        <w:rPr>
          <w:rFonts w:ascii="David,Bold" w:cs="David" w:hint="cs"/>
          <w:b/>
          <w:bCs/>
          <w:color w:val="000000"/>
          <w:rtl/>
        </w:rPr>
        <w:t>ידוע לנו, כי בגין אי ביצוע השירותים כנדרש, ומבלי לגרוע מכל דין או זכות, רשאי המנהל האזרחי לקנוס אותנו ולקזז מן התמורה כמוגדר במפרט.</w:t>
      </w:r>
    </w:p>
    <w:p w:rsidR="002F7393" w:rsidRDefault="002F7393" w:rsidP="002F7393">
      <w:pPr>
        <w:pStyle w:val="a9"/>
        <w:numPr>
          <w:ilvl w:val="0"/>
          <w:numId w:val="25"/>
        </w:numPr>
        <w:autoSpaceDE w:val="0"/>
        <w:autoSpaceDN w:val="0"/>
        <w:adjustRightInd w:val="0"/>
        <w:jc w:val="both"/>
        <w:rPr>
          <w:rFonts w:ascii="David,Bold" w:cs="David"/>
          <w:b/>
          <w:bCs/>
          <w:color w:val="000000"/>
        </w:rPr>
      </w:pPr>
      <w:r>
        <w:rPr>
          <w:rFonts w:ascii="David,Bold" w:cs="David" w:hint="cs"/>
          <w:b/>
          <w:bCs/>
          <w:color w:val="000000"/>
          <w:rtl/>
        </w:rPr>
        <w:t>אנו מצהירים בזה כי החברה ומנהליה מקיימים את כל תנאי הסף המפורטים בתנאים הכלליים למכרז זה.</w:t>
      </w:r>
    </w:p>
    <w:p w:rsidR="002F7393" w:rsidRDefault="002F7393" w:rsidP="002F7393">
      <w:pPr>
        <w:pStyle w:val="a9"/>
        <w:numPr>
          <w:ilvl w:val="0"/>
          <w:numId w:val="25"/>
        </w:numPr>
        <w:autoSpaceDE w:val="0"/>
        <w:autoSpaceDN w:val="0"/>
        <w:adjustRightInd w:val="0"/>
        <w:jc w:val="both"/>
        <w:rPr>
          <w:rFonts w:ascii="David,Bold" w:cs="David"/>
          <w:b/>
          <w:bCs/>
          <w:color w:val="000000"/>
        </w:rPr>
      </w:pPr>
      <w:r>
        <w:rPr>
          <w:rFonts w:ascii="David,Bold" w:cs="David" w:hint="cs"/>
          <w:b/>
          <w:bCs/>
          <w:color w:val="000000"/>
          <w:rtl/>
        </w:rPr>
        <w:t>הננו מצהירים כי קראנו בעיון והבנו את כל הפרטים של המכרז על כל נספחיו וכי ביכולתנו המקצועית, הכספית והארגונית לספק את השירות עפ"י כל תנאי המכרז. וכן אנו מסכימים לכל התנאים הקבועים במכרז ובהסכם ובהתאם לכך ערכנו את הצעתנו.</w:t>
      </w:r>
    </w:p>
    <w:p w:rsidR="002F7393" w:rsidRDefault="002F7393" w:rsidP="002F7393">
      <w:pPr>
        <w:autoSpaceDE w:val="0"/>
        <w:autoSpaceDN w:val="0"/>
        <w:adjustRightInd w:val="0"/>
        <w:jc w:val="both"/>
        <w:rPr>
          <w:rFonts w:ascii="David,Bold" w:cs="David"/>
          <w:b/>
          <w:bCs/>
          <w:color w:val="000000"/>
          <w:rtl/>
        </w:rPr>
      </w:pPr>
    </w:p>
    <w:p w:rsidR="002F7393" w:rsidRDefault="002F7393" w:rsidP="002F7393">
      <w:pPr>
        <w:autoSpaceDE w:val="0"/>
        <w:autoSpaceDN w:val="0"/>
        <w:adjustRightInd w:val="0"/>
        <w:jc w:val="both"/>
        <w:rPr>
          <w:rFonts w:ascii="David,Bold" w:cs="David"/>
          <w:b/>
          <w:bCs/>
          <w:color w:val="000000"/>
          <w:rtl/>
        </w:rPr>
      </w:pPr>
    </w:p>
    <w:p w:rsidR="002F7393" w:rsidRDefault="002F7393" w:rsidP="002F7393">
      <w:pPr>
        <w:autoSpaceDE w:val="0"/>
        <w:autoSpaceDN w:val="0"/>
        <w:adjustRightInd w:val="0"/>
        <w:jc w:val="both"/>
        <w:rPr>
          <w:rFonts w:ascii="David,Bold" w:cs="David"/>
          <w:b/>
          <w:bCs/>
          <w:color w:val="000000"/>
          <w:rtl/>
        </w:rPr>
      </w:pPr>
    </w:p>
    <w:p w:rsidR="002F7393" w:rsidRDefault="002F7393" w:rsidP="002F7393">
      <w:pPr>
        <w:autoSpaceDE w:val="0"/>
        <w:autoSpaceDN w:val="0"/>
        <w:adjustRightInd w:val="0"/>
        <w:rPr>
          <w:rFonts w:ascii="David,Bold" w:cs="David"/>
          <w:b/>
          <w:bCs/>
          <w:color w:val="000000"/>
          <w:rtl/>
        </w:rPr>
      </w:pPr>
    </w:p>
    <w:p w:rsidR="002F7393" w:rsidRDefault="002F7393" w:rsidP="002F7393">
      <w:pPr>
        <w:autoSpaceDE w:val="0"/>
        <w:autoSpaceDN w:val="0"/>
        <w:adjustRightInd w:val="0"/>
        <w:rPr>
          <w:rFonts w:ascii="David,Bold" w:cs="David"/>
          <w:b/>
          <w:bCs/>
          <w:color w:val="000000"/>
          <w:rtl/>
        </w:rPr>
      </w:pPr>
      <w:r>
        <w:rPr>
          <w:rFonts w:ascii="David,Bold" w:cs="David" w:hint="cs"/>
          <w:b/>
          <w:bCs/>
          <w:color w:val="000000"/>
          <w:rtl/>
        </w:rPr>
        <w:t>המציע ________________                ___________________                ________________</w:t>
      </w:r>
    </w:p>
    <w:p w:rsidR="002F7393" w:rsidRDefault="002F7393" w:rsidP="002F7393">
      <w:pPr>
        <w:autoSpaceDE w:val="0"/>
        <w:autoSpaceDN w:val="0"/>
        <w:adjustRightInd w:val="0"/>
        <w:rPr>
          <w:rFonts w:ascii="David,Bold" w:cs="David"/>
          <w:b/>
          <w:bCs/>
          <w:color w:val="000000"/>
          <w:rtl/>
        </w:rPr>
      </w:pPr>
    </w:p>
    <w:p w:rsidR="002F7393" w:rsidRDefault="002F7393" w:rsidP="002F7393">
      <w:pPr>
        <w:autoSpaceDE w:val="0"/>
        <w:autoSpaceDN w:val="0"/>
        <w:adjustRightInd w:val="0"/>
        <w:rPr>
          <w:rFonts w:ascii="David,Bold" w:cs="David"/>
          <w:b/>
          <w:bCs/>
          <w:color w:val="000000"/>
          <w:rtl/>
        </w:rPr>
      </w:pPr>
      <w:r>
        <w:rPr>
          <w:rFonts w:ascii="David,Bold" w:cs="David" w:hint="cs"/>
          <w:b/>
          <w:bCs/>
          <w:color w:val="000000"/>
          <w:rtl/>
        </w:rPr>
        <w:t>חתימות מורשי החתימה:</w:t>
      </w:r>
    </w:p>
    <w:p w:rsidR="002F7393" w:rsidRDefault="002F7393" w:rsidP="002F7393">
      <w:pPr>
        <w:autoSpaceDE w:val="0"/>
        <w:autoSpaceDN w:val="0"/>
        <w:adjustRightInd w:val="0"/>
        <w:rPr>
          <w:rFonts w:ascii="David,Bold" w:cs="David"/>
          <w:b/>
          <w:bCs/>
          <w:color w:val="000000"/>
          <w:rtl/>
        </w:rPr>
      </w:pPr>
    </w:p>
    <w:p w:rsidR="002F7393" w:rsidRDefault="002F7393" w:rsidP="002F7393">
      <w:pPr>
        <w:autoSpaceDE w:val="0"/>
        <w:autoSpaceDN w:val="0"/>
        <w:adjustRightInd w:val="0"/>
        <w:rPr>
          <w:rFonts w:ascii="David,Bold" w:cs="David"/>
          <w:b/>
          <w:bCs/>
          <w:color w:val="000000"/>
          <w:rtl/>
        </w:rPr>
      </w:pPr>
    </w:p>
    <w:p w:rsidR="002F7393" w:rsidRDefault="002F7393" w:rsidP="002F7393">
      <w:pPr>
        <w:autoSpaceDE w:val="0"/>
        <w:autoSpaceDN w:val="0"/>
        <w:adjustRightInd w:val="0"/>
        <w:rPr>
          <w:rFonts w:ascii="David,Bold" w:cs="David"/>
          <w:b/>
          <w:bCs/>
          <w:color w:val="000000"/>
          <w:rtl/>
        </w:rPr>
      </w:pPr>
    </w:p>
    <w:p w:rsidR="002F7393" w:rsidRDefault="002F7393" w:rsidP="002F7393">
      <w:pPr>
        <w:autoSpaceDE w:val="0"/>
        <w:autoSpaceDN w:val="0"/>
        <w:adjustRightInd w:val="0"/>
        <w:rPr>
          <w:rFonts w:ascii="David,Bold" w:cs="David"/>
          <w:b/>
          <w:bCs/>
          <w:color w:val="000000"/>
          <w:rtl/>
        </w:rPr>
      </w:pPr>
    </w:p>
    <w:p w:rsidR="002F7393" w:rsidRDefault="002F7393" w:rsidP="002F7393">
      <w:pPr>
        <w:autoSpaceDE w:val="0"/>
        <w:autoSpaceDN w:val="0"/>
        <w:adjustRightInd w:val="0"/>
        <w:rPr>
          <w:rFonts w:ascii="David,Bold" w:cs="David"/>
          <w:b/>
          <w:bCs/>
          <w:color w:val="000000"/>
          <w:rtl/>
        </w:rPr>
      </w:pPr>
    </w:p>
    <w:p w:rsidR="002F7393" w:rsidRDefault="002F7393" w:rsidP="002F7393">
      <w:pPr>
        <w:autoSpaceDE w:val="0"/>
        <w:autoSpaceDN w:val="0"/>
        <w:adjustRightInd w:val="0"/>
        <w:rPr>
          <w:rFonts w:ascii="David,Bold" w:cs="David"/>
          <w:b/>
          <w:bCs/>
          <w:color w:val="000000"/>
          <w:rtl/>
        </w:rPr>
      </w:pPr>
    </w:p>
    <w:p w:rsidR="002F7393" w:rsidRDefault="002F7393" w:rsidP="002F7393">
      <w:pPr>
        <w:autoSpaceDE w:val="0"/>
        <w:autoSpaceDN w:val="0"/>
        <w:adjustRightInd w:val="0"/>
        <w:jc w:val="center"/>
        <w:rPr>
          <w:rFonts w:ascii="David,Bold" w:cs="David"/>
          <w:b/>
          <w:bCs/>
          <w:color w:val="000000"/>
          <w:rtl/>
        </w:rPr>
      </w:pPr>
      <w:r>
        <w:rPr>
          <w:rFonts w:ascii="David,Bold" w:cs="David" w:hint="cs"/>
          <w:b/>
          <w:bCs/>
          <w:color w:val="000000"/>
          <w:rtl/>
        </w:rPr>
        <w:t xml:space="preserve">אישור (רו"ח או עו"ד) </w:t>
      </w:r>
    </w:p>
    <w:p w:rsidR="002F7393" w:rsidRDefault="002F7393" w:rsidP="002F7393">
      <w:pPr>
        <w:autoSpaceDE w:val="0"/>
        <w:autoSpaceDN w:val="0"/>
        <w:adjustRightInd w:val="0"/>
        <w:jc w:val="center"/>
        <w:rPr>
          <w:rFonts w:ascii="David,Bold" w:cs="David"/>
          <w:b/>
          <w:bCs/>
          <w:color w:val="000000"/>
          <w:rtl/>
        </w:rPr>
      </w:pPr>
      <w:r>
        <w:rPr>
          <w:rFonts w:ascii="David,Bold" w:cs="David" w:hint="cs"/>
          <w:b/>
          <w:bCs/>
          <w:color w:val="000000"/>
          <w:rtl/>
        </w:rPr>
        <w:t>בחתימה זו הנני לאמת את החתימות ומאשר את דבר הסמכת החתום לחתום בשם _________.</w:t>
      </w:r>
    </w:p>
    <w:p w:rsidR="002F7393" w:rsidRDefault="002F7393" w:rsidP="002F7393">
      <w:pPr>
        <w:autoSpaceDE w:val="0"/>
        <w:autoSpaceDN w:val="0"/>
        <w:adjustRightInd w:val="0"/>
        <w:rPr>
          <w:rFonts w:ascii="David,Bold" w:cs="David"/>
          <w:b/>
          <w:bCs/>
          <w:color w:val="000000"/>
          <w:rtl/>
        </w:rPr>
      </w:pPr>
    </w:p>
    <w:p w:rsidR="002F7393" w:rsidRDefault="002F7393" w:rsidP="002F7393">
      <w:pPr>
        <w:autoSpaceDE w:val="0"/>
        <w:autoSpaceDN w:val="0"/>
        <w:adjustRightInd w:val="0"/>
        <w:jc w:val="center"/>
        <w:rPr>
          <w:rFonts w:ascii="David,Bold" w:cs="David"/>
          <w:b/>
          <w:bCs/>
          <w:color w:val="000000"/>
          <w:rtl/>
        </w:rPr>
      </w:pPr>
      <w:r>
        <w:rPr>
          <w:rFonts w:ascii="David,Bold" w:cs="David" w:hint="cs"/>
          <w:b/>
          <w:bCs/>
          <w:color w:val="000000"/>
          <w:rtl/>
        </w:rPr>
        <w:t>_________________________________</w:t>
      </w:r>
    </w:p>
    <w:p w:rsidR="002F7393" w:rsidRPr="00821DB8" w:rsidRDefault="002F7393" w:rsidP="002F7393">
      <w:pPr>
        <w:autoSpaceDE w:val="0"/>
        <w:autoSpaceDN w:val="0"/>
        <w:adjustRightInd w:val="0"/>
        <w:rPr>
          <w:rFonts w:ascii="David,Bold" w:cs="David"/>
          <w:b/>
          <w:bCs/>
          <w:color w:val="000000"/>
          <w:rtl/>
        </w:rPr>
      </w:pPr>
    </w:p>
    <w:p w:rsidR="002F7393" w:rsidRPr="008E06D0" w:rsidRDefault="002F7393" w:rsidP="002F7393">
      <w:pPr>
        <w:autoSpaceDE w:val="0"/>
        <w:autoSpaceDN w:val="0"/>
        <w:adjustRightInd w:val="0"/>
        <w:jc w:val="center"/>
        <w:rPr>
          <w:rFonts w:ascii="David,Bold" w:cs="David"/>
          <w:b/>
          <w:bCs/>
          <w:color w:val="000000"/>
          <w:rtl/>
        </w:rPr>
      </w:pPr>
      <w:r>
        <w:rPr>
          <w:rFonts w:ascii="David,Bold" w:cs="David" w:hint="cs"/>
          <w:b/>
          <w:bCs/>
          <w:color w:val="000000"/>
          <w:rtl/>
        </w:rPr>
        <w:t>(חתימה)</w:t>
      </w:r>
    </w:p>
    <w:p w:rsidR="002F7393" w:rsidRDefault="002F7393" w:rsidP="002F7393">
      <w:pPr>
        <w:pStyle w:val="a9"/>
        <w:spacing w:after="200" w:line="360" w:lineRule="auto"/>
        <w:contextualSpacing/>
        <w:jc w:val="both"/>
        <w:rPr>
          <w:rtl/>
        </w:rPr>
      </w:pPr>
    </w:p>
    <w:p w:rsidR="003B62CF" w:rsidRDefault="003B62CF" w:rsidP="00122E13">
      <w:pPr>
        <w:pStyle w:val="a5"/>
        <w:spacing w:line="240" w:lineRule="auto"/>
        <w:jc w:val="center"/>
        <w:outlineLvl w:val="0"/>
        <w:rPr>
          <w:b/>
          <w:bCs/>
          <w:szCs w:val="32"/>
          <w:u w:val="single"/>
          <w:rtl/>
        </w:rPr>
      </w:pPr>
    </w:p>
    <w:p w:rsidR="003B62CF" w:rsidRDefault="003B62CF" w:rsidP="00122E13">
      <w:pPr>
        <w:pStyle w:val="a5"/>
        <w:spacing w:line="240" w:lineRule="auto"/>
        <w:jc w:val="center"/>
        <w:outlineLvl w:val="0"/>
        <w:rPr>
          <w:b/>
          <w:bCs/>
          <w:szCs w:val="32"/>
          <w:u w:val="single"/>
          <w:rtl/>
        </w:rPr>
      </w:pPr>
    </w:p>
    <w:p w:rsidR="003B62CF" w:rsidRDefault="003B62CF" w:rsidP="00122E13">
      <w:pPr>
        <w:pStyle w:val="a5"/>
        <w:spacing w:line="240" w:lineRule="auto"/>
        <w:jc w:val="center"/>
        <w:outlineLvl w:val="0"/>
        <w:rPr>
          <w:b/>
          <w:bCs/>
          <w:szCs w:val="32"/>
          <w:u w:val="single"/>
          <w:rtl/>
        </w:rPr>
      </w:pPr>
    </w:p>
    <w:p w:rsidR="003B62CF" w:rsidRDefault="003B62CF" w:rsidP="00122E13">
      <w:pPr>
        <w:pStyle w:val="a5"/>
        <w:spacing w:line="240" w:lineRule="auto"/>
        <w:jc w:val="center"/>
        <w:outlineLvl w:val="0"/>
        <w:rPr>
          <w:b/>
          <w:bCs/>
          <w:szCs w:val="32"/>
          <w:u w:val="single"/>
          <w:rtl/>
        </w:rPr>
      </w:pPr>
    </w:p>
    <w:p w:rsidR="003B62CF" w:rsidRDefault="003B62CF" w:rsidP="00122E13">
      <w:pPr>
        <w:pStyle w:val="a5"/>
        <w:spacing w:line="240" w:lineRule="auto"/>
        <w:jc w:val="center"/>
        <w:outlineLvl w:val="0"/>
        <w:rPr>
          <w:b/>
          <w:bCs/>
          <w:szCs w:val="32"/>
          <w:u w:val="single"/>
          <w:rtl/>
        </w:rPr>
      </w:pPr>
    </w:p>
    <w:p w:rsidR="003B62CF" w:rsidRDefault="003B62CF" w:rsidP="00122E13">
      <w:pPr>
        <w:pStyle w:val="a5"/>
        <w:spacing w:line="240" w:lineRule="auto"/>
        <w:jc w:val="center"/>
        <w:outlineLvl w:val="0"/>
        <w:rPr>
          <w:b/>
          <w:bCs/>
          <w:szCs w:val="32"/>
          <w:u w:val="single"/>
          <w:rtl/>
        </w:rPr>
      </w:pPr>
    </w:p>
    <w:p w:rsidR="003B62CF" w:rsidRDefault="003B62CF" w:rsidP="00122E13">
      <w:pPr>
        <w:pStyle w:val="a5"/>
        <w:spacing w:line="240" w:lineRule="auto"/>
        <w:jc w:val="center"/>
        <w:outlineLvl w:val="0"/>
        <w:rPr>
          <w:b/>
          <w:bCs/>
          <w:szCs w:val="32"/>
          <w:u w:val="single"/>
          <w:rtl/>
        </w:rPr>
      </w:pPr>
    </w:p>
    <w:p w:rsidR="003B62CF" w:rsidRDefault="003B62CF" w:rsidP="00122E13">
      <w:pPr>
        <w:pStyle w:val="a5"/>
        <w:spacing w:line="240" w:lineRule="auto"/>
        <w:jc w:val="center"/>
        <w:outlineLvl w:val="0"/>
        <w:rPr>
          <w:b/>
          <w:bCs/>
          <w:szCs w:val="32"/>
          <w:u w:val="single"/>
          <w:rtl/>
        </w:rPr>
      </w:pPr>
    </w:p>
    <w:p w:rsidR="003B62CF" w:rsidRDefault="003B62CF" w:rsidP="00122E13">
      <w:pPr>
        <w:pStyle w:val="a5"/>
        <w:spacing w:line="240" w:lineRule="auto"/>
        <w:jc w:val="center"/>
        <w:outlineLvl w:val="0"/>
        <w:rPr>
          <w:b/>
          <w:bCs/>
          <w:szCs w:val="32"/>
          <w:u w:val="single"/>
          <w:rtl/>
        </w:rPr>
      </w:pPr>
    </w:p>
    <w:p w:rsidR="007D4D75" w:rsidRDefault="00E6163E" w:rsidP="00F855F8">
      <w:pPr>
        <w:pStyle w:val="a5"/>
        <w:spacing w:line="240" w:lineRule="auto"/>
        <w:jc w:val="right"/>
        <w:outlineLvl w:val="0"/>
        <w:rPr>
          <w:b/>
          <w:bCs/>
          <w:szCs w:val="32"/>
          <w:u w:val="single"/>
          <w:rtl/>
        </w:rPr>
      </w:pPr>
      <w:r>
        <w:rPr>
          <w:rFonts w:hint="cs"/>
          <w:b/>
          <w:bCs/>
          <w:szCs w:val="32"/>
          <w:u w:val="single"/>
          <w:rtl/>
        </w:rPr>
        <w:lastRenderedPageBreak/>
        <w:t xml:space="preserve">נספח </w:t>
      </w:r>
      <w:r w:rsidR="00F855F8">
        <w:rPr>
          <w:rFonts w:hint="cs"/>
          <w:b/>
          <w:bCs/>
          <w:szCs w:val="32"/>
          <w:u w:val="single"/>
          <w:rtl/>
        </w:rPr>
        <w:t>ג</w:t>
      </w:r>
      <w:r>
        <w:rPr>
          <w:rFonts w:hint="cs"/>
          <w:b/>
          <w:bCs/>
          <w:szCs w:val="32"/>
          <w:u w:val="single"/>
          <w:rtl/>
        </w:rPr>
        <w:t>'</w:t>
      </w:r>
    </w:p>
    <w:p w:rsidR="009325D0" w:rsidRPr="00090551" w:rsidRDefault="009325D0" w:rsidP="00564C27">
      <w:pPr>
        <w:jc w:val="both"/>
        <w:rPr>
          <w:rFonts w:cs="David"/>
          <w:b/>
          <w:bCs/>
          <w:szCs w:val="32"/>
          <w:u w:val="single"/>
          <w:rtl/>
        </w:rPr>
      </w:pPr>
    </w:p>
    <w:p w:rsidR="009325D0" w:rsidRPr="00090551" w:rsidRDefault="009325D0" w:rsidP="003C37B2">
      <w:pPr>
        <w:jc w:val="center"/>
        <w:rPr>
          <w:rFonts w:cs="David"/>
          <w:b/>
          <w:bCs/>
          <w:szCs w:val="32"/>
          <w:u w:val="single"/>
          <w:rtl/>
        </w:rPr>
      </w:pPr>
      <w:r w:rsidRPr="00090551">
        <w:rPr>
          <w:rFonts w:cs="David"/>
          <w:b/>
          <w:bCs/>
          <w:szCs w:val="32"/>
          <w:u w:val="single"/>
          <w:rtl/>
        </w:rPr>
        <w:t xml:space="preserve">דיני עבודה למכרז מס' </w:t>
      </w:r>
      <w:r w:rsidR="003C37B2">
        <w:rPr>
          <w:rFonts w:cs="David" w:hint="cs"/>
          <w:b/>
          <w:bCs/>
          <w:szCs w:val="32"/>
          <w:u w:val="single"/>
          <w:rtl/>
        </w:rPr>
        <w:t>12/14</w:t>
      </w:r>
    </w:p>
    <w:p w:rsidR="009325D0" w:rsidRPr="00090551" w:rsidRDefault="009325D0" w:rsidP="00564C27">
      <w:pPr>
        <w:jc w:val="both"/>
        <w:rPr>
          <w:rFonts w:cs="David"/>
          <w:rtl/>
        </w:rPr>
      </w:pPr>
    </w:p>
    <w:p w:rsidR="009325D0" w:rsidRPr="00090551" w:rsidRDefault="009325D0" w:rsidP="00564C27">
      <w:pPr>
        <w:jc w:val="both"/>
        <w:rPr>
          <w:rFonts w:cs="David"/>
          <w:rtl/>
        </w:rPr>
      </w:pPr>
      <w:r w:rsidRPr="00090551">
        <w:rPr>
          <w:rFonts w:cs="David"/>
          <w:rtl/>
        </w:rPr>
        <w:t xml:space="preserve">1. הקבלן, על מנת לבצע מתן השירותים על פי הסכם זה, מתחייב לגבי מי שיועסק על ידיו, בכל תקופת ההסכם, למלא אחר האמור בחוקי העבודה המפורטים בתוספת ואת האמור בהוראות ובהסכמים הקיבוציים הכלליים שבין לשכת התיאום של הארגונים הכלכליים לבין ההסתדרות ו/או כל הסכם קיבוצי שנערך והוא בר תוקף בענף המתאים, או כפי שההסכמים הללו יוארכו או יתוקנו בעתיד, לרבות צווי ההרחבה שהוצאו על פי הסכמים אלה. </w:t>
      </w:r>
    </w:p>
    <w:p w:rsidR="009325D0" w:rsidRPr="00090551" w:rsidRDefault="009325D0" w:rsidP="00564C27">
      <w:pPr>
        <w:jc w:val="both"/>
        <w:rPr>
          <w:rFonts w:cs="David"/>
          <w:rtl/>
        </w:rPr>
      </w:pPr>
    </w:p>
    <w:p w:rsidR="009325D0" w:rsidRPr="00090551" w:rsidRDefault="009325D0" w:rsidP="00564C27">
      <w:pPr>
        <w:pStyle w:val="a9"/>
        <w:ind w:left="501"/>
        <w:jc w:val="both"/>
        <w:rPr>
          <w:rFonts w:cs="David"/>
          <w:rtl/>
        </w:rPr>
      </w:pPr>
    </w:p>
    <w:p w:rsidR="00364E1D" w:rsidRPr="004454B7" w:rsidRDefault="00364E1D" w:rsidP="005063D4">
      <w:pPr>
        <w:pStyle w:val="a9"/>
        <w:numPr>
          <w:ilvl w:val="0"/>
          <w:numId w:val="10"/>
        </w:numPr>
        <w:jc w:val="both"/>
        <w:rPr>
          <w:rFonts w:ascii="Arial" w:hAnsi="Arial" w:cs="Arial"/>
          <w:b/>
          <w:bCs/>
          <w:sz w:val="26"/>
        </w:rPr>
      </w:pPr>
      <w:r w:rsidRPr="004454B7">
        <w:rPr>
          <w:rFonts w:cs="David"/>
          <w:b/>
          <w:bCs/>
          <w:szCs w:val="32"/>
          <w:u w:val="single"/>
          <w:rtl/>
        </w:rPr>
        <w:t xml:space="preserve">נספח </w:t>
      </w:r>
      <w:r w:rsidRPr="004454B7">
        <w:rPr>
          <w:rFonts w:cs="David" w:hint="cs"/>
          <w:b/>
          <w:bCs/>
          <w:szCs w:val="32"/>
          <w:u w:val="single"/>
          <w:rtl/>
        </w:rPr>
        <w:t>א' -</w:t>
      </w:r>
      <w:r w:rsidRPr="004454B7">
        <w:rPr>
          <w:rFonts w:ascii="Arial" w:hAnsi="Arial" w:cs="Arial"/>
          <w:b/>
          <w:bCs/>
          <w:sz w:val="26"/>
          <w:szCs w:val="26"/>
          <w:rtl/>
        </w:rPr>
        <w:t xml:space="preserve"> [רשימת חוקי העבודה] </w:t>
      </w:r>
    </w:p>
    <w:p w:rsidR="00364E1D" w:rsidRPr="004454B7" w:rsidRDefault="00364E1D" w:rsidP="00564C27">
      <w:pPr>
        <w:pStyle w:val="a9"/>
        <w:rPr>
          <w:rFonts w:ascii="Arial" w:hAnsi="Arial" w:cs="Arial"/>
          <w:b/>
          <w:bCs/>
          <w:sz w:val="26"/>
          <w:rtl/>
        </w:rPr>
      </w:pPr>
    </w:p>
    <w:p w:rsidR="00364E1D" w:rsidRPr="004454B7" w:rsidRDefault="00364E1D" w:rsidP="00564C27">
      <w:pPr>
        <w:pStyle w:val="af7"/>
        <w:tabs>
          <w:tab w:val="clear" w:pos="1107"/>
        </w:tabs>
        <w:spacing w:line="240" w:lineRule="auto"/>
        <w:ind w:left="250" w:firstLine="0"/>
        <w:jc w:val="left"/>
        <w:rPr>
          <w:rStyle w:val="Hyperlink"/>
          <w:color w:val="auto"/>
          <w:rtl/>
        </w:rPr>
      </w:pPr>
      <w:r w:rsidRPr="004454B7">
        <w:rPr>
          <w:rStyle w:val="Hyperlink"/>
          <w:color w:val="auto"/>
          <w:rtl/>
        </w:rPr>
        <w:t xml:space="preserve">קבלן יתחייב בכתב לקיים בתקופת הסכם ההתקשרות </w:t>
      </w:r>
      <w:r w:rsidRPr="004454B7">
        <w:rPr>
          <w:rStyle w:val="Hyperlink"/>
          <w:rFonts w:hint="cs"/>
          <w:color w:val="auto"/>
          <w:rtl/>
        </w:rPr>
        <w:t>את</w:t>
      </w:r>
      <w:r w:rsidRPr="004454B7">
        <w:rPr>
          <w:rStyle w:val="Hyperlink"/>
          <w:color w:val="auto"/>
          <w:rtl/>
        </w:rPr>
        <w:t xml:space="preserve"> האמור בחוקים הבאים:</w:t>
      </w:r>
    </w:p>
    <w:p w:rsidR="00364E1D" w:rsidRPr="004454B7" w:rsidRDefault="00364E1D" w:rsidP="005063D4">
      <w:pPr>
        <w:pStyle w:val="P00"/>
        <w:numPr>
          <w:ilvl w:val="0"/>
          <w:numId w:val="17"/>
        </w:numPr>
        <w:spacing w:before="72"/>
        <w:ind w:left="606" w:right="1134" w:hanging="357"/>
        <w:rPr>
          <w:rStyle w:val="Hyperlink"/>
          <w:rFonts w:ascii="Arial" w:hAnsi="Arial"/>
          <w:noProof w:val="0"/>
          <w:color w:val="auto"/>
          <w:sz w:val="22"/>
          <w:szCs w:val="22"/>
          <w:rtl/>
          <w:lang w:eastAsia="en-US"/>
        </w:rPr>
      </w:pPr>
      <w:r w:rsidRPr="004454B7">
        <w:rPr>
          <w:rStyle w:val="Hyperlink"/>
          <w:rFonts w:ascii="Arial" w:hAnsi="Arial"/>
          <w:noProof w:val="0"/>
          <w:color w:val="auto"/>
          <w:sz w:val="22"/>
          <w:szCs w:val="22"/>
          <w:rtl/>
          <w:lang w:eastAsia="en-US"/>
        </w:rPr>
        <w:t>פקודת תאונות ומחלות משלוח יד (הודעה), 1945</w:t>
      </w:r>
      <w:r w:rsidRPr="004454B7">
        <w:rPr>
          <w:rStyle w:val="Hyperlink"/>
          <w:rFonts w:ascii="Arial" w:hAnsi="Arial" w:hint="cs"/>
          <w:noProof w:val="0"/>
          <w:color w:val="auto"/>
          <w:sz w:val="22"/>
          <w:szCs w:val="22"/>
          <w:rtl/>
          <w:lang w:eastAsia="en-US"/>
        </w:rPr>
        <w:t>.</w:t>
      </w:r>
    </w:p>
    <w:p w:rsidR="00364E1D" w:rsidRPr="004454B7" w:rsidRDefault="00364E1D" w:rsidP="005063D4">
      <w:pPr>
        <w:pStyle w:val="P00"/>
        <w:numPr>
          <w:ilvl w:val="0"/>
          <w:numId w:val="17"/>
        </w:numPr>
        <w:spacing w:before="72"/>
        <w:ind w:left="606" w:right="1134" w:hanging="357"/>
        <w:rPr>
          <w:rStyle w:val="Hyperlink"/>
          <w:rFonts w:ascii="Arial" w:hAnsi="Arial"/>
          <w:noProof w:val="0"/>
          <w:color w:val="auto"/>
          <w:sz w:val="22"/>
          <w:szCs w:val="22"/>
          <w:rtl/>
          <w:lang w:eastAsia="en-US"/>
        </w:rPr>
      </w:pPr>
      <w:r w:rsidRPr="004454B7">
        <w:rPr>
          <w:rStyle w:val="Hyperlink"/>
          <w:rFonts w:ascii="Arial" w:hAnsi="Arial"/>
          <w:noProof w:val="0"/>
          <w:color w:val="auto"/>
          <w:sz w:val="22"/>
          <w:szCs w:val="22"/>
          <w:rtl/>
          <w:lang w:eastAsia="en-US"/>
        </w:rPr>
        <w:t>פקודת הבטיחות בעבודה, 1946</w:t>
      </w:r>
      <w:r w:rsidRPr="004454B7">
        <w:rPr>
          <w:rStyle w:val="Hyperlink"/>
          <w:rFonts w:ascii="Arial" w:hAnsi="Arial" w:hint="cs"/>
          <w:noProof w:val="0"/>
          <w:color w:val="auto"/>
          <w:sz w:val="22"/>
          <w:szCs w:val="22"/>
          <w:rtl/>
          <w:lang w:eastAsia="en-US"/>
        </w:rPr>
        <w:t>.</w:t>
      </w:r>
    </w:p>
    <w:p w:rsidR="00364E1D" w:rsidRPr="004454B7" w:rsidRDefault="001A5A0B" w:rsidP="005063D4">
      <w:pPr>
        <w:pStyle w:val="P00"/>
        <w:numPr>
          <w:ilvl w:val="0"/>
          <w:numId w:val="17"/>
        </w:numPr>
        <w:spacing w:before="72"/>
        <w:ind w:left="606" w:right="1134" w:hanging="357"/>
        <w:rPr>
          <w:rStyle w:val="Hyperlink"/>
          <w:rFonts w:ascii="Arial" w:hAnsi="Arial"/>
          <w:noProof w:val="0"/>
          <w:color w:val="auto"/>
          <w:sz w:val="22"/>
          <w:szCs w:val="22"/>
          <w:rtl/>
          <w:lang w:eastAsia="en-US"/>
        </w:rPr>
      </w:pPr>
      <w:hyperlink r:id="rId21" w:history="1">
        <w:r w:rsidR="00364E1D" w:rsidRPr="004454B7">
          <w:rPr>
            <w:rStyle w:val="Hyperlink"/>
            <w:rFonts w:ascii="Arial" w:hAnsi="Arial"/>
            <w:noProof w:val="0"/>
            <w:color w:val="auto"/>
            <w:sz w:val="22"/>
            <w:szCs w:val="22"/>
            <w:rtl/>
            <w:lang w:eastAsia="en-US"/>
          </w:rPr>
          <w:t>חוק החיילים המשוחררים (החזרה לעבודה), תש"ט- 1949</w:t>
        </w:r>
      </w:hyperlink>
      <w:r w:rsidR="00364E1D" w:rsidRPr="004454B7">
        <w:rPr>
          <w:rStyle w:val="Hyperlink"/>
          <w:rFonts w:ascii="Arial" w:hAnsi="Arial" w:hint="cs"/>
          <w:noProof w:val="0"/>
          <w:color w:val="auto"/>
          <w:sz w:val="22"/>
          <w:szCs w:val="22"/>
          <w:rtl/>
          <w:lang w:eastAsia="en-US"/>
        </w:rPr>
        <w:t>.</w:t>
      </w:r>
    </w:p>
    <w:p w:rsidR="00364E1D" w:rsidRPr="004454B7" w:rsidRDefault="001A5A0B" w:rsidP="005063D4">
      <w:pPr>
        <w:pStyle w:val="P00"/>
        <w:numPr>
          <w:ilvl w:val="0"/>
          <w:numId w:val="17"/>
        </w:numPr>
        <w:spacing w:before="72"/>
        <w:ind w:left="606" w:right="1134" w:hanging="357"/>
        <w:rPr>
          <w:rStyle w:val="Hyperlink"/>
          <w:rFonts w:ascii="Arial" w:hAnsi="Arial"/>
          <w:noProof w:val="0"/>
          <w:color w:val="auto"/>
          <w:sz w:val="22"/>
          <w:szCs w:val="22"/>
          <w:rtl/>
          <w:lang w:eastAsia="en-US"/>
        </w:rPr>
      </w:pPr>
      <w:hyperlink r:id="rId22" w:history="1">
        <w:r w:rsidR="00364E1D" w:rsidRPr="004454B7">
          <w:rPr>
            <w:rStyle w:val="Hyperlink"/>
            <w:rFonts w:ascii="Arial" w:hAnsi="Arial"/>
            <w:noProof w:val="0"/>
            <w:color w:val="auto"/>
            <w:sz w:val="22"/>
            <w:szCs w:val="22"/>
            <w:rtl/>
            <w:lang w:eastAsia="en-US"/>
          </w:rPr>
          <w:t>חוק שעות עבודה ומנוחה, תשי"א-1951</w:t>
        </w:r>
      </w:hyperlink>
      <w:r w:rsidR="00364E1D" w:rsidRPr="004454B7">
        <w:rPr>
          <w:rStyle w:val="Hyperlink"/>
          <w:rFonts w:ascii="Arial" w:hAnsi="Arial" w:hint="cs"/>
          <w:noProof w:val="0"/>
          <w:color w:val="auto"/>
          <w:sz w:val="22"/>
          <w:szCs w:val="22"/>
          <w:rtl/>
          <w:lang w:eastAsia="en-US"/>
        </w:rPr>
        <w:t>.</w:t>
      </w:r>
    </w:p>
    <w:p w:rsidR="00364E1D" w:rsidRPr="004454B7" w:rsidRDefault="001A5A0B" w:rsidP="005063D4">
      <w:pPr>
        <w:pStyle w:val="P00"/>
        <w:numPr>
          <w:ilvl w:val="0"/>
          <w:numId w:val="17"/>
        </w:numPr>
        <w:spacing w:before="72"/>
        <w:ind w:left="606" w:right="1134" w:hanging="357"/>
        <w:rPr>
          <w:rStyle w:val="Hyperlink"/>
          <w:rFonts w:ascii="Arial" w:hAnsi="Arial"/>
          <w:noProof w:val="0"/>
          <w:color w:val="auto"/>
          <w:sz w:val="22"/>
          <w:szCs w:val="22"/>
          <w:rtl/>
          <w:lang w:eastAsia="en-US"/>
        </w:rPr>
      </w:pPr>
      <w:hyperlink r:id="rId23" w:history="1">
        <w:r w:rsidR="00364E1D" w:rsidRPr="004454B7">
          <w:rPr>
            <w:rStyle w:val="Hyperlink"/>
            <w:rFonts w:ascii="Arial" w:hAnsi="Arial"/>
            <w:noProof w:val="0"/>
            <w:color w:val="auto"/>
            <w:sz w:val="22"/>
            <w:szCs w:val="22"/>
            <w:rtl/>
            <w:lang w:eastAsia="en-US"/>
          </w:rPr>
          <w:t>חוק חופשה שנתית, תשי"א-1951</w:t>
        </w:r>
      </w:hyperlink>
      <w:r w:rsidR="00364E1D" w:rsidRPr="004454B7">
        <w:rPr>
          <w:rStyle w:val="Hyperlink"/>
          <w:rFonts w:ascii="Arial" w:hAnsi="Arial" w:hint="cs"/>
          <w:noProof w:val="0"/>
          <w:color w:val="auto"/>
          <w:sz w:val="22"/>
          <w:szCs w:val="22"/>
          <w:rtl/>
          <w:lang w:eastAsia="en-US"/>
        </w:rPr>
        <w:t>.</w:t>
      </w:r>
    </w:p>
    <w:p w:rsidR="00364E1D" w:rsidRPr="004454B7" w:rsidRDefault="001A5A0B" w:rsidP="005063D4">
      <w:pPr>
        <w:pStyle w:val="P00"/>
        <w:numPr>
          <w:ilvl w:val="0"/>
          <w:numId w:val="17"/>
        </w:numPr>
        <w:spacing w:before="72"/>
        <w:ind w:left="606" w:right="1134" w:hanging="357"/>
        <w:rPr>
          <w:rStyle w:val="Hyperlink"/>
          <w:rFonts w:ascii="Arial" w:hAnsi="Arial"/>
          <w:noProof w:val="0"/>
          <w:color w:val="auto"/>
          <w:sz w:val="22"/>
          <w:szCs w:val="22"/>
          <w:rtl/>
          <w:lang w:eastAsia="en-US"/>
        </w:rPr>
      </w:pPr>
      <w:hyperlink r:id="rId24" w:history="1">
        <w:r w:rsidR="00364E1D" w:rsidRPr="004454B7">
          <w:rPr>
            <w:rStyle w:val="Hyperlink"/>
            <w:rFonts w:ascii="Arial" w:hAnsi="Arial"/>
            <w:noProof w:val="0"/>
            <w:color w:val="auto"/>
            <w:sz w:val="22"/>
            <w:szCs w:val="22"/>
            <w:rtl/>
            <w:lang w:eastAsia="en-US"/>
          </w:rPr>
          <w:t>חוק החניכות, תשי"ג-1953</w:t>
        </w:r>
      </w:hyperlink>
      <w:r w:rsidR="00364E1D" w:rsidRPr="004454B7">
        <w:rPr>
          <w:rStyle w:val="Hyperlink"/>
          <w:rFonts w:ascii="Arial" w:hAnsi="Arial" w:hint="cs"/>
          <w:noProof w:val="0"/>
          <w:color w:val="auto"/>
          <w:sz w:val="22"/>
          <w:szCs w:val="22"/>
          <w:rtl/>
          <w:lang w:eastAsia="en-US"/>
        </w:rPr>
        <w:t>.</w:t>
      </w:r>
    </w:p>
    <w:p w:rsidR="00364E1D" w:rsidRPr="004454B7" w:rsidRDefault="001A5A0B" w:rsidP="005063D4">
      <w:pPr>
        <w:pStyle w:val="P00"/>
        <w:numPr>
          <w:ilvl w:val="0"/>
          <w:numId w:val="17"/>
        </w:numPr>
        <w:spacing w:before="72"/>
        <w:ind w:left="606" w:right="1134" w:hanging="357"/>
        <w:rPr>
          <w:rStyle w:val="Hyperlink"/>
          <w:rFonts w:ascii="Arial" w:hAnsi="Arial"/>
          <w:noProof w:val="0"/>
          <w:color w:val="auto"/>
          <w:sz w:val="22"/>
          <w:szCs w:val="22"/>
          <w:rtl/>
          <w:lang w:eastAsia="en-US"/>
        </w:rPr>
      </w:pPr>
      <w:hyperlink r:id="rId25" w:history="1">
        <w:r w:rsidR="00364E1D" w:rsidRPr="004454B7">
          <w:rPr>
            <w:rStyle w:val="Hyperlink"/>
            <w:rFonts w:ascii="Arial" w:hAnsi="Arial"/>
            <w:noProof w:val="0"/>
            <w:color w:val="auto"/>
            <w:sz w:val="22"/>
            <w:szCs w:val="22"/>
            <w:rtl/>
            <w:lang w:eastAsia="en-US"/>
          </w:rPr>
          <w:t>חוק עבודת הנוער, תשי"ג-1953</w:t>
        </w:r>
      </w:hyperlink>
      <w:r w:rsidR="00364E1D" w:rsidRPr="004454B7">
        <w:rPr>
          <w:rStyle w:val="Hyperlink"/>
          <w:rFonts w:ascii="Arial" w:hAnsi="Arial" w:hint="cs"/>
          <w:noProof w:val="0"/>
          <w:color w:val="auto"/>
          <w:sz w:val="22"/>
          <w:szCs w:val="22"/>
          <w:rtl/>
          <w:lang w:eastAsia="en-US"/>
        </w:rPr>
        <w:t>.</w:t>
      </w:r>
    </w:p>
    <w:p w:rsidR="00364E1D" w:rsidRPr="004454B7" w:rsidRDefault="001A5A0B" w:rsidP="005063D4">
      <w:pPr>
        <w:pStyle w:val="P00"/>
        <w:numPr>
          <w:ilvl w:val="0"/>
          <w:numId w:val="17"/>
        </w:numPr>
        <w:spacing w:before="72"/>
        <w:ind w:left="606" w:right="1134" w:hanging="357"/>
        <w:rPr>
          <w:rStyle w:val="Hyperlink"/>
          <w:rFonts w:ascii="Arial" w:hAnsi="Arial"/>
          <w:noProof w:val="0"/>
          <w:color w:val="auto"/>
          <w:sz w:val="22"/>
          <w:szCs w:val="22"/>
          <w:rtl/>
          <w:lang w:eastAsia="en-US"/>
        </w:rPr>
      </w:pPr>
      <w:hyperlink r:id="rId26" w:history="1">
        <w:r w:rsidR="00364E1D" w:rsidRPr="004454B7">
          <w:rPr>
            <w:rStyle w:val="Hyperlink"/>
            <w:rFonts w:ascii="Arial" w:hAnsi="Arial"/>
            <w:noProof w:val="0"/>
            <w:color w:val="auto"/>
            <w:sz w:val="22"/>
            <w:szCs w:val="22"/>
            <w:rtl/>
            <w:lang w:eastAsia="en-US"/>
          </w:rPr>
          <w:t>חוק עבודת נשים, תשי"ד-1954</w:t>
        </w:r>
      </w:hyperlink>
      <w:r w:rsidR="00364E1D" w:rsidRPr="004454B7">
        <w:rPr>
          <w:rStyle w:val="Hyperlink"/>
          <w:rFonts w:ascii="Arial" w:hAnsi="Arial" w:hint="cs"/>
          <w:noProof w:val="0"/>
          <w:color w:val="auto"/>
          <w:sz w:val="22"/>
          <w:szCs w:val="22"/>
          <w:rtl/>
          <w:lang w:eastAsia="en-US"/>
        </w:rPr>
        <w:t>.</w:t>
      </w:r>
    </w:p>
    <w:p w:rsidR="00364E1D" w:rsidRPr="004454B7" w:rsidRDefault="001A5A0B" w:rsidP="005063D4">
      <w:pPr>
        <w:pStyle w:val="P00"/>
        <w:numPr>
          <w:ilvl w:val="0"/>
          <w:numId w:val="17"/>
        </w:numPr>
        <w:spacing w:before="72"/>
        <w:ind w:left="606" w:right="1134" w:hanging="357"/>
        <w:rPr>
          <w:rStyle w:val="Hyperlink"/>
          <w:rFonts w:ascii="Arial" w:hAnsi="Arial"/>
          <w:noProof w:val="0"/>
          <w:color w:val="auto"/>
          <w:sz w:val="22"/>
          <w:szCs w:val="22"/>
          <w:rtl/>
          <w:lang w:eastAsia="en-US"/>
        </w:rPr>
      </w:pPr>
      <w:hyperlink r:id="rId27" w:history="1">
        <w:r w:rsidR="00364E1D" w:rsidRPr="004454B7">
          <w:rPr>
            <w:rStyle w:val="Hyperlink"/>
            <w:rFonts w:ascii="Arial" w:hAnsi="Arial"/>
            <w:noProof w:val="0"/>
            <w:color w:val="auto"/>
            <w:sz w:val="22"/>
            <w:szCs w:val="22"/>
            <w:rtl/>
            <w:lang w:eastAsia="en-US"/>
          </w:rPr>
          <w:t>חוק ארגון הפיקוח על העבודה, תשי"ד-1954</w:t>
        </w:r>
      </w:hyperlink>
      <w:r w:rsidR="00364E1D" w:rsidRPr="004454B7">
        <w:rPr>
          <w:rStyle w:val="Hyperlink"/>
          <w:rFonts w:ascii="Arial" w:hAnsi="Arial" w:hint="cs"/>
          <w:noProof w:val="0"/>
          <w:color w:val="auto"/>
          <w:sz w:val="22"/>
          <w:szCs w:val="22"/>
          <w:rtl/>
          <w:lang w:eastAsia="en-US"/>
        </w:rPr>
        <w:t>.</w:t>
      </w:r>
    </w:p>
    <w:p w:rsidR="00364E1D" w:rsidRPr="004454B7" w:rsidRDefault="001A5A0B" w:rsidP="005063D4">
      <w:pPr>
        <w:pStyle w:val="P00"/>
        <w:numPr>
          <w:ilvl w:val="0"/>
          <w:numId w:val="17"/>
        </w:numPr>
        <w:spacing w:before="72"/>
        <w:ind w:left="606" w:right="1134" w:hanging="357"/>
        <w:rPr>
          <w:rStyle w:val="Hyperlink"/>
          <w:rFonts w:ascii="Arial" w:hAnsi="Arial"/>
          <w:noProof w:val="0"/>
          <w:color w:val="auto"/>
          <w:sz w:val="22"/>
          <w:szCs w:val="22"/>
          <w:rtl/>
          <w:lang w:eastAsia="en-US"/>
        </w:rPr>
      </w:pPr>
      <w:hyperlink r:id="rId28" w:history="1">
        <w:r w:rsidR="00364E1D" w:rsidRPr="004454B7">
          <w:rPr>
            <w:rStyle w:val="Hyperlink"/>
            <w:rFonts w:ascii="Arial" w:hAnsi="Arial"/>
            <w:noProof w:val="0"/>
            <w:color w:val="auto"/>
            <w:sz w:val="22"/>
            <w:szCs w:val="22"/>
            <w:rtl/>
            <w:lang w:eastAsia="en-US"/>
          </w:rPr>
          <w:t>חוק הגנת השכר, תשי"ח-1958</w:t>
        </w:r>
      </w:hyperlink>
      <w:r w:rsidR="00364E1D" w:rsidRPr="004454B7">
        <w:rPr>
          <w:rStyle w:val="Hyperlink"/>
          <w:rFonts w:ascii="Arial" w:hAnsi="Arial" w:hint="cs"/>
          <w:noProof w:val="0"/>
          <w:color w:val="auto"/>
          <w:sz w:val="22"/>
          <w:szCs w:val="22"/>
          <w:rtl/>
          <w:lang w:eastAsia="en-US"/>
        </w:rPr>
        <w:t>.</w:t>
      </w:r>
    </w:p>
    <w:p w:rsidR="00364E1D" w:rsidRPr="004454B7" w:rsidRDefault="001A5A0B" w:rsidP="005063D4">
      <w:pPr>
        <w:pStyle w:val="P00"/>
        <w:numPr>
          <w:ilvl w:val="0"/>
          <w:numId w:val="17"/>
        </w:numPr>
        <w:spacing w:before="72"/>
        <w:ind w:left="606" w:right="1134" w:hanging="357"/>
        <w:rPr>
          <w:rStyle w:val="Hyperlink"/>
          <w:rFonts w:ascii="Arial" w:hAnsi="Arial"/>
          <w:noProof w:val="0"/>
          <w:color w:val="auto"/>
          <w:sz w:val="22"/>
          <w:szCs w:val="22"/>
          <w:rtl/>
          <w:lang w:eastAsia="en-US"/>
        </w:rPr>
      </w:pPr>
      <w:hyperlink r:id="rId29" w:history="1">
        <w:r w:rsidR="00364E1D" w:rsidRPr="004454B7">
          <w:rPr>
            <w:rStyle w:val="Hyperlink"/>
            <w:rFonts w:ascii="Arial" w:hAnsi="Arial"/>
            <w:noProof w:val="0"/>
            <w:color w:val="auto"/>
            <w:sz w:val="22"/>
            <w:szCs w:val="22"/>
            <w:rtl/>
            <w:lang w:eastAsia="en-US"/>
          </w:rPr>
          <w:t>חוק שירות התעסוקה, תשי"ט-1959</w:t>
        </w:r>
      </w:hyperlink>
      <w:r w:rsidR="00364E1D" w:rsidRPr="004454B7">
        <w:rPr>
          <w:rStyle w:val="Hyperlink"/>
          <w:rFonts w:ascii="Arial" w:hAnsi="Arial" w:hint="cs"/>
          <w:noProof w:val="0"/>
          <w:color w:val="auto"/>
          <w:sz w:val="22"/>
          <w:szCs w:val="22"/>
          <w:rtl/>
          <w:lang w:eastAsia="en-US"/>
        </w:rPr>
        <w:t>.</w:t>
      </w:r>
    </w:p>
    <w:p w:rsidR="00364E1D" w:rsidRPr="004454B7" w:rsidRDefault="001A5A0B" w:rsidP="005063D4">
      <w:pPr>
        <w:pStyle w:val="P00"/>
        <w:numPr>
          <w:ilvl w:val="0"/>
          <w:numId w:val="17"/>
        </w:numPr>
        <w:spacing w:before="72"/>
        <w:ind w:left="606" w:right="1134" w:hanging="357"/>
        <w:rPr>
          <w:rStyle w:val="Hyperlink"/>
          <w:rFonts w:ascii="Arial" w:hAnsi="Arial"/>
          <w:noProof w:val="0"/>
          <w:color w:val="auto"/>
          <w:sz w:val="22"/>
          <w:szCs w:val="22"/>
          <w:rtl/>
          <w:lang w:eastAsia="en-US"/>
        </w:rPr>
      </w:pPr>
      <w:hyperlink r:id="rId30" w:history="1">
        <w:r w:rsidR="00364E1D" w:rsidRPr="004454B7">
          <w:rPr>
            <w:rStyle w:val="Hyperlink"/>
            <w:rFonts w:ascii="Arial" w:hAnsi="Arial"/>
            <w:noProof w:val="0"/>
            <w:color w:val="auto"/>
            <w:sz w:val="22"/>
            <w:szCs w:val="22"/>
            <w:rtl/>
            <w:lang w:eastAsia="en-US"/>
          </w:rPr>
          <w:t>חוק שירות עבודה בשעת חירום, תשכ"ז-1967</w:t>
        </w:r>
      </w:hyperlink>
      <w:r w:rsidR="00364E1D" w:rsidRPr="004454B7">
        <w:rPr>
          <w:rStyle w:val="Hyperlink"/>
          <w:rFonts w:ascii="Arial" w:hAnsi="Arial" w:hint="cs"/>
          <w:noProof w:val="0"/>
          <w:color w:val="auto"/>
          <w:sz w:val="22"/>
          <w:szCs w:val="22"/>
          <w:rtl/>
          <w:lang w:eastAsia="en-US"/>
        </w:rPr>
        <w:t>.</w:t>
      </w:r>
    </w:p>
    <w:p w:rsidR="00364E1D" w:rsidRPr="004454B7" w:rsidRDefault="001A5A0B" w:rsidP="005063D4">
      <w:pPr>
        <w:pStyle w:val="P00"/>
        <w:numPr>
          <w:ilvl w:val="0"/>
          <w:numId w:val="17"/>
        </w:numPr>
        <w:spacing w:before="72"/>
        <w:ind w:left="606" w:right="1134" w:hanging="357"/>
        <w:rPr>
          <w:rStyle w:val="Hyperlink"/>
          <w:rFonts w:ascii="Arial" w:hAnsi="Arial"/>
          <w:noProof w:val="0"/>
          <w:color w:val="auto"/>
          <w:sz w:val="22"/>
          <w:szCs w:val="22"/>
          <w:rtl/>
          <w:lang w:eastAsia="en-US"/>
        </w:rPr>
      </w:pPr>
      <w:hyperlink r:id="rId31" w:history="1">
        <w:r w:rsidR="00364E1D" w:rsidRPr="004454B7">
          <w:rPr>
            <w:rStyle w:val="Hyperlink"/>
            <w:rFonts w:ascii="Arial" w:hAnsi="Arial"/>
            <w:noProof w:val="0"/>
            <w:color w:val="auto"/>
            <w:sz w:val="22"/>
            <w:szCs w:val="22"/>
            <w:rtl/>
            <w:lang w:eastAsia="en-US"/>
          </w:rPr>
          <w:t>חוק הביטוח הלאומי [נוסח משולב], תשנ"ה-1995</w:t>
        </w:r>
      </w:hyperlink>
      <w:r w:rsidR="00364E1D" w:rsidRPr="004454B7">
        <w:rPr>
          <w:rStyle w:val="Hyperlink"/>
          <w:rFonts w:ascii="Arial" w:hAnsi="Arial" w:hint="cs"/>
          <w:noProof w:val="0"/>
          <w:color w:val="auto"/>
          <w:sz w:val="22"/>
          <w:szCs w:val="22"/>
          <w:rtl/>
          <w:lang w:eastAsia="en-US"/>
        </w:rPr>
        <w:t>.</w:t>
      </w:r>
    </w:p>
    <w:p w:rsidR="00364E1D" w:rsidRPr="004454B7" w:rsidRDefault="001A5A0B" w:rsidP="005063D4">
      <w:pPr>
        <w:pStyle w:val="P00"/>
        <w:numPr>
          <w:ilvl w:val="0"/>
          <w:numId w:val="17"/>
        </w:numPr>
        <w:spacing w:before="72"/>
        <w:ind w:left="606" w:right="1134" w:hanging="357"/>
        <w:rPr>
          <w:rStyle w:val="Hyperlink"/>
          <w:rFonts w:ascii="Arial" w:hAnsi="Arial"/>
          <w:noProof w:val="0"/>
          <w:color w:val="auto"/>
          <w:sz w:val="22"/>
          <w:szCs w:val="22"/>
          <w:rtl/>
          <w:lang w:eastAsia="en-US"/>
        </w:rPr>
      </w:pPr>
      <w:hyperlink r:id="rId32" w:history="1">
        <w:r w:rsidR="00364E1D" w:rsidRPr="004454B7">
          <w:rPr>
            <w:rStyle w:val="Hyperlink"/>
            <w:rFonts w:ascii="Arial" w:hAnsi="Arial"/>
            <w:noProof w:val="0"/>
            <w:color w:val="auto"/>
            <w:sz w:val="22"/>
            <w:szCs w:val="22"/>
            <w:rtl/>
            <w:lang w:eastAsia="en-US"/>
          </w:rPr>
          <w:t>חוק הסכמים קיבוציים, תשי"ז-1957</w:t>
        </w:r>
      </w:hyperlink>
      <w:r w:rsidR="00364E1D" w:rsidRPr="004454B7">
        <w:rPr>
          <w:rStyle w:val="Hyperlink"/>
          <w:rFonts w:ascii="Arial" w:hAnsi="Arial" w:hint="cs"/>
          <w:noProof w:val="0"/>
          <w:color w:val="auto"/>
          <w:sz w:val="22"/>
          <w:szCs w:val="22"/>
          <w:rtl/>
          <w:lang w:eastAsia="en-US"/>
        </w:rPr>
        <w:t>.</w:t>
      </w:r>
    </w:p>
    <w:p w:rsidR="00364E1D" w:rsidRPr="004454B7" w:rsidRDefault="001A5A0B" w:rsidP="005063D4">
      <w:pPr>
        <w:pStyle w:val="P00"/>
        <w:numPr>
          <w:ilvl w:val="0"/>
          <w:numId w:val="17"/>
        </w:numPr>
        <w:spacing w:before="72"/>
        <w:ind w:left="606" w:right="1134" w:hanging="357"/>
        <w:rPr>
          <w:rStyle w:val="Hyperlink"/>
          <w:rFonts w:ascii="Arial" w:hAnsi="Arial"/>
          <w:noProof w:val="0"/>
          <w:color w:val="auto"/>
          <w:sz w:val="22"/>
          <w:szCs w:val="22"/>
          <w:rtl/>
          <w:lang w:eastAsia="en-US"/>
        </w:rPr>
      </w:pPr>
      <w:hyperlink r:id="rId33" w:history="1">
        <w:r w:rsidR="00364E1D" w:rsidRPr="004454B7">
          <w:rPr>
            <w:rStyle w:val="Hyperlink"/>
            <w:rFonts w:ascii="Arial" w:hAnsi="Arial"/>
            <w:noProof w:val="0"/>
            <w:color w:val="auto"/>
            <w:sz w:val="22"/>
            <w:szCs w:val="22"/>
            <w:rtl/>
            <w:lang w:eastAsia="en-US"/>
          </w:rPr>
          <w:t>חוק שכר מינימום, תשמ"ז-1987</w:t>
        </w:r>
      </w:hyperlink>
      <w:r w:rsidR="00364E1D" w:rsidRPr="004454B7">
        <w:rPr>
          <w:rStyle w:val="Hyperlink"/>
          <w:rFonts w:ascii="Arial" w:hAnsi="Arial" w:hint="cs"/>
          <w:noProof w:val="0"/>
          <w:color w:val="auto"/>
          <w:sz w:val="22"/>
          <w:szCs w:val="22"/>
          <w:rtl/>
          <w:lang w:eastAsia="en-US"/>
        </w:rPr>
        <w:t>.</w:t>
      </w:r>
    </w:p>
    <w:p w:rsidR="00364E1D" w:rsidRPr="004454B7" w:rsidRDefault="001A5A0B" w:rsidP="005063D4">
      <w:pPr>
        <w:pStyle w:val="P00"/>
        <w:numPr>
          <w:ilvl w:val="0"/>
          <w:numId w:val="17"/>
        </w:numPr>
        <w:spacing w:before="72"/>
        <w:ind w:left="606" w:right="1134" w:hanging="357"/>
        <w:rPr>
          <w:rStyle w:val="Hyperlink"/>
          <w:rFonts w:ascii="Arial" w:hAnsi="Arial"/>
          <w:noProof w:val="0"/>
          <w:color w:val="auto"/>
          <w:sz w:val="22"/>
          <w:szCs w:val="22"/>
          <w:rtl/>
          <w:lang w:eastAsia="en-US"/>
        </w:rPr>
      </w:pPr>
      <w:hyperlink r:id="rId34" w:history="1">
        <w:r w:rsidR="00364E1D" w:rsidRPr="004454B7">
          <w:rPr>
            <w:rStyle w:val="Hyperlink"/>
            <w:rFonts w:ascii="Arial" w:hAnsi="Arial"/>
            <w:noProof w:val="0"/>
            <w:color w:val="auto"/>
            <w:sz w:val="22"/>
            <w:szCs w:val="22"/>
            <w:rtl/>
            <w:lang w:eastAsia="en-US"/>
          </w:rPr>
          <w:t>חוק שוויון ההזדמנויות בעבודה, תשמ"ח-1988</w:t>
        </w:r>
      </w:hyperlink>
      <w:r w:rsidR="00364E1D" w:rsidRPr="004454B7">
        <w:rPr>
          <w:rStyle w:val="Hyperlink"/>
          <w:rFonts w:ascii="Arial" w:hAnsi="Arial" w:hint="cs"/>
          <w:noProof w:val="0"/>
          <w:color w:val="auto"/>
          <w:sz w:val="22"/>
          <w:szCs w:val="22"/>
          <w:rtl/>
          <w:lang w:eastAsia="en-US"/>
        </w:rPr>
        <w:t>.</w:t>
      </w:r>
    </w:p>
    <w:p w:rsidR="00364E1D" w:rsidRPr="004454B7" w:rsidRDefault="001A5A0B" w:rsidP="005063D4">
      <w:pPr>
        <w:pStyle w:val="P00"/>
        <w:numPr>
          <w:ilvl w:val="0"/>
          <w:numId w:val="17"/>
        </w:numPr>
        <w:spacing w:before="72"/>
        <w:ind w:left="606" w:right="1134" w:hanging="357"/>
        <w:rPr>
          <w:rStyle w:val="Hyperlink"/>
          <w:rFonts w:ascii="Arial" w:hAnsi="Arial"/>
          <w:noProof w:val="0"/>
          <w:color w:val="auto"/>
          <w:sz w:val="22"/>
          <w:szCs w:val="22"/>
          <w:rtl/>
          <w:lang w:eastAsia="en-US"/>
        </w:rPr>
      </w:pPr>
      <w:hyperlink r:id="rId35" w:history="1">
        <w:r w:rsidR="00364E1D" w:rsidRPr="004454B7">
          <w:rPr>
            <w:rStyle w:val="Hyperlink"/>
            <w:rFonts w:ascii="Arial" w:hAnsi="Arial"/>
            <w:noProof w:val="0"/>
            <w:color w:val="auto"/>
            <w:sz w:val="22"/>
            <w:szCs w:val="22"/>
            <w:rtl/>
            <w:lang w:eastAsia="en-US"/>
          </w:rPr>
          <w:t>חוק עובדים זרים (העסקה שלא כדין), תשנ"א-1991</w:t>
        </w:r>
      </w:hyperlink>
      <w:r w:rsidR="00364E1D" w:rsidRPr="004454B7">
        <w:rPr>
          <w:rStyle w:val="Hyperlink"/>
          <w:rFonts w:ascii="Arial" w:hAnsi="Arial" w:hint="cs"/>
          <w:noProof w:val="0"/>
          <w:color w:val="auto"/>
          <w:sz w:val="22"/>
          <w:szCs w:val="22"/>
          <w:rtl/>
          <w:lang w:eastAsia="en-US"/>
        </w:rPr>
        <w:t>.</w:t>
      </w:r>
    </w:p>
    <w:p w:rsidR="00364E1D" w:rsidRPr="004454B7" w:rsidRDefault="001A5A0B" w:rsidP="005063D4">
      <w:pPr>
        <w:pStyle w:val="P00"/>
        <w:numPr>
          <w:ilvl w:val="0"/>
          <w:numId w:val="17"/>
        </w:numPr>
        <w:spacing w:before="72"/>
        <w:ind w:left="606" w:right="1134" w:hanging="357"/>
        <w:rPr>
          <w:rStyle w:val="Hyperlink"/>
          <w:rFonts w:ascii="Arial" w:hAnsi="Arial"/>
          <w:noProof w:val="0"/>
          <w:color w:val="auto"/>
          <w:sz w:val="22"/>
          <w:szCs w:val="22"/>
          <w:rtl/>
          <w:lang w:eastAsia="en-US"/>
        </w:rPr>
      </w:pPr>
      <w:hyperlink r:id="rId36" w:history="1">
        <w:r w:rsidR="00364E1D" w:rsidRPr="004454B7">
          <w:rPr>
            <w:rStyle w:val="Hyperlink"/>
            <w:rFonts w:ascii="Arial" w:hAnsi="Arial"/>
            <w:noProof w:val="0"/>
            <w:color w:val="auto"/>
            <w:sz w:val="22"/>
            <w:szCs w:val="22"/>
            <w:rtl/>
            <w:lang w:eastAsia="en-US"/>
          </w:rPr>
          <w:t>חוק העסקת עובדים על ידי קבלני כוח אדם, תשנ"ו-1996</w:t>
        </w:r>
      </w:hyperlink>
      <w:r w:rsidR="00364E1D" w:rsidRPr="004454B7">
        <w:rPr>
          <w:rStyle w:val="Hyperlink"/>
          <w:rFonts w:ascii="Arial" w:hAnsi="Arial" w:hint="cs"/>
          <w:noProof w:val="0"/>
          <w:color w:val="auto"/>
          <w:sz w:val="22"/>
          <w:szCs w:val="22"/>
          <w:rtl/>
          <w:lang w:eastAsia="en-US"/>
        </w:rPr>
        <w:t>.</w:t>
      </w:r>
    </w:p>
    <w:p w:rsidR="00364E1D" w:rsidRPr="004454B7" w:rsidRDefault="001A5A0B" w:rsidP="005063D4">
      <w:pPr>
        <w:pStyle w:val="P00"/>
        <w:numPr>
          <w:ilvl w:val="0"/>
          <w:numId w:val="17"/>
        </w:numPr>
        <w:spacing w:before="72"/>
        <w:ind w:left="606" w:right="1134" w:hanging="357"/>
        <w:rPr>
          <w:rStyle w:val="Hyperlink"/>
          <w:rFonts w:ascii="Arial" w:hAnsi="Arial"/>
          <w:noProof w:val="0"/>
          <w:color w:val="auto"/>
          <w:sz w:val="22"/>
          <w:szCs w:val="22"/>
          <w:rtl/>
          <w:lang w:eastAsia="en-US"/>
        </w:rPr>
      </w:pPr>
      <w:hyperlink r:id="rId37" w:history="1">
        <w:r w:rsidR="00364E1D" w:rsidRPr="004454B7">
          <w:rPr>
            <w:rStyle w:val="Hyperlink"/>
            <w:rFonts w:ascii="Arial" w:hAnsi="Arial"/>
            <w:noProof w:val="0"/>
            <w:color w:val="auto"/>
            <w:sz w:val="22"/>
            <w:szCs w:val="22"/>
            <w:rtl/>
            <w:lang w:eastAsia="en-US"/>
          </w:rPr>
          <w:t>פרק ד' לחוק שוויון זכויות לאנשים עם מוגבלות, תשנ"ח-1998</w:t>
        </w:r>
      </w:hyperlink>
      <w:r w:rsidR="00364E1D" w:rsidRPr="004454B7">
        <w:rPr>
          <w:rStyle w:val="Hyperlink"/>
          <w:rFonts w:ascii="Arial" w:hAnsi="Arial" w:hint="cs"/>
          <w:noProof w:val="0"/>
          <w:color w:val="auto"/>
          <w:sz w:val="22"/>
          <w:szCs w:val="22"/>
          <w:rtl/>
          <w:lang w:eastAsia="en-US"/>
        </w:rPr>
        <w:t>.</w:t>
      </w:r>
    </w:p>
    <w:p w:rsidR="00364E1D" w:rsidRPr="004454B7" w:rsidRDefault="001A5A0B" w:rsidP="005063D4">
      <w:pPr>
        <w:pStyle w:val="P00"/>
        <w:numPr>
          <w:ilvl w:val="0"/>
          <w:numId w:val="17"/>
        </w:numPr>
        <w:spacing w:before="72"/>
        <w:ind w:left="606" w:right="1134" w:hanging="357"/>
        <w:rPr>
          <w:rStyle w:val="Hyperlink"/>
          <w:rFonts w:ascii="Arial" w:hAnsi="Arial"/>
          <w:noProof w:val="0"/>
          <w:color w:val="auto"/>
          <w:sz w:val="22"/>
          <w:szCs w:val="22"/>
          <w:rtl/>
          <w:lang w:eastAsia="en-US"/>
        </w:rPr>
      </w:pPr>
      <w:hyperlink r:id="rId38" w:history="1">
        <w:r w:rsidR="00364E1D" w:rsidRPr="004454B7">
          <w:rPr>
            <w:rStyle w:val="Hyperlink"/>
            <w:rFonts w:ascii="Arial" w:hAnsi="Arial"/>
            <w:noProof w:val="0"/>
            <w:color w:val="auto"/>
            <w:sz w:val="22"/>
            <w:szCs w:val="22"/>
            <w:rtl/>
            <w:lang w:eastAsia="en-US"/>
          </w:rPr>
          <w:t>סעיף 8 לחוק למניעת הטרדה מינית, תשנ"ח-1998</w:t>
        </w:r>
      </w:hyperlink>
      <w:r w:rsidR="00364E1D" w:rsidRPr="004454B7">
        <w:rPr>
          <w:rStyle w:val="Hyperlink"/>
          <w:rFonts w:ascii="Arial" w:hAnsi="Arial" w:hint="cs"/>
          <w:noProof w:val="0"/>
          <w:color w:val="auto"/>
          <w:sz w:val="22"/>
          <w:szCs w:val="22"/>
          <w:rtl/>
          <w:lang w:eastAsia="en-US"/>
        </w:rPr>
        <w:t>.</w:t>
      </w:r>
    </w:p>
    <w:p w:rsidR="00364E1D" w:rsidRPr="004454B7" w:rsidRDefault="00364E1D" w:rsidP="005063D4">
      <w:pPr>
        <w:pStyle w:val="P00"/>
        <w:numPr>
          <w:ilvl w:val="0"/>
          <w:numId w:val="17"/>
        </w:numPr>
        <w:spacing w:before="72"/>
        <w:ind w:left="606" w:right="1134" w:hanging="357"/>
        <w:rPr>
          <w:rStyle w:val="Hyperlink"/>
          <w:rFonts w:ascii="Arial" w:hAnsi="Arial"/>
          <w:noProof w:val="0"/>
          <w:color w:val="auto"/>
          <w:sz w:val="22"/>
          <w:szCs w:val="22"/>
          <w:rtl/>
          <w:lang w:eastAsia="en-US"/>
        </w:rPr>
      </w:pPr>
      <w:r w:rsidRPr="004454B7">
        <w:rPr>
          <w:rStyle w:val="Hyperlink"/>
          <w:rFonts w:ascii="Arial" w:hAnsi="Arial"/>
          <w:noProof w:val="0"/>
          <w:color w:val="auto"/>
          <w:sz w:val="22"/>
          <w:szCs w:val="22"/>
          <w:rtl/>
          <w:lang w:eastAsia="en-US"/>
        </w:rPr>
        <w:t>חוק הסכמים קיבוציים, תשי"ז-1957</w:t>
      </w:r>
      <w:r w:rsidRPr="004454B7">
        <w:rPr>
          <w:rStyle w:val="Hyperlink"/>
          <w:rFonts w:ascii="Arial" w:hAnsi="Arial" w:hint="cs"/>
          <w:noProof w:val="0"/>
          <w:color w:val="auto"/>
          <w:sz w:val="22"/>
          <w:szCs w:val="22"/>
          <w:rtl/>
          <w:lang w:eastAsia="en-US"/>
        </w:rPr>
        <w:t>.</w:t>
      </w:r>
      <w:r w:rsidRPr="004454B7">
        <w:rPr>
          <w:rStyle w:val="Hyperlink"/>
          <w:rFonts w:ascii="Arial" w:hAnsi="Arial"/>
          <w:noProof w:val="0"/>
          <w:color w:val="auto"/>
          <w:sz w:val="22"/>
          <w:szCs w:val="22"/>
          <w:rtl/>
          <w:lang w:eastAsia="en-US"/>
        </w:rPr>
        <w:t xml:space="preserve"> </w:t>
      </w:r>
    </w:p>
    <w:p w:rsidR="00364E1D" w:rsidRPr="004454B7" w:rsidRDefault="001A5A0B" w:rsidP="005063D4">
      <w:pPr>
        <w:pStyle w:val="P00"/>
        <w:numPr>
          <w:ilvl w:val="0"/>
          <w:numId w:val="17"/>
        </w:numPr>
        <w:spacing w:before="72"/>
        <w:ind w:left="606" w:right="1134" w:hanging="357"/>
        <w:rPr>
          <w:rStyle w:val="Hyperlink"/>
          <w:rFonts w:ascii="Arial" w:hAnsi="Arial"/>
          <w:noProof w:val="0"/>
          <w:color w:val="auto"/>
          <w:sz w:val="22"/>
          <w:szCs w:val="22"/>
          <w:rtl/>
          <w:lang w:eastAsia="en-US"/>
        </w:rPr>
      </w:pPr>
      <w:r w:rsidRPr="004454B7">
        <w:rPr>
          <w:rStyle w:val="Hyperlink"/>
          <w:rFonts w:ascii="Arial" w:hAnsi="Arial"/>
          <w:noProof w:val="0"/>
          <w:color w:val="auto"/>
          <w:sz w:val="22"/>
          <w:szCs w:val="22"/>
          <w:rtl/>
          <w:lang w:eastAsia="en-US"/>
        </w:rPr>
        <w:fldChar w:fldCharType="begin"/>
      </w:r>
      <w:r w:rsidR="00364E1D" w:rsidRPr="004454B7">
        <w:rPr>
          <w:rStyle w:val="Hyperlink"/>
          <w:rFonts w:ascii="Arial" w:hAnsi="Arial"/>
          <w:noProof w:val="0"/>
          <w:color w:val="auto"/>
          <w:sz w:val="22"/>
          <w:szCs w:val="22"/>
          <w:rtl/>
          <w:lang w:eastAsia="en-US"/>
        </w:rPr>
        <w:instrText xml:space="preserve"> </w:instrText>
      </w:r>
      <w:r w:rsidR="00364E1D" w:rsidRPr="004454B7">
        <w:rPr>
          <w:rStyle w:val="Hyperlink"/>
          <w:rFonts w:ascii="Arial" w:hAnsi="Arial"/>
          <w:noProof w:val="0"/>
          <w:color w:val="auto"/>
          <w:sz w:val="22"/>
          <w:szCs w:val="22"/>
          <w:lang w:eastAsia="en-US"/>
        </w:rPr>
        <w:instrText>HYPERLINK</w:instrText>
      </w:r>
      <w:r w:rsidR="00364E1D" w:rsidRPr="004454B7">
        <w:rPr>
          <w:rStyle w:val="Hyperlink"/>
          <w:rFonts w:ascii="Arial" w:hAnsi="Arial"/>
          <w:noProof w:val="0"/>
          <w:color w:val="auto"/>
          <w:sz w:val="22"/>
          <w:szCs w:val="22"/>
          <w:rtl/>
          <w:lang w:eastAsia="en-US"/>
        </w:rPr>
        <w:instrText xml:space="preserve"> "</w:instrText>
      </w:r>
      <w:r w:rsidR="00364E1D" w:rsidRPr="004454B7">
        <w:rPr>
          <w:rStyle w:val="Hyperlink"/>
          <w:rFonts w:ascii="Arial" w:hAnsi="Arial"/>
          <w:noProof w:val="0"/>
          <w:color w:val="auto"/>
          <w:sz w:val="22"/>
          <w:szCs w:val="22"/>
          <w:lang w:eastAsia="en-US"/>
        </w:rPr>
        <w:instrText>http://www.tamas.gov.il/NR/exeres/5D0DD993-E5F3-4079-8880-59C5D176F508.htm</w:instrText>
      </w:r>
      <w:r w:rsidR="00364E1D" w:rsidRPr="004454B7">
        <w:rPr>
          <w:rStyle w:val="Hyperlink"/>
          <w:rFonts w:ascii="Arial" w:hAnsi="Arial"/>
          <w:noProof w:val="0"/>
          <w:color w:val="auto"/>
          <w:sz w:val="22"/>
          <w:szCs w:val="22"/>
          <w:rtl/>
          <w:lang w:eastAsia="en-US"/>
        </w:rPr>
        <w:instrText xml:space="preserve">" </w:instrText>
      </w:r>
      <w:r w:rsidRPr="004454B7">
        <w:rPr>
          <w:rStyle w:val="Hyperlink"/>
          <w:rFonts w:ascii="Arial" w:hAnsi="Arial"/>
          <w:noProof w:val="0"/>
          <w:color w:val="auto"/>
          <w:sz w:val="22"/>
          <w:szCs w:val="22"/>
          <w:rtl/>
          <w:lang w:eastAsia="en-US"/>
        </w:rPr>
        <w:fldChar w:fldCharType="separate"/>
      </w:r>
      <w:r w:rsidR="00364E1D" w:rsidRPr="004454B7">
        <w:rPr>
          <w:rStyle w:val="Hyperlink"/>
          <w:rFonts w:ascii="Arial" w:hAnsi="Arial"/>
          <w:noProof w:val="0"/>
          <w:color w:val="auto"/>
          <w:sz w:val="22"/>
          <w:szCs w:val="22"/>
          <w:rtl/>
          <w:lang w:eastAsia="en-US"/>
        </w:rPr>
        <w:t>חוק הודעה מוקדמת לפיטורים ולהתפטרות, תשס"א-2001</w:t>
      </w:r>
      <w:r w:rsidR="00364E1D" w:rsidRPr="004454B7">
        <w:rPr>
          <w:rStyle w:val="Hyperlink"/>
          <w:rFonts w:ascii="Arial" w:hAnsi="Arial" w:hint="cs"/>
          <w:noProof w:val="0"/>
          <w:color w:val="auto"/>
          <w:sz w:val="22"/>
          <w:szCs w:val="22"/>
          <w:rtl/>
          <w:lang w:eastAsia="en-US"/>
        </w:rPr>
        <w:t>.</w:t>
      </w:r>
    </w:p>
    <w:p w:rsidR="00364E1D" w:rsidRPr="004454B7" w:rsidRDefault="001A5A0B" w:rsidP="005063D4">
      <w:pPr>
        <w:pStyle w:val="P00"/>
        <w:numPr>
          <w:ilvl w:val="0"/>
          <w:numId w:val="17"/>
        </w:numPr>
        <w:spacing w:before="72"/>
        <w:ind w:left="606" w:right="1134" w:hanging="357"/>
        <w:rPr>
          <w:rStyle w:val="Hyperlink"/>
          <w:rFonts w:ascii="Arial" w:hAnsi="Arial"/>
          <w:noProof w:val="0"/>
          <w:color w:val="auto"/>
          <w:sz w:val="22"/>
          <w:szCs w:val="22"/>
          <w:rtl/>
          <w:lang w:eastAsia="en-US"/>
        </w:rPr>
      </w:pPr>
      <w:r w:rsidRPr="004454B7">
        <w:rPr>
          <w:rStyle w:val="Hyperlink"/>
          <w:rFonts w:ascii="Arial" w:hAnsi="Arial"/>
          <w:noProof w:val="0"/>
          <w:color w:val="auto"/>
          <w:sz w:val="22"/>
          <w:szCs w:val="22"/>
          <w:rtl/>
          <w:lang w:eastAsia="en-US"/>
        </w:rPr>
        <w:fldChar w:fldCharType="end"/>
      </w:r>
      <w:hyperlink r:id="rId39" w:history="1">
        <w:r w:rsidR="00364E1D" w:rsidRPr="004454B7">
          <w:rPr>
            <w:rStyle w:val="Hyperlink"/>
            <w:rFonts w:ascii="Arial" w:hAnsi="Arial"/>
            <w:noProof w:val="0"/>
            <w:color w:val="auto"/>
            <w:sz w:val="22"/>
            <w:szCs w:val="22"/>
            <w:rtl/>
            <w:lang w:eastAsia="en-US"/>
          </w:rPr>
          <w:t>סעיף 29 לחוק מידע גנטי, תשס"א-2000</w:t>
        </w:r>
      </w:hyperlink>
      <w:r w:rsidR="00364E1D" w:rsidRPr="004454B7">
        <w:rPr>
          <w:rStyle w:val="Hyperlink"/>
          <w:rFonts w:ascii="Arial" w:hAnsi="Arial" w:hint="cs"/>
          <w:noProof w:val="0"/>
          <w:color w:val="auto"/>
          <w:sz w:val="22"/>
          <w:szCs w:val="22"/>
          <w:rtl/>
          <w:lang w:eastAsia="en-US"/>
        </w:rPr>
        <w:t>.</w:t>
      </w:r>
    </w:p>
    <w:p w:rsidR="00364E1D" w:rsidRPr="004454B7" w:rsidRDefault="001A5A0B" w:rsidP="005063D4">
      <w:pPr>
        <w:pStyle w:val="P00"/>
        <w:numPr>
          <w:ilvl w:val="0"/>
          <w:numId w:val="17"/>
        </w:numPr>
        <w:spacing w:before="72"/>
        <w:ind w:left="606" w:right="1134" w:hanging="357"/>
        <w:rPr>
          <w:rStyle w:val="Hyperlink"/>
          <w:rFonts w:ascii="Arial" w:hAnsi="Arial"/>
          <w:noProof w:val="0"/>
          <w:color w:val="auto"/>
          <w:sz w:val="22"/>
          <w:szCs w:val="22"/>
          <w:rtl/>
          <w:lang w:eastAsia="en-US"/>
        </w:rPr>
      </w:pPr>
      <w:hyperlink r:id="rId40" w:history="1">
        <w:r w:rsidR="00364E1D" w:rsidRPr="004454B7">
          <w:rPr>
            <w:rStyle w:val="Hyperlink"/>
            <w:rFonts w:ascii="Arial" w:hAnsi="Arial"/>
            <w:noProof w:val="0"/>
            <w:color w:val="auto"/>
            <w:sz w:val="22"/>
            <w:szCs w:val="22"/>
            <w:rtl/>
            <w:lang w:eastAsia="en-US"/>
          </w:rPr>
          <w:t>חוק הודעה לעובד (תנאי עבודה), תשס"ב-2002</w:t>
        </w:r>
      </w:hyperlink>
      <w:r w:rsidR="00364E1D" w:rsidRPr="004454B7">
        <w:rPr>
          <w:rStyle w:val="Hyperlink"/>
          <w:rFonts w:ascii="Arial" w:hAnsi="Arial" w:hint="cs"/>
          <w:noProof w:val="0"/>
          <w:color w:val="auto"/>
          <w:sz w:val="22"/>
          <w:szCs w:val="22"/>
          <w:rtl/>
          <w:lang w:eastAsia="en-US"/>
        </w:rPr>
        <w:t>.</w:t>
      </w:r>
    </w:p>
    <w:p w:rsidR="00364E1D" w:rsidRPr="004454B7" w:rsidRDefault="001A5A0B" w:rsidP="005063D4">
      <w:pPr>
        <w:pStyle w:val="P00"/>
        <w:numPr>
          <w:ilvl w:val="0"/>
          <w:numId w:val="17"/>
        </w:numPr>
        <w:spacing w:before="72"/>
        <w:ind w:left="606" w:right="1134" w:hanging="357"/>
        <w:rPr>
          <w:rStyle w:val="Hyperlink"/>
          <w:rFonts w:ascii="Arial" w:hAnsi="Arial"/>
          <w:noProof w:val="0"/>
          <w:color w:val="auto"/>
          <w:sz w:val="22"/>
          <w:szCs w:val="22"/>
          <w:rtl/>
          <w:lang w:eastAsia="en-US"/>
        </w:rPr>
      </w:pPr>
      <w:hyperlink r:id="rId41" w:history="1">
        <w:r w:rsidR="00364E1D" w:rsidRPr="004454B7">
          <w:rPr>
            <w:rStyle w:val="Hyperlink"/>
            <w:rFonts w:ascii="Arial" w:hAnsi="Arial"/>
            <w:noProof w:val="0"/>
            <w:color w:val="auto"/>
            <w:sz w:val="22"/>
            <w:szCs w:val="22"/>
            <w:rtl/>
            <w:lang w:eastAsia="en-US"/>
          </w:rPr>
          <w:t>חוק הגנה על עובדים בשעת חירום, תשס"ו-2006</w:t>
        </w:r>
      </w:hyperlink>
      <w:r w:rsidR="00364E1D" w:rsidRPr="004454B7">
        <w:rPr>
          <w:rStyle w:val="Hyperlink"/>
          <w:rFonts w:ascii="Arial" w:hAnsi="Arial" w:hint="cs"/>
          <w:noProof w:val="0"/>
          <w:color w:val="auto"/>
          <w:sz w:val="22"/>
          <w:szCs w:val="22"/>
          <w:rtl/>
          <w:lang w:eastAsia="en-US"/>
        </w:rPr>
        <w:t>.</w:t>
      </w:r>
    </w:p>
    <w:p w:rsidR="00364E1D" w:rsidRPr="004454B7" w:rsidRDefault="001A5A0B" w:rsidP="005063D4">
      <w:pPr>
        <w:pStyle w:val="af7"/>
        <w:numPr>
          <w:ilvl w:val="0"/>
          <w:numId w:val="17"/>
        </w:numPr>
        <w:spacing w:line="240" w:lineRule="auto"/>
        <w:ind w:left="606" w:hanging="357"/>
        <w:jc w:val="left"/>
        <w:rPr>
          <w:rStyle w:val="Hyperlink"/>
          <w:bCs/>
          <w:i/>
          <w:color w:val="auto"/>
          <w:szCs w:val="26"/>
        </w:rPr>
      </w:pPr>
      <w:hyperlink r:id="rId42" w:history="1">
        <w:r w:rsidR="00364E1D" w:rsidRPr="004454B7">
          <w:rPr>
            <w:rStyle w:val="Hyperlink"/>
            <w:color w:val="auto"/>
            <w:rtl/>
          </w:rPr>
          <w:t>סעיף 5א לחוק הגנה על עובדים (חשיפת עבירות ופגיעה בטוהר המידות או במינהל התקין), תשנ"ז-1997</w:t>
        </w:r>
      </w:hyperlink>
      <w:r w:rsidR="00364E1D" w:rsidRPr="004454B7">
        <w:rPr>
          <w:rStyle w:val="Hyperlink"/>
          <w:rFonts w:hint="cs"/>
          <w:b/>
          <w:i/>
          <w:color w:val="auto"/>
          <w:szCs w:val="26"/>
          <w:rtl/>
        </w:rPr>
        <w:t>.</w:t>
      </w:r>
    </w:p>
    <w:p w:rsidR="00364E1D" w:rsidRPr="004454B7" w:rsidRDefault="00364E1D" w:rsidP="00564C27">
      <w:pPr>
        <w:pStyle w:val="af7"/>
        <w:tabs>
          <w:tab w:val="clear" w:pos="1107"/>
        </w:tabs>
        <w:spacing w:line="240" w:lineRule="auto"/>
        <w:ind w:left="606" w:firstLine="0"/>
        <w:jc w:val="left"/>
        <w:rPr>
          <w:rStyle w:val="Hyperlink"/>
          <w:color w:val="auto"/>
          <w:rtl/>
        </w:rPr>
      </w:pPr>
    </w:p>
    <w:p w:rsidR="00364E1D" w:rsidRPr="004454B7" w:rsidRDefault="00364E1D" w:rsidP="005063D4">
      <w:pPr>
        <w:pStyle w:val="a9"/>
        <w:numPr>
          <w:ilvl w:val="0"/>
          <w:numId w:val="10"/>
        </w:numPr>
        <w:jc w:val="both"/>
        <w:rPr>
          <w:rFonts w:ascii="Arial" w:hAnsi="Arial" w:cs="Arial"/>
          <w:b/>
          <w:bCs/>
          <w:sz w:val="26"/>
          <w:szCs w:val="26"/>
          <w:rtl/>
        </w:rPr>
      </w:pPr>
      <w:r w:rsidRPr="004454B7">
        <w:rPr>
          <w:rFonts w:cs="David"/>
          <w:rtl/>
        </w:rPr>
        <w:br w:type="page"/>
      </w:r>
      <w:bookmarkStart w:id="8" w:name="נספח_ב"/>
      <w:r w:rsidRPr="004454B7">
        <w:rPr>
          <w:rFonts w:ascii="Arial" w:hAnsi="Arial" w:cs="Arial" w:hint="cs"/>
          <w:b/>
          <w:bCs/>
          <w:sz w:val="26"/>
          <w:szCs w:val="26"/>
          <w:rtl/>
        </w:rPr>
        <w:lastRenderedPageBreak/>
        <w:t>נספח ב</w:t>
      </w:r>
      <w:bookmarkEnd w:id="8"/>
      <w:r w:rsidRPr="004454B7">
        <w:rPr>
          <w:rFonts w:ascii="Arial" w:hAnsi="Arial" w:cs="Arial" w:hint="cs"/>
          <w:b/>
          <w:bCs/>
          <w:sz w:val="26"/>
          <w:szCs w:val="26"/>
          <w:rtl/>
        </w:rPr>
        <w:t xml:space="preserve"> </w:t>
      </w:r>
      <w:r w:rsidRPr="004454B7">
        <w:rPr>
          <w:rFonts w:ascii="Arial" w:hAnsi="Arial" w:cs="Arial"/>
          <w:b/>
          <w:bCs/>
          <w:sz w:val="26"/>
          <w:szCs w:val="26"/>
          <w:rtl/>
        </w:rPr>
        <w:t>–</w:t>
      </w:r>
      <w:r w:rsidRPr="004454B7">
        <w:rPr>
          <w:rFonts w:ascii="Arial" w:hAnsi="Arial" w:cs="Arial" w:hint="cs"/>
          <w:b/>
          <w:bCs/>
          <w:sz w:val="26"/>
          <w:szCs w:val="26"/>
          <w:rtl/>
        </w:rPr>
        <w:t xml:space="preserve"> [רשימת החוקים המפורטים ב</w:t>
      </w:r>
      <w:r w:rsidRPr="004454B7">
        <w:rPr>
          <w:rFonts w:ascii="Arial" w:hAnsi="Arial" w:cs="Arial"/>
          <w:b/>
          <w:bCs/>
          <w:sz w:val="26"/>
          <w:szCs w:val="26"/>
          <w:rtl/>
        </w:rPr>
        <w:t>תוספת</w:t>
      </w:r>
      <w:r w:rsidRPr="004454B7">
        <w:rPr>
          <w:rFonts w:cs="Arial"/>
          <w:sz w:val="22"/>
          <w:szCs w:val="22"/>
          <w:rtl/>
        </w:rPr>
        <w:t xml:space="preserve"> </w:t>
      </w:r>
      <w:r w:rsidRPr="004454B7">
        <w:rPr>
          <w:rFonts w:ascii="Arial" w:hAnsi="Arial" w:cs="Arial"/>
          <w:b/>
          <w:bCs/>
          <w:sz w:val="26"/>
          <w:szCs w:val="26"/>
          <w:rtl/>
        </w:rPr>
        <w:t>שלישית</w:t>
      </w:r>
      <w:r w:rsidRPr="004454B7">
        <w:rPr>
          <w:rFonts w:ascii="Arial" w:hAnsi="Arial" w:cs="Arial" w:hint="cs"/>
          <w:b/>
          <w:bCs/>
          <w:sz w:val="26"/>
          <w:szCs w:val="26"/>
          <w:rtl/>
        </w:rPr>
        <w:t xml:space="preserve"> לחוק הגברת האכיפה של דיני העבודה, התשע"ב-2011]</w:t>
      </w:r>
    </w:p>
    <w:p w:rsidR="00364E1D" w:rsidRPr="004454B7" w:rsidRDefault="00364E1D" w:rsidP="00564C27">
      <w:pPr>
        <w:rPr>
          <w:rFonts w:ascii="Arial" w:hAnsi="Arial" w:cs="Arial"/>
          <w:b/>
          <w:bCs/>
          <w:sz w:val="26"/>
          <w:szCs w:val="26"/>
          <w:rtl/>
        </w:rPr>
      </w:pPr>
    </w:p>
    <w:p w:rsidR="00364E1D" w:rsidRPr="004454B7" w:rsidRDefault="00364E1D" w:rsidP="005063D4">
      <w:pPr>
        <w:pStyle w:val="P00"/>
        <w:numPr>
          <w:ilvl w:val="0"/>
          <w:numId w:val="17"/>
        </w:numPr>
        <w:spacing w:before="72"/>
        <w:ind w:left="606" w:right="1134" w:hanging="357"/>
        <w:rPr>
          <w:rStyle w:val="Hyperlink"/>
          <w:rFonts w:ascii="Arial" w:hAnsi="Arial"/>
          <w:b/>
          <w:noProof w:val="0"/>
          <w:color w:val="auto"/>
          <w:sz w:val="22"/>
          <w:szCs w:val="22"/>
          <w:lang w:eastAsia="en-US"/>
        </w:rPr>
      </w:pPr>
      <w:r w:rsidRPr="004454B7">
        <w:rPr>
          <w:rStyle w:val="Hyperlink"/>
          <w:rFonts w:ascii="Arial" w:hAnsi="Arial"/>
          <w:noProof w:val="0"/>
          <w:color w:val="auto"/>
          <w:sz w:val="22"/>
          <w:szCs w:val="22"/>
          <w:rtl/>
          <w:lang w:eastAsia="en-US"/>
        </w:rPr>
        <w:t>מתן חופשה שנתית לפי פרק שני לחוק חופשה שנתית</w:t>
      </w:r>
      <w:r w:rsidRPr="004454B7">
        <w:rPr>
          <w:rStyle w:val="Hyperlink"/>
          <w:rFonts w:ascii="Arial" w:hAnsi="Arial" w:hint="cs"/>
          <w:noProof w:val="0"/>
          <w:color w:val="auto"/>
          <w:sz w:val="22"/>
          <w:szCs w:val="22"/>
          <w:rtl/>
          <w:lang w:eastAsia="en-US"/>
        </w:rPr>
        <w:t>.</w:t>
      </w:r>
    </w:p>
    <w:p w:rsidR="00364E1D" w:rsidRPr="004454B7" w:rsidRDefault="00364E1D" w:rsidP="005063D4">
      <w:pPr>
        <w:pStyle w:val="P00"/>
        <w:numPr>
          <w:ilvl w:val="0"/>
          <w:numId w:val="17"/>
        </w:numPr>
        <w:spacing w:before="72"/>
        <w:ind w:left="606" w:right="1134" w:hanging="357"/>
        <w:rPr>
          <w:rStyle w:val="Hyperlink"/>
          <w:rFonts w:ascii="Arial" w:hAnsi="Arial"/>
          <w:b/>
          <w:noProof w:val="0"/>
          <w:color w:val="auto"/>
          <w:sz w:val="22"/>
          <w:szCs w:val="22"/>
          <w:lang w:eastAsia="en-US"/>
        </w:rPr>
      </w:pPr>
      <w:r w:rsidRPr="004454B7">
        <w:rPr>
          <w:rStyle w:val="Hyperlink"/>
          <w:rFonts w:ascii="Arial" w:hAnsi="Arial"/>
          <w:noProof w:val="0"/>
          <w:color w:val="auto"/>
          <w:sz w:val="22"/>
          <w:szCs w:val="22"/>
          <w:rtl/>
          <w:lang w:eastAsia="en-US"/>
        </w:rPr>
        <w:t>תשלום דמי חופשה לפי סעיפים 10 ו-11 לחוק חופשה שנתית</w:t>
      </w:r>
      <w:r w:rsidRPr="004454B7">
        <w:rPr>
          <w:rStyle w:val="Hyperlink"/>
          <w:rFonts w:ascii="Arial" w:hAnsi="Arial" w:hint="cs"/>
          <w:noProof w:val="0"/>
          <w:color w:val="auto"/>
          <w:sz w:val="22"/>
          <w:szCs w:val="22"/>
          <w:rtl/>
          <w:lang w:eastAsia="en-US"/>
        </w:rPr>
        <w:t>.</w:t>
      </w:r>
    </w:p>
    <w:p w:rsidR="00364E1D" w:rsidRPr="004454B7" w:rsidRDefault="00364E1D" w:rsidP="005063D4">
      <w:pPr>
        <w:pStyle w:val="P00"/>
        <w:numPr>
          <w:ilvl w:val="0"/>
          <w:numId w:val="17"/>
        </w:numPr>
        <w:spacing w:before="72"/>
        <w:ind w:left="606" w:right="1134" w:hanging="357"/>
        <w:rPr>
          <w:rStyle w:val="Hyperlink"/>
          <w:rFonts w:ascii="Arial" w:hAnsi="Arial"/>
          <w:b/>
          <w:noProof w:val="0"/>
          <w:color w:val="auto"/>
          <w:sz w:val="22"/>
          <w:szCs w:val="22"/>
          <w:lang w:eastAsia="en-US"/>
        </w:rPr>
      </w:pPr>
      <w:r w:rsidRPr="004454B7">
        <w:rPr>
          <w:rStyle w:val="Hyperlink"/>
          <w:rFonts w:ascii="Arial" w:hAnsi="Arial"/>
          <w:noProof w:val="0"/>
          <w:color w:val="auto"/>
          <w:sz w:val="22"/>
          <w:szCs w:val="22"/>
          <w:rtl/>
          <w:lang w:eastAsia="en-US"/>
        </w:rPr>
        <w:t>תשלום פדיון חופשה לפי סעיף 13 לחוק חופשה שנתית</w:t>
      </w:r>
      <w:r w:rsidRPr="004454B7">
        <w:rPr>
          <w:rStyle w:val="Hyperlink"/>
          <w:rFonts w:ascii="Arial" w:hAnsi="Arial" w:hint="cs"/>
          <w:noProof w:val="0"/>
          <w:color w:val="auto"/>
          <w:sz w:val="22"/>
          <w:szCs w:val="22"/>
          <w:rtl/>
          <w:lang w:eastAsia="en-US"/>
        </w:rPr>
        <w:t>.</w:t>
      </w:r>
    </w:p>
    <w:p w:rsidR="00364E1D" w:rsidRPr="004454B7" w:rsidRDefault="00364E1D" w:rsidP="005063D4">
      <w:pPr>
        <w:pStyle w:val="P00"/>
        <w:numPr>
          <w:ilvl w:val="0"/>
          <w:numId w:val="17"/>
        </w:numPr>
        <w:spacing w:before="72"/>
        <w:ind w:left="606" w:right="1134" w:hanging="357"/>
        <w:rPr>
          <w:rStyle w:val="Hyperlink"/>
          <w:rFonts w:ascii="Arial" w:hAnsi="Arial"/>
          <w:b/>
          <w:noProof w:val="0"/>
          <w:color w:val="auto"/>
          <w:sz w:val="22"/>
          <w:szCs w:val="22"/>
          <w:lang w:eastAsia="en-US"/>
        </w:rPr>
      </w:pPr>
      <w:r w:rsidRPr="004454B7">
        <w:rPr>
          <w:rStyle w:val="Hyperlink"/>
          <w:rFonts w:ascii="Arial" w:hAnsi="Arial"/>
          <w:noProof w:val="0"/>
          <w:color w:val="auto"/>
          <w:sz w:val="22"/>
          <w:szCs w:val="22"/>
          <w:rtl/>
          <w:lang w:eastAsia="en-US"/>
        </w:rPr>
        <w:t>איסור העבדה בשעות נוספות שאינה מותרת או בלא היתר לפי סעיף 6 לחוק שעות עבודה ומנוחה</w:t>
      </w:r>
      <w:r w:rsidRPr="004454B7">
        <w:rPr>
          <w:rStyle w:val="Hyperlink"/>
          <w:rFonts w:ascii="Arial" w:hAnsi="Arial" w:hint="cs"/>
          <w:noProof w:val="0"/>
          <w:color w:val="auto"/>
          <w:sz w:val="22"/>
          <w:szCs w:val="22"/>
          <w:rtl/>
          <w:lang w:eastAsia="en-US"/>
        </w:rPr>
        <w:t>.</w:t>
      </w:r>
    </w:p>
    <w:p w:rsidR="00364E1D" w:rsidRPr="004454B7" w:rsidRDefault="00364E1D" w:rsidP="005063D4">
      <w:pPr>
        <w:pStyle w:val="P00"/>
        <w:numPr>
          <w:ilvl w:val="0"/>
          <w:numId w:val="17"/>
        </w:numPr>
        <w:spacing w:before="72"/>
        <w:ind w:left="606" w:right="1134" w:hanging="357"/>
        <w:rPr>
          <w:rStyle w:val="Hyperlink"/>
          <w:rFonts w:ascii="Arial" w:hAnsi="Arial"/>
          <w:b/>
          <w:noProof w:val="0"/>
          <w:color w:val="auto"/>
          <w:sz w:val="22"/>
          <w:szCs w:val="22"/>
          <w:lang w:eastAsia="en-US"/>
        </w:rPr>
      </w:pPr>
      <w:r w:rsidRPr="004454B7">
        <w:rPr>
          <w:rStyle w:val="Hyperlink"/>
          <w:rFonts w:ascii="Arial" w:hAnsi="Arial"/>
          <w:noProof w:val="0"/>
          <w:color w:val="auto"/>
          <w:sz w:val="22"/>
          <w:szCs w:val="22"/>
          <w:rtl/>
          <w:lang w:eastAsia="en-US"/>
        </w:rPr>
        <w:t>איסור העבדה בשעות נוספות או במנוחה השבועית שלא בהתאם להוראות היתר שניתן לפי הוראות הפרק הרביעי לחוק שעות עבודה ומנוחה</w:t>
      </w:r>
      <w:r w:rsidRPr="004454B7">
        <w:rPr>
          <w:rStyle w:val="Hyperlink"/>
          <w:rFonts w:ascii="Arial" w:hAnsi="Arial" w:hint="cs"/>
          <w:noProof w:val="0"/>
          <w:color w:val="auto"/>
          <w:sz w:val="22"/>
          <w:szCs w:val="22"/>
          <w:rtl/>
          <w:lang w:eastAsia="en-US"/>
        </w:rPr>
        <w:t>.</w:t>
      </w:r>
    </w:p>
    <w:p w:rsidR="00364E1D" w:rsidRPr="004454B7" w:rsidRDefault="00364E1D" w:rsidP="005063D4">
      <w:pPr>
        <w:pStyle w:val="P00"/>
        <w:numPr>
          <w:ilvl w:val="0"/>
          <w:numId w:val="17"/>
        </w:numPr>
        <w:spacing w:before="72"/>
        <w:ind w:left="606" w:right="1134" w:hanging="357"/>
        <w:rPr>
          <w:rStyle w:val="Hyperlink"/>
          <w:rFonts w:ascii="Arial" w:hAnsi="Arial"/>
          <w:b/>
          <w:noProof w:val="0"/>
          <w:color w:val="auto"/>
          <w:sz w:val="22"/>
          <w:szCs w:val="22"/>
          <w:lang w:eastAsia="en-US"/>
        </w:rPr>
      </w:pPr>
      <w:r w:rsidRPr="004454B7">
        <w:rPr>
          <w:rStyle w:val="Hyperlink"/>
          <w:rFonts w:ascii="Arial" w:hAnsi="Arial"/>
          <w:noProof w:val="0"/>
          <w:color w:val="auto"/>
          <w:sz w:val="22"/>
          <w:szCs w:val="22"/>
          <w:rtl/>
          <w:lang w:eastAsia="en-US"/>
        </w:rPr>
        <w:t>איסור העבדה במנוחה שבועית בלא היתר, לפי סעיף 9 לחוק שעות עבודה ומנוחה.</w:t>
      </w:r>
    </w:p>
    <w:p w:rsidR="00364E1D" w:rsidRPr="004454B7" w:rsidRDefault="00364E1D" w:rsidP="005063D4">
      <w:pPr>
        <w:pStyle w:val="P00"/>
        <w:numPr>
          <w:ilvl w:val="0"/>
          <w:numId w:val="17"/>
        </w:numPr>
        <w:spacing w:before="72"/>
        <w:ind w:left="606" w:right="1134" w:hanging="357"/>
        <w:rPr>
          <w:rStyle w:val="Hyperlink"/>
          <w:rFonts w:ascii="Arial" w:hAnsi="Arial"/>
          <w:b/>
          <w:noProof w:val="0"/>
          <w:color w:val="auto"/>
          <w:sz w:val="22"/>
          <w:szCs w:val="22"/>
          <w:lang w:eastAsia="en-US"/>
        </w:rPr>
      </w:pPr>
      <w:r w:rsidRPr="004454B7">
        <w:rPr>
          <w:rStyle w:val="Hyperlink"/>
          <w:rFonts w:ascii="Arial" w:hAnsi="Arial"/>
          <w:noProof w:val="0"/>
          <w:color w:val="auto"/>
          <w:sz w:val="22"/>
          <w:szCs w:val="22"/>
          <w:rtl/>
          <w:lang w:eastAsia="en-US"/>
        </w:rPr>
        <w:t>תשלום גמול שעות נוספות לפי סעיף 16 לחוק שעות עבודה ומנוחה</w:t>
      </w:r>
      <w:r w:rsidRPr="004454B7">
        <w:rPr>
          <w:rStyle w:val="Hyperlink"/>
          <w:rFonts w:ascii="Arial" w:hAnsi="Arial" w:hint="cs"/>
          <w:noProof w:val="0"/>
          <w:color w:val="auto"/>
          <w:sz w:val="22"/>
          <w:szCs w:val="22"/>
          <w:rtl/>
          <w:lang w:eastAsia="en-US"/>
        </w:rPr>
        <w:t>.</w:t>
      </w:r>
    </w:p>
    <w:p w:rsidR="00364E1D" w:rsidRPr="004454B7" w:rsidRDefault="00364E1D" w:rsidP="005063D4">
      <w:pPr>
        <w:pStyle w:val="P00"/>
        <w:numPr>
          <w:ilvl w:val="0"/>
          <w:numId w:val="17"/>
        </w:numPr>
        <w:spacing w:before="72"/>
        <w:ind w:left="606" w:right="1134" w:hanging="357"/>
        <w:rPr>
          <w:rStyle w:val="Hyperlink"/>
          <w:rFonts w:ascii="Arial" w:hAnsi="Arial"/>
          <w:b/>
          <w:noProof w:val="0"/>
          <w:color w:val="auto"/>
          <w:sz w:val="22"/>
          <w:szCs w:val="22"/>
          <w:lang w:eastAsia="en-US"/>
        </w:rPr>
      </w:pPr>
      <w:r w:rsidRPr="004454B7">
        <w:rPr>
          <w:rStyle w:val="Hyperlink"/>
          <w:rFonts w:ascii="Arial" w:hAnsi="Arial"/>
          <w:noProof w:val="0"/>
          <w:color w:val="auto"/>
          <w:sz w:val="22"/>
          <w:szCs w:val="22"/>
          <w:rtl/>
          <w:lang w:eastAsia="en-US"/>
        </w:rPr>
        <w:t>תשלום גמול עבודה במנוחה השבועית לפי סעיף 17 לחוק שעות עבודה ומנוחה</w:t>
      </w:r>
      <w:r w:rsidRPr="004454B7">
        <w:rPr>
          <w:rStyle w:val="Hyperlink"/>
          <w:rFonts w:ascii="Arial" w:hAnsi="Arial" w:hint="cs"/>
          <w:noProof w:val="0"/>
          <w:color w:val="auto"/>
          <w:sz w:val="22"/>
          <w:szCs w:val="22"/>
          <w:rtl/>
          <w:lang w:eastAsia="en-US"/>
        </w:rPr>
        <w:t>.</w:t>
      </w:r>
    </w:p>
    <w:p w:rsidR="00364E1D" w:rsidRPr="004454B7" w:rsidRDefault="00364E1D" w:rsidP="005063D4">
      <w:pPr>
        <w:pStyle w:val="P00"/>
        <w:numPr>
          <w:ilvl w:val="0"/>
          <w:numId w:val="17"/>
        </w:numPr>
        <w:spacing w:before="72"/>
        <w:ind w:left="606" w:right="1134" w:hanging="357"/>
        <w:rPr>
          <w:rStyle w:val="Hyperlink"/>
          <w:rFonts w:ascii="Arial" w:hAnsi="Arial"/>
          <w:b/>
          <w:noProof w:val="0"/>
          <w:color w:val="auto"/>
          <w:sz w:val="22"/>
          <w:szCs w:val="22"/>
          <w:lang w:eastAsia="en-US"/>
        </w:rPr>
      </w:pPr>
      <w:r w:rsidRPr="004454B7">
        <w:rPr>
          <w:rStyle w:val="Hyperlink"/>
          <w:rFonts w:ascii="Arial" w:hAnsi="Arial"/>
          <w:noProof w:val="0"/>
          <w:color w:val="auto"/>
          <w:sz w:val="22"/>
          <w:szCs w:val="22"/>
          <w:rtl/>
          <w:lang w:eastAsia="en-US"/>
        </w:rPr>
        <w:t>איסור העבדת נער מעבר לשעות העבודה הקבועות בסעיף 20 לחוק עבודת הנוער</w:t>
      </w:r>
      <w:r w:rsidRPr="004454B7">
        <w:rPr>
          <w:rStyle w:val="Hyperlink"/>
          <w:rFonts w:ascii="Arial" w:hAnsi="Arial" w:hint="cs"/>
          <w:noProof w:val="0"/>
          <w:color w:val="auto"/>
          <w:sz w:val="22"/>
          <w:szCs w:val="22"/>
          <w:rtl/>
          <w:lang w:eastAsia="en-US"/>
        </w:rPr>
        <w:t>.</w:t>
      </w:r>
    </w:p>
    <w:p w:rsidR="00364E1D" w:rsidRPr="004454B7" w:rsidRDefault="00364E1D" w:rsidP="005063D4">
      <w:pPr>
        <w:pStyle w:val="P00"/>
        <w:numPr>
          <w:ilvl w:val="0"/>
          <w:numId w:val="17"/>
        </w:numPr>
        <w:spacing w:before="72"/>
        <w:ind w:left="606" w:right="1134" w:hanging="357"/>
        <w:rPr>
          <w:rStyle w:val="Hyperlink"/>
          <w:rFonts w:ascii="Arial" w:hAnsi="Arial"/>
          <w:b/>
          <w:noProof w:val="0"/>
          <w:color w:val="auto"/>
          <w:sz w:val="22"/>
          <w:szCs w:val="22"/>
          <w:lang w:eastAsia="en-US"/>
        </w:rPr>
      </w:pPr>
      <w:r w:rsidRPr="004454B7">
        <w:rPr>
          <w:rStyle w:val="Hyperlink"/>
          <w:rFonts w:ascii="Arial" w:hAnsi="Arial"/>
          <w:noProof w:val="0"/>
          <w:color w:val="auto"/>
          <w:sz w:val="22"/>
          <w:szCs w:val="22"/>
          <w:rtl/>
          <w:lang w:eastAsia="en-US"/>
        </w:rPr>
        <w:t>איסור העבדת נער במנוחה השבועית לפי סעיף 21 לחוק עבודת הנוער</w:t>
      </w:r>
      <w:r w:rsidRPr="004454B7">
        <w:rPr>
          <w:rStyle w:val="Hyperlink"/>
          <w:rFonts w:ascii="Arial" w:hAnsi="Arial" w:hint="cs"/>
          <w:noProof w:val="0"/>
          <w:color w:val="auto"/>
          <w:sz w:val="22"/>
          <w:szCs w:val="22"/>
          <w:rtl/>
          <w:lang w:eastAsia="en-US"/>
        </w:rPr>
        <w:t>.</w:t>
      </w:r>
    </w:p>
    <w:p w:rsidR="00364E1D" w:rsidRPr="004454B7" w:rsidRDefault="00364E1D" w:rsidP="005063D4">
      <w:pPr>
        <w:pStyle w:val="P00"/>
        <w:numPr>
          <w:ilvl w:val="0"/>
          <w:numId w:val="17"/>
        </w:numPr>
        <w:spacing w:before="72"/>
        <w:ind w:left="606" w:right="1134" w:hanging="357"/>
        <w:rPr>
          <w:rStyle w:val="Hyperlink"/>
          <w:rFonts w:ascii="Arial" w:hAnsi="Arial"/>
          <w:b/>
          <w:noProof w:val="0"/>
          <w:color w:val="auto"/>
          <w:sz w:val="22"/>
          <w:szCs w:val="22"/>
          <w:lang w:eastAsia="en-US"/>
        </w:rPr>
      </w:pPr>
      <w:r w:rsidRPr="004454B7">
        <w:rPr>
          <w:rStyle w:val="Hyperlink"/>
          <w:rFonts w:ascii="Arial" w:hAnsi="Arial"/>
          <w:noProof w:val="0"/>
          <w:color w:val="auto"/>
          <w:sz w:val="22"/>
          <w:szCs w:val="22"/>
          <w:rtl/>
          <w:lang w:eastAsia="en-US"/>
        </w:rPr>
        <w:t>איסור העבדת נער בעבודת לילה בלא היתר לפי סעיף 24 לחוק עבודת הנוער</w:t>
      </w:r>
      <w:r w:rsidRPr="004454B7">
        <w:rPr>
          <w:rStyle w:val="Hyperlink"/>
          <w:rFonts w:ascii="Arial" w:hAnsi="Arial" w:hint="cs"/>
          <w:noProof w:val="0"/>
          <w:color w:val="auto"/>
          <w:sz w:val="22"/>
          <w:szCs w:val="22"/>
          <w:rtl/>
          <w:lang w:eastAsia="en-US"/>
        </w:rPr>
        <w:t>.</w:t>
      </w:r>
    </w:p>
    <w:p w:rsidR="00364E1D" w:rsidRPr="004454B7" w:rsidRDefault="00364E1D" w:rsidP="005063D4">
      <w:pPr>
        <w:pStyle w:val="P00"/>
        <w:numPr>
          <w:ilvl w:val="0"/>
          <w:numId w:val="17"/>
        </w:numPr>
        <w:spacing w:before="72"/>
        <w:ind w:left="606" w:right="1134" w:hanging="357"/>
        <w:rPr>
          <w:rStyle w:val="Hyperlink"/>
          <w:rFonts w:ascii="Arial" w:hAnsi="Arial"/>
          <w:b/>
          <w:noProof w:val="0"/>
          <w:color w:val="auto"/>
          <w:sz w:val="22"/>
          <w:szCs w:val="22"/>
          <w:lang w:eastAsia="en-US"/>
        </w:rPr>
      </w:pPr>
      <w:r w:rsidRPr="004454B7">
        <w:rPr>
          <w:rStyle w:val="Hyperlink"/>
          <w:rFonts w:ascii="Arial" w:hAnsi="Arial"/>
          <w:noProof w:val="0"/>
          <w:color w:val="auto"/>
          <w:sz w:val="22"/>
          <w:szCs w:val="22"/>
          <w:rtl/>
          <w:lang w:eastAsia="en-US"/>
        </w:rPr>
        <w:t>איסור העבדת נער בעבודת לילה שלא בהתאם להוראות היתר לפי סעיף 25 לחוק עבודת הנוער</w:t>
      </w:r>
      <w:r w:rsidRPr="004454B7">
        <w:rPr>
          <w:rStyle w:val="Hyperlink"/>
          <w:rFonts w:ascii="Arial" w:hAnsi="Arial" w:hint="cs"/>
          <w:noProof w:val="0"/>
          <w:color w:val="auto"/>
          <w:sz w:val="22"/>
          <w:szCs w:val="22"/>
          <w:rtl/>
          <w:lang w:eastAsia="en-US"/>
        </w:rPr>
        <w:t>.</w:t>
      </w:r>
    </w:p>
    <w:p w:rsidR="00364E1D" w:rsidRPr="004454B7" w:rsidRDefault="00364E1D" w:rsidP="005063D4">
      <w:pPr>
        <w:pStyle w:val="P00"/>
        <w:numPr>
          <w:ilvl w:val="0"/>
          <w:numId w:val="17"/>
        </w:numPr>
        <w:spacing w:before="72"/>
        <w:ind w:left="606" w:right="1134" w:hanging="357"/>
        <w:rPr>
          <w:rStyle w:val="Hyperlink"/>
          <w:rFonts w:ascii="Arial" w:hAnsi="Arial"/>
          <w:b/>
          <w:noProof w:val="0"/>
          <w:color w:val="auto"/>
          <w:sz w:val="22"/>
          <w:szCs w:val="22"/>
          <w:lang w:eastAsia="en-US"/>
        </w:rPr>
      </w:pPr>
      <w:r w:rsidRPr="004454B7">
        <w:rPr>
          <w:rStyle w:val="Hyperlink"/>
          <w:rFonts w:ascii="Arial" w:hAnsi="Arial"/>
          <w:noProof w:val="0"/>
          <w:color w:val="auto"/>
          <w:sz w:val="22"/>
          <w:szCs w:val="22"/>
          <w:rtl/>
          <w:lang w:eastAsia="en-US"/>
        </w:rPr>
        <w:t>איסור ניכוי סכומים משכרו של עובד לפי סעיף 25 לחוק הגנת השכר – כשניכוי הסכומים היה ביזמת המזמין או לפי הוראותיו.</w:t>
      </w:r>
    </w:p>
    <w:p w:rsidR="00364E1D" w:rsidRPr="004454B7" w:rsidRDefault="00364E1D" w:rsidP="005063D4">
      <w:pPr>
        <w:pStyle w:val="P00"/>
        <w:numPr>
          <w:ilvl w:val="0"/>
          <w:numId w:val="17"/>
        </w:numPr>
        <w:spacing w:before="72"/>
        <w:ind w:left="606" w:right="1134" w:hanging="357"/>
        <w:rPr>
          <w:rStyle w:val="Hyperlink"/>
          <w:rFonts w:ascii="Arial" w:hAnsi="Arial"/>
          <w:b/>
          <w:noProof w:val="0"/>
          <w:color w:val="auto"/>
          <w:sz w:val="22"/>
          <w:szCs w:val="22"/>
          <w:lang w:eastAsia="en-US"/>
        </w:rPr>
      </w:pPr>
      <w:r w:rsidRPr="004454B7">
        <w:rPr>
          <w:rStyle w:val="Hyperlink"/>
          <w:rFonts w:ascii="Arial" w:hAnsi="Arial"/>
          <w:noProof w:val="0"/>
          <w:color w:val="auto"/>
          <w:sz w:val="22"/>
          <w:szCs w:val="22"/>
          <w:rtl/>
          <w:lang w:eastAsia="en-US"/>
        </w:rPr>
        <w:t>העברת סכומים שנוכו ליעדם, לפי סעיף 25א לחוק הגנת השכר</w:t>
      </w:r>
      <w:r w:rsidRPr="004454B7">
        <w:rPr>
          <w:rStyle w:val="Hyperlink"/>
          <w:rFonts w:ascii="Arial" w:hAnsi="Arial" w:hint="cs"/>
          <w:noProof w:val="0"/>
          <w:color w:val="auto"/>
          <w:sz w:val="22"/>
          <w:szCs w:val="22"/>
          <w:rtl/>
          <w:lang w:eastAsia="en-US"/>
        </w:rPr>
        <w:t>.</w:t>
      </w:r>
    </w:p>
    <w:p w:rsidR="00364E1D" w:rsidRPr="004454B7" w:rsidRDefault="00364E1D" w:rsidP="005063D4">
      <w:pPr>
        <w:pStyle w:val="P00"/>
        <w:numPr>
          <w:ilvl w:val="0"/>
          <w:numId w:val="17"/>
        </w:numPr>
        <w:spacing w:before="72"/>
        <w:ind w:left="606" w:right="1134" w:hanging="357"/>
        <w:rPr>
          <w:rStyle w:val="Hyperlink"/>
          <w:rFonts w:ascii="Arial" w:hAnsi="Arial"/>
          <w:b/>
          <w:noProof w:val="0"/>
          <w:color w:val="auto"/>
          <w:sz w:val="22"/>
          <w:szCs w:val="22"/>
          <w:lang w:eastAsia="en-US"/>
        </w:rPr>
      </w:pPr>
      <w:r w:rsidRPr="004454B7">
        <w:rPr>
          <w:rStyle w:val="Hyperlink"/>
          <w:rFonts w:ascii="Arial" w:hAnsi="Arial"/>
          <w:noProof w:val="0"/>
          <w:color w:val="auto"/>
          <w:sz w:val="22"/>
          <w:szCs w:val="22"/>
          <w:rtl/>
          <w:lang w:eastAsia="en-US"/>
        </w:rPr>
        <w:t>איסור הלנת שכר לפי סעיף 25ב(ב1)(1) לחוק הגנת השכר</w:t>
      </w:r>
      <w:r w:rsidRPr="004454B7">
        <w:rPr>
          <w:rStyle w:val="Hyperlink"/>
          <w:rFonts w:ascii="Arial" w:hAnsi="Arial" w:hint="cs"/>
          <w:noProof w:val="0"/>
          <w:color w:val="auto"/>
          <w:sz w:val="22"/>
          <w:szCs w:val="22"/>
          <w:rtl/>
          <w:lang w:eastAsia="en-US"/>
        </w:rPr>
        <w:t>.</w:t>
      </w:r>
    </w:p>
    <w:p w:rsidR="00364E1D" w:rsidRPr="004454B7" w:rsidRDefault="00364E1D" w:rsidP="005063D4">
      <w:pPr>
        <w:pStyle w:val="P00"/>
        <w:numPr>
          <w:ilvl w:val="0"/>
          <w:numId w:val="17"/>
        </w:numPr>
        <w:spacing w:before="72"/>
        <w:ind w:left="606" w:right="1134" w:hanging="357"/>
        <w:rPr>
          <w:rStyle w:val="Hyperlink"/>
          <w:rFonts w:ascii="Arial" w:hAnsi="Arial"/>
          <w:b/>
          <w:noProof w:val="0"/>
          <w:color w:val="auto"/>
          <w:sz w:val="22"/>
          <w:szCs w:val="22"/>
          <w:lang w:eastAsia="en-US"/>
        </w:rPr>
      </w:pPr>
      <w:r w:rsidRPr="004454B7">
        <w:rPr>
          <w:rStyle w:val="Hyperlink"/>
          <w:rFonts w:ascii="Arial" w:hAnsi="Arial"/>
          <w:noProof w:val="0"/>
          <w:color w:val="auto"/>
          <w:sz w:val="22"/>
          <w:szCs w:val="22"/>
          <w:rtl/>
          <w:lang w:eastAsia="en-US"/>
        </w:rPr>
        <w:t>תשלום שכר מינימום לפי חוק שכר מינימום</w:t>
      </w:r>
      <w:r w:rsidRPr="004454B7">
        <w:rPr>
          <w:rStyle w:val="Hyperlink"/>
          <w:rFonts w:ascii="Arial" w:hAnsi="Arial" w:hint="cs"/>
          <w:noProof w:val="0"/>
          <w:color w:val="auto"/>
          <w:sz w:val="22"/>
          <w:szCs w:val="22"/>
          <w:rtl/>
          <w:lang w:eastAsia="en-US"/>
        </w:rPr>
        <w:t>.</w:t>
      </w:r>
    </w:p>
    <w:p w:rsidR="00364E1D" w:rsidRPr="004454B7" w:rsidRDefault="00364E1D" w:rsidP="005063D4">
      <w:pPr>
        <w:pStyle w:val="P00"/>
        <w:numPr>
          <w:ilvl w:val="0"/>
          <w:numId w:val="17"/>
        </w:numPr>
        <w:spacing w:before="72"/>
        <w:ind w:left="606" w:right="1134" w:hanging="357"/>
        <w:rPr>
          <w:rStyle w:val="Hyperlink"/>
          <w:rFonts w:ascii="Arial" w:hAnsi="Arial"/>
          <w:b/>
          <w:noProof w:val="0"/>
          <w:color w:val="auto"/>
          <w:sz w:val="22"/>
          <w:szCs w:val="22"/>
          <w:lang w:eastAsia="en-US"/>
        </w:rPr>
      </w:pPr>
      <w:r w:rsidRPr="004454B7">
        <w:rPr>
          <w:rStyle w:val="Hyperlink"/>
          <w:rFonts w:ascii="Arial" w:hAnsi="Arial"/>
          <w:noProof w:val="0"/>
          <w:color w:val="auto"/>
          <w:sz w:val="22"/>
          <w:szCs w:val="22"/>
          <w:rtl/>
          <w:lang w:eastAsia="en-US"/>
        </w:rPr>
        <w:t>תשלום שכר מינימום לפי הסכם קיבוצי כללי ענפי שהורחב בצו הרחבה, לפי סעיף 33יד(ב) לחוק הסכמים קיבוציים, התשי"ז-1957</w:t>
      </w:r>
      <w:r w:rsidRPr="004454B7">
        <w:rPr>
          <w:rStyle w:val="Hyperlink"/>
          <w:rFonts w:ascii="Arial" w:hAnsi="Arial" w:hint="cs"/>
          <w:noProof w:val="0"/>
          <w:color w:val="auto"/>
          <w:sz w:val="22"/>
          <w:szCs w:val="22"/>
          <w:rtl/>
          <w:lang w:eastAsia="en-US"/>
        </w:rPr>
        <w:t>.</w:t>
      </w:r>
    </w:p>
    <w:p w:rsidR="00364E1D" w:rsidRPr="004454B7" w:rsidRDefault="00364E1D" w:rsidP="005063D4">
      <w:pPr>
        <w:pStyle w:val="P00"/>
        <w:numPr>
          <w:ilvl w:val="0"/>
          <w:numId w:val="17"/>
        </w:numPr>
        <w:spacing w:before="72"/>
        <w:ind w:left="606" w:right="1134" w:hanging="357"/>
        <w:rPr>
          <w:rStyle w:val="Hyperlink"/>
          <w:rFonts w:ascii="Arial" w:hAnsi="Arial"/>
          <w:b/>
          <w:noProof w:val="0"/>
          <w:color w:val="auto"/>
          <w:sz w:val="22"/>
          <w:szCs w:val="22"/>
          <w:rtl/>
          <w:lang w:eastAsia="en-US"/>
        </w:rPr>
      </w:pPr>
      <w:r w:rsidRPr="004454B7">
        <w:rPr>
          <w:rStyle w:val="Hyperlink"/>
          <w:rFonts w:ascii="Arial" w:hAnsi="Arial"/>
          <w:noProof w:val="0"/>
          <w:color w:val="auto"/>
          <w:sz w:val="22"/>
          <w:szCs w:val="22"/>
          <w:rtl/>
          <w:lang w:eastAsia="en-US"/>
        </w:rPr>
        <w:t>תשלומים מכוח צווי הרחבה בעניין פנסיה.</w:t>
      </w:r>
    </w:p>
    <w:p w:rsidR="00364E1D" w:rsidRPr="004454B7" w:rsidRDefault="00364E1D" w:rsidP="00564C27">
      <w:pPr>
        <w:pStyle w:val="af7"/>
        <w:tabs>
          <w:tab w:val="clear" w:pos="1107"/>
        </w:tabs>
        <w:spacing w:line="240" w:lineRule="auto"/>
        <w:ind w:left="606" w:firstLine="0"/>
        <w:jc w:val="left"/>
        <w:rPr>
          <w:rtl/>
        </w:rPr>
      </w:pPr>
    </w:p>
    <w:p w:rsidR="00364E1D" w:rsidRPr="004454B7" w:rsidRDefault="00364E1D" w:rsidP="00564C27">
      <w:pPr>
        <w:pStyle w:val="8"/>
        <w:tabs>
          <w:tab w:val="clear" w:pos="0"/>
        </w:tabs>
        <w:ind w:left="68" w:firstLine="0"/>
        <w:rPr>
          <w:rFonts w:cs="Arial"/>
          <w:sz w:val="26"/>
          <w:szCs w:val="26"/>
          <w:rtl/>
        </w:rPr>
      </w:pPr>
      <w:bookmarkStart w:id="9" w:name="_נספח_ב_–"/>
      <w:bookmarkStart w:id="10" w:name="_נספח_ג_–"/>
      <w:bookmarkStart w:id="11" w:name="נספח_ג"/>
      <w:bookmarkEnd w:id="9"/>
      <w:bookmarkEnd w:id="10"/>
      <w:r w:rsidRPr="004454B7">
        <w:rPr>
          <w:rFonts w:cs="Arial"/>
          <w:sz w:val="26"/>
          <w:szCs w:val="26"/>
          <w:rtl/>
        </w:rPr>
        <w:t>נספח ג</w:t>
      </w:r>
      <w:bookmarkEnd w:id="11"/>
      <w:r w:rsidRPr="004454B7">
        <w:rPr>
          <w:rFonts w:cs="Arial"/>
          <w:sz w:val="26"/>
          <w:szCs w:val="26"/>
          <w:rtl/>
        </w:rPr>
        <w:t xml:space="preserve"> – </w:t>
      </w:r>
      <w:r w:rsidRPr="004454B7">
        <w:rPr>
          <w:rFonts w:cs="Arial" w:hint="cs"/>
          <w:sz w:val="26"/>
          <w:szCs w:val="26"/>
          <w:rtl/>
        </w:rPr>
        <w:t>רשימת צווי הרחבה</w:t>
      </w:r>
    </w:p>
    <w:p w:rsidR="00364E1D" w:rsidRPr="004454B7" w:rsidRDefault="00364E1D" w:rsidP="00564C27">
      <w:pPr>
        <w:rPr>
          <w:rtl/>
          <w:lang w:eastAsia="he-IL"/>
        </w:rPr>
      </w:pPr>
      <w:r w:rsidRPr="004454B7">
        <w:rPr>
          <w:rFonts w:hint="cs"/>
          <w:rtl/>
          <w:lang w:eastAsia="he-IL"/>
        </w:rPr>
        <w:t xml:space="preserve"> </w:t>
      </w:r>
    </w:p>
    <w:p w:rsidR="00364E1D" w:rsidRPr="004454B7" w:rsidRDefault="00364E1D" w:rsidP="005063D4">
      <w:pPr>
        <w:pStyle w:val="P00"/>
        <w:numPr>
          <w:ilvl w:val="0"/>
          <w:numId w:val="17"/>
        </w:numPr>
        <w:spacing w:before="72"/>
        <w:ind w:left="606" w:right="1134" w:hanging="357"/>
        <w:rPr>
          <w:rStyle w:val="Hyperlink"/>
          <w:rFonts w:ascii="Arial" w:hAnsi="Arial"/>
          <w:noProof w:val="0"/>
          <w:color w:val="auto"/>
          <w:sz w:val="22"/>
          <w:szCs w:val="22"/>
          <w:rtl/>
          <w:lang w:eastAsia="en-US"/>
        </w:rPr>
      </w:pPr>
      <w:r w:rsidRPr="004454B7">
        <w:rPr>
          <w:rStyle w:val="Hyperlink"/>
          <w:rFonts w:ascii="Arial" w:hAnsi="Arial" w:hint="cs"/>
          <w:noProof w:val="0"/>
          <w:color w:val="auto"/>
          <w:sz w:val="22"/>
          <w:szCs w:val="22"/>
          <w:rtl/>
          <w:lang w:eastAsia="en-US"/>
        </w:rPr>
        <w:t>צו הרחבה בדבר תשלום דמי הבראה.</w:t>
      </w:r>
    </w:p>
    <w:p w:rsidR="00364E1D" w:rsidRPr="004454B7" w:rsidRDefault="00364E1D" w:rsidP="005063D4">
      <w:pPr>
        <w:pStyle w:val="P00"/>
        <w:numPr>
          <w:ilvl w:val="0"/>
          <w:numId w:val="17"/>
        </w:numPr>
        <w:spacing w:before="72"/>
        <w:ind w:left="606" w:right="1134" w:hanging="357"/>
        <w:rPr>
          <w:rStyle w:val="Hyperlink"/>
          <w:rFonts w:ascii="Arial" w:hAnsi="Arial"/>
          <w:noProof w:val="0"/>
          <w:color w:val="auto"/>
          <w:sz w:val="22"/>
          <w:szCs w:val="22"/>
          <w:lang w:eastAsia="en-US"/>
        </w:rPr>
      </w:pPr>
      <w:r w:rsidRPr="004454B7">
        <w:rPr>
          <w:rStyle w:val="Hyperlink"/>
          <w:rFonts w:ascii="Arial" w:hAnsi="Arial" w:hint="cs"/>
          <w:noProof w:val="0"/>
          <w:color w:val="auto"/>
          <w:sz w:val="22"/>
          <w:szCs w:val="22"/>
          <w:rtl/>
          <w:lang w:eastAsia="en-US"/>
        </w:rPr>
        <w:t>צו הרחבה לעניין השתתפות המעביד בהוצאות נסיעה לעבודה וממנה.</w:t>
      </w:r>
    </w:p>
    <w:p w:rsidR="00364E1D" w:rsidRPr="004454B7" w:rsidRDefault="00364E1D" w:rsidP="005063D4">
      <w:pPr>
        <w:pStyle w:val="P00"/>
        <w:numPr>
          <w:ilvl w:val="0"/>
          <w:numId w:val="17"/>
        </w:numPr>
        <w:spacing w:before="72"/>
        <w:ind w:left="606" w:right="1134" w:hanging="357"/>
        <w:rPr>
          <w:rStyle w:val="Hyperlink"/>
          <w:rFonts w:ascii="Arial" w:hAnsi="Arial"/>
          <w:noProof w:val="0"/>
          <w:color w:val="auto"/>
          <w:sz w:val="22"/>
          <w:szCs w:val="22"/>
          <w:lang w:eastAsia="en-US"/>
        </w:rPr>
      </w:pPr>
      <w:r w:rsidRPr="004454B7">
        <w:rPr>
          <w:rStyle w:val="Hyperlink"/>
          <w:rFonts w:ascii="Arial" w:hAnsi="Arial" w:hint="cs"/>
          <w:noProof w:val="0"/>
          <w:color w:val="auto"/>
          <w:sz w:val="22"/>
          <w:szCs w:val="22"/>
          <w:rtl/>
          <w:lang w:eastAsia="en-US"/>
        </w:rPr>
        <w:t>צו הרחבה לפנסיה חובה.</w:t>
      </w:r>
    </w:p>
    <w:p w:rsidR="00364E1D" w:rsidRPr="004454B7" w:rsidRDefault="00364E1D" w:rsidP="005063D4">
      <w:pPr>
        <w:pStyle w:val="P00"/>
        <w:numPr>
          <w:ilvl w:val="0"/>
          <w:numId w:val="17"/>
        </w:numPr>
        <w:spacing w:before="72"/>
        <w:ind w:left="606" w:right="1134" w:hanging="357"/>
        <w:rPr>
          <w:rStyle w:val="Hyperlink"/>
          <w:rFonts w:ascii="Arial" w:hAnsi="Arial"/>
          <w:noProof w:val="0"/>
          <w:color w:val="auto"/>
          <w:sz w:val="22"/>
          <w:szCs w:val="22"/>
          <w:lang w:eastAsia="en-US"/>
        </w:rPr>
      </w:pPr>
      <w:r w:rsidRPr="004454B7">
        <w:rPr>
          <w:rStyle w:val="Hyperlink"/>
          <w:rFonts w:ascii="Arial" w:hAnsi="Arial" w:hint="cs"/>
          <w:noProof w:val="0"/>
          <w:color w:val="auto"/>
          <w:sz w:val="22"/>
          <w:szCs w:val="22"/>
          <w:rtl/>
          <w:lang w:eastAsia="en-US"/>
        </w:rPr>
        <w:t>צו הרחבה לעניין דמי חג.</w:t>
      </w:r>
    </w:p>
    <w:p w:rsidR="00364E1D" w:rsidRPr="004454B7" w:rsidRDefault="00364E1D" w:rsidP="005063D4">
      <w:pPr>
        <w:pStyle w:val="P00"/>
        <w:numPr>
          <w:ilvl w:val="0"/>
          <w:numId w:val="17"/>
        </w:numPr>
        <w:spacing w:before="72"/>
        <w:ind w:left="606" w:right="1134" w:hanging="357"/>
        <w:rPr>
          <w:rStyle w:val="Hyperlink"/>
          <w:rFonts w:ascii="Arial" w:hAnsi="Arial"/>
          <w:noProof w:val="0"/>
          <w:color w:val="auto"/>
          <w:sz w:val="22"/>
          <w:szCs w:val="22"/>
          <w:lang w:eastAsia="en-US"/>
        </w:rPr>
      </w:pPr>
      <w:r w:rsidRPr="004454B7">
        <w:rPr>
          <w:rStyle w:val="Hyperlink"/>
          <w:rFonts w:ascii="Arial" w:hAnsi="Arial" w:hint="cs"/>
          <w:noProof w:val="0"/>
          <w:color w:val="auto"/>
          <w:sz w:val="22"/>
          <w:szCs w:val="22"/>
          <w:rtl/>
          <w:lang w:eastAsia="en-US"/>
        </w:rPr>
        <w:t>צו הרחבה בדבר תשלום תוספת יוקר.</w:t>
      </w:r>
    </w:p>
    <w:p w:rsidR="00364E1D" w:rsidRPr="004454B7" w:rsidRDefault="00364E1D" w:rsidP="005063D4">
      <w:pPr>
        <w:pStyle w:val="P00"/>
        <w:numPr>
          <w:ilvl w:val="0"/>
          <w:numId w:val="17"/>
        </w:numPr>
        <w:spacing w:before="72"/>
        <w:ind w:left="606" w:right="1134" w:hanging="357"/>
        <w:rPr>
          <w:rStyle w:val="Hyperlink"/>
          <w:rFonts w:ascii="Arial" w:hAnsi="Arial"/>
          <w:noProof w:val="0"/>
          <w:color w:val="auto"/>
          <w:sz w:val="22"/>
          <w:szCs w:val="22"/>
          <w:lang w:eastAsia="en-US"/>
        </w:rPr>
      </w:pPr>
      <w:r w:rsidRPr="004454B7">
        <w:rPr>
          <w:rStyle w:val="Hyperlink"/>
          <w:rFonts w:ascii="Arial" w:hAnsi="Arial" w:hint="cs"/>
          <w:noProof w:val="0"/>
          <w:color w:val="auto"/>
          <w:sz w:val="22"/>
          <w:szCs w:val="22"/>
          <w:rtl/>
          <w:lang w:eastAsia="en-US"/>
        </w:rPr>
        <w:t>צו הרחבה בענף הניקיון ואחזקה 1979.</w:t>
      </w:r>
    </w:p>
    <w:p w:rsidR="00364E1D" w:rsidRDefault="00364E1D" w:rsidP="005063D4">
      <w:pPr>
        <w:pStyle w:val="P00"/>
        <w:numPr>
          <w:ilvl w:val="0"/>
          <w:numId w:val="17"/>
        </w:numPr>
        <w:spacing w:before="72"/>
        <w:ind w:left="606" w:right="1134" w:hanging="357"/>
        <w:rPr>
          <w:rStyle w:val="Hyperlink"/>
          <w:rFonts w:ascii="Arial" w:hAnsi="Arial"/>
          <w:noProof w:val="0"/>
          <w:color w:val="auto"/>
          <w:sz w:val="22"/>
          <w:szCs w:val="22"/>
          <w:lang w:eastAsia="en-US"/>
        </w:rPr>
      </w:pPr>
      <w:r w:rsidRPr="004454B7">
        <w:rPr>
          <w:rStyle w:val="Hyperlink"/>
          <w:rFonts w:ascii="Arial" w:hAnsi="Arial" w:hint="cs"/>
          <w:noProof w:val="0"/>
          <w:color w:val="auto"/>
          <w:sz w:val="22"/>
          <w:szCs w:val="22"/>
          <w:rtl/>
          <w:lang w:eastAsia="en-US"/>
        </w:rPr>
        <w:t>צו הרחבה בענף השמירה 2009.</w:t>
      </w:r>
    </w:p>
    <w:p w:rsidR="006948A1" w:rsidRPr="00281469" w:rsidRDefault="006948A1" w:rsidP="00281469">
      <w:pPr>
        <w:pStyle w:val="8"/>
        <w:tabs>
          <w:tab w:val="clear" w:pos="0"/>
        </w:tabs>
        <w:ind w:left="68" w:firstLine="0"/>
        <w:rPr>
          <w:rFonts w:cs="Arial"/>
          <w:sz w:val="26"/>
          <w:szCs w:val="26"/>
          <w:rtl/>
        </w:rPr>
      </w:pPr>
      <w:r w:rsidRPr="00281469">
        <w:rPr>
          <w:rFonts w:cs="Arial" w:hint="cs"/>
          <w:sz w:val="26"/>
          <w:szCs w:val="26"/>
          <w:rtl/>
        </w:rPr>
        <w:t>נספח ד- הסכמים קיבוציים</w:t>
      </w:r>
    </w:p>
    <w:p w:rsidR="00364E1D" w:rsidRPr="004454B7" w:rsidRDefault="00364E1D" w:rsidP="00564C27">
      <w:pPr>
        <w:pStyle w:val="P00"/>
        <w:spacing w:before="72"/>
        <w:ind w:left="606" w:right="1134"/>
        <w:rPr>
          <w:rStyle w:val="Hyperlink"/>
          <w:rFonts w:ascii="Arial" w:hAnsi="Arial"/>
          <w:noProof w:val="0"/>
          <w:color w:val="auto"/>
          <w:sz w:val="22"/>
          <w:szCs w:val="22"/>
          <w:rtl/>
          <w:lang w:eastAsia="en-US"/>
        </w:rPr>
      </w:pPr>
    </w:p>
    <w:p w:rsidR="00364E1D" w:rsidRPr="00281469" w:rsidRDefault="006948A1" w:rsidP="005063D4">
      <w:pPr>
        <w:pStyle w:val="P00"/>
        <w:numPr>
          <w:ilvl w:val="0"/>
          <w:numId w:val="17"/>
        </w:numPr>
        <w:spacing w:before="72"/>
        <w:ind w:right="1134"/>
        <w:rPr>
          <w:rStyle w:val="Hyperlink"/>
          <w:noProof w:val="0"/>
          <w:color w:val="auto"/>
          <w:sz w:val="22"/>
          <w:szCs w:val="22"/>
          <w:u w:val="none"/>
          <w:rtl/>
          <w:lang w:eastAsia="en-US"/>
        </w:rPr>
      </w:pPr>
      <w:r w:rsidRPr="00281469">
        <w:rPr>
          <w:rStyle w:val="Hyperlink"/>
          <w:rFonts w:hint="cs"/>
          <w:noProof w:val="0"/>
          <w:color w:val="auto"/>
          <w:sz w:val="22"/>
          <w:szCs w:val="22"/>
          <w:u w:val="none"/>
          <w:rtl/>
          <w:lang w:eastAsia="en-US"/>
        </w:rPr>
        <w:t>ה</w:t>
      </w:r>
      <w:r>
        <w:rPr>
          <w:rStyle w:val="Hyperlink"/>
          <w:rFonts w:hint="cs"/>
          <w:noProof w:val="0"/>
          <w:color w:val="auto"/>
          <w:sz w:val="22"/>
          <w:szCs w:val="22"/>
          <w:u w:val="none"/>
          <w:rtl/>
          <w:lang w:eastAsia="en-US"/>
        </w:rPr>
        <w:t xml:space="preserve">סכם קיבוצי </w:t>
      </w:r>
      <w:r w:rsidR="0077264F">
        <w:rPr>
          <w:rStyle w:val="Hyperlink"/>
          <w:rFonts w:hint="cs"/>
          <w:noProof w:val="0"/>
          <w:color w:val="auto"/>
          <w:sz w:val="22"/>
          <w:szCs w:val="22"/>
          <w:u w:val="none"/>
          <w:rtl/>
          <w:lang w:eastAsia="en-US"/>
        </w:rPr>
        <w:t>מדצמבר 2012</w:t>
      </w:r>
    </w:p>
    <w:p w:rsidR="00E6163E" w:rsidRDefault="00E6163E" w:rsidP="00E6163E">
      <w:pPr>
        <w:pStyle w:val="a5"/>
        <w:spacing w:line="240" w:lineRule="auto"/>
        <w:jc w:val="center"/>
        <w:outlineLvl w:val="0"/>
        <w:rPr>
          <w:b/>
          <w:bCs/>
          <w:szCs w:val="32"/>
          <w:u w:val="single"/>
          <w:rtl/>
        </w:rPr>
      </w:pPr>
    </w:p>
    <w:p w:rsidR="00F855F8" w:rsidRDefault="00F855F8" w:rsidP="00E6163E">
      <w:pPr>
        <w:pStyle w:val="8"/>
        <w:tabs>
          <w:tab w:val="clear" w:pos="0"/>
        </w:tabs>
        <w:ind w:left="68" w:firstLine="0"/>
        <w:rPr>
          <w:rFonts w:cs="Arial"/>
          <w:sz w:val="26"/>
          <w:szCs w:val="26"/>
          <w:rtl/>
        </w:rPr>
      </w:pPr>
    </w:p>
    <w:p w:rsidR="00F855F8" w:rsidRDefault="00F855F8" w:rsidP="00E6163E">
      <w:pPr>
        <w:pStyle w:val="8"/>
        <w:tabs>
          <w:tab w:val="clear" w:pos="0"/>
        </w:tabs>
        <w:ind w:left="68" w:firstLine="0"/>
        <w:rPr>
          <w:rFonts w:cs="Arial"/>
          <w:sz w:val="26"/>
          <w:szCs w:val="26"/>
          <w:rtl/>
        </w:rPr>
      </w:pPr>
    </w:p>
    <w:p w:rsidR="00F855F8" w:rsidRDefault="00F855F8" w:rsidP="00E6163E">
      <w:pPr>
        <w:pStyle w:val="8"/>
        <w:tabs>
          <w:tab w:val="clear" w:pos="0"/>
        </w:tabs>
        <w:ind w:left="68" w:firstLine="0"/>
        <w:rPr>
          <w:rFonts w:cs="Arial"/>
          <w:sz w:val="26"/>
          <w:szCs w:val="26"/>
          <w:rtl/>
        </w:rPr>
      </w:pPr>
    </w:p>
    <w:p w:rsidR="00F855F8" w:rsidRDefault="00F855F8" w:rsidP="00E6163E">
      <w:pPr>
        <w:pStyle w:val="8"/>
        <w:tabs>
          <w:tab w:val="clear" w:pos="0"/>
        </w:tabs>
        <w:ind w:left="68" w:firstLine="0"/>
        <w:rPr>
          <w:rFonts w:cs="Arial"/>
          <w:sz w:val="26"/>
          <w:szCs w:val="26"/>
          <w:rtl/>
        </w:rPr>
      </w:pPr>
    </w:p>
    <w:p w:rsidR="00F855F8" w:rsidRPr="00F855F8" w:rsidRDefault="00F855F8" w:rsidP="00F855F8">
      <w:pPr>
        <w:pStyle w:val="8"/>
        <w:tabs>
          <w:tab w:val="clear" w:pos="0"/>
        </w:tabs>
        <w:ind w:left="68" w:firstLine="0"/>
        <w:jc w:val="right"/>
        <w:rPr>
          <w:rFonts w:cs="Arial"/>
          <w:b/>
          <w:bCs/>
          <w:sz w:val="26"/>
          <w:szCs w:val="26"/>
          <w:u w:val="single"/>
          <w:rtl/>
        </w:rPr>
      </w:pPr>
      <w:r w:rsidRPr="00F855F8">
        <w:rPr>
          <w:rFonts w:cs="Arial" w:hint="cs"/>
          <w:b/>
          <w:bCs/>
          <w:sz w:val="26"/>
          <w:szCs w:val="26"/>
          <w:u w:val="single"/>
          <w:rtl/>
        </w:rPr>
        <w:lastRenderedPageBreak/>
        <w:t>נספח ד'</w:t>
      </w:r>
    </w:p>
    <w:p w:rsidR="00F855F8" w:rsidRDefault="00F855F8" w:rsidP="00E6163E">
      <w:pPr>
        <w:pStyle w:val="8"/>
        <w:tabs>
          <w:tab w:val="clear" w:pos="0"/>
        </w:tabs>
        <w:ind w:left="68" w:firstLine="0"/>
        <w:rPr>
          <w:rFonts w:cs="Arial"/>
          <w:sz w:val="26"/>
          <w:szCs w:val="26"/>
          <w:rtl/>
        </w:rPr>
      </w:pPr>
    </w:p>
    <w:p w:rsidR="00364E1D" w:rsidRPr="00E21661" w:rsidRDefault="00364E1D" w:rsidP="00E21661">
      <w:pPr>
        <w:spacing w:line="360" w:lineRule="auto"/>
        <w:rPr>
          <w:rFonts w:cs="David"/>
          <w:rtl/>
        </w:rPr>
      </w:pPr>
    </w:p>
    <w:p w:rsidR="00364E1D" w:rsidRPr="00E21661" w:rsidRDefault="00364E1D" w:rsidP="00E21661">
      <w:pPr>
        <w:spacing w:line="360" w:lineRule="auto"/>
        <w:jc w:val="right"/>
        <w:rPr>
          <w:rFonts w:ascii="Arial" w:hAnsi="Arial" w:cs="David"/>
          <w:rtl/>
        </w:rPr>
      </w:pPr>
      <w:r w:rsidRPr="00E21661">
        <w:rPr>
          <w:rFonts w:ascii="Arial" w:hAnsi="Arial" w:cs="David"/>
          <w:rtl/>
        </w:rPr>
        <w:tab/>
      </w:r>
      <w:r w:rsidRPr="00E21661">
        <w:rPr>
          <w:rFonts w:ascii="Arial" w:hAnsi="Arial" w:cs="David"/>
          <w:rtl/>
        </w:rPr>
        <w:tab/>
      </w:r>
      <w:r w:rsidRPr="00E21661">
        <w:rPr>
          <w:rFonts w:ascii="Arial" w:hAnsi="Arial" w:cs="David"/>
          <w:rtl/>
        </w:rPr>
        <w:tab/>
      </w:r>
      <w:r w:rsidRPr="00E21661">
        <w:rPr>
          <w:rFonts w:ascii="Arial" w:hAnsi="Arial" w:cs="David"/>
          <w:rtl/>
        </w:rPr>
        <w:tab/>
      </w:r>
      <w:r w:rsidRPr="00E21661">
        <w:rPr>
          <w:rFonts w:ascii="Arial" w:hAnsi="Arial" w:cs="David"/>
          <w:rtl/>
        </w:rPr>
        <w:tab/>
      </w:r>
      <w:r w:rsidRPr="00E21661">
        <w:rPr>
          <w:rFonts w:ascii="Arial" w:hAnsi="Arial" w:cs="David"/>
          <w:rtl/>
        </w:rPr>
        <w:tab/>
      </w:r>
      <w:r w:rsidRPr="00E21661">
        <w:rPr>
          <w:rFonts w:ascii="Arial" w:hAnsi="Arial" w:cs="David"/>
          <w:rtl/>
        </w:rPr>
        <w:tab/>
      </w:r>
      <w:r w:rsidRPr="00E21661">
        <w:rPr>
          <w:rFonts w:ascii="Arial" w:hAnsi="Arial" w:cs="David"/>
          <w:rtl/>
        </w:rPr>
        <w:tab/>
      </w:r>
      <w:r w:rsidRPr="00E21661">
        <w:rPr>
          <w:rFonts w:ascii="Arial" w:hAnsi="Arial" w:cs="David"/>
          <w:rtl/>
        </w:rPr>
        <w:tab/>
      </w:r>
      <w:r w:rsidRPr="00E21661">
        <w:rPr>
          <w:rFonts w:ascii="Arial" w:hAnsi="Arial" w:cs="David"/>
          <w:rtl/>
        </w:rPr>
        <w:tab/>
      </w:r>
      <w:r w:rsidRPr="00E21661">
        <w:rPr>
          <w:rFonts w:ascii="Arial" w:hAnsi="Arial" w:cs="David"/>
          <w:rtl/>
        </w:rPr>
        <w:tab/>
      </w:r>
      <w:r w:rsidRPr="00E21661">
        <w:rPr>
          <w:rFonts w:ascii="Arial" w:hAnsi="Arial" w:cs="David"/>
          <w:rtl/>
        </w:rPr>
        <w:tab/>
      </w:r>
      <w:r w:rsidRPr="00E21661">
        <w:rPr>
          <w:rFonts w:ascii="Arial" w:hAnsi="Arial" w:cs="David"/>
          <w:rtl/>
        </w:rPr>
        <w:tab/>
      </w:r>
      <w:r w:rsidRPr="00E21661">
        <w:rPr>
          <w:rFonts w:ascii="Arial" w:hAnsi="Arial" w:cs="David"/>
          <w:rtl/>
        </w:rPr>
        <w:tab/>
      </w:r>
      <w:r w:rsidRPr="00E21661">
        <w:rPr>
          <w:rFonts w:ascii="Arial" w:hAnsi="Arial" w:cs="David"/>
          <w:rtl/>
        </w:rPr>
        <w:tab/>
      </w:r>
      <w:r w:rsidRPr="00E21661">
        <w:rPr>
          <w:rFonts w:ascii="Arial" w:hAnsi="Arial" w:cs="David"/>
          <w:rtl/>
        </w:rPr>
        <w:tab/>
      </w:r>
      <w:r w:rsidRPr="00E21661">
        <w:rPr>
          <w:rFonts w:ascii="Arial" w:hAnsi="Arial" w:cs="David"/>
          <w:rtl/>
        </w:rPr>
        <w:tab/>
      </w:r>
      <w:r w:rsidRPr="00E21661">
        <w:rPr>
          <w:rFonts w:ascii="Arial" w:hAnsi="Arial" w:cs="David"/>
          <w:rtl/>
        </w:rPr>
        <w:tab/>
      </w:r>
      <w:r w:rsidRPr="00E21661">
        <w:rPr>
          <w:rFonts w:ascii="Arial" w:hAnsi="Arial" w:cs="David"/>
          <w:rtl/>
        </w:rPr>
        <w:tab/>
        <w:t xml:space="preserve">תאריך: </w:t>
      </w:r>
      <w:r w:rsidR="00762089" w:rsidRPr="00E21661">
        <w:rPr>
          <w:rFonts w:ascii="Arial" w:hAnsi="Arial" w:cs="David" w:hint="cs"/>
          <w:rtl/>
        </w:rPr>
        <w:t>_________</w:t>
      </w:r>
    </w:p>
    <w:p w:rsidR="00364E1D" w:rsidRPr="00E21661" w:rsidRDefault="00364E1D" w:rsidP="00E21661">
      <w:pPr>
        <w:spacing w:line="360" w:lineRule="auto"/>
        <w:rPr>
          <w:rFonts w:ascii="Arial" w:hAnsi="Arial" w:cs="David"/>
          <w:rtl/>
        </w:rPr>
      </w:pPr>
      <w:r w:rsidRPr="00E21661">
        <w:rPr>
          <w:rFonts w:ascii="Arial" w:hAnsi="Arial" w:cs="David"/>
          <w:rtl/>
        </w:rPr>
        <w:t xml:space="preserve">לכבוד </w:t>
      </w:r>
    </w:p>
    <w:p w:rsidR="00762089" w:rsidRPr="00E21661" w:rsidRDefault="00762089" w:rsidP="00E21661">
      <w:pPr>
        <w:spacing w:line="360" w:lineRule="auto"/>
        <w:rPr>
          <w:rFonts w:ascii="Arial" w:hAnsi="Arial" w:cs="David"/>
          <w:rtl/>
        </w:rPr>
      </w:pPr>
      <w:r w:rsidRPr="00E21661">
        <w:rPr>
          <w:rFonts w:ascii="Arial" w:hAnsi="Arial" w:cs="David" w:hint="cs"/>
          <w:rtl/>
        </w:rPr>
        <w:t>המנהל האזרחי</w:t>
      </w:r>
    </w:p>
    <w:p w:rsidR="00762089" w:rsidRPr="00E21661" w:rsidRDefault="00762089" w:rsidP="00E21661">
      <w:pPr>
        <w:spacing w:line="360" w:lineRule="auto"/>
        <w:rPr>
          <w:rFonts w:ascii="Arial" w:hAnsi="Arial" w:cs="David"/>
          <w:rtl/>
        </w:rPr>
      </w:pPr>
    </w:p>
    <w:p w:rsidR="00364E1D" w:rsidRPr="00E21661" w:rsidRDefault="00364E1D" w:rsidP="00E21661">
      <w:pPr>
        <w:spacing w:line="360" w:lineRule="auto"/>
        <w:rPr>
          <w:rFonts w:ascii="Arial" w:hAnsi="Arial" w:cs="David"/>
          <w:rtl/>
        </w:rPr>
      </w:pPr>
      <w:r w:rsidRPr="00E21661">
        <w:rPr>
          <w:rFonts w:ascii="Arial" w:hAnsi="Arial" w:cs="David"/>
          <w:rtl/>
        </w:rPr>
        <w:t>_____________</w:t>
      </w:r>
    </w:p>
    <w:p w:rsidR="00364E1D" w:rsidRPr="00E21661" w:rsidRDefault="00364E1D" w:rsidP="00E21661">
      <w:pPr>
        <w:spacing w:line="360" w:lineRule="auto"/>
        <w:rPr>
          <w:rFonts w:ascii="Arial" w:hAnsi="Arial" w:cs="David"/>
          <w:rtl/>
        </w:rPr>
      </w:pPr>
    </w:p>
    <w:p w:rsidR="00364E1D" w:rsidRPr="00E21661" w:rsidRDefault="00364E1D" w:rsidP="00E21661">
      <w:pPr>
        <w:spacing w:line="360" w:lineRule="auto"/>
        <w:rPr>
          <w:rFonts w:ascii="Arial" w:hAnsi="Arial" w:cs="David"/>
          <w:rtl/>
        </w:rPr>
      </w:pPr>
      <w:r w:rsidRPr="00E21661">
        <w:rPr>
          <w:rFonts w:ascii="Arial" w:hAnsi="Arial" w:cs="David"/>
          <w:rtl/>
        </w:rPr>
        <w:t>א.ג.נ.,</w:t>
      </w:r>
    </w:p>
    <w:p w:rsidR="00364E1D" w:rsidRPr="00E21661" w:rsidRDefault="00364E1D" w:rsidP="00E21661">
      <w:pPr>
        <w:spacing w:line="360" w:lineRule="auto"/>
        <w:rPr>
          <w:rFonts w:ascii="Arial" w:hAnsi="Arial" w:cs="David"/>
          <w:rtl/>
        </w:rPr>
      </w:pPr>
    </w:p>
    <w:p w:rsidR="00364E1D" w:rsidRPr="00E21661" w:rsidRDefault="00364E1D" w:rsidP="00E21661">
      <w:pPr>
        <w:spacing w:line="360" w:lineRule="auto"/>
        <w:jc w:val="center"/>
        <w:rPr>
          <w:rFonts w:ascii="Arial" w:hAnsi="Arial" w:cs="David"/>
          <w:b/>
          <w:bCs/>
          <w:u w:val="single"/>
          <w:rtl/>
        </w:rPr>
      </w:pPr>
      <w:r w:rsidRPr="00E21661">
        <w:rPr>
          <w:rFonts w:ascii="Arial" w:hAnsi="Arial" w:cs="David"/>
          <w:rtl/>
        </w:rPr>
        <w:t xml:space="preserve">הנדון: </w:t>
      </w:r>
      <w:r w:rsidRPr="00E21661">
        <w:rPr>
          <w:rFonts w:ascii="Arial" w:hAnsi="Arial" w:cs="David"/>
          <w:b/>
          <w:bCs/>
          <w:u w:val="single"/>
          <w:rtl/>
        </w:rPr>
        <w:t>הצהרה בדבר תשלום שכר מינימום וה</w:t>
      </w:r>
      <w:r w:rsidRPr="00E21661">
        <w:rPr>
          <w:rFonts w:ascii="Arial" w:hAnsi="Arial" w:cs="David" w:hint="cs"/>
          <w:b/>
          <w:bCs/>
          <w:u w:val="single"/>
          <w:rtl/>
        </w:rPr>
        <w:t>י</w:t>
      </w:r>
      <w:r w:rsidRPr="00E21661">
        <w:rPr>
          <w:rFonts w:ascii="Arial" w:hAnsi="Arial" w:cs="David"/>
          <w:b/>
          <w:bCs/>
          <w:u w:val="single"/>
          <w:rtl/>
        </w:rPr>
        <w:t>עדר הפרות בדיני עבודה במסגרת ההתקשרות עם משרד</w:t>
      </w:r>
      <w:r w:rsidRPr="00E21661">
        <w:rPr>
          <w:rFonts w:ascii="Arial" w:hAnsi="Arial" w:cs="David" w:hint="cs"/>
          <w:b/>
          <w:bCs/>
          <w:u w:val="single"/>
          <w:rtl/>
        </w:rPr>
        <w:t xml:space="preserve"> </w:t>
      </w:r>
    </w:p>
    <w:p w:rsidR="00374900" w:rsidRPr="00E21661" w:rsidRDefault="00374900" w:rsidP="00E21661">
      <w:pPr>
        <w:spacing w:line="360" w:lineRule="auto"/>
        <w:jc w:val="center"/>
        <w:rPr>
          <w:rFonts w:ascii="Arial" w:hAnsi="Arial" w:cs="David"/>
          <w:b/>
          <w:bCs/>
          <w:u w:val="single"/>
          <w:rtl/>
        </w:rPr>
      </w:pPr>
    </w:p>
    <w:p w:rsidR="00364E1D" w:rsidRPr="00E21661" w:rsidRDefault="00364E1D" w:rsidP="00E21661">
      <w:pPr>
        <w:spacing w:line="360" w:lineRule="auto"/>
        <w:rPr>
          <w:rFonts w:ascii="Arial" w:hAnsi="Arial" w:cs="David"/>
          <w:rtl/>
        </w:rPr>
      </w:pPr>
    </w:p>
    <w:p w:rsidR="00364E1D" w:rsidRPr="00E21661" w:rsidRDefault="00364E1D" w:rsidP="00E21661">
      <w:pPr>
        <w:spacing w:line="360" w:lineRule="auto"/>
        <w:rPr>
          <w:rFonts w:ascii="Arial" w:hAnsi="Arial" w:cs="David"/>
          <w:rtl/>
        </w:rPr>
      </w:pPr>
      <w:r w:rsidRPr="00E21661">
        <w:rPr>
          <w:rFonts w:ascii="Arial" w:hAnsi="Arial" w:cs="David"/>
          <w:rtl/>
        </w:rPr>
        <w:t>אני הח"מ</w:t>
      </w:r>
      <w:r w:rsidRPr="00E21661">
        <w:rPr>
          <w:rFonts w:ascii="Arial" w:hAnsi="Arial" w:cs="David"/>
          <w:u w:val="single"/>
          <w:rtl/>
        </w:rPr>
        <w:t xml:space="preserve">    </w:t>
      </w:r>
      <w:r w:rsidRPr="00E21661">
        <w:rPr>
          <w:rFonts w:ascii="Arial" w:hAnsi="Arial" w:cs="David"/>
          <w:u w:val="single"/>
        </w:rPr>
        <w:t xml:space="preserve">    </w:t>
      </w:r>
      <w:r w:rsidRPr="00E21661">
        <w:rPr>
          <w:rFonts w:ascii="Arial" w:hAnsi="Arial" w:cs="David"/>
          <w:u w:val="single"/>
          <w:rtl/>
        </w:rPr>
        <w:t xml:space="preserve">        </w:t>
      </w:r>
      <w:r w:rsidRPr="00E21661">
        <w:rPr>
          <w:rFonts w:ascii="Arial" w:hAnsi="Arial" w:cs="David"/>
          <w:u w:val="single"/>
        </w:rPr>
        <w:t xml:space="preserve">       </w:t>
      </w:r>
      <w:r w:rsidRPr="00E21661">
        <w:rPr>
          <w:rFonts w:ascii="Arial" w:hAnsi="Arial" w:cs="David"/>
          <w:u w:val="single"/>
          <w:rtl/>
        </w:rPr>
        <w:t xml:space="preserve">      </w:t>
      </w:r>
      <w:r w:rsidRPr="00E21661">
        <w:rPr>
          <w:rFonts w:ascii="Arial" w:hAnsi="Arial" w:cs="David"/>
          <w:rtl/>
        </w:rPr>
        <w:t xml:space="preserve"> מנכ"ל </w:t>
      </w:r>
      <w:r w:rsidRPr="00E21661">
        <w:rPr>
          <w:rFonts w:ascii="Arial" w:hAnsi="Arial" w:cs="David"/>
          <w:u w:val="single"/>
          <w:rtl/>
        </w:rPr>
        <w:t xml:space="preserve">ו-                                      </w:t>
      </w:r>
      <w:r w:rsidRPr="00E21661">
        <w:rPr>
          <w:rFonts w:ascii="Arial" w:hAnsi="Arial" w:cs="David"/>
          <w:rtl/>
        </w:rPr>
        <w:t>סמנכ"ל הכספים של חברת ___________ (להלן : "</w:t>
      </w:r>
      <w:r w:rsidRPr="00E21661">
        <w:rPr>
          <w:rFonts w:ascii="Arial" w:hAnsi="Arial" w:cs="David"/>
          <w:b/>
          <w:bCs/>
          <w:rtl/>
        </w:rPr>
        <w:t>החברה</w:t>
      </w:r>
      <w:r w:rsidRPr="00E21661">
        <w:rPr>
          <w:rFonts w:ascii="Arial" w:hAnsi="Arial" w:cs="David"/>
          <w:rtl/>
        </w:rPr>
        <w:t xml:space="preserve"> ")</w:t>
      </w:r>
    </w:p>
    <w:p w:rsidR="00364E1D" w:rsidRPr="00E21661" w:rsidRDefault="00364E1D" w:rsidP="00E21661">
      <w:pPr>
        <w:spacing w:line="360" w:lineRule="auto"/>
        <w:rPr>
          <w:rFonts w:ascii="Arial" w:hAnsi="Arial" w:cs="David"/>
          <w:rtl/>
        </w:rPr>
      </w:pPr>
      <w:r w:rsidRPr="00E21661">
        <w:rPr>
          <w:rFonts w:ascii="Arial" w:hAnsi="Arial" w:cs="David"/>
          <w:rtl/>
        </w:rPr>
        <w:t>מצהירים בזאת כדלקמן:</w:t>
      </w:r>
    </w:p>
    <w:p w:rsidR="00374900" w:rsidRPr="00E21661" w:rsidRDefault="00374900" w:rsidP="00E21661">
      <w:pPr>
        <w:spacing w:line="360" w:lineRule="auto"/>
        <w:rPr>
          <w:rFonts w:ascii="Arial" w:hAnsi="Arial" w:cs="David"/>
          <w:rtl/>
        </w:rPr>
      </w:pPr>
    </w:p>
    <w:p w:rsidR="00364E1D" w:rsidRPr="00E21661" w:rsidRDefault="00364E1D" w:rsidP="00E21661">
      <w:pPr>
        <w:numPr>
          <w:ilvl w:val="0"/>
          <w:numId w:val="18"/>
        </w:numPr>
        <w:spacing w:line="360" w:lineRule="auto"/>
        <w:jc w:val="both"/>
        <w:rPr>
          <w:rFonts w:ascii="Arial" w:hAnsi="Arial" w:cs="David"/>
        </w:rPr>
      </w:pPr>
      <w:r w:rsidRPr="00E21661">
        <w:rPr>
          <w:rFonts w:ascii="Arial" w:hAnsi="Arial" w:cs="David"/>
          <w:rtl/>
        </w:rPr>
        <w:t>החברה ח.פ. מספר __________ שילמה בקביעות לכל עובדיה המועסקים במסגרת ההתקשרות שבנדון, שכר שאינו נמוך משכר המינימום לפי חוק שכר מינימום התשמ"ז-1987 ותקנותיו וכן הבראה, גמל ופיצויים/פנסיה  בהתאם להסכם ההתקשרות שבנדון.</w:t>
      </w:r>
    </w:p>
    <w:p w:rsidR="00374900" w:rsidRPr="00E21661" w:rsidRDefault="00374900" w:rsidP="00E21661">
      <w:pPr>
        <w:spacing w:line="360" w:lineRule="auto"/>
        <w:ind w:left="720"/>
        <w:jc w:val="both"/>
        <w:rPr>
          <w:rFonts w:ascii="Arial" w:hAnsi="Arial" w:cs="David"/>
        </w:rPr>
      </w:pPr>
    </w:p>
    <w:p w:rsidR="00364E1D" w:rsidRPr="00E21661" w:rsidRDefault="00364E1D" w:rsidP="00E21661">
      <w:pPr>
        <w:numPr>
          <w:ilvl w:val="0"/>
          <w:numId w:val="18"/>
        </w:numPr>
        <w:spacing w:line="360" w:lineRule="auto"/>
        <w:jc w:val="both"/>
        <w:rPr>
          <w:rFonts w:ascii="Arial" w:hAnsi="Arial" w:cs="David"/>
        </w:rPr>
      </w:pPr>
      <w:r w:rsidRPr="00E21661">
        <w:rPr>
          <w:rFonts w:ascii="Arial" w:hAnsi="Arial" w:cs="David"/>
          <w:rtl/>
        </w:rPr>
        <w:t>בנוסף, החברה לא הפרה את חוק חובת עבודת הנוער, התשי"ג-1953 במסגרת ההתקשרות.</w:t>
      </w:r>
    </w:p>
    <w:p w:rsidR="00364E1D" w:rsidRPr="00E21661" w:rsidRDefault="00364E1D" w:rsidP="00E21661">
      <w:pPr>
        <w:spacing w:line="360" w:lineRule="auto"/>
        <w:rPr>
          <w:rFonts w:ascii="Arial" w:hAnsi="Arial" w:cs="David"/>
          <w:rtl/>
        </w:rPr>
      </w:pPr>
    </w:p>
    <w:p w:rsidR="00364E1D" w:rsidRPr="00E21661" w:rsidRDefault="00364E1D" w:rsidP="00E21661">
      <w:pPr>
        <w:spacing w:line="360" w:lineRule="auto"/>
        <w:rPr>
          <w:rFonts w:ascii="Arial" w:hAnsi="Arial" w:cs="David"/>
          <w:rtl/>
        </w:rPr>
      </w:pPr>
    </w:p>
    <w:p w:rsidR="00364E1D" w:rsidRPr="00E21661" w:rsidRDefault="00364E1D" w:rsidP="00E21661">
      <w:pPr>
        <w:spacing w:line="360" w:lineRule="auto"/>
        <w:rPr>
          <w:rFonts w:ascii="Arial" w:hAnsi="Arial" w:cs="David"/>
          <w:rtl/>
        </w:rPr>
      </w:pPr>
      <w:r w:rsidRPr="00E21661">
        <w:rPr>
          <w:rFonts w:ascii="Arial" w:hAnsi="Arial" w:cs="David"/>
          <w:rtl/>
        </w:rPr>
        <w:t>על החתום:</w:t>
      </w:r>
    </w:p>
    <w:p w:rsidR="00364E1D" w:rsidRPr="00E21661" w:rsidRDefault="00364E1D" w:rsidP="00E21661">
      <w:pPr>
        <w:spacing w:line="360" w:lineRule="auto"/>
        <w:rPr>
          <w:rFonts w:ascii="Arial" w:hAnsi="Arial" w:cs="David"/>
          <w:rtl/>
        </w:rPr>
      </w:pPr>
    </w:p>
    <w:p w:rsidR="00364E1D" w:rsidRPr="00E21661" w:rsidRDefault="00364E1D" w:rsidP="00E21661">
      <w:pPr>
        <w:spacing w:line="360" w:lineRule="auto"/>
        <w:rPr>
          <w:rFonts w:ascii="Arial" w:hAnsi="Arial" w:cs="David"/>
          <w:rtl/>
        </w:rPr>
      </w:pPr>
    </w:p>
    <w:p w:rsidR="00364E1D" w:rsidRPr="00E21661" w:rsidRDefault="00364E1D" w:rsidP="00E21661">
      <w:pPr>
        <w:spacing w:line="360" w:lineRule="auto"/>
        <w:rPr>
          <w:rFonts w:ascii="Arial" w:hAnsi="Arial" w:cs="David"/>
          <w:u w:val="single"/>
          <w:rtl/>
        </w:rPr>
      </w:pPr>
      <w:r w:rsidRPr="00E21661">
        <w:rPr>
          <w:rFonts w:ascii="Arial" w:hAnsi="Arial" w:cs="David"/>
          <w:rtl/>
        </w:rPr>
        <w:t>מנכ"ל:</w:t>
      </w:r>
      <w:r w:rsidRPr="00E21661">
        <w:rPr>
          <w:rFonts w:ascii="Arial" w:hAnsi="Arial" w:cs="David"/>
          <w:u w:val="single"/>
          <w:rtl/>
        </w:rPr>
        <w:t xml:space="preserve">                                       .</w:t>
      </w:r>
    </w:p>
    <w:p w:rsidR="00762089" w:rsidRPr="00E21661" w:rsidRDefault="00762089" w:rsidP="00E21661">
      <w:pPr>
        <w:spacing w:line="360" w:lineRule="auto"/>
        <w:rPr>
          <w:rFonts w:ascii="Arial" w:hAnsi="Arial" w:cs="David"/>
          <w:rtl/>
        </w:rPr>
      </w:pPr>
    </w:p>
    <w:p w:rsidR="00364E1D" w:rsidRPr="00E21661" w:rsidRDefault="00364E1D" w:rsidP="00E21661">
      <w:pPr>
        <w:spacing w:line="360" w:lineRule="auto"/>
        <w:rPr>
          <w:rFonts w:ascii="Arial" w:hAnsi="Arial" w:cs="David"/>
          <w:u w:val="single"/>
          <w:rtl/>
        </w:rPr>
      </w:pPr>
      <w:r w:rsidRPr="00E21661">
        <w:rPr>
          <w:rFonts w:ascii="Arial" w:hAnsi="Arial" w:cs="David"/>
          <w:rtl/>
        </w:rPr>
        <w:t>סמנכ"ל כספים</w:t>
      </w:r>
      <w:r w:rsidRPr="00E21661">
        <w:rPr>
          <w:rFonts w:ascii="Arial" w:hAnsi="Arial" w:cs="David"/>
          <w:u w:val="single"/>
          <w:rtl/>
        </w:rPr>
        <w:t xml:space="preserve">:              </w:t>
      </w:r>
      <w:r w:rsidR="00762089" w:rsidRPr="00E21661">
        <w:rPr>
          <w:rFonts w:ascii="Arial" w:hAnsi="Arial" w:cs="David" w:hint="cs"/>
          <w:u w:val="single"/>
          <w:rtl/>
        </w:rPr>
        <w:t>_</w:t>
      </w:r>
      <w:r w:rsidRPr="00E21661">
        <w:rPr>
          <w:rFonts w:ascii="Arial" w:hAnsi="Arial" w:cs="David"/>
          <w:u w:val="single"/>
          <w:rtl/>
        </w:rPr>
        <w:t xml:space="preserve">           .</w:t>
      </w:r>
    </w:p>
    <w:p w:rsidR="00762089" w:rsidRPr="00E21661" w:rsidRDefault="00762089" w:rsidP="00E21661">
      <w:pPr>
        <w:spacing w:line="360" w:lineRule="auto"/>
        <w:rPr>
          <w:rFonts w:ascii="Arial" w:hAnsi="Arial" w:cs="David"/>
          <w:rtl/>
        </w:rPr>
      </w:pPr>
    </w:p>
    <w:p w:rsidR="00364E1D" w:rsidRPr="00E21661" w:rsidRDefault="00364E1D" w:rsidP="00E21661">
      <w:pPr>
        <w:spacing w:line="360" w:lineRule="auto"/>
        <w:rPr>
          <w:rFonts w:ascii="Arial" w:hAnsi="Arial" w:cs="David"/>
          <w:u w:val="single"/>
          <w:rtl/>
        </w:rPr>
      </w:pPr>
      <w:r w:rsidRPr="00E21661">
        <w:rPr>
          <w:rFonts w:ascii="Arial" w:hAnsi="Arial" w:cs="David"/>
          <w:rtl/>
        </w:rPr>
        <w:t>תאריך:</w:t>
      </w:r>
      <w:r w:rsidRPr="00E21661">
        <w:rPr>
          <w:rFonts w:ascii="Arial" w:hAnsi="Arial" w:cs="David"/>
          <w:u w:val="single"/>
          <w:rtl/>
        </w:rPr>
        <w:t xml:space="preserve">                                       .</w:t>
      </w:r>
    </w:p>
    <w:p w:rsidR="00364E1D" w:rsidRPr="00E21661" w:rsidRDefault="00364E1D" w:rsidP="00E21661">
      <w:pPr>
        <w:spacing w:line="360" w:lineRule="auto"/>
        <w:rPr>
          <w:rFonts w:ascii="Arial" w:hAnsi="Arial" w:cs="David"/>
          <w:u w:val="single"/>
          <w:rtl/>
        </w:rPr>
      </w:pPr>
      <w:r w:rsidRPr="00E21661">
        <w:rPr>
          <w:rFonts w:ascii="Arial" w:hAnsi="Arial" w:cs="David"/>
          <w:u w:val="single"/>
          <w:rtl/>
        </w:rPr>
        <w:br w:type="page"/>
      </w:r>
    </w:p>
    <w:p w:rsidR="00364E1D" w:rsidRPr="004454B7" w:rsidRDefault="00364E1D" w:rsidP="00762089">
      <w:pPr>
        <w:jc w:val="right"/>
        <w:rPr>
          <w:rFonts w:ascii="Arial" w:hAnsi="Arial" w:cs="Arial"/>
          <w:sz w:val="22"/>
          <w:szCs w:val="22"/>
          <w:rtl/>
        </w:rPr>
      </w:pPr>
      <w:r w:rsidRPr="004454B7">
        <w:rPr>
          <w:rFonts w:ascii="Arial" w:hAnsi="Arial" w:cs="Arial"/>
          <w:sz w:val="22"/>
          <w:szCs w:val="22"/>
          <w:rtl/>
        </w:rPr>
        <w:lastRenderedPageBreak/>
        <w:tab/>
      </w:r>
      <w:r w:rsidRPr="004454B7">
        <w:rPr>
          <w:rFonts w:ascii="Arial" w:hAnsi="Arial" w:cs="Arial"/>
          <w:sz w:val="22"/>
          <w:szCs w:val="22"/>
          <w:rtl/>
        </w:rPr>
        <w:tab/>
      </w:r>
      <w:r w:rsidRPr="004454B7">
        <w:rPr>
          <w:rFonts w:ascii="Arial" w:hAnsi="Arial" w:cs="Arial"/>
          <w:sz w:val="22"/>
          <w:szCs w:val="22"/>
          <w:rtl/>
        </w:rPr>
        <w:tab/>
      </w:r>
      <w:r w:rsidRPr="004454B7">
        <w:rPr>
          <w:rFonts w:ascii="Arial" w:hAnsi="Arial" w:cs="Arial"/>
          <w:sz w:val="22"/>
          <w:szCs w:val="22"/>
          <w:rtl/>
        </w:rPr>
        <w:tab/>
      </w:r>
      <w:r w:rsidRPr="004454B7">
        <w:rPr>
          <w:rFonts w:ascii="Arial" w:hAnsi="Arial" w:cs="Arial"/>
          <w:sz w:val="22"/>
          <w:szCs w:val="22"/>
          <w:rtl/>
        </w:rPr>
        <w:tab/>
      </w:r>
      <w:r w:rsidRPr="004454B7">
        <w:rPr>
          <w:rFonts w:ascii="Arial" w:hAnsi="Arial" w:cs="Arial"/>
          <w:sz w:val="22"/>
          <w:szCs w:val="22"/>
          <w:rtl/>
        </w:rPr>
        <w:tab/>
      </w:r>
      <w:r w:rsidRPr="004454B7">
        <w:rPr>
          <w:rFonts w:ascii="Arial" w:hAnsi="Arial" w:cs="Arial"/>
          <w:sz w:val="22"/>
          <w:szCs w:val="22"/>
          <w:rtl/>
        </w:rPr>
        <w:tab/>
      </w:r>
      <w:r w:rsidRPr="004454B7">
        <w:rPr>
          <w:rFonts w:ascii="Arial" w:hAnsi="Arial" w:cs="Arial"/>
          <w:sz w:val="22"/>
          <w:szCs w:val="22"/>
          <w:rtl/>
        </w:rPr>
        <w:tab/>
        <w:t xml:space="preserve">תאריך: </w:t>
      </w:r>
      <w:r w:rsidRPr="004454B7">
        <w:rPr>
          <w:rFonts w:ascii="Arial" w:hAnsi="Arial" w:cs="Arial"/>
          <w:sz w:val="22"/>
          <w:szCs w:val="22"/>
        </w:rPr>
        <w:t xml:space="preserve"> </w:t>
      </w:r>
      <w:r w:rsidR="00762089">
        <w:rPr>
          <w:rFonts w:ascii="Arial" w:hAnsi="Arial" w:cs="Arial" w:hint="cs"/>
          <w:sz w:val="22"/>
          <w:szCs w:val="22"/>
          <w:rtl/>
        </w:rPr>
        <w:t>__________</w:t>
      </w:r>
    </w:p>
    <w:p w:rsidR="00364E1D" w:rsidRPr="00566AF2" w:rsidRDefault="00364E1D" w:rsidP="00566AF2">
      <w:pPr>
        <w:spacing w:before="240" w:line="276" w:lineRule="auto"/>
        <w:rPr>
          <w:rFonts w:ascii="Arial" w:hAnsi="Arial" w:cs="David"/>
          <w:rtl/>
        </w:rPr>
      </w:pPr>
      <w:r w:rsidRPr="00566AF2">
        <w:rPr>
          <w:rFonts w:ascii="Arial" w:hAnsi="Arial" w:cs="David"/>
          <w:rtl/>
        </w:rPr>
        <w:t>לכבוד</w:t>
      </w:r>
    </w:p>
    <w:p w:rsidR="00762089" w:rsidRPr="00566AF2" w:rsidRDefault="00762089" w:rsidP="00566AF2">
      <w:pPr>
        <w:spacing w:before="240" w:line="276" w:lineRule="auto"/>
        <w:rPr>
          <w:rFonts w:ascii="Arial" w:hAnsi="Arial" w:cs="David"/>
          <w:rtl/>
        </w:rPr>
      </w:pPr>
    </w:p>
    <w:p w:rsidR="00762089" w:rsidRPr="00566AF2" w:rsidRDefault="00762089" w:rsidP="00566AF2">
      <w:pPr>
        <w:spacing w:before="240" w:line="276" w:lineRule="auto"/>
        <w:rPr>
          <w:rFonts w:ascii="Arial" w:hAnsi="Arial" w:cs="David"/>
          <w:rtl/>
        </w:rPr>
      </w:pPr>
    </w:p>
    <w:p w:rsidR="00364E1D" w:rsidRPr="00566AF2" w:rsidRDefault="00762089" w:rsidP="00566AF2">
      <w:pPr>
        <w:spacing w:before="240" w:line="276" w:lineRule="auto"/>
        <w:rPr>
          <w:rFonts w:ascii="Arial" w:hAnsi="Arial" w:cs="David"/>
          <w:rtl/>
        </w:rPr>
      </w:pPr>
      <w:r w:rsidRPr="00566AF2">
        <w:rPr>
          <w:rFonts w:ascii="Arial" w:hAnsi="Arial" w:cs="David" w:hint="cs"/>
          <w:rtl/>
        </w:rPr>
        <w:t>המנהל האזרחי</w:t>
      </w:r>
    </w:p>
    <w:p w:rsidR="00762089" w:rsidRPr="00566AF2" w:rsidRDefault="00762089" w:rsidP="00566AF2">
      <w:pPr>
        <w:spacing w:before="240" w:line="276" w:lineRule="auto"/>
        <w:rPr>
          <w:rFonts w:ascii="Arial" w:hAnsi="Arial" w:cs="David"/>
          <w:rtl/>
        </w:rPr>
      </w:pPr>
    </w:p>
    <w:p w:rsidR="00762089" w:rsidRPr="00566AF2" w:rsidRDefault="00762089" w:rsidP="00566AF2">
      <w:pPr>
        <w:spacing w:before="240" w:line="276" w:lineRule="auto"/>
        <w:rPr>
          <w:rFonts w:ascii="Arial" w:hAnsi="Arial" w:cs="David"/>
          <w:rtl/>
        </w:rPr>
      </w:pPr>
    </w:p>
    <w:p w:rsidR="00364E1D" w:rsidRPr="00566AF2" w:rsidRDefault="00364E1D" w:rsidP="00566AF2">
      <w:pPr>
        <w:spacing w:before="240" w:line="276" w:lineRule="auto"/>
        <w:rPr>
          <w:rFonts w:ascii="Arial" w:hAnsi="Arial" w:cs="David"/>
          <w:rtl/>
        </w:rPr>
      </w:pPr>
      <w:r w:rsidRPr="00566AF2">
        <w:rPr>
          <w:rFonts w:ascii="Arial" w:hAnsi="Arial" w:cs="David"/>
          <w:rtl/>
        </w:rPr>
        <w:t>א.ג.נ.,</w:t>
      </w:r>
    </w:p>
    <w:p w:rsidR="00364E1D" w:rsidRPr="00566AF2" w:rsidRDefault="00364E1D" w:rsidP="00566AF2">
      <w:pPr>
        <w:spacing w:before="240" w:line="276" w:lineRule="auto"/>
        <w:jc w:val="center"/>
        <w:rPr>
          <w:rFonts w:ascii="Arial" w:hAnsi="Arial" w:cs="David"/>
          <w:rtl/>
        </w:rPr>
      </w:pPr>
    </w:p>
    <w:p w:rsidR="00364E1D" w:rsidRPr="00E21661" w:rsidRDefault="00364E1D" w:rsidP="00566AF2">
      <w:pPr>
        <w:spacing w:before="240" w:line="276" w:lineRule="auto"/>
        <w:jc w:val="center"/>
        <w:rPr>
          <w:rFonts w:ascii="Arial" w:hAnsi="Arial" w:cs="David"/>
          <w:b/>
          <w:bCs/>
          <w:rtl/>
        </w:rPr>
      </w:pPr>
      <w:r w:rsidRPr="00E21661">
        <w:rPr>
          <w:rFonts w:ascii="Arial" w:hAnsi="Arial" w:cs="David"/>
          <w:b/>
          <w:bCs/>
          <w:rtl/>
        </w:rPr>
        <w:t>הנדון: חברת _________ חוות דעת רו"ח ____________</w:t>
      </w:r>
    </w:p>
    <w:p w:rsidR="00364E1D" w:rsidRPr="00E21661" w:rsidRDefault="00364E1D" w:rsidP="00566AF2">
      <w:pPr>
        <w:spacing w:before="240" w:line="276" w:lineRule="auto"/>
        <w:jc w:val="center"/>
        <w:rPr>
          <w:rFonts w:ascii="Arial" w:hAnsi="Arial" w:cs="David"/>
          <w:b/>
          <w:bCs/>
          <w:rtl/>
        </w:rPr>
      </w:pPr>
      <w:r w:rsidRPr="00E21661">
        <w:rPr>
          <w:rFonts w:ascii="Arial" w:hAnsi="Arial" w:cs="David"/>
          <w:b/>
          <w:bCs/>
          <w:rtl/>
        </w:rPr>
        <w:t>בהתייחס להצהרה מ</w:t>
      </w:r>
      <w:r w:rsidRPr="00E21661">
        <w:rPr>
          <w:rFonts w:ascii="Arial" w:hAnsi="Arial" w:cs="David" w:hint="cs"/>
          <w:b/>
          <w:bCs/>
          <w:rtl/>
        </w:rPr>
        <w:t>יום</w:t>
      </w:r>
      <w:r w:rsidRPr="00E21661">
        <w:rPr>
          <w:rFonts w:ascii="Arial" w:hAnsi="Arial" w:cs="David"/>
          <w:b/>
          <w:bCs/>
          <w:rtl/>
        </w:rPr>
        <w:t xml:space="preserve"> </w:t>
      </w:r>
      <w:r w:rsidR="00762089" w:rsidRPr="00E21661">
        <w:rPr>
          <w:rFonts w:ascii="Arial" w:hAnsi="Arial" w:cs="David" w:hint="cs"/>
          <w:b/>
          <w:bCs/>
          <w:rtl/>
        </w:rPr>
        <w:t>__________</w:t>
      </w:r>
    </w:p>
    <w:p w:rsidR="00364E1D" w:rsidRPr="00566AF2" w:rsidRDefault="00364E1D" w:rsidP="00566AF2">
      <w:pPr>
        <w:spacing w:before="240" w:line="276" w:lineRule="auto"/>
        <w:jc w:val="both"/>
        <w:rPr>
          <w:rFonts w:ascii="Arial" w:hAnsi="Arial" w:cs="David"/>
          <w:rtl/>
        </w:rPr>
      </w:pPr>
    </w:p>
    <w:p w:rsidR="00364E1D" w:rsidRPr="00566AF2" w:rsidRDefault="00364E1D" w:rsidP="00566AF2">
      <w:pPr>
        <w:spacing w:before="240" w:line="360" w:lineRule="auto"/>
        <w:jc w:val="both"/>
        <w:rPr>
          <w:rFonts w:ascii="Arial" w:hAnsi="Arial" w:cs="David"/>
          <w:rtl/>
        </w:rPr>
      </w:pPr>
      <w:r w:rsidRPr="00566AF2">
        <w:rPr>
          <w:rFonts w:ascii="Arial" w:hAnsi="Arial" w:cs="David"/>
          <w:rtl/>
        </w:rPr>
        <w:t xml:space="preserve">לבקשתכם וכרואי החשבון </w:t>
      </w:r>
      <w:r w:rsidRPr="00566AF2">
        <w:rPr>
          <w:rFonts w:ascii="Arial" w:hAnsi="Arial" w:cs="David" w:hint="cs"/>
          <w:rtl/>
        </w:rPr>
        <w:t>מטעם חשבות משרד</w:t>
      </w:r>
      <w:r w:rsidR="00417061" w:rsidRPr="00566AF2">
        <w:rPr>
          <w:rFonts w:ascii="Arial" w:hAnsi="Arial" w:cs="David" w:hint="cs"/>
          <w:rtl/>
        </w:rPr>
        <w:t>__________________</w:t>
      </w:r>
      <w:r w:rsidRPr="00566AF2">
        <w:rPr>
          <w:rFonts w:ascii="Arial" w:hAnsi="Arial" w:cs="David"/>
          <w:rtl/>
        </w:rPr>
        <w:t xml:space="preserve">, בדקנו את האמור בהצהרה הנ"ל שהוצגה במכתב מיום </w:t>
      </w:r>
      <w:r w:rsidRPr="00566AF2">
        <w:rPr>
          <w:rFonts w:ascii="Arial" w:hAnsi="Arial" w:cs="David"/>
          <w:u w:val="single"/>
          <w:rtl/>
        </w:rPr>
        <w:t xml:space="preserve">                           </w:t>
      </w:r>
      <w:r w:rsidRPr="00566AF2">
        <w:rPr>
          <w:rFonts w:ascii="Arial" w:hAnsi="Arial" w:cs="David"/>
          <w:rtl/>
        </w:rPr>
        <w:t xml:space="preserve"> בדבר "תשלום שכר מינימום וה</w:t>
      </w:r>
      <w:r w:rsidRPr="00566AF2">
        <w:rPr>
          <w:rFonts w:ascii="Arial" w:hAnsi="Arial" w:cs="David" w:hint="cs"/>
          <w:rtl/>
        </w:rPr>
        <w:t>י</w:t>
      </w:r>
      <w:r w:rsidRPr="00566AF2">
        <w:rPr>
          <w:rFonts w:ascii="Arial" w:hAnsi="Arial" w:cs="David"/>
          <w:rtl/>
        </w:rPr>
        <w:t>עדר הפרות בדיני עבודה במסגרת ההתקשרות עם משרד</w:t>
      </w:r>
      <w:r w:rsidR="00417061" w:rsidRPr="00566AF2">
        <w:rPr>
          <w:rFonts w:ascii="Arial" w:hAnsi="Arial" w:cs="David" w:hint="cs"/>
          <w:rtl/>
        </w:rPr>
        <w:t xml:space="preserve"> _________________</w:t>
      </w:r>
      <w:r w:rsidRPr="00566AF2">
        <w:rPr>
          <w:rFonts w:ascii="Arial" w:hAnsi="Arial" w:cs="David"/>
          <w:rtl/>
        </w:rPr>
        <w:t>והמצורפת בזאת ומסומנת בחותמת משרדנו לשם זיהוי בלבד.</w:t>
      </w:r>
    </w:p>
    <w:p w:rsidR="00364E1D" w:rsidRPr="00566AF2" w:rsidRDefault="00364E1D" w:rsidP="00566AF2">
      <w:pPr>
        <w:spacing w:before="240" w:line="360" w:lineRule="auto"/>
        <w:jc w:val="both"/>
        <w:rPr>
          <w:rFonts w:ascii="Arial" w:hAnsi="Arial" w:cs="David"/>
          <w:rtl/>
        </w:rPr>
      </w:pPr>
      <w:r w:rsidRPr="00566AF2">
        <w:rPr>
          <w:rFonts w:ascii="Arial" w:hAnsi="Arial" w:cs="David"/>
          <w:rtl/>
        </w:rPr>
        <w:t>הצהרה זו הי</w:t>
      </w:r>
      <w:r w:rsidRPr="00566AF2">
        <w:rPr>
          <w:rFonts w:ascii="Arial" w:hAnsi="Arial" w:cs="David" w:hint="cs"/>
          <w:rtl/>
        </w:rPr>
        <w:t>א</w:t>
      </w:r>
      <w:r w:rsidRPr="00566AF2">
        <w:rPr>
          <w:rFonts w:ascii="Arial" w:hAnsi="Arial" w:cs="David"/>
          <w:rtl/>
        </w:rPr>
        <w:t xml:space="preserve"> באחריות הנהלת ________. אחריותנו היא לחוות דעה על ההצהרה הנ"ל בהתבסס על ביקורתנו.</w:t>
      </w:r>
    </w:p>
    <w:p w:rsidR="00364E1D" w:rsidRPr="00566AF2" w:rsidRDefault="00364E1D" w:rsidP="00566AF2">
      <w:pPr>
        <w:spacing w:before="240" w:line="360" w:lineRule="auto"/>
        <w:jc w:val="both"/>
        <w:rPr>
          <w:rFonts w:ascii="Arial" w:hAnsi="Arial" w:cs="David"/>
          <w:rtl/>
        </w:rPr>
      </w:pPr>
      <w:r w:rsidRPr="00566AF2">
        <w:rPr>
          <w:rFonts w:ascii="Arial" w:hAnsi="Arial" w:cs="David"/>
          <w:rtl/>
        </w:rPr>
        <w:t>ערכנו את ביקורתנו בהתאם לנוהל הביקורת שגובש לנושא זה ע</w:t>
      </w:r>
      <w:r w:rsidRPr="00566AF2">
        <w:rPr>
          <w:rFonts w:ascii="Arial" w:hAnsi="Arial" w:cs="David" w:hint="cs"/>
          <w:rtl/>
        </w:rPr>
        <w:t>ל ידי</w:t>
      </w:r>
      <w:r w:rsidRPr="00566AF2">
        <w:rPr>
          <w:rFonts w:ascii="Arial" w:hAnsi="Arial" w:cs="David"/>
          <w:rtl/>
        </w:rPr>
        <w:t xml:space="preserve"> לשכת רו"ח ויחידת הביקורת בחשכ"ל מ</w:t>
      </w:r>
      <w:r w:rsidRPr="00566AF2">
        <w:rPr>
          <w:rFonts w:ascii="Arial" w:hAnsi="Arial" w:cs="David" w:hint="cs"/>
          <w:rtl/>
        </w:rPr>
        <w:t>יום</w:t>
      </w:r>
      <w:r w:rsidRPr="00566AF2">
        <w:rPr>
          <w:rFonts w:ascii="Arial" w:hAnsi="Arial" w:cs="David"/>
          <w:rtl/>
        </w:rPr>
        <w:t xml:space="preserve"> 1/2/10. על פי נוהל הביקורת</w:t>
      </w:r>
      <w:r w:rsidRPr="00566AF2">
        <w:rPr>
          <w:rFonts w:ascii="Arial" w:hAnsi="Arial" w:cs="David" w:hint="cs"/>
          <w:rtl/>
        </w:rPr>
        <w:t>,</w:t>
      </w:r>
      <w:r w:rsidRPr="00566AF2">
        <w:rPr>
          <w:rFonts w:ascii="Arial" w:hAnsi="Arial" w:cs="David"/>
          <w:rtl/>
        </w:rPr>
        <w:t xml:space="preserve"> נדרש מאתנו לתכנן </w:t>
      </w:r>
      <w:r w:rsidRPr="00566AF2">
        <w:rPr>
          <w:rFonts w:ascii="Arial" w:hAnsi="Arial" w:cs="David" w:hint="cs"/>
          <w:rtl/>
        </w:rPr>
        <w:t xml:space="preserve">את </w:t>
      </w:r>
      <w:r w:rsidRPr="00566AF2">
        <w:rPr>
          <w:rFonts w:ascii="Arial" w:hAnsi="Arial" w:cs="David"/>
          <w:rtl/>
        </w:rPr>
        <w:t xml:space="preserve">הביקורת ולבצעה על בסיס הנוהל האמור  </w:t>
      </w:r>
      <w:r w:rsidRPr="00566AF2">
        <w:rPr>
          <w:rFonts w:ascii="Arial" w:hAnsi="Arial" w:cs="David" w:hint="cs"/>
          <w:rtl/>
        </w:rPr>
        <w:t>כדי</w:t>
      </w:r>
      <w:r w:rsidRPr="00566AF2">
        <w:rPr>
          <w:rFonts w:ascii="Arial" w:hAnsi="Arial" w:cs="David"/>
          <w:rtl/>
        </w:rPr>
        <w:t xml:space="preserve"> להשיג מידה סבירה של ביטחון שאין באמור בהצהרה הנ"ל הצגה מטעה מהותית.</w:t>
      </w:r>
    </w:p>
    <w:p w:rsidR="00364E1D" w:rsidRPr="00566AF2" w:rsidRDefault="00364E1D" w:rsidP="00566AF2">
      <w:pPr>
        <w:spacing w:before="240" w:line="360" w:lineRule="auto"/>
        <w:jc w:val="both"/>
        <w:rPr>
          <w:rFonts w:ascii="Arial" w:hAnsi="Arial" w:cs="David"/>
          <w:rtl/>
        </w:rPr>
      </w:pPr>
      <w:r w:rsidRPr="00566AF2">
        <w:rPr>
          <w:rFonts w:ascii="Arial" w:hAnsi="Arial" w:cs="David"/>
          <w:rtl/>
        </w:rPr>
        <w:t>הביקורת כוללת בדיקה מדגמית –</w:t>
      </w:r>
      <w:r w:rsidRPr="00566AF2">
        <w:rPr>
          <w:rFonts w:ascii="Arial" w:hAnsi="Arial" w:cs="David" w:hint="cs"/>
          <w:rtl/>
        </w:rPr>
        <w:t xml:space="preserve"> </w:t>
      </w:r>
      <w:r w:rsidRPr="00566AF2">
        <w:rPr>
          <w:rFonts w:ascii="Arial" w:hAnsi="Arial" w:cs="David"/>
          <w:rtl/>
        </w:rPr>
        <w:t>כמפורט בנוהל</w:t>
      </w:r>
      <w:r w:rsidRPr="00566AF2">
        <w:rPr>
          <w:rFonts w:ascii="Arial" w:hAnsi="Arial" w:cs="David" w:hint="cs"/>
          <w:rtl/>
        </w:rPr>
        <w:t xml:space="preserve"> </w:t>
      </w:r>
      <w:r w:rsidRPr="00566AF2">
        <w:rPr>
          <w:rFonts w:ascii="Arial" w:hAnsi="Arial" w:cs="David"/>
          <w:rtl/>
        </w:rPr>
        <w:t>– של ראיות התומכות במידע שבהצהרה הנ"ל</w:t>
      </w:r>
      <w:r w:rsidRPr="00566AF2">
        <w:rPr>
          <w:rFonts w:ascii="Arial" w:hAnsi="Arial" w:cs="David" w:hint="cs"/>
          <w:rtl/>
        </w:rPr>
        <w:t>.</w:t>
      </w:r>
      <w:r w:rsidRPr="00566AF2">
        <w:rPr>
          <w:rFonts w:ascii="Arial" w:hAnsi="Arial" w:cs="David"/>
          <w:rtl/>
        </w:rPr>
        <w:t xml:space="preserve"> אנו סבורים שביקורתנו מספקת בסיס סביר לחוות דעתנו.</w:t>
      </w:r>
    </w:p>
    <w:p w:rsidR="00364E1D" w:rsidRPr="00566AF2" w:rsidRDefault="00364E1D" w:rsidP="00566AF2">
      <w:pPr>
        <w:spacing w:before="240" w:line="360" w:lineRule="auto"/>
        <w:jc w:val="both"/>
        <w:rPr>
          <w:rFonts w:ascii="Arial" w:hAnsi="Arial" w:cs="David"/>
          <w:rtl/>
        </w:rPr>
      </w:pPr>
      <w:r w:rsidRPr="00566AF2">
        <w:rPr>
          <w:rFonts w:ascii="Arial" w:hAnsi="Arial" w:cs="David"/>
          <w:rtl/>
        </w:rPr>
        <w:t>לדעתנו, בהתבסס על ביקורתנו, האמור בהצהרה הנ"ל משקף באופן נאות מכל הבחינות המהותיות את המפורט ב</w:t>
      </w:r>
      <w:r w:rsidRPr="00566AF2">
        <w:rPr>
          <w:rFonts w:ascii="Arial" w:hAnsi="Arial" w:cs="David" w:hint="cs"/>
          <w:rtl/>
        </w:rPr>
        <w:t>ה</w:t>
      </w:r>
      <w:r w:rsidRPr="00566AF2">
        <w:rPr>
          <w:rFonts w:ascii="Arial" w:hAnsi="Arial" w:cs="David"/>
          <w:rtl/>
        </w:rPr>
        <w:t>.</w:t>
      </w:r>
    </w:p>
    <w:p w:rsidR="00364E1D" w:rsidRPr="00566AF2" w:rsidRDefault="00364E1D" w:rsidP="00566AF2">
      <w:pPr>
        <w:spacing w:before="240" w:line="276" w:lineRule="auto"/>
        <w:rPr>
          <w:rFonts w:ascii="Arial" w:hAnsi="Arial" w:cs="David"/>
          <w:rtl/>
        </w:rPr>
      </w:pPr>
      <w:r w:rsidRPr="00566AF2">
        <w:rPr>
          <w:rFonts w:ascii="Arial" w:hAnsi="Arial" w:cs="David"/>
          <w:rtl/>
        </w:rPr>
        <w:tab/>
      </w:r>
      <w:r w:rsidRPr="00566AF2">
        <w:rPr>
          <w:rFonts w:ascii="Arial" w:hAnsi="Arial" w:cs="David"/>
          <w:rtl/>
        </w:rPr>
        <w:tab/>
      </w:r>
      <w:r w:rsidRPr="00566AF2">
        <w:rPr>
          <w:rFonts w:ascii="Arial" w:hAnsi="Arial" w:cs="David"/>
          <w:rtl/>
        </w:rPr>
        <w:tab/>
      </w:r>
      <w:r w:rsidRPr="00566AF2">
        <w:rPr>
          <w:rFonts w:ascii="Arial" w:hAnsi="Arial" w:cs="David"/>
          <w:rtl/>
        </w:rPr>
        <w:tab/>
      </w:r>
      <w:r w:rsidRPr="00566AF2">
        <w:rPr>
          <w:rFonts w:ascii="Arial" w:hAnsi="Arial" w:cs="David"/>
          <w:rtl/>
        </w:rPr>
        <w:tab/>
      </w:r>
      <w:r w:rsidRPr="00566AF2">
        <w:rPr>
          <w:rFonts w:ascii="Arial" w:hAnsi="Arial" w:cs="David"/>
          <w:rtl/>
        </w:rPr>
        <w:tab/>
      </w:r>
      <w:r w:rsidRPr="00566AF2">
        <w:rPr>
          <w:rFonts w:ascii="Arial" w:hAnsi="Arial" w:cs="David"/>
          <w:rtl/>
        </w:rPr>
        <w:tab/>
      </w:r>
      <w:r w:rsidRPr="00566AF2">
        <w:rPr>
          <w:rFonts w:ascii="Arial" w:hAnsi="Arial" w:cs="David"/>
          <w:rtl/>
        </w:rPr>
        <w:tab/>
      </w:r>
    </w:p>
    <w:p w:rsidR="00364E1D" w:rsidRPr="00566AF2" w:rsidRDefault="00364E1D" w:rsidP="00566AF2">
      <w:pPr>
        <w:spacing w:before="240" w:line="276" w:lineRule="auto"/>
        <w:rPr>
          <w:rFonts w:ascii="Arial" w:hAnsi="Arial" w:cs="David"/>
          <w:rtl/>
        </w:rPr>
      </w:pPr>
    </w:p>
    <w:p w:rsidR="00364E1D" w:rsidRPr="00566AF2" w:rsidRDefault="00364E1D" w:rsidP="00566AF2">
      <w:pPr>
        <w:spacing w:before="240" w:line="276" w:lineRule="auto"/>
        <w:ind w:left="5040" w:firstLine="720"/>
        <w:rPr>
          <w:rFonts w:ascii="Arial" w:hAnsi="Arial" w:cs="David"/>
          <w:rtl/>
        </w:rPr>
      </w:pPr>
      <w:r w:rsidRPr="00566AF2">
        <w:rPr>
          <w:rFonts w:ascii="Arial" w:hAnsi="Arial" w:cs="David"/>
          <w:rtl/>
        </w:rPr>
        <w:t>בכבוד רב</w:t>
      </w:r>
    </w:p>
    <w:p w:rsidR="00364E1D" w:rsidRPr="00566AF2" w:rsidRDefault="00364E1D" w:rsidP="00566AF2">
      <w:pPr>
        <w:spacing w:before="240" w:line="276" w:lineRule="auto"/>
        <w:ind w:left="5040" w:firstLine="720"/>
        <w:rPr>
          <w:rFonts w:ascii="Arial" w:hAnsi="Arial" w:cs="David"/>
          <w:rtl/>
        </w:rPr>
      </w:pPr>
      <w:r w:rsidRPr="00566AF2">
        <w:rPr>
          <w:rFonts w:ascii="Arial" w:hAnsi="Arial" w:cs="David"/>
          <w:rtl/>
        </w:rPr>
        <w:t xml:space="preserve">משרד רו"ח </w:t>
      </w:r>
      <w:r w:rsidR="00762089" w:rsidRPr="00566AF2">
        <w:rPr>
          <w:rFonts w:ascii="Arial" w:hAnsi="Arial" w:cs="David"/>
        </w:rPr>
        <w:t>_______________</w:t>
      </w:r>
    </w:p>
    <w:p w:rsidR="00364E1D" w:rsidRPr="00566AF2" w:rsidRDefault="00364E1D" w:rsidP="00566AF2">
      <w:pPr>
        <w:spacing w:before="240"/>
        <w:rPr>
          <w:rFonts w:cs="David"/>
        </w:rPr>
      </w:pPr>
    </w:p>
    <w:p w:rsidR="001B185F" w:rsidRDefault="001B185F" w:rsidP="00564C27">
      <w:pPr>
        <w:jc w:val="center"/>
        <w:rPr>
          <w:rFonts w:cs="David"/>
          <w:b/>
          <w:bCs/>
          <w:sz w:val="28"/>
          <w:szCs w:val="28"/>
          <w:u w:val="single"/>
          <w:rtl/>
        </w:rPr>
      </w:pPr>
      <w:r>
        <w:rPr>
          <w:rFonts w:cs="David" w:hint="cs"/>
          <w:b/>
          <w:bCs/>
          <w:sz w:val="28"/>
          <w:szCs w:val="28"/>
          <w:u w:val="single"/>
          <w:rtl/>
        </w:rPr>
        <w:lastRenderedPageBreak/>
        <w:t>נספח ה'</w:t>
      </w:r>
    </w:p>
    <w:p w:rsidR="001B185F" w:rsidRDefault="001B185F" w:rsidP="00564C27">
      <w:pPr>
        <w:jc w:val="center"/>
        <w:rPr>
          <w:rFonts w:cs="David"/>
          <w:b/>
          <w:bCs/>
          <w:sz w:val="28"/>
          <w:szCs w:val="28"/>
          <w:u w:val="single"/>
          <w:rtl/>
        </w:rPr>
      </w:pPr>
    </w:p>
    <w:p w:rsidR="009325D0" w:rsidRPr="004454B7" w:rsidRDefault="009325D0" w:rsidP="00564C27">
      <w:pPr>
        <w:jc w:val="center"/>
        <w:rPr>
          <w:rFonts w:cs="David"/>
          <w:b/>
          <w:bCs/>
          <w:sz w:val="28"/>
          <w:szCs w:val="28"/>
          <w:u w:val="single"/>
          <w:rtl/>
        </w:rPr>
      </w:pPr>
      <w:r w:rsidRPr="004454B7">
        <w:rPr>
          <w:rFonts w:cs="David"/>
          <w:b/>
          <w:bCs/>
          <w:sz w:val="28"/>
          <w:szCs w:val="28"/>
          <w:u w:val="single"/>
          <w:rtl/>
        </w:rPr>
        <w:t>הנחיות</w:t>
      </w:r>
      <w:r w:rsidR="00281469">
        <w:rPr>
          <w:rFonts w:cs="David"/>
          <w:b/>
          <w:bCs/>
          <w:sz w:val="28"/>
          <w:szCs w:val="28"/>
          <w:u w:val="single"/>
          <w:rtl/>
        </w:rPr>
        <w:t xml:space="preserve"> לעניין הגשת התצהיר </w:t>
      </w:r>
    </w:p>
    <w:p w:rsidR="009325D0" w:rsidRPr="004454B7" w:rsidRDefault="009325D0" w:rsidP="00564C27">
      <w:pPr>
        <w:jc w:val="both"/>
        <w:rPr>
          <w:rFonts w:cs="David"/>
          <w:rtl/>
        </w:rPr>
      </w:pPr>
    </w:p>
    <w:p w:rsidR="005F1B27" w:rsidRPr="004454B7" w:rsidRDefault="009325D0" w:rsidP="005063D4">
      <w:pPr>
        <w:numPr>
          <w:ilvl w:val="0"/>
          <w:numId w:val="25"/>
        </w:numPr>
        <w:jc w:val="both"/>
        <w:rPr>
          <w:rFonts w:cs="David"/>
          <w:b/>
          <w:bCs/>
        </w:rPr>
      </w:pPr>
      <w:r w:rsidRPr="004454B7">
        <w:rPr>
          <w:rFonts w:cs="David"/>
          <w:b/>
          <w:bCs/>
          <w:rtl/>
        </w:rPr>
        <w:t>המציע יצרף להצעתו תצהיר</w:t>
      </w:r>
      <w:r w:rsidRPr="004454B7">
        <w:rPr>
          <w:rFonts w:cs="David"/>
          <w:rtl/>
        </w:rPr>
        <w:t xml:space="preserve"> </w:t>
      </w:r>
      <w:r w:rsidRPr="004454B7">
        <w:rPr>
          <w:rFonts w:cs="David"/>
          <w:b/>
          <w:bCs/>
          <w:rtl/>
        </w:rPr>
        <w:t>בכתב שלו ושל בעלי השליטה בו</w:t>
      </w:r>
      <w:r w:rsidRPr="004454B7">
        <w:rPr>
          <w:rFonts w:cs="David"/>
          <w:b/>
          <w:bCs/>
          <w:u w:val="single"/>
          <w:rtl/>
        </w:rPr>
        <w:t xml:space="preserve"> שנערך ע"י עורך דין</w:t>
      </w:r>
      <w:r w:rsidRPr="004454B7">
        <w:rPr>
          <w:rFonts w:cs="David"/>
          <w:rtl/>
        </w:rPr>
        <w:t xml:space="preserve">, </w:t>
      </w:r>
      <w:r w:rsidRPr="004454B7">
        <w:rPr>
          <w:rFonts w:cs="David"/>
          <w:b/>
          <w:bCs/>
          <w:rtl/>
        </w:rPr>
        <w:t xml:space="preserve">בדבר קיום חובותיו בעניין זכויות העובדים, עפ"י חוקי העבודה המפורטים בתוספת שלעיל ואת ההוראות האמורות בסעיף 1 לעיל. </w:t>
      </w:r>
    </w:p>
    <w:p w:rsidR="009325D0" w:rsidRPr="004454B7" w:rsidRDefault="009325D0" w:rsidP="005063D4">
      <w:pPr>
        <w:numPr>
          <w:ilvl w:val="0"/>
          <w:numId w:val="25"/>
        </w:numPr>
        <w:spacing w:before="240"/>
        <w:jc w:val="both"/>
        <w:rPr>
          <w:rFonts w:cs="David"/>
          <w:b/>
          <w:bCs/>
          <w:rtl/>
        </w:rPr>
      </w:pPr>
      <w:r w:rsidRPr="004454B7">
        <w:rPr>
          <w:rFonts w:cs="David"/>
          <w:b/>
          <w:bCs/>
          <w:rtl/>
        </w:rPr>
        <w:t>בתצהיר בכתב יפורטו ההרשעות בדין פלילי של המציע, בעלי שליטה בו וחברות אחרות בבעלות מי מבעלי השליטה, אם היו כאלה</w:t>
      </w:r>
      <w:r w:rsidR="008609AA" w:rsidRPr="004454B7">
        <w:rPr>
          <w:rFonts w:cs="David" w:hint="cs"/>
          <w:b/>
          <w:bCs/>
          <w:rtl/>
        </w:rPr>
        <w:t>, פסקי דין חלוטים,</w:t>
      </w:r>
      <w:r w:rsidRPr="004454B7">
        <w:rPr>
          <w:rFonts w:cs="David"/>
          <w:b/>
          <w:bCs/>
          <w:rtl/>
        </w:rPr>
        <w:t xml:space="preserve"> וכן כל הקנסות שהושתו על מי מאלה ע"י מנהל ההסדרה והאכיפה במשרד התעשייה המסחר והתעסוקה בגין הפרת חוקי העבודה בשלוש השנים האחרונות מהמועד האחרון להגשת ההצעה במסגרת המכרז.</w:t>
      </w:r>
    </w:p>
    <w:p w:rsidR="009325D0" w:rsidRPr="004454B7" w:rsidRDefault="009325D0" w:rsidP="00564C27">
      <w:pPr>
        <w:jc w:val="both"/>
        <w:rPr>
          <w:rFonts w:cs="David"/>
          <w:rtl/>
        </w:rPr>
      </w:pPr>
    </w:p>
    <w:p w:rsidR="005F1B27" w:rsidRPr="004454B7" w:rsidRDefault="005F1B27" w:rsidP="005063D4">
      <w:pPr>
        <w:numPr>
          <w:ilvl w:val="0"/>
          <w:numId w:val="25"/>
        </w:numPr>
        <w:spacing w:before="240"/>
        <w:jc w:val="both"/>
        <w:rPr>
          <w:rFonts w:cs="David"/>
          <w:b/>
          <w:bCs/>
          <w:rtl/>
        </w:rPr>
      </w:pPr>
      <w:r w:rsidRPr="004454B7">
        <w:rPr>
          <w:rFonts w:cs="David"/>
          <w:b/>
          <w:bCs/>
          <w:rtl/>
        </w:rPr>
        <w:t>לתצהיר יצר</w:t>
      </w:r>
      <w:r w:rsidRPr="004454B7">
        <w:rPr>
          <w:rFonts w:cs="David" w:hint="cs"/>
          <w:b/>
          <w:bCs/>
          <w:rtl/>
        </w:rPr>
        <w:t xml:space="preserve">ף המציע אישור מטעם מינהל ההסדרה והאכיפה במשרד התמ"ת בדבר הרשעות ב-3 השנים האחרונות שקדמו למועד האחרון להגשת הצעה וקנסות בשנה האחרונה שקדמה למועד האחרון להגשת הצעה,ככל שהיו, או היעדר הרשעות כאלה. </w:t>
      </w:r>
    </w:p>
    <w:p w:rsidR="009325D0" w:rsidRPr="004454B7" w:rsidRDefault="009325D0" w:rsidP="00564C27">
      <w:pPr>
        <w:ind w:left="435"/>
        <w:jc w:val="both"/>
        <w:rPr>
          <w:rFonts w:cs="David"/>
          <w:b/>
          <w:bCs/>
          <w:rtl/>
        </w:rPr>
      </w:pPr>
    </w:p>
    <w:p w:rsidR="009325D0" w:rsidRPr="004454B7" w:rsidRDefault="009325D0" w:rsidP="00564C27">
      <w:pPr>
        <w:jc w:val="both"/>
        <w:rPr>
          <w:rFonts w:cs="David"/>
          <w:rtl/>
        </w:rPr>
      </w:pPr>
    </w:p>
    <w:p w:rsidR="009325D0" w:rsidRPr="004454B7" w:rsidRDefault="009325D0" w:rsidP="005063D4">
      <w:pPr>
        <w:numPr>
          <w:ilvl w:val="0"/>
          <w:numId w:val="25"/>
        </w:numPr>
        <w:jc w:val="both"/>
        <w:rPr>
          <w:rFonts w:cs="David"/>
          <w:b/>
          <w:bCs/>
          <w:rtl/>
        </w:rPr>
      </w:pPr>
      <w:r w:rsidRPr="004454B7">
        <w:rPr>
          <w:rFonts w:cs="David"/>
          <w:b/>
          <w:bCs/>
          <w:u w:val="single"/>
          <w:rtl/>
        </w:rPr>
        <w:t>הבהרה</w:t>
      </w:r>
      <w:r w:rsidRPr="004454B7">
        <w:rPr>
          <w:rFonts w:cs="David"/>
          <w:b/>
          <w:bCs/>
          <w:rtl/>
        </w:rPr>
        <w:t xml:space="preserve">: המזמין שומר לעצמו את הזכות שלא לדון בהצעת מציע, שלא הוגשה בהתאם לכללים המפורטים לעיל בין היתר, בכל הקשור להגשת התצהיר או בהצעה, אליה מצורף תצהיר חלקי, שגוי וכיו"ב. </w:t>
      </w:r>
    </w:p>
    <w:p w:rsidR="009325D0" w:rsidRPr="004454B7" w:rsidRDefault="009325D0" w:rsidP="00564C27">
      <w:pPr>
        <w:jc w:val="both"/>
        <w:rPr>
          <w:rFonts w:cs="David"/>
          <w:rtl/>
        </w:rPr>
      </w:pPr>
    </w:p>
    <w:p w:rsidR="009325D0" w:rsidRPr="004454B7" w:rsidRDefault="009325D0" w:rsidP="005063D4">
      <w:pPr>
        <w:numPr>
          <w:ilvl w:val="0"/>
          <w:numId w:val="25"/>
        </w:numPr>
        <w:jc w:val="both"/>
        <w:rPr>
          <w:rFonts w:cs="David"/>
          <w:rtl/>
        </w:rPr>
      </w:pPr>
      <w:r w:rsidRPr="004454B7">
        <w:rPr>
          <w:rFonts w:cs="David"/>
          <w:rtl/>
        </w:rPr>
        <w:t xml:space="preserve">המזמין ידון בהצעתו של המציע בהתאם לאמור בסעיפים 4.2. עד 4.5 להוראות </w:t>
      </w:r>
      <w:r w:rsidRPr="004454B7">
        <w:rPr>
          <w:rFonts w:cs="David"/>
          <w:b/>
          <w:bCs/>
          <w:rtl/>
        </w:rPr>
        <w:t>חוזר החשב הכללי ה. שעה משקי 7.11.3.</w:t>
      </w:r>
      <w:r w:rsidRPr="004454B7">
        <w:rPr>
          <w:rFonts w:cs="David"/>
          <w:rtl/>
        </w:rPr>
        <w:t xml:space="preserve"> לדוגמא, תיפסל הצעתו של מציע על הסף אם הוא או בעלי השליטה בו הורשעו בשלוש השנים האחרונות בעבירה פלילית אחת או יותר מבין חוקי העבודה המנויות בתוספת לעיל. הצעתו של מציע תיפסל אף בגין עילות נוספות, המצויות בסעיפים האמורים.</w:t>
      </w:r>
    </w:p>
    <w:p w:rsidR="009325D0" w:rsidRPr="00090551" w:rsidRDefault="009325D0" w:rsidP="00564C27">
      <w:pPr>
        <w:jc w:val="center"/>
        <w:rPr>
          <w:rFonts w:cs="David"/>
          <w:rtl/>
        </w:rPr>
      </w:pPr>
    </w:p>
    <w:p w:rsidR="00270A8A" w:rsidRPr="00100DB3" w:rsidRDefault="009325D0" w:rsidP="006A4404">
      <w:pPr>
        <w:pStyle w:val="4"/>
        <w:spacing w:line="360" w:lineRule="auto"/>
        <w:jc w:val="center"/>
        <w:rPr>
          <w:b/>
          <w:bCs/>
        </w:rPr>
      </w:pPr>
      <w:r w:rsidRPr="00090551">
        <w:rPr>
          <w:rtl/>
        </w:rPr>
        <w:br w:type="page"/>
      </w:r>
    </w:p>
    <w:p w:rsidR="00E6163E" w:rsidRDefault="00E6163E" w:rsidP="00564C27">
      <w:pPr>
        <w:pStyle w:val="a5"/>
        <w:spacing w:line="240" w:lineRule="auto"/>
        <w:jc w:val="right"/>
        <w:rPr>
          <w:b/>
          <w:bCs/>
          <w:u w:val="single"/>
          <w:rtl/>
        </w:rPr>
      </w:pPr>
    </w:p>
    <w:p w:rsidR="00E6163E" w:rsidRDefault="00E6163E" w:rsidP="001B185F">
      <w:pPr>
        <w:pStyle w:val="a5"/>
        <w:spacing w:line="240" w:lineRule="auto"/>
        <w:jc w:val="right"/>
        <w:outlineLvl w:val="0"/>
        <w:rPr>
          <w:b/>
          <w:bCs/>
          <w:szCs w:val="32"/>
          <w:u w:val="single"/>
          <w:rtl/>
        </w:rPr>
      </w:pPr>
      <w:r>
        <w:rPr>
          <w:rFonts w:hint="cs"/>
          <w:b/>
          <w:bCs/>
          <w:szCs w:val="32"/>
          <w:u w:val="single"/>
          <w:rtl/>
        </w:rPr>
        <w:t>נספח</w:t>
      </w:r>
      <w:r w:rsidR="001B185F">
        <w:rPr>
          <w:rFonts w:hint="cs"/>
          <w:b/>
          <w:bCs/>
          <w:szCs w:val="32"/>
          <w:u w:val="single"/>
          <w:rtl/>
        </w:rPr>
        <w:t xml:space="preserve"> ו</w:t>
      </w:r>
    </w:p>
    <w:p w:rsidR="00E6163E" w:rsidRDefault="00E6163E" w:rsidP="00E6163E">
      <w:pPr>
        <w:pStyle w:val="a5"/>
        <w:spacing w:line="240" w:lineRule="auto"/>
        <w:jc w:val="center"/>
        <w:outlineLvl w:val="0"/>
        <w:rPr>
          <w:b/>
          <w:bCs/>
          <w:szCs w:val="32"/>
          <w:u w:val="single"/>
          <w:rtl/>
        </w:rPr>
      </w:pPr>
    </w:p>
    <w:p w:rsidR="00E6163E" w:rsidRPr="00090551" w:rsidRDefault="00E6163E" w:rsidP="00E6163E">
      <w:pPr>
        <w:pStyle w:val="a5"/>
        <w:spacing w:line="240" w:lineRule="auto"/>
        <w:jc w:val="center"/>
        <w:outlineLvl w:val="0"/>
        <w:rPr>
          <w:b/>
          <w:bCs/>
          <w:szCs w:val="32"/>
          <w:u w:val="single"/>
          <w:rtl/>
        </w:rPr>
      </w:pPr>
      <w:r w:rsidRPr="00090551">
        <w:rPr>
          <w:b/>
          <w:bCs/>
          <w:szCs w:val="32"/>
          <w:u w:val="single"/>
          <w:rtl/>
        </w:rPr>
        <w:t xml:space="preserve">נספח הצמדה </w:t>
      </w:r>
    </w:p>
    <w:p w:rsidR="00E6163E" w:rsidRPr="00090551" w:rsidRDefault="00E6163E" w:rsidP="00E6163E">
      <w:pPr>
        <w:pStyle w:val="a5"/>
        <w:spacing w:line="240" w:lineRule="auto"/>
        <w:jc w:val="left"/>
        <w:rPr>
          <w:rtl/>
        </w:rPr>
      </w:pPr>
    </w:p>
    <w:p w:rsidR="00E6163E" w:rsidRPr="00090551" w:rsidRDefault="00E6163E" w:rsidP="00E6163E">
      <w:pPr>
        <w:pStyle w:val="a5"/>
        <w:numPr>
          <w:ilvl w:val="0"/>
          <w:numId w:val="7"/>
        </w:numPr>
        <w:spacing w:line="240" w:lineRule="auto"/>
        <w:rPr>
          <w:rtl/>
        </w:rPr>
      </w:pPr>
      <w:r w:rsidRPr="00090551">
        <w:rPr>
          <w:rtl/>
        </w:rPr>
        <w:t>מחיר השירות יותאם במועדי תשלום תוספת היוקר, בתקרת השיעורים עליהם יוסכם בהסכמים הקיבוציים לכלל השכירים במשק. ההתאמה תחול על מרכיב תשומות השכר בשיעור הרשום באישור רואה החשבון שצורף כחלק ממסמכי המכרז, נשוא הסכם זה, על ידי הקבלן.</w:t>
      </w:r>
    </w:p>
    <w:p w:rsidR="00E6163E" w:rsidRPr="00090551" w:rsidRDefault="00E6163E" w:rsidP="00E6163E">
      <w:pPr>
        <w:pStyle w:val="a5"/>
        <w:spacing w:line="240" w:lineRule="auto"/>
        <w:rPr>
          <w:rtl/>
        </w:rPr>
      </w:pPr>
    </w:p>
    <w:p w:rsidR="00E6163E" w:rsidRPr="00090551" w:rsidRDefault="00E6163E" w:rsidP="00E6163E">
      <w:pPr>
        <w:pStyle w:val="a5"/>
        <w:numPr>
          <w:ilvl w:val="0"/>
          <w:numId w:val="7"/>
        </w:numPr>
        <w:spacing w:line="240" w:lineRule="auto"/>
        <w:rPr>
          <w:rtl/>
        </w:rPr>
      </w:pPr>
      <w:r w:rsidRPr="00090551">
        <w:rPr>
          <w:rtl/>
        </w:rPr>
        <w:t>העובדים ששכרם אינו עולה על שכר המינימום בהתאם להיקף העסקתם במתן השירותים, יותאם מחיר השירות לגביהם לאור שינויים ברמת שכר המינימום, על פי חוק שכר מינימום, תשמ"ז-1987, ובהתאם לפרסום רשמי של גורם מוסמך לנושא.</w:t>
      </w:r>
    </w:p>
    <w:p w:rsidR="00E6163E" w:rsidRPr="00090551" w:rsidRDefault="00E6163E" w:rsidP="00E6163E">
      <w:pPr>
        <w:pStyle w:val="a5"/>
        <w:spacing w:line="240" w:lineRule="auto"/>
        <w:ind w:left="466"/>
      </w:pPr>
      <w:r w:rsidRPr="00090551">
        <w:rPr>
          <w:rtl/>
        </w:rPr>
        <w:t>העדכון יינתן לקבלן עבור אותם עובדים ששכרם אינו עולה על שכר המינימום בהתאם להיקף העסקתם במתן השירותים. רשימה שמית של עובדים אלו תוגש למינהל על ידי הקבלן בצירוף אישור רואה חשבון.</w:t>
      </w:r>
    </w:p>
    <w:p w:rsidR="00E6163E" w:rsidRPr="00090551" w:rsidRDefault="00E6163E" w:rsidP="00E6163E">
      <w:pPr>
        <w:pStyle w:val="a5"/>
        <w:spacing w:line="240" w:lineRule="auto"/>
        <w:ind w:left="432" w:hanging="432"/>
        <w:rPr>
          <w:rtl/>
        </w:rPr>
      </w:pPr>
    </w:p>
    <w:p w:rsidR="00E6163E" w:rsidRPr="00090551" w:rsidRDefault="00E6163E" w:rsidP="003C28EC">
      <w:pPr>
        <w:pStyle w:val="a5"/>
        <w:numPr>
          <w:ilvl w:val="0"/>
          <w:numId w:val="7"/>
        </w:numPr>
        <w:spacing w:line="240" w:lineRule="auto"/>
        <w:rPr>
          <w:rtl/>
        </w:rPr>
      </w:pPr>
      <w:r w:rsidRPr="00090551">
        <w:rPr>
          <w:rtl/>
        </w:rPr>
        <w:t>מועדי עדכון המחיר יהיו במועד מתן התוספות כאמור בסעיפים 1 ו-2 לעיל ובתחולה מיום תחולת התוספות.</w:t>
      </w:r>
    </w:p>
    <w:p w:rsidR="00E6163E" w:rsidRPr="00090551" w:rsidRDefault="00E6163E" w:rsidP="00E6163E">
      <w:pPr>
        <w:pStyle w:val="a5"/>
        <w:spacing w:line="240" w:lineRule="auto"/>
        <w:ind w:left="432" w:hanging="432"/>
        <w:rPr>
          <w:rtl/>
        </w:rPr>
      </w:pPr>
    </w:p>
    <w:p w:rsidR="00E6163E" w:rsidRPr="00090551" w:rsidRDefault="00E6163E" w:rsidP="003C28EC">
      <w:pPr>
        <w:pStyle w:val="a5"/>
        <w:numPr>
          <w:ilvl w:val="0"/>
          <w:numId w:val="7"/>
        </w:numPr>
        <w:spacing w:line="240" w:lineRule="auto"/>
        <w:rPr>
          <w:rtl/>
        </w:rPr>
      </w:pPr>
      <w:r w:rsidRPr="00090551">
        <w:rPr>
          <w:rtl/>
        </w:rPr>
        <w:t>על ה</w:t>
      </w:r>
      <w:r>
        <w:rPr>
          <w:rtl/>
        </w:rPr>
        <w:t>קבלן</w:t>
      </w:r>
      <w:r w:rsidRPr="00090551">
        <w:rPr>
          <w:rtl/>
        </w:rPr>
        <w:t xml:space="preserve"> להגיש בתוך 7 ימים חשבונית עבור החודש שחלף, החשבונית תוגש למקשר ולאחר שתאושר על ידי המאשר ובהתאם להוראות ההסכם, יבוצע התשלום בתום חודש ימים מיום קבלת החשבונית.</w:t>
      </w:r>
    </w:p>
    <w:p w:rsidR="00E6163E" w:rsidRPr="00090551" w:rsidRDefault="00E6163E" w:rsidP="00E6163E">
      <w:pPr>
        <w:pStyle w:val="a5"/>
        <w:spacing w:line="240" w:lineRule="auto"/>
        <w:ind w:left="432" w:hanging="432"/>
        <w:rPr>
          <w:rtl/>
        </w:rPr>
      </w:pPr>
    </w:p>
    <w:p w:rsidR="00E6163E" w:rsidRPr="00090551" w:rsidRDefault="00E6163E" w:rsidP="003C28EC">
      <w:pPr>
        <w:pStyle w:val="a5"/>
        <w:numPr>
          <w:ilvl w:val="0"/>
          <w:numId w:val="7"/>
        </w:numPr>
        <w:spacing w:line="240" w:lineRule="auto"/>
        <w:rPr>
          <w:rtl/>
        </w:rPr>
      </w:pPr>
      <w:r w:rsidRPr="00090551">
        <w:rPr>
          <w:rtl/>
        </w:rPr>
        <w:t>כל עיכוב בהגשת החשבונית מעל ל- 7 ימים כמפורט בס' 7, לא תחול עליו כל הצמדה שהיא.</w:t>
      </w:r>
    </w:p>
    <w:p w:rsidR="00E6163E" w:rsidRPr="00090551" w:rsidRDefault="00E6163E" w:rsidP="00E6163E">
      <w:pPr>
        <w:jc w:val="both"/>
        <w:rPr>
          <w:rFonts w:cs="David"/>
          <w:b/>
          <w:bCs/>
          <w:szCs w:val="32"/>
          <w:u w:val="single"/>
          <w:rtl/>
        </w:rPr>
      </w:pPr>
    </w:p>
    <w:p w:rsidR="00E6163E" w:rsidRDefault="00E6163E" w:rsidP="00E6163E">
      <w:pPr>
        <w:pStyle w:val="a5"/>
        <w:spacing w:line="240" w:lineRule="auto"/>
        <w:jc w:val="right"/>
        <w:rPr>
          <w:b/>
          <w:bCs/>
          <w:u w:val="single"/>
          <w:rtl/>
        </w:rPr>
      </w:pPr>
      <w:r w:rsidRPr="004454B7">
        <w:rPr>
          <w:rFonts w:cs="Arial"/>
          <w:sz w:val="26"/>
          <w:szCs w:val="26"/>
          <w:rtl/>
        </w:rPr>
        <w:br w:type="page"/>
      </w:r>
    </w:p>
    <w:p w:rsidR="00E6163E" w:rsidRDefault="00E6163E" w:rsidP="00564C27">
      <w:pPr>
        <w:pStyle w:val="a5"/>
        <w:spacing w:line="240" w:lineRule="auto"/>
        <w:jc w:val="right"/>
        <w:rPr>
          <w:b/>
          <w:bCs/>
          <w:u w:val="single"/>
          <w:rtl/>
        </w:rPr>
      </w:pPr>
    </w:p>
    <w:p w:rsidR="009325D0" w:rsidRPr="00090551" w:rsidRDefault="009325D0" w:rsidP="001B185F">
      <w:pPr>
        <w:pStyle w:val="a5"/>
        <w:spacing w:line="240" w:lineRule="auto"/>
        <w:jc w:val="right"/>
        <w:rPr>
          <w:b/>
          <w:bCs/>
          <w:u w:val="single"/>
          <w:rtl/>
        </w:rPr>
      </w:pPr>
      <w:r w:rsidRPr="00090551">
        <w:rPr>
          <w:b/>
          <w:bCs/>
          <w:u w:val="single"/>
          <w:rtl/>
        </w:rPr>
        <w:t xml:space="preserve">נספח </w:t>
      </w:r>
      <w:r w:rsidR="001B185F">
        <w:rPr>
          <w:rFonts w:hint="cs"/>
          <w:b/>
          <w:bCs/>
          <w:u w:val="single"/>
          <w:rtl/>
        </w:rPr>
        <w:t>ז</w:t>
      </w:r>
    </w:p>
    <w:p w:rsidR="009325D0" w:rsidRPr="00090551" w:rsidRDefault="009325D0" w:rsidP="00564C27">
      <w:pPr>
        <w:jc w:val="right"/>
        <w:rPr>
          <w:rtl/>
        </w:rPr>
      </w:pPr>
    </w:p>
    <w:p w:rsidR="009325D0" w:rsidRPr="00090551" w:rsidRDefault="009325D0" w:rsidP="00564C27">
      <w:pPr>
        <w:jc w:val="center"/>
        <w:rPr>
          <w:rtl/>
        </w:rPr>
      </w:pPr>
      <w:r w:rsidRPr="00090551">
        <w:rPr>
          <w:rtl/>
        </w:rPr>
        <w:t>שם הבנק / חבת הביטוח ___________________</w:t>
      </w:r>
    </w:p>
    <w:p w:rsidR="009325D0" w:rsidRPr="00090551" w:rsidRDefault="009325D0" w:rsidP="00564C27">
      <w:pPr>
        <w:jc w:val="center"/>
        <w:rPr>
          <w:rtl/>
        </w:rPr>
      </w:pPr>
      <w:r w:rsidRPr="00090551">
        <w:rPr>
          <w:rtl/>
        </w:rPr>
        <w:t>מס' הטלפון _____________________</w:t>
      </w:r>
    </w:p>
    <w:p w:rsidR="009325D0" w:rsidRPr="00090551" w:rsidRDefault="009325D0" w:rsidP="00564C27">
      <w:pPr>
        <w:jc w:val="center"/>
        <w:rPr>
          <w:rtl/>
        </w:rPr>
      </w:pPr>
      <w:r w:rsidRPr="00090551">
        <w:rPr>
          <w:rtl/>
        </w:rPr>
        <w:t>מס' הפקס   _____________________</w:t>
      </w:r>
    </w:p>
    <w:p w:rsidR="009325D0" w:rsidRPr="00090551" w:rsidRDefault="009325D0" w:rsidP="00564C27">
      <w:pPr>
        <w:jc w:val="center"/>
        <w:rPr>
          <w:b/>
          <w:bCs/>
          <w:sz w:val="32"/>
          <w:szCs w:val="32"/>
          <w:u w:val="single"/>
          <w:rtl/>
        </w:rPr>
      </w:pPr>
    </w:p>
    <w:p w:rsidR="009325D0" w:rsidRPr="00090551" w:rsidRDefault="008A371B" w:rsidP="00564C27">
      <w:pPr>
        <w:jc w:val="center"/>
        <w:rPr>
          <w:b/>
          <w:bCs/>
          <w:sz w:val="32"/>
          <w:szCs w:val="32"/>
          <w:u w:val="single"/>
          <w:rtl/>
        </w:rPr>
      </w:pPr>
      <w:r>
        <w:rPr>
          <w:rFonts w:hint="cs"/>
          <w:b/>
          <w:bCs/>
          <w:sz w:val="32"/>
          <w:szCs w:val="32"/>
          <w:u w:val="single"/>
          <w:rtl/>
        </w:rPr>
        <w:t xml:space="preserve">נוסח </w:t>
      </w:r>
      <w:r w:rsidR="009325D0" w:rsidRPr="00090551">
        <w:rPr>
          <w:b/>
          <w:bCs/>
          <w:sz w:val="32"/>
          <w:szCs w:val="32"/>
          <w:u w:val="single"/>
          <w:rtl/>
        </w:rPr>
        <w:t>כתב ערבות</w:t>
      </w:r>
    </w:p>
    <w:p w:rsidR="009325D0" w:rsidRPr="00090551" w:rsidRDefault="009325D0" w:rsidP="00564C27">
      <w:pPr>
        <w:jc w:val="both"/>
        <w:rPr>
          <w:rtl/>
        </w:rPr>
      </w:pPr>
      <w:r w:rsidRPr="00090551">
        <w:rPr>
          <w:rtl/>
        </w:rPr>
        <w:t>לכבוד</w:t>
      </w:r>
    </w:p>
    <w:p w:rsidR="009325D0" w:rsidRPr="00090551" w:rsidRDefault="009325D0" w:rsidP="00564C27">
      <w:pPr>
        <w:jc w:val="both"/>
        <w:rPr>
          <w:rtl/>
        </w:rPr>
      </w:pPr>
      <w:r w:rsidRPr="00090551">
        <w:rPr>
          <w:rtl/>
        </w:rPr>
        <w:t>המנהל האזרחי</w:t>
      </w:r>
    </w:p>
    <w:p w:rsidR="009325D0" w:rsidRPr="00090551" w:rsidRDefault="009325D0" w:rsidP="00564C27">
      <w:pPr>
        <w:jc w:val="both"/>
        <w:rPr>
          <w:rtl/>
        </w:rPr>
      </w:pPr>
    </w:p>
    <w:p w:rsidR="009325D0" w:rsidRPr="00090551" w:rsidRDefault="009325D0" w:rsidP="00564C27">
      <w:pPr>
        <w:jc w:val="center"/>
        <w:rPr>
          <w:rtl/>
        </w:rPr>
      </w:pPr>
      <w:r w:rsidRPr="00090551">
        <w:rPr>
          <w:rtl/>
        </w:rPr>
        <w:t>הנדון:  ערבות מס' ___________________________</w:t>
      </w:r>
    </w:p>
    <w:p w:rsidR="009325D0" w:rsidRPr="00090551" w:rsidRDefault="009325D0" w:rsidP="00564C27">
      <w:pPr>
        <w:jc w:val="both"/>
        <w:rPr>
          <w:rtl/>
        </w:rPr>
      </w:pPr>
    </w:p>
    <w:p w:rsidR="009325D0" w:rsidRPr="00090551" w:rsidRDefault="009325D0" w:rsidP="00564C27">
      <w:pPr>
        <w:jc w:val="both"/>
        <w:rPr>
          <w:rtl/>
        </w:rPr>
      </w:pPr>
      <w:r w:rsidRPr="00090551">
        <w:rPr>
          <w:rtl/>
        </w:rPr>
        <w:t>אנו ערבים בזה כלפיכם לסילוק כל סכום עד לסך _________________________________</w:t>
      </w:r>
    </w:p>
    <w:p w:rsidR="009325D0" w:rsidRPr="00090551" w:rsidRDefault="009325D0" w:rsidP="00564C27">
      <w:pPr>
        <w:jc w:val="both"/>
        <w:rPr>
          <w:rtl/>
        </w:rPr>
      </w:pPr>
      <w:r w:rsidRPr="00090551">
        <w:rPr>
          <w:rtl/>
        </w:rPr>
        <w:t>(במילים: ____________________________________________________________)</w:t>
      </w:r>
    </w:p>
    <w:p w:rsidR="009325D0" w:rsidRPr="00090551" w:rsidRDefault="009325D0" w:rsidP="00564C27">
      <w:pPr>
        <w:jc w:val="both"/>
        <w:rPr>
          <w:rtl/>
        </w:rPr>
      </w:pPr>
      <w:r w:rsidRPr="00090551">
        <w:rPr>
          <w:rtl/>
        </w:rPr>
        <w:t>שיוצמד למדד *) _____________________ מתאריך: ___________________________</w:t>
      </w:r>
    </w:p>
    <w:p w:rsidR="009325D0" w:rsidRPr="00090551" w:rsidRDefault="009325D0" w:rsidP="00564C27">
      <w:pPr>
        <w:jc w:val="both"/>
        <w:rPr>
          <w:sz w:val="20"/>
          <w:szCs w:val="20"/>
          <w:rtl/>
        </w:rPr>
      </w:pPr>
      <w:r w:rsidRPr="00090551">
        <w:rPr>
          <w:sz w:val="20"/>
          <w:szCs w:val="20"/>
          <w:rtl/>
        </w:rPr>
        <w:tab/>
      </w:r>
      <w:r w:rsidRPr="00090551">
        <w:rPr>
          <w:sz w:val="20"/>
          <w:szCs w:val="20"/>
          <w:rtl/>
        </w:rPr>
        <w:tab/>
      </w:r>
      <w:r w:rsidRPr="00090551">
        <w:rPr>
          <w:sz w:val="20"/>
          <w:szCs w:val="20"/>
          <w:rtl/>
        </w:rPr>
        <w:tab/>
      </w:r>
      <w:r w:rsidRPr="00090551">
        <w:rPr>
          <w:sz w:val="20"/>
          <w:szCs w:val="20"/>
          <w:rtl/>
        </w:rPr>
        <w:tab/>
      </w:r>
      <w:r w:rsidRPr="00090551">
        <w:rPr>
          <w:sz w:val="20"/>
          <w:szCs w:val="20"/>
          <w:rtl/>
        </w:rPr>
        <w:tab/>
      </w:r>
      <w:r w:rsidRPr="00090551">
        <w:rPr>
          <w:sz w:val="20"/>
          <w:szCs w:val="20"/>
          <w:rtl/>
        </w:rPr>
        <w:tab/>
        <w:t xml:space="preserve">                            (תאריך תחילת תוקף הערבות)</w:t>
      </w:r>
      <w:r w:rsidRPr="00090551">
        <w:rPr>
          <w:sz w:val="20"/>
          <w:szCs w:val="20"/>
          <w:rtl/>
        </w:rPr>
        <w:tab/>
      </w:r>
    </w:p>
    <w:p w:rsidR="009325D0" w:rsidRPr="00090551" w:rsidRDefault="009325D0" w:rsidP="00564C27">
      <w:pPr>
        <w:jc w:val="both"/>
        <w:rPr>
          <w:rtl/>
        </w:rPr>
      </w:pPr>
      <w:r w:rsidRPr="00090551">
        <w:rPr>
          <w:rtl/>
        </w:rPr>
        <w:t>אשר תדרשו מאת: ______________________________________ (להלן "החייב")  בקשר</w:t>
      </w:r>
    </w:p>
    <w:p w:rsidR="009325D0" w:rsidRPr="00090551" w:rsidRDefault="009325D0" w:rsidP="00564C27">
      <w:pPr>
        <w:jc w:val="both"/>
        <w:rPr>
          <w:sz w:val="20"/>
          <w:szCs w:val="20"/>
          <w:rtl/>
        </w:rPr>
      </w:pPr>
      <w:r w:rsidRPr="00090551">
        <w:rPr>
          <w:sz w:val="20"/>
          <w:szCs w:val="20"/>
          <w:rtl/>
        </w:rPr>
        <w:tab/>
      </w:r>
      <w:r w:rsidRPr="00090551">
        <w:rPr>
          <w:sz w:val="20"/>
          <w:szCs w:val="20"/>
          <w:rtl/>
        </w:rPr>
        <w:tab/>
      </w:r>
      <w:r w:rsidRPr="00090551">
        <w:rPr>
          <w:sz w:val="20"/>
          <w:szCs w:val="20"/>
          <w:rtl/>
        </w:rPr>
        <w:tab/>
        <w:t xml:space="preserve">       (חובה לציין שם מלא ומספר עוסק מורשה)</w:t>
      </w:r>
    </w:p>
    <w:p w:rsidR="009325D0" w:rsidRPr="00090551" w:rsidRDefault="009325D0" w:rsidP="00564C27">
      <w:pPr>
        <w:rPr>
          <w:rtl/>
        </w:rPr>
      </w:pPr>
      <w:r w:rsidRPr="00090551">
        <w:rPr>
          <w:rtl/>
        </w:rPr>
        <w:t xml:space="preserve">עם הזמנה / חוזה _______________________________________________________                               </w:t>
      </w:r>
    </w:p>
    <w:p w:rsidR="009325D0" w:rsidRPr="00090551" w:rsidRDefault="009325D0" w:rsidP="00564C27">
      <w:pPr>
        <w:rPr>
          <w:rtl/>
        </w:rPr>
      </w:pPr>
    </w:p>
    <w:p w:rsidR="009325D0" w:rsidRPr="00090551" w:rsidRDefault="009325D0" w:rsidP="00564C27">
      <w:pPr>
        <w:rPr>
          <w:rtl/>
        </w:rPr>
      </w:pPr>
    </w:p>
    <w:p w:rsidR="009325D0" w:rsidRPr="00090551" w:rsidRDefault="009325D0" w:rsidP="00564C27">
      <w:pPr>
        <w:rPr>
          <w:rtl/>
        </w:rPr>
      </w:pPr>
      <w:r w:rsidRPr="00090551">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Pr="00090551">
        <w:rPr>
          <w:rtl/>
        </w:rPr>
        <w:tab/>
      </w:r>
      <w:r w:rsidRPr="00090551">
        <w:rPr>
          <w:rtl/>
        </w:rPr>
        <w:tab/>
      </w:r>
    </w:p>
    <w:p w:rsidR="009325D0" w:rsidRPr="00090551" w:rsidRDefault="009325D0" w:rsidP="00564C27">
      <w:pPr>
        <w:rPr>
          <w:rtl/>
        </w:rPr>
      </w:pPr>
    </w:p>
    <w:p w:rsidR="009325D0" w:rsidRPr="00090551" w:rsidRDefault="009325D0" w:rsidP="00BC561F">
      <w:pPr>
        <w:rPr>
          <w:rtl/>
        </w:rPr>
      </w:pPr>
      <w:r w:rsidRPr="00090551">
        <w:rPr>
          <w:rtl/>
        </w:rPr>
        <w:t>ערבות זו תהיה בתוקף מתאריך ________________  עד תאריך ______________</w:t>
      </w:r>
    </w:p>
    <w:p w:rsidR="009325D0" w:rsidRPr="00090551" w:rsidRDefault="009325D0" w:rsidP="00564C27">
      <w:pPr>
        <w:rPr>
          <w:rtl/>
        </w:rPr>
      </w:pPr>
    </w:p>
    <w:p w:rsidR="009325D0" w:rsidRPr="00090551" w:rsidRDefault="009325D0" w:rsidP="00564C27">
      <w:pPr>
        <w:rPr>
          <w:rtl/>
        </w:rPr>
      </w:pPr>
      <w:r w:rsidRPr="00090551">
        <w:rPr>
          <w:rtl/>
        </w:rPr>
        <w:t>דרישה על פי ערבות זו יש להפנות לסניף הבנק/ חב' הביטוח שכתובתו : ________________</w:t>
      </w:r>
    </w:p>
    <w:p w:rsidR="009325D0" w:rsidRPr="00090551" w:rsidRDefault="009325D0" w:rsidP="00564C27">
      <w:pPr>
        <w:rPr>
          <w:rtl/>
        </w:rPr>
      </w:pPr>
      <w:r w:rsidRPr="00090551">
        <w:rPr>
          <w:rtl/>
        </w:rPr>
        <w:t xml:space="preserve"> </w:t>
      </w:r>
      <w:r w:rsidRPr="00090551">
        <w:rPr>
          <w:rtl/>
        </w:rPr>
        <w:tab/>
      </w:r>
      <w:r w:rsidRPr="00090551">
        <w:rPr>
          <w:rtl/>
        </w:rPr>
        <w:tab/>
      </w:r>
      <w:r w:rsidRPr="00090551">
        <w:rPr>
          <w:rtl/>
        </w:rPr>
        <w:tab/>
      </w:r>
      <w:r w:rsidRPr="00090551">
        <w:rPr>
          <w:rtl/>
        </w:rPr>
        <w:tab/>
      </w:r>
      <w:r w:rsidRPr="00090551">
        <w:rPr>
          <w:rtl/>
        </w:rPr>
        <w:tab/>
        <w:t xml:space="preserve">                                                (שם הבנק/חב' הביטוח)</w:t>
      </w:r>
    </w:p>
    <w:p w:rsidR="009325D0" w:rsidRPr="00090551" w:rsidRDefault="009325D0" w:rsidP="00564C27">
      <w:pPr>
        <w:rPr>
          <w:rtl/>
        </w:rPr>
      </w:pPr>
    </w:p>
    <w:p w:rsidR="009325D0" w:rsidRPr="00090551" w:rsidRDefault="009325D0" w:rsidP="00564C27">
      <w:pPr>
        <w:rPr>
          <w:rtl/>
        </w:rPr>
      </w:pPr>
      <w:r w:rsidRPr="00090551">
        <w:rPr>
          <w:rtl/>
        </w:rPr>
        <w:t>____________________               ___________________________________</w:t>
      </w:r>
    </w:p>
    <w:p w:rsidR="009325D0" w:rsidRPr="00090551" w:rsidRDefault="009325D0" w:rsidP="00564C27">
      <w:pPr>
        <w:rPr>
          <w:rtl/>
        </w:rPr>
      </w:pPr>
      <w:r w:rsidRPr="00090551">
        <w:rPr>
          <w:rtl/>
        </w:rPr>
        <w:t xml:space="preserve">     מס' הבנק ומס' הסניף                                     כתובת סניף הבנק / חברת הביטוח</w:t>
      </w:r>
    </w:p>
    <w:p w:rsidR="009325D0" w:rsidRPr="00090551" w:rsidRDefault="009325D0" w:rsidP="00564C27">
      <w:pPr>
        <w:rPr>
          <w:rtl/>
        </w:rPr>
      </w:pPr>
    </w:p>
    <w:p w:rsidR="009325D0" w:rsidRPr="00090551" w:rsidRDefault="009325D0" w:rsidP="00564C27">
      <w:pPr>
        <w:rPr>
          <w:rtl/>
        </w:rPr>
      </w:pPr>
    </w:p>
    <w:p w:rsidR="009325D0" w:rsidRPr="00090551" w:rsidRDefault="009325D0" w:rsidP="00564C27">
      <w:pPr>
        <w:rPr>
          <w:rtl/>
        </w:rPr>
      </w:pPr>
      <w:r w:rsidRPr="00090551">
        <w:rPr>
          <w:rtl/>
        </w:rPr>
        <w:t>ערבות זו אינה ניתנת להעברה.</w:t>
      </w:r>
    </w:p>
    <w:p w:rsidR="009325D0" w:rsidRPr="00090551" w:rsidRDefault="009325D0" w:rsidP="00564C27">
      <w:pPr>
        <w:rPr>
          <w:rtl/>
        </w:rPr>
      </w:pPr>
    </w:p>
    <w:p w:rsidR="009325D0" w:rsidRPr="00090551" w:rsidRDefault="009325D0" w:rsidP="00564C27">
      <w:pPr>
        <w:rPr>
          <w:rtl/>
        </w:rPr>
      </w:pPr>
      <w:r w:rsidRPr="00090551">
        <w:rPr>
          <w:rtl/>
        </w:rPr>
        <w:t>_______________                 ___________________             __________________</w:t>
      </w:r>
    </w:p>
    <w:p w:rsidR="009325D0" w:rsidRPr="00090551" w:rsidRDefault="009325D0" w:rsidP="00564C27">
      <w:pPr>
        <w:rPr>
          <w:rtl/>
        </w:rPr>
      </w:pPr>
      <w:r w:rsidRPr="00090551">
        <w:rPr>
          <w:rtl/>
        </w:rPr>
        <w:t xml:space="preserve">          תאריך                                             שם מלא                                    חתימה וחותמת</w:t>
      </w:r>
    </w:p>
    <w:p w:rsidR="009325D0" w:rsidRPr="00090551" w:rsidRDefault="009325D0" w:rsidP="00564C27">
      <w:pPr>
        <w:rPr>
          <w:rtl/>
        </w:rPr>
      </w:pPr>
    </w:p>
    <w:p w:rsidR="009325D0" w:rsidRPr="00090551" w:rsidRDefault="009325D0" w:rsidP="00564C27">
      <w:pPr>
        <w:rPr>
          <w:rtl/>
        </w:rPr>
      </w:pPr>
      <w:r w:rsidRPr="00090551">
        <w:rPr>
          <w:rtl/>
        </w:rPr>
        <w:t>* ) אם נדרשת ערבות צמודה</w:t>
      </w:r>
    </w:p>
    <w:p w:rsidR="009325D0" w:rsidRPr="00090551" w:rsidRDefault="009325D0" w:rsidP="00564C27">
      <w:pPr>
        <w:rPr>
          <w:rtl/>
        </w:rPr>
      </w:pPr>
    </w:p>
    <w:p w:rsidR="009325D0" w:rsidRPr="00090551" w:rsidRDefault="009325D0" w:rsidP="00564C27">
      <w:pPr>
        <w:rPr>
          <w:rtl/>
        </w:rPr>
      </w:pPr>
      <w:r w:rsidRPr="00090551">
        <w:rPr>
          <w:rtl/>
        </w:rPr>
        <w:t>מדף מס' 3043</w:t>
      </w:r>
      <w:r w:rsidRPr="00090551">
        <w:rPr>
          <w:rtl/>
        </w:rPr>
        <w:tab/>
      </w:r>
    </w:p>
    <w:p w:rsidR="005F1B27" w:rsidRPr="00090551" w:rsidRDefault="005F1B27" w:rsidP="00564C27">
      <w:pPr>
        <w:rPr>
          <w:rtl/>
        </w:rPr>
      </w:pPr>
    </w:p>
    <w:p w:rsidR="00560DCE" w:rsidRPr="004454B7" w:rsidRDefault="004454B7" w:rsidP="00281469">
      <w:pPr>
        <w:jc w:val="center"/>
        <w:rPr>
          <w:rFonts w:cs="David"/>
          <w:b/>
          <w:bCs/>
          <w:rtl/>
        </w:rPr>
      </w:pPr>
      <w:r>
        <w:rPr>
          <w:rFonts w:cs="David"/>
          <w:b/>
          <w:bCs/>
          <w:sz w:val="20"/>
          <w:u w:val="single"/>
          <w:rtl/>
        </w:rPr>
        <w:br w:type="page"/>
      </w:r>
    </w:p>
    <w:p w:rsidR="0054767F" w:rsidRPr="00531C47" w:rsidRDefault="0054767F" w:rsidP="00984B85">
      <w:pPr>
        <w:pStyle w:val="1"/>
        <w:spacing w:line="360" w:lineRule="auto"/>
        <w:ind w:right="-709"/>
        <w:jc w:val="both"/>
        <w:rPr>
          <w:rFonts w:ascii="David,Bold"/>
        </w:rPr>
      </w:pPr>
      <w:r w:rsidRPr="00531C47">
        <w:rPr>
          <w:rFonts w:ascii="David,Bold" w:hint="cs"/>
          <w:rtl/>
        </w:rPr>
        <w:lastRenderedPageBreak/>
        <w:t>נספח</w:t>
      </w:r>
      <w:r w:rsidRPr="00531C47">
        <w:rPr>
          <w:rFonts w:ascii="David,Bold"/>
        </w:rPr>
        <w:t xml:space="preserve"> </w:t>
      </w:r>
      <w:r w:rsidR="00984B85">
        <w:rPr>
          <w:rFonts w:ascii="David,Bold" w:hint="cs"/>
          <w:rtl/>
        </w:rPr>
        <w:t>ח</w:t>
      </w:r>
      <w:r>
        <w:rPr>
          <w:rFonts w:ascii="David,Bold" w:hint="cs"/>
          <w:rtl/>
        </w:rPr>
        <w:t>'</w:t>
      </w:r>
      <w:r w:rsidRPr="00531C47">
        <w:rPr>
          <w:rFonts w:ascii="David,Bold" w:hint="cs"/>
          <w:rtl/>
        </w:rPr>
        <w:t xml:space="preserve"> -</w:t>
      </w:r>
      <w:r w:rsidRPr="00531C47">
        <w:rPr>
          <w:rFonts w:ascii="David,Bold"/>
        </w:rPr>
        <w:t xml:space="preserve"> </w:t>
      </w:r>
      <w:r w:rsidRPr="00531C47">
        <w:rPr>
          <w:rFonts w:ascii="David,Bold" w:hint="cs"/>
          <w:rtl/>
        </w:rPr>
        <w:t>הודעה</w:t>
      </w:r>
      <w:r w:rsidRPr="00531C47">
        <w:rPr>
          <w:rFonts w:ascii="David,Bold"/>
        </w:rPr>
        <w:t xml:space="preserve"> </w:t>
      </w:r>
      <w:r w:rsidRPr="00531C47">
        <w:rPr>
          <w:rFonts w:ascii="David,Bold" w:hint="cs"/>
          <w:rtl/>
        </w:rPr>
        <w:t>במשרד</w:t>
      </w:r>
      <w:r w:rsidRPr="00531C47">
        <w:rPr>
          <w:rFonts w:ascii="David,Bold"/>
        </w:rPr>
        <w:t xml:space="preserve"> </w:t>
      </w:r>
      <w:r w:rsidRPr="00531C47">
        <w:rPr>
          <w:rFonts w:ascii="David,Bold" w:hint="cs"/>
          <w:rtl/>
        </w:rPr>
        <w:t>על</w:t>
      </w:r>
      <w:r w:rsidRPr="00531C47">
        <w:rPr>
          <w:rFonts w:ascii="David,Bold"/>
        </w:rPr>
        <w:t xml:space="preserve"> </w:t>
      </w:r>
      <w:r w:rsidRPr="00531C47">
        <w:rPr>
          <w:rFonts w:ascii="David,Bold" w:hint="cs"/>
          <w:rtl/>
        </w:rPr>
        <w:t>תיבת</w:t>
      </w:r>
      <w:r w:rsidRPr="00531C47">
        <w:rPr>
          <w:rFonts w:ascii="David,Bold"/>
        </w:rPr>
        <w:t xml:space="preserve"> </w:t>
      </w:r>
      <w:r w:rsidRPr="00531C47">
        <w:rPr>
          <w:rFonts w:ascii="David,Bold" w:hint="cs"/>
          <w:rtl/>
        </w:rPr>
        <w:t>התלונות</w:t>
      </w:r>
    </w:p>
    <w:p w:rsidR="0054767F" w:rsidRDefault="0054767F" w:rsidP="0054767F">
      <w:pPr>
        <w:autoSpaceDE w:val="0"/>
        <w:autoSpaceDN w:val="0"/>
        <w:adjustRightInd w:val="0"/>
        <w:spacing w:line="360" w:lineRule="auto"/>
        <w:jc w:val="both"/>
        <w:rPr>
          <w:rFonts w:ascii="David,Bold" w:cs="David"/>
          <w:b/>
          <w:bCs/>
          <w:color w:val="000000"/>
          <w:rtl/>
        </w:rPr>
      </w:pPr>
    </w:p>
    <w:p w:rsidR="0054767F" w:rsidRDefault="0054767F" w:rsidP="0054767F">
      <w:pPr>
        <w:autoSpaceDE w:val="0"/>
        <w:autoSpaceDN w:val="0"/>
        <w:adjustRightInd w:val="0"/>
        <w:spacing w:line="360" w:lineRule="auto"/>
        <w:jc w:val="both"/>
        <w:rPr>
          <w:rFonts w:ascii="David,Bold" w:cs="David"/>
          <w:b/>
          <w:bCs/>
          <w:color w:val="000000"/>
          <w:u w:val="single"/>
          <w:rtl/>
        </w:rPr>
      </w:pPr>
    </w:p>
    <w:p w:rsidR="0054767F" w:rsidRPr="00531C47" w:rsidRDefault="0054767F" w:rsidP="0054767F">
      <w:pPr>
        <w:autoSpaceDE w:val="0"/>
        <w:autoSpaceDN w:val="0"/>
        <w:adjustRightInd w:val="0"/>
        <w:spacing w:line="360" w:lineRule="auto"/>
        <w:jc w:val="both"/>
        <w:rPr>
          <w:rFonts w:ascii="David,Bold" w:cs="David"/>
          <w:b/>
          <w:bCs/>
          <w:color w:val="000000"/>
          <w:u w:val="single"/>
        </w:rPr>
      </w:pPr>
      <w:r w:rsidRPr="00531C47">
        <w:rPr>
          <w:rFonts w:ascii="David,Bold" w:cs="David" w:hint="cs"/>
          <w:b/>
          <w:bCs/>
          <w:color w:val="000000"/>
          <w:u w:val="single"/>
          <w:rtl/>
        </w:rPr>
        <w:t>אל</w:t>
      </w:r>
      <w:r w:rsidRPr="00531C47">
        <w:rPr>
          <w:rFonts w:ascii="David,Bold" w:cs="David"/>
          <w:b/>
          <w:bCs/>
          <w:color w:val="000000"/>
          <w:u w:val="single"/>
        </w:rPr>
        <w:t xml:space="preserve"> </w:t>
      </w:r>
      <w:r w:rsidRPr="00531C47">
        <w:rPr>
          <w:rFonts w:ascii="David,Bold" w:cs="David" w:hint="cs"/>
          <w:b/>
          <w:bCs/>
          <w:color w:val="000000"/>
          <w:u w:val="single"/>
          <w:rtl/>
        </w:rPr>
        <w:t>ציבור</w:t>
      </w:r>
      <w:r w:rsidRPr="00531C47">
        <w:rPr>
          <w:rFonts w:ascii="David,Bold" w:cs="David"/>
          <w:b/>
          <w:bCs/>
          <w:color w:val="000000"/>
          <w:u w:val="single"/>
        </w:rPr>
        <w:t xml:space="preserve"> </w:t>
      </w:r>
      <w:r w:rsidRPr="00531C47">
        <w:rPr>
          <w:rFonts w:ascii="David,Bold" w:cs="David" w:hint="cs"/>
          <w:b/>
          <w:bCs/>
          <w:color w:val="000000"/>
          <w:u w:val="single"/>
          <w:rtl/>
        </w:rPr>
        <w:t>עובדי</w:t>
      </w:r>
      <w:r w:rsidRPr="00531C47">
        <w:rPr>
          <w:rFonts w:ascii="David,Bold" w:cs="David"/>
          <w:b/>
          <w:bCs/>
          <w:color w:val="000000"/>
          <w:u w:val="single"/>
        </w:rPr>
        <w:t xml:space="preserve"> </w:t>
      </w:r>
      <w:r w:rsidRPr="00531C47">
        <w:rPr>
          <w:rFonts w:ascii="David,Bold" w:cs="David" w:hint="cs"/>
          <w:b/>
          <w:bCs/>
          <w:color w:val="000000"/>
          <w:u w:val="single"/>
          <w:rtl/>
        </w:rPr>
        <w:t>חברות</w:t>
      </w:r>
      <w:r w:rsidRPr="00531C47">
        <w:rPr>
          <w:rFonts w:ascii="David,Bold" w:cs="David"/>
          <w:b/>
          <w:bCs/>
          <w:color w:val="000000"/>
          <w:u w:val="single"/>
        </w:rPr>
        <w:t xml:space="preserve"> </w:t>
      </w:r>
      <w:r w:rsidRPr="00531C47">
        <w:rPr>
          <w:rFonts w:ascii="David,Bold" w:cs="David" w:hint="cs"/>
          <w:b/>
          <w:bCs/>
          <w:color w:val="000000"/>
          <w:u w:val="single"/>
          <w:rtl/>
        </w:rPr>
        <w:t>השמירה,</w:t>
      </w:r>
      <w:r w:rsidRPr="00531C47">
        <w:rPr>
          <w:rFonts w:ascii="David,Bold" w:cs="David"/>
          <w:b/>
          <w:bCs/>
          <w:color w:val="000000"/>
          <w:u w:val="single"/>
        </w:rPr>
        <w:t xml:space="preserve"> </w:t>
      </w:r>
      <w:r w:rsidRPr="00531C47">
        <w:rPr>
          <w:rFonts w:ascii="David,Bold" w:cs="David" w:hint="cs"/>
          <w:b/>
          <w:bCs/>
          <w:color w:val="000000"/>
          <w:u w:val="single"/>
          <w:rtl/>
        </w:rPr>
        <w:t>ה</w:t>
      </w:r>
      <w:r>
        <w:rPr>
          <w:rFonts w:ascii="David,Bold" w:cs="David" w:hint="cs"/>
          <w:b/>
          <w:bCs/>
          <w:color w:val="000000"/>
          <w:u w:val="single"/>
          <w:rtl/>
        </w:rPr>
        <w:t>אבטחה</w:t>
      </w:r>
      <w:r w:rsidRPr="00531C47">
        <w:rPr>
          <w:rFonts w:ascii="David,Bold" w:cs="David"/>
          <w:b/>
          <w:bCs/>
          <w:color w:val="000000"/>
          <w:u w:val="single"/>
        </w:rPr>
        <w:t xml:space="preserve"> </w:t>
      </w:r>
      <w:r w:rsidRPr="00531C47">
        <w:rPr>
          <w:rFonts w:ascii="David,Bold" w:cs="David" w:hint="cs"/>
          <w:b/>
          <w:bCs/>
          <w:color w:val="000000"/>
          <w:u w:val="single"/>
          <w:rtl/>
        </w:rPr>
        <w:t>וההסעדה</w:t>
      </w:r>
    </w:p>
    <w:p w:rsidR="0054767F" w:rsidRDefault="0054767F" w:rsidP="0054767F">
      <w:pPr>
        <w:autoSpaceDE w:val="0"/>
        <w:autoSpaceDN w:val="0"/>
        <w:adjustRightInd w:val="0"/>
        <w:spacing w:line="360" w:lineRule="auto"/>
        <w:jc w:val="both"/>
        <w:rPr>
          <w:rFonts w:ascii="David,Bold" w:cs="David"/>
          <w:b/>
          <w:bCs/>
          <w:color w:val="000000"/>
          <w:rtl/>
        </w:rPr>
      </w:pPr>
    </w:p>
    <w:p w:rsidR="0054767F" w:rsidRDefault="0054767F" w:rsidP="0054767F">
      <w:pPr>
        <w:autoSpaceDE w:val="0"/>
        <w:autoSpaceDN w:val="0"/>
        <w:adjustRightInd w:val="0"/>
        <w:spacing w:line="360" w:lineRule="auto"/>
        <w:jc w:val="both"/>
        <w:rPr>
          <w:rFonts w:ascii="David,Bold" w:cs="David"/>
          <w:b/>
          <w:bCs/>
          <w:color w:val="000000"/>
          <w:rtl/>
        </w:rPr>
      </w:pPr>
    </w:p>
    <w:p w:rsidR="0054767F" w:rsidRDefault="0054767F" w:rsidP="0054767F">
      <w:pPr>
        <w:autoSpaceDE w:val="0"/>
        <w:autoSpaceDN w:val="0"/>
        <w:adjustRightInd w:val="0"/>
        <w:spacing w:line="360" w:lineRule="auto"/>
        <w:jc w:val="both"/>
        <w:rPr>
          <w:rFonts w:ascii="David,Bold" w:cs="David"/>
          <w:b/>
          <w:bCs/>
          <w:color w:val="000000"/>
          <w:rtl/>
        </w:rPr>
      </w:pPr>
      <w:r w:rsidRPr="00EA3A32">
        <w:rPr>
          <w:rFonts w:ascii="David,Bold" w:cs="David" w:hint="cs"/>
          <w:b/>
          <w:bCs/>
          <w:color w:val="000000"/>
          <w:rtl/>
        </w:rPr>
        <w:t>הודעה</w:t>
      </w:r>
      <w:r w:rsidRPr="00EA3A32">
        <w:rPr>
          <w:rFonts w:ascii="David,Bold" w:cs="David"/>
          <w:b/>
          <w:bCs/>
          <w:color w:val="000000"/>
        </w:rPr>
        <w:t xml:space="preserve"> </w:t>
      </w:r>
      <w:r w:rsidRPr="00EA3A32">
        <w:rPr>
          <w:rFonts w:ascii="David,Bold" w:cs="David" w:hint="cs"/>
          <w:b/>
          <w:bCs/>
          <w:color w:val="000000"/>
          <w:rtl/>
        </w:rPr>
        <w:t>בדבר</w:t>
      </w:r>
      <w:r w:rsidRPr="00EA3A32">
        <w:rPr>
          <w:rFonts w:ascii="David,Bold" w:cs="David"/>
          <w:b/>
          <w:bCs/>
          <w:color w:val="000000"/>
        </w:rPr>
        <w:t xml:space="preserve"> </w:t>
      </w:r>
      <w:r w:rsidRPr="00EA3A32">
        <w:rPr>
          <w:rFonts w:ascii="David,Bold" w:cs="David" w:hint="cs"/>
          <w:b/>
          <w:bCs/>
          <w:color w:val="000000"/>
          <w:rtl/>
        </w:rPr>
        <w:t>קיום</w:t>
      </w:r>
      <w:r w:rsidRPr="00EA3A32">
        <w:rPr>
          <w:rFonts w:ascii="David,Bold" w:cs="David"/>
          <w:b/>
          <w:bCs/>
          <w:color w:val="000000"/>
        </w:rPr>
        <w:t xml:space="preserve"> </w:t>
      </w:r>
      <w:r w:rsidRPr="00EA3A32">
        <w:rPr>
          <w:rFonts w:ascii="David,Bold" w:cs="David" w:hint="cs"/>
          <w:b/>
          <w:bCs/>
          <w:color w:val="000000"/>
          <w:rtl/>
        </w:rPr>
        <w:t>תיבת</w:t>
      </w:r>
      <w:r w:rsidRPr="00EA3A32">
        <w:rPr>
          <w:rFonts w:ascii="David,Bold" w:cs="David"/>
          <w:b/>
          <w:bCs/>
          <w:color w:val="000000"/>
        </w:rPr>
        <w:t xml:space="preserve"> </w:t>
      </w:r>
      <w:r w:rsidRPr="00EA3A32">
        <w:rPr>
          <w:rFonts w:ascii="David,Bold" w:cs="David" w:hint="cs"/>
          <w:b/>
          <w:bCs/>
          <w:color w:val="000000"/>
          <w:rtl/>
        </w:rPr>
        <w:t>תלונות</w:t>
      </w:r>
    </w:p>
    <w:p w:rsidR="0054767F" w:rsidRPr="00EA3A32" w:rsidRDefault="0054767F" w:rsidP="0054767F">
      <w:pPr>
        <w:autoSpaceDE w:val="0"/>
        <w:autoSpaceDN w:val="0"/>
        <w:adjustRightInd w:val="0"/>
        <w:spacing w:line="360" w:lineRule="auto"/>
        <w:jc w:val="both"/>
        <w:rPr>
          <w:rFonts w:ascii="David,Bold" w:cs="David"/>
          <w:b/>
          <w:bCs/>
          <w:color w:val="000000"/>
        </w:rPr>
      </w:pPr>
    </w:p>
    <w:p w:rsidR="0054767F" w:rsidRDefault="0054767F" w:rsidP="0054767F">
      <w:pPr>
        <w:autoSpaceDE w:val="0"/>
        <w:autoSpaceDN w:val="0"/>
        <w:adjustRightInd w:val="0"/>
        <w:spacing w:line="360" w:lineRule="auto"/>
        <w:jc w:val="both"/>
        <w:rPr>
          <w:rFonts w:ascii="David,Bold" w:cs="David"/>
          <w:b/>
          <w:bCs/>
          <w:color w:val="000000"/>
          <w:rtl/>
        </w:rPr>
      </w:pPr>
    </w:p>
    <w:p w:rsidR="0054767F" w:rsidRPr="00EA3A32" w:rsidRDefault="0054767F" w:rsidP="00762089">
      <w:pPr>
        <w:autoSpaceDE w:val="0"/>
        <w:autoSpaceDN w:val="0"/>
        <w:adjustRightInd w:val="0"/>
        <w:spacing w:line="360" w:lineRule="auto"/>
        <w:jc w:val="both"/>
        <w:rPr>
          <w:rFonts w:ascii="David,Bold" w:cs="David"/>
          <w:b/>
          <w:bCs/>
          <w:color w:val="000000"/>
        </w:rPr>
      </w:pPr>
      <w:r w:rsidRPr="00EA3A32">
        <w:rPr>
          <w:rFonts w:ascii="David,Bold" w:cs="David" w:hint="cs"/>
          <w:b/>
          <w:bCs/>
          <w:color w:val="000000"/>
          <w:rtl/>
        </w:rPr>
        <w:t>הנכם</w:t>
      </w:r>
      <w:r w:rsidRPr="00EA3A32">
        <w:rPr>
          <w:rFonts w:ascii="David,Bold" w:cs="David"/>
          <w:b/>
          <w:bCs/>
          <w:color w:val="000000"/>
        </w:rPr>
        <w:t xml:space="preserve"> </w:t>
      </w:r>
      <w:r w:rsidRPr="00EA3A32">
        <w:rPr>
          <w:rFonts w:ascii="David,Bold" w:cs="David" w:hint="cs"/>
          <w:b/>
          <w:bCs/>
          <w:color w:val="000000"/>
          <w:rtl/>
        </w:rPr>
        <w:t>רשאים</w:t>
      </w:r>
      <w:r w:rsidRPr="00EA3A32">
        <w:rPr>
          <w:rFonts w:ascii="David,Bold" w:cs="David"/>
          <w:b/>
          <w:bCs/>
          <w:color w:val="000000"/>
        </w:rPr>
        <w:t xml:space="preserve"> </w:t>
      </w:r>
      <w:r w:rsidRPr="00EA3A32">
        <w:rPr>
          <w:rFonts w:ascii="David,Bold" w:cs="David" w:hint="cs"/>
          <w:b/>
          <w:bCs/>
          <w:color w:val="000000"/>
          <w:rtl/>
        </w:rPr>
        <w:t>להגיש</w:t>
      </w:r>
      <w:r w:rsidRPr="00EA3A32">
        <w:rPr>
          <w:rFonts w:ascii="David,Bold" w:cs="David"/>
          <w:b/>
          <w:bCs/>
          <w:color w:val="000000"/>
        </w:rPr>
        <w:t xml:space="preserve"> </w:t>
      </w:r>
      <w:r w:rsidRPr="00EA3A32">
        <w:rPr>
          <w:rFonts w:ascii="David,Bold" w:cs="David" w:hint="cs"/>
          <w:b/>
          <w:bCs/>
          <w:color w:val="000000"/>
          <w:rtl/>
        </w:rPr>
        <w:t>תלונה</w:t>
      </w:r>
      <w:r w:rsidRPr="00EA3A32">
        <w:rPr>
          <w:rFonts w:ascii="David,Bold" w:cs="David"/>
          <w:b/>
          <w:bCs/>
          <w:color w:val="000000"/>
        </w:rPr>
        <w:t xml:space="preserve"> </w:t>
      </w:r>
      <w:r w:rsidRPr="00EA3A32">
        <w:rPr>
          <w:rFonts w:ascii="David,Bold" w:cs="David" w:hint="cs"/>
          <w:b/>
          <w:bCs/>
          <w:color w:val="000000"/>
          <w:rtl/>
        </w:rPr>
        <w:t>בתיבת</w:t>
      </w:r>
      <w:r w:rsidRPr="00EA3A32">
        <w:rPr>
          <w:rFonts w:ascii="David,Bold" w:cs="David"/>
          <w:b/>
          <w:bCs/>
          <w:color w:val="000000"/>
        </w:rPr>
        <w:t xml:space="preserve"> </w:t>
      </w:r>
      <w:r w:rsidRPr="00EA3A32">
        <w:rPr>
          <w:rFonts w:ascii="David,Bold" w:cs="David" w:hint="cs"/>
          <w:b/>
          <w:bCs/>
          <w:color w:val="000000"/>
          <w:rtl/>
        </w:rPr>
        <w:t>תלונות</w:t>
      </w:r>
      <w:r w:rsidRPr="00EA3A32">
        <w:rPr>
          <w:rFonts w:ascii="David,Bold" w:cs="David"/>
          <w:b/>
          <w:bCs/>
          <w:color w:val="000000"/>
        </w:rPr>
        <w:t xml:space="preserve"> </w:t>
      </w:r>
      <w:r w:rsidRPr="00EA3A32">
        <w:rPr>
          <w:rFonts w:ascii="David,Bold" w:cs="David" w:hint="cs"/>
          <w:b/>
          <w:bCs/>
          <w:color w:val="000000"/>
          <w:rtl/>
        </w:rPr>
        <w:t>המוקמת</w:t>
      </w:r>
      <w:r w:rsidRPr="00EA3A32">
        <w:rPr>
          <w:rFonts w:ascii="David,Bold" w:cs="David"/>
          <w:b/>
          <w:bCs/>
          <w:color w:val="000000"/>
        </w:rPr>
        <w:t xml:space="preserve"> </w:t>
      </w:r>
      <w:r w:rsidR="00762089">
        <w:rPr>
          <w:rFonts w:ascii="David,Bold" w:cs="David" w:hint="cs"/>
          <w:b/>
          <w:bCs/>
          <w:color w:val="000000"/>
          <w:rtl/>
        </w:rPr>
        <w:t xml:space="preserve">במשרדי המנהל האזרחי </w:t>
      </w:r>
      <w:r w:rsidRPr="00EA3A32">
        <w:rPr>
          <w:rFonts w:ascii="David,Bold" w:cs="David" w:hint="cs"/>
          <w:b/>
          <w:bCs/>
          <w:color w:val="000000"/>
          <w:rtl/>
        </w:rPr>
        <w:t>ב</w:t>
      </w:r>
      <w:r w:rsidR="00762089">
        <w:rPr>
          <w:rFonts w:ascii="David,Bold" w:cs="David" w:hint="cs"/>
          <w:b/>
          <w:bCs/>
          <w:color w:val="000000"/>
          <w:rtl/>
        </w:rPr>
        <w:t>קומת קרקע</w:t>
      </w:r>
      <w:r>
        <w:rPr>
          <w:rFonts w:ascii="David,Bold" w:cs="David" w:hint="cs"/>
          <w:b/>
          <w:bCs/>
          <w:color w:val="000000"/>
          <w:rtl/>
        </w:rPr>
        <w:t xml:space="preserve">, </w:t>
      </w:r>
      <w:r w:rsidRPr="00EA3A32">
        <w:rPr>
          <w:rFonts w:ascii="David,Bold" w:cs="David" w:hint="cs"/>
          <w:b/>
          <w:bCs/>
          <w:color w:val="000000"/>
          <w:rtl/>
        </w:rPr>
        <w:t>אם</w:t>
      </w:r>
      <w:r w:rsidRPr="00EA3A32">
        <w:rPr>
          <w:rFonts w:ascii="David,Bold" w:cs="David"/>
          <w:b/>
          <w:bCs/>
          <w:color w:val="000000"/>
        </w:rPr>
        <w:t xml:space="preserve"> </w:t>
      </w:r>
      <w:r w:rsidRPr="00EA3A32">
        <w:rPr>
          <w:rFonts w:ascii="David,Bold" w:cs="David" w:hint="cs"/>
          <w:b/>
          <w:bCs/>
          <w:color w:val="000000"/>
          <w:rtl/>
        </w:rPr>
        <w:t>לדעתכם</w:t>
      </w:r>
      <w:r w:rsidRPr="00EA3A32">
        <w:rPr>
          <w:rFonts w:ascii="David,Bold" w:cs="David"/>
          <w:b/>
          <w:bCs/>
          <w:color w:val="000000"/>
        </w:rPr>
        <w:t xml:space="preserve"> </w:t>
      </w:r>
      <w:r w:rsidRPr="00EA3A32">
        <w:rPr>
          <w:rFonts w:ascii="David,Bold" w:cs="David" w:hint="cs"/>
          <w:b/>
          <w:bCs/>
          <w:color w:val="000000"/>
          <w:rtl/>
        </w:rPr>
        <w:t>נפגעות</w:t>
      </w:r>
      <w:r>
        <w:rPr>
          <w:rFonts w:ascii="David,Bold" w:cs="David" w:hint="cs"/>
          <w:b/>
          <w:bCs/>
          <w:color w:val="000000"/>
          <w:rtl/>
        </w:rPr>
        <w:t xml:space="preserve"> </w:t>
      </w:r>
      <w:r w:rsidRPr="00EA3A32">
        <w:rPr>
          <w:rFonts w:ascii="David,Bold" w:cs="David" w:hint="cs"/>
          <w:b/>
          <w:bCs/>
          <w:color w:val="000000"/>
          <w:rtl/>
        </w:rPr>
        <w:t>זכויותיכם</w:t>
      </w:r>
      <w:r w:rsidRPr="00EA3A32">
        <w:rPr>
          <w:rFonts w:ascii="David,Bold" w:cs="David"/>
          <w:b/>
          <w:bCs/>
          <w:color w:val="000000"/>
        </w:rPr>
        <w:t xml:space="preserve"> </w:t>
      </w:r>
      <w:r w:rsidRPr="00EA3A32">
        <w:rPr>
          <w:rFonts w:ascii="David,Bold" w:cs="David" w:hint="cs"/>
          <w:b/>
          <w:bCs/>
          <w:color w:val="000000"/>
          <w:rtl/>
        </w:rPr>
        <w:t>ו</w:t>
      </w:r>
      <w:r>
        <w:rPr>
          <w:rFonts w:ascii="David,Bold" w:cs="David" w:hint="cs"/>
          <w:b/>
          <w:bCs/>
          <w:color w:val="000000"/>
          <w:rtl/>
        </w:rPr>
        <w:t>/</w:t>
      </w:r>
      <w:r w:rsidRPr="00EA3A32">
        <w:rPr>
          <w:rFonts w:ascii="David,Bold" w:cs="David" w:hint="cs"/>
          <w:b/>
          <w:bCs/>
          <w:color w:val="000000"/>
          <w:rtl/>
        </w:rPr>
        <w:t>או</w:t>
      </w:r>
      <w:r w:rsidRPr="00EA3A32">
        <w:rPr>
          <w:rFonts w:ascii="David,Bold" w:cs="David"/>
          <w:b/>
          <w:bCs/>
          <w:color w:val="000000"/>
        </w:rPr>
        <w:t xml:space="preserve"> </w:t>
      </w:r>
      <w:r w:rsidRPr="00EA3A32">
        <w:rPr>
          <w:rFonts w:ascii="David,Bold" w:cs="David" w:hint="cs"/>
          <w:b/>
          <w:bCs/>
          <w:color w:val="000000"/>
          <w:rtl/>
        </w:rPr>
        <w:t>תנאי</w:t>
      </w:r>
      <w:r w:rsidRPr="00EA3A32">
        <w:rPr>
          <w:rFonts w:ascii="David,Bold" w:cs="David"/>
          <w:b/>
          <w:bCs/>
          <w:color w:val="000000"/>
        </w:rPr>
        <w:t xml:space="preserve"> </w:t>
      </w:r>
      <w:r w:rsidRPr="00EA3A32">
        <w:rPr>
          <w:rFonts w:ascii="David,Bold" w:cs="David" w:hint="cs"/>
          <w:b/>
          <w:bCs/>
          <w:color w:val="000000"/>
          <w:rtl/>
        </w:rPr>
        <w:t>העסקתכם</w:t>
      </w:r>
      <w:r>
        <w:rPr>
          <w:rFonts w:ascii="David,Bold" w:cs="David" w:hint="cs"/>
          <w:b/>
          <w:bCs/>
          <w:color w:val="000000"/>
          <w:rtl/>
        </w:rPr>
        <w:t>.</w:t>
      </w:r>
    </w:p>
    <w:p w:rsidR="0054767F" w:rsidRDefault="0054767F" w:rsidP="0054767F">
      <w:pPr>
        <w:autoSpaceDE w:val="0"/>
        <w:autoSpaceDN w:val="0"/>
        <w:adjustRightInd w:val="0"/>
        <w:spacing w:line="360" w:lineRule="auto"/>
        <w:jc w:val="both"/>
        <w:rPr>
          <w:rFonts w:ascii="David" w:cs="David"/>
          <w:color w:val="000000"/>
          <w:rtl/>
        </w:rPr>
      </w:pPr>
    </w:p>
    <w:p w:rsidR="0054767F" w:rsidRPr="00EA3A32" w:rsidRDefault="0054767F" w:rsidP="007B0426">
      <w:pPr>
        <w:autoSpaceDE w:val="0"/>
        <w:autoSpaceDN w:val="0"/>
        <w:adjustRightInd w:val="0"/>
        <w:spacing w:line="360" w:lineRule="auto"/>
        <w:jc w:val="both"/>
        <w:rPr>
          <w:rFonts w:cs="David"/>
          <w:color w:val="000000"/>
          <w:sz w:val="26"/>
          <w:szCs w:val="26"/>
        </w:rPr>
      </w:pPr>
      <w:r w:rsidRPr="00EA3A32">
        <w:rPr>
          <w:rFonts w:ascii="David" w:cs="David" w:hint="cs"/>
          <w:color w:val="000000"/>
          <w:rtl/>
        </w:rPr>
        <w:t>דוגמאות</w:t>
      </w:r>
      <w:r w:rsidRPr="00EA3A32">
        <w:rPr>
          <w:rFonts w:ascii="David" w:cs="David"/>
          <w:color w:val="000000"/>
        </w:rPr>
        <w:t xml:space="preserve"> </w:t>
      </w:r>
      <w:r w:rsidRPr="00EA3A32">
        <w:rPr>
          <w:rFonts w:ascii="David" w:cs="David" w:hint="cs"/>
          <w:color w:val="000000"/>
          <w:rtl/>
        </w:rPr>
        <w:t>לאי</w:t>
      </w:r>
      <w:r w:rsidRPr="00EA3A32">
        <w:rPr>
          <w:rFonts w:ascii="David" w:cs="David"/>
          <w:color w:val="000000"/>
        </w:rPr>
        <w:t xml:space="preserve"> </w:t>
      </w:r>
      <w:r w:rsidRPr="00EA3A32">
        <w:rPr>
          <w:rFonts w:ascii="David" w:cs="David" w:hint="cs"/>
          <w:color w:val="000000"/>
          <w:rtl/>
        </w:rPr>
        <w:t>שמירת</w:t>
      </w:r>
      <w:r w:rsidRPr="00EA3A32">
        <w:rPr>
          <w:rFonts w:ascii="David" w:cs="David"/>
          <w:color w:val="000000"/>
        </w:rPr>
        <w:t xml:space="preserve"> </w:t>
      </w:r>
      <w:r w:rsidRPr="00EA3A32">
        <w:rPr>
          <w:rFonts w:ascii="David" w:cs="David" w:hint="cs"/>
          <w:color w:val="000000"/>
          <w:rtl/>
        </w:rPr>
        <w:t>זכויות</w:t>
      </w:r>
      <w:r>
        <w:rPr>
          <w:rFonts w:ascii="David" w:cs="David" w:hint="cs"/>
          <w:color w:val="000000"/>
          <w:rtl/>
        </w:rPr>
        <w:t>:</w:t>
      </w:r>
      <w:r w:rsidRPr="00EA3A32">
        <w:rPr>
          <w:rFonts w:ascii="David" w:cs="David"/>
          <w:color w:val="000000"/>
        </w:rPr>
        <w:t xml:space="preserve"> </w:t>
      </w:r>
      <w:r w:rsidRPr="00EA3A32">
        <w:rPr>
          <w:rFonts w:ascii="David" w:cs="David" w:hint="cs"/>
          <w:color w:val="000000"/>
          <w:rtl/>
        </w:rPr>
        <w:t>אי</w:t>
      </w:r>
      <w:r>
        <w:rPr>
          <w:rFonts w:ascii="David" w:cs="David" w:hint="cs"/>
          <w:color w:val="000000"/>
          <w:rtl/>
        </w:rPr>
        <w:t>-</w:t>
      </w:r>
      <w:r w:rsidRPr="00EA3A32">
        <w:rPr>
          <w:rFonts w:ascii="David" w:cs="David" w:hint="cs"/>
          <w:color w:val="000000"/>
          <w:rtl/>
        </w:rPr>
        <w:t>תשלום</w:t>
      </w:r>
      <w:r w:rsidRPr="00EA3A32">
        <w:rPr>
          <w:rFonts w:ascii="David" w:cs="David"/>
          <w:color w:val="000000"/>
        </w:rPr>
        <w:t xml:space="preserve"> </w:t>
      </w:r>
      <w:r w:rsidRPr="00EA3A32">
        <w:rPr>
          <w:rFonts w:ascii="David" w:cs="David" w:hint="cs"/>
          <w:color w:val="000000"/>
          <w:rtl/>
        </w:rPr>
        <w:t>שעות</w:t>
      </w:r>
      <w:r w:rsidRPr="00EA3A32">
        <w:rPr>
          <w:rFonts w:ascii="David" w:cs="David"/>
          <w:color w:val="000000"/>
        </w:rPr>
        <w:t xml:space="preserve"> </w:t>
      </w:r>
      <w:r w:rsidRPr="00EA3A32">
        <w:rPr>
          <w:rFonts w:ascii="David" w:cs="David" w:hint="cs"/>
          <w:color w:val="000000"/>
          <w:rtl/>
        </w:rPr>
        <w:t>נוספות</w:t>
      </w:r>
      <w:r>
        <w:rPr>
          <w:rFonts w:ascii="David" w:cs="David" w:hint="cs"/>
          <w:color w:val="000000"/>
          <w:rtl/>
        </w:rPr>
        <w:t>,</w:t>
      </w:r>
      <w:r w:rsidRPr="00EA3A32">
        <w:rPr>
          <w:rFonts w:ascii="David" w:cs="David"/>
          <w:color w:val="000000"/>
        </w:rPr>
        <w:t xml:space="preserve"> </w:t>
      </w:r>
      <w:r w:rsidRPr="00EA3A32">
        <w:rPr>
          <w:rFonts w:ascii="David" w:cs="David" w:hint="cs"/>
          <w:color w:val="000000"/>
          <w:rtl/>
        </w:rPr>
        <w:t>אי</w:t>
      </w:r>
      <w:r w:rsidRPr="00EA3A32">
        <w:rPr>
          <w:rFonts w:ascii="David" w:cs="David"/>
          <w:color w:val="000000"/>
        </w:rPr>
        <w:t xml:space="preserve"> </w:t>
      </w:r>
      <w:r w:rsidRPr="00EA3A32">
        <w:rPr>
          <w:rFonts w:ascii="David" w:cs="David" w:hint="cs"/>
          <w:color w:val="000000"/>
          <w:rtl/>
        </w:rPr>
        <w:t>הפרשה</w:t>
      </w:r>
      <w:r w:rsidRPr="00EA3A32">
        <w:rPr>
          <w:rFonts w:ascii="David" w:cs="David"/>
          <w:color w:val="000000"/>
        </w:rPr>
        <w:t xml:space="preserve"> </w:t>
      </w:r>
      <w:r w:rsidRPr="00EA3A32">
        <w:rPr>
          <w:rFonts w:ascii="David" w:cs="David" w:hint="cs"/>
          <w:color w:val="000000"/>
          <w:rtl/>
        </w:rPr>
        <w:t>לפנסיה</w:t>
      </w:r>
      <w:r>
        <w:rPr>
          <w:rFonts w:ascii="David" w:cs="David" w:hint="cs"/>
          <w:color w:val="000000"/>
          <w:rtl/>
        </w:rPr>
        <w:t>,</w:t>
      </w:r>
      <w:r w:rsidRPr="00EA3A32">
        <w:rPr>
          <w:rFonts w:ascii="David" w:cs="David"/>
          <w:color w:val="000000"/>
        </w:rPr>
        <w:t xml:space="preserve"> </w:t>
      </w:r>
      <w:r w:rsidRPr="00EA3A32">
        <w:rPr>
          <w:rFonts w:ascii="David" w:cs="David" w:hint="cs"/>
          <w:color w:val="000000"/>
          <w:rtl/>
        </w:rPr>
        <w:t>אי</w:t>
      </w:r>
      <w:r>
        <w:rPr>
          <w:rFonts w:ascii="David" w:cs="David" w:hint="cs"/>
          <w:color w:val="000000"/>
          <w:rtl/>
        </w:rPr>
        <w:t>-</w:t>
      </w:r>
      <w:r w:rsidRPr="00EA3A32">
        <w:rPr>
          <w:rFonts w:ascii="David" w:cs="David" w:hint="cs"/>
          <w:color w:val="000000"/>
          <w:rtl/>
        </w:rPr>
        <w:t>תשלום</w:t>
      </w:r>
      <w:r w:rsidRPr="00EA3A32">
        <w:rPr>
          <w:rFonts w:ascii="David" w:cs="David"/>
          <w:color w:val="000000"/>
        </w:rPr>
        <w:t xml:space="preserve"> </w:t>
      </w:r>
      <w:r w:rsidRPr="00EA3A32">
        <w:rPr>
          <w:rFonts w:ascii="David" w:cs="David" w:hint="cs"/>
          <w:color w:val="000000"/>
          <w:rtl/>
        </w:rPr>
        <w:t>ימ</w:t>
      </w:r>
      <w:r>
        <w:rPr>
          <w:rFonts w:cs="David" w:hint="cs"/>
          <w:color w:val="000000"/>
          <w:sz w:val="26"/>
          <w:szCs w:val="26"/>
          <w:rtl/>
        </w:rPr>
        <w:t xml:space="preserve">י </w:t>
      </w:r>
      <w:r w:rsidRPr="00EA3A32">
        <w:rPr>
          <w:rFonts w:ascii="David" w:cs="David" w:hint="cs"/>
          <w:color w:val="000000"/>
          <w:rtl/>
        </w:rPr>
        <w:t>חופשה</w:t>
      </w:r>
      <w:r>
        <w:rPr>
          <w:rFonts w:ascii="David" w:cs="David" w:hint="cs"/>
          <w:color w:val="000000"/>
          <w:rtl/>
        </w:rPr>
        <w:t>,</w:t>
      </w:r>
      <w:r w:rsidRPr="00EA3A32">
        <w:rPr>
          <w:rFonts w:ascii="David" w:cs="David"/>
          <w:color w:val="000000"/>
        </w:rPr>
        <w:t xml:space="preserve"> </w:t>
      </w:r>
      <w:r w:rsidRPr="00EA3A32">
        <w:rPr>
          <w:rFonts w:ascii="David" w:cs="David" w:hint="cs"/>
          <w:color w:val="000000"/>
          <w:rtl/>
        </w:rPr>
        <w:t>ניכויים</w:t>
      </w:r>
      <w:r w:rsidRPr="00EA3A32">
        <w:rPr>
          <w:rFonts w:ascii="David" w:cs="David"/>
          <w:color w:val="000000"/>
        </w:rPr>
        <w:t xml:space="preserve"> </w:t>
      </w:r>
      <w:r w:rsidRPr="00EA3A32">
        <w:rPr>
          <w:rFonts w:ascii="David" w:cs="David" w:hint="cs"/>
          <w:color w:val="000000"/>
          <w:rtl/>
        </w:rPr>
        <w:t>אסורים</w:t>
      </w:r>
      <w:r>
        <w:rPr>
          <w:rFonts w:ascii="David" w:cs="David" w:hint="cs"/>
          <w:color w:val="000000"/>
          <w:rtl/>
        </w:rPr>
        <w:t>,</w:t>
      </w:r>
      <w:r w:rsidRPr="00EA3A32">
        <w:rPr>
          <w:rFonts w:ascii="David" w:cs="David"/>
          <w:color w:val="000000"/>
        </w:rPr>
        <w:t xml:space="preserve"> </w:t>
      </w:r>
      <w:r w:rsidRPr="00EA3A32">
        <w:rPr>
          <w:rFonts w:ascii="David" w:cs="David" w:hint="cs"/>
          <w:color w:val="000000"/>
          <w:rtl/>
        </w:rPr>
        <w:t>אי</w:t>
      </w:r>
      <w:r w:rsidRPr="00EA3A32">
        <w:rPr>
          <w:rFonts w:ascii="David" w:cs="David"/>
          <w:color w:val="000000"/>
        </w:rPr>
        <w:t xml:space="preserve"> </w:t>
      </w:r>
      <w:r w:rsidRPr="00EA3A32">
        <w:rPr>
          <w:rFonts w:ascii="David" w:cs="David" w:hint="cs"/>
          <w:color w:val="000000"/>
          <w:rtl/>
        </w:rPr>
        <w:t>תשלום</w:t>
      </w:r>
      <w:r w:rsidRPr="00EA3A32">
        <w:rPr>
          <w:rFonts w:ascii="David" w:cs="David"/>
          <w:color w:val="000000"/>
        </w:rPr>
        <w:t xml:space="preserve"> </w:t>
      </w:r>
      <w:r w:rsidRPr="00EA3A32">
        <w:rPr>
          <w:rFonts w:ascii="David" w:cs="David" w:hint="cs"/>
          <w:color w:val="000000"/>
          <w:rtl/>
        </w:rPr>
        <w:t>תוספת</w:t>
      </w:r>
      <w:r w:rsidRPr="00EA3A32">
        <w:rPr>
          <w:rFonts w:ascii="David" w:cs="David"/>
          <w:color w:val="000000"/>
        </w:rPr>
        <w:t xml:space="preserve"> </w:t>
      </w:r>
      <w:r w:rsidRPr="00EA3A32">
        <w:rPr>
          <w:rFonts w:ascii="David" w:cs="David" w:hint="cs"/>
          <w:color w:val="000000"/>
          <w:rtl/>
        </w:rPr>
        <w:t>ותק</w:t>
      </w:r>
      <w:r w:rsidRPr="00EA3A32">
        <w:rPr>
          <w:rFonts w:ascii="David" w:cs="David"/>
          <w:color w:val="000000"/>
        </w:rPr>
        <w:t xml:space="preserve">, </w:t>
      </w:r>
      <w:r w:rsidRPr="00EA3A32">
        <w:rPr>
          <w:rFonts w:ascii="David" w:cs="David" w:hint="cs"/>
          <w:color w:val="000000"/>
          <w:rtl/>
        </w:rPr>
        <w:t>הלנת</w:t>
      </w:r>
      <w:r w:rsidRPr="00EA3A32">
        <w:rPr>
          <w:rFonts w:ascii="David" w:cs="David"/>
          <w:color w:val="000000"/>
        </w:rPr>
        <w:t xml:space="preserve"> </w:t>
      </w:r>
      <w:r w:rsidRPr="00EA3A32">
        <w:rPr>
          <w:rFonts w:ascii="David" w:cs="David" w:hint="cs"/>
          <w:color w:val="000000"/>
          <w:rtl/>
        </w:rPr>
        <w:t>שכר</w:t>
      </w:r>
      <w:r>
        <w:rPr>
          <w:rFonts w:ascii="David" w:cs="David" w:hint="cs"/>
          <w:color w:val="000000"/>
          <w:rtl/>
        </w:rPr>
        <w:t>, שכר לגמל לא מכליל את כל הרכיבים הנדרשים אלא רק את שכר היסוד</w:t>
      </w:r>
      <w:r w:rsidR="007B0426">
        <w:rPr>
          <w:rFonts w:ascii="David" w:cs="David" w:hint="cs"/>
          <w:color w:val="000000"/>
          <w:rtl/>
        </w:rPr>
        <w:t>,</w:t>
      </w:r>
      <w:r w:rsidRPr="00EA3A32">
        <w:rPr>
          <w:rFonts w:ascii="David" w:cs="David"/>
          <w:color w:val="000000"/>
        </w:rPr>
        <w:t xml:space="preserve"> </w:t>
      </w:r>
      <w:r w:rsidRPr="00EA3A32">
        <w:rPr>
          <w:rFonts w:ascii="David" w:cs="David" w:hint="cs"/>
          <w:color w:val="000000"/>
          <w:rtl/>
        </w:rPr>
        <w:t>וכדומה</w:t>
      </w:r>
      <w:r>
        <w:rPr>
          <w:rFonts w:ascii="David" w:cs="David" w:hint="cs"/>
          <w:color w:val="000000"/>
          <w:rtl/>
        </w:rPr>
        <w:t>.</w:t>
      </w:r>
    </w:p>
    <w:p w:rsidR="0054767F" w:rsidRPr="007B0426" w:rsidRDefault="0054767F" w:rsidP="0054767F">
      <w:pPr>
        <w:autoSpaceDE w:val="0"/>
        <w:autoSpaceDN w:val="0"/>
        <w:adjustRightInd w:val="0"/>
        <w:spacing w:line="360" w:lineRule="auto"/>
        <w:jc w:val="both"/>
        <w:rPr>
          <w:rFonts w:ascii="David" w:cs="David"/>
          <w:color w:val="000000"/>
          <w:rtl/>
        </w:rPr>
      </w:pPr>
    </w:p>
    <w:p w:rsidR="0054767F" w:rsidRPr="00EA3A32" w:rsidRDefault="0054767F" w:rsidP="00821DB8">
      <w:pPr>
        <w:autoSpaceDE w:val="0"/>
        <w:autoSpaceDN w:val="0"/>
        <w:adjustRightInd w:val="0"/>
        <w:spacing w:line="360" w:lineRule="auto"/>
        <w:jc w:val="both"/>
        <w:rPr>
          <w:rFonts w:ascii="David,Bold" w:cs="David"/>
          <w:b/>
          <w:bCs/>
          <w:color w:val="000000"/>
          <w:rtl/>
        </w:rPr>
      </w:pPr>
      <w:r w:rsidRPr="00EA3A32">
        <w:rPr>
          <w:rFonts w:ascii="David" w:cs="David" w:hint="cs"/>
          <w:color w:val="000000"/>
          <w:rtl/>
        </w:rPr>
        <w:t>כמו</w:t>
      </w:r>
      <w:r w:rsidRPr="00EA3A32">
        <w:rPr>
          <w:rFonts w:ascii="David" w:cs="David"/>
          <w:color w:val="000000"/>
        </w:rPr>
        <w:t xml:space="preserve"> </w:t>
      </w:r>
      <w:r w:rsidRPr="00EA3A32">
        <w:rPr>
          <w:rFonts w:ascii="David" w:cs="David" w:hint="cs"/>
          <w:color w:val="000000"/>
          <w:rtl/>
        </w:rPr>
        <w:t>כן</w:t>
      </w:r>
      <w:r>
        <w:rPr>
          <w:rFonts w:ascii="David" w:cs="David" w:hint="cs"/>
          <w:color w:val="000000"/>
          <w:rtl/>
        </w:rPr>
        <w:t>,</w:t>
      </w:r>
      <w:r w:rsidRPr="00EA3A32">
        <w:rPr>
          <w:rFonts w:ascii="David" w:cs="David"/>
          <w:color w:val="000000"/>
        </w:rPr>
        <w:t xml:space="preserve"> </w:t>
      </w:r>
      <w:r w:rsidRPr="00EA3A32">
        <w:rPr>
          <w:rFonts w:ascii="David" w:cs="David" w:hint="cs"/>
          <w:color w:val="000000"/>
          <w:rtl/>
        </w:rPr>
        <w:t>ניתן</w:t>
      </w:r>
      <w:r w:rsidRPr="00EA3A32">
        <w:rPr>
          <w:rFonts w:ascii="David" w:cs="David"/>
          <w:color w:val="000000"/>
        </w:rPr>
        <w:t xml:space="preserve"> </w:t>
      </w:r>
      <w:r w:rsidRPr="00EA3A32">
        <w:rPr>
          <w:rFonts w:ascii="David" w:cs="David" w:hint="cs"/>
          <w:color w:val="000000"/>
          <w:rtl/>
        </w:rPr>
        <w:t>להתלונן</w:t>
      </w:r>
      <w:r w:rsidRPr="00EA3A32">
        <w:rPr>
          <w:rFonts w:ascii="David" w:cs="David"/>
          <w:color w:val="000000"/>
        </w:rPr>
        <w:t xml:space="preserve"> </w:t>
      </w:r>
      <w:r w:rsidRPr="00EA3A32">
        <w:rPr>
          <w:rFonts w:ascii="David" w:cs="David" w:hint="cs"/>
          <w:color w:val="000000"/>
          <w:rtl/>
        </w:rPr>
        <w:t>במוקד</w:t>
      </w:r>
      <w:r w:rsidRPr="00EA3A32">
        <w:rPr>
          <w:rFonts w:ascii="David" w:cs="David"/>
          <w:color w:val="000000"/>
        </w:rPr>
        <w:t xml:space="preserve"> </w:t>
      </w:r>
      <w:r w:rsidRPr="00EA3A32">
        <w:rPr>
          <w:rFonts w:ascii="David" w:cs="David" w:hint="cs"/>
          <w:color w:val="000000"/>
          <w:rtl/>
        </w:rPr>
        <w:t>הטלפוני</w:t>
      </w:r>
      <w:r w:rsidRPr="00EA3A32">
        <w:rPr>
          <w:rFonts w:ascii="David" w:cs="David"/>
          <w:color w:val="000000"/>
        </w:rPr>
        <w:t xml:space="preserve"> </w:t>
      </w:r>
      <w:r w:rsidRPr="00EA3A32">
        <w:rPr>
          <w:rFonts w:ascii="David" w:cs="David" w:hint="cs"/>
          <w:color w:val="000000"/>
          <w:rtl/>
        </w:rPr>
        <w:t>של</w:t>
      </w:r>
      <w:r w:rsidRPr="00EA3A32">
        <w:rPr>
          <w:rFonts w:ascii="David" w:cs="David"/>
          <w:color w:val="000000"/>
        </w:rPr>
        <w:t xml:space="preserve"> </w:t>
      </w:r>
      <w:r w:rsidRPr="00EA3A32">
        <w:rPr>
          <w:rFonts w:ascii="David" w:cs="David" w:hint="cs"/>
          <w:color w:val="000000"/>
          <w:rtl/>
        </w:rPr>
        <w:t>משרד</w:t>
      </w:r>
      <w:r w:rsidRPr="00EA3A32">
        <w:rPr>
          <w:rFonts w:ascii="David" w:cs="David"/>
          <w:color w:val="000000"/>
        </w:rPr>
        <w:t xml:space="preserve"> </w:t>
      </w:r>
      <w:r w:rsidRPr="00EA3A32">
        <w:rPr>
          <w:rFonts w:ascii="David" w:cs="David" w:hint="cs"/>
          <w:color w:val="000000"/>
          <w:rtl/>
        </w:rPr>
        <w:t>התמ</w:t>
      </w:r>
      <w:r w:rsidRPr="00EA3A32">
        <w:rPr>
          <w:rFonts w:ascii="David" w:cs="David"/>
          <w:color w:val="000000"/>
        </w:rPr>
        <w:t>"</w:t>
      </w:r>
      <w:r w:rsidRPr="00EA3A32">
        <w:rPr>
          <w:rFonts w:ascii="David" w:cs="David" w:hint="cs"/>
          <w:color w:val="000000"/>
          <w:rtl/>
        </w:rPr>
        <w:t>ת</w:t>
      </w:r>
      <w:r w:rsidRPr="00EA3A32">
        <w:rPr>
          <w:rFonts w:ascii="David" w:cs="David"/>
          <w:color w:val="000000"/>
        </w:rPr>
        <w:t xml:space="preserve"> </w:t>
      </w:r>
      <w:r w:rsidRPr="00EA3A32">
        <w:rPr>
          <w:rFonts w:ascii="David" w:cs="David" w:hint="cs"/>
          <w:color w:val="000000"/>
          <w:rtl/>
        </w:rPr>
        <w:t>במספר</w:t>
      </w:r>
      <w:r>
        <w:rPr>
          <w:rFonts w:ascii="David" w:cs="David" w:hint="cs"/>
          <w:color w:val="000000"/>
          <w:rtl/>
        </w:rPr>
        <w:t xml:space="preserve"> </w:t>
      </w:r>
      <w:r w:rsidRPr="00EA3A32">
        <w:rPr>
          <w:rFonts w:ascii="David" w:cs="David"/>
          <w:color w:val="000000"/>
        </w:rPr>
        <w:t xml:space="preserve"> </w:t>
      </w:r>
      <w:r w:rsidRPr="004821BE">
        <w:rPr>
          <w:rFonts w:cs="David" w:hint="cs"/>
          <w:b/>
          <w:bCs/>
          <w:color w:val="000000"/>
          <w:sz w:val="26"/>
          <w:szCs w:val="26"/>
          <w:rtl/>
        </w:rPr>
        <w:t>1-800-354-354</w:t>
      </w:r>
    </w:p>
    <w:p w:rsidR="0054767F" w:rsidRDefault="0054767F" w:rsidP="006C0792">
      <w:pPr>
        <w:autoSpaceDE w:val="0"/>
        <w:autoSpaceDN w:val="0"/>
        <w:adjustRightInd w:val="0"/>
        <w:spacing w:line="360" w:lineRule="auto"/>
        <w:jc w:val="both"/>
        <w:rPr>
          <w:rFonts w:ascii="David" w:cs="David"/>
          <w:color w:val="000000"/>
          <w:rtl/>
        </w:rPr>
      </w:pPr>
      <w:r w:rsidRPr="00EA3A32">
        <w:rPr>
          <w:rFonts w:ascii="David" w:cs="David"/>
          <w:color w:val="000000"/>
        </w:rPr>
        <w:t>)</w:t>
      </w:r>
      <w:r w:rsidRPr="00EA3A32">
        <w:rPr>
          <w:rFonts w:ascii="David" w:cs="David" w:hint="cs"/>
          <w:color w:val="000000"/>
          <w:rtl/>
        </w:rPr>
        <w:t>השירות</w:t>
      </w:r>
      <w:r w:rsidRPr="00EA3A32">
        <w:rPr>
          <w:rFonts w:ascii="David" w:cs="David"/>
          <w:color w:val="000000"/>
        </w:rPr>
        <w:t xml:space="preserve"> </w:t>
      </w:r>
      <w:r w:rsidRPr="00EA3A32">
        <w:rPr>
          <w:rFonts w:ascii="David" w:cs="David" w:hint="cs"/>
          <w:color w:val="000000"/>
          <w:rtl/>
        </w:rPr>
        <w:t>ניתן</w:t>
      </w:r>
      <w:r w:rsidRPr="00EA3A32">
        <w:rPr>
          <w:rFonts w:ascii="David" w:cs="David"/>
          <w:color w:val="000000"/>
        </w:rPr>
        <w:t xml:space="preserve"> </w:t>
      </w:r>
      <w:r w:rsidRPr="00EA3A32">
        <w:rPr>
          <w:rFonts w:ascii="David" w:cs="David" w:hint="cs"/>
          <w:color w:val="000000"/>
          <w:rtl/>
        </w:rPr>
        <w:t>בשפות</w:t>
      </w:r>
      <w:r w:rsidRPr="00EA3A32">
        <w:rPr>
          <w:rFonts w:ascii="David" w:cs="David"/>
          <w:color w:val="000000"/>
        </w:rPr>
        <w:t xml:space="preserve"> </w:t>
      </w:r>
      <w:r w:rsidRPr="00EA3A32">
        <w:rPr>
          <w:rFonts w:ascii="David" w:cs="David" w:hint="cs"/>
          <w:color w:val="000000"/>
          <w:rtl/>
        </w:rPr>
        <w:t>עברית</w:t>
      </w:r>
      <w:r>
        <w:rPr>
          <w:rFonts w:ascii="David" w:cs="David" w:hint="cs"/>
          <w:color w:val="000000"/>
          <w:rtl/>
        </w:rPr>
        <w:t>,</w:t>
      </w:r>
      <w:r w:rsidRPr="00EA3A32">
        <w:rPr>
          <w:rFonts w:ascii="David" w:cs="David"/>
          <w:color w:val="000000"/>
        </w:rPr>
        <w:t xml:space="preserve"> </w:t>
      </w:r>
      <w:r w:rsidRPr="00EA3A32">
        <w:rPr>
          <w:rFonts w:ascii="David" w:cs="David" w:hint="cs"/>
          <w:color w:val="000000"/>
          <w:rtl/>
        </w:rPr>
        <w:t>ערבית</w:t>
      </w:r>
      <w:r>
        <w:rPr>
          <w:rFonts w:ascii="David" w:cs="David" w:hint="cs"/>
          <w:color w:val="000000"/>
          <w:rtl/>
        </w:rPr>
        <w:t>,</w:t>
      </w:r>
      <w:r w:rsidRPr="00EA3A32">
        <w:rPr>
          <w:rFonts w:ascii="David" w:cs="David"/>
          <w:color w:val="000000"/>
        </w:rPr>
        <w:t xml:space="preserve"> </w:t>
      </w:r>
      <w:r w:rsidRPr="00EA3A32">
        <w:rPr>
          <w:rFonts w:ascii="David" w:cs="David" w:hint="cs"/>
          <w:color w:val="000000"/>
          <w:rtl/>
        </w:rPr>
        <w:t>רוסית</w:t>
      </w:r>
      <w:r w:rsidRPr="00EA3A32">
        <w:rPr>
          <w:rFonts w:ascii="David" w:cs="David"/>
          <w:color w:val="000000"/>
        </w:rPr>
        <w:t xml:space="preserve"> </w:t>
      </w:r>
      <w:r w:rsidRPr="00EA3A32">
        <w:rPr>
          <w:rFonts w:ascii="David" w:cs="David" w:hint="cs"/>
          <w:color w:val="000000"/>
          <w:rtl/>
        </w:rPr>
        <w:t>ואנגלית</w:t>
      </w:r>
      <w:r w:rsidRPr="00EA3A32">
        <w:rPr>
          <w:rFonts w:ascii="David" w:cs="David"/>
          <w:color w:val="000000"/>
        </w:rPr>
        <w:t>(</w:t>
      </w:r>
    </w:p>
    <w:p w:rsidR="00855E5A" w:rsidRDefault="00855E5A">
      <w:pPr>
        <w:bidi w:val="0"/>
        <w:rPr>
          <w:rFonts w:ascii="David" w:cs="David"/>
          <w:color w:val="000000"/>
          <w:rtl/>
        </w:rPr>
      </w:pPr>
      <w:r>
        <w:rPr>
          <w:rFonts w:ascii="David" w:cs="David"/>
          <w:color w:val="000000"/>
          <w:rtl/>
        </w:rPr>
        <w:br w:type="page"/>
      </w:r>
    </w:p>
    <w:p w:rsidR="00855E5A" w:rsidRDefault="00855E5A" w:rsidP="006C0792">
      <w:pPr>
        <w:autoSpaceDE w:val="0"/>
        <w:autoSpaceDN w:val="0"/>
        <w:adjustRightInd w:val="0"/>
        <w:spacing w:line="360" w:lineRule="auto"/>
        <w:jc w:val="both"/>
        <w:rPr>
          <w:rFonts w:ascii="David" w:cs="David"/>
          <w:color w:val="000000"/>
          <w:rtl/>
        </w:rPr>
      </w:pPr>
    </w:p>
    <w:p w:rsidR="00855E5A" w:rsidRDefault="00855E5A" w:rsidP="006C0792">
      <w:pPr>
        <w:autoSpaceDE w:val="0"/>
        <w:autoSpaceDN w:val="0"/>
        <w:adjustRightInd w:val="0"/>
        <w:spacing w:line="360" w:lineRule="auto"/>
        <w:jc w:val="both"/>
        <w:rPr>
          <w:rFonts w:ascii="David" w:cs="David"/>
          <w:color w:val="000000"/>
          <w:rtl/>
        </w:rPr>
      </w:pPr>
    </w:p>
    <w:tbl>
      <w:tblPr>
        <w:tblpPr w:leftFromText="181" w:rightFromText="181" w:bottomFromText="284" w:vertAnchor="text" w:horzAnchor="margin" w:tblpY="188"/>
        <w:bidiVisual/>
        <w:tblW w:w="0" w:type="auto"/>
        <w:tblInd w:w="59" w:type="dxa"/>
        <w:tblBorders>
          <w:bottom w:val="single" w:sz="4" w:space="0" w:color="auto"/>
          <w:insideH w:val="single" w:sz="4" w:space="0" w:color="auto"/>
        </w:tblBorders>
        <w:tblCellMar>
          <w:right w:w="170" w:type="dxa"/>
        </w:tblCellMar>
        <w:tblLook w:val="01E0"/>
      </w:tblPr>
      <w:tblGrid>
        <w:gridCol w:w="5202"/>
        <w:gridCol w:w="3971"/>
      </w:tblGrid>
      <w:tr w:rsidR="00855E5A" w:rsidRPr="00216BD1" w:rsidTr="00A62259">
        <w:trPr>
          <w:trHeight w:hRule="exact" w:val="899"/>
        </w:trPr>
        <w:tc>
          <w:tcPr>
            <w:tcW w:w="9173" w:type="dxa"/>
            <w:gridSpan w:val="2"/>
            <w:tcBorders>
              <w:top w:val="nil"/>
              <w:bottom w:val="nil"/>
            </w:tcBorders>
            <w:shd w:val="clear" w:color="auto" w:fill="1B3461"/>
            <w:vAlign w:val="center"/>
          </w:tcPr>
          <w:p w:rsidR="00855E5A" w:rsidRPr="0081163B" w:rsidRDefault="00855E5A" w:rsidP="00A62259">
            <w:pPr>
              <w:pStyle w:val="aff0"/>
              <w:spacing w:line="360" w:lineRule="auto"/>
              <w:rPr>
                <w:rtl/>
              </w:rPr>
            </w:pPr>
            <w:r w:rsidRPr="00576799">
              <w:rPr>
                <w:rtl/>
              </w:rPr>
              <w:t>שם ההוראה:</w:t>
            </w:r>
            <w:r>
              <w:rPr>
                <w:rtl/>
              </w:rPr>
              <w:t xml:space="preserve"> הגנה על זכויות עובדים המועסקים על ידי קבלני שירותים בתחומי השמירה, האבטחה והניקיון</w:t>
            </w:r>
          </w:p>
        </w:tc>
      </w:tr>
      <w:tr w:rsidR="00855E5A" w:rsidRPr="00216BD1" w:rsidTr="00A62259">
        <w:trPr>
          <w:trHeight w:val="541"/>
        </w:trPr>
        <w:tc>
          <w:tcPr>
            <w:tcW w:w="5202" w:type="dxa"/>
            <w:tcBorders>
              <w:top w:val="nil"/>
            </w:tcBorders>
            <w:shd w:val="clear" w:color="auto" w:fill="E6E6E6"/>
            <w:vAlign w:val="center"/>
          </w:tcPr>
          <w:p w:rsidR="00855E5A" w:rsidRPr="00BF3DD4" w:rsidRDefault="00855E5A" w:rsidP="00A62259">
            <w:pPr>
              <w:pStyle w:val="aff1"/>
              <w:spacing w:line="360" w:lineRule="auto"/>
              <w:jc w:val="left"/>
              <w:rPr>
                <w:rtl/>
              </w:rPr>
            </w:pPr>
            <w:r w:rsidRPr="00BF3DD4">
              <w:rPr>
                <w:rtl/>
              </w:rPr>
              <w:t>פרק ראשי:</w:t>
            </w:r>
            <w:r>
              <w:rPr>
                <w:rtl/>
              </w:rPr>
              <w:t xml:space="preserve"> התקשרויות ורכישות</w:t>
            </w:r>
          </w:p>
        </w:tc>
        <w:tc>
          <w:tcPr>
            <w:tcW w:w="3971" w:type="dxa"/>
            <w:tcBorders>
              <w:top w:val="nil"/>
            </w:tcBorders>
            <w:shd w:val="clear" w:color="auto" w:fill="E6E6E6"/>
            <w:vAlign w:val="center"/>
          </w:tcPr>
          <w:p w:rsidR="00855E5A" w:rsidRPr="0081163B" w:rsidRDefault="00855E5A" w:rsidP="00A62259">
            <w:pPr>
              <w:pStyle w:val="aff1"/>
              <w:spacing w:line="360" w:lineRule="auto"/>
              <w:jc w:val="left"/>
            </w:pPr>
            <w:r>
              <w:rPr>
                <w:rtl/>
              </w:rPr>
              <w:t xml:space="preserve">מספר הוראה: </w:t>
            </w:r>
            <w:r w:rsidRPr="0081163B">
              <w:rPr>
                <w:rtl/>
              </w:rPr>
              <w:t>7.</w:t>
            </w:r>
            <w:r>
              <w:rPr>
                <w:rtl/>
              </w:rPr>
              <w:t>11</w:t>
            </w:r>
            <w:r w:rsidRPr="0081163B">
              <w:rPr>
                <w:rtl/>
              </w:rPr>
              <w:t>.</w:t>
            </w:r>
            <w:r>
              <w:rPr>
                <w:rtl/>
              </w:rPr>
              <w:t>3</w:t>
            </w:r>
          </w:p>
        </w:tc>
      </w:tr>
      <w:tr w:rsidR="00855E5A" w:rsidRPr="00216BD1" w:rsidTr="00A62259">
        <w:trPr>
          <w:trHeight w:val="499"/>
        </w:trPr>
        <w:tc>
          <w:tcPr>
            <w:tcW w:w="5202" w:type="dxa"/>
            <w:shd w:val="clear" w:color="auto" w:fill="E6E6E6"/>
            <w:vAlign w:val="center"/>
          </w:tcPr>
          <w:p w:rsidR="00855E5A" w:rsidRPr="0081163B" w:rsidRDefault="00855E5A" w:rsidP="00A62259">
            <w:pPr>
              <w:pStyle w:val="aff1"/>
              <w:spacing w:line="360" w:lineRule="auto"/>
              <w:jc w:val="left"/>
              <w:rPr>
                <w:rtl/>
              </w:rPr>
            </w:pPr>
            <w:r w:rsidRPr="00BF3DD4">
              <w:rPr>
                <w:rtl/>
              </w:rPr>
              <w:t>פרק משני:</w:t>
            </w:r>
            <w:r>
              <w:rPr>
                <w:rtl/>
              </w:rPr>
              <w:t xml:space="preserve"> התקשרויות מיוחדות</w:t>
            </w:r>
          </w:p>
        </w:tc>
        <w:tc>
          <w:tcPr>
            <w:tcW w:w="3971" w:type="dxa"/>
            <w:shd w:val="clear" w:color="auto" w:fill="E6E6E6"/>
            <w:vAlign w:val="center"/>
          </w:tcPr>
          <w:p w:rsidR="00855E5A" w:rsidRPr="00BF3DD4" w:rsidRDefault="00855E5A" w:rsidP="00A62259">
            <w:pPr>
              <w:pStyle w:val="aff1"/>
              <w:spacing w:line="360" w:lineRule="auto"/>
              <w:jc w:val="left"/>
              <w:rPr>
                <w:rtl/>
              </w:rPr>
            </w:pPr>
            <w:r w:rsidRPr="009D32F9">
              <w:rPr>
                <w:rtl/>
              </w:rPr>
              <w:t>מהדורה:</w:t>
            </w:r>
            <w:r>
              <w:rPr>
                <w:rtl/>
              </w:rPr>
              <w:t xml:space="preserve"> 12</w:t>
            </w:r>
          </w:p>
        </w:tc>
      </w:tr>
    </w:tbl>
    <w:p w:rsidR="00855E5A" w:rsidRDefault="00855E5A" w:rsidP="00855E5A">
      <w:pPr>
        <w:pStyle w:val="a"/>
        <w:snapToGrid w:val="0"/>
        <w:spacing w:before="120"/>
        <w:ind w:left="0" w:firstLine="0"/>
        <w:rPr>
          <w:rtl/>
        </w:rPr>
      </w:pPr>
      <w:r w:rsidRPr="00F8398F">
        <w:rPr>
          <w:rtl/>
        </w:rPr>
        <w:t>מילות</w:t>
      </w:r>
      <w:r>
        <w:rPr>
          <w:rtl/>
        </w:rPr>
        <w:t xml:space="preserve">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18"/>
      </w:tblGrid>
      <w:tr w:rsidR="00855E5A" w:rsidTr="00A62259">
        <w:trPr>
          <w:trHeight w:val="377"/>
        </w:trPr>
        <w:tc>
          <w:tcPr>
            <w:tcW w:w="5218" w:type="dxa"/>
            <w:tcBorders>
              <w:left w:val="nil"/>
              <w:right w:val="nil"/>
            </w:tcBorders>
            <w:shd w:val="clear" w:color="auto" w:fill="E0E0E0"/>
          </w:tcPr>
          <w:p w:rsidR="00855E5A" w:rsidRPr="00216BD1" w:rsidRDefault="00855E5A" w:rsidP="00A62259">
            <w:pPr>
              <w:pStyle w:val="aff1"/>
              <w:rPr>
                <w:color w:val="808080"/>
                <w:sz w:val="22"/>
                <w:szCs w:val="22"/>
                <w:rtl/>
              </w:rPr>
            </w:pPr>
            <w:r>
              <w:rPr>
                <w:color w:val="808080"/>
                <w:sz w:val="22"/>
                <w:szCs w:val="22"/>
                <w:rtl/>
              </w:rPr>
              <w:t xml:space="preserve">זכויות, עובדים, </w:t>
            </w:r>
            <w:r w:rsidRPr="00216BD1">
              <w:rPr>
                <w:color w:val="808080"/>
                <w:sz w:val="22"/>
                <w:szCs w:val="22"/>
                <w:rtl/>
              </w:rPr>
              <w:t>קבלני שירותים</w:t>
            </w:r>
            <w:r>
              <w:rPr>
                <w:color w:val="808080"/>
                <w:sz w:val="22"/>
                <w:szCs w:val="22"/>
                <w:rtl/>
              </w:rPr>
              <w:t>, שמירה, אבטחה, ניקיון</w:t>
            </w:r>
          </w:p>
        </w:tc>
      </w:tr>
    </w:tbl>
    <w:p w:rsidR="00855E5A" w:rsidRDefault="00855E5A" w:rsidP="00855E5A">
      <w:pPr>
        <w:pStyle w:val="a"/>
        <w:numPr>
          <w:ilvl w:val="0"/>
          <w:numId w:val="34"/>
        </w:numPr>
        <w:tabs>
          <w:tab w:val="num" w:pos="567"/>
        </w:tabs>
        <w:ind w:left="567" w:hanging="567"/>
      </w:pPr>
      <w:r w:rsidRPr="00FB4AA5">
        <w:rPr>
          <w:rtl/>
        </w:rPr>
        <w:t>כללי</w:t>
      </w:r>
    </w:p>
    <w:p w:rsidR="00855E5A" w:rsidRPr="002E0B75" w:rsidRDefault="00855E5A" w:rsidP="00855E5A">
      <w:pPr>
        <w:pStyle w:val="af5"/>
        <w:numPr>
          <w:ilvl w:val="1"/>
          <w:numId w:val="34"/>
        </w:numPr>
        <w:tabs>
          <w:tab w:val="num" w:pos="1107"/>
        </w:tabs>
        <w:ind w:left="1107" w:hanging="567"/>
      </w:pPr>
      <w:r w:rsidRPr="002E0B75">
        <w:rPr>
          <w:rtl/>
        </w:rPr>
        <w:t>משרדי הממשלה מקיימים מכרזים והסכמי התקשרות עם קבלני שירותים בתחומי השמירה, האבטחה והניקיון.</w:t>
      </w:r>
    </w:p>
    <w:p w:rsidR="00855E5A" w:rsidRPr="00C3079C" w:rsidRDefault="00855E5A" w:rsidP="00855E5A">
      <w:pPr>
        <w:pStyle w:val="a"/>
        <w:numPr>
          <w:ilvl w:val="1"/>
          <w:numId w:val="34"/>
        </w:numPr>
        <w:tabs>
          <w:tab w:val="num" w:pos="1106"/>
        </w:tabs>
        <w:spacing w:before="0"/>
        <w:ind w:left="1106" w:hanging="567"/>
        <w:rPr>
          <w:color w:val="auto"/>
        </w:rPr>
      </w:pPr>
      <w:r w:rsidRPr="007C06F6">
        <w:rPr>
          <w:b w:val="0"/>
          <w:bCs w:val="0"/>
          <w:color w:val="auto"/>
          <w:rtl/>
        </w:rPr>
        <w:t xml:space="preserve">הוראה זו </w:t>
      </w:r>
      <w:r>
        <w:rPr>
          <w:b w:val="0"/>
          <w:bCs w:val="0"/>
          <w:color w:val="auto"/>
          <w:rtl/>
        </w:rPr>
        <w:t>מוסיפה</w:t>
      </w:r>
      <w:r w:rsidRPr="007C06F6">
        <w:rPr>
          <w:b w:val="0"/>
          <w:bCs w:val="0"/>
          <w:color w:val="auto"/>
          <w:rtl/>
        </w:rPr>
        <w:t xml:space="preserve"> על האמור בכל דין, לרבות</w:t>
      </w:r>
      <w:r w:rsidRPr="00DA3633">
        <w:rPr>
          <w:b w:val="0"/>
          <w:bCs w:val="0"/>
          <w:rtl/>
        </w:rPr>
        <w:t xml:space="preserve"> </w:t>
      </w:r>
      <w:r w:rsidRPr="007641FE">
        <w:rPr>
          <w:b w:val="0"/>
          <w:bCs w:val="0"/>
          <w:i/>
          <w:color w:val="auto"/>
          <w:rtl/>
        </w:rPr>
        <w:t>חוק עסקאות גופים ציבוריים, תשל"ו-1976</w:t>
      </w:r>
      <w:r w:rsidRPr="00DA3633">
        <w:rPr>
          <w:b w:val="0"/>
          <w:bCs w:val="0"/>
          <w:rtl/>
        </w:rPr>
        <w:t xml:space="preserve">, </w:t>
      </w:r>
      <w:hyperlink r:id="rId43" w:history="1">
        <w:r w:rsidRPr="00FF087E">
          <w:rPr>
            <w:rStyle w:val="Hyperlink"/>
            <w:bCs w:val="0"/>
            <w:rtl/>
          </w:rPr>
          <w:t>חוק חובת המכרזים, תשנ"ב-1992,</w:t>
        </w:r>
      </w:hyperlink>
      <w:r w:rsidRPr="00DA3633">
        <w:rPr>
          <w:b w:val="0"/>
          <w:bCs w:val="0"/>
          <w:i/>
          <w:rtl/>
        </w:rPr>
        <w:t xml:space="preserve"> </w:t>
      </w:r>
      <w:hyperlink r:id="rId44" w:history="1">
        <w:r w:rsidRPr="00074065">
          <w:rPr>
            <w:rStyle w:val="Hyperlink"/>
            <w:bCs w:val="0"/>
            <w:rtl/>
          </w:rPr>
          <w:t>חוק הגברת האכיפה של דיני העבודה, תשע"ב, 2011</w:t>
        </w:r>
      </w:hyperlink>
      <w:r>
        <w:rPr>
          <w:b w:val="0"/>
          <w:bCs w:val="0"/>
          <w:i/>
          <w:color w:val="auto"/>
          <w:rtl/>
        </w:rPr>
        <w:t xml:space="preserve">, </w:t>
      </w:r>
      <w:r w:rsidRPr="00C3079C">
        <w:rPr>
          <w:b w:val="0"/>
          <w:bCs w:val="0"/>
          <w:i/>
          <w:color w:val="auto"/>
          <w:rtl/>
        </w:rPr>
        <w:t>חוקי</w:t>
      </w:r>
      <w:r w:rsidRPr="00C3079C">
        <w:rPr>
          <w:b w:val="0"/>
          <w:bCs w:val="0"/>
          <w:color w:val="auto"/>
          <w:rtl/>
        </w:rPr>
        <w:t xml:space="preserve"> העבודה, הסכמים קיבוציים, צווי הרחבה והוראות תכ"ם המסדירות התקשרויות ופיקוח על ביצוען מכוח סעיף 24 לתקנות חובת המכרזים.</w:t>
      </w:r>
    </w:p>
    <w:p w:rsidR="00855E5A" w:rsidRPr="000039F4" w:rsidRDefault="00855E5A" w:rsidP="00855E5A">
      <w:pPr>
        <w:pStyle w:val="a"/>
        <w:numPr>
          <w:ilvl w:val="1"/>
          <w:numId w:val="34"/>
        </w:numPr>
        <w:tabs>
          <w:tab w:val="num" w:pos="1106"/>
        </w:tabs>
        <w:spacing w:before="0"/>
        <w:ind w:left="1106" w:hanging="567"/>
        <w:rPr>
          <w:b w:val="0"/>
          <w:bCs w:val="0"/>
          <w:color w:val="000000"/>
        </w:rPr>
      </w:pPr>
      <w:r w:rsidRPr="000039F4">
        <w:rPr>
          <w:b w:val="0"/>
          <w:bCs w:val="0"/>
          <w:color w:val="000000"/>
          <w:rtl/>
        </w:rPr>
        <w:t xml:space="preserve">נספח התמחיר שבו מפורטים מרכיבי השכר לעובדים (בהתאם לחלקיות משרה) </w:t>
      </w:r>
      <w:r>
        <w:rPr>
          <w:b w:val="0"/>
          <w:bCs w:val="0"/>
          <w:color w:val="000000"/>
          <w:rtl/>
        </w:rPr>
        <w:t>ב</w:t>
      </w:r>
      <w:hyperlink r:id="rId45" w:history="1">
        <w:r w:rsidRPr="005C0B26">
          <w:rPr>
            <w:rStyle w:val="Hyperlink"/>
            <w:bCs w:val="0"/>
            <w:rtl/>
          </w:rPr>
          <w:t>הודעה</w:t>
        </w:r>
        <w:r w:rsidRPr="004125FB">
          <w:rPr>
            <w:rStyle w:val="Hyperlink"/>
            <w:b w:val="0"/>
            <w:bCs w:val="0"/>
            <w:rtl/>
          </w:rPr>
          <w:t xml:space="preserve"> "עלות שכר למעביד לכל שעת עבודה בתחום הניקיון", מס' ה. 7.11.3.2</w:t>
        </w:r>
      </w:hyperlink>
      <w:r w:rsidRPr="00A10E5D">
        <w:rPr>
          <w:rStyle w:val="Hyperlink"/>
          <w:b w:val="0"/>
          <w:bCs w:val="0"/>
          <w:rtl/>
        </w:rPr>
        <w:t xml:space="preserve"> </w:t>
      </w:r>
      <w:r w:rsidRPr="00B2154B">
        <w:rPr>
          <w:b w:val="0"/>
          <w:bCs w:val="0"/>
          <w:color w:val="auto"/>
          <w:rtl/>
        </w:rPr>
        <w:t>וב</w:t>
      </w:r>
      <w:hyperlink r:id="rId46" w:history="1">
        <w:r w:rsidRPr="006E215F">
          <w:rPr>
            <w:rStyle w:val="Hyperlink"/>
            <w:b w:val="0"/>
            <w:bCs w:val="0"/>
            <w:rtl/>
          </w:rPr>
          <w:t>הודעה "עלות שכר למעביד לכל שעת עבודה בתחום השמירה והאבטחה מס' ה.7.11.3.3</w:t>
        </w:r>
      </w:hyperlink>
      <w:r w:rsidRPr="00E81BD4">
        <w:rPr>
          <w:rStyle w:val="Hyperlink"/>
          <w:b w:val="0"/>
          <w:bCs w:val="0"/>
          <w:color w:val="auto"/>
          <w:rtl/>
        </w:rPr>
        <w:t xml:space="preserve"> </w:t>
      </w:r>
      <w:r>
        <w:rPr>
          <w:b w:val="0"/>
          <w:bCs w:val="0"/>
          <w:color w:val="000000"/>
          <w:rtl/>
        </w:rPr>
        <w:t>הוא</w:t>
      </w:r>
      <w:r w:rsidRPr="000039F4">
        <w:rPr>
          <w:b w:val="0"/>
          <w:bCs w:val="0"/>
          <w:color w:val="000000"/>
          <w:rtl/>
        </w:rPr>
        <w:t xml:space="preserve"> חלק בלתי</w:t>
      </w:r>
      <w:r>
        <w:rPr>
          <w:b w:val="0"/>
          <w:bCs w:val="0"/>
          <w:color w:val="000000"/>
          <w:rtl/>
        </w:rPr>
        <w:t>-</w:t>
      </w:r>
      <w:r w:rsidRPr="000039F4">
        <w:rPr>
          <w:b w:val="0"/>
          <w:bCs w:val="0"/>
          <w:color w:val="000000"/>
          <w:rtl/>
        </w:rPr>
        <w:t xml:space="preserve">נפרד מהוראה זו. </w:t>
      </w:r>
    </w:p>
    <w:p w:rsidR="00855E5A" w:rsidRDefault="00855E5A" w:rsidP="00855E5A">
      <w:pPr>
        <w:pStyle w:val="a"/>
        <w:numPr>
          <w:ilvl w:val="1"/>
          <w:numId w:val="34"/>
        </w:numPr>
        <w:tabs>
          <w:tab w:val="num" w:pos="1106"/>
        </w:tabs>
        <w:spacing w:before="0"/>
        <w:ind w:left="1106" w:hanging="567"/>
        <w:rPr>
          <w:color w:val="auto"/>
        </w:rPr>
      </w:pPr>
      <w:r>
        <w:rPr>
          <w:b w:val="0"/>
          <w:bCs w:val="0"/>
          <w:color w:val="auto"/>
          <w:rtl/>
        </w:rPr>
        <w:t>מנכ"ל</w:t>
      </w:r>
      <w:r w:rsidRPr="0060223A">
        <w:rPr>
          <w:b w:val="0"/>
          <w:bCs w:val="0"/>
          <w:color w:val="auto"/>
          <w:rtl/>
        </w:rPr>
        <w:t xml:space="preserve"> המשרד יוודא יישום </w:t>
      </w:r>
      <w:r>
        <w:rPr>
          <w:b w:val="0"/>
          <w:bCs w:val="0"/>
          <w:color w:val="auto"/>
          <w:rtl/>
        </w:rPr>
        <w:t>הוראה זו</w:t>
      </w:r>
      <w:r w:rsidRPr="0060223A">
        <w:rPr>
          <w:b w:val="0"/>
          <w:bCs w:val="0"/>
          <w:color w:val="auto"/>
          <w:rtl/>
        </w:rPr>
        <w:t xml:space="preserve"> לצורך קיום זכויות עובדי קבלני השירותים. יישום ההוראה יקנה למנכ"ל ולמשרד הגנות בדין פלילי ואזרחי</w:t>
      </w:r>
      <w:r>
        <w:rPr>
          <w:b w:val="0"/>
          <w:bCs w:val="0"/>
          <w:color w:val="auto"/>
          <w:rtl/>
        </w:rPr>
        <w:t>,</w:t>
      </w:r>
      <w:r w:rsidRPr="0060223A">
        <w:rPr>
          <w:b w:val="0"/>
          <w:bCs w:val="0"/>
          <w:color w:val="auto"/>
          <w:rtl/>
        </w:rPr>
        <w:t xml:space="preserve"> כפי שנקבע ב</w:t>
      </w:r>
      <w:hyperlink r:id="rId47" w:history="1">
        <w:r w:rsidRPr="00B22EC8">
          <w:rPr>
            <w:rStyle w:val="Hyperlink"/>
            <w:bCs w:val="0"/>
            <w:rtl/>
          </w:rPr>
          <w:t>חוק הגברת האכיפה של דיני העבודה, תשע"ב, 2011</w:t>
        </w:r>
        <w:r w:rsidRPr="00C3079C">
          <w:rPr>
            <w:b w:val="0"/>
            <w:bCs w:val="0"/>
            <w:color w:val="auto"/>
            <w:rtl/>
          </w:rPr>
          <w:t>.</w:t>
        </w:r>
      </w:hyperlink>
    </w:p>
    <w:p w:rsidR="00855E5A" w:rsidRDefault="00855E5A" w:rsidP="00855E5A">
      <w:pPr>
        <w:pStyle w:val="a"/>
        <w:numPr>
          <w:ilvl w:val="1"/>
          <w:numId w:val="34"/>
        </w:numPr>
        <w:tabs>
          <w:tab w:val="num" w:pos="1106"/>
        </w:tabs>
        <w:spacing w:before="0"/>
        <w:ind w:left="1106" w:hanging="567"/>
        <w:rPr>
          <w:color w:val="auto"/>
        </w:rPr>
      </w:pPr>
      <w:r w:rsidRPr="000D1A17">
        <w:rPr>
          <w:color w:val="auto"/>
          <w:rtl/>
        </w:rPr>
        <w:t xml:space="preserve">הוראות מכרזים והסכמי התקשרות של משרדי הממשלה עם קבלני השירותים יותאמו להוראה זו. </w:t>
      </w:r>
    </w:p>
    <w:p w:rsidR="00855E5A" w:rsidRDefault="00855E5A" w:rsidP="00855E5A">
      <w:pPr>
        <w:pStyle w:val="a"/>
        <w:numPr>
          <w:ilvl w:val="0"/>
          <w:numId w:val="34"/>
        </w:numPr>
        <w:tabs>
          <w:tab w:val="num" w:pos="567"/>
        </w:tabs>
        <w:ind w:left="567" w:hanging="567"/>
      </w:pPr>
      <w:r w:rsidRPr="00035353">
        <w:rPr>
          <w:rtl/>
        </w:rPr>
        <w:t>מטרת</w:t>
      </w:r>
      <w:r w:rsidRPr="0081163B">
        <w:rPr>
          <w:rtl/>
        </w:rPr>
        <w:t xml:space="preserve"> המסמך</w:t>
      </w:r>
    </w:p>
    <w:p w:rsidR="00855E5A" w:rsidRDefault="00855E5A" w:rsidP="00855E5A">
      <w:pPr>
        <w:pStyle w:val="af7"/>
        <w:numPr>
          <w:ilvl w:val="1"/>
          <w:numId w:val="34"/>
        </w:numPr>
        <w:tabs>
          <w:tab w:val="num" w:pos="1106"/>
        </w:tabs>
        <w:ind w:left="1106" w:hanging="567"/>
      </w:pPr>
      <w:r w:rsidRPr="00DA3633">
        <w:rPr>
          <w:rtl/>
        </w:rPr>
        <w:t xml:space="preserve">להסדיר היבטים שונים בהתקשרות משרדי ממשלה ויחידות סמך (להלן: "משרדי הממשלה") עם קבלני שירותים (להלן: "הקבלנים"), </w:t>
      </w:r>
      <w:r>
        <w:rPr>
          <w:rtl/>
        </w:rPr>
        <w:t>כדי</w:t>
      </w:r>
      <w:r w:rsidRPr="00DA3633">
        <w:rPr>
          <w:rtl/>
        </w:rPr>
        <w:t xml:space="preserve"> לאתר ולמנוע תופעות של הפרת זכויות עובדים המועסקים על ידי הקבלנים במשרדי הממשלה.</w:t>
      </w:r>
    </w:p>
    <w:p w:rsidR="00855E5A" w:rsidRPr="005A2EF6" w:rsidRDefault="00855E5A" w:rsidP="00855E5A">
      <w:pPr>
        <w:pStyle w:val="a"/>
        <w:numPr>
          <w:ilvl w:val="0"/>
          <w:numId w:val="34"/>
        </w:numPr>
        <w:tabs>
          <w:tab w:val="num" w:pos="567"/>
        </w:tabs>
        <w:ind w:left="567" w:hanging="567"/>
      </w:pPr>
      <w:r>
        <w:rPr>
          <w:rtl/>
        </w:rPr>
        <w:br w:type="page"/>
      </w:r>
      <w:r w:rsidRPr="005A2EF6">
        <w:rPr>
          <w:rtl/>
        </w:rPr>
        <w:lastRenderedPageBreak/>
        <w:t>הגדרות</w:t>
      </w:r>
    </w:p>
    <w:p w:rsidR="00855E5A" w:rsidRPr="005B402D" w:rsidRDefault="00855E5A" w:rsidP="00855E5A">
      <w:pPr>
        <w:pStyle w:val="af7"/>
        <w:numPr>
          <w:ilvl w:val="1"/>
          <w:numId w:val="34"/>
        </w:numPr>
        <w:tabs>
          <w:tab w:val="num" w:pos="1106"/>
        </w:tabs>
        <w:ind w:left="1106" w:hanging="567"/>
      </w:pPr>
      <w:r>
        <w:rPr>
          <w:rtl/>
        </w:rPr>
        <w:t xml:space="preserve">בעל זיקה </w:t>
      </w:r>
      <w:r w:rsidRPr="005B402D">
        <w:rPr>
          <w:rtl/>
        </w:rPr>
        <w:t>–</w:t>
      </w:r>
      <w:r>
        <w:rPr>
          <w:rtl/>
        </w:rPr>
        <w:t xml:space="preserve">  כהגדרתו בסעיף 2ב </w:t>
      </w:r>
      <w:r w:rsidRPr="00F8778A">
        <w:rPr>
          <w:rtl/>
        </w:rPr>
        <w:t>ל</w:t>
      </w:r>
      <w:r w:rsidRPr="00F8778A">
        <w:rPr>
          <w:rStyle w:val="Hyperlink"/>
          <w:rtl/>
        </w:rPr>
        <w:t>חוק עסקאות גופים ציבוריים, תשל"ו-1976</w:t>
      </w:r>
      <w:r w:rsidRPr="00F8778A">
        <w:rPr>
          <w:i/>
          <w:rtl/>
        </w:rPr>
        <w:t>.</w:t>
      </w:r>
    </w:p>
    <w:p w:rsidR="00855E5A" w:rsidRPr="005B402D" w:rsidRDefault="00855E5A" w:rsidP="00855E5A">
      <w:pPr>
        <w:pStyle w:val="af7"/>
        <w:numPr>
          <w:ilvl w:val="1"/>
          <w:numId w:val="34"/>
        </w:numPr>
        <w:tabs>
          <w:tab w:val="num" w:pos="1106"/>
        </w:tabs>
        <w:ind w:left="1106" w:hanging="567"/>
      </w:pPr>
      <w:r w:rsidRPr="005B402D">
        <w:rPr>
          <w:rtl/>
        </w:rPr>
        <w:t>בעל עניין</w:t>
      </w:r>
      <w:r>
        <w:rPr>
          <w:rtl/>
        </w:rPr>
        <w:t xml:space="preserve"> </w:t>
      </w:r>
      <w:r w:rsidRPr="005B402D">
        <w:rPr>
          <w:rtl/>
        </w:rPr>
        <w:t xml:space="preserve">– כמשמעותו </w:t>
      </w:r>
      <w:r w:rsidRPr="00AC7F4D">
        <w:rPr>
          <w:b/>
          <w:i/>
          <w:rtl/>
        </w:rPr>
        <w:t>ב</w:t>
      </w:r>
      <w:hyperlink r:id="rId48" w:history="1">
        <w:r w:rsidRPr="005119CD">
          <w:rPr>
            <w:rStyle w:val="Hyperlink"/>
            <w:rtl/>
          </w:rPr>
          <w:t>חוק</w:t>
        </w:r>
        <w:r w:rsidRPr="005119CD">
          <w:rPr>
            <w:rStyle w:val="Hyperlink"/>
          </w:rPr>
          <w:t xml:space="preserve"> </w:t>
        </w:r>
        <w:r w:rsidRPr="005119CD">
          <w:rPr>
            <w:rStyle w:val="Hyperlink"/>
            <w:rtl/>
          </w:rPr>
          <w:t>ניירות</w:t>
        </w:r>
        <w:r w:rsidRPr="005119CD">
          <w:rPr>
            <w:rStyle w:val="Hyperlink"/>
          </w:rPr>
          <w:t xml:space="preserve"> </w:t>
        </w:r>
        <w:r w:rsidRPr="005119CD">
          <w:rPr>
            <w:rStyle w:val="Hyperlink"/>
            <w:rtl/>
          </w:rPr>
          <w:t>ערך,</w:t>
        </w:r>
        <w:r w:rsidRPr="005119CD">
          <w:rPr>
            <w:rStyle w:val="Hyperlink"/>
          </w:rPr>
          <w:t xml:space="preserve"> </w:t>
        </w:r>
        <w:r w:rsidRPr="005119CD">
          <w:rPr>
            <w:rStyle w:val="Hyperlink"/>
            <w:rtl/>
          </w:rPr>
          <w:t>תשכ</w:t>
        </w:r>
        <w:r w:rsidRPr="005119CD">
          <w:rPr>
            <w:rStyle w:val="Hyperlink"/>
          </w:rPr>
          <w:t>"</w:t>
        </w:r>
        <w:r w:rsidRPr="005119CD">
          <w:rPr>
            <w:rStyle w:val="Hyperlink"/>
            <w:rtl/>
          </w:rPr>
          <w:t>ח-</w:t>
        </w:r>
        <w:r w:rsidRPr="005119CD">
          <w:rPr>
            <w:rStyle w:val="Hyperlink"/>
            <w:b/>
            <w:bCs/>
            <w:i/>
            <w:iCs/>
          </w:rPr>
          <w:t>1968</w:t>
        </w:r>
        <w:r w:rsidRPr="00B2154B">
          <w:rPr>
            <w:rtl/>
          </w:rPr>
          <w:t>.</w:t>
        </w:r>
      </w:hyperlink>
    </w:p>
    <w:p w:rsidR="00855E5A" w:rsidRPr="005B402D" w:rsidRDefault="00855E5A" w:rsidP="00855E5A">
      <w:pPr>
        <w:pStyle w:val="af7"/>
        <w:numPr>
          <w:ilvl w:val="1"/>
          <w:numId w:val="34"/>
        </w:numPr>
        <w:tabs>
          <w:tab w:val="num" w:pos="1106"/>
        </w:tabs>
        <w:ind w:left="1106" w:hanging="567"/>
      </w:pPr>
      <w:r w:rsidRPr="005B402D">
        <w:rPr>
          <w:rtl/>
        </w:rPr>
        <w:t xml:space="preserve">הממונה – מפקח עבודה בכיר שמינה שר התעשייה המסחר והתעסוקה. </w:t>
      </w:r>
    </w:p>
    <w:p w:rsidR="00855E5A" w:rsidRDefault="00855E5A" w:rsidP="00855E5A">
      <w:pPr>
        <w:pStyle w:val="af7"/>
        <w:numPr>
          <w:ilvl w:val="1"/>
          <w:numId w:val="34"/>
        </w:numPr>
        <w:tabs>
          <w:tab w:val="num" w:pos="1106"/>
        </w:tabs>
        <w:ind w:left="1106" w:hanging="567"/>
      </w:pPr>
      <w:r w:rsidRPr="005B402D">
        <w:rPr>
          <w:rtl/>
        </w:rPr>
        <w:t>חוק להגברת האכיפה</w:t>
      </w:r>
      <w:r>
        <w:rPr>
          <w:rtl/>
        </w:rPr>
        <w:t xml:space="preserve"> </w:t>
      </w:r>
      <w:r w:rsidRPr="0041464F">
        <w:rPr>
          <w:rtl/>
        </w:rPr>
        <w:t>–</w:t>
      </w:r>
      <w:r w:rsidRPr="005B402D">
        <w:rPr>
          <w:rtl/>
        </w:rPr>
        <w:t xml:space="preserve"> </w:t>
      </w:r>
      <w:hyperlink r:id="rId49" w:history="1">
        <w:r w:rsidRPr="00B22EC8">
          <w:rPr>
            <w:rStyle w:val="Hyperlink"/>
            <w:rtl/>
          </w:rPr>
          <w:t>חוק הגברת האכיפה של דיני העבודה, תשע"ב, 2011</w:t>
        </w:r>
      </w:hyperlink>
      <w:r>
        <w:rPr>
          <w:rtl/>
        </w:rPr>
        <w:t>.</w:t>
      </w:r>
    </w:p>
    <w:p w:rsidR="00855E5A" w:rsidRPr="0041464F" w:rsidRDefault="00855E5A" w:rsidP="00855E5A">
      <w:pPr>
        <w:pStyle w:val="af7"/>
        <w:numPr>
          <w:ilvl w:val="1"/>
          <w:numId w:val="34"/>
        </w:numPr>
        <w:tabs>
          <w:tab w:val="num" w:pos="1106"/>
        </w:tabs>
        <w:ind w:left="1106" w:hanging="567"/>
      </w:pPr>
      <w:r w:rsidRPr="0041464F">
        <w:rPr>
          <w:rtl/>
        </w:rPr>
        <w:t xml:space="preserve">קופת גמל – קרן או תכנית ביטוח שניתן לגביהן אישור קופת גמל לפי הוראות סעיף 13 של </w:t>
      </w:r>
      <w:hyperlink r:id="rId50" w:history="1">
        <w:r w:rsidRPr="0041464F">
          <w:rPr>
            <w:rStyle w:val="Hyperlink"/>
            <w:rtl/>
          </w:rPr>
          <w:t>חוק הפיקוח על שירותים פיננסיים</w:t>
        </w:r>
        <w:r>
          <w:rPr>
            <w:rStyle w:val="Hyperlink"/>
            <w:rtl/>
          </w:rPr>
          <w:t xml:space="preserve"> (קופות גמל), </w:t>
        </w:r>
        <w:r w:rsidRPr="0041464F">
          <w:rPr>
            <w:rStyle w:val="Hyperlink"/>
            <w:rtl/>
          </w:rPr>
          <w:t>תשס"ה-2005</w:t>
        </w:r>
      </w:hyperlink>
      <w:r w:rsidRPr="0041464F">
        <w:rPr>
          <w:rtl/>
        </w:rPr>
        <w:t xml:space="preserve">. </w:t>
      </w:r>
    </w:p>
    <w:p w:rsidR="00855E5A" w:rsidRPr="005B402D" w:rsidRDefault="00855E5A" w:rsidP="00855E5A">
      <w:pPr>
        <w:pStyle w:val="af7"/>
        <w:numPr>
          <w:ilvl w:val="1"/>
          <w:numId w:val="34"/>
        </w:numPr>
        <w:tabs>
          <w:tab w:val="num" w:pos="1106"/>
        </w:tabs>
        <w:ind w:left="1106" w:hanging="567"/>
      </w:pPr>
      <w:r w:rsidRPr="005B402D">
        <w:rPr>
          <w:rtl/>
        </w:rPr>
        <w:t xml:space="preserve">שירותים – שירותי שמירה, אבטחה וניקיון. </w:t>
      </w:r>
    </w:p>
    <w:p w:rsidR="00855E5A" w:rsidRPr="005B402D" w:rsidRDefault="00855E5A" w:rsidP="00855E5A">
      <w:pPr>
        <w:pStyle w:val="af7"/>
        <w:numPr>
          <w:ilvl w:val="1"/>
          <w:numId w:val="34"/>
        </w:numPr>
        <w:tabs>
          <w:tab w:val="num" w:pos="1106"/>
        </w:tabs>
        <w:ind w:left="1106" w:hanging="567"/>
      </w:pPr>
      <w:r w:rsidRPr="005B402D">
        <w:rPr>
          <w:rtl/>
        </w:rPr>
        <w:t xml:space="preserve">תצהיר בכתב – כמשמעותו בסימן א' לפרק ב' </w:t>
      </w:r>
      <w:r w:rsidRPr="005B402D">
        <w:rPr>
          <w:b/>
          <w:i/>
          <w:rtl/>
        </w:rPr>
        <w:t>ל</w:t>
      </w:r>
      <w:hyperlink r:id="rId51" w:history="1">
        <w:r w:rsidRPr="008F397C">
          <w:rPr>
            <w:rStyle w:val="Hyperlink"/>
            <w:rtl/>
          </w:rPr>
          <w:t>פקודת הראיות (נוסח חדש), תשל"א-1971.</w:t>
        </w:r>
      </w:hyperlink>
      <w:r w:rsidRPr="005B402D">
        <w:rPr>
          <w:rtl/>
        </w:rPr>
        <w:t xml:space="preserve"> </w:t>
      </w:r>
    </w:p>
    <w:p w:rsidR="00855E5A" w:rsidRDefault="00855E5A" w:rsidP="00855E5A">
      <w:pPr>
        <w:pStyle w:val="af7"/>
        <w:numPr>
          <w:ilvl w:val="1"/>
          <w:numId w:val="34"/>
        </w:numPr>
        <w:tabs>
          <w:tab w:val="num" w:pos="1106"/>
        </w:tabs>
        <w:ind w:left="1106" w:hanging="567"/>
      </w:pPr>
      <w:r w:rsidRPr="005B402D">
        <w:rPr>
          <w:rtl/>
        </w:rPr>
        <w:t>ראה הגדרות נוספות ב</w:t>
      </w:r>
      <w:hyperlink r:id="rId52" w:history="1">
        <w:r w:rsidRPr="005B402D">
          <w:rPr>
            <w:rStyle w:val="Hyperlink"/>
            <w:rtl/>
          </w:rPr>
          <w:t>הוראת תכ"ם "הגדרות בנושא התקשרויות ורכישות", מס' 7.1.1</w:t>
        </w:r>
      </w:hyperlink>
      <w:r>
        <w:rPr>
          <w:rtl/>
        </w:rPr>
        <w:t>.</w:t>
      </w:r>
    </w:p>
    <w:p w:rsidR="00855E5A" w:rsidRPr="00517882" w:rsidRDefault="00855E5A" w:rsidP="00855E5A">
      <w:pPr>
        <w:pStyle w:val="a"/>
        <w:numPr>
          <w:ilvl w:val="0"/>
          <w:numId w:val="34"/>
        </w:numPr>
        <w:tabs>
          <w:tab w:val="num" w:pos="567"/>
        </w:tabs>
        <w:ind w:left="567" w:hanging="567"/>
      </w:pPr>
      <w:r w:rsidRPr="00517882">
        <w:rPr>
          <w:rtl/>
        </w:rPr>
        <w:t>הנחיות לביצוע</w:t>
      </w:r>
    </w:p>
    <w:p w:rsidR="00855E5A" w:rsidRDefault="00855E5A" w:rsidP="00855E5A">
      <w:pPr>
        <w:pStyle w:val="af7"/>
        <w:numPr>
          <w:ilvl w:val="1"/>
          <w:numId w:val="34"/>
        </w:numPr>
        <w:tabs>
          <w:tab w:val="num" w:pos="1106"/>
        </w:tabs>
        <w:ind w:left="1106" w:hanging="567"/>
      </w:pPr>
      <w:bookmarkStart w:id="12" w:name="_Ref257479515"/>
      <w:bookmarkStart w:id="13" w:name="_Ref342838875"/>
      <w:bookmarkStart w:id="14" w:name="_Ref176580654"/>
      <w:r w:rsidRPr="005A2EF6">
        <w:rPr>
          <w:u w:val="single"/>
          <w:rtl/>
        </w:rPr>
        <w:t>תנאי סף ל</w:t>
      </w:r>
      <w:r>
        <w:rPr>
          <w:u w:val="single"/>
          <w:rtl/>
        </w:rPr>
        <w:t>השתתפות ב</w:t>
      </w:r>
      <w:r w:rsidRPr="005A2EF6">
        <w:rPr>
          <w:u w:val="single"/>
          <w:rtl/>
        </w:rPr>
        <w:t xml:space="preserve">מכרזים למתן </w:t>
      </w:r>
      <w:r w:rsidRPr="004125FB">
        <w:rPr>
          <w:u w:val="single"/>
          <w:rtl/>
        </w:rPr>
        <w:t>שירותים</w:t>
      </w:r>
      <w:bookmarkEnd w:id="12"/>
      <w:r w:rsidRPr="00AC7F4D">
        <w:rPr>
          <w:u w:val="single"/>
          <w:rtl/>
        </w:rPr>
        <w:t xml:space="preserve"> בתחומי השמירה, האבטחה והניקיון</w:t>
      </w:r>
      <w:bookmarkEnd w:id="13"/>
    </w:p>
    <w:p w:rsidR="00855E5A" w:rsidRDefault="00855E5A" w:rsidP="00855E5A">
      <w:pPr>
        <w:pStyle w:val="af5"/>
        <w:numPr>
          <w:ilvl w:val="2"/>
          <w:numId w:val="34"/>
        </w:numPr>
        <w:tabs>
          <w:tab w:val="num" w:pos="1985"/>
        </w:tabs>
        <w:ind w:left="1985" w:hanging="851"/>
      </w:pPr>
      <w:bookmarkStart w:id="15" w:name="_Ref257479501"/>
      <w:r>
        <w:rPr>
          <w:rtl/>
        </w:rPr>
        <w:t>למציע רישיון לעסוק כקבלן שירות כמשמעותו ב</w:t>
      </w:r>
      <w:hyperlink r:id="rId53" w:history="1">
        <w:r w:rsidRPr="00AB0E1D">
          <w:rPr>
            <w:rStyle w:val="Hyperlink"/>
            <w:rtl/>
          </w:rPr>
          <w:t>חוק העסקת עובדים על ידי קבלני כוח אדם, תשנ"ו-1996</w:t>
        </w:r>
      </w:hyperlink>
      <w:r w:rsidRPr="00AB0E1D">
        <w:rPr>
          <w:rtl/>
        </w:rPr>
        <w:t>.</w:t>
      </w:r>
      <w:r>
        <w:rPr>
          <w:rtl/>
        </w:rPr>
        <w:t xml:space="preserve"> </w:t>
      </w:r>
      <w:bookmarkEnd w:id="15"/>
    </w:p>
    <w:p w:rsidR="00855E5A" w:rsidRPr="005B402D" w:rsidRDefault="00855E5A" w:rsidP="00855E5A">
      <w:pPr>
        <w:pStyle w:val="af5"/>
        <w:numPr>
          <w:ilvl w:val="2"/>
          <w:numId w:val="34"/>
        </w:numPr>
        <w:tabs>
          <w:tab w:val="num" w:pos="1985"/>
        </w:tabs>
        <w:ind w:left="1985" w:hanging="851"/>
      </w:pPr>
      <w:r w:rsidRPr="005B402D">
        <w:rPr>
          <w:rtl/>
        </w:rPr>
        <w:t xml:space="preserve">הספק ובעל זיקה </w:t>
      </w:r>
      <w:r>
        <w:rPr>
          <w:rtl/>
        </w:rPr>
        <w:t xml:space="preserve">אליו, כהגדרתו </w:t>
      </w:r>
      <w:r w:rsidRPr="00F8778A">
        <w:rPr>
          <w:rtl/>
        </w:rPr>
        <w:t>ב</w:t>
      </w:r>
      <w:r w:rsidRPr="00F8778A">
        <w:rPr>
          <w:rStyle w:val="Hyperlink"/>
          <w:rtl/>
        </w:rPr>
        <w:t>חוק עסקאות גופים ציבוריים, תשל"ו-1976</w:t>
      </w:r>
      <w:r w:rsidRPr="00AC7F4D">
        <w:rPr>
          <w:rStyle w:val="Hyperlink"/>
          <w:rtl/>
        </w:rPr>
        <w:t>,</w:t>
      </w:r>
      <w:r>
        <w:rPr>
          <w:rtl/>
        </w:rPr>
        <w:t xml:space="preserve"> לא</w:t>
      </w:r>
      <w:r w:rsidRPr="005B402D">
        <w:rPr>
          <w:rtl/>
        </w:rPr>
        <w:t xml:space="preserve"> הורשע ביותר משתי עברות </w:t>
      </w:r>
      <w:r>
        <w:rPr>
          <w:rtl/>
        </w:rPr>
        <w:t>בגין הפרת ח</w:t>
      </w:r>
      <w:r w:rsidRPr="005B402D">
        <w:rPr>
          <w:rtl/>
        </w:rPr>
        <w:t>וקי העבודה המפורטים ב</w:t>
      </w:r>
      <w:hyperlink w:anchor="נספח_ב" w:history="1">
        <w:r w:rsidRPr="00660CD9">
          <w:rPr>
            <w:rStyle w:val="Hyperlink"/>
            <w:rtl/>
          </w:rPr>
          <w:t>נספח ב – רשימת החוקים המפורטים בתוספת השלישית בחוק</w:t>
        </w:r>
        <w:r>
          <w:rPr>
            <w:rStyle w:val="Hyperlink"/>
            <w:rtl/>
          </w:rPr>
          <w:t xml:space="preserve"> להגברת האכיפה של דיני העבודה, </w:t>
        </w:r>
        <w:r w:rsidRPr="00660CD9">
          <w:rPr>
            <w:rStyle w:val="Hyperlink"/>
            <w:rtl/>
          </w:rPr>
          <w:t>תשע"ב-2011</w:t>
        </w:r>
      </w:hyperlink>
      <w:r>
        <w:rPr>
          <w:rStyle w:val="Hyperlink"/>
          <w:rtl/>
        </w:rPr>
        <w:t xml:space="preserve"> </w:t>
      </w:r>
      <w:r w:rsidRPr="005B402D">
        <w:rPr>
          <w:rtl/>
        </w:rPr>
        <w:t>ב</w:t>
      </w:r>
      <w:r>
        <w:rPr>
          <w:rtl/>
        </w:rPr>
        <w:t>-</w:t>
      </w:r>
      <w:r w:rsidRPr="005B402D">
        <w:rPr>
          <w:rtl/>
        </w:rPr>
        <w:t xml:space="preserve">3 השנים האחרונות ממועד </w:t>
      </w:r>
      <w:r w:rsidRPr="00163D4B">
        <w:rPr>
          <w:rtl/>
        </w:rPr>
        <w:t>ההרשעה האחרונה ועד המועד האחרון להגשת הצעות במכרז.</w:t>
      </w:r>
      <w:r w:rsidRPr="005B402D">
        <w:rPr>
          <w:rtl/>
        </w:rPr>
        <w:t xml:space="preserve"> </w:t>
      </w:r>
    </w:p>
    <w:p w:rsidR="00855E5A" w:rsidRPr="005B402D" w:rsidRDefault="00855E5A" w:rsidP="00855E5A">
      <w:pPr>
        <w:pStyle w:val="af5"/>
        <w:numPr>
          <w:ilvl w:val="2"/>
          <w:numId w:val="34"/>
        </w:numPr>
        <w:tabs>
          <w:tab w:val="num" w:pos="1985"/>
        </w:tabs>
        <w:ind w:left="1985" w:hanging="851"/>
      </w:pPr>
      <w:r>
        <w:rPr>
          <w:rtl/>
        </w:rPr>
        <w:t xml:space="preserve">לא </w:t>
      </w:r>
      <w:r w:rsidRPr="005B402D">
        <w:rPr>
          <w:rtl/>
        </w:rPr>
        <w:t xml:space="preserve">הוטלו על הספק או </w:t>
      </w:r>
      <w:r>
        <w:rPr>
          <w:rtl/>
        </w:rPr>
        <w:t xml:space="preserve">על </w:t>
      </w:r>
      <w:r w:rsidRPr="005B402D">
        <w:rPr>
          <w:rtl/>
        </w:rPr>
        <w:t xml:space="preserve">בעל זיקה אליו עיצומים כספיים בשל יותר משש הפרות בשלוש השנים האחרונות מהמועד האחרון להגשת הצעות במכרז. </w:t>
      </w:r>
    </w:p>
    <w:p w:rsidR="00855E5A" w:rsidRPr="005B402D" w:rsidRDefault="00855E5A" w:rsidP="00855E5A">
      <w:pPr>
        <w:pStyle w:val="11"/>
        <w:numPr>
          <w:ilvl w:val="3"/>
          <w:numId w:val="34"/>
        </w:numPr>
        <w:tabs>
          <w:tab w:val="num" w:pos="2833"/>
        </w:tabs>
        <w:ind w:left="2833" w:hanging="850"/>
      </w:pPr>
      <w:r w:rsidRPr="005B402D">
        <w:rPr>
          <w:rtl/>
        </w:rPr>
        <w:t xml:space="preserve">לעניין זה יראו מספר הפרות </w:t>
      </w:r>
      <w:r>
        <w:rPr>
          <w:rtl/>
        </w:rPr>
        <w:t>שבגינם</w:t>
      </w:r>
      <w:r w:rsidRPr="005B402D">
        <w:rPr>
          <w:rtl/>
        </w:rPr>
        <w:t xml:space="preserve"> הוטל עיצום כספי כהפרה אחת</w:t>
      </w:r>
      <w:r>
        <w:rPr>
          <w:rtl/>
        </w:rPr>
        <w:t>,</w:t>
      </w:r>
      <w:r w:rsidRPr="005B402D">
        <w:rPr>
          <w:rtl/>
        </w:rPr>
        <w:t xml:space="preserve"> אם ניתן אישור ממינהל ההסדרה והאכיפה במשרד ה</w:t>
      </w:r>
      <w:r>
        <w:rPr>
          <w:rtl/>
        </w:rPr>
        <w:t>כלכלה</w:t>
      </w:r>
      <w:r w:rsidRPr="005B402D">
        <w:rPr>
          <w:rtl/>
        </w:rPr>
        <w:t xml:space="preserve"> כי ההפרות בוצעו כלפי עובד אחד בתקופה אחת שעל בסיסה משתלם לו שכר.</w:t>
      </w:r>
    </w:p>
    <w:p w:rsidR="00855E5A" w:rsidRPr="004125FB" w:rsidRDefault="00855E5A" w:rsidP="00855E5A">
      <w:pPr>
        <w:pStyle w:val="af5"/>
        <w:numPr>
          <w:ilvl w:val="2"/>
          <w:numId w:val="34"/>
        </w:numPr>
        <w:tabs>
          <w:tab w:val="num" w:pos="1985"/>
        </w:tabs>
        <w:ind w:left="1985" w:hanging="851"/>
        <w:rPr>
          <w:rStyle w:val="Hyperlink"/>
          <w:b/>
        </w:rPr>
      </w:pPr>
      <w:r w:rsidRPr="00662F89">
        <w:rPr>
          <w:rtl/>
        </w:rPr>
        <w:t>התחייבות המציע, כי לצורך ביצוע העבודות נשוא ההסכם,</w:t>
      </w:r>
      <w:r w:rsidRPr="001137FF">
        <w:rPr>
          <w:rtl/>
        </w:rPr>
        <w:t xml:space="preserve"> לא יועסקו עובדים זרים כמפורט ב</w:t>
      </w:r>
      <w:hyperlink r:id="rId54" w:history="1">
        <w:r w:rsidRPr="004125FB">
          <w:rPr>
            <w:rStyle w:val="Hyperlink"/>
            <w:b/>
            <w:rtl/>
          </w:rPr>
          <w:t>הוראת תכ"ם, "עידוד העסקת עובדים ישראלים במסגרת התקשרויות הממשלה", מס' 7.12.9</w:t>
        </w:r>
      </w:hyperlink>
      <w:r w:rsidRPr="004125FB">
        <w:rPr>
          <w:rStyle w:val="Hyperlink"/>
          <w:b/>
          <w:rtl/>
        </w:rPr>
        <w:t>.</w:t>
      </w:r>
    </w:p>
    <w:p w:rsidR="00855E5A" w:rsidRPr="005B402D" w:rsidRDefault="00855E5A" w:rsidP="00855E5A">
      <w:pPr>
        <w:pStyle w:val="af7"/>
        <w:numPr>
          <w:ilvl w:val="1"/>
          <w:numId w:val="34"/>
        </w:numPr>
        <w:tabs>
          <w:tab w:val="num" w:pos="1106"/>
        </w:tabs>
        <w:ind w:left="1106" w:hanging="567"/>
        <w:rPr>
          <w:u w:val="single"/>
        </w:rPr>
      </w:pPr>
      <w:bookmarkStart w:id="16" w:name="_Ref228612615"/>
      <w:r>
        <w:rPr>
          <w:u w:val="single"/>
          <w:rtl/>
        </w:rPr>
        <w:br w:type="page"/>
      </w:r>
      <w:r w:rsidRPr="005B402D">
        <w:rPr>
          <w:u w:val="single"/>
          <w:rtl/>
        </w:rPr>
        <w:lastRenderedPageBreak/>
        <w:t>מסמכים שעל המציע להגיש בעת הגשת ההצעה</w:t>
      </w:r>
      <w:bookmarkEnd w:id="16"/>
      <w:r>
        <w:rPr>
          <w:u w:val="single"/>
          <w:rtl/>
        </w:rPr>
        <w:t xml:space="preserve"> למכרז</w:t>
      </w:r>
    </w:p>
    <w:p w:rsidR="00855E5A" w:rsidRDefault="00855E5A" w:rsidP="00855E5A">
      <w:pPr>
        <w:pStyle w:val="af5"/>
        <w:numPr>
          <w:ilvl w:val="2"/>
          <w:numId w:val="34"/>
        </w:numPr>
        <w:tabs>
          <w:tab w:val="num" w:pos="1985"/>
        </w:tabs>
        <w:ind w:left="1985" w:hanging="851"/>
      </w:pPr>
      <w:r>
        <w:rPr>
          <w:rtl/>
        </w:rPr>
        <w:t>העתק נאמן למקור של הרישיון לעסוק כקבלן שירות כמשמעותו ב</w:t>
      </w:r>
      <w:hyperlink r:id="rId55" w:history="1">
        <w:r w:rsidRPr="00AB0E1D">
          <w:rPr>
            <w:rStyle w:val="Hyperlink"/>
            <w:rtl/>
          </w:rPr>
          <w:t>חוק העסקת עובדים על ידי קבלני כוח אדם, תשנ"ו-1996</w:t>
        </w:r>
      </w:hyperlink>
      <w:r w:rsidRPr="00AB0E1D">
        <w:rPr>
          <w:rtl/>
        </w:rPr>
        <w:t>.</w:t>
      </w:r>
      <w:r>
        <w:rPr>
          <w:rtl/>
        </w:rPr>
        <w:t xml:space="preserve"> </w:t>
      </w:r>
    </w:p>
    <w:p w:rsidR="00855E5A" w:rsidRDefault="00855E5A" w:rsidP="00855E5A">
      <w:pPr>
        <w:pStyle w:val="af5"/>
        <w:numPr>
          <w:ilvl w:val="2"/>
          <w:numId w:val="34"/>
        </w:numPr>
        <w:tabs>
          <w:tab w:val="num" w:pos="1985"/>
        </w:tabs>
        <w:ind w:left="1985" w:hanging="851"/>
      </w:pPr>
      <w:r>
        <w:rPr>
          <w:rtl/>
        </w:rPr>
        <w:t xml:space="preserve">תצהיר של המציע ושל בעלי הזיקה בו, בדבר קיום חובותיו בעניין שמירת זכויות עובדים על פי דיני עבודה, צווי ההרחבה וההסכמים הקיבוציים החלים על המציע כמעסיק לצורך אספקת השירותים </w:t>
      </w:r>
      <w:r w:rsidRPr="00AB0E1D">
        <w:rPr>
          <w:rtl/>
        </w:rPr>
        <w:t xml:space="preserve">[ראה </w:t>
      </w:r>
      <w:hyperlink w:anchor="נספח_א" w:history="1">
        <w:r w:rsidRPr="004125FB">
          <w:rPr>
            <w:rStyle w:val="Hyperlink"/>
            <w:rtl/>
          </w:rPr>
          <w:t>נספח א –</w:t>
        </w:r>
        <w:r w:rsidRPr="00CD6EB0">
          <w:rPr>
            <w:rStyle w:val="Hyperlink"/>
            <w:rtl/>
          </w:rPr>
          <w:t xml:space="preserve"> רשימת חוקי העבודה</w:t>
        </w:r>
      </w:hyperlink>
      <w:r>
        <w:rPr>
          <w:rtl/>
        </w:rPr>
        <w:t>]. ב</w:t>
      </w:r>
      <w:r w:rsidRPr="00194BBB">
        <w:rPr>
          <w:rtl/>
        </w:rPr>
        <w:t>תצהיר</w:t>
      </w:r>
      <w:r>
        <w:rPr>
          <w:rtl/>
        </w:rPr>
        <w:t xml:space="preserve"> </w:t>
      </w:r>
      <w:r w:rsidRPr="00194BBB">
        <w:rPr>
          <w:rtl/>
        </w:rPr>
        <w:t>יפורט</w:t>
      </w:r>
      <w:r>
        <w:rPr>
          <w:rtl/>
        </w:rPr>
        <w:t>, בין היתר, המידע הבא:</w:t>
      </w:r>
    </w:p>
    <w:p w:rsidR="00855E5A" w:rsidRDefault="00855E5A" w:rsidP="00855E5A">
      <w:pPr>
        <w:pStyle w:val="11"/>
        <w:numPr>
          <w:ilvl w:val="3"/>
          <w:numId w:val="34"/>
        </w:numPr>
        <w:tabs>
          <w:tab w:val="num" w:pos="2833"/>
        </w:tabs>
        <w:ind w:left="2833" w:hanging="850"/>
      </w:pPr>
      <w:r>
        <w:rPr>
          <w:rtl/>
        </w:rPr>
        <w:t>ההרשעות הפליליות של המציע בגין הפרת דיני עבודה.</w:t>
      </w:r>
    </w:p>
    <w:p w:rsidR="00855E5A" w:rsidRDefault="00855E5A" w:rsidP="00855E5A">
      <w:pPr>
        <w:pStyle w:val="11"/>
        <w:numPr>
          <w:ilvl w:val="3"/>
          <w:numId w:val="34"/>
        </w:numPr>
        <w:tabs>
          <w:tab w:val="num" w:pos="2833"/>
        </w:tabs>
        <w:ind w:left="2833" w:hanging="850"/>
      </w:pPr>
      <w:r>
        <w:rPr>
          <w:rtl/>
        </w:rPr>
        <w:t>ההרשעות הפליליות של בעלי השליטה במציע בגין הפרת דיני עבודה.</w:t>
      </w:r>
    </w:p>
    <w:p w:rsidR="00855E5A" w:rsidRDefault="00855E5A" w:rsidP="00855E5A">
      <w:pPr>
        <w:pStyle w:val="11"/>
        <w:numPr>
          <w:ilvl w:val="3"/>
          <w:numId w:val="34"/>
        </w:numPr>
        <w:tabs>
          <w:tab w:val="num" w:pos="2833"/>
        </w:tabs>
        <w:ind w:left="2833" w:hanging="850"/>
      </w:pPr>
      <w:r>
        <w:rPr>
          <w:rtl/>
        </w:rPr>
        <w:t>ההרשעות הפליליות של חברות אחרות בשליטת מי מבעלי השליטה (אם קיימות) בגין הפרת דיני עבודה.</w:t>
      </w:r>
    </w:p>
    <w:p w:rsidR="00855E5A" w:rsidRDefault="00855E5A" w:rsidP="00855E5A">
      <w:pPr>
        <w:pStyle w:val="11"/>
        <w:numPr>
          <w:ilvl w:val="3"/>
          <w:numId w:val="34"/>
        </w:numPr>
        <w:tabs>
          <w:tab w:val="num" w:pos="2833"/>
        </w:tabs>
        <w:ind w:left="2833" w:hanging="850"/>
      </w:pPr>
      <w:r>
        <w:rPr>
          <w:rtl/>
        </w:rPr>
        <w:t>פסקי דין חלוטים בגין הפרת דיני עבודה.</w:t>
      </w:r>
    </w:p>
    <w:p w:rsidR="00855E5A" w:rsidRPr="005B402D" w:rsidRDefault="00855E5A" w:rsidP="00855E5A">
      <w:pPr>
        <w:pStyle w:val="11"/>
        <w:numPr>
          <w:ilvl w:val="3"/>
          <w:numId w:val="34"/>
        </w:numPr>
        <w:tabs>
          <w:tab w:val="num" w:pos="2833"/>
        </w:tabs>
        <w:ind w:left="2833" w:hanging="850"/>
      </w:pPr>
      <w:r>
        <w:rPr>
          <w:rtl/>
        </w:rPr>
        <w:t>כל הקנסות שהושתו על כל הנ"ל</w:t>
      </w:r>
      <w:r w:rsidRPr="00E23B57">
        <w:rPr>
          <w:rtl/>
        </w:rPr>
        <w:t xml:space="preserve"> </w:t>
      </w:r>
      <w:r>
        <w:rPr>
          <w:rtl/>
        </w:rPr>
        <w:t>בגין הפרה של חוקי העבודה</w:t>
      </w:r>
      <w:r w:rsidRPr="00E23B57">
        <w:rPr>
          <w:rtl/>
        </w:rPr>
        <w:t xml:space="preserve"> </w:t>
      </w:r>
      <w:r>
        <w:rPr>
          <w:rtl/>
        </w:rPr>
        <w:t xml:space="preserve">על ידי מינהל ההסדרה והאכיפה במשרד התעשייה המסחר והתעסוקה (להלן: "הכלכלה"), בשנתיים האחרונות </w:t>
      </w:r>
      <w:r w:rsidRPr="005B402D">
        <w:rPr>
          <w:rtl/>
        </w:rPr>
        <w:t>שקדמו למועד האחרון להגשת ההצעות.</w:t>
      </w:r>
    </w:p>
    <w:p w:rsidR="00855E5A" w:rsidRPr="00163D4B" w:rsidRDefault="00855E5A" w:rsidP="00855E5A">
      <w:pPr>
        <w:pStyle w:val="11"/>
        <w:numPr>
          <w:ilvl w:val="3"/>
          <w:numId w:val="34"/>
        </w:numPr>
        <w:tabs>
          <w:tab w:val="num" w:pos="2833"/>
        </w:tabs>
        <w:ind w:left="2833" w:hanging="850"/>
        <w:rPr>
          <w:rStyle w:val="Hyperlink"/>
          <w:rFonts w:ascii="Arial" w:hAnsi="Arial"/>
        </w:rPr>
      </w:pPr>
      <w:r w:rsidRPr="005B402D">
        <w:rPr>
          <w:rtl/>
        </w:rPr>
        <w:t>כל העיצומים הכספיים שהושתו על כל הנ"ל בגין הפרה של חוקי העבודה על ידי מינהל ההסדרה והאכיפה ב</w:t>
      </w:r>
      <w:r>
        <w:rPr>
          <w:rtl/>
        </w:rPr>
        <w:t>כלכלה</w:t>
      </w:r>
      <w:r w:rsidRPr="005B402D">
        <w:rPr>
          <w:rtl/>
        </w:rPr>
        <w:t>, בשלוש השנים האחרונות שקדמו למועד האחרון להגשת ההצעות</w:t>
      </w:r>
      <w:r>
        <w:rPr>
          <w:rtl/>
        </w:rPr>
        <w:t xml:space="preserve">, </w:t>
      </w:r>
      <w:hyperlink r:id="rId56" w:history="1">
        <w:r w:rsidRPr="00F63360">
          <w:rPr>
            <w:rStyle w:val="Hyperlink"/>
            <w:rFonts w:ascii="Arial" w:hAnsi="Arial"/>
            <w:rtl/>
          </w:rPr>
          <w:t>בהתאם לחוק הגברת האכיפה של דיני העבודה , תשע"ב- 2011.</w:t>
        </w:r>
      </w:hyperlink>
      <w:r w:rsidRPr="00163D4B">
        <w:rPr>
          <w:rStyle w:val="Hyperlink"/>
          <w:rFonts w:ascii="Arial" w:hAnsi="Arial"/>
          <w:rtl/>
        </w:rPr>
        <w:t xml:space="preserve"> </w:t>
      </w:r>
    </w:p>
    <w:p w:rsidR="00855E5A" w:rsidRPr="00163D4B" w:rsidRDefault="00855E5A" w:rsidP="00855E5A">
      <w:pPr>
        <w:pStyle w:val="af5"/>
        <w:numPr>
          <w:ilvl w:val="2"/>
          <w:numId w:val="34"/>
        </w:numPr>
        <w:tabs>
          <w:tab w:val="num" w:pos="1985"/>
        </w:tabs>
        <w:ind w:left="1985" w:hanging="851"/>
        <w:rPr>
          <w:rStyle w:val="Hyperlink"/>
          <w:b/>
        </w:rPr>
      </w:pPr>
      <w:r w:rsidRPr="00163D4B">
        <w:rPr>
          <w:rtl/>
        </w:rPr>
        <w:t>תצהיר ובו התחייבות כי לצורך ביצוע העבודות נשוא ההסכם, לא יועסקו עובדים זרים כמפורט</w:t>
      </w:r>
      <w:r w:rsidRPr="005B402D">
        <w:rPr>
          <w:b/>
          <w:bCs/>
          <w:rtl/>
        </w:rPr>
        <w:t xml:space="preserve"> </w:t>
      </w:r>
      <w:r w:rsidRPr="00163D4B">
        <w:rPr>
          <w:rStyle w:val="Hyperlink"/>
          <w:b/>
          <w:rtl/>
        </w:rPr>
        <w:t>ב</w:t>
      </w:r>
      <w:hyperlink r:id="rId57" w:history="1">
        <w:r w:rsidRPr="00163D4B">
          <w:rPr>
            <w:rStyle w:val="Hyperlink"/>
            <w:b/>
            <w:rtl/>
          </w:rPr>
          <w:t>הוראת תכ"ם, "עידוד העסקת עובדים ישראלים במסגרת התקשרויות הממשלה", מס' 7.12.9</w:t>
        </w:r>
      </w:hyperlink>
      <w:r w:rsidRPr="00163D4B">
        <w:rPr>
          <w:b/>
          <w:rtl/>
        </w:rPr>
        <w:t>.</w:t>
      </w:r>
    </w:p>
    <w:p w:rsidR="00855E5A" w:rsidRPr="005B402D" w:rsidRDefault="00855E5A" w:rsidP="00855E5A">
      <w:pPr>
        <w:pStyle w:val="af5"/>
        <w:numPr>
          <w:ilvl w:val="2"/>
          <w:numId w:val="34"/>
        </w:numPr>
        <w:tabs>
          <w:tab w:val="num" w:pos="1985"/>
        </w:tabs>
        <w:ind w:left="1985" w:hanging="851"/>
      </w:pPr>
      <w:r w:rsidRPr="005B402D">
        <w:rPr>
          <w:rtl/>
        </w:rPr>
        <w:t>אישור מטעם מינהל ההסדרה והאכיפה במשרד ה</w:t>
      </w:r>
      <w:r>
        <w:rPr>
          <w:rtl/>
        </w:rPr>
        <w:t>כלכלה</w:t>
      </w:r>
      <w:r w:rsidRPr="005B402D">
        <w:rPr>
          <w:rtl/>
        </w:rPr>
        <w:t xml:space="preserve"> בדבר הרשעות ב-3 השנים האחרונות שקדמו למועד האחרון להגשת </w:t>
      </w:r>
      <w:r>
        <w:rPr>
          <w:rtl/>
        </w:rPr>
        <w:t>ה</w:t>
      </w:r>
      <w:r w:rsidRPr="005B402D">
        <w:rPr>
          <w:rtl/>
        </w:rPr>
        <w:t>הצעה, קנסות  בשנה האחרונה ועיצומים כספיים ב</w:t>
      </w:r>
      <w:r>
        <w:rPr>
          <w:rtl/>
        </w:rPr>
        <w:t>-3</w:t>
      </w:r>
      <w:r w:rsidRPr="005B402D">
        <w:rPr>
          <w:rtl/>
        </w:rPr>
        <w:t xml:space="preserve"> השנים האחרונות שקדמו למועד האחרון להגשת הצעה, </w:t>
      </w:r>
      <w:r>
        <w:rPr>
          <w:rtl/>
        </w:rPr>
        <w:t xml:space="preserve">אם </w:t>
      </w:r>
      <w:r w:rsidRPr="005B402D">
        <w:rPr>
          <w:rtl/>
        </w:rPr>
        <w:t>היו, או היעדר הרשעות</w:t>
      </w:r>
      <w:r>
        <w:rPr>
          <w:rtl/>
        </w:rPr>
        <w:t xml:space="preserve">. ראה </w:t>
      </w:r>
      <w:r w:rsidRPr="005B402D">
        <w:rPr>
          <w:rtl/>
        </w:rPr>
        <w:t>נוהל קבלת האישור ב</w:t>
      </w:r>
      <w:bookmarkEnd w:id="14"/>
      <w:r w:rsidR="001A5A0B" w:rsidRPr="00163D4B">
        <w:rPr>
          <w:rStyle w:val="Hyperlink"/>
        </w:rPr>
        <w:fldChar w:fldCharType="begin"/>
      </w:r>
      <w:r w:rsidRPr="00163D4B">
        <w:rPr>
          <w:rStyle w:val="Hyperlink"/>
        </w:rPr>
        <w:instrText>HYPERLINK</w:instrText>
      </w:r>
      <w:r w:rsidRPr="00163D4B">
        <w:rPr>
          <w:rStyle w:val="Hyperlink"/>
          <w:rtl/>
        </w:rPr>
        <w:instrText xml:space="preserve"> "</w:instrText>
      </w:r>
      <w:r w:rsidRPr="00163D4B">
        <w:rPr>
          <w:rStyle w:val="Hyperlink"/>
        </w:rPr>
        <w:instrText>http://hozrim.mof.gov.il/doc/hashkal/horaot.nsf/ByNum</w:instrText>
      </w:r>
      <w:r w:rsidRPr="00163D4B">
        <w:rPr>
          <w:rStyle w:val="Hyperlink"/>
          <w:rtl/>
        </w:rPr>
        <w:instrText>/ה.7.11.3.1"</w:instrText>
      </w:r>
      <w:r w:rsidR="001A5A0B" w:rsidRPr="00163D4B">
        <w:rPr>
          <w:rStyle w:val="Hyperlink"/>
        </w:rPr>
        <w:fldChar w:fldCharType="separate"/>
      </w:r>
      <w:r w:rsidRPr="00163D4B">
        <w:rPr>
          <w:rStyle w:val="Hyperlink"/>
          <w:rtl/>
        </w:rPr>
        <w:t>הודעה, "נוהל קבלת אישור בדבר הרשעות וקנסות בגין הפרת חוקי העבודה", מס' ה.7.11.3.1</w:t>
      </w:r>
      <w:r w:rsidR="001A5A0B" w:rsidRPr="00163D4B">
        <w:rPr>
          <w:rStyle w:val="Hyperlink"/>
        </w:rPr>
        <w:fldChar w:fldCharType="end"/>
      </w:r>
      <w:r w:rsidRPr="00163D4B">
        <w:rPr>
          <w:rStyle w:val="Hyperlink"/>
          <w:b/>
          <w:i/>
          <w:rtl/>
        </w:rPr>
        <w:t xml:space="preserve">. </w:t>
      </w:r>
    </w:p>
    <w:p w:rsidR="00855E5A" w:rsidRPr="005B402D" w:rsidRDefault="00855E5A" w:rsidP="00855E5A">
      <w:pPr>
        <w:pStyle w:val="af5"/>
        <w:numPr>
          <w:ilvl w:val="2"/>
          <w:numId w:val="34"/>
        </w:numPr>
        <w:tabs>
          <w:tab w:val="num" w:pos="1985"/>
        </w:tabs>
        <w:ind w:left="1985" w:hanging="851"/>
      </w:pPr>
      <w:bookmarkStart w:id="17" w:name="_Ref342839775"/>
      <w:bookmarkStart w:id="18" w:name="_Ref228611279"/>
      <w:r w:rsidRPr="005B402D">
        <w:rPr>
          <w:rtl/>
        </w:rPr>
        <w:t xml:space="preserve">נספח </w:t>
      </w:r>
      <w:r>
        <w:rPr>
          <w:rtl/>
        </w:rPr>
        <w:t>ה</w:t>
      </w:r>
      <w:r w:rsidRPr="005B402D">
        <w:rPr>
          <w:rtl/>
        </w:rPr>
        <w:t xml:space="preserve">תמחיר </w:t>
      </w:r>
      <w:r>
        <w:rPr>
          <w:rtl/>
        </w:rPr>
        <w:t>המפרט את</w:t>
      </w:r>
      <w:r w:rsidRPr="005B402D">
        <w:rPr>
          <w:rtl/>
        </w:rPr>
        <w:t xml:space="preserve"> מרכיבי השכר לעובדים [ראה </w:t>
      </w:r>
      <w:hyperlink r:id="rId58" w:history="1">
        <w:r w:rsidRPr="000D1A17">
          <w:rPr>
            <w:rStyle w:val="Hyperlink"/>
            <w:rtl/>
          </w:rPr>
          <w:t>הודעה, "עלות שכר למעביד לכל שעת עבודה בתחום הניקיון", מס' ה.7.11.3.2</w:t>
        </w:r>
      </w:hyperlink>
      <w:r w:rsidRPr="00F82B3F">
        <w:rPr>
          <w:rStyle w:val="Hyperlink"/>
          <w:rtl/>
        </w:rPr>
        <w:t xml:space="preserve"> </w:t>
      </w:r>
      <w:r>
        <w:rPr>
          <w:rStyle w:val="Hyperlink"/>
          <w:rtl/>
        </w:rPr>
        <w:t>ו</w:t>
      </w:r>
      <w:hyperlink r:id="rId59" w:history="1">
        <w:r w:rsidRPr="00F63360">
          <w:rPr>
            <w:rStyle w:val="Hyperlink"/>
            <w:rtl/>
          </w:rPr>
          <w:t>הודעה "עלות שכר למעביד לכל שעת עבודה בתחום השמירה והאבטחה", מס' ה.</w:t>
        </w:r>
      </w:hyperlink>
      <w:r w:rsidRPr="000D1A17">
        <w:rPr>
          <w:rStyle w:val="Hyperlink"/>
          <w:rtl/>
        </w:rPr>
        <w:t xml:space="preserve">7.11.3.3] </w:t>
      </w:r>
      <w:r w:rsidRPr="005B402D">
        <w:rPr>
          <w:rtl/>
        </w:rPr>
        <w:t>וכן את עלות השכר המינימלית אשר המציע ישלם לעובדיו.</w:t>
      </w:r>
      <w:bookmarkEnd w:id="17"/>
      <w:r w:rsidRPr="005B402D">
        <w:rPr>
          <w:rtl/>
        </w:rPr>
        <w:t xml:space="preserve"> </w:t>
      </w:r>
    </w:p>
    <w:p w:rsidR="00855E5A" w:rsidRPr="00C11773" w:rsidRDefault="00855E5A" w:rsidP="00855E5A">
      <w:pPr>
        <w:pStyle w:val="af5"/>
        <w:numPr>
          <w:ilvl w:val="2"/>
          <w:numId w:val="34"/>
        </w:numPr>
        <w:tabs>
          <w:tab w:val="num" w:pos="1985"/>
        </w:tabs>
        <w:ind w:left="1985" w:hanging="851"/>
      </w:pPr>
      <w:r w:rsidRPr="00C11773">
        <w:rPr>
          <w:rtl/>
        </w:rPr>
        <w:t xml:space="preserve">נוסח </w:t>
      </w:r>
      <w:r>
        <w:rPr>
          <w:rtl/>
        </w:rPr>
        <w:t>מלא ו</w:t>
      </w:r>
      <w:r w:rsidRPr="00C11773">
        <w:rPr>
          <w:rtl/>
        </w:rPr>
        <w:t xml:space="preserve">חתום של </w:t>
      </w:r>
      <w:r>
        <w:rPr>
          <w:rtl/>
        </w:rPr>
        <w:t>הצהרת המעביד על אודות עלות השכר</w:t>
      </w:r>
      <w:r w:rsidRPr="00C11773">
        <w:rPr>
          <w:rtl/>
        </w:rPr>
        <w:t xml:space="preserve"> </w:t>
      </w:r>
      <w:r>
        <w:rPr>
          <w:rtl/>
        </w:rPr>
        <w:t>[</w:t>
      </w:r>
      <w:bookmarkEnd w:id="18"/>
      <w:r>
        <w:rPr>
          <w:rtl/>
        </w:rPr>
        <w:t xml:space="preserve">ראה </w:t>
      </w:r>
      <w:hyperlink w:anchor="נספח_ו" w:history="1">
        <w:r w:rsidRPr="00B61EEC">
          <w:rPr>
            <w:rStyle w:val="Hyperlink"/>
            <w:rtl/>
          </w:rPr>
          <w:t xml:space="preserve">נספח </w:t>
        </w:r>
        <w:r>
          <w:rPr>
            <w:rStyle w:val="Hyperlink"/>
            <w:rtl/>
          </w:rPr>
          <w:t>ו</w:t>
        </w:r>
        <w:r w:rsidRPr="00B61EEC">
          <w:rPr>
            <w:rStyle w:val="Hyperlink"/>
            <w:rtl/>
          </w:rPr>
          <w:t xml:space="preserve"> – עלות השכר למעביד</w:t>
        </w:r>
        <w:r w:rsidRPr="00373B99">
          <w:rPr>
            <w:rStyle w:val="Hyperlink"/>
            <w:rtl/>
          </w:rPr>
          <w:t>].</w:t>
        </w:r>
      </w:hyperlink>
    </w:p>
    <w:p w:rsidR="00855E5A" w:rsidRDefault="00855E5A" w:rsidP="00855E5A">
      <w:pPr>
        <w:pStyle w:val="af5"/>
        <w:numPr>
          <w:ilvl w:val="2"/>
          <w:numId w:val="34"/>
        </w:numPr>
        <w:tabs>
          <w:tab w:val="num" w:pos="1985"/>
        </w:tabs>
        <w:ind w:left="1985" w:hanging="851"/>
      </w:pPr>
      <w:r w:rsidRPr="005B402D">
        <w:rPr>
          <w:rtl/>
        </w:rPr>
        <w:t xml:space="preserve">הצהרה כי הצעתו כוללת את עלות </w:t>
      </w:r>
      <w:r>
        <w:rPr>
          <w:rtl/>
        </w:rPr>
        <w:t>השכר למעביד</w:t>
      </w:r>
      <w:r w:rsidRPr="005B402D">
        <w:rPr>
          <w:rtl/>
        </w:rPr>
        <w:t xml:space="preserve"> וכן עלויות נוספות </w:t>
      </w:r>
      <w:r>
        <w:rPr>
          <w:rtl/>
        </w:rPr>
        <w:t xml:space="preserve">בגין ההסכם, </w:t>
      </w:r>
      <w:r w:rsidRPr="005B402D">
        <w:rPr>
          <w:rtl/>
        </w:rPr>
        <w:t>כולל רווח למתן השירותים המבוקשים במסגרת המכרז.</w:t>
      </w:r>
    </w:p>
    <w:p w:rsidR="00855E5A" w:rsidRPr="005B402D" w:rsidRDefault="00855E5A" w:rsidP="00855E5A">
      <w:pPr>
        <w:pStyle w:val="af7"/>
        <w:numPr>
          <w:ilvl w:val="1"/>
          <w:numId w:val="34"/>
        </w:numPr>
        <w:tabs>
          <w:tab w:val="num" w:pos="1106"/>
        </w:tabs>
        <w:ind w:left="1106" w:hanging="567"/>
        <w:rPr>
          <w:u w:val="single"/>
        </w:rPr>
      </w:pPr>
      <w:bookmarkStart w:id="19" w:name="_Ref342838898"/>
      <w:bookmarkStart w:id="20" w:name="_Ref342471785"/>
      <w:bookmarkStart w:id="21" w:name="_Ref228611188"/>
      <w:r w:rsidRPr="005B402D">
        <w:rPr>
          <w:u w:val="single"/>
          <w:rtl/>
        </w:rPr>
        <w:t>תנאים לדחיית הצעה</w:t>
      </w:r>
      <w:r>
        <w:rPr>
          <w:u w:val="single"/>
          <w:rtl/>
        </w:rPr>
        <w:t xml:space="preserve"> בהתאם לתקנה 6 א' לתקנות חובת המכרזים</w:t>
      </w:r>
      <w:bookmarkEnd w:id="19"/>
      <w:r>
        <w:rPr>
          <w:u w:val="single"/>
          <w:rtl/>
        </w:rPr>
        <w:t xml:space="preserve"> </w:t>
      </w:r>
      <w:bookmarkEnd w:id="20"/>
    </w:p>
    <w:p w:rsidR="00855E5A" w:rsidRPr="006664EB" w:rsidRDefault="00855E5A" w:rsidP="00855E5A">
      <w:pPr>
        <w:pStyle w:val="af5"/>
        <w:numPr>
          <w:ilvl w:val="2"/>
          <w:numId w:val="34"/>
        </w:numPr>
        <w:tabs>
          <w:tab w:val="num" w:pos="1985"/>
        </w:tabs>
        <w:ind w:left="1985" w:hanging="851"/>
      </w:pPr>
      <w:r w:rsidRPr="005B402D">
        <w:rPr>
          <w:rtl/>
        </w:rPr>
        <w:t>ככלל, ועדת המכרזים תדחה הצעה המקיימת אחד מהתנאים</w:t>
      </w:r>
      <w:r>
        <w:rPr>
          <w:rtl/>
        </w:rPr>
        <w:t xml:space="preserve"> בסעיפים</w:t>
      </w:r>
      <w:r w:rsidRPr="005B402D">
        <w:rPr>
          <w:rtl/>
        </w:rPr>
        <w:t xml:space="preserve"> </w:t>
      </w:r>
      <w:r w:rsidR="001A5A0B">
        <w:rPr>
          <w:rtl/>
        </w:rPr>
        <w:fldChar w:fldCharType="begin"/>
      </w:r>
      <w:r>
        <w:rPr>
          <w:rtl/>
        </w:rPr>
        <w:instrText xml:space="preserve"> </w:instrText>
      </w:r>
      <w:r>
        <w:instrText>REF</w:instrText>
      </w:r>
      <w:r>
        <w:rPr>
          <w:rtl/>
        </w:rPr>
        <w:instrText xml:space="preserve"> _</w:instrText>
      </w:r>
      <w:r>
        <w:instrText>Ref342466911 \r \h</w:instrText>
      </w:r>
      <w:r>
        <w:rPr>
          <w:rtl/>
        </w:rPr>
        <w:instrText xml:space="preserve"> </w:instrText>
      </w:r>
      <w:r w:rsidR="001A5A0B">
        <w:rPr>
          <w:rtl/>
        </w:rPr>
      </w:r>
      <w:r w:rsidR="001A5A0B">
        <w:rPr>
          <w:rtl/>
        </w:rPr>
        <w:fldChar w:fldCharType="separate"/>
      </w:r>
      <w:r w:rsidR="00CA4C8B">
        <w:rPr>
          <w:cs/>
        </w:rPr>
        <w:t>‎</w:t>
      </w:r>
      <w:r w:rsidR="00CA4C8B">
        <w:t>4.3.1.1</w:t>
      </w:r>
      <w:r w:rsidR="001A5A0B">
        <w:rPr>
          <w:rtl/>
        </w:rPr>
        <w:fldChar w:fldCharType="end"/>
      </w:r>
      <w:r>
        <w:rPr>
          <w:rtl/>
        </w:rPr>
        <w:t xml:space="preserve"> ו-</w:t>
      </w:r>
      <w:r w:rsidR="001A5A0B">
        <w:rPr>
          <w:rtl/>
        </w:rPr>
        <w:fldChar w:fldCharType="begin"/>
      </w:r>
      <w:r>
        <w:rPr>
          <w:rtl/>
        </w:rPr>
        <w:instrText xml:space="preserve"> </w:instrText>
      </w:r>
      <w:r>
        <w:instrText>REF</w:instrText>
      </w:r>
      <w:r>
        <w:rPr>
          <w:rtl/>
        </w:rPr>
        <w:instrText xml:space="preserve"> _</w:instrText>
      </w:r>
      <w:r>
        <w:instrText>Ref228611194 \r \h</w:instrText>
      </w:r>
      <w:r>
        <w:rPr>
          <w:rtl/>
        </w:rPr>
        <w:instrText xml:space="preserve"> </w:instrText>
      </w:r>
      <w:r w:rsidR="001A5A0B">
        <w:rPr>
          <w:rtl/>
        </w:rPr>
      </w:r>
      <w:r w:rsidR="001A5A0B">
        <w:rPr>
          <w:rtl/>
        </w:rPr>
        <w:fldChar w:fldCharType="separate"/>
      </w:r>
      <w:r w:rsidR="00CA4C8B">
        <w:rPr>
          <w:cs/>
        </w:rPr>
        <w:t>‎</w:t>
      </w:r>
      <w:r w:rsidR="00CA4C8B">
        <w:t>4.3.1.2</w:t>
      </w:r>
      <w:r w:rsidR="001A5A0B">
        <w:rPr>
          <w:rtl/>
        </w:rPr>
        <w:fldChar w:fldCharType="end"/>
      </w:r>
      <w:r>
        <w:rPr>
          <w:rtl/>
        </w:rPr>
        <w:t xml:space="preserve"> המפורטים להלן.</w:t>
      </w:r>
      <w:r w:rsidRPr="005B402D">
        <w:rPr>
          <w:rtl/>
        </w:rPr>
        <w:t xml:space="preserve"> אולם הוועדה רשאית להחליט מטעמים מיוחדים שיירשמו</w:t>
      </w:r>
      <w:r>
        <w:rPr>
          <w:rtl/>
        </w:rPr>
        <w:t xml:space="preserve"> בפרוטוקול</w:t>
      </w:r>
      <w:r w:rsidRPr="005B402D">
        <w:rPr>
          <w:rtl/>
        </w:rPr>
        <w:t xml:space="preserve"> שלא </w:t>
      </w:r>
      <w:r w:rsidRPr="005B402D">
        <w:rPr>
          <w:rtl/>
        </w:rPr>
        <w:lastRenderedPageBreak/>
        <w:t>לדחות הצעה במכרז</w:t>
      </w:r>
      <w:r>
        <w:rPr>
          <w:rtl/>
        </w:rPr>
        <w:t>. זאת,</w:t>
      </w:r>
      <w:r w:rsidRPr="005B402D">
        <w:rPr>
          <w:rtl/>
        </w:rPr>
        <w:t xml:space="preserve"> אף אם התקיי</w:t>
      </w:r>
      <w:r>
        <w:rPr>
          <w:rtl/>
        </w:rPr>
        <w:t>ם</w:t>
      </w:r>
      <w:r w:rsidRPr="005B402D">
        <w:rPr>
          <w:rtl/>
        </w:rPr>
        <w:t xml:space="preserve"> לגביה אחד התנאים בהתחשב בין היתר בהתנהלותו של המציע בדרך כלל בכל הקשור לשמירת זכויות עובדים וכן ביחס שבין היקף הפעילות של המציע שבשלה הורשע או נקנס בשל הפרת דיני העבודה לבין היקף פעילותו הכולל:</w:t>
      </w:r>
      <w:r>
        <w:rPr>
          <w:rtl/>
        </w:rPr>
        <w:t xml:space="preserve"> </w:t>
      </w:r>
    </w:p>
    <w:p w:rsidR="00855E5A" w:rsidRDefault="00855E5A" w:rsidP="00855E5A">
      <w:pPr>
        <w:pStyle w:val="11"/>
        <w:numPr>
          <w:ilvl w:val="3"/>
          <w:numId w:val="34"/>
        </w:numPr>
        <w:tabs>
          <w:tab w:val="num" w:pos="2833"/>
        </w:tabs>
        <w:ind w:left="2833" w:hanging="850"/>
      </w:pPr>
      <w:bookmarkStart w:id="22" w:name="_Ref342466911"/>
      <w:r>
        <w:rPr>
          <w:rtl/>
        </w:rPr>
        <w:t>במקרים שבהם הורשע ה</w:t>
      </w:r>
      <w:r w:rsidRPr="00564C97">
        <w:rPr>
          <w:rtl/>
        </w:rPr>
        <w:t xml:space="preserve">מציע או </w:t>
      </w:r>
      <w:r>
        <w:rPr>
          <w:rtl/>
        </w:rPr>
        <w:t>מי מבעלי הזיקה</w:t>
      </w:r>
      <w:r w:rsidRPr="00564C97">
        <w:rPr>
          <w:rtl/>
        </w:rPr>
        <w:t xml:space="preserve"> </w:t>
      </w:r>
      <w:r>
        <w:rPr>
          <w:rtl/>
        </w:rPr>
        <w:t>אליו</w:t>
      </w:r>
      <w:r w:rsidRPr="00564C97">
        <w:rPr>
          <w:rtl/>
        </w:rPr>
        <w:t xml:space="preserve"> </w:t>
      </w:r>
      <w:r>
        <w:rPr>
          <w:rtl/>
        </w:rPr>
        <w:t xml:space="preserve">ב-3 השנים האחרונות  שקדמו למועד האחרון להגשת הצעות במכרז </w:t>
      </w:r>
      <w:r w:rsidRPr="00564C97">
        <w:rPr>
          <w:rtl/>
        </w:rPr>
        <w:t>ב</w:t>
      </w:r>
      <w:r>
        <w:rPr>
          <w:rtl/>
        </w:rPr>
        <w:t xml:space="preserve">עבֵרה פלילית אחת לפחות הנוגעת לחוקי העבודה </w:t>
      </w:r>
      <w:r w:rsidRPr="00AB0E1D">
        <w:rPr>
          <w:rtl/>
        </w:rPr>
        <w:t xml:space="preserve">המפורטים </w:t>
      </w:r>
      <w:r w:rsidRPr="00AB0E1D">
        <w:rPr>
          <w:b/>
          <w:i/>
          <w:rtl/>
        </w:rPr>
        <w:t>ב</w:t>
      </w:r>
      <w:hyperlink w:anchor="נספח_א" w:history="1">
        <w:r w:rsidRPr="00660CD9">
          <w:rPr>
            <w:rStyle w:val="Hyperlink"/>
            <w:rtl/>
          </w:rPr>
          <w:t>נספח א – רשימת חוקי העבודה.</w:t>
        </w:r>
        <w:bookmarkEnd w:id="21"/>
        <w:bookmarkEnd w:id="22"/>
      </w:hyperlink>
    </w:p>
    <w:p w:rsidR="00855E5A" w:rsidRPr="005B402D" w:rsidRDefault="00855E5A" w:rsidP="00855E5A">
      <w:pPr>
        <w:pStyle w:val="11"/>
        <w:numPr>
          <w:ilvl w:val="3"/>
          <w:numId w:val="34"/>
        </w:numPr>
        <w:tabs>
          <w:tab w:val="num" w:pos="2833"/>
        </w:tabs>
        <w:ind w:left="2833" w:hanging="850"/>
      </w:pPr>
      <w:bookmarkStart w:id="23" w:name="_Ref228611194"/>
      <w:r>
        <w:rPr>
          <w:rtl/>
        </w:rPr>
        <w:t xml:space="preserve">במקרים שבהם נקנס המציע או מי מבעלי הזיקה אליו על ידי מינהל ההסדרה והאכיפה במשרד הכלכלה ביותר משני קנסות בגין עבֵרות על חוקי העבודה </w:t>
      </w:r>
      <w:r w:rsidRPr="00AB0E1D">
        <w:rPr>
          <w:rtl/>
        </w:rPr>
        <w:t xml:space="preserve">[המפורטים </w:t>
      </w:r>
      <w:r w:rsidRPr="00AB0E1D">
        <w:rPr>
          <w:b/>
          <w:i/>
          <w:rtl/>
        </w:rPr>
        <w:t>ב</w:t>
      </w:r>
      <w:hyperlink w:anchor="נספח_א" w:history="1">
        <w:hyperlink w:anchor="נספח_א" w:history="1">
          <w:r w:rsidRPr="004125FB">
            <w:rPr>
              <w:rStyle w:val="Hyperlink"/>
              <w:rtl/>
            </w:rPr>
            <w:t>נספח א –</w:t>
          </w:r>
          <w:r w:rsidRPr="00CD6EB0">
            <w:rPr>
              <w:rStyle w:val="Hyperlink"/>
              <w:rtl/>
            </w:rPr>
            <w:t xml:space="preserve"> רשימת חוקי העבודה</w:t>
          </w:r>
        </w:hyperlink>
      </w:hyperlink>
      <w:r w:rsidRPr="005B402D">
        <w:rPr>
          <w:rtl/>
        </w:rPr>
        <w:t xml:space="preserve">] בשנה האחרונה שקדמה למועד האחרון להגשת הצעות במכרז. מספר קנסות בגין אותה עבֵרה </w:t>
      </w:r>
      <w:r>
        <w:rPr>
          <w:rtl/>
        </w:rPr>
        <w:t>ייספרו</w:t>
      </w:r>
      <w:r w:rsidRPr="005B402D">
        <w:rPr>
          <w:rtl/>
        </w:rPr>
        <w:t xml:space="preserve"> כקנסות שונים.</w:t>
      </w:r>
      <w:bookmarkEnd w:id="23"/>
    </w:p>
    <w:p w:rsidR="00855E5A" w:rsidRPr="005B402D" w:rsidRDefault="00855E5A" w:rsidP="00855E5A">
      <w:pPr>
        <w:pStyle w:val="af7"/>
        <w:numPr>
          <w:ilvl w:val="1"/>
          <w:numId w:val="34"/>
        </w:numPr>
        <w:tabs>
          <w:tab w:val="num" w:pos="1106"/>
        </w:tabs>
        <w:ind w:left="1106" w:hanging="567"/>
      </w:pPr>
      <w:bookmarkStart w:id="24" w:name="_Ref342838908"/>
      <w:r w:rsidRPr="005B402D">
        <w:rPr>
          <w:u w:val="single"/>
          <w:rtl/>
        </w:rPr>
        <w:t>תנאי לפסילת הצעה</w:t>
      </w:r>
      <w:bookmarkEnd w:id="24"/>
      <w:r w:rsidRPr="007179A6">
        <w:rPr>
          <w:u w:val="single"/>
          <w:rtl/>
        </w:rPr>
        <w:t xml:space="preserve"> </w:t>
      </w:r>
    </w:p>
    <w:p w:rsidR="00855E5A" w:rsidRPr="005B402D" w:rsidRDefault="00855E5A" w:rsidP="00855E5A">
      <w:pPr>
        <w:pStyle w:val="af5"/>
        <w:numPr>
          <w:ilvl w:val="2"/>
          <w:numId w:val="34"/>
        </w:numPr>
        <w:tabs>
          <w:tab w:val="num" w:pos="1985"/>
        </w:tabs>
        <w:ind w:left="1985" w:hanging="851"/>
        <w:rPr>
          <w:b/>
          <w:bCs/>
        </w:rPr>
      </w:pPr>
      <w:r w:rsidRPr="004125FB">
        <w:rPr>
          <w:b/>
          <w:bCs/>
          <w:rtl/>
        </w:rPr>
        <w:t>במקרים</w:t>
      </w:r>
      <w:r w:rsidRPr="005B402D">
        <w:rPr>
          <w:b/>
          <w:bCs/>
          <w:rtl/>
        </w:rPr>
        <w:t xml:space="preserve"> </w:t>
      </w:r>
      <w:r>
        <w:rPr>
          <w:b/>
          <w:bCs/>
          <w:rtl/>
        </w:rPr>
        <w:t>שלהלן</w:t>
      </w:r>
      <w:r w:rsidRPr="005B402D">
        <w:rPr>
          <w:b/>
          <w:bCs/>
          <w:rtl/>
        </w:rPr>
        <w:t xml:space="preserve"> </w:t>
      </w:r>
      <w:r>
        <w:rPr>
          <w:b/>
          <w:bCs/>
          <w:rtl/>
        </w:rPr>
        <w:t xml:space="preserve">לוועדת המכרזים לא יהיה שיקול דעת כאמור בסעיף </w:t>
      </w:r>
      <w:r w:rsidR="001A5A0B">
        <w:rPr>
          <w:b/>
          <w:bCs/>
          <w:rtl/>
        </w:rPr>
        <w:fldChar w:fldCharType="begin"/>
      </w:r>
      <w:r>
        <w:rPr>
          <w:b/>
          <w:bCs/>
          <w:rtl/>
        </w:rPr>
        <w:instrText xml:space="preserve"> </w:instrText>
      </w:r>
      <w:r>
        <w:rPr>
          <w:b/>
          <w:bCs/>
        </w:rPr>
        <w:instrText>REF</w:instrText>
      </w:r>
      <w:r>
        <w:rPr>
          <w:b/>
          <w:bCs/>
          <w:rtl/>
        </w:rPr>
        <w:instrText xml:space="preserve"> _</w:instrText>
      </w:r>
      <w:r>
        <w:rPr>
          <w:b/>
          <w:bCs/>
        </w:rPr>
        <w:instrText>Ref342471785 \r \h</w:instrText>
      </w:r>
      <w:r>
        <w:rPr>
          <w:b/>
          <w:bCs/>
          <w:rtl/>
        </w:rPr>
        <w:instrText xml:space="preserve"> </w:instrText>
      </w:r>
      <w:r w:rsidR="001A5A0B">
        <w:rPr>
          <w:b/>
          <w:bCs/>
          <w:rtl/>
        </w:rPr>
      </w:r>
      <w:r w:rsidR="001A5A0B">
        <w:rPr>
          <w:b/>
          <w:bCs/>
          <w:rtl/>
        </w:rPr>
        <w:fldChar w:fldCharType="separate"/>
      </w:r>
      <w:r w:rsidR="00CA4C8B">
        <w:rPr>
          <w:b/>
          <w:bCs/>
          <w:cs/>
        </w:rPr>
        <w:t>‎</w:t>
      </w:r>
      <w:r w:rsidR="00CA4C8B">
        <w:rPr>
          <w:b/>
          <w:bCs/>
        </w:rPr>
        <w:t>4.3</w:t>
      </w:r>
      <w:r w:rsidR="001A5A0B">
        <w:rPr>
          <w:b/>
          <w:bCs/>
          <w:rtl/>
        </w:rPr>
        <w:fldChar w:fldCharType="end"/>
      </w:r>
      <w:r>
        <w:rPr>
          <w:b/>
          <w:bCs/>
          <w:rtl/>
        </w:rPr>
        <w:t xml:space="preserve"> והוועדה תפסול את ההצעה על סף:</w:t>
      </w:r>
    </w:p>
    <w:p w:rsidR="00855E5A" w:rsidRPr="005B402D" w:rsidRDefault="00855E5A" w:rsidP="00855E5A">
      <w:pPr>
        <w:pStyle w:val="11"/>
        <w:numPr>
          <w:ilvl w:val="3"/>
          <w:numId w:val="34"/>
        </w:numPr>
        <w:tabs>
          <w:tab w:val="num" w:pos="2833"/>
        </w:tabs>
        <w:ind w:left="2833" w:hanging="850"/>
      </w:pPr>
      <w:r w:rsidRPr="005B402D">
        <w:rPr>
          <w:rtl/>
        </w:rPr>
        <w:t>הספק ובעל זיקה אליו הורשע</w:t>
      </w:r>
      <w:r>
        <w:rPr>
          <w:rtl/>
        </w:rPr>
        <w:t>ו</w:t>
      </w:r>
      <w:r w:rsidRPr="005B402D">
        <w:rPr>
          <w:rtl/>
        </w:rPr>
        <w:t xml:space="preserve"> ביותר משתי עברות על חוקי העבודה המפורטים ב</w:t>
      </w:r>
      <w:hyperlink w:anchor="נספח_ב" w:history="1">
        <w:r w:rsidRPr="00660CD9">
          <w:rPr>
            <w:rStyle w:val="Hyperlink"/>
            <w:rtl/>
          </w:rPr>
          <w:t>נספח ב – רשימת החוקים המפורטים בתוספת השלישית בחוק</w:t>
        </w:r>
        <w:r>
          <w:rPr>
            <w:rStyle w:val="Hyperlink"/>
            <w:rtl/>
          </w:rPr>
          <w:t xml:space="preserve"> להגברת האכיפה של דיני העבודה, </w:t>
        </w:r>
        <w:r w:rsidRPr="00660CD9">
          <w:rPr>
            <w:rStyle w:val="Hyperlink"/>
            <w:rtl/>
          </w:rPr>
          <w:t>תשע"ב-2011</w:t>
        </w:r>
      </w:hyperlink>
      <w:r>
        <w:rPr>
          <w:rtl/>
        </w:rPr>
        <w:t xml:space="preserve"> </w:t>
      </w:r>
      <w:r w:rsidRPr="005B402D">
        <w:rPr>
          <w:rtl/>
        </w:rPr>
        <w:t>ב</w:t>
      </w:r>
      <w:r>
        <w:rPr>
          <w:rtl/>
        </w:rPr>
        <w:t>-</w:t>
      </w:r>
      <w:r w:rsidRPr="005B402D">
        <w:rPr>
          <w:rtl/>
        </w:rPr>
        <w:t xml:space="preserve">3 השנים האחרונות ממועד ההרשעה האחרונה ועד מועד ההתקשרות. </w:t>
      </w:r>
    </w:p>
    <w:p w:rsidR="00855E5A" w:rsidRPr="005B402D" w:rsidRDefault="00855E5A" w:rsidP="00855E5A">
      <w:pPr>
        <w:pStyle w:val="11"/>
        <w:numPr>
          <w:ilvl w:val="3"/>
          <w:numId w:val="34"/>
        </w:numPr>
        <w:tabs>
          <w:tab w:val="num" w:pos="2833"/>
        </w:tabs>
        <w:ind w:left="2833" w:hanging="850"/>
      </w:pPr>
      <w:r w:rsidRPr="005B402D">
        <w:rPr>
          <w:rtl/>
        </w:rPr>
        <w:t xml:space="preserve">הוטלו על הספק או </w:t>
      </w:r>
      <w:r>
        <w:rPr>
          <w:rtl/>
        </w:rPr>
        <w:t xml:space="preserve">על </w:t>
      </w:r>
      <w:r w:rsidRPr="005B402D">
        <w:rPr>
          <w:rtl/>
        </w:rPr>
        <w:t xml:space="preserve">בעל </w:t>
      </w:r>
      <w:r>
        <w:rPr>
          <w:rtl/>
        </w:rPr>
        <w:t>ה</w:t>
      </w:r>
      <w:r w:rsidRPr="005B402D">
        <w:rPr>
          <w:rtl/>
        </w:rPr>
        <w:t>זיקה אליו עיצומים כספיים בשל יותר מ</w:t>
      </w:r>
      <w:r>
        <w:rPr>
          <w:rtl/>
        </w:rPr>
        <w:t>-6</w:t>
      </w:r>
      <w:r w:rsidRPr="005B402D">
        <w:rPr>
          <w:rtl/>
        </w:rPr>
        <w:t xml:space="preserve"> הפרות ב</w:t>
      </w:r>
      <w:r>
        <w:rPr>
          <w:rtl/>
        </w:rPr>
        <w:t>-3</w:t>
      </w:r>
      <w:r w:rsidRPr="005B402D">
        <w:rPr>
          <w:rtl/>
        </w:rPr>
        <w:t xml:space="preserve"> השנים האחרונות מהמועד האחרון להגשת הצעות במכרז. </w:t>
      </w:r>
    </w:p>
    <w:p w:rsidR="00855E5A" w:rsidRPr="002C7A8F" w:rsidRDefault="00855E5A" w:rsidP="00855E5A">
      <w:pPr>
        <w:pStyle w:val="11"/>
        <w:numPr>
          <w:ilvl w:val="4"/>
          <w:numId w:val="34"/>
        </w:numPr>
        <w:ind w:left="3967" w:hanging="1134"/>
      </w:pPr>
      <w:r w:rsidRPr="005B402D">
        <w:rPr>
          <w:rtl/>
        </w:rPr>
        <w:t>לעניין זה יראו מספר הפרות שבשלהן הוטל עיצ</w:t>
      </w:r>
      <w:r>
        <w:rPr>
          <w:rtl/>
        </w:rPr>
        <w:t>ום כספי כהפרה אחת במקרה שניתן אישור</w:t>
      </w:r>
      <w:r w:rsidRPr="005B402D">
        <w:rPr>
          <w:rtl/>
        </w:rPr>
        <w:t xml:space="preserve"> ממינהל ההסדרה והאכיפה במשרד ה</w:t>
      </w:r>
      <w:r>
        <w:rPr>
          <w:rtl/>
        </w:rPr>
        <w:t>כלכלה</w:t>
      </w:r>
      <w:r w:rsidRPr="005B402D">
        <w:rPr>
          <w:rtl/>
        </w:rPr>
        <w:t xml:space="preserve"> כי ההפרות בוצעו כלפי עובד אחד בתקופה אחת שעל בסיסה משתלם לו שכר.</w:t>
      </w:r>
      <w:r w:rsidRPr="002C7A8F">
        <w:rPr>
          <w:b/>
          <w:bCs/>
          <w:rtl/>
        </w:rPr>
        <w:t xml:space="preserve"> </w:t>
      </w:r>
    </w:p>
    <w:p w:rsidR="00855E5A" w:rsidRPr="005B402D" w:rsidRDefault="00855E5A" w:rsidP="00855E5A">
      <w:pPr>
        <w:pStyle w:val="11"/>
        <w:numPr>
          <w:ilvl w:val="3"/>
          <w:numId w:val="34"/>
        </w:numPr>
        <w:tabs>
          <w:tab w:val="num" w:pos="2833"/>
        </w:tabs>
        <w:ind w:left="2833" w:hanging="850"/>
      </w:pPr>
      <w:r w:rsidRPr="005B402D">
        <w:rPr>
          <w:b/>
          <w:bCs/>
          <w:rtl/>
        </w:rPr>
        <w:t>הצעות שעולה מהן כי בקיום ההתקשרות ייפגעו זכויות עובדים</w:t>
      </w:r>
      <w:r w:rsidRPr="005B402D">
        <w:rPr>
          <w:rtl/>
        </w:rPr>
        <w:t xml:space="preserve">. </w:t>
      </w:r>
      <w:r>
        <w:rPr>
          <w:rtl/>
        </w:rPr>
        <w:t xml:space="preserve">וועדת המכרזים </w:t>
      </w:r>
      <w:r w:rsidRPr="005B402D">
        <w:rPr>
          <w:rtl/>
        </w:rPr>
        <w:t xml:space="preserve">תבחן </w:t>
      </w:r>
      <w:r>
        <w:rPr>
          <w:rtl/>
        </w:rPr>
        <w:t>תנאי זה בהצעה בהתאם לע</w:t>
      </w:r>
      <w:r w:rsidRPr="005B402D">
        <w:rPr>
          <w:rtl/>
        </w:rPr>
        <w:t>לויות השכר המפורטות בנספח התמחיר, עלויות נוספות בהתאם לדרישות שנקבעו במסמכי המכר</w:t>
      </w:r>
      <w:r>
        <w:rPr>
          <w:rtl/>
        </w:rPr>
        <w:t>ז ועצם קיומו של רווח לספק בלבד.</w:t>
      </w:r>
    </w:p>
    <w:p w:rsidR="00855E5A" w:rsidRPr="005B402D" w:rsidRDefault="00855E5A" w:rsidP="00855E5A">
      <w:pPr>
        <w:pStyle w:val="af7"/>
        <w:numPr>
          <w:ilvl w:val="1"/>
          <w:numId w:val="34"/>
        </w:numPr>
        <w:tabs>
          <w:tab w:val="num" w:pos="1106"/>
        </w:tabs>
        <w:ind w:left="1106" w:hanging="567"/>
        <w:rPr>
          <w:u w:val="single"/>
        </w:rPr>
      </w:pPr>
      <w:r w:rsidRPr="004125FB">
        <w:rPr>
          <w:u w:val="single"/>
          <w:rtl/>
        </w:rPr>
        <w:t>אמות</w:t>
      </w:r>
      <w:r w:rsidRPr="005B402D">
        <w:rPr>
          <w:u w:val="single"/>
          <w:rtl/>
        </w:rPr>
        <w:t xml:space="preserve"> מידה לבחירת הצעה</w:t>
      </w:r>
    </w:p>
    <w:p w:rsidR="00855E5A" w:rsidRDefault="00855E5A" w:rsidP="00855E5A">
      <w:pPr>
        <w:pStyle w:val="af5"/>
        <w:numPr>
          <w:ilvl w:val="2"/>
          <w:numId w:val="34"/>
        </w:numPr>
        <w:tabs>
          <w:tab w:val="num" w:pos="1985"/>
        </w:tabs>
        <w:ind w:left="1985" w:hanging="851"/>
      </w:pPr>
      <w:r w:rsidRPr="005B402D">
        <w:rPr>
          <w:rtl/>
        </w:rPr>
        <w:t>ועדת המכרזים תהיה רשאית להתחשב כאמת מידה לבדיקת הצעה בהתנהלותו של המציע בנוגע לשמירת זכויות עובדים</w:t>
      </w:r>
      <w:r>
        <w:rPr>
          <w:rtl/>
        </w:rPr>
        <w:t xml:space="preserve"> </w:t>
      </w:r>
      <w:r w:rsidRPr="00AC7F4D">
        <w:rPr>
          <w:rtl/>
        </w:rPr>
        <w:t>(לפי</w:t>
      </w:r>
      <w:r w:rsidRPr="00AD0D58">
        <w:rPr>
          <w:rtl/>
        </w:rPr>
        <w:t xml:space="preserve"> </w:t>
      </w:r>
      <w:hyperlink r:id="rId60" w:history="1">
        <w:r w:rsidRPr="00FC5EF7">
          <w:rPr>
            <w:rStyle w:val="Hyperlink"/>
            <w:rFonts w:ascii="Times New Roman" w:hAnsi="Times New Roman"/>
            <w:b/>
            <w:i/>
            <w:rtl/>
          </w:rPr>
          <w:t>תקנה 22(א)(6) בתקנות חובת המכרזים התשנ"ג-1993</w:t>
        </w:r>
      </w:hyperlink>
      <w:r w:rsidRPr="00FC5EF7">
        <w:rPr>
          <w:rStyle w:val="Hyperlink"/>
          <w:rFonts w:ascii="Times New Roman" w:hAnsi="Times New Roman"/>
          <w:rtl/>
        </w:rPr>
        <w:t>),</w:t>
      </w:r>
      <w:r w:rsidRPr="005B402D">
        <w:rPr>
          <w:rtl/>
        </w:rPr>
        <w:t xml:space="preserve"> לרבות </w:t>
      </w:r>
      <w:r>
        <w:rPr>
          <w:rtl/>
        </w:rPr>
        <w:t>ב</w:t>
      </w:r>
      <w:r w:rsidRPr="005B402D">
        <w:rPr>
          <w:rtl/>
        </w:rPr>
        <w:t>קי</w:t>
      </w:r>
      <w:r>
        <w:rPr>
          <w:rtl/>
        </w:rPr>
        <w:t>ומה של חוות דעת שלילית בכתב או בדוח ביקורת שלילי בעניין זה, מאת משרד שאתו התקשר המציע במהלך 3 השנים שקדמו למועד האחרון להגשת הצעות וכן בנתונים נוספים</w:t>
      </w:r>
      <w:r w:rsidRPr="00C561EA">
        <w:rPr>
          <w:rtl/>
        </w:rPr>
        <w:t xml:space="preserve"> </w:t>
      </w:r>
      <w:r>
        <w:rPr>
          <w:rtl/>
        </w:rPr>
        <w:t xml:space="preserve">בנוגע לשמירה על זכויות עובדים </w:t>
      </w:r>
      <w:bookmarkStart w:id="25" w:name="_Ref342469336"/>
      <w:r>
        <w:rPr>
          <w:rtl/>
        </w:rPr>
        <w:t>אשר הוגשו במסגרת המסמכים שהוגשו במועד הגשת הצעה למכרז.</w:t>
      </w:r>
    </w:p>
    <w:p w:rsidR="00855E5A" w:rsidRPr="00B007B9" w:rsidRDefault="00855E5A" w:rsidP="00855E5A">
      <w:pPr>
        <w:pStyle w:val="af5"/>
        <w:numPr>
          <w:ilvl w:val="2"/>
          <w:numId w:val="34"/>
        </w:numPr>
        <w:tabs>
          <w:tab w:val="num" w:pos="1985"/>
        </w:tabs>
        <w:ind w:left="1985" w:hanging="851"/>
      </w:pPr>
      <w:r>
        <w:rPr>
          <w:rtl/>
        </w:rPr>
        <w:lastRenderedPageBreak/>
        <w:t xml:space="preserve">ועדת המכרזים תכלול במסגרת אמות המידה את ציוני מבדק זכויות עובדים, הניתנים על ידי חטיבת הביקורת באגף החשכ"ל, המפורסמים בקובץ המצורף </w:t>
      </w:r>
      <w:hyperlink r:id="rId61" w:history="1">
        <w:r w:rsidRPr="00D42B77">
          <w:rPr>
            <w:rStyle w:val="Hyperlink"/>
            <w:rtl/>
          </w:rPr>
          <w:t>ל</w:t>
        </w:r>
        <w:r w:rsidRPr="00D42B77">
          <w:rPr>
            <w:rStyle w:val="Hyperlink"/>
            <w:rFonts w:ascii="Times New Roman" w:hAnsi="Times New Roman"/>
            <w:rtl/>
          </w:rPr>
          <w:t>הוראת תכ"ם, מערך מרכזי לביקורת על זכויות עובדים המועסקים על ידי קבלני שירותים  בתחומי השמירה, האבטחה, הניקיון וההסעדה מס' 7.11.4.</w:t>
        </w:r>
      </w:hyperlink>
      <w:r>
        <w:rPr>
          <w:rtl/>
        </w:rPr>
        <w:t xml:space="preserve"> </w:t>
      </w:r>
      <w:r w:rsidRPr="00CF0936">
        <w:rPr>
          <w:rtl/>
        </w:rPr>
        <w:t>מש</w:t>
      </w:r>
      <w:r>
        <w:rPr>
          <w:rtl/>
        </w:rPr>
        <w:t>קל אמת המידה לציון מבדק זכויות עובדים יהיה בין 15% ל 40% מאמות המידה לבחירת ההצעה ועל פי שיקול ועדת המכרזים של המשרד.</w:t>
      </w:r>
    </w:p>
    <w:p w:rsidR="00855E5A" w:rsidRPr="00D31A7F" w:rsidRDefault="00855E5A" w:rsidP="00855E5A">
      <w:pPr>
        <w:pStyle w:val="af5"/>
        <w:numPr>
          <w:ilvl w:val="1"/>
          <w:numId w:val="34"/>
        </w:numPr>
        <w:tabs>
          <w:tab w:val="num" w:pos="1106"/>
        </w:tabs>
        <w:ind w:left="1106" w:hanging="567"/>
        <w:rPr>
          <w:u w:val="single"/>
        </w:rPr>
      </w:pPr>
      <w:r w:rsidRPr="00D31A7F">
        <w:rPr>
          <w:u w:val="single"/>
          <w:rtl/>
        </w:rPr>
        <w:t>סעיפים בהסכם ההתקשרות</w:t>
      </w:r>
      <w:bookmarkEnd w:id="25"/>
    </w:p>
    <w:p w:rsidR="00855E5A" w:rsidRPr="005B402D" w:rsidRDefault="00855E5A" w:rsidP="00855E5A">
      <w:pPr>
        <w:pStyle w:val="af5"/>
        <w:numPr>
          <w:ilvl w:val="2"/>
          <w:numId w:val="34"/>
        </w:numPr>
        <w:tabs>
          <w:tab w:val="num" w:pos="1985"/>
        </w:tabs>
        <w:ind w:left="1985" w:hanging="851"/>
      </w:pPr>
      <w:r w:rsidRPr="005B402D">
        <w:rPr>
          <w:rtl/>
        </w:rPr>
        <w:t>בכל הסכם עם קבלן השירותים יכלול עורך המכרז של המשרד את הסעיפים הבאים:</w:t>
      </w:r>
    </w:p>
    <w:p w:rsidR="00855E5A" w:rsidRPr="005B402D" w:rsidRDefault="00855E5A" w:rsidP="00855E5A">
      <w:pPr>
        <w:pStyle w:val="11"/>
        <w:numPr>
          <w:ilvl w:val="3"/>
          <w:numId w:val="34"/>
        </w:numPr>
        <w:tabs>
          <w:tab w:val="num" w:pos="2833"/>
        </w:tabs>
        <w:ind w:left="2833" w:hanging="850"/>
      </w:pPr>
      <w:bookmarkStart w:id="26" w:name="_Ref342569868"/>
      <w:r w:rsidRPr="005B402D">
        <w:rPr>
          <w:rtl/>
        </w:rPr>
        <w:t>הקבלן מתחייב לשלם לעובדים המועסקים על ידו</w:t>
      </w:r>
      <w:r>
        <w:rPr>
          <w:rtl/>
        </w:rPr>
        <w:t>,</w:t>
      </w:r>
      <w:r w:rsidRPr="005B402D">
        <w:rPr>
          <w:rtl/>
        </w:rPr>
        <w:t xml:space="preserve"> בקשר לביצועו של חוזה זה</w:t>
      </w:r>
      <w:r>
        <w:rPr>
          <w:rtl/>
        </w:rPr>
        <w:t>,</w:t>
      </w:r>
      <w:r w:rsidRPr="005B402D">
        <w:rPr>
          <w:rtl/>
        </w:rPr>
        <w:t xml:space="preserve"> כל תשלום או זכות המגיעים להם על פי כל דין, הסכם קיבוצי או צו הרחבה החלים עליהם וכן על פי הוראות חוזה זה (להלן: </w:t>
      </w:r>
      <w:r>
        <w:rPr>
          <w:rtl/>
        </w:rPr>
        <w:t>"</w:t>
      </w:r>
      <w:r w:rsidRPr="005B402D">
        <w:rPr>
          <w:rtl/>
        </w:rPr>
        <w:t>הוראות הדין</w:t>
      </w:r>
      <w:r>
        <w:rPr>
          <w:rtl/>
        </w:rPr>
        <w:t>"</w:t>
      </w:r>
      <w:r w:rsidRPr="005B402D">
        <w:rPr>
          <w:rtl/>
        </w:rPr>
        <w:t>). שכר השעה אשר ישולם על ידי הקבלן לעובדיו לא יפחת מעלות השכר כפי שהצהיר עליה במועד הגשת ההצעות למכרז</w:t>
      </w:r>
      <w:r>
        <w:rPr>
          <w:rtl/>
        </w:rPr>
        <w:t>,</w:t>
      </w:r>
      <w:r w:rsidRPr="005B402D">
        <w:rPr>
          <w:rtl/>
        </w:rPr>
        <w:t xml:space="preserve"> ובכל מקרה עלות זו לא תפחת מעלות השכר המינימלית הנקבעת על ידי שר ה</w:t>
      </w:r>
      <w:r>
        <w:rPr>
          <w:rtl/>
        </w:rPr>
        <w:t>כלכלה</w:t>
      </w:r>
      <w:r w:rsidRPr="005B402D">
        <w:rPr>
          <w:rtl/>
        </w:rPr>
        <w:t xml:space="preserve"> ומתעדכנת מעת לעת. יובהר כי במקרים </w:t>
      </w:r>
      <w:r>
        <w:rPr>
          <w:rtl/>
        </w:rPr>
        <w:t>ש</w:t>
      </w:r>
      <w:r w:rsidRPr="005B402D">
        <w:rPr>
          <w:rtl/>
        </w:rPr>
        <w:t>בהם נספח התמחיר שנקבע במכרז מ</w:t>
      </w:r>
      <w:r>
        <w:rPr>
          <w:rtl/>
        </w:rPr>
        <w:t>י</w:t>
      </w:r>
      <w:r w:rsidRPr="005B402D">
        <w:rPr>
          <w:rtl/>
        </w:rPr>
        <w:t>טיב עם העובד לעומת הוראות הדין</w:t>
      </w:r>
      <w:r>
        <w:rPr>
          <w:rtl/>
        </w:rPr>
        <w:t>,</w:t>
      </w:r>
      <w:r w:rsidRPr="005B402D">
        <w:rPr>
          <w:rtl/>
        </w:rPr>
        <w:t xml:space="preserve"> יש לפעול בהתאם לקבוע בנספח התמחיר. הפרת סעיף זה </w:t>
      </w:r>
      <w:r>
        <w:rPr>
          <w:rtl/>
        </w:rPr>
        <w:t>היא</w:t>
      </w:r>
      <w:r w:rsidRPr="005B402D">
        <w:rPr>
          <w:rtl/>
        </w:rPr>
        <w:t xml:space="preserve"> הפרה יסודית של החוזה ועילה לביטולו המידי.</w:t>
      </w:r>
      <w:bookmarkEnd w:id="26"/>
      <w:r w:rsidRPr="005B402D">
        <w:rPr>
          <w:rtl/>
        </w:rPr>
        <w:t xml:space="preserve"> </w:t>
      </w:r>
    </w:p>
    <w:p w:rsidR="00855E5A" w:rsidRPr="005B402D" w:rsidRDefault="00855E5A" w:rsidP="00855E5A">
      <w:pPr>
        <w:pStyle w:val="11"/>
        <w:numPr>
          <w:ilvl w:val="3"/>
          <w:numId w:val="34"/>
        </w:numPr>
        <w:tabs>
          <w:tab w:val="num" w:pos="2833"/>
        </w:tabs>
        <w:ind w:left="2833" w:hanging="850"/>
      </w:pPr>
      <w:r w:rsidRPr="005B402D">
        <w:rPr>
          <w:rtl/>
        </w:rPr>
        <w:t xml:space="preserve">הקבלן מתחייב, </w:t>
      </w:r>
      <w:r>
        <w:rPr>
          <w:rtl/>
        </w:rPr>
        <w:t>במקרה</w:t>
      </w:r>
      <w:r w:rsidRPr="005B402D">
        <w:rPr>
          <w:rtl/>
        </w:rPr>
        <w:t xml:space="preserve"> הצורך, להסדיר את יחסי העבודה בינו לבין העובדים המועסקים על ידו לצורך חוזה זה בהסכם העסקה התואם את דרישות </w:t>
      </w:r>
      <w:r>
        <w:rPr>
          <w:rtl/>
        </w:rPr>
        <w:t>החוזה</w:t>
      </w:r>
      <w:r w:rsidRPr="005B402D">
        <w:rPr>
          <w:rtl/>
        </w:rPr>
        <w:t xml:space="preserve">. הפרת סעיף זה </w:t>
      </w:r>
      <w:r>
        <w:rPr>
          <w:rtl/>
        </w:rPr>
        <w:t>היא</w:t>
      </w:r>
      <w:r w:rsidRPr="005B402D">
        <w:rPr>
          <w:rtl/>
        </w:rPr>
        <w:t xml:space="preserve"> הפרה יסודית של החוזה ועילה לביטולו המידי. </w:t>
      </w:r>
      <w:r>
        <w:rPr>
          <w:rtl/>
        </w:rPr>
        <w:t xml:space="preserve">אם </w:t>
      </w:r>
      <w:r w:rsidRPr="005B402D">
        <w:rPr>
          <w:rtl/>
        </w:rPr>
        <w:t xml:space="preserve">יבקש הקבלן להיטיב עם עובדיו </w:t>
      </w:r>
      <w:r>
        <w:rPr>
          <w:rtl/>
        </w:rPr>
        <w:t>יותר מה</w:t>
      </w:r>
      <w:r w:rsidRPr="005B402D">
        <w:rPr>
          <w:rtl/>
        </w:rPr>
        <w:t>קבוע בהסכם זה, ה</w:t>
      </w:r>
      <w:r>
        <w:rPr>
          <w:rtl/>
        </w:rPr>
        <w:t>וא</w:t>
      </w:r>
      <w:r w:rsidRPr="005B402D">
        <w:rPr>
          <w:rtl/>
        </w:rPr>
        <w:t xml:space="preserve"> רשאי על פי שיקול דעתו בלבד לעשות כן ובלבד  </w:t>
      </w:r>
      <w:r>
        <w:rPr>
          <w:rtl/>
        </w:rPr>
        <w:t>ש</w:t>
      </w:r>
      <w:r w:rsidRPr="005B402D">
        <w:rPr>
          <w:rtl/>
        </w:rPr>
        <w:t>י</w:t>
      </w:r>
      <w:r>
        <w:rPr>
          <w:rtl/>
        </w:rPr>
        <w:t>י</w:t>
      </w:r>
      <w:r w:rsidRPr="005B402D">
        <w:rPr>
          <w:rtl/>
        </w:rPr>
        <w:t>שא בכל עלות נוספת שתידרש.</w:t>
      </w:r>
    </w:p>
    <w:p w:rsidR="00855E5A" w:rsidRPr="005B402D" w:rsidRDefault="00855E5A" w:rsidP="00855E5A">
      <w:pPr>
        <w:pStyle w:val="11"/>
        <w:numPr>
          <w:ilvl w:val="3"/>
          <w:numId w:val="34"/>
        </w:numPr>
        <w:tabs>
          <w:tab w:val="num" w:pos="2833"/>
        </w:tabs>
        <w:ind w:left="2833" w:hanging="850"/>
      </w:pPr>
      <w:r w:rsidRPr="005B402D">
        <w:rPr>
          <w:rtl/>
        </w:rPr>
        <w:t>הקבלן ימסור לכל עובד על פי חוזה זה תלוש שכר חודשי בהתאם לתיקון מס' 24 ל</w:t>
      </w:r>
      <w:hyperlink r:id="rId62" w:history="1">
        <w:r w:rsidRPr="00AC7F4D">
          <w:rPr>
            <w:rStyle w:val="Hyperlink"/>
            <w:rtl/>
          </w:rPr>
          <w:t>חוק הגנת השכר, תשי"ח-1958</w:t>
        </w:r>
      </w:hyperlink>
      <w:r w:rsidRPr="005B402D">
        <w:rPr>
          <w:rFonts w:ascii="Arial" w:hAnsi="Arial"/>
          <w:rtl/>
        </w:rPr>
        <w:t>.</w:t>
      </w:r>
      <w:r w:rsidRPr="005B402D">
        <w:rPr>
          <w:rtl/>
        </w:rPr>
        <w:t xml:space="preserve"> אם נמנע עובד מלאסוף את תלוש השכר שלו</w:t>
      </w:r>
      <w:r>
        <w:rPr>
          <w:rtl/>
        </w:rPr>
        <w:t xml:space="preserve"> בפרק זמן של 30 יום, </w:t>
      </w:r>
      <w:r w:rsidRPr="005B402D">
        <w:rPr>
          <w:rtl/>
        </w:rPr>
        <w:t>ישלח לו אותו הקבלן בדואר</w:t>
      </w:r>
      <w:r>
        <w:rPr>
          <w:rtl/>
        </w:rPr>
        <w:t xml:space="preserve"> מיד לאחר המועד האמור.</w:t>
      </w:r>
    </w:p>
    <w:p w:rsidR="00855E5A" w:rsidRDefault="00855E5A" w:rsidP="00855E5A">
      <w:pPr>
        <w:pStyle w:val="11"/>
        <w:numPr>
          <w:ilvl w:val="3"/>
          <w:numId w:val="34"/>
        </w:numPr>
        <w:tabs>
          <w:tab w:val="num" w:pos="2833"/>
        </w:tabs>
        <w:ind w:left="2833" w:hanging="850"/>
      </w:pPr>
      <w:r w:rsidRPr="005B402D">
        <w:rPr>
          <w:rtl/>
        </w:rPr>
        <w:t xml:space="preserve">הקבלן ימציא לכל עובדיו הודעה לפי </w:t>
      </w:r>
      <w:hyperlink r:id="rId63" w:history="1">
        <w:r w:rsidRPr="005B402D">
          <w:rPr>
            <w:rStyle w:val="Hyperlink"/>
            <w:rtl/>
          </w:rPr>
          <w:t>חוק הודעה לעובד (תנאי עבודה), תשס"ב-2002</w:t>
        </w:r>
      </w:hyperlink>
      <w:r w:rsidRPr="005B402D">
        <w:rPr>
          <w:rtl/>
        </w:rPr>
        <w:t>. לעובד שאינו קורא עברית תומצא הודעה לעיון בשפה המובנת ל</w:t>
      </w:r>
      <w:r>
        <w:rPr>
          <w:rtl/>
        </w:rPr>
        <w:t>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p>
    <w:p w:rsidR="00855E5A" w:rsidRDefault="00855E5A" w:rsidP="00855E5A">
      <w:pPr>
        <w:pStyle w:val="11"/>
        <w:numPr>
          <w:ilvl w:val="3"/>
          <w:numId w:val="34"/>
        </w:numPr>
        <w:tabs>
          <w:tab w:val="num" w:pos="2833"/>
        </w:tabs>
        <w:ind w:left="2833" w:hanging="850"/>
      </w:pPr>
      <w:r>
        <w:rPr>
          <w:rtl/>
        </w:rPr>
        <w:t xml:space="preserve">אחת לחצי שנה ימציא הקבלן למשרד הצהרה שהוא עומד בכל החובות והתשלומים </w:t>
      </w:r>
      <w:r w:rsidRPr="00CF7EB0">
        <w:rPr>
          <w:rtl/>
        </w:rPr>
        <w:t>החלים עליו לפי חוקי העבודה ו</w:t>
      </w:r>
      <w:r>
        <w:rPr>
          <w:rtl/>
        </w:rPr>
        <w:t xml:space="preserve">לפי </w:t>
      </w:r>
      <w:r w:rsidRPr="00CF7EB0">
        <w:rPr>
          <w:rtl/>
        </w:rPr>
        <w:t>הסכם ההתקשרות כלפי עובדי</w:t>
      </w:r>
      <w:r>
        <w:rPr>
          <w:rtl/>
        </w:rPr>
        <w:t xml:space="preserve">ו </w:t>
      </w:r>
      <w:r w:rsidRPr="00CF7EB0">
        <w:rPr>
          <w:rtl/>
        </w:rPr>
        <w:t>המוצבים באתרי</w:t>
      </w:r>
      <w:r>
        <w:rPr>
          <w:rtl/>
        </w:rPr>
        <w:t xml:space="preserve"> המשרד ובמתקניו. על ההצהרה להיות חתומה בידי מורשה חתימה מטעם קבלן השירותים ועל ידי עורך דין</w:t>
      </w:r>
      <w:r w:rsidRPr="00FE6BBC">
        <w:rPr>
          <w:rtl/>
        </w:rPr>
        <w:t>.</w:t>
      </w:r>
      <w:r w:rsidRPr="00221528">
        <w:rPr>
          <w:rtl/>
        </w:rPr>
        <w:t xml:space="preserve"> </w:t>
      </w:r>
    </w:p>
    <w:p w:rsidR="00855E5A" w:rsidRDefault="00855E5A" w:rsidP="00855E5A">
      <w:pPr>
        <w:pStyle w:val="11"/>
        <w:numPr>
          <w:ilvl w:val="3"/>
          <w:numId w:val="34"/>
        </w:numPr>
        <w:tabs>
          <w:tab w:val="num" w:pos="2833"/>
        </w:tabs>
        <w:ind w:left="2833" w:hanging="850"/>
      </w:pPr>
      <w:r>
        <w:rPr>
          <w:rtl/>
        </w:rPr>
        <w:t>הקבלן יבטח את עובדיו בביטוח פנסיוני התואם את הקבוע ב</w:t>
      </w:r>
      <w:hyperlink r:id="rId64" w:history="1">
        <w:r w:rsidRPr="00AB0E1D">
          <w:rPr>
            <w:rStyle w:val="Hyperlink"/>
            <w:rFonts w:ascii="Arial" w:hAnsi="Arial"/>
            <w:rtl/>
          </w:rPr>
          <w:t>צו ההרחבה לביטוח פנסיוני מקיף במשק לפי חוק הסכמים קיבוציים, תשי"ז-1957</w:t>
        </w:r>
      </w:hyperlink>
      <w:r w:rsidRPr="00AB0E1D">
        <w:rPr>
          <w:rFonts w:ascii="Arial" w:hAnsi="Arial"/>
          <w:rtl/>
        </w:rPr>
        <w:t xml:space="preserve">, </w:t>
      </w:r>
      <w:r>
        <w:rPr>
          <w:rtl/>
        </w:rPr>
        <w:t>(י"פ 5772 (29.1.08), 1736 (להלן: "</w:t>
      </w:r>
      <w:r w:rsidRPr="00086B71">
        <w:rPr>
          <w:rtl/>
        </w:rPr>
        <w:t>צו ההרחבה</w:t>
      </w:r>
      <w:r>
        <w:rPr>
          <w:rtl/>
        </w:rPr>
        <w:t>"), בשינויים שיפורטו להלן:</w:t>
      </w:r>
    </w:p>
    <w:p w:rsidR="00855E5A" w:rsidRDefault="00855E5A" w:rsidP="00855E5A">
      <w:pPr>
        <w:pStyle w:val="11"/>
        <w:numPr>
          <w:ilvl w:val="4"/>
          <w:numId w:val="34"/>
        </w:numPr>
        <w:ind w:left="3967" w:hanging="1134"/>
      </w:pPr>
      <w:r>
        <w:rPr>
          <w:rtl/>
        </w:rPr>
        <w:lastRenderedPageBreak/>
        <w:t>על הקבלן לא יחולו הסייגים הקבועים בסעיף 4.א.1 – 7 לצו ההרחבה.</w:t>
      </w:r>
    </w:p>
    <w:p w:rsidR="00855E5A" w:rsidRDefault="00855E5A" w:rsidP="00855E5A">
      <w:pPr>
        <w:pStyle w:val="11"/>
        <w:numPr>
          <w:ilvl w:val="4"/>
          <w:numId w:val="34"/>
        </w:numPr>
        <w:ind w:left="3967" w:hanging="1134"/>
      </w:pPr>
      <w:r w:rsidRPr="00B14791">
        <w:rPr>
          <w:rtl/>
        </w:rPr>
        <w:t>על אף האמור בצו ההרחבה (ובעיקר בסעיף 6ד</w:t>
      </w:r>
      <w:r>
        <w:rPr>
          <w:rtl/>
        </w:rPr>
        <w:t>'</w:t>
      </w:r>
      <w:r w:rsidRPr="00B14791">
        <w:rPr>
          <w:rtl/>
        </w:rPr>
        <w:t xml:space="preserve"> לצו) שיעור ההפרשות </w:t>
      </w:r>
      <w:r>
        <w:rPr>
          <w:rtl/>
        </w:rPr>
        <w:t xml:space="preserve">מהשכר </w:t>
      </w:r>
      <w:r w:rsidRPr="00B14791">
        <w:rPr>
          <w:rtl/>
        </w:rPr>
        <w:t xml:space="preserve">הפנסיוני </w:t>
      </w:r>
      <w:r>
        <w:rPr>
          <w:rtl/>
        </w:rPr>
        <w:t>לפוליסה אישית על שם העובד בקופת גמל (בהתאם ל</w:t>
      </w:r>
      <w:r w:rsidRPr="0041464F">
        <w:rPr>
          <w:rtl/>
        </w:rPr>
        <w:t xml:space="preserve">סעיף 13 של </w:t>
      </w:r>
      <w:hyperlink r:id="rId65" w:history="1">
        <w:r w:rsidRPr="0041464F">
          <w:rPr>
            <w:rStyle w:val="Hyperlink"/>
            <w:rtl/>
          </w:rPr>
          <w:t>חוק הפיקוח על שירותים פיננסיים (קופות גמל), התשס"ה-2005</w:t>
        </w:r>
      </w:hyperlink>
      <w:r>
        <w:rPr>
          <w:rtl/>
        </w:rPr>
        <w:t xml:space="preserve">), </w:t>
      </w:r>
      <w:r w:rsidRPr="00B14791">
        <w:rPr>
          <w:rtl/>
        </w:rPr>
        <w:t xml:space="preserve">אשר </w:t>
      </w:r>
      <w:r>
        <w:rPr>
          <w:rtl/>
        </w:rPr>
        <w:t>להם</w:t>
      </w:r>
      <w:r w:rsidRPr="00B14791">
        <w:rPr>
          <w:rtl/>
        </w:rPr>
        <w:t xml:space="preserve"> מחויב הקבלן החל מיום </w:t>
      </w:r>
      <w:r w:rsidRPr="00D858E7">
        <w:rPr>
          <w:rtl/>
        </w:rPr>
        <w:t>העסקת העובד לצורך ביצוע ההתקשרות</w:t>
      </w:r>
      <w:r w:rsidRPr="00B14791" w:rsidDel="003C7501">
        <w:rPr>
          <w:rtl/>
        </w:rPr>
        <w:t xml:space="preserve"> </w:t>
      </w:r>
      <w:r w:rsidRPr="00B14791">
        <w:rPr>
          <w:rtl/>
        </w:rPr>
        <w:t>יהיה כדלקמן:</w:t>
      </w:r>
    </w:p>
    <w:p w:rsidR="00855E5A" w:rsidRPr="005820E6" w:rsidRDefault="00855E5A" w:rsidP="00855E5A">
      <w:pPr>
        <w:pStyle w:val="11"/>
        <w:numPr>
          <w:ilvl w:val="3"/>
          <w:numId w:val="0"/>
        </w:numPr>
        <w:tabs>
          <w:tab w:val="num" w:pos="3005"/>
        </w:tabs>
        <w:ind w:left="1982" w:hanging="902"/>
        <w:rPr>
          <w:sz w:val="6"/>
          <w:szCs w:val="6"/>
          <w:rtl/>
        </w:rPr>
      </w:pPr>
    </w:p>
    <w:tbl>
      <w:tblPr>
        <w:bidiVisual/>
        <w:tblW w:w="5103" w:type="dxa"/>
        <w:tblInd w:w="4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92"/>
        <w:gridCol w:w="1843"/>
        <w:gridCol w:w="1134"/>
        <w:gridCol w:w="1134"/>
      </w:tblGrid>
      <w:tr w:rsidR="00855E5A" w:rsidRPr="00116000" w:rsidTr="00A62259">
        <w:tc>
          <w:tcPr>
            <w:tcW w:w="992" w:type="dxa"/>
            <w:vAlign w:val="center"/>
          </w:tcPr>
          <w:p w:rsidR="00855E5A" w:rsidRPr="005D0EE0" w:rsidRDefault="00855E5A" w:rsidP="00A62259">
            <w:pPr>
              <w:jc w:val="center"/>
              <w:rPr>
                <w:rFonts w:ascii="Arial" w:hAnsi="Arial" w:cs="Arial"/>
                <w:b/>
                <w:bCs/>
                <w:sz w:val="22"/>
                <w:szCs w:val="22"/>
              </w:rPr>
            </w:pPr>
            <w:r w:rsidRPr="005D0EE0">
              <w:rPr>
                <w:rFonts w:ascii="Arial" w:hAnsi="Arial" w:cs="Arial"/>
                <w:b/>
                <w:bCs/>
                <w:sz w:val="22"/>
                <w:szCs w:val="22"/>
                <w:rtl/>
              </w:rPr>
              <w:t>הפרשות המעביד</w:t>
            </w:r>
          </w:p>
        </w:tc>
        <w:tc>
          <w:tcPr>
            <w:tcW w:w="1843" w:type="dxa"/>
            <w:vAlign w:val="center"/>
          </w:tcPr>
          <w:p w:rsidR="00855E5A" w:rsidRPr="005D0EE0" w:rsidRDefault="00855E5A" w:rsidP="00A62259">
            <w:pPr>
              <w:jc w:val="center"/>
              <w:rPr>
                <w:rFonts w:ascii="Arial" w:hAnsi="Arial" w:cs="Arial"/>
                <w:b/>
                <w:bCs/>
                <w:sz w:val="22"/>
                <w:szCs w:val="22"/>
              </w:rPr>
            </w:pPr>
            <w:r w:rsidRPr="005D0EE0">
              <w:rPr>
                <w:rFonts w:ascii="Arial" w:hAnsi="Arial" w:cs="Arial"/>
                <w:b/>
                <w:bCs/>
                <w:sz w:val="22"/>
                <w:szCs w:val="22"/>
                <w:rtl/>
              </w:rPr>
              <w:t>הפרשות העובד</w:t>
            </w:r>
          </w:p>
        </w:tc>
        <w:tc>
          <w:tcPr>
            <w:tcW w:w="1134" w:type="dxa"/>
            <w:vAlign w:val="center"/>
          </w:tcPr>
          <w:p w:rsidR="00855E5A" w:rsidRPr="005D0EE0" w:rsidRDefault="00855E5A" w:rsidP="00A62259">
            <w:pPr>
              <w:jc w:val="center"/>
              <w:rPr>
                <w:rFonts w:ascii="Arial" w:hAnsi="Arial" w:cs="Arial"/>
                <w:b/>
                <w:bCs/>
                <w:sz w:val="22"/>
                <w:szCs w:val="22"/>
              </w:rPr>
            </w:pPr>
            <w:r w:rsidRPr="005D0EE0">
              <w:rPr>
                <w:rFonts w:ascii="Arial" w:hAnsi="Arial" w:cs="Arial"/>
                <w:b/>
                <w:bCs/>
                <w:sz w:val="22"/>
                <w:szCs w:val="22"/>
                <w:rtl/>
              </w:rPr>
              <w:t>הפרשות המעביד לפיצויים</w:t>
            </w:r>
          </w:p>
        </w:tc>
        <w:tc>
          <w:tcPr>
            <w:tcW w:w="1134" w:type="dxa"/>
            <w:vAlign w:val="center"/>
          </w:tcPr>
          <w:p w:rsidR="00855E5A" w:rsidRPr="005D0EE0" w:rsidRDefault="00855E5A" w:rsidP="00A62259">
            <w:pPr>
              <w:jc w:val="center"/>
              <w:rPr>
                <w:rFonts w:ascii="Arial" w:hAnsi="Arial" w:cs="Arial"/>
                <w:b/>
                <w:bCs/>
                <w:sz w:val="22"/>
                <w:szCs w:val="22"/>
              </w:rPr>
            </w:pPr>
            <w:r w:rsidRPr="005D0EE0">
              <w:rPr>
                <w:rFonts w:ascii="Arial" w:hAnsi="Arial" w:cs="Arial"/>
                <w:b/>
                <w:bCs/>
                <w:sz w:val="22"/>
                <w:szCs w:val="22"/>
                <w:rtl/>
              </w:rPr>
              <w:t>סה"כ</w:t>
            </w:r>
          </w:p>
        </w:tc>
      </w:tr>
      <w:tr w:rsidR="00855E5A" w:rsidRPr="00B22D78" w:rsidTr="00A62259">
        <w:tc>
          <w:tcPr>
            <w:tcW w:w="992" w:type="dxa"/>
            <w:vAlign w:val="center"/>
          </w:tcPr>
          <w:p w:rsidR="00855E5A" w:rsidRPr="005D0EE0" w:rsidRDefault="00855E5A" w:rsidP="00A62259">
            <w:pPr>
              <w:jc w:val="center"/>
              <w:rPr>
                <w:rFonts w:ascii="Arial" w:hAnsi="Arial" w:cs="Arial"/>
                <w:sz w:val="22"/>
                <w:szCs w:val="22"/>
              </w:rPr>
            </w:pPr>
            <w:r w:rsidRPr="005D0EE0">
              <w:rPr>
                <w:rFonts w:ascii="Arial" w:hAnsi="Arial" w:cs="Arial"/>
                <w:sz w:val="22"/>
                <w:szCs w:val="22"/>
                <w:rtl/>
              </w:rPr>
              <w:t>7.5%</w:t>
            </w:r>
          </w:p>
        </w:tc>
        <w:tc>
          <w:tcPr>
            <w:tcW w:w="1843" w:type="dxa"/>
            <w:vAlign w:val="center"/>
          </w:tcPr>
          <w:p w:rsidR="00855E5A" w:rsidRPr="005D0EE0" w:rsidRDefault="00855E5A" w:rsidP="00A62259">
            <w:pPr>
              <w:jc w:val="center"/>
              <w:rPr>
                <w:rFonts w:ascii="Arial" w:hAnsi="Arial" w:cs="Arial"/>
                <w:sz w:val="22"/>
                <w:szCs w:val="22"/>
              </w:rPr>
            </w:pPr>
            <w:r w:rsidRPr="005D0EE0">
              <w:rPr>
                <w:rFonts w:ascii="Arial" w:hAnsi="Arial" w:cs="Arial"/>
                <w:sz w:val="22"/>
                <w:szCs w:val="22"/>
                <w:rtl/>
              </w:rPr>
              <w:t>6.5%</w:t>
            </w:r>
          </w:p>
        </w:tc>
        <w:tc>
          <w:tcPr>
            <w:tcW w:w="1134" w:type="dxa"/>
            <w:vAlign w:val="center"/>
          </w:tcPr>
          <w:p w:rsidR="00855E5A" w:rsidRPr="005D0EE0" w:rsidRDefault="00855E5A" w:rsidP="00A62259">
            <w:pPr>
              <w:jc w:val="center"/>
              <w:rPr>
                <w:rFonts w:ascii="Arial" w:hAnsi="Arial" w:cs="Arial"/>
                <w:sz w:val="22"/>
                <w:szCs w:val="22"/>
              </w:rPr>
            </w:pPr>
            <w:r w:rsidRPr="005D0EE0">
              <w:rPr>
                <w:rFonts w:ascii="Arial" w:hAnsi="Arial" w:cs="Arial"/>
                <w:sz w:val="22"/>
                <w:szCs w:val="22"/>
                <w:rtl/>
              </w:rPr>
              <w:t>8.33%</w:t>
            </w:r>
          </w:p>
        </w:tc>
        <w:tc>
          <w:tcPr>
            <w:tcW w:w="1134" w:type="dxa"/>
            <w:vAlign w:val="center"/>
          </w:tcPr>
          <w:p w:rsidR="00855E5A" w:rsidRPr="005D0EE0" w:rsidRDefault="00855E5A" w:rsidP="00A62259">
            <w:pPr>
              <w:jc w:val="center"/>
              <w:rPr>
                <w:rFonts w:ascii="Arial" w:hAnsi="Arial" w:cs="Arial"/>
                <w:sz w:val="22"/>
                <w:szCs w:val="22"/>
              </w:rPr>
            </w:pPr>
            <w:r w:rsidRPr="005D0EE0">
              <w:rPr>
                <w:rFonts w:ascii="Arial" w:hAnsi="Arial" w:cs="Arial"/>
                <w:sz w:val="22"/>
                <w:szCs w:val="22"/>
                <w:rtl/>
              </w:rPr>
              <w:t>22.33%</w:t>
            </w:r>
          </w:p>
        </w:tc>
      </w:tr>
    </w:tbl>
    <w:p w:rsidR="00855E5A" w:rsidRPr="005820E6" w:rsidRDefault="00855E5A" w:rsidP="00855E5A">
      <w:pPr>
        <w:tabs>
          <w:tab w:val="num" w:pos="2300"/>
        </w:tabs>
        <w:spacing w:line="360" w:lineRule="auto"/>
        <w:ind w:left="1220"/>
        <w:jc w:val="both"/>
        <w:rPr>
          <w:rFonts w:ascii="Arial" w:hAnsi="Arial" w:cs="Arial"/>
          <w:sz w:val="6"/>
          <w:szCs w:val="6"/>
        </w:rPr>
      </w:pPr>
    </w:p>
    <w:p w:rsidR="00855E5A" w:rsidRPr="00E3093E" w:rsidRDefault="00855E5A" w:rsidP="00855E5A">
      <w:pPr>
        <w:pStyle w:val="11"/>
        <w:numPr>
          <w:ilvl w:val="4"/>
          <w:numId w:val="34"/>
        </w:numPr>
        <w:ind w:left="3967" w:hanging="1134"/>
        <w:rPr>
          <w:rFonts w:ascii="Arial" w:hAnsi="Arial"/>
        </w:rPr>
      </w:pPr>
      <w:r>
        <w:rPr>
          <w:rFonts w:ascii="Arial" w:hAnsi="Arial"/>
          <w:rtl/>
        </w:rPr>
        <w:t xml:space="preserve">על ההפרשה הפנסיונית </w:t>
      </w:r>
      <w:r w:rsidRPr="00E3093E">
        <w:rPr>
          <w:rFonts w:ascii="Arial" w:hAnsi="Arial"/>
          <w:rtl/>
        </w:rPr>
        <w:t>לעמוד בכל התנאים המוגדרים בסעיף 14 ל</w:t>
      </w:r>
      <w:hyperlink r:id="rId66" w:history="1">
        <w:r w:rsidRPr="00450E2D">
          <w:rPr>
            <w:rStyle w:val="Hyperlink"/>
            <w:rFonts w:ascii="Arial" w:hAnsi="Arial"/>
            <w:rtl/>
          </w:rPr>
          <w:t xml:space="preserve">חוק פיצוי פיטורים, </w:t>
        </w:r>
        <w:r w:rsidRPr="00450E2D">
          <w:rPr>
            <w:rStyle w:val="Hyperlink"/>
            <w:rtl/>
          </w:rPr>
          <w:t>התשכ"ג-1963</w:t>
        </w:r>
        <w:r w:rsidRPr="00450E2D">
          <w:rPr>
            <w:rStyle w:val="Hyperlink"/>
            <w:rFonts w:ascii="Arial" w:hAnsi="Arial"/>
            <w:rtl/>
          </w:rPr>
          <w:t>.</w:t>
        </w:r>
      </w:hyperlink>
    </w:p>
    <w:p w:rsidR="00855E5A" w:rsidRPr="00427691" w:rsidRDefault="00855E5A" w:rsidP="00855E5A">
      <w:pPr>
        <w:pStyle w:val="11"/>
        <w:numPr>
          <w:ilvl w:val="4"/>
          <w:numId w:val="34"/>
        </w:numPr>
        <w:ind w:left="3967" w:hanging="1134"/>
        <w:rPr>
          <w:rFonts w:ascii="Arial" w:hAnsi="Arial"/>
        </w:rPr>
      </w:pPr>
      <w:r w:rsidRPr="00427691">
        <w:rPr>
          <w:rFonts w:ascii="Arial" w:hAnsi="Arial"/>
          <w:rtl/>
        </w:rPr>
        <w:t xml:space="preserve">על אף האמור בסעיפים 3.א.1 ו- 6ה' – 6ז' לצו ההרחבה (נוסח משולב) לפנסיה חובה, עובד המועסק על ידי הקבלן לצורך ביצוע חוזה זה יהיה זכאי לביטוח הפנסיוני ולביצוע ההפרשות בשיעורים המצוינים לעיל החל מיום העסקת העובד לצורך ביצוע ההתקשרות. </w:t>
      </w:r>
    </w:p>
    <w:p w:rsidR="00855E5A" w:rsidRPr="00052D9F" w:rsidRDefault="00855E5A" w:rsidP="00855E5A">
      <w:pPr>
        <w:pStyle w:val="11"/>
        <w:numPr>
          <w:ilvl w:val="4"/>
          <w:numId w:val="34"/>
        </w:numPr>
        <w:ind w:left="3967" w:hanging="1134"/>
        <w:rPr>
          <w:rFonts w:ascii="Arial" w:hAnsi="Arial"/>
        </w:rPr>
      </w:pPr>
      <w:r w:rsidRPr="00052D9F">
        <w:rPr>
          <w:rFonts w:ascii="Arial" w:hAnsi="Arial"/>
          <w:rtl/>
        </w:rPr>
        <w:t>ההפקדות ותשלומי המעביד עבור פיצויי פיטורים לא ניתנ</w:t>
      </w:r>
      <w:r>
        <w:rPr>
          <w:rFonts w:ascii="Arial" w:hAnsi="Arial"/>
          <w:rtl/>
        </w:rPr>
        <w:t>ים</w:t>
      </w:r>
      <w:r w:rsidRPr="00052D9F">
        <w:rPr>
          <w:rFonts w:ascii="Arial" w:hAnsi="Arial"/>
          <w:rtl/>
        </w:rPr>
        <w:t xml:space="preserve"> להחזרה למעביד גם במקרה </w:t>
      </w:r>
      <w:r>
        <w:rPr>
          <w:rFonts w:ascii="Arial" w:hAnsi="Arial"/>
          <w:rtl/>
        </w:rPr>
        <w:t>ש</w:t>
      </w:r>
      <w:r w:rsidRPr="00052D9F">
        <w:rPr>
          <w:rFonts w:ascii="Arial" w:hAnsi="Arial"/>
          <w:rtl/>
        </w:rPr>
        <w:t xml:space="preserve">בו העובד הפסיק את עבודתו מרצונו.  </w:t>
      </w:r>
    </w:p>
    <w:p w:rsidR="00855E5A" w:rsidRDefault="00855E5A" w:rsidP="00855E5A">
      <w:pPr>
        <w:pStyle w:val="11"/>
        <w:numPr>
          <w:ilvl w:val="4"/>
          <w:numId w:val="34"/>
        </w:numPr>
        <w:ind w:left="3967" w:hanging="1134"/>
        <w:rPr>
          <w:rFonts w:ascii="Arial" w:hAnsi="Arial"/>
        </w:rPr>
      </w:pPr>
      <w:r w:rsidRPr="00B31340">
        <w:rPr>
          <w:rFonts w:ascii="Arial" w:hAnsi="Arial"/>
          <w:rtl/>
        </w:rPr>
        <w:t xml:space="preserve">למען הסר ספק, </w:t>
      </w:r>
      <w:r w:rsidRPr="00052D9F">
        <w:rPr>
          <w:rFonts w:ascii="Arial" w:hAnsi="Arial"/>
          <w:rtl/>
        </w:rPr>
        <w:t>מובהר כי למרות</w:t>
      </w:r>
      <w:r w:rsidRPr="00B31340">
        <w:rPr>
          <w:rFonts w:ascii="Arial" w:hAnsi="Arial"/>
          <w:rtl/>
        </w:rPr>
        <w:t xml:space="preserve"> הוראות סעיף</w:t>
      </w:r>
      <w:r w:rsidRPr="00B5114D">
        <w:rPr>
          <w:rFonts w:ascii="Arial" w:hAnsi="Arial"/>
          <w:rtl/>
        </w:rPr>
        <w:t xml:space="preserve"> 23 ל</w:t>
      </w:r>
      <w:hyperlink r:id="rId67" w:history="1">
        <w:r w:rsidRPr="00B5114D">
          <w:rPr>
            <w:rStyle w:val="Hyperlink"/>
            <w:rFonts w:ascii="Arial" w:hAnsi="Arial"/>
            <w:rtl/>
          </w:rPr>
          <w:t>חוק הפיקוח על שירותים פיננסיים (קופות גמל), תשס"ה-</w:t>
        </w:r>
      </w:hyperlink>
      <w:r w:rsidRPr="00B5114D">
        <w:rPr>
          <w:rStyle w:val="Hyperlink"/>
          <w:rFonts w:ascii="Arial" w:hAnsi="Arial"/>
          <w:rtl/>
        </w:rPr>
        <w:t>2005</w:t>
      </w:r>
      <w:r w:rsidRPr="00B5114D">
        <w:rPr>
          <w:rFonts w:ascii="Arial" w:hAnsi="Arial"/>
          <w:rtl/>
        </w:rPr>
        <w:t>, לא יהיה הקבלן רשאי למשוך את כספי התגמולים שנצברו בקופה, לרבות תגמולי המעסיק.</w:t>
      </w:r>
    </w:p>
    <w:p w:rsidR="00855E5A" w:rsidRPr="005820E6" w:rsidRDefault="00855E5A" w:rsidP="00855E5A">
      <w:pPr>
        <w:pStyle w:val="11"/>
        <w:numPr>
          <w:ilvl w:val="4"/>
          <w:numId w:val="34"/>
        </w:numPr>
        <w:ind w:left="3967" w:hanging="1134"/>
        <w:rPr>
          <w:rFonts w:ascii="Arial" w:hAnsi="Arial"/>
        </w:rPr>
      </w:pPr>
      <w:r w:rsidRPr="005820E6">
        <w:rPr>
          <w:rFonts w:ascii="Arial" w:hAnsi="Arial"/>
          <w:rtl/>
        </w:rPr>
        <w:t>חל על הקבלן איסור לבצע את ההסדר הפנסיוני באמצעות סוכנות שהוא בעל עניין בה</w:t>
      </w:r>
      <w:r>
        <w:rPr>
          <w:rFonts w:ascii="Arial" w:hAnsi="Arial"/>
          <w:rtl/>
        </w:rPr>
        <w:t xml:space="preserve"> או שבעל עניין בקבלן הוא בעל עניין בסוכנות</w:t>
      </w:r>
      <w:r w:rsidRPr="005820E6">
        <w:rPr>
          <w:rFonts w:ascii="Arial" w:hAnsi="Arial"/>
          <w:rtl/>
        </w:rPr>
        <w:t>.</w:t>
      </w:r>
    </w:p>
    <w:p w:rsidR="00855E5A" w:rsidRPr="00D858E7" w:rsidRDefault="00855E5A" w:rsidP="00855E5A">
      <w:pPr>
        <w:pStyle w:val="11"/>
        <w:numPr>
          <w:ilvl w:val="3"/>
          <w:numId w:val="34"/>
        </w:numPr>
        <w:tabs>
          <w:tab w:val="num" w:pos="2833"/>
        </w:tabs>
        <w:ind w:left="2833" w:hanging="850"/>
        <w:rPr>
          <w:rFonts w:ascii="Arial" w:hAnsi="Arial"/>
        </w:rPr>
      </w:pPr>
      <w:r w:rsidRPr="00D858E7">
        <w:rPr>
          <w:rFonts w:ascii="Arial" w:hAnsi="Arial"/>
          <w:rtl/>
        </w:rPr>
        <w:t>הקבלן מתחייב ל</w:t>
      </w:r>
      <w:r>
        <w:rPr>
          <w:rFonts w:ascii="Arial" w:hAnsi="Arial"/>
          <w:rtl/>
        </w:rPr>
        <w:t>הפריש</w:t>
      </w:r>
      <w:r w:rsidRPr="00D858E7">
        <w:rPr>
          <w:rFonts w:ascii="Arial" w:hAnsi="Arial"/>
          <w:rtl/>
        </w:rPr>
        <w:t xml:space="preserve"> לקופת</w:t>
      </w:r>
      <w:r>
        <w:rPr>
          <w:rFonts w:ascii="Arial" w:hAnsi="Arial"/>
          <w:rtl/>
        </w:rPr>
        <w:t xml:space="preserve"> גמל</w:t>
      </w:r>
      <w:r w:rsidRPr="00D858E7">
        <w:rPr>
          <w:rFonts w:ascii="Arial" w:hAnsi="Arial"/>
          <w:rtl/>
        </w:rPr>
        <w:t xml:space="preserve"> בגין קצובת הנסיעה המשולמת לעובד. הפרשות כאמור יהיו כדלקמן:</w:t>
      </w:r>
    </w:p>
    <w:tbl>
      <w:tblPr>
        <w:bidiVisual/>
        <w:tblW w:w="6237" w:type="dxa"/>
        <w:tblInd w:w="2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693"/>
        <w:gridCol w:w="2551"/>
        <w:gridCol w:w="993"/>
      </w:tblGrid>
      <w:tr w:rsidR="00855E5A" w:rsidRPr="00D858E7" w:rsidTr="00A62259">
        <w:tc>
          <w:tcPr>
            <w:tcW w:w="2693" w:type="dxa"/>
            <w:shd w:val="clear" w:color="auto" w:fill="E6E6E6"/>
          </w:tcPr>
          <w:p w:rsidR="00855E5A" w:rsidRPr="00D858E7" w:rsidRDefault="00855E5A" w:rsidP="00A62259">
            <w:pPr>
              <w:rPr>
                <w:rFonts w:ascii="Arial" w:hAnsi="Arial" w:cs="Arial"/>
                <w:b/>
                <w:bCs/>
                <w:sz w:val="22"/>
                <w:szCs w:val="22"/>
              </w:rPr>
            </w:pPr>
            <w:r w:rsidRPr="00D858E7">
              <w:rPr>
                <w:rFonts w:ascii="Arial" w:hAnsi="Arial" w:cs="Arial"/>
                <w:b/>
                <w:bCs/>
                <w:sz w:val="22"/>
                <w:szCs w:val="22"/>
                <w:rtl/>
              </w:rPr>
              <w:t>הפרשות העובד</w:t>
            </w:r>
          </w:p>
        </w:tc>
        <w:tc>
          <w:tcPr>
            <w:tcW w:w="2551" w:type="dxa"/>
            <w:shd w:val="clear" w:color="auto" w:fill="E6E6E6"/>
          </w:tcPr>
          <w:p w:rsidR="00855E5A" w:rsidRPr="00D858E7" w:rsidRDefault="00855E5A" w:rsidP="00A62259">
            <w:pPr>
              <w:rPr>
                <w:rFonts w:ascii="Arial" w:hAnsi="Arial" w:cs="Arial"/>
                <w:b/>
                <w:bCs/>
                <w:sz w:val="22"/>
                <w:szCs w:val="22"/>
              </w:rPr>
            </w:pPr>
            <w:r w:rsidRPr="00D858E7">
              <w:rPr>
                <w:rFonts w:ascii="Arial" w:hAnsi="Arial" w:cs="Arial"/>
                <w:b/>
                <w:bCs/>
                <w:sz w:val="22"/>
                <w:szCs w:val="22"/>
                <w:rtl/>
              </w:rPr>
              <w:t xml:space="preserve">הפרשות המעביד </w:t>
            </w:r>
          </w:p>
        </w:tc>
        <w:tc>
          <w:tcPr>
            <w:tcW w:w="993" w:type="dxa"/>
            <w:shd w:val="clear" w:color="auto" w:fill="E6E6E6"/>
          </w:tcPr>
          <w:p w:rsidR="00855E5A" w:rsidRPr="00D858E7" w:rsidRDefault="00855E5A" w:rsidP="00A62259">
            <w:pPr>
              <w:rPr>
                <w:rFonts w:ascii="Arial" w:hAnsi="Arial" w:cs="Arial"/>
                <w:b/>
                <w:bCs/>
                <w:sz w:val="22"/>
                <w:szCs w:val="22"/>
              </w:rPr>
            </w:pPr>
            <w:r w:rsidRPr="00D858E7">
              <w:rPr>
                <w:rFonts w:ascii="Arial" w:hAnsi="Arial" w:cs="Arial"/>
                <w:b/>
                <w:bCs/>
                <w:sz w:val="22"/>
                <w:szCs w:val="22"/>
                <w:rtl/>
              </w:rPr>
              <w:t xml:space="preserve">סה"כ </w:t>
            </w:r>
          </w:p>
        </w:tc>
      </w:tr>
      <w:tr w:rsidR="00855E5A" w:rsidRPr="005820E6" w:rsidTr="00A62259">
        <w:tc>
          <w:tcPr>
            <w:tcW w:w="2693" w:type="dxa"/>
          </w:tcPr>
          <w:p w:rsidR="00855E5A" w:rsidRPr="00D858E7" w:rsidRDefault="00855E5A" w:rsidP="00A62259">
            <w:pPr>
              <w:rPr>
                <w:rFonts w:ascii="Arial" w:hAnsi="Arial" w:cs="Arial"/>
                <w:sz w:val="22"/>
                <w:szCs w:val="22"/>
              </w:rPr>
            </w:pPr>
            <w:r w:rsidRPr="00D858E7">
              <w:rPr>
                <w:rFonts w:ascii="Arial" w:hAnsi="Arial" w:cs="Arial"/>
                <w:sz w:val="22"/>
                <w:szCs w:val="22"/>
                <w:rtl/>
              </w:rPr>
              <w:t>5%</w:t>
            </w:r>
          </w:p>
        </w:tc>
        <w:tc>
          <w:tcPr>
            <w:tcW w:w="2551" w:type="dxa"/>
          </w:tcPr>
          <w:p w:rsidR="00855E5A" w:rsidRPr="00D858E7" w:rsidRDefault="00855E5A" w:rsidP="00A62259">
            <w:pPr>
              <w:rPr>
                <w:rFonts w:ascii="Arial" w:hAnsi="Arial" w:cs="Arial"/>
                <w:sz w:val="22"/>
                <w:szCs w:val="22"/>
              </w:rPr>
            </w:pPr>
            <w:r w:rsidRPr="00D858E7">
              <w:rPr>
                <w:rFonts w:ascii="Arial" w:hAnsi="Arial" w:cs="Arial"/>
                <w:sz w:val="22"/>
                <w:szCs w:val="22"/>
                <w:rtl/>
              </w:rPr>
              <w:t>5%</w:t>
            </w:r>
          </w:p>
        </w:tc>
        <w:tc>
          <w:tcPr>
            <w:tcW w:w="993" w:type="dxa"/>
          </w:tcPr>
          <w:p w:rsidR="00855E5A" w:rsidRPr="005820E6" w:rsidRDefault="00855E5A" w:rsidP="00A62259">
            <w:pPr>
              <w:rPr>
                <w:rFonts w:ascii="Arial" w:hAnsi="Arial" w:cs="Arial"/>
                <w:sz w:val="22"/>
                <w:szCs w:val="22"/>
              </w:rPr>
            </w:pPr>
            <w:r w:rsidRPr="00D858E7">
              <w:rPr>
                <w:rFonts w:ascii="Arial" w:hAnsi="Arial" w:cs="Arial"/>
                <w:sz w:val="22"/>
                <w:szCs w:val="22"/>
                <w:rtl/>
              </w:rPr>
              <w:t>10%</w:t>
            </w:r>
          </w:p>
        </w:tc>
      </w:tr>
    </w:tbl>
    <w:p w:rsidR="00855E5A" w:rsidRDefault="00855E5A" w:rsidP="00855E5A">
      <w:pPr>
        <w:pStyle w:val="aa"/>
        <w:numPr>
          <w:ilvl w:val="2"/>
          <w:numId w:val="0"/>
        </w:numPr>
        <w:ind w:left="1728"/>
        <w:rPr>
          <w:rFonts w:ascii="Arial" w:hAnsi="Arial"/>
        </w:rPr>
      </w:pPr>
    </w:p>
    <w:p w:rsidR="00855E5A" w:rsidRPr="004D5985" w:rsidRDefault="00855E5A" w:rsidP="00855E5A">
      <w:pPr>
        <w:pStyle w:val="11"/>
        <w:numPr>
          <w:ilvl w:val="3"/>
          <w:numId w:val="34"/>
        </w:numPr>
        <w:rPr>
          <w:rFonts w:ascii="Arial" w:hAnsi="Arial"/>
          <w:u w:val="single"/>
        </w:rPr>
      </w:pPr>
      <w:r w:rsidRPr="004D5985">
        <w:rPr>
          <w:rFonts w:ascii="Arial" w:hAnsi="Arial"/>
          <w:u w:val="single"/>
          <w:rtl/>
        </w:rPr>
        <w:t>קרן השתלמות:</w:t>
      </w:r>
    </w:p>
    <w:p w:rsidR="00855E5A" w:rsidRDefault="00855E5A" w:rsidP="00855E5A">
      <w:pPr>
        <w:pStyle w:val="11"/>
        <w:numPr>
          <w:ilvl w:val="4"/>
          <w:numId w:val="34"/>
        </w:numPr>
        <w:ind w:left="3967" w:hanging="1134"/>
        <w:rPr>
          <w:rFonts w:ascii="Arial" w:hAnsi="Arial"/>
          <w:rtl/>
        </w:rPr>
      </w:pPr>
      <w:r w:rsidRPr="0071418A">
        <w:rPr>
          <w:rFonts w:ascii="Arial" w:hAnsi="Arial"/>
          <w:rtl/>
        </w:rPr>
        <w:t>הקבלן מתחייב להפריש עבור העובדים תשלומים חודשיים לקרן  השתלמות</w:t>
      </w:r>
      <w:r>
        <w:rPr>
          <w:rFonts w:ascii="Arial" w:hAnsi="Arial"/>
          <w:rtl/>
        </w:rPr>
        <w:t xml:space="preserve"> שתיבחר על ידי העובד</w:t>
      </w:r>
      <w:r w:rsidRPr="0071418A">
        <w:rPr>
          <w:rFonts w:ascii="Arial" w:hAnsi="Arial"/>
          <w:rtl/>
        </w:rPr>
        <w:t>.</w:t>
      </w:r>
      <w:r>
        <w:rPr>
          <w:rFonts w:ascii="Arial" w:hAnsi="Arial"/>
          <w:rtl/>
        </w:rPr>
        <w:t xml:space="preserve"> תשלום זה יבוצע עבור עובדים גם אם לא הודיעו לקבלן על זהות קרן השתלמות ויופקדו בקרן השתלמות שתיבחר על ידי הקבלן. </w:t>
      </w:r>
    </w:p>
    <w:p w:rsidR="00855E5A" w:rsidRPr="00D858E7" w:rsidRDefault="00855E5A" w:rsidP="00855E5A">
      <w:pPr>
        <w:pStyle w:val="11"/>
        <w:numPr>
          <w:ilvl w:val="4"/>
          <w:numId w:val="34"/>
        </w:numPr>
        <w:ind w:left="3967" w:hanging="1134"/>
        <w:rPr>
          <w:rFonts w:ascii="Arial" w:hAnsi="Arial"/>
        </w:rPr>
      </w:pPr>
      <w:r w:rsidRPr="00D858E7">
        <w:rPr>
          <w:rFonts w:ascii="Arial" w:hAnsi="Arial"/>
          <w:rtl/>
        </w:rPr>
        <w:t>הפרשות כאמור יהיו כדלקמן</w:t>
      </w:r>
      <w:r w:rsidRPr="0071418A">
        <w:rPr>
          <w:rFonts w:ascii="Arial" w:hAnsi="Arial"/>
          <w:rtl/>
        </w:rPr>
        <w:t xml:space="preserve"> </w:t>
      </w:r>
      <w:r>
        <w:rPr>
          <w:rFonts w:ascii="Arial" w:hAnsi="Arial"/>
          <w:rtl/>
        </w:rPr>
        <w:t xml:space="preserve">ובהתאם לכללים המפורסמים </w:t>
      </w:r>
      <w:hyperlink r:id="rId68" w:history="1">
        <w:r w:rsidRPr="00D42B77">
          <w:rPr>
            <w:rStyle w:val="Hyperlink"/>
            <w:rFonts w:ascii="Arial" w:hAnsi="Arial"/>
            <w:rtl/>
          </w:rPr>
          <w:t>ב</w:t>
        </w:r>
        <w:r w:rsidRPr="00D42B77">
          <w:rPr>
            <w:rStyle w:val="Hyperlink"/>
            <w:rtl/>
          </w:rPr>
          <w:t xml:space="preserve">הודעה, </w:t>
        </w:r>
        <w:r>
          <w:rPr>
            <w:rStyle w:val="Hyperlink"/>
            <w:rtl/>
          </w:rPr>
          <w:t>"</w:t>
        </w:r>
        <w:r w:rsidRPr="00D42B77">
          <w:rPr>
            <w:rStyle w:val="Hyperlink"/>
            <w:rtl/>
          </w:rPr>
          <w:t>עלות שכר למעביד לכל שעת עבודה בתחום הניקיון</w:t>
        </w:r>
        <w:r>
          <w:rPr>
            <w:rStyle w:val="Hyperlink"/>
            <w:rtl/>
          </w:rPr>
          <w:t>"</w:t>
        </w:r>
        <w:r w:rsidRPr="00D42B77">
          <w:rPr>
            <w:rStyle w:val="Hyperlink"/>
            <w:rtl/>
          </w:rPr>
          <w:t xml:space="preserve">, מס'  </w:t>
        </w:r>
        <w:r>
          <w:rPr>
            <w:rStyle w:val="Hyperlink"/>
            <w:rtl/>
          </w:rPr>
          <w:t>ה.7.11.3.2</w:t>
        </w:r>
      </w:hyperlink>
      <w:r>
        <w:rPr>
          <w:rFonts w:ascii="Arial" w:hAnsi="Arial"/>
          <w:rtl/>
        </w:rPr>
        <w:t xml:space="preserve"> </w:t>
      </w:r>
      <w:r>
        <w:rPr>
          <w:rFonts w:ascii="Arial" w:hAnsi="Arial"/>
          <w:rtl/>
        </w:rPr>
        <w:lastRenderedPageBreak/>
        <w:t>ו</w:t>
      </w:r>
      <w:r>
        <w:rPr>
          <w:rStyle w:val="Hyperlink"/>
          <w:rtl/>
        </w:rPr>
        <w:t>ב</w:t>
      </w:r>
      <w:hyperlink r:id="rId69" w:history="1">
        <w:r w:rsidRPr="00D42B77">
          <w:rPr>
            <w:rStyle w:val="Hyperlink"/>
            <w:rtl/>
          </w:rPr>
          <w:t>הודעה</w:t>
        </w:r>
        <w:r>
          <w:rPr>
            <w:rStyle w:val="Hyperlink"/>
            <w:rtl/>
          </w:rPr>
          <w:t>,</w:t>
        </w:r>
        <w:r w:rsidRPr="00D42B77">
          <w:rPr>
            <w:rStyle w:val="Hyperlink"/>
            <w:rtl/>
          </w:rPr>
          <w:t xml:space="preserve"> </w:t>
        </w:r>
        <w:r>
          <w:rPr>
            <w:rStyle w:val="Hyperlink"/>
            <w:rtl/>
          </w:rPr>
          <w:t>"</w:t>
        </w:r>
        <w:r w:rsidRPr="00D42B77">
          <w:rPr>
            <w:rStyle w:val="Hyperlink"/>
            <w:rtl/>
          </w:rPr>
          <w:t>עלות שכר למעביד לכל שעת עבודה בתחום השמירה והאבטחה</w:t>
        </w:r>
        <w:r>
          <w:rPr>
            <w:rStyle w:val="Hyperlink"/>
            <w:rtl/>
          </w:rPr>
          <w:t>"</w:t>
        </w:r>
        <w:r w:rsidRPr="00D42B77">
          <w:rPr>
            <w:rStyle w:val="Hyperlink"/>
            <w:rtl/>
          </w:rPr>
          <w:t>, מס' ה.7.11.3.3:</w:t>
        </w:r>
      </w:hyperlink>
      <w:r w:rsidRPr="00D858E7">
        <w:rPr>
          <w:rFonts w:ascii="Arial" w:hAnsi="Arial"/>
          <w:rtl/>
        </w:rPr>
        <w:t>:</w:t>
      </w:r>
    </w:p>
    <w:tbl>
      <w:tblPr>
        <w:bidiVisual/>
        <w:tblW w:w="6237" w:type="dxa"/>
        <w:tblInd w:w="2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693"/>
        <w:gridCol w:w="2551"/>
        <w:gridCol w:w="993"/>
      </w:tblGrid>
      <w:tr w:rsidR="00855E5A" w:rsidRPr="00F47926" w:rsidTr="00A62259">
        <w:tc>
          <w:tcPr>
            <w:tcW w:w="2693" w:type="dxa"/>
            <w:shd w:val="clear" w:color="auto" w:fill="E6E6E6"/>
          </w:tcPr>
          <w:p w:rsidR="00855E5A" w:rsidRPr="00F47926" w:rsidRDefault="00855E5A" w:rsidP="00A62259">
            <w:pPr>
              <w:jc w:val="center"/>
              <w:rPr>
                <w:rFonts w:ascii="Arial" w:hAnsi="Arial" w:cs="Arial"/>
                <w:b/>
                <w:bCs/>
                <w:sz w:val="22"/>
                <w:szCs w:val="22"/>
              </w:rPr>
            </w:pPr>
            <w:r w:rsidRPr="00F47926">
              <w:rPr>
                <w:rFonts w:ascii="Arial" w:hAnsi="Arial" w:cs="Arial"/>
                <w:b/>
                <w:bCs/>
                <w:sz w:val="22"/>
                <w:szCs w:val="22"/>
                <w:rtl/>
              </w:rPr>
              <w:t>הפרשות העובד</w:t>
            </w:r>
          </w:p>
        </w:tc>
        <w:tc>
          <w:tcPr>
            <w:tcW w:w="2551" w:type="dxa"/>
            <w:shd w:val="clear" w:color="auto" w:fill="E6E6E6"/>
          </w:tcPr>
          <w:p w:rsidR="00855E5A" w:rsidRPr="00F47926" w:rsidRDefault="00855E5A" w:rsidP="00A62259">
            <w:pPr>
              <w:jc w:val="center"/>
              <w:rPr>
                <w:rFonts w:ascii="Arial" w:hAnsi="Arial" w:cs="Arial"/>
                <w:b/>
                <w:bCs/>
                <w:sz w:val="22"/>
                <w:szCs w:val="22"/>
              </w:rPr>
            </w:pPr>
            <w:r w:rsidRPr="00F47926">
              <w:rPr>
                <w:rFonts w:ascii="Arial" w:hAnsi="Arial" w:cs="Arial"/>
                <w:b/>
                <w:bCs/>
                <w:sz w:val="22"/>
                <w:szCs w:val="22"/>
                <w:rtl/>
              </w:rPr>
              <w:t>הפרשות המעביד</w:t>
            </w:r>
          </w:p>
        </w:tc>
        <w:tc>
          <w:tcPr>
            <w:tcW w:w="993" w:type="dxa"/>
            <w:shd w:val="clear" w:color="auto" w:fill="E6E6E6"/>
          </w:tcPr>
          <w:p w:rsidR="00855E5A" w:rsidRPr="00F47926" w:rsidRDefault="00855E5A" w:rsidP="00A62259">
            <w:pPr>
              <w:jc w:val="center"/>
              <w:rPr>
                <w:rFonts w:ascii="Arial" w:hAnsi="Arial" w:cs="Arial"/>
                <w:b/>
                <w:bCs/>
                <w:sz w:val="22"/>
                <w:szCs w:val="22"/>
              </w:rPr>
            </w:pPr>
            <w:r w:rsidRPr="00F47926">
              <w:rPr>
                <w:rFonts w:ascii="Arial" w:hAnsi="Arial" w:cs="Arial"/>
                <w:b/>
                <w:bCs/>
                <w:sz w:val="22"/>
                <w:szCs w:val="22"/>
                <w:rtl/>
              </w:rPr>
              <w:t>סה"כ</w:t>
            </w:r>
          </w:p>
        </w:tc>
      </w:tr>
      <w:tr w:rsidR="00855E5A" w:rsidRPr="005820E6" w:rsidTr="00A62259">
        <w:tc>
          <w:tcPr>
            <w:tcW w:w="2693" w:type="dxa"/>
          </w:tcPr>
          <w:p w:rsidR="00855E5A" w:rsidRPr="00F47926" w:rsidRDefault="00855E5A" w:rsidP="00A62259">
            <w:pPr>
              <w:jc w:val="center"/>
              <w:rPr>
                <w:rFonts w:ascii="Arial" w:hAnsi="Arial" w:cs="Arial"/>
                <w:sz w:val="22"/>
                <w:szCs w:val="22"/>
              </w:rPr>
            </w:pPr>
            <w:r w:rsidRPr="00F47926">
              <w:rPr>
                <w:rFonts w:ascii="Arial" w:hAnsi="Arial" w:cs="Arial"/>
                <w:sz w:val="22"/>
                <w:szCs w:val="22"/>
                <w:rtl/>
              </w:rPr>
              <w:t>2.5%</w:t>
            </w:r>
          </w:p>
        </w:tc>
        <w:tc>
          <w:tcPr>
            <w:tcW w:w="2551" w:type="dxa"/>
          </w:tcPr>
          <w:p w:rsidR="00855E5A" w:rsidRPr="00F47926" w:rsidRDefault="00855E5A" w:rsidP="00A62259">
            <w:pPr>
              <w:jc w:val="center"/>
              <w:rPr>
                <w:rFonts w:ascii="Arial" w:hAnsi="Arial" w:cs="Arial"/>
                <w:sz w:val="22"/>
                <w:szCs w:val="22"/>
              </w:rPr>
            </w:pPr>
            <w:r w:rsidRPr="00F47926">
              <w:rPr>
                <w:rFonts w:ascii="Arial" w:hAnsi="Arial" w:cs="Arial"/>
                <w:sz w:val="22"/>
                <w:szCs w:val="22"/>
                <w:rtl/>
              </w:rPr>
              <w:t>7.5%</w:t>
            </w:r>
          </w:p>
        </w:tc>
        <w:tc>
          <w:tcPr>
            <w:tcW w:w="993" w:type="dxa"/>
          </w:tcPr>
          <w:p w:rsidR="00855E5A" w:rsidRPr="005820E6" w:rsidRDefault="00855E5A" w:rsidP="00A62259">
            <w:pPr>
              <w:jc w:val="center"/>
              <w:rPr>
                <w:rFonts w:ascii="Arial" w:hAnsi="Arial" w:cs="Arial"/>
                <w:sz w:val="22"/>
                <w:szCs w:val="22"/>
              </w:rPr>
            </w:pPr>
            <w:r w:rsidRPr="00F47926">
              <w:rPr>
                <w:rFonts w:ascii="Arial" w:hAnsi="Arial" w:cs="Arial"/>
                <w:sz w:val="22"/>
                <w:szCs w:val="22"/>
                <w:rtl/>
              </w:rPr>
              <w:t>10%</w:t>
            </w:r>
          </w:p>
        </w:tc>
      </w:tr>
    </w:tbl>
    <w:p w:rsidR="00855E5A" w:rsidRDefault="00855E5A" w:rsidP="00855E5A">
      <w:pPr>
        <w:pStyle w:val="aa"/>
        <w:numPr>
          <w:ilvl w:val="2"/>
          <w:numId w:val="0"/>
        </w:numPr>
        <w:ind w:left="1415"/>
      </w:pPr>
    </w:p>
    <w:p w:rsidR="00855E5A" w:rsidRDefault="00855E5A" w:rsidP="00855E5A">
      <w:pPr>
        <w:pStyle w:val="af5"/>
        <w:numPr>
          <w:ilvl w:val="2"/>
          <w:numId w:val="34"/>
        </w:numPr>
        <w:tabs>
          <w:tab w:val="num" w:pos="1985"/>
        </w:tabs>
        <w:ind w:left="1985" w:hanging="851"/>
      </w:pPr>
      <w:r>
        <w:rPr>
          <w:rtl/>
        </w:rPr>
        <w:t xml:space="preserve">הקבלן מתחייב, לא יאוחר מ-60 יום מיום החתימה על ההסכם, להעביר ל"גוף מוסדי" ול"מוצר הפנסיוני" </w:t>
      </w:r>
      <w:r w:rsidRPr="00AB0E1D">
        <w:rPr>
          <w:rtl/>
        </w:rPr>
        <w:t>(כמשמעותם ב</w:t>
      </w:r>
      <w:hyperlink r:id="rId70" w:history="1">
        <w:r w:rsidRPr="00AB0E1D">
          <w:rPr>
            <w:rStyle w:val="Hyperlink"/>
            <w:rtl/>
          </w:rPr>
          <w:t>חוק הפיקוח על שירותים פיננסיים (עיסוק בייעוץ פנסיוני ובשיווק פנסיוני), תשס"ה-2005</w:t>
        </w:r>
      </w:hyperlink>
      <w:r w:rsidRPr="00AB0E1D">
        <w:rPr>
          <w:rtl/>
        </w:rPr>
        <w:t xml:space="preserve">) </w:t>
      </w:r>
      <w:r>
        <w:rPr>
          <w:rtl/>
        </w:rPr>
        <w:t xml:space="preserve">(אחד או יותר), שאליו מפקיד הספק את התשלומים הפנסיוניים עבור העובד (בסעיף זה </w:t>
      </w:r>
      <w:r w:rsidRPr="001F233D">
        <w:rPr>
          <w:rFonts w:cs="David"/>
          <w:rtl/>
        </w:rPr>
        <w:t>–</w:t>
      </w:r>
      <w:r>
        <w:rPr>
          <w:rtl/>
        </w:rPr>
        <w:t xml:space="preserve"> "הקופה") רשימה הכוללת את הפרטים הבאים: </w:t>
      </w:r>
    </w:p>
    <w:p w:rsidR="00855E5A" w:rsidRPr="00AC7F4D" w:rsidRDefault="00855E5A" w:rsidP="00855E5A">
      <w:pPr>
        <w:pStyle w:val="11"/>
        <w:numPr>
          <w:ilvl w:val="3"/>
          <w:numId w:val="34"/>
        </w:numPr>
        <w:ind w:left="2833" w:hanging="850"/>
        <w:rPr>
          <w:rFonts w:ascii="Arial" w:hAnsi="Arial"/>
        </w:rPr>
      </w:pPr>
      <w:r w:rsidRPr="00AC7F4D">
        <w:rPr>
          <w:rFonts w:ascii="Arial" w:hAnsi="Arial"/>
          <w:rtl/>
        </w:rPr>
        <w:t>שם פרטי, שם משפחה, מען העובד, מס</w:t>
      </w:r>
      <w:r>
        <w:rPr>
          <w:rFonts w:ascii="Arial" w:hAnsi="Arial"/>
          <w:rtl/>
        </w:rPr>
        <w:t>פר</w:t>
      </w:r>
      <w:r w:rsidRPr="00AC7F4D">
        <w:rPr>
          <w:rFonts w:ascii="Arial" w:hAnsi="Arial"/>
          <w:rtl/>
        </w:rPr>
        <w:t xml:space="preserve"> תעודת זהות, תאריך תחילת עבודה של העובד המועסק על ידו לצורך ביצוע חוזה זה, ושבגינו מפריש הספק תשלומים פנסיוניים לקופה. </w:t>
      </w:r>
    </w:p>
    <w:p w:rsidR="00855E5A" w:rsidRPr="00AC7F4D" w:rsidRDefault="00855E5A" w:rsidP="00855E5A">
      <w:pPr>
        <w:pStyle w:val="11"/>
        <w:numPr>
          <w:ilvl w:val="3"/>
          <w:numId w:val="34"/>
        </w:numPr>
        <w:ind w:left="2833" w:hanging="850"/>
        <w:rPr>
          <w:rFonts w:ascii="Arial" w:hAnsi="Arial"/>
        </w:rPr>
      </w:pPr>
      <w:r w:rsidRPr="00AC7F4D">
        <w:rPr>
          <w:rFonts w:ascii="Arial" w:hAnsi="Arial"/>
          <w:rtl/>
        </w:rPr>
        <w:t>פירוט שכרו החודשי של העובד החל מיום החתימה על החוזה או החל מיום קליטתו של העובד או החל מ</w:t>
      </w:r>
      <w:r>
        <w:rPr>
          <w:rFonts w:ascii="Arial" w:hAnsi="Arial"/>
          <w:rtl/>
        </w:rPr>
        <w:t>ה</w:t>
      </w:r>
      <w:r w:rsidRPr="00AC7F4D">
        <w:rPr>
          <w:rFonts w:ascii="Arial" w:hAnsi="Arial"/>
          <w:rtl/>
        </w:rPr>
        <w:t>יום שהעובד התחיל לעבוד מכוח חוזה זה, לפי העניין.</w:t>
      </w:r>
    </w:p>
    <w:p w:rsidR="00855E5A" w:rsidRPr="00AC7F4D" w:rsidRDefault="00855E5A" w:rsidP="00855E5A">
      <w:pPr>
        <w:pStyle w:val="11"/>
        <w:numPr>
          <w:ilvl w:val="3"/>
          <w:numId w:val="34"/>
        </w:numPr>
        <w:ind w:left="2833" w:hanging="850"/>
        <w:rPr>
          <w:rFonts w:ascii="Arial" w:hAnsi="Arial"/>
        </w:rPr>
      </w:pPr>
      <w:r w:rsidRPr="00AC7F4D">
        <w:rPr>
          <w:rFonts w:ascii="Arial" w:hAnsi="Arial"/>
          <w:rtl/>
        </w:rPr>
        <w:t>העתק מהרשימה יועבר למזמין, מוחתם בחותמת "העתק זהה למקור", וחתום על ידי עורך דין.</w:t>
      </w:r>
    </w:p>
    <w:p w:rsidR="00855E5A" w:rsidRPr="00AC7F4D" w:rsidRDefault="00855E5A" w:rsidP="00855E5A">
      <w:pPr>
        <w:pStyle w:val="11"/>
        <w:numPr>
          <w:ilvl w:val="3"/>
          <w:numId w:val="34"/>
        </w:numPr>
        <w:ind w:left="2833" w:hanging="850"/>
        <w:rPr>
          <w:rFonts w:ascii="Arial" w:hAnsi="Arial"/>
        </w:rPr>
      </w:pPr>
      <w:r w:rsidRPr="00AC7F4D">
        <w:rPr>
          <w:rFonts w:ascii="Arial" w:hAnsi="Arial"/>
          <w:rtl/>
        </w:rPr>
        <w:t xml:space="preserve">רישום חסר או כוזב של הדיווח </w:t>
      </w:r>
      <w:r>
        <w:rPr>
          <w:rFonts w:ascii="Arial" w:hAnsi="Arial"/>
          <w:rtl/>
        </w:rPr>
        <w:t>יהיה</w:t>
      </w:r>
      <w:r w:rsidRPr="00AC7F4D">
        <w:rPr>
          <w:rFonts w:ascii="Arial" w:hAnsi="Arial"/>
          <w:rtl/>
        </w:rPr>
        <w:t xml:space="preserve"> הפרה יסודית של החוזה ועילה לביטולו.</w:t>
      </w:r>
    </w:p>
    <w:p w:rsidR="00855E5A" w:rsidRPr="00AC7F4D" w:rsidRDefault="00855E5A" w:rsidP="00855E5A">
      <w:pPr>
        <w:pStyle w:val="11"/>
        <w:numPr>
          <w:ilvl w:val="3"/>
          <w:numId w:val="34"/>
        </w:numPr>
        <w:ind w:left="2833" w:hanging="850"/>
        <w:rPr>
          <w:rFonts w:ascii="Arial" w:hAnsi="Arial"/>
        </w:rPr>
      </w:pPr>
      <w:r w:rsidRPr="00AC7F4D">
        <w:rPr>
          <w:rFonts w:ascii="Arial" w:hAnsi="Arial"/>
          <w:rtl/>
        </w:rPr>
        <w:t>דיווח זה יחזור על עצמו מדי 1 בחודש פברואר ו-1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w:t>
      </w:r>
    </w:p>
    <w:p w:rsidR="00855E5A" w:rsidRPr="00AC7F4D" w:rsidRDefault="00855E5A" w:rsidP="00855E5A">
      <w:pPr>
        <w:pStyle w:val="11"/>
        <w:numPr>
          <w:ilvl w:val="3"/>
          <w:numId w:val="34"/>
        </w:numPr>
        <w:ind w:left="2833" w:hanging="850"/>
        <w:rPr>
          <w:rFonts w:ascii="Arial" w:hAnsi="Arial"/>
        </w:rPr>
      </w:pPr>
      <w:r w:rsidRPr="00AC7F4D">
        <w:rPr>
          <w:rFonts w:ascii="Arial" w:hAnsi="Arial"/>
          <w:rtl/>
        </w:rPr>
        <w:t>ההוראות דלעיל יעוגנו ויפורטו בהודעה לעובד כמפורט בסעיף</w:t>
      </w:r>
      <w:r>
        <w:rPr>
          <w:rFonts w:ascii="Arial" w:hAnsi="Arial"/>
          <w:rtl/>
        </w:rPr>
        <w:t xml:space="preserve"> </w:t>
      </w:r>
      <w:r w:rsidR="001A5A0B">
        <w:rPr>
          <w:rFonts w:ascii="Arial" w:hAnsi="Arial"/>
          <w:rtl/>
        </w:rPr>
        <w:fldChar w:fldCharType="begin"/>
      </w:r>
      <w:r>
        <w:rPr>
          <w:rFonts w:ascii="Arial" w:hAnsi="Arial"/>
          <w:rtl/>
        </w:rPr>
        <w:instrText xml:space="preserve"> </w:instrText>
      </w:r>
      <w:r>
        <w:rPr>
          <w:rFonts w:ascii="Arial" w:hAnsi="Arial"/>
        </w:rPr>
        <w:instrText>REF</w:instrText>
      </w:r>
      <w:r>
        <w:rPr>
          <w:rFonts w:ascii="Arial" w:hAnsi="Arial"/>
          <w:rtl/>
        </w:rPr>
        <w:instrText xml:space="preserve"> _</w:instrText>
      </w:r>
      <w:r>
        <w:rPr>
          <w:rFonts w:ascii="Arial" w:hAnsi="Arial"/>
        </w:rPr>
        <w:instrText>Ref228612479 \r \h</w:instrText>
      </w:r>
      <w:r>
        <w:rPr>
          <w:rFonts w:ascii="Arial" w:hAnsi="Arial"/>
          <w:rtl/>
        </w:rPr>
        <w:instrText xml:space="preserve"> </w:instrText>
      </w:r>
      <w:r w:rsidR="001A5A0B">
        <w:rPr>
          <w:rFonts w:ascii="Arial" w:hAnsi="Arial"/>
          <w:rtl/>
        </w:rPr>
      </w:r>
      <w:r w:rsidR="001A5A0B">
        <w:rPr>
          <w:rFonts w:ascii="Arial" w:hAnsi="Arial"/>
          <w:rtl/>
        </w:rPr>
        <w:fldChar w:fldCharType="separate"/>
      </w:r>
      <w:r w:rsidR="00CA4C8B">
        <w:rPr>
          <w:rFonts w:ascii="Arial" w:hAnsi="Arial"/>
          <w:cs/>
        </w:rPr>
        <w:t>‎</w:t>
      </w:r>
      <w:r w:rsidR="00CA4C8B">
        <w:rPr>
          <w:rFonts w:ascii="Arial" w:hAnsi="Arial"/>
        </w:rPr>
        <w:t>18.4</w:t>
      </w:r>
      <w:r w:rsidR="001A5A0B">
        <w:rPr>
          <w:rFonts w:ascii="Arial" w:hAnsi="Arial"/>
          <w:rtl/>
        </w:rPr>
        <w:fldChar w:fldCharType="end"/>
      </w:r>
      <w:r w:rsidRPr="00AC7F4D">
        <w:rPr>
          <w:rFonts w:ascii="Arial" w:hAnsi="Arial"/>
          <w:rtl/>
        </w:rPr>
        <w:t>.</w:t>
      </w:r>
    </w:p>
    <w:p w:rsidR="00855E5A" w:rsidRPr="009D7199" w:rsidRDefault="00855E5A" w:rsidP="00855E5A">
      <w:pPr>
        <w:pStyle w:val="af5"/>
        <w:numPr>
          <w:ilvl w:val="2"/>
          <w:numId w:val="34"/>
        </w:numPr>
        <w:tabs>
          <w:tab w:val="num" w:pos="1985"/>
        </w:tabs>
        <w:ind w:left="1985" w:hanging="851"/>
        <w:rPr>
          <w:u w:val="single"/>
        </w:rPr>
      </w:pPr>
      <w:r w:rsidRPr="004125FB">
        <w:rPr>
          <w:u w:val="single"/>
          <w:rtl/>
        </w:rPr>
        <w:t xml:space="preserve">כללי </w:t>
      </w:r>
      <w:r w:rsidRPr="009D7199">
        <w:rPr>
          <w:u w:val="single"/>
          <w:rtl/>
        </w:rPr>
        <w:t xml:space="preserve">הצמדה </w:t>
      </w:r>
    </w:p>
    <w:p w:rsidR="00855E5A" w:rsidRDefault="00855E5A" w:rsidP="00855E5A">
      <w:pPr>
        <w:pStyle w:val="11"/>
        <w:numPr>
          <w:ilvl w:val="3"/>
          <w:numId w:val="34"/>
        </w:numPr>
        <w:ind w:left="2833" w:hanging="850"/>
      </w:pPr>
      <w:r>
        <w:rPr>
          <w:rtl/>
        </w:rPr>
        <w:t xml:space="preserve">כללי הצמדה יחולקו לשניים. כללי הצמדה עבור רכיבים שהם שכר עבודה וכללי הצמדה עבור רכיבים שאינם שכר עבודה. לשם כך, יש לדרוש מקבלן השירותים לציין במסגרת הגשת הצעתו במכרז את היקף משרות כוח האדם אשר יועסק על ידו לצורך ביצוע ההתקשרות. </w:t>
      </w:r>
    </w:p>
    <w:p w:rsidR="00855E5A" w:rsidRDefault="00855E5A" w:rsidP="00855E5A">
      <w:pPr>
        <w:pStyle w:val="11"/>
        <w:numPr>
          <w:ilvl w:val="3"/>
          <w:numId w:val="34"/>
        </w:numPr>
        <w:ind w:left="2833" w:hanging="850"/>
      </w:pPr>
      <w:r>
        <w:rPr>
          <w:rtl/>
        </w:rPr>
        <w:t>כללי ההצמדה בעדכון רכיבי השכר: במקרה ש</w:t>
      </w:r>
      <w:r w:rsidRPr="005B402D">
        <w:rPr>
          <w:rtl/>
        </w:rPr>
        <w:t>עודכן רכיב מרכיבי ערך שעת העבודה מכוח הוראות חוק או צו הרחבה</w:t>
      </w:r>
      <w:r>
        <w:rPr>
          <w:rtl/>
        </w:rPr>
        <w:t xml:space="preserve"> או כל הסכם שחתמה המדינה</w:t>
      </w:r>
      <w:r w:rsidRPr="005B402D">
        <w:rPr>
          <w:rtl/>
        </w:rPr>
        <w:t xml:space="preserve">, יעודכן ערך שעת העבודה </w:t>
      </w:r>
      <w:r>
        <w:rPr>
          <w:rtl/>
        </w:rPr>
        <w:t xml:space="preserve">לנותן השירות </w:t>
      </w:r>
      <w:r w:rsidRPr="005B402D">
        <w:rPr>
          <w:rtl/>
        </w:rPr>
        <w:t xml:space="preserve">בהתאם, במועד שבו חל עדכון הרכיבים. תקורת הקבלן לא תגדל </w:t>
      </w:r>
      <w:r>
        <w:rPr>
          <w:rtl/>
        </w:rPr>
        <w:t xml:space="preserve">בעקבות </w:t>
      </w:r>
      <w:r w:rsidRPr="005B402D">
        <w:rPr>
          <w:rtl/>
        </w:rPr>
        <w:t>עליית ערך שעת עבודה.</w:t>
      </w:r>
      <w:r>
        <w:rPr>
          <w:rtl/>
        </w:rPr>
        <w:t xml:space="preserve"> יובהר כי הקבלן מתחייב להעביר תוספות אלו לעובדיו במלואן.</w:t>
      </w:r>
    </w:p>
    <w:p w:rsidR="00855E5A" w:rsidRDefault="00855E5A" w:rsidP="00855E5A">
      <w:pPr>
        <w:pStyle w:val="11"/>
        <w:numPr>
          <w:ilvl w:val="4"/>
          <w:numId w:val="34"/>
        </w:numPr>
        <w:ind w:left="3967" w:hanging="1134"/>
      </w:pPr>
      <w:r>
        <w:rPr>
          <w:rtl/>
        </w:rPr>
        <w:t xml:space="preserve">במקרים בהם עובדי הקבלן מרוויחים שכר יסוד הגבוה מהשכר המינמלי המפורסם </w:t>
      </w:r>
      <w:hyperlink r:id="rId71" w:history="1">
        <w:r w:rsidRPr="00D42B77">
          <w:rPr>
            <w:rStyle w:val="Hyperlink"/>
            <w:rFonts w:ascii="Arial" w:hAnsi="Arial"/>
            <w:rtl/>
          </w:rPr>
          <w:t>ב</w:t>
        </w:r>
        <w:r w:rsidRPr="00D42B77">
          <w:rPr>
            <w:rStyle w:val="Hyperlink"/>
            <w:rtl/>
          </w:rPr>
          <w:t xml:space="preserve">הודעה, </w:t>
        </w:r>
        <w:r>
          <w:rPr>
            <w:rStyle w:val="Hyperlink"/>
            <w:rtl/>
          </w:rPr>
          <w:t>"</w:t>
        </w:r>
        <w:r w:rsidRPr="00D42B77">
          <w:rPr>
            <w:rStyle w:val="Hyperlink"/>
            <w:rtl/>
          </w:rPr>
          <w:t>עלות שכר למעביד לכל שעת עבודה בתחום הניקיון</w:t>
        </w:r>
        <w:r>
          <w:rPr>
            <w:rStyle w:val="Hyperlink"/>
            <w:rtl/>
          </w:rPr>
          <w:t>"</w:t>
        </w:r>
        <w:r w:rsidRPr="00D42B77">
          <w:rPr>
            <w:rStyle w:val="Hyperlink"/>
            <w:rtl/>
          </w:rPr>
          <w:t xml:space="preserve">, מס' </w:t>
        </w:r>
        <w:r>
          <w:rPr>
            <w:rStyle w:val="Hyperlink"/>
            <w:rtl/>
          </w:rPr>
          <w:t>ה.7.11.3.2</w:t>
        </w:r>
      </w:hyperlink>
      <w:r>
        <w:rPr>
          <w:i/>
          <w:rtl/>
        </w:rPr>
        <w:t xml:space="preserve"> </w:t>
      </w:r>
      <w:r w:rsidRPr="00D73FB5">
        <w:rPr>
          <w:i/>
          <w:rtl/>
        </w:rPr>
        <w:t>או</w:t>
      </w:r>
      <w:r w:rsidRPr="00D73FB5">
        <w:rPr>
          <w:rtl/>
        </w:rPr>
        <w:t xml:space="preserve"> </w:t>
      </w:r>
      <w:hyperlink r:id="rId72" w:history="1">
        <w:r w:rsidRPr="00BB64C4">
          <w:rPr>
            <w:rStyle w:val="Hyperlink"/>
            <w:rtl/>
          </w:rPr>
          <w:t>הודעה, "עלות שכר למעביד לכל שעת עבודה בתחום השמירה והאבטחה", מס' ה.7.11.3.3</w:t>
        </w:r>
      </w:hyperlink>
      <w:r>
        <w:rPr>
          <w:rtl/>
        </w:rPr>
        <w:t xml:space="preserve">. עדכון בשכר היסוד </w:t>
      </w:r>
      <w:r>
        <w:rPr>
          <w:rtl/>
        </w:rPr>
        <w:lastRenderedPageBreak/>
        <w:t xml:space="preserve">המינימלי לא יגרור עליה מקבילה בשכר העובדים כל עוד שכרם גבוה מהשכר המעודכן אשר פורסם בהודעה. </w:t>
      </w:r>
    </w:p>
    <w:p w:rsidR="00855E5A" w:rsidRDefault="00855E5A" w:rsidP="00855E5A">
      <w:pPr>
        <w:pStyle w:val="11"/>
        <w:numPr>
          <w:ilvl w:val="3"/>
          <w:numId w:val="34"/>
        </w:numPr>
        <w:ind w:left="2833" w:hanging="850"/>
      </w:pPr>
      <w:r>
        <w:rPr>
          <w:rtl/>
        </w:rPr>
        <w:t>התשלום עבור רכיבים שאינם שכר עבודה יוצמדו על פי הכללים הקבועים ב</w:t>
      </w:r>
      <w:hyperlink r:id="rId73" w:history="1">
        <w:r w:rsidRPr="00BB64C4">
          <w:rPr>
            <w:rStyle w:val="Hyperlink"/>
            <w:rFonts w:ascii="Arial" w:hAnsi="Arial"/>
            <w:rtl/>
          </w:rPr>
          <w:t>הוראה, "כללי הצמדה", מס' 7.17.2</w:t>
        </w:r>
        <w:r w:rsidRPr="00BB64C4">
          <w:rPr>
            <w:rStyle w:val="Hyperlink"/>
            <w:rtl/>
          </w:rPr>
          <w:t>.</w:t>
        </w:r>
      </w:hyperlink>
    </w:p>
    <w:p w:rsidR="00855E5A" w:rsidRDefault="00855E5A" w:rsidP="00855E5A">
      <w:pPr>
        <w:pStyle w:val="af5"/>
        <w:numPr>
          <w:ilvl w:val="2"/>
          <w:numId w:val="34"/>
        </w:numPr>
        <w:tabs>
          <w:tab w:val="num" w:pos="1985"/>
        </w:tabs>
        <w:ind w:left="1985" w:hanging="851"/>
      </w:pPr>
      <w:r w:rsidRPr="00E768A3">
        <w:rPr>
          <w:rtl/>
        </w:rPr>
        <w:t xml:space="preserve">הארכת התקשרות מתוקף אופציה הקיימת בהסכם </w:t>
      </w:r>
      <w:r>
        <w:rPr>
          <w:rtl/>
        </w:rPr>
        <w:t xml:space="preserve">או לפי כל דין </w:t>
      </w:r>
      <w:r w:rsidRPr="00E768A3">
        <w:rPr>
          <w:rtl/>
        </w:rPr>
        <w:t>תמומש רק לאחר שהקבלן ימציא למשרד</w:t>
      </w:r>
      <w:r>
        <w:rPr>
          <w:rtl/>
        </w:rPr>
        <w:t xml:space="preserve"> רישיון בתוקף כאמור בסעיף </w:t>
      </w:r>
      <w:r w:rsidR="001A5A0B">
        <w:rPr>
          <w:rtl/>
        </w:rPr>
        <w:fldChar w:fldCharType="begin"/>
      </w:r>
      <w:r>
        <w:rPr>
          <w:rtl/>
        </w:rPr>
        <w:instrText xml:space="preserve"> </w:instrText>
      </w:r>
      <w:r>
        <w:instrText>REF</w:instrText>
      </w:r>
      <w:r>
        <w:rPr>
          <w:rtl/>
        </w:rPr>
        <w:instrText xml:space="preserve"> _</w:instrText>
      </w:r>
      <w:r>
        <w:instrText>Ref257479501 \r \h</w:instrText>
      </w:r>
      <w:r>
        <w:rPr>
          <w:rtl/>
        </w:rPr>
        <w:instrText xml:space="preserve"> </w:instrText>
      </w:r>
      <w:r w:rsidR="001A5A0B">
        <w:rPr>
          <w:rtl/>
        </w:rPr>
      </w:r>
      <w:r w:rsidR="001A5A0B">
        <w:rPr>
          <w:rtl/>
        </w:rPr>
        <w:fldChar w:fldCharType="separate"/>
      </w:r>
      <w:r w:rsidR="00CA4C8B">
        <w:rPr>
          <w:cs/>
        </w:rPr>
        <w:t>‎</w:t>
      </w:r>
      <w:r w:rsidR="00CA4C8B">
        <w:t>4.1.1</w:t>
      </w:r>
      <w:r w:rsidR="001A5A0B">
        <w:rPr>
          <w:rtl/>
        </w:rPr>
        <w:fldChar w:fldCharType="end"/>
      </w:r>
      <w:r w:rsidRPr="00E768A3">
        <w:rPr>
          <w:rtl/>
        </w:rPr>
        <w:t xml:space="preserve"> </w:t>
      </w:r>
      <w:r>
        <w:rPr>
          <w:rtl/>
        </w:rPr>
        <w:t>ו</w:t>
      </w:r>
      <w:r w:rsidRPr="00E768A3">
        <w:rPr>
          <w:rtl/>
        </w:rPr>
        <w:t>תצהירים</w:t>
      </w:r>
      <w:r>
        <w:rPr>
          <w:rtl/>
        </w:rPr>
        <w:t xml:space="preserve"> כאמור בסע</w:t>
      </w:r>
      <w:r w:rsidRPr="001268E6">
        <w:rPr>
          <w:rtl/>
        </w:rPr>
        <w:t xml:space="preserve">יפים </w:t>
      </w:r>
      <w:fldSimple w:instr=" REF _Ref257479515 \r \h  \* MERGEFORMAT ">
        <w:r w:rsidR="00CA4C8B">
          <w:rPr>
            <w:cs/>
          </w:rPr>
          <w:t>‎</w:t>
        </w:r>
        <w:r w:rsidR="00CA4C8B">
          <w:t>4.1</w:t>
        </w:r>
      </w:fldSimple>
      <w:r w:rsidRPr="001268E6">
        <w:rPr>
          <w:rtl/>
        </w:rPr>
        <w:t xml:space="preserve"> ו-</w:t>
      </w:r>
      <w:fldSimple w:instr=" REF _Ref342838886 \r \h  \* MERGEFORMAT ">
        <w:r w:rsidR="00CA4C8B">
          <w:rPr>
            <w:cs/>
          </w:rPr>
          <w:t>‎</w:t>
        </w:r>
        <w:r w:rsidR="00CA4C8B">
          <w:rPr>
            <w:rtl/>
          </w:rPr>
          <w:t>ה</w:t>
        </w:r>
      </w:fldSimple>
      <w:r w:rsidRPr="001268E6">
        <w:rPr>
          <w:rtl/>
        </w:rPr>
        <w:t>, ב</w:t>
      </w:r>
      <w:r>
        <w:rPr>
          <w:rtl/>
        </w:rPr>
        <w:t>נוגע</w:t>
      </w:r>
      <w:r w:rsidRPr="001268E6">
        <w:rPr>
          <w:rtl/>
        </w:rPr>
        <w:t xml:space="preserve"> לתקופה שחלפה מאז ראשית ההתקשרות. אם היו לקבלן הרשעות או קנסות כמפורט בסעיפים לעיל, תפעל ועדת המכרזים בהתאם לאמור בסעי</w:t>
      </w:r>
      <w:r>
        <w:rPr>
          <w:rtl/>
        </w:rPr>
        <w:t>פים</w:t>
      </w:r>
      <w:r w:rsidRPr="001268E6">
        <w:rPr>
          <w:rtl/>
        </w:rPr>
        <w:t xml:space="preserve"> </w:t>
      </w:r>
      <w:fldSimple w:instr=" REF _Ref342838898 \r \h  \* MERGEFORMAT ">
        <w:r w:rsidR="00CA4C8B">
          <w:rPr>
            <w:cs/>
          </w:rPr>
          <w:t>‎</w:t>
        </w:r>
        <w:r w:rsidR="00CA4C8B">
          <w:t>4.3</w:t>
        </w:r>
      </w:fldSimple>
      <w:r w:rsidRPr="001268E6">
        <w:rPr>
          <w:rtl/>
        </w:rPr>
        <w:t xml:space="preserve"> ו </w:t>
      </w:r>
      <w:fldSimple w:instr=" REF _Ref342838908 \r \h  \* MERGEFORMAT ">
        <w:r w:rsidR="00CA4C8B">
          <w:rPr>
            <w:cs/>
          </w:rPr>
          <w:t>‎</w:t>
        </w:r>
        <w:r w:rsidR="00CA4C8B">
          <w:t>4.4</w:t>
        </w:r>
      </w:fldSimple>
      <w:r w:rsidRPr="001268E6">
        <w:rPr>
          <w:rtl/>
        </w:rPr>
        <w:t>.</w:t>
      </w:r>
    </w:p>
    <w:p w:rsidR="00855E5A" w:rsidRPr="005B402D" w:rsidRDefault="00855E5A" w:rsidP="00855E5A">
      <w:pPr>
        <w:pStyle w:val="af5"/>
        <w:numPr>
          <w:ilvl w:val="2"/>
          <w:numId w:val="34"/>
        </w:numPr>
        <w:tabs>
          <w:tab w:val="num" w:pos="1985"/>
        </w:tabs>
        <w:ind w:left="1985" w:hanging="851"/>
      </w:pPr>
      <w:r w:rsidRPr="005B402D">
        <w:rPr>
          <w:rtl/>
        </w:rPr>
        <w:t xml:space="preserve">הקבלן </w:t>
      </w:r>
      <w:r w:rsidRPr="00AC7F4D">
        <w:rPr>
          <w:rtl/>
        </w:rPr>
        <w:t>יפעיל</w:t>
      </w:r>
      <w:r w:rsidRPr="005B402D">
        <w:rPr>
          <w:rtl/>
        </w:rPr>
        <w:t xml:space="preserve"> מנגנון מסודר וקבוע המתעד את זמני נוכחות העובד במקום העבודה.</w:t>
      </w:r>
    </w:p>
    <w:p w:rsidR="00855E5A" w:rsidRPr="005B402D" w:rsidRDefault="00855E5A" w:rsidP="00855E5A">
      <w:pPr>
        <w:pStyle w:val="af5"/>
        <w:numPr>
          <w:ilvl w:val="2"/>
          <w:numId w:val="34"/>
        </w:numPr>
        <w:tabs>
          <w:tab w:val="num" w:pos="1985"/>
        </w:tabs>
        <w:ind w:left="1985" w:hanging="851"/>
      </w:pPr>
      <w:r w:rsidRPr="00AC7F4D">
        <w:rPr>
          <w:rtl/>
        </w:rPr>
        <w:t>הקבלן</w:t>
      </w:r>
      <w:r w:rsidRPr="005B402D">
        <w:rPr>
          <w:rtl/>
        </w:rPr>
        <w:t xml:space="preserve"> יתחייב לעדכן את המזמין באופן מידי על כל התראה מנהלית שיקבל מהממונה בגין הפרה של חוקי העבודה המפורטים </w:t>
      </w:r>
      <w:r w:rsidRPr="00AC7F4D">
        <w:rPr>
          <w:rtl/>
        </w:rPr>
        <w:t>ב</w:t>
      </w:r>
      <w:hyperlink w:anchor="נספח_ב" w:history="1">
        <w:r>
          <w:rPr>
            <w:rStyle w:val="Hyperlink"/>
            <w:rtl/>
          </w:rPr>
          <w:t>נספח ב –</w:t>
        </w:r>
        <w:r w:rsidRPr="00660CD9">
          <w:rPr>
            <w:rStyle w:val="Hyperlink"/>
            <w:rtl/>
          </w:rPr>
          <w:t xml:space="preserve"> רשימת החוקים המפורטים בתוספת השלישית בחוק להגברת האכיפה של דיני העבודה, התשע"ב-2011,</w:t>
        </w:r>
      </w:hyperlink>
      <w:r w:rsidRPr="005B402D">
        <w:rPr>
          <w:rtl/>
        </w:rPr>
        <w:t xml:space="preserve"> וידווח למזמין על אופן תיקון ההפרה שנמצאה על ידי הממונה.</w:t>
      </w:r>
    </w:p>
    <w:p w:rsidR="00855E5A" w:rsidRPr="00AC7F4D" w:rsidRDefault="00855E5A" w:rsidP="00855E5A">
      <w:pPr>
        <w:pStyle w:val="af5"/>
        <w:numPr>
          <w:ilvl w:val="2"/>
          <w:numId w:val="34"/>
        </w:numPr>
        <w:tabs>
          <w:tab w:val="num" w:pos="1985"/>
        </w:tabs>
        <w:ind w:left="1985" w:hanging="851"/>
      </w:pPr>
      <w:r w:rsidRPr="00AC7F4D">
        <w:rPr>
          <w:rtl/>
        </w:rPr>
        <w:t>הקבלן יתחייב לשתף פעולה באופן מלא עם ביקורות שייערכו מטעם יחידת הביקורת באגף החשב הכללי, מינהל ההסדרה והאכיפה במשרד ה</w:t>
      </w:r>
      <w:r>
        <w:rPr>
          <w:rtl/>
        </w:rPr>
        <w:t>כלכלה</w:t>
      </w:r>
      <w:r w:rsidRPr="00AC7F4D">
        <w:rPr>
          <w:rtl/>
        </w:rPr>
        <w:t xml:space="preserve">, רשות האוכלוסין וההגירה, משרדי הממשלה וכל גורם מקצועי אשר ימונה על ידי החשב הכללי או </w:t>
      </w:r>
      <w:r>
        <w:rPr>
          <w:rtl/>
        </w:rPr>
        <w:t xml:space="preserve">על ידי </w:t>
      </w:r>
      <w:r w:rsidRPr="00AC7F4D">
        <w:rPr>
          <w:rtl/>
        </w:rPr>
        <w:t>משרדי הממשלה לעניין שמירת זכויות עובדים.</w:t>
      </w:r>
      <w:r>
        <w:rPr>
          <w:rtl/>
        </w:rPr>
        <w:t xml:space="preserve"> </w:t>
      </w:r>
      <w:r w:rsidRPr="00AC7F4D">
        <w:rPr>
          <w:rtl/>
        </w:rPr>
        <w:t xml:space="preserve">הפרת סעיף זה מהווה הפרה יסודית של החוזה ועילה לביטולו המידי. </w:t>
      </w:r>
    </w:p>
    <w:p w:rsidR="00855E5A" w:rsidRPr="00AC7F4D" w:rsidRDefault="00855E5A" w:rsidP="00855E5A">
      <w:pPr>
        <w:pStyle w:val="af5"/>
        <w:numPr>
          <w:ilvl w:val="2"/>
          <w:numId w:val="34"/>
        </w:numPr>
        <w:tabs>
          <w:tab w:val="num" w:pos="1985"/>
        </w:tabs>
        <w:ind w:left="1985" w:hanging="851"/>
      </w:pPr>
      <w:r>
        <w:rPr>
          <w:rtl/>
        </w:rPr>
        <w:t xml:space="preserve"> </w:t>
      </w:r>
      <w:r w:rsidRPr="00AC7F4D">
        <w:rPr>
          <w:rtl/>
        </w:rPr>
        <w:t xml:space="preserve">במסגרת הביקורת יידרש הקבלן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לרבות קבצים ממוחשבים. הפרת סעיף זה מהווה הפרה יסודית של החוזה ועילה לביטולו המידי. </w:t>
      </w:r>
    </w:p>
    <w:p w:rsidR="00855E5A" w:rsidRPr="00AC7F4D" w:rsidRDefault="00855E5A" w:rsidP="00855E5A">
      <w:pPr>
        <w:pStyle w:val="af5"/>
        <w:numPr>
          <w:ilvl w:val="2"/>
          <w:numId w:val="34"/>
        </w:numPr>
        <w:tabs>
          <w:tab w:val="num" w:pos="1985"/>
        </w:tabs>
        <w:ind w:left="1985" w:hanging="851"/>
      </w:pPr>
      <w:r w:rsidRPr="00AC7F4D">
        <w:rPr>
          <w:rtl/>
        </w:rPr>
        <w:t xml:space="preserve">במקרים שבהם נמצאה הפרה של זכויות עובדים, יועברו כל הממצאים בכתב לקבלן והעתקים </w:t>
      </w:r>
      <w:r>
        <w:rPr>
          <w:rtl/>
        </w:rPr>
        <w:t xml:space="preserve">יועברו </w:t>
      </w:r>
      <w:r w:rsidRPr="00AC7F4D">
        <w:rPr>
          <w:rtl/>
        </w:rPr>
        <w:t xml:space="preserve">למשרד שבו התבצעה העבודה. הקבלן יתחייב להמציא בתוך 30 ימים תצהיר </w:t>
      </w:r>
      <w:r>
        <w:rPr>
          <w:rtl/>
        </w:rPr>
        <w:t>מאת ההנהלה בצירוף חוות דעת רואה חשבון</w:t>
      </w:r>
      <w:r w:rsidRPr="00AC7F4D">
        <w:rPr>
          <w:rtl/>
        </w:rPr>
        <w:t xml:space="preserve"> המפרט תיקון מלא של הליקויים, כולל תשלום רטרואקטיבי לעובדים שזכויותיהם הופרו. מובהר בזאת כי במקרה שהמשרד החליט על הפסקת ההתקשרות, לא יהיה </w:t>
      </w:r>
      <w:r>
        <w:rPr>
          <w:rtl/>
        </w:rPr>
        <w:t xml:space="preserve">בכך </w:t>
      </w:r>
      <w:r w:rsidRPr="00AC7F4D">
        <w:rPr>
          <w:rtl/>
        </w:rPr>
        <w:t xml:space="preserve">משום ויתור כלשהו על טענה או על תביעה למיצוי מלוא זכויות המשרד על פי תנאי ההתקשרות וכל דין. </w:t>
      </w:r>
    </w:p>
    <w:p w:rsidR="00855E5A" w:rsidRPr="00AC7F4D" w:rsidRDefault="00855E5A" w:rsidP="00855E5A">
      <w:pPr>
        <w:pStyle w:val="af5"/>
        <w:numPr>
          <w:ilvl w:val="2"/>
          <w:numId w:val="34"/>
        </w:numPr>
        <w:ind w:left="1985" w:hanging="851"/>
      </w:pPr>
      <w:r w:rsidRPr="00AC7F4D">
        <w:rPr>
          <w:rtl/>
        </w:rPr>
        <w:t>הקבלן יתחייב להשיב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המשרד יעדכן את יחידת הביקורת באגף החשב הכללי בהתאם.</w:t>
      </w:r>
    </w:p>
    <w:p w:rsidR="00855E5A" w:rsidRPr="00AC7F4D" w:rsidRDefault="00855E5A" w:rsidP="00855E5A">
      <w:pPr>
        <w:pStyle w:val="af5"/>
        <w:numPr>
          <w:ilvl w:val="2"/>
          <w:numId w:val="34"/>
        </w:numPr>
        <w:ind w:left="1985" w:hanging="851"/>
      </w:pPr>
      <w:r w:rsidRPr="00AC7F4D">
        <w:rPr>
          <w:rtl/>
        </w:rPr>
        <w:t xml:space="preserve">הקבלן מתחייב לדווח למשרד </w:t>
      </w:r>
      <w:r>
        <w:rPr>
          <w:rtl/>
        </w:rPr>
        <w:t xml:space="preserve">אם </w:t>
      </w:r>
      <w:r w:rsidRPr="00AC7F4D">
        <w:rPr>
          <w:rtl/>
        </w:rPr>
        <w:t>נשלל ממנו הרישיון הקבוע ב</w:t>
      </w:r>
      <w:hyperlink r:id="rId74" w:history="1">
        <w:r w:rsidRPr="00AB0E1D">
          <w:rPr>
            <w:rStyle w:val="Hyperlink"/>
            <w:rtl/>
          </w:rPr>
          <w:t>חוק העסקת עובדים על ידי קבלני כוח אדם, תשנ"ו-1996</w:t>
        </w:r>
      </w:hyperlink>
      <w:r w:rsidRPr="00AB0E1D">
        <w:rPr>
          <w:rtl/>
        </w:rPr>
        <w:t>.</w:t>
      </w:r>
    </w:p>
    <w:p w:rsidR="00855E5A" w:rsidRPr="00AC7F4D" w:rsidRDefault="00855E5A" w:rsidP="00855E5A">
      <w:pPr>
        <w:pStyle w:val="af5"/>
        <w:numPr>
          <w:ilvl w:val="2"/>
          <w:numId w:val="34"/>
        </w:numPr>
        <w:ind w:left="1985" w:hanging="851"/>
      </w:pPr>
      <w:bookmarkStart w:id="27" w:name="_Ref342568219"/>
      <w:r w:rsidRPr="00AC7F4D">
        <w:rPr>
          <w:rtl/>
        </w:rPr>
        <w:t>הקבלן מתחייב כי לצורך ביצוע העבודות נשוא ההסכם, לא יועסקו עובדים זרים על ידו בין במישרין ובין בעקיפין, וכן ידועים לו הצעדים שי</w:t>
      </w:r>
      <w:r>
        <w:rPr>
          <w:rtl/>
        </w:rPr>
        <w:t>י</w:t>
      </w:r>
      <w:r w:rsidRPr="00AC7F4D">
        <w:rPr>
          <w:rtl/>
        </w:rPr>
        <w:t xml:space="preserve">נקטו נגדו </w:t>
      </w:r>
      <w:r>
        <w:rPr>
          <w:rtl/>
        </w:rPr>
        <w:t>במקרה ש</w:t>
      </w:r>
      <w:r w:rsidRPr="00AC7F4D">
        <w:rPr>
          <w:rtl/>
        </w:rPr>
        <w:t xml:space="preserve">יפר סעיף זה בהסכם </w:t>
      </w:r>
      <w:r w:rsidRPr="00AC7F4D">
        <w:rPr>
          <w:rtl/>
        </w:rPr>
        <w:lastRenderedPageBreak/>
        <w:t>כמפורט ב</w:t>
      </w:r>
      <w:hyperlink r:id="rId75" w:history="1">
        <w:r w:rsidRPr="004125FB">
          <w:rPr>
            <w:rStyle w:val="Hyperlink"/>
            <w:b/>
            <w:rtl/>
          </w:rPr>
          <w:t>הוראת תכ"ם, "עידוד העסקת עובדים ישראלים במסגרת התקשרויות הממשלה", מס' 7.12.9</w:t>
        </w:r>
      </w:hyperlink>
      <w:r w:rsidRPr="00AC7F4D">
        <w:rPr>
          <w:rtl/>
        </w:rPr>
        <w:t>.</w:t>
      </w:r>
      <w:bookmarkEnd w:id="27"/>
    </w:p>
    <w:p w:rsidR="00855E5A" w:rsidRPr="00AC7F4D" w:rsidRDefault="00855E5A" w:rsidP="00855E5A">
      <w:pPr>
        <w:pStyle w:val="af5"/>
        <w:numPr>
          <w:ilvl w:val="2"/>
          <w:numId w:val="34"/>
        </w:numPr>
        <w:ind w:left="1985" w:hanging="851"/>
      </w:pPr>
      <w:r w:rsidRPr="00AC7F4D">
        <w:rPr>
          <w:rtl/>
        </w:rPr>
        <w:t>הקבלן מתחייב לצרף לתלוש המשכורת הראשון הנמסר לכל עובד מטעמו הנותן שירות במשרד, הודעה בכתב בדבר מיקו</w:t>
      </w:r>
      <w:r>
        <w:rPr>
          <w:rtl/>
        </w:rPr>
        <w:t>מה</w:t>
      </w:r>
      <w:r w:rsidRPr="00AC7F4D">
        <w:rPr>
          <w:rtl/>
        </w:rPr>
        <w:t xml:space="preserve"> </w:t>
      </w:r>
      <w:r>
        <w:rPr>
          <w:rtl/>
        </w:rPr>
        <w:t>ה</w:t>
      </w:r>
      <w:r w:rsidRPr="00AC7F4D">
        <w:rPr>
          <w:rtl/>
        </w:rPr>
        <w:t xml:space="preserve">מדויק של תיבת </w:t>
      </w:r>
      <w:r>
        <w:rPr>
          <w:rtl/>
        </w:rPr>
        <w:t>ה</w:t>
      </w:r>
      <w:r w:rsidRPr="00AC7F4D">
        <w:rPr>
          <w:rtl/>
        </w:rPr>
        <w:t>תלונות שאליה יוכל העובד למסור הודעה למשרד בדבר פגיעה בזכויותיו על ידי הקבלן. בנוסף, יידרש הקבלן לצרף הודעה כאמור, מדי שנה, בתלוש המשכורת של חודש ינואר לכלל עובדיו הנותנים שירות במשרד.</w:t>
      </w:r>
    </w:p>
    <w:p w:rsidR="00855E5A" w:rsidRDefault="00855E5A" w:rsidP="00855E5A">
      <w:pPr>
        <w:pStyle w:val="af5"/>
        <w:numPr>
          <w:ilvl w:val="2"/>
          <w:numId w:val="34"/>
        </w:numPr>
        <w:ind w:left="1985" w:hanging="851"/>
      </w:pPr>
      <w:r w:rsidRPr="00AC7F4D">
        <w:rPr>
          <w:rtl/>
        </w:rPr>
        <w:t>על מנת לעודד מצוינות בקרב העובדים, מתחייב הקבלן לשלם, אחת לשנה ולא יאוחר מחודש אפריל בכל שנה, מענק מצוינות לעובדים מצטיינים בגובה 1% מבסיס השכר המצרפי של עובדי הקבלן באותה שנה</w:t>
      </w:r>
      <w:r>
        <w:rPr>
          <w:rtl/>
        </w:rPr>
        <w:t xml:space="preserve"> כמפורט להלן</w:t>
      </w:r>
      <w:r w:rsidRPr="00AC7F4D">
        <w:rPr>
          <w:rtl/>
        </w:rPr>
        <w:t xml:space="preserve"> ועל פי אמות מידה שתקבע המדינה מעת לעת שיפורסמו ב</w:t>
      </w:r>
      <w:hyperlink r:id="rId76" w:history="1">
        <w:r w:rsidRPr="002151EE">
          <w:rPr>
            <w:rStyle w:val="Hyperlink"/>
            <w:rtl/>
          </w:rPr>
          <w:t>הודעה, "אמות מידה להענקת מענק מצוינות לעובדי קבלן בתחומי השמירה, האבטחה והניקיון", מס' ה.7.11.3.4.</w:t>
        </w:r>
      </w:hyperlink>
      <w:r w:rsidRPr="00A76C40">
        <w:rPr>
          <w:rtl/>
        </w:rPr>
        <w:t xml:space="preserve"> יובהר</w:t>
      </w:r>
      <w:r w:rsidRPr="00AC7F4D">
        <w:rPr>
          <w:rtl/>
        </w:rPr>
        <w:t xml:space="preserve"> כי הקבלן מתחייב לשלם בכל שנה את הסכום הכולל במלואו.</w:t>
      </w:r>
      <w:r>
        <w:rPr>
          <w:rtl/>
        </w:rPr>
        <w:t xml:space="preserve"> </w:t>
      </w:r>
    </w:p>
    <w:p w:rsidR="00855E5A" w:rsidRPr="00AC7F4D" w:rsidRDefault="00855E5A" w:rsidP="00855E5A">
      <w:pPr>
        <w:pStyle w:val="11"/>
        <w:numPr>
          <w:ilvl w:val="3"/>
          <w:numId w:val="34"/>
        </w:numPr>
        <w:ind w:left="3116" w:hanging="1132"/>
        <w:rPr>
          <w:rFonts w:ascii="Arial" w:hAnsi="Arial"/>
        </w:rPr>
      </w:pPr>
      <w:r w:rsidRPr="00AC7F4D">
        <w:rPr>
          <w:rFonts w:ascii="Arial" w:hAnsi="Arial"/>
          <w:rtl/>
        </w:rPr>
        <w:t xml:space="preserve">שכר הבסיס לחישוב מצוינות בעבודה יהיה הסך הכולל של רכיבי שכר היסוד </w:t>
      </w:r>
      <w:r>
        <w:rPr>
          <w:rtl/>
        </w:rPr>
        <w:t>המפורסם ב</w:t>
      </w:r>
      <w:hyperlink r:id="rId77" w:history="1">
        <w:r w:rsidRPr="00D42B77">
          <w:rPr>
            <w:rStyle w:val="Hyperlink"/>
            <w:rtl/>
          </w:rPr>
          <w:t xml:space="preserve">הודעה, </w:t>
        </w:r>
        <w:r>
          <w:rPr>
            <w:rStyle w:val="Hyperlink"/>
            <w:rtl/>
          </w:rPr>
          <w:t>"</w:t>
        </w:r>
        <w:r w:rsidRPr="00D42B77">
          <w:rPr>
            <w:rStyle w:val="Hyperlink"/>
            <w:rtl/>
          </w:rPr>
          <w:t>עלות שכר למעביד לכל שעת עבודה בתחום הניקיון</w:t>
        </w:r>
        <w:r>
          <w:rPr>
            <w:rStyle w:val="Hyperlink"/>
            <w:rtl/>
          </w:rPr>
          <w:t>"</w:t>
        </w:r>
        <w:r w:rsidRPr="00D42B77">
          <w:rPr>
            <w:rStyle w:val="Hyperlink"/>
            <w:rtl/>
          </w:rPr>
          <w:t xml:space="preserve">, מס'  </w:t>
        </w:r>
        <w:r>
          <w:rPr>
            <w:rStyle w:val="Hyperlink"/>
            <w:rtl/>
          </w:rPr>
          <w:t>ה.7.11.3.2</w:t>
        </w:r>
      </w:hyperlink>
      <w:r>
        <w:rPr>
          <w:i/>
          <w:rtl/>
        </w:rPr>
        <w:t xml:space="preserve"> </w:t>
      </w:r>
      <w:r w:rsidRPr="00D73FB5">
        <w:rPr>
          <w:i/>
          <w:rtl/>
        </w:rPr>
        <w:t>או</w:t>
      </w:r>
      <w:r w:rsidRPr="00D73FB5">
        <w:rPr>
          <w:rtl/>
        </w:rPr>
        <w:t xml:space="preserve"> </w:t>
      </w:r>
      <w:hyperlink r:id="rId78" w:history="1">
        <w:r w:rsidRPr="00BB64C4">
          <w:rPr>
            <w:rStyle w:val="Hyperlink"/>
            <w:rtl/>
          </w:rPr>
          <w:t>הודעה, "עלות שכר למעביד לכל שעת עבודה בתחום השמירה והאבטחה", מס' ה.7.11.3.3</w:t>
        </w:r>
      </w:hyperlink>
      <w:r w:rsidRPr="00D73FB5">
        <w:rPr>
          <w:rStyle w:val="Hyperlink"/>
          <w:rtl/>
        </w:rPr>
        <w:t xml:space="preserve"> </w:t>
      </w:r>
      <w:r w:rsidRPr="00D73FB5">
        <w:rPr>
          <w:rtl/>
        </w:rPr>
        <w:t>(גם עבור עובדים ששכרם גבוה מהשכר הנקוב בהודעה)</w:t>
      </w:r>
      <w:r>
        <w:rPr>
          <w:b/>
          <w:bCs/>
          <w:rtl/>
        </w:rPr>
        <w:t xml:space="preserve">, </w:t>
      </w:r>
      <w:r w:rsidRPr="00AC7F4D">
        <w:rPr>
          <w:rFonts w:ascii="Arial" w:hAnsi="Arial"/>
          <w:rtl/>
        </w:rPr>
        <w:t>בתוספת גמול בעד עבודה בשעות נוספות</w:t>
      </w:r>
      <w:r>
        <w:rPr>
          <w:rFonts w:ascii="Arial" w:hAnsi="Arial"/>
          <w:rtl/>
        </w:rPr>
        <w:t xml:space="preserve"> או ביום מנוחה,</w:t>
      </w:r>
      <w:r w:rsidRPr="00AC7F4D">
        <w:rPr>
          <w:rFonts w:ascii="Arial" w:hAnsi="Arial"/>
          <w:rtl/>
        </w:rPr>
        <w:t xml:space="preserve"> </w:t>
      </w:r>
      <w:r>
        <w:rPr>
          <w:rFonts w:ascii="Arial" w:hAnsi="Arial"/>
          <w:rtl/>
        </w:rPr>
        <w:t>ככל שהעובד זכאי להם,</w:t>
      </w:r>
      <w:r w:rsidRPr="00AC7F4D">
        <w:rPr>
          <w:rFonts w:ascii="Arial" w:hAnsi="Arial"/>
          <w:rtl/>
        </w:rPr>
        <w:t xml:space="preserve"> וקצובת נסיעה בתקופה אשר בעדה משולם המענק. </w:t>
      </w:r>
    </w:p>
    <w:p w:rsidR="00855E5A" w:rsidRDefault="00855E5A" w:rsidP="00855E5A">
      <w:pPr>
        <w:pStyle w:val="11"/>
        <w:numPr>
          <w:ilvl w:val="3"/>
          <w:numId w:val="34"/>
        </w:numPr>
        <w:ind w:left="3116" w:hanging="1132"/>
        <w:rPr>
          <w:sz w:val="26"/>
        </w:rPr>
      </w:pPr>
      <w:r w:rsidRPr="00083075">
        <w:rPr>
          <w:rFonts w:ascii="Arial" w:hAnsi="Arial"/>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r w:rsidRPr="00AA2F66">
        <w:rPr>
          <w:rtl/>
        </w:rPr>
        <w:t xml:space="preserve">  </w:t>
      </w:r>
    </w:p>
    <w:p w:rsidR="00855E5A" w:rsidRDefault="00855E5A" w:rsidP="00855E5A">
      <w:pPr>
        <w:pStyle w:val="af5"/>
        <w:numPr>
          <w:ilvl w:val="2"/>
          <w:numId w:val="34"/>
        </w:numPr>
        <w:ind w:left="1985" w:hanging="851"/>
        <w:rPr>
          <w:u w:val="single"/>
        </w:rPr>
      </w:pPr>
      <w:r w:rsidRPr="00401A41">
        <w:rPr>
          <w:u w:val="single"/>
          <w:rtl/>
        </w:rPr>
        <w:t>שי לחג</w:t>
      </w:r>
    </w:p>
    <w:p w:rsidR="00855E5A" w:rsidRDefault="00855E5A" w:rsidP="00855E5A">
      <w:pPr>
        <w:pStyle w:val="11"/>
        <w:numPr>
          <w:ilvl w:val="3"/>
          <w:numId w:val="34"/>
        </w:numPr>
        <w:ind w:left="3116" w:hanging="1132"/>
      </w:pPr>
      <w:r w:rsidRPr="003C47C5">
        <w:rPr>
          <w:rtl/>
        </w:rPr>
        <w:t xml:space="preserve">הקבלן יעניק לעובד שי </w:t>
      </w:r>
      <w:r>
        <w:rPr>
          <w:rtl/>
        </w:rPr>
        <w:t xml:space="preserve">בטובין </w:t>
      </w:r>
      <w:r w:rsidRPr="00042C61">
        <w:rPr>
          <w:rtl/>
        </w:rPr>
        <w:t xml:space="preserve">במועדים </w:t>
      </w:r>
      <w:r>
        <w:rPr>
          <w:rtl/>
        </w:rPr>
        <w:t>ש</w:t>
      </w:r>
      <w:r w:rsidRPr="00042C61">
        <w:rPr>
          <w:rtl/>
        </w:rPr>
        <w:t xml:space="preserve">בהם ניתן השי לעובדי המדינה (כגון: סלסלת שי לט"ו בשבט, משלוח מנות בפורים וכו') בשווי השתתפות המשרד שניתנה לעובד המדינה. הקבלן יזוכה במלוא סכום שווי המתנה שקבע המשרד לאחר המצאת חשבונית רכישת הטובין. </w:t>
      </w:r>
    </w:p>
    <w:p w:rsidR="00855E5A" w:rsidRPr="00064C2A" w:rsidRDefault="00855E5A" w:rsidP="00855E5A">
      <w:pPr>
        <w:pStyle w:val="11"/>
        <w:numPr>
          <w:ilvl w:val="3"/>
          <w:numId w:val="34"/>
        </w:numPr>
        <w:ind w:left="3116" w:hanging="1132"/>
      </w:pPr>
      <w:bookmarkStart w:id="28" w:name="_Ref397957156"/>
      <w:r w:rsidRPr="00571640">
        <w:rPr>
          <w:u w:val="single"/>
          <w:rtl/>
        </w:rPr>
        <w:t>שי לחג לעובדי שמירה</w:t>
      </w:r>
      <w:r w:rsidRPr="00064C2A">
        <w:rPr>
          <w:rtl/>
        </w:rPr>
        <w:t>:</w:t>
      </w:r>
      <w:bookmarkEnd w:id="28"/>
    </w:p>
    <w:p w:rsidR="00855E5A" w:rsidRDefault="00855E5A" w:rsidP="00855E5A">
      <w:pPr>
        <w:pStyle w:val="11"/>
        <w:numPr>
          <w:ilvl w:val="4"/>
          <w:numId w:val="34"/>
        </w:numPr>
        <w:ind w:left="4250" w:hanging="1134"/>
      </w:pPr>
      <w:r w:rsidRPr="003C47C5">
        <w:rPr>
          <w:rtl/>
        </w:rPr>
        <w:t>הקבלן יעניק שי לרגל ראש השנה ולרגל חג הפסח</w:t>
      </w:r>
      <w:r>
        <w:rPr>
          <w:rtl/>
        </w:rPr>
        <w:t xml:space="preserve"> </w:t>
      </w:r>
      <w:r w:rsidRPr="003C47C5">
        <w:rPr>
          <w:rtl/>
        </w:rPr>
        <w:t>לעובד</w:t>
      </w:r>
      <w:r>
        <w:rPr>
          <w:rtl/>
        </w:rPr>
        <w:t xml:space="preserve"> המועסק מעל 3 חודשים רצופים במשרד</w:t>
      </w:r>
      <w:r w:rsidRPr="003C47C5">
        <w:rPr>
          <w:rtl/>
        </w:rPr>
        <w:t xml:space="preserve">. האמור לעיל יחול רק לגבי עובד המועסק בתחילת החודש </w:t>
      </w:r>
      <w:r>
        <w:rPr>
          <w:rtl/>
        </w:rPr>
        <w:t>ש</w:t>
      </w:r>
      <w:r w:rsidRPr="003C47C5">
        <w:rPr>
          <w:rtl/>
        </w:rPr>
        <w:t xml:space="preserve">בו חל ערב ראש השנה או חל ערב פסח, לפי העניין. </w:t>
      </w:r>
      <w:r w:rsidRPr="00617EC6">
        <w:rPr>
          <w:b/>
          <w:bCs/>
          <w:rtl/>
        </w:rPr>
        <w:t>השי לא יוענק בטובין או בשווה כסף כגון תלושי קנייה</w:t>
      </w:r>
      <w:r>
        <w:rPr>
          <w:rtl/>
        </w:rPr>
        <w:t>.</w:t>
      </w:r>
    </w:p>
    <w:p w:rsidR="00855E5A" w:rsidRPr="000E3FFB" w:rsidRDefault="00855E5A" w:rsidP="00855E5A">
      <w:pPr>
        <w:pStyle w:val="11"/>
        <w:numPr>
          <w:ilvl w:val="4"/>
          <w:numId w:val="34"/>
        </w:numPr>
        <w:ind w:left="4250" w:hanging="1134"/>
      </w:pPr>
      <w:r>
        <w:rPr>
          <w:rtl/>
        </w:rPr>
        <w:t xml:space="preserve">עובד המועסק בחלקיות משרה יהיה זכאי לשי לחג בהתאם לחלקיות משרתו. </w:t>
      </w:r>
    </w:p>
    <w:p w:rsidR="00855E5A" w:rsidRPr="00571640" w:rsidRDefault="00855E5A" w:rsidP="00855E5A">
      <w:pPr>
        <w:pStyle w:val="11"/>
        <w:numPr>
          <w:ilvl w:val="4"/>
          <w:numId w:val="34"/>
        </w:numPr>
        <w:ind w:left="4250" w:hanging="1134"/>
      </w:pPr>
      <w:r w:rsidRPr="00571640">
        <w:rPr>
          <w:rtl/>
        </w:rPr>
        <w:t>גובה השי השנתי ייקבע ויתעדכן בהתאם למפורט ב</w:t>
      </w:r>
      <w:hyperlink r:id="rId79" w:history="1">
        <w:r w:rsidRPr="00BB64C4">
          <w:rPr>
            <w:rStyle w:val="Hyperlink"/>
            <w:rtl/>
          </w:rPr>
          <w:t xml:space="preserve">הודעה, "עלות שכר למעביד לכל שעת עבודה בתחום השמירה והאבטחה", מס' </w:t>
        </w:r>
        <w:r w:rsidRPr="00BB64C4">
          <w:rPr>
            <w:rStyle w:val="Hyperlink"/>
            <w:rtl/>
          </w:rPr>
          <w:lastRenderedPageBreak/>
          <w:t>ה.7.11.3.3</w:t>
        </w:r>
      </w:hyperlink>
      <w:r>
        <w:rPr>
          <w:rtl/>
        </w:rPr>
        <w:t xml:space="preserve">. </w:t>
      </w:r>
      <w:r w:rsidRPr="00571640">
        <w:rPr>
          <w:rtl/>
        </w:rPr>
        <w:t>השי</w:t>
      </w:r>
      <w:r w:rsidRPr="00571640">
        <w:t xml:space="preserve"> </w:t>
      </w:r>
      <w:r w:rsidRPr="00571640">
        <w:rPr>
          <w:rtl/>
        </w:rPr>
        <w:t>יינתן</w:t>
      </w:r>
      <w:r w:rsidRPr="00571640">
        <w:t xml:space="preserve"> </w:t>
      </w:r>
      <w:r w:rsidRPr="00571640">
        <w:rPr>
          <w:rtl/>
        </w:rPr>
        <w:t>בשני</w:t>
      </w:r>
      <w:r w:rsidRPr="00571640">
        <w:t xml:space="preserve"> </w:t>
      </w:r>
      <w:r w:rsidRPr="00571640">
        <w:rPr>
          <w:rtl/>
        </w:rPr>
        <w:t>חלקים, חלקו</w:t>
      </w:r>
      <w:r w:rsidRPr="00571640">
        <w:t xml:space="preserve"> </w:t>
      </w:r>
      <w:r w:rsidRPr="00571640">
        <w:rPr>
          <w:rtl/>
        </w:rPr>
        <w:t>לקראת</w:t>
      </w:r>
      <w:r w:rsidRPr="00571640">
        <w:t xml:space="preserve"> </w:t>
      </w:r>
      <w:r w:rsidRPr="00571640">
        <w:rPr>
          <w:rtl/>
        </w:rPr>
        <w:t>חג</w:t>
      </w:r>
      <w:r w:rsidRPr="00571640">
        <w:t xml:space="preserve"> </w:t>
      </w:r>
      <w:r w:rsidRPr="00571640">
        <w:rPr>
          <w:rtl/>
        </w:rPr>
        <w:t>הפסח</w:t>
      </w:r>
      <w:r w:rsidRPr="00571640">
        <w:t xml:space="preserve"> </w:t>
      </w:r>
      <w:r w:rsidRPr="00571640">
        <w:rPr>
          <w:rtl/>
        </w:rPr>
        <w:t>וחלקו לקראת</w:t>
      </w:r>
      <w:r w:rsidRPr="00571640">
        <w:t xml:space="preserve"> </w:t>
      </w:r>
      <w:r w:rsidRPr="00571640">
        <w:rPr>
          <w:rtl/>
        </w:rPr>
        <w:t>ראש</w:t>
      </w:r>
      <w:r w:rsidRPr="00571640">
        <w:t xml:space="preserve"> </w:t>
      </w:r>
      <w:r w:rsidRPr="00571640">
        <w:rPr>
          <w:rtl/>
        </w:rPr>
        <w:t xml:space="preserve">השנה. </w:t>
      </w:r>
    </w:p>
    <w:p w:rsidR="00855E5A" w:rsidRPr="0085016A" w:rsidRDefault="00855E5A" w:rsidP="00855E5A">
      <w:pPr>
        <w:pStyle w:val="11"/>
        <w:numPr>
          <w:ilvl w:val="3"/>
          <w:numId w:val="34"/>
        </w:numPr>
        <w:ind w:left="3116" w:hanging="1132"/>
        <w:rPr>
          <w:u w:val="single"/>
        </w:rPr>
      </w:pPr>
      <w:bookmarkStart w:id="29" w:name="_Ref397957172"/>
      <w:r w:rsidRPr="0085016A">
        <w:rPr>
          <w:u w:val="single"/>
          <w:rtl/>
        </w:rPr>
        <w:t>שי לחג לעובדי ניקיון:</w:t>
      </w:r>
      <w:bookmarkEnd w:id="29"/>
    </w:p>
    <w:p w:rsidR="00855E5A" w:rsidRPr="00617EC6" w:rsidRDefault="00855E5A" w:rsidP="00855E5A">
      <w:pPr>
        <w:pStyle w:val="11"/>
        <w:numPr>
          <w:ilvl w:val="4"/>
          <w:numId w:val="34"/>
        </w:numPr>
        <w:ind w:left="4250" w:hanging="1134"/>
        <w:rPr>
          <w:b/>
          <w:bCs/>
        </w:rPr>
      </w:pPr>
      <w:r>
        <w:rPr>
          <w:rtl/>
        </w:rPr>
        <w:t xml:space="preserve">הקבלן יעניק שי לרגל </w:t>
      </w:r>
      <w:r w:rsidRPr="003C47C5">
        <w:rPr>
          <w:rtl/>
        </w:rPr>
        <w:t>ראש השנה ולרגל חג הפסח</w:t>
      </w:r>
      <w:r>
        <w:rPr>
          <w:rtl/>
        </w:rPr>
        <w:t xml:space="preserve"> </w:t>
      </w:r>
      <w:r w:rsidRPr="003C47C5">
        <w:rPr>
          <w:rtl/>
        </w:rPr>
        <w:t>לעובד</w:t>
      </w:r>
      <w:r>
        <w:rPr>
          <w:rtl/>
        </w:rPr>
        <w:t xml:space="preserve"> המועסק </w:t>
      </w:r>
      <w:r>
        <w:rPr>
          <w:rFonts w:ascii="Arial" w:hAnsi="Arial"/>
          <w:rtl/>
        </w:rPr>
        <w:t xml:space="preserve">לפחות ב 50% משרה או שעבד לפחות 93 שעות בחודש בממוצע בשלושת החודשים אשר קדמו לחג. עובד המועסק בהיקף משרה נמוך מהאמור לעיל יהיה זכאי לשי לחג בהתאם לחלקיות משרתו בשלושת החודשים שקדמו למתן השי. </w:t>
      </w:r>
      <w:r w:rsidRPr="00617EC6">
        <w:rPr>
          <w:b/>
          <w:bCs/>
          <w:rtl/>
        </w:rPr>
        <w:t>השי לא יוענק בטובין או בשווה כסף כגון תלושי קנייה.</w:t>
      </w:r>
    </w:p>
    <w:p w:rsidR="00855E5A" w:rsidRDefault="00855E5A" w:rsidP="00855E5A">
      <w:pPr>
        <w:pStyle w:val="11"/>
        <w:numPr>
          <w:ilvl w:val="4"/>
          <w:numId w:val="34"/>
        </w:numPr>
        <w:ind w:left="4250" w:hanging="1134"/>
      </w:pPr>
      <w:r w:rsidRPr="003C47C5">
        <w:rPr>
          <w:rtl/>
        </w:rPr>
        <w:t xml:space="preserve">גובה השי השנתי </w:t>
      </w:r>
      <w:r w:rsidRPr="001642BD">
        <w:rPr>
          <w:rtl/>
        </w:rPr>
        <w:t>ייקבע ויתעדכן בהתאם למפורט ב</w:t>
      </w:r>
      <w:hyperlink r:id="rId80" w:history="1">
        <w:r w:rsidRPr="00D42B77">
          <w:rPr>
            <w:rStyle w:val="Hyperlink"/>
            <w:rtl/>
          </w:rPr>
          <w:t xml:space="preserve">הודעה, </w:t>
        </w:r>
        <w:r>
          <w:rPr>
            <w:rStyle w:val="Hyperlink"/>
            <w:rtl/>
          </w:rPr>
          <w:t>"</w:t>
        </w:r>
        <w:r w:rsidRPr="00D42B77">
          <w:rPr>
            <w:rStyle w:val="Hyperlink"/>
            <w:rtl/>
          </w:rPr>
          <w:t>עלות שכר למעביד לכל שעת עבודה בתחום הניקיון</w:t>
        </w:r>
        <w:r>
          <w:rPr>
            <w:rStyle w:val="Hyperlink"/>
            <w:rtl/>
          </w:rPr>
          <w:t>"</w:t>
        </w:r>
        <w:r w:rsidRPr="00D42B77">
          <w:rPr>
            <w:rStyle w:val="Hyperlink"/>
            <w:rtl/>
          </w:rPr>
          <w:t xml:space="preserve">, מס'  </w:t>
        </w:r>
        <w:r>
          <w:rPr>
            <w:rStyle w:val="Hyperlink"/>
            <w:rtl/>
          </w:rPr>
          <w:t>ה.7.11.3.2</w:t>
        </w:r>
      </w:hyperlink>
      <w:r w:rsidRPr="001642BD">
        <w:rPr>
          <w:rtl/>
        </w:rPr>
        <w:t>. השי</w:t>
      </w:r>
      <w:r>
        <w:rPr>
          <w:rtl/>
        </w:rPr>
        <w:t xml:space="preserve"> יינתן בשני חלקים, חלקו לקראת חג הפסח וחלקו לקראת ראש השנה.</w:t>
      </w:r>
    </w:p>
    <w:p w:rsidR="00855E5A" w:rsidRPr="0037109D" w:rsidRDefault="00855E5A" w:rsidP="00855E5A">
      <w:pPr>
        <w:pStyle w:val="11"/>
        <w:numPr>
          <w:ilvl w:val="3"/>
          <w:numId w:val="34"/>
        </w:numPr>
        <w:ind w:left="3116" w:hanging="1132"/>
        <w:rPr>
          <w:u w:val="single"/>
        </w:rPr>
      </w:pPr>
      <w:r w:rsidRPr="0037109D">
        <w:rPr>
          <w:u w:val="single"/>
          <w:rtl/>
        </w:rPr>
        <w:t xml:space="preserve">בהתקשרויות בתחום הניקיון: </w:t>
      </w:r>
    </w:p>
    <w:p w:rsidR="00855E5A" w:rsidRPr="00D858E7" w:rsidRDefault="00855E5A" w:rsidP="00855E5A">
      <w:pPr>
        <w:pStyle w:val="11"/>
        <w:numPr>
          <w:ilvl w:val="4"/>
          <w:numId w:val="34"/>
        </w:numPr>
        <w:ind w:left="4250" w:hanging="1134"/>
        <w:rPr>
          <w:rFonts w:ascii="Arial" w:hAnsi="Arial"/>
        </w:rPr>
      </w:pPr>
      <w:r>
        <w:rPr>
          <w:rtl/>
        </w:rPr>
        <w:t xml:space="preserve">הקבלן מתחייב לנהל רישום מרוכז ומסודר לוותק שנצבר לעובדיו. חישוב הוותק יעשה בהתאם לכללים </w:t>
      </w:r>
      <w:r>
        <w:rPr>
          <w:rFonts w:ascii="Arial" w:hAnsi="Arial"/>
          <w:rtl/>
        </w:rPr>
        <w:t xml:space="preserve">המפורסמים </w:t>
      </w:r>
      <w:hyperlink r:id="rId81" w:history="1">
        <w:r w:rsidRPr="00D42B77">
          <w:rPr>
            <w:rStyle w:val="Hyperlink"/>
            <w:rFonts w:ascii="Arial" w:hAnsi="Arial"/>
            <w:rtl/>
          </w:rPr>
          <w:t>ב</w:t>
        </w:r>
        <w:r w:rsidRPr="00D42B77">
          <w:rPr>
            <w:rStyle w:val="Hyperlink"/>
            <w:rtl/>
          </w:rPr>
          <w:t xml:space="preserve">הודעה, </w:t>
        </w:r>
        <w:r>
          <w:rPr>
            <w:rStyle w:val="Hyperlink"/>
            <w:rtl/>
          </w:rPr>
          <w:t>"</w:t>
        </w:r>
        <w:r w:rsidRPr="00D42B77">
          <w:rPr>
            <w:rStyle w:val="Hyperlink"/>
            <w:rtl/>
          </w:rPr>
          <w:t>עלות שכר למעביד לכל שעת עבודה בתחום הניקיון</w:t>
        </w:r>
        <w:r>
          <w:rPr>
            <w:rStyle w:val="Hyperlink"/>
            <w:rtl/>
          </w:rPr>
          <w:t>"</w:t>
        </w:r>
        <w:r w:rsidRPr="00D42B77">
          <w:rPr>
            <w:rStyle w:val="Hyperlink"/>
            <w:rtl/>
          </w:rPr>
          <w:t xml:space="preserve">, מס'  </w:t>
        </w:r>
        <w:r>
          <w:rPr>
            <w:rStyle w:val="Hyperlink"/>
            <w:rtl/>
          </w:rPr>
          <w:t>ה.7.11.3.2</w:t>
        </w:r>
      </w:hyperlink>
      <w:r>
        <w:rPr>
          <w:rFonts w:ascii="Arial" w:hAnsi="Arial"/>
          <w:rtl/>
        </w:rPr>
        <w:t>.</w:t>
      </w:r>
    </w:p>
    <w:p w:rsidR="00855E5A" w:rsidRDefault="00855E5A" w:rsidP="00855E5A">
      <w:pPr>
        <w:pStyle w:val="11"/>
        <w:numPr>
          <w:ilvl w:val="4"/>
          <w:numId w:val="34"/>
        </w:numPr>
        <w:ind w:left="4250" w:hanging="1134"/>
      </w:pPr>
      <w:r>
        <w:rPr>
          <w:rtl/>
        </w:rPr>
        <w:t xml:space="preserve">הקבלן מתחייב במועד סיום ההתקשרות עם המשרד הממשלתי להעביר למשרד ולקבלן הנכנס במקומו את רשימת העובדים שהועסקו על ידו לצורך מתן השירותים במשרד וכן הוותק שצברו בהתאם לקבוע בסעיף 7 לצו ההרחבה בענף הניקיון מיום 1.3.2014.  </w:t>
      </w:r>
    </w:p>
    <w:p w:rsidR="00855E5A" w:rsidRPr="00BB025A" w:rsidRDefault="00855E5A" w:rsidP="00855E5A">
      <w:pPr>
        <w:pStyle w:val="11"/>
        <w:numPr>
          <w:ilvl w:val="3"/>
          <w:numId w:val="0"/>
        </w:numPr>
      </w:pPr>
    </w:p>
    <w:p w:rsidR="00855E5A" w:rsidRDefault="00855E5A" w:rsidP="00855E5A">
      <w:pPr>
        <w:pStyle w:val="af7"/>
        <w:keepNext/>
        <w:numPr>
          <w:ilvl w:val="1"/>
          <w:numId w:val="34"/>
        </w:numPr>
        <w:tabs>
          <w:tab w:val="num" w:pos="1106"/>
        </w:tabs>
        <w:ind w:left="1106" w:hanging="567"/>
        <w:rPr>
          <w:u w:val="single"/>
        </w:rPr>
      </w:pPr>
      <w:r>
        <w:rPr>
          <w:u w:val="single"/>
          <w:rtl/>
        </w:rPr>
        <w:t>תשלום ייחודי בהנחיית החשב הכללי</w:t>
      </w:r>
    </w:p>
    <w:p w:rsidR="00855E5A" w:rsidRPr="00165D9B" w:rsidRDefault="00855E5A" w:rsidP="00855E5A">
      <w:pPr>
        <w:pStyle w:val="a"/>
        <w:numPr>
          <w:ilvl w:val="2"/>
          <w:numId w:val="34"/>
        </w:numPr>
        <w:spacing w:before="0"/>
        <w:ind w:left="1699" w:hanging="567"/>
        <w:rPr>
          <w:b w:val="0"/>
          <w:bCs w:val="0"/>
          <w:color w:val="auto"/>
        </w:rPr>
      </w:pPr>
      <w:r>
        <w:rPr>
          <w:b w:val="0"/>
          <w:bCs w:val="0"/>
          <w:color w:val="auto"/>
          <w:rtl/>
        </w:rPr>
        <w:t>הנחייה זו</w:t>
      </w:r>
      <w:r w:rsidRPr="00165D9B">
        <w:rPr>
          <w:b w:val="0"/>
          <w:bCs w:val="0"/>
          <w:color w:val="auto"/>
          <w:rtl/>
        </w:rPr>
        <w:t xml:space="preserve"> מטרת</w:t>
      </w:r>
      <w:r>
        <w:rPr>
          <w:b w:val="0"/>
          <w:bCs w:val="0"/>
          <w:color w:val="auto"/>
          <w:rtl/>
        </w:rPr>
        <w:t>ה</w:t>
      </w:r>
      <w:r w:rsidRPr="00165D9B">
        <w:rPr>
          <w:b w:val="0"/>
          <w:bCs w:val="0"/>
          <w:color w:val="auto"/>
          <w:rtl/>
        </w:rPr>
        <w:t xml:space="preserve"> לחזק את ההגנה על השתכרותם של עובדי הקבלן בתחום </w:t>
      </w:r>
      <w:r>
        <w:rPr>
          <w:b w:val="0"/>
          <w:bCs w:val="0"/>
          <w:color w:val="auto"/>
          <w:rtl/>
        </w:rPr>
        <w:t>האבטחה, השמירה והניקיון</w:t>
      </w:r>
      <w:r w:rsidRPr="00165D9B">
        <w:rPr>
          <w:b w:val="0"/>
          <w:bCs w:val="0"/>
          <w:color w:val="auto"/>
          <w:rtl/>
        </w:rPr>
        <w:t>, בקיומן של נסיבות מיוחדות</w:t>
      </w:r>
      <w:r>
        <w:rPr>
          <w:b w:val="0"/>
          <w:bCs w:val="0"/>
          <w:color w:val="auto"/>
          <w:rtl/>
        </w:rPr>
        <w:t xml:space="preserve"> עקב </w:t>
      </w:r>
      <w:r w:rsidRPr="00165D9B">
        <w:rPr>
          <w:b w:val="0"/>
          <w:bCs w:val="0"/>
          <w:color w:val="auto"/>
          <w:rtl/>
        </w:rPr>
        <w:t xml:space="preserve">סופת </w:t>
      </w:r>
      <w:r w:rsidRPr="00B93499">
        <w:rPr>
          <w:b w:val="0"/>
          <w:bCs w:val="0"/>
          <w:color w:val="auto"/>
          <w:rtl/>
        </w:rPr>
        <w:t>שלגים או הקדמת מועד הבחירות לכנסת ישראל</w:t>
      </w:r>
      <w:r w:rsidRPr="00B55DA5">
        <w:rPr>
          <w:b w:val="0"/>
          <w:bCs w:val="0"/>
          <w:color w:val="auto"/>
          <w:rtl/>
        </w:rPr>
        <w:t xml:space="preserve"> (להלן: "נסיבות מיוחדות"), </w:t>
      </w:r>
      <w:r w:rsidRPr="00165D9B">
        <w:rPr>
          <w:b w:val="0"/>
          <w:bCs w:val="0"/>
          <w:color w:val="auto"/>
          <w:rtl/>
        </w:rPr>
        <w:t>אשר מונע</w:t>
      </w:r>
      <w:r>
        <w:rPr>
          <w:b w:val="0"/>
          <w:bCs w:val="0"/>
          <w:color w:val="auto"/>
          <w:rtl/>
        </w:rPr>
        <w:t>ות</w:t>
      </w:r>
      <w:r w:rsidRPr="00165D9B">
        <w:rPr>
          <w:b w:val="0"/>
          <w:bCs w:val="0"/>
          <w:color w:val="auto"/>
          <w:rtl/>
        </w:rPr>
        <w:t xml:space="preserve"> מן העובד להתייצב לעבודתו או לחילופין להשלים את שעות עבודתו. הגנה זו מוענקת נוכח מאפיינ</w:t>
      </w:r>
      <w:r>
        <w:rPr>
          <w:b w:val="0"/>
          <w:bCs w:val="0"/>
          <w:color w:val="auto"/>
          <w:rtl/>
        </w:rPr>
        <w:t>י</w:t>
      </w:r>
      <w:r w:rsidRPr="00165D9B">
        <w:rPr>
          <w:b w:val="0"/>
          <w:bCs w:val="0"/>
          <w:color w:val="auto"/>
          <w:rtl/>
        </w:rPr>
        <w:t>ה הייחודיים של אוכלוסייה זו ותנאי העסקה הייחודים</w:t>
      </w:r>
      <w:r>
        <w:rPr>
          <w:b w:val="0"/>
          <w:bCs w:val="0"/>
          <w:color w:val="auto"/>
          <w:rtl/>
        </w:rPr>
        <w:t xml:space="preserve"> שלה</w:t>
      </w:r>
      <w:r w:rsidRPr="00165D9B">
        <w:rPr>
          <w:b w:val="0"/>
          <w:bCs w:val="0"/>
          <w:color w:val="auto"/>
          <w:rtl/>
        </w:rPr>
        <w:t>.</w:t>
      </w:r>
    </w:p>
    <w:p w:rsidR="00855E5A" w:rsidRDefault="00855E5A" w:rsidP="00855E5A">
      <w:pPr>
        <w:numPr>
          <w:ilvl w:val="3"/>
          <w:numId w:val="34"/>
        </w:numPr>
        <w:spacing w:line="360" w:lineRule="auto"/>
        <w:ind w:left="2549" w:hanging="850"/>
        <w:jc w:val="both"/>
        <w:rPr>
          <w:rFonts w:ascii="Arial" w:hAnsi="Arial" w:cs="Arial"/>
          <w:sz w:val="22"/>
          <w:szCs w:val="22"/>
        </w:rPr>
      </w:pPr>
      <w:r w:rsidRPr="00165D9B">
        <w:rPr>
          <w:rFonts w:ascii="Arial" w:hAnsi="Arial" w:cs="Arial"/>
          <w:sz w:val="22"/>
          <w:szCs w:val="22"/>
          <w:rtl/>
        </w:rPr>
        <w:t>בעת קיומ</w:t>
      </w:r>
      <w:r>
        <w:rPr>
          <w:rFonts w:ascii="Arial" w:hAnsi="Arial" w:cs="Arial"/>
          <w:sz w:val="22"/>
          <w:szCs w:val="22"/>
          <w:rtl/>
        </w:rPr>
        <w:t>ן</w:t>
      </w:r>
      <w:r w:rsidRPr="00165D9B">
        <w:rPr>
          <w:rFonts w:ascii="Arial" w:hAnsi="Arial" w:cs="Arial"/>
          <w:sz w:val="22"/>
          <w:szCs w:val="22"/>
          <w:rtl/>
        </w:rPr>
        <w:t xml:space="preserve"> של </w:t>
      </w:r>
      <w:r>
        <w:rPr>
          <w:rFonts w:ascii="Arial" w:hAnsi="Arial" w:cs="Arial"/>
          <w:sz w:val="22"/>
          <w:szCs w:val="22"/>
          <w:rtl/>
        </w:rPr>
        <w:t>נסיבות מיוחדות</w:t>
      </w:r>
      <w:r w:rsidRPr="00165D9B">
        <w:rPr>
          <w:rFonts w:ascii="Arial" w:hAnsi="Arial" w:cs="Arial"/>
          <w:sz w:val="22"/>
          <w:szCs w:val="22"/>
          <w:rtl/>
        </w:rPr>
        <w:t xml:space="preserve"> אשר בעטי</w:t>
      </w:r>
      <w:r>
        <w:rPr>
          <w:rFonts w:ascii="Arial" w:hAnsi="Arial" w:cs="Arial"/>
          <w:sz w:val="22"/>
          <w:szCs w:val="22"/>
          <w:rtl/>
        </w:rPr>
        <w:t>ן</w:t>
      </w:r>
      <w:r w:rsidRPr="00165D9B">
        <w:rPr>
          <w:rFonts w:ascii="Arial" w:hAnsi="Arial" w:cs="Arial"/>
          <w:sz w:val="22"/>
          <w:szCs w:val="22"/>
          <w:rtl/>
        </w:rPr>
        <w:t xml:space="preserve"> נמנע מעובד הקבלן מלהתייצב במקום העבודה או מלהשלים את שעות עבודתו, בסמכות</w:t>
      </w:r>
      <w:r>
        <w:rPr>
          <w:rFonts w:ascii="Arial" w:hAnsi="Arial" w:cs="Arial"/>
          <w:sz w:val="22"/>
          <w:szCs w:val="22"/>
          <w:rtl/>
        </w:rPr>
        <w:t>ו</w:t>
      </w:r>
      <w:r w:rsidRPr="00165D9B">
        <w:rPr>
          <w:rFonts w:ascii="Arial" w:hAnsi="Arial" w:cs="Arial"/>
          <w:sz w:val="22"/>
          <w:szCs w:val="22"/>
          <w:rtl/>
        </w:rPr>
        <w:t xml:space="preserve"> של החשב הכללי, על פי שיקול דעת</w:t>
      </w:r>
      <w:r>
        <w:rPr>
          <w:rFonts w:ascii="Arial" w:hAnsi="Arial" w:cs="Arial"/>
          <w:sz w:val="22"/>
          <w:szCs w:val="22"/>
          <w:rtl/>
        </w:rPr>
        <w:t>ו</w:t>
      </w:r>
      <w:r w:rsidRPr="00165D9B">
        <w:rPr>
          <w:rFonts w:ascii="Arial" w:hAnsi="Arial" w:cs="Arial"/>
          <w:sz w:val="22"/>
          <w:szCs w:val="22"/>
          <w:rtl/>
        </w:rPr>
        <w:t xml:space="preserve"> הבלעדי, להנחות כי ישולם לעובד הקבלן במשרדי הממשלה תשלום בגין שעות עבודה שנמנע מלבצע או להשלים</w:t>
      </w:r>
      <w:r>
        <w:rPr>
          <w:rFonts w:ascii="Arial" w:hAnsi="Arial" w:cs="Arial"/>
          <w:sz w:val="22"/>
          <w:szCs w:val="22"/>
          <w:rtl/>
        </w:rPr>
        <w:t xml:space="preserve"> - כולן או מקצתן.</w:t>
      </w:r>
    </w:p>
    <w:p w:rsidR="00855E5A" w:rsidRDefault="00855E5A" w:rsidP="00855E5A">
      <w:pPr>
        <w:numPr>
          <w:ilvl w:val="3"/>
          <w:numId w:val="34"/>
        </w:numPr>
        <w:spacing w:line="360" w:lineRule="auto"/>
        <w:ind w:left="2549" w:hanging="850"/>
        <w:jc w:val="both"/>
        <w:rPr>
          <w:rFonts w:ascii="Arial" w:hAnsi="Arial" w:cs="Arial"/>
          <w:sz w:val="22"/>
          <w:szCs w:val="22"/>
        </w:rPr>
      </w:pPr>
      <w:bookmarkStart w:id="30" w:name="_Ref423422885"/>
      <w:r>
        <w:rPr>
          <w:rFonts w:ascii="Arial" w:hAnsi="Arial" w:cs="Arial"/>
          <w:sz w:val="22"/>
          <w:szCs w:val="22"/>
          <w:rtl/>
        </w:rPr>
        <w:t>השעות בגינן ישולם התשלום הייחודי יקבעו בהתאם לנסיבות ועל-פי שיקול דעתו הבלעדי של החשב הכללי.</w:t>
      </w:r>
      <w:bookmarkEnd w:id="30"/>
    </w:p>
    <w:p w:rsidR="00855E5A" w:rsidRDefault="00855E5A" w:rsidP="00855E5A">
      <w:pPr>
        <w:numPr>
          <w:ilvl w:val="3"/>
          <w:numId w:val="34"/>
        </w:numPr>
        <w:spacing w:line="360" w:lineRule="auto"/>
        <w:ind w:left="2549" w:hanging="850"/>
        <w:jc w:val="both"/>
        <w:rPr>
          <w:rFonts w:ascii="Arial" w:hAnsi="Arial" w:cs="Arial"/>
          <w:sz w:val="22"/>
          <w:szCs w:val="22"/>
        </w:rPr>
      </w:pPr>
      <w:r>
        <w:rPr>
          <w:rFonts w:ascii="Arial" w:hAnsi="Arial" w:cs="Arial"/>
          <w:sz w:val="22"/>
          <w:szCs w:val="22"/>
          <w:rtl/>
        </w:rPr>
        <w:lastRenderedPageBreak/>
        <w:t xml:space="preserve">החשבים במשרדי הממשלה ישלמו לקבלן בגין העלות האמורה בסעיף </w:t>
      </w:r>
      <w:r w:rsidR="001A5A0B">
        <w:rPr>
          <w:rFonts w:ascii="Arial" w:hAnsi="Arial" w:cs="Arial"/>
          <w:sz w:val="22"/>
          <w:szCs w:val="22"/>
          <w:rtl/>
        </w:rPr>
        <w:fldChar w:fldCharType="begin"/>
      </w:r>
      <w:r>
        <w:rPr>
          <w:rFonts w:ascii="Arial" w:hAnsi="Arial" w:cs="Arial"/>
          <w:sz w:val="22"/>
          <w:szCs w:val="22"/>
          <w:rtl/>
        </w:rPr>
        <w:instrText xml:space="preserve"> </w:instrText>
      </w:r>
      <w:r>
        <w:rPr>
          <w:rFonts w:ascii="Arial" w:hAnsi="Arial" w:cs="Arial"/>
          <w:sz w:val="22"/>
          <w:szCs w:val="22"/>
        </w:rPr>
        <w:instrText>REF</w:instrText>
      </w:r>
      <w:r>
        <w:rPr>
          <w:rFonts w:ascii="Arial" w:hAnsi="Arial" w:cs="Arial"/>
          <w:sz w:val="22"/>
          <w:szCs w:val="22"/>
          <w:rtl/>
        </w:rPr>
        <w:instrText xml:space="preserve"> _</w:instrText>
      </w:r>
      <w:r>
        <w:rPr>
          <w:rFonts w:ascii="Arial" w:hAnsi="Arial" w:cs="Arial"/>
          <w:sz w:val="22"/>
          <w:szCs w:val="22"/>
        </w:rPr>
        <w:instrText>Ref423422885 \r \h</w:instrText>
      </w:r>
      <w:r>
        <w:rPr>
          <w:rFonts w:ascii="Arial" w:hAnsi="Arial" w:cs="Arial"/>
          <w:sz w:val="22"/>
          <w:szCs w:val="22"/>
          <w:rtl/>
        </w:rPr>
        <w:instrText xml:space="preserve"> </w:instrText>
      </w:r>
      <w:r w:rsidR="001A5A0B">
        <w:rPr>
          <w:rFonts w:ascii="Arial" w:hAnsi="Arial" w:cs="Arial"/>
          <w:sz w:val="22"/>
          <w:szCs w:val="22"/>
          <w:rtl/>
        </w:rPr>
      </w:r>
      <w:r w:rsidR="001A5A0B">
        <w:rPr>
          <w:rFonts w:ascii="Arial" w:hAnsi="Arial" w:cs="Arial"/>
          <w:sz w:val="22"/>
          <w:szCs w:val="22"/>
          <w:rtl/>
        </w:rPr>
        <w:fldChar w:fldCharType="separate"/>
      </w:r>
      <w:r w:rsidR="00CA4C8B">
        <w:rPr>
          <w:rFonts w:ascii="Arial" w:hAnsi="Arial" w:cs="Arial"/>
          <w:sz w:val="22"/>
          <w:szCs w:val="22"/>
          <w:cs/>
        </w:rPr>
        <w:t>‎</w:t>
      </w:r>
      <w:r w:rsidR="00CA4C8B">
        <w:rPr>
          <w:rFonts w:ascii="Arial" w:hAnsi="Arial" w:cs="Arial"/>
          <w:sz w:val="22"/>
          <w:szCs w:val="22"/>
        </w:rPr>
        <w:t>4.7.1.2</w:t>
      </w:r>
      <w:r w:rsidR="001A5A0B">
        <w:rPr>
          <w:rFonts w:ascii="Arial" w:hAnsi="Arial" w:cs="Arial"/>
          <w:sz w:val="22"/>
          <w:szCs w:val="22"/>
          <w:rtl/>
        </w:rPr>
        <w:fldChar w:fldCharType="end"/>
      </w:r>
      <w:r>
        <w:rPr>
          <w:rFonts w:ascii="Arial" w:hAnsi="Arial" w:cs="Arial"/>
          <w:sz w:val="22"/>
          <w:szCs w:val="22"/>
          <w:rtl/>
        </w:rPr>
        <w:t xml:space="preserve"> בכפוף לבדיקה ובקרה אחר ביצוע התשלומים כאמור.</w:t>
      </w:r>
      <w:r w:rsidRPr="00B45EEE">
        <w:rPr>
          <w:rFonts w:ascii="Arial" w:hAnsi="Arial" w:cs="Arial"/>
          <w:sz w:val="22"/>
          <w:szCs w:val="22"/>
          <w:rtl/>
        </w:rPr>
        <w:t xml:space="preserve"> </w:t>
      </w:r>
    </w:p>
    <w:p w:rsidR="00855E5A" w:rsidRDefault="00855E5A" w:rsidP="00855E5A">
      <w:pPr>
        <w:numPr>
          <w:ilvl w:val="3"/>
          <w:numId w:val="34"/>
        </w:numPr>
        <w:spacing w:line="360" w:lineRule="auto"/>
        <w:ind w:left="2549" w:hanging="850"/>
        <w:jc w:val="both"/>
        <w:rPr>
          <w:rFonts w:ascii="Arial" w:hAnsi="Arial" w:cs="Arial"/>
          <w:sz w:val="22"/>
          <w:szCs w:val="22"/>
        </w:rPr>
      </w:pPr>
      <w:r>
        <w:rPr>
          <w:rFonts w:ascii="Arial" w:hAnsi="Arial" w:cs="Arial"/>
          <w:sz w:val="22"/>
          <w:szCs w:val="22"/>
          <w:rtl/>
        </w:rPr>
        <w:t>הנחיית החשב הכללי בדבר מתן התשלום האמור, הינה על פי שיקול דעתו, ואין כל תחולה להוראות נציבות שירות המדינה בדבר עובדי המדינה לעניין זה. ואולם, יובהר כי ככל שיינתן תשלום כאמור, ברי כי לא יחרוג תשלום שעות זה מההנחייה שניתנה בעניין זה לגבי עובדי מדינה.</w:t>
      </w:r>
    </w:p>
    <w:p w:rsidR="00855E5A" w:rsidRPr="005B402D" w:rsidRDefault="00855E5A" w:rsidP="00855E5A">
      <w:pPr>
        <w:pStyle w:val="af7"/>
        <w:keepNext/>
        <w:numPr>
          <w:ilvl w:val="1"/>
          <w:numId w:val="34"/>
        </w:numPr>
        <w:tabs>
          <w:tab w:val="num" w:pos="1106"/>
        </w:tabs>
        <w:ind w:left="1106" w:hanging="567"/>
        <w:rPr>
          <w:u w:val="single"/>
        </w:rPr>
      </w:pPr>
      <w:r w:rsidRPr="005B402D">
        <w:rPr>
          <w:u w:val="single"/>
          <w:rtl/>
        </w:rPr>
        <w:t>ניהול ההתקשרות מול הקבלן הזוכה</w:t>
      </w:r>
    </w:p>
    <w:p w:rsidR="00855E5A" w:rsidRDefault="00855E5A" w:rsidP="00855E5A">
      <w:pPr>
        <w:pStyle w:val="af5"/>
        <w:numPr>
          <w:ilvl w:val="2"/>
          <w:numId w:val="34"/>
        </w:numPr>
        <w:tabs>
          <w:tab w:val="num" w:pos="1985"/>
        </w:tabs>
        <w:ind w:left="1985" w:hanging="851"/>
      </w:pPr>
      <w:r w:rsidRPr="005B402D">
        <w:rPr>
          <w:rtl/>
        </w:rPr>
        <w:t xml:space="preserve">המשרד ישלם לקבלן בפועל סכום שישקף לכל הפחות </w:t>
      </w:r>
      <w:r>
        <w:rPr>
          <w:rtl/>
        </w:rPr>
        <w:t xml:space="preserve">את </w:t>
      </w:r>
      <w:r w:rsidRPr="005B402D">
        <w:rPr>
          <w:rtl/>
        </w:rPr>
        <w:t xml:space="preserve">עלות </w:t>
      </w:r>
      <w:r>
        <w:rPr>
          <w:rtl/>
        </w:rPr>
        <w:t>ה</w:t>
      </w:r>
      <w:r w:rsidRPr="005B402D">
        <w:rPr>
          <w:rtl/>
        </w:rPr>
        <w:t>שכר המינימלית ו</w:t>
      </w:r>
      <w:r>
        <w:rPr>
          <w:rtl/>
        </w:rPr>
        <w:t xml:space="preserve">את </w:t>
      </w:r>
      <w:r w:rsidRPr="005B402D">
        <w:rPr>
          <w:rtl/>
        </w:rPr>
        <w:t>העלויות הנוספות כולל רווח בהתאם להצעת הקבלן במועד הגשת ההצעות במכרז ובכפוף לזכויות המזמין כמפורט בהסכם.</w:t>
      </w:r>
    </w:p>
    <w:p w:rsidR="00855E5A" w:rsidRPr="00DE1147" w:rsidRDefault="00855E5A" w:rsidP="00855E5A">
      <w:pPr>
        <w:pStyle w:val="af5"/>
        <w:numPr>
          <w:ilvl w:val="2"/>
          <w:numId w:val="34"/>
        </w:numPr>
        <w:tabs>
          <w:tab w:val="num" w:pos="1985"/>
        </w:tabs>
        <w:ind w:left="1985" w:hanging="851"/>
        <w:rPr>
          <w:u w:val="single"/>
        </w:rPr>
      </w:pPr>
      <w:r>
        <w:rPr>
          <w:rtl/>
        </w:rPr>
        <w:t xml:space="preserve"> יחידת הביקורת באגף החשב הכללי תערוך</w:t>
      </w:r>
      <w:r w:rsidRPr="005B402D">
        <w:rPr>
          <w:rtl/>
        </w:rPr>
        <w:t xml:space="preserve"> אחת לתשעה חודשים</w:t>
      </w:r>
      <w:r>
        <w:rPr>
          <w:rtl/>
        </w:rPr>
        <w:t xml:space="preserve"> ביקורת על התקשרויות משרדי הממשלה</w:t>
      </w:r>
      <w:r w:rsidRPr="005B402D">
        <w:rPr>
          <w:rtl/>
        </w:rPr>
        <w:t xml:space="preserve"> עם קבלני שירותים לקיום דיני העבודה המפורטים </w:t>
      </w:r>
      <w:r w:rsidRPr="00DE1147">
        <w:rPr>
          <w:b/>
          <w:i/>
          <w:rtl/>
        </w:rPr>
        <w:t>ב</w:t>
      </w:r>
      <w:hyperlink w:anchor="נספח_א" w:history="1">
        <w:r w:rsidRPr="00660CD9">
          <w:rPr>
            <w:rStyle w:val="Hyperlink"/>
            <w:rtl/>
          </w:rPr>
          <w:t>נספח א – רשימת חוקי העבודה</w:t>
        </w:r>
        <w:r w:rsidRPr="00DE1147">
          <w:rPr>
            <w:rStyle w:val="Hyperlink"/>
            <w:rtl/>
          </w:rPr>
          <w:t>.</w:t>
        </w:r>
      </w:hyperlink>
      <w:r w:rsidRPr="005B402D">
        <w:rPr>
          <w:rtl/>
        </w:rPr>
        <w:t xml:space="preserve"> מטרת הביקורת היא בדיקת ה</w:t>
      </w:r>
      <w:r>
        <w:rPr>
          <w:rtl/>
        </w:rPr>
        <w:t>י</w:t>
      </w:r>
      <w:r w:rsidRPr="005B402D">
        <w:rPr>
          <w:rtl/>
        </w:rPr>
        <w:t>עדר הפרות בדי</w:t>
      </w:r>
      <w:r>
        <w:rPr>
          <w:rtl/>
        </w:rPr>
        <w:t xml:space="preserve">ני עבודה במסגרת ביצוע ההתקשרות. הביקורות כאמור ייעשו </w:t>
      </w:r>
      <w:r w:rsidRPr="005B402D">
        <w:rPr>
          <w:rtl/>
        </w:rPr>
        <w:t xml:space="preserve">בהתאם </w:t>
      </w:r>
      <w:r>
        <w:rPr>
          <w:rtl/>
        </w:rPr>
        <w:t>להוראות תכ"ם</w:t>
      </w:r>
      <w:r w:rsidRPr="005B402D">
        <w:rPr>
          <w:rtl/>
        </w:rPr>
        <w:t xml:space="preserve"> ש</w:t>
      </w:r>
      <w:r>
        <w:rPr>
          <w:rtl/>
        </w:rPr>
        <w:t>י</w:t>
      </w:r>
      <w:r w:rsidRPr="005B402D">
        <w:rPr>
          <w:rtl/>
        </w:rPr>
        <w:t>יקבע</w:t>
      </w:r>
      <w:r>
        <w:rPr>
          <w:rtl/>
        </w:rPr>
        <w:t>ו</w:t>
      </w:r>
      <w:r w:rsidRPr="005B402D">
        <w:rPr>
          <w:rtl/>
        </w:rPr>
        <w:t xml:space="preserve"> </w:t>
      </w:r>
      <w:r>
        <w:rPr>
          <w:rtl/>
        </w:rPr>
        <w:t>ויחליפו את</w:t>
      </w:r>
      <w:r w:rsidRPr="005B402D">
        <w:rPr>
          <w:rtl/>
        </w:rPr>
        <w:t xml:space="preserve"> </w:t>
      </w:r>
      <w:r>
        <w:rPr>
          <w:rtl/>
        </w:rPr>
        <w:t>ה</w:t>
      </w:r>
      <w:r w:rsidRPr="005B402D">
        <w:rPr>
          <w:rtl/>
        </w:rPr>
        <w:t>בדיקות</w:t>
      </w:r>
      <w:r>
        <w:rPr>
          <w:rtl/>
        </w:rPr>
        <w:t xml:space="preserve"> שבוצעו על ידי</w:t>
      </w:r>
      <w:r w:rsidRPr="005B402D">
        <w:rPr>
          <w:rtl/>
        </w:rPr>
        <w:t xml:space="preserve"> המשרדים.</w:t>
      </w:r>
    </w:p>
    <w:p w:rsidR="00855E5A" w:rsidRDefault="00855E5A" w:rsidP="00855E5A">
      <w:pPr>
        <w:pStyle w:val="af5"/>
        <w:numPr>
          <w:ilvl w:val="2"/>
          <w:numId w:val="34"/>
        </w:numPr>
        <w:tabs>
          <w:tab w:val="num" w:pos="1985"/>
        </w:tabs>
        <w:ind w:left="1985" w:hanging="851"/>
      </w:pPr>
      <w:r w:rsidRPr="005B402D">
        <w:rPr>
          <w:rtl/>
        </w:rPr>
        <w:t xml:space="preserve">רואה </w:t>
      </w:r>
      <w:r>
        <w:rPr>
          <w:rtl/>
        </w:rPr>
        <w:t>ה</w:t>
      </w:r>
      <w:r w:rsidRPr="005B402D">
        <w:rPr>
          <w:rtl/>
        </w:rPr>
        <w:t xml:space="preserve">חשבון </w:t>
      </w:r>
      <w:r>
        <w:rPr>
          <w:rtl/>
        </w:rPr>
        <w:t xml:space="preserve">אשר ביצע את הביקורת </w:t>
      </w:r>
      <w:r w:rsidRPr="005B402D">
        <w:rPr>
          <w:rtl/>
        </w:rPr>
        <w:t>ימסור בסיום הביקורת חוות דעת ב</w:t>
      </w:r>
      <w:r>
        <w:rPr>
          <w:rtl/>
        </w:rPr>
        <w:t>נוגע</w:t>
      </w:r>
      <w:r w:rsidRPr="005B402D">
        <w:rPr>
          <w:rtl/>
        </w:rPr>
        <w:t xml:space="preserve"> להצהרת ההנהלה בדבר ה</w:t>
      </w:r>
      <w:r>
        <w:rPr>
          <w:rtl/>
        </w:rPr>
        <w:t>י</w:t>
      </w:r>
      <w:r w:rsidRPr="005B402D">
        <w:rPr>
          <w:rtl/>
        </w:rPr>
        <w:t>עדר הפרות בדיני העבודה במסגרת ביצוע ההתקשרות בהתאם ל</w:t>
      </w:r>
      <w:hyperlink w:anchor="נספח_ד" w:history="1">
        <w:r w:rsidRPr="00660CD9">
          <w:rPr>
            <w:rStyle w:val="Hyperlink"/>
            <w:rtl/>
          </w:rPr>
          <w:t>נספח ד - הצהרה בדבר תשלום שכר מינימום והעדר הפרות בדיני עבודה במסגרת ההתקשרות עם המשרד הממשלתי וחוות דעת רואה חשבון על הצהרת הנהלה</w:t>
        </w:r>
      </w:hyperlink>
      <w:r>
        <w:rPr>
          <w:rtl/>
        </w:rPr>
        <w:t>.</w:t>
      </w:r>
      <w:r w:rsidRPr="005B402D">
        <w:rPr>
          <w:rtl/>
        </w:rPr>
        <w:t xml:space="preserve"> כמו כן ימסור רואה </w:t>
      </w:r>
      <w:r>
        <w:rPr>
          <w:rtl/>
        </w:rPr>
        <w:t>ה</w:t>
      </w:r>
      <w:r w:rsidRPr="005B402D">
        <w:rPr>
          <w:rtl/>
        </w:rPr>
        <w:t xml:space="preserve">חשבון דוח המפרט את ממצאי הביקורת. </w:t>
      </w:r>
      <w:r>
        <w:rPr>
          <w:rtl/>
        </w:rPr>
        <w:t>יחידת הביקורת תעביר את הממצאים לחשב המשרד הרלוונטי, לתיקון הליקויים ולהתייחסות.</w:t>
      </w:r>
    </w:p>
    <w:p w:rsidR="00855E5A" w:rsidRDefault="00855E5A" w:rsidP="00855E5A">
      <w:pPr>
        <w:pStyle w:val="af5"/>
        <w:numPr>
          <w:ilvl w:val="2"/>
          <w:numId w:val="34"/>
        </w:numPr>
        <w:tabs>
          <w:tab w:val="num" w:pos="1985"/>
        </w:tabs>
        <w:ind w:left="1985" w:hanging="851"/>
      </w:pPr>
      <w:r>
        <w:rPr>
          <w:rtl/>
        </w:rPr>
        <w:t>במקרים שבהם נמצאו בביקורת הפרות אשר קבלן השירותים לא פעל לתיקונן באופן מידי, ייערך שימוע על ידי יחידת הביקורת בנוכחות</w:t>
      </w:r>
      <w:r w:rsidRPr="00986FB8">
        <w:rPr>
          <w:rtl/>
        </w:rPr>
        <w:t xml:space="preserve"> </w:t>
      </w:r>
      <w:r>
        <w:rPr>
          <w:rtl/>
        </w:rPr>
        <w:t xml:space="preserve">קבלן השירותים, הלשכה המשפטית של המשרד, </w:t>
      </w:r>
      <w:r w:rsidRPr="002F1631">
        <w:rPr>
          <w:rtl/>
        </w:rPr>
        <w:t>חשב המשרד</w:t>
      </w:r>
      <w:r>
        <w:rPr>
          <w:rtl/>
        </w:rPr>
        <w:t xml:space="preserve"> ונציגים רלוונטיים מהמשרד,</w:t>
      </w:r>
      <w:r w:rsidRPr="002F1631">
        <w:rPr>
          <w:rtl/>
        </w:rPr>
        <w:t xml:space="preserve"> </w:t>
      </w:r>
      <w:r>
        <w:rPr>
          <w:rtl/>
        </w:rPr>
        <w:t>ו</w:t>
      </w:r>
      <w:r w:rsidRPr="002F1631">
        <w:rPr>
          <w:rtl/>
        </w:rPr>
        <w:t xml:space="preserve">במהלכו </w:t>
      </w:r>
      <w:r>
        <w:rPr>
          <w:rtl/>
        </w:rPr>
        <w:t>י</w:t>
      </w:r>
      <w:r w:rsidRPr="002F1631">
        <w:rPr>
          <w:rtl/>
        </w:rPr>
        <w:t>ידונו תוצאות הדוח ו</w:t>
      </w:r>
      <w:r>
        <w:rPr>
          <w:rtl/>
        </w:rPr>
        <w:t>ה</w:t>
      </w:r>
      <w:r w:rsidRPr="002F1631">
        <w:rPr>
          <w:rtl/>
        </w:rPr>
        <w:t xml:space="preserve">הפרות </w:t>
      </w:r>
      <w:r>
        <w:rPr>
          <w:rtl/>
        </w:rPr>
        <w:t>הדורשות תיקון.</w:t>
      </w:r>
      <w:r w:rsidRPr="002F1631">
        <w:rPr>
          <w:rtl/>
        </w:rPr>
        <w:t xml:space="preserve"> </w:t>
      </w:r>
    </w:p>
    <w:p w:rsidR="00855E5A" w:rsidRDefault="00855E5A" w:rsidP="00855E5A">
      <w:pPr>
        <w:pStyle w:val="af5"/>
        <w:numPr>
          <w:ilvl w:val="2"/>
          <w:numId w:val="34"/>
        </w:numPr>
        <w:tabs>
          <w:tab w:val="num" w:pos="1985"/>
        </w:tabs>
        <w:ind w:left="1985" w:hanging="851"/>
      </w:pPr>
      <w:r>
        <w:rPr>
          <w:rtl/>
        </w:rPr>
        <w:t xml:space="preserve">אי תיקון ההפרות תוך פרק זמן סביר יגרום לחשיפה לאחריות אזרחית ו/או פלילית כמתואר בסעיף </w:t>
      </w:r>
      <w:r w:rsidR="001A5A0B">
        <w:rPr>
          <w:rtl/>
        </w:rPr>
        <w:fldChar w:fldCharType="begin"/>
      </w:r>
      <w:r>
        <w:rPr>
          <w:rtl/>
        </w:rPr>
        <w:instrText xml:space="preserve"> </w:instrText>
      </w:r>
      <w:r>
        <w:instrText>REF</w:instrText>
      </w:r>
      <w:r>
        <w:rPr>
          <w:rtl/>
        </w:rPr>
        <w:instrText xml:space="preserve"> _</w:instrText>
      </w:r>
      <w:r>
        <w:instrText>Ref423424129 \r \h</w:instrText>
      </w:r>
      <w:r>
        <w:rPr>
          <w:rtl/>
        </w:rPr>
        <w:instrText xml:space="preserve"> </w:instrText>
      </w:r>
      <w:r w:rsidR="001A5A0B">
        <w:rPr>
          <w:rtl/>
        </w:rPr>
      </w:r>
      <w:r w:rsidR="001A5A0B">
        <w:rPr>
          <w:rtl/>
        </w:rPr>
        <w:fldChar w:fldCharType="separate"/>
      </w:r>
      <w:r w:rsidR="00CA4C8B">
        <w:rPr>
          <w:cs/>
        </w:rPr>
        <w:t>‎</w:t>
      </w:r>
      <w:r w:rsidR="00CA4C8B">
        <w:t>4.8.14</w:t>
      </w:r>
      <w:r w:rsidR="001A5A0B">
        <w:rPr>
          <w:rtl/>
        </w:rPr>
        <w:fldChar w:fldCharType="end"/>
      </w:r>
      <w:r>
        <w:rPr>
          <w:rtl/>
        </w:rPr>
        <w:t xml:space="preserve"> להלן. על כן </w:t>
      </w:r>
      <w:r w:rsidRPr="005F3277">
        <w:rPr>
          <w:rtl/>
        </w:rPr>
        <w:t>לאחר השימוע,</w:t>
      </w:r>
      <w:r w:rsidRPr="00F14579">
        <w:rPr>
          <w:rtl/>
        </w:rPr>
        <w:t xml:space="preserve"> </w:t>
      </w:r>
      <w:r>
        <w:rPr>
          <w:rtl/>
        </w:rPr>
        <w:t xml:space="preserve">יוודאו הגורמים המקצועיים במשרד האחראים לביצוע ההתקשרות כי ההפרות תוקנו על ידי קבלן השירותים בשיתוף פעולה עם חשב המשרד, הלשכה המשפטית במשרדו ובאמצעות רואי החשבון מטעם המערך המרכזי. חשב המשרד ידווח ליחידת הביקורת אודות תיקון ההפרות. </w:t>
      </w:r>
    </w:p>
    <w:p w:rsidR="00855E5A" w:rsidRPr="005B402D" w:rsidRDefault="00855E5A" w:rsidP="00855E5A">
      <w:pPr>
        <w:pStyle w:val="af5"/>
        <w:numPr>
          <w:ilvl w:val="2"/>
          <w:numId w:val="34"/>
        </w:numPr>
        <w:tabs>
          <w:tab w:val="num" w:pos="1985"/>
        </w:tabs>
        <w:ind w:left="1985" w:hanging="851"/>
      </w:pPr>
      <w:r>
        <w:rPr>
          <w:rtl/>
        </w:rPr>
        <w:t>במקרה של אי תיקון ההפרות תוך פרק זמן סביר שהוגדר בשימוע,</w:t>
      </w:r>
      <w:r w:rsidRPr="006816D2">
        <w:rPr>
          <w:rtl/>
        </w:rPr>
        <w:t xml:space="preserve"> </w:t>
      </w:r>
      <w:r>
        <w:rPr>
          <w:rtl/>
        </w:rPr>
        <w:t xml:space="preserve">יפעלו הגורמים המקצועיים האחראים על ביצוע ההתקשרות בשיתוף החשב </w:t>
      </w:r>
      <w:r w:rsidRPr="005F3277">
        <w:rPr>
          <w:rtl/>
        </w:rPr>
        <w:t xml:space="preserve">לחילוט הערבות של קבלן השירותים </w:t>
      </w:r>
      <w:r>
        <w:rPr>
          <w:rtl/>
        </w:rPr>
        <w:t>ו/או</w:t>
      </w:r>
      <w:r w:rsidRPr="005F3277">
        <w:rPr>
          <w:rtl/>
        </w:rPr>
        <w:t xml:space="preserve"> </w:t>
      </w:r>
      <w:r>
        <w:rPr>
          <w:rtl/>
        </w:rPr>
        <w:t>תפעל ועדת המכרזים</w:t>
      </w:r>
      <w:r w:rsidRPr="005F3277">
        <w:rPr>
          <w:rtl/>
        </w:rPr>
        <w:t xml:space="preserve"> </w:t>
      </w:r>
      <w:r>
        <w:rPr>
          <w:rtl/>
        </w:rPr>
        <w:t xml:space="preserve">לביטול החוזה </w:t>
      </w:r>
      <w:r w:rsidRPr="005F3277">
        <w:rPr>
          <w:rtl/>
        </w:rPr>
        <w:t>עמו</w:t>
      </w:r>
      <w:r>
        <w:rPr>
          <w:rtl/>
        </w:rPr>
        <w:t>,</w:t>
      </w:r>
      <w:r w:rsidRPr="005F3277">
        <w:rPr>
          <w:rtl/>
        </w:rPr>
        <w:t xml:space="preserve"> בהתאם ל</w:t>
      </w:r>
      <w:hyperlink r:id="rId82" w:history="1">
        <w:r w:rsidRPr="00F14579">
          <w:rPr>
            <w:rStyle w:val="Hyperlink"/>
            <w:b/>
            <w:rtl/>
          </w:rPr>
          <w:t>חוק הגברת האכיפה של דיני העבודה, תשע"ב, 2011</w:t>
        </w:r>
      </w:hyperlink>
      <w:r>
        <w:rPr>
          <w:rtl/>
        </w:rPr>
        <w:t>. חשב המשרד יעדכן בהתאם את יחידת הביקורת.</w:t>
      </w:r>
    </w:p>
    <w:p w:rsidR="00855E5A" w:rsidRPr="00052D9F" w:rsidRDefault="00855E5A" w:rsidP="00855E5A">
      <w:pPr>
        <w:pStyle w:val="af5"/>
        <w:numPr>
          <w:ilvl w:val="2"/>
          <w:numId w:val="34"/>
        </w:numPr>
        <w:tabs>
          <w:tab w:val="num" w:pos="1985"/>
        </w:tabs>
        <w:ind w:left="1985" w:hanging="851"/>
        <w:rPr>
          <w:u w:val="single"/>
        </w:rPr>
      </w:pPr>
      <w:r w:rsidRPr="00052D9F">
        <w:rPr>
          <w:rtl/>
        </w:rPr>
        <w:t xml:space="preserve">אחת לשנה </w:t>
      </w:r>
      <w:r>
        <w:rPr>
          <w:rtl/>
        </w:rPr>
        <w:t xml:space="preserve">יוודא חשב המשרד </w:t>
      </w:r>
      <w:r w:rsidRPr="00052D9F">
        <w:rPr>
          <w:rtl/>
        </w:rPr>
        <w:t>כי הקבלן אשר זכה במכרז של המשרד הממשלתי</w:t>
      </w:r>
      <w:r w:rsidRPr="00B5114D">
        <w:rPr>
          <w:rtl/>
        </w:rPr>
        <w:t xml:space="preserve"> נושא ברישיון כקבוע </w:t>
      </w:r>
      <w:r>
        <w:rPr>
          <w:rtl/>
        </w:rPr>
        <w:t>ב</w:t>
      </w:r>
      <w:hyperlink r:id="rId83" w:history="1">
        <w:r w:rsidRPr="00AB0E1D">
          <w:rPr>
            <w:rStyle w:val="Hyperlink"/>
            <w:rtl/>
          </w:rPr>
          <w:t>חוק העסקת עובדים על ידי קבלני כוח אדם, תשנ"ו-1996</w:t>
        </w:r>
      </w:hyperlink>
      <w:r w:rsidRPr="00AB0E1D">
        <w:rPr>
          <w:rtl/>
        </w:rPr>
        <w:t>.</w:t>
      </w:r>
      <w:r w:rsidRPr="00B5114D">
        <w:rPr>
          <w:rtl/>
        </w:rPr>
        <w:t xml:space="preserve"> לביצוע מעקב כאמור ראה רשימ</w:t>
      </w:r>
      <w:r>
        <w:rPr>
          <w:rtl/>
        </w:rPr>
        <w:t xml:space="preserve">ת קבלני שירות </w:t>
      </w:r>
      <w:r w:rsidRPr="00B5114D">
        <w:rPr>
          <w:rtl/>
        </w:rPr>
        <w:t>המפורסמת על ידי משרד ה</w:t>
      </w:r>
      <w:r>
        <w:rPr>
          <w:rtl/>
        </w:rPr>
        <w:t>כלכלה</w:t>
      </w:r>
      <w:r w:rsidRPr="00B5114D">
        <w:rPr>
          <w:rtl/>
        </w:rPr>
        <w:t xml:space="preserve"> באתר האינטרנט </w:t>
      </w:r>
      <w:r w:rsidRPr="00052D9F">
        <w:rPr>
          <w:rtl/>
        </w:rPr>
        <w:t>שכתובתו</w:t>
      </w:r>
      <w:r>
        <w:rPr>
          <w:rtl/>
        </w:rPr>
        <w:t xml:space="preserve"> </w:t>
      </w:r>
      <w:hyperlink r:id="rId84" w:history="1">
        <w:r w:rsidRPr="001B4B70">
          <w:rPr>
            <w:rStyle w:val="Hyperlink"/>
            <w:b/>
            <w:bCs/>
            <w:i/>
            <w:iCs/>
          </w:rPr>
          <w:t>http://www.moital.gov.il/NR/exeres/0117DC7A-8D3E-4B46-AC15-9D5CB226FCD4.htm</w:t>
        </w:r>
      </w:hyperlink>
      <w:r w:rsidRPr="00AC7F4D">
        <w:rPr>
          <w:bCs/>
          <w:iCs/>
          <w:rtl/>
        </w:rPr>
        <w:t>.</w:t>
      </w:r>
    </w:p>
    <w:p w:rsidR="00855E5A" w:rsidRDefault="00855E5A" w:rsidP="00855E5A">
      <w:pPr>
        <w:pStyle w:val="af5"/>
        <w:numPr>
          <w:ilvl w:val="2"/>
          <w:numId w:val="34"/>
        </w:numPr>
        <w:tabs>
          <w:tab w:val="num" w:pos="1985"/>
        </w:tabs>
        <w:ind w:left="1985" w:hanging="851"/>
        <w:rPr>
          <w:u w:val="single"/>
        </w:rPr>
      </w:pPr>
      <w:r w:rsidRPr="00CF7EB0">
        <w:rPr>
          <w:rtl/>
        </w:rPr>
        <w:t xml:space="preserve">כל שינוי בתנאי הסכם </w:t>
      </w:r>
      <w:r>
        <w:rPr>
          <w:rtl/>
        </w:rPr>
        <w:t xml:space="preserve">ההתקשרות </w:t>
      </w:r>
      <w:r w:rsidRPr="00CF7EB0">
        <w:rPr>
          <w:rtl/>
        </w:rPr>
        <w:t xml:space="preserve">או כל פרשנות של </w:t>
      </w:r>
      <w:r>
        <w:rPr>
          <w:rtl/>
        </w:rPr>
        <w:t>סעיף ב</w:t>
      </w:r>
      <w:r w:rsidRPr="00CF7EB0">
        <w:rPr>
          <w:rtl/>
        </w:rPr>
        <w:t>הסכם מחייב</w:t>
      </w:r>
      <w:r>
        <w:rPr>
          <w:rtl/>
        </w:rPr>
        <w:t>ים</w:t>
      </w:r>
      <w:r w:rsidRPr="00CF7EB0">
        <w:rPr>
          <w:rtl/>
        </w:rPr>
        <w:t xml:space="preserve"> </w:t>
      </w:r>
      <w:r>
        <w:rPr>
          <w:rtl/>
        </w:rPr>
        <w:t>אישור בכתב</w:t>
      </w:r>
      <w:r w:rsidRPr="00CF7EB0">
        <w:rPr>
          <w:rtl/>
        </w:rPr>
        <w:t xml:space="preserve"> של </w:t>
      </w:r>
      <w:r>
        <w:rPr>
          <w:rtl/>
        </w:rPr>
        <w:t>היועץ המשפטי ושל חשב המשרד (או מי מטעמם)</w:t>
      </w:r>
      <w:r w:rsidRPr="00CF7EB0">
        <w:rPr>
          <w:rtl/>
        </w:rPr>
        <w:t>.</w:t>
      </w:r>
    </w:p>
    <w:p w:rsidR="00855E5A" w:rsidRPr="005B402D" w:rsidRDefault="00855E5A" w:rsidP="00855E5A">
      <w:pPr>
        <w:pStyle w:val="af5"/>
        <w:numPr>
          <w:ilvl w:val="2"/>
          <w:numId w:val="34"/>
        </w:numPr>
        <w:tabs>
          <w:tab w:val="num" w:pos="1985"/>
        </w:tabs>
        <w:ind w:left="1985" w:hanging="851"/>
      </w:pPr>
      <w:r>
        <w:rPr>
          <w:rtl/>
        </w:rPr>
        <w:t xml:space="preserve">בהתאם לאמור בסעיף  </w:t>
      </w:r>
      <w:r w:rsidR="001A5A0B">
        <w:rPr>
          <w:rtl/>
        </w:rPr>
        <w:fldChar w:fldCharType="begin"/>
      </w:r>
      <w:r>
        <w:rPr>
          <w:rtl/>
        </w:rPr>
        <w:instrText xml:space="preserve"> </w:instrText>
      </w:r>
      <w:r>
        <w:instrText>REF</w:instrText>
      </w:r>
      <w:r>
        <w:rPr>
          <w:rtl/>
        </w:rPr>
        <w:instrText xml:space="preserve"> _</w:instrText>
      </w:r>
      <w:r>
        <w:instrText>Ref342568219 \r \h</w:instrText>
      </w:r>
      <w:r>
        <w:rPr>
          <w:rtl/>
        </w:rPr>
        <w:instrText xml:space="preserve"> </w:instrText>
      </w:r>
      <w:r w:rsidR="001A5A0B">
        <w:rPr>
          <w:rtl/>
        </w:rPr>
      </w:r>
      <w:r w:rsidR="001A5A0B">
        <w:rPr>
          <w:rtl/>
        </w:rPr>
        <w:fldChar w:fldCharType="separate"/>
      </w:r>
      <w:r w:rsidR="00CA4C8B">
        <w:rPr>
          <w:cs/>
        </w:rPr>
        <w:t>‎</w:t>
      </w:r>
      <w:r w:rsidR="00CA4C8B">
        <w:t>4.6.12</w:t>
      </w:r>
      <w:r w:rsidR="001A5A0B">
        <w:rPr>
          <w:rtl/>
        </w:rPr>
        <w:fldChar w:fldCharType="end"/>
      </w:r>
      <w:r>
        <w:rPr>
          <w:rtl/>
        </w:rPr>
        <w:t>, ולצורך דווח יעיל במקום העבודה למסירת הודעה על פגיעה בזכויות עובדים, הסמנכ"ל הבכיר למינהל ומשאבי אנוש יתקין</w:t>
      </w:r>
      <w:r w:rsidRPr="005B402D">
        <w:rPr>
          <w:rtl/>
        </w:rPr>
        <w:t xml:space="preserve"> במקום בולט וגלוי תיבה לקבלת תלונות מאת עובדי הקבלן (להלן: </w:t>
      </w:r>
      <w:r>
        <w:rPr>
          <w:rtl/>
        </w:rPr>
        <w:t>"</w:t>
      </w:r>
      <w:r w:rsidRPr="005B402D">
        <w:rPr>
          <w:rtl/>
        </w:rPr>
        <w:t>תיבת תלונות</w:t>
      </w:r>
      <w:r>
        <w:rPr>
          <w:rtl/>
        </w:rPr>
        <w:t>"</w:t>
      </w:r>
      <w:r w:rsidRPr="005B402D">
        <w:rPr>
          <w:rtl/>
        </w:rPr>
        <w:t>). הודעה בדבר מיקום התיבה תועבר לקבלן הש</w:t>
      </w:r>
      <w:r>
        <w:rPr>
          <w:rtl/>
        </w:rPr>
        <w:t>י</w:t>
      </w:r>
      <w:r w:rsidRPr="005B402D">
        <w:rPr>
          <w:rtl/>
        </w:rPr>
        <w:t>רות במועד חתימת ההסכם.</w:t>
      </w:r>
      <w:r>
        <w:rPr>
          <w:rtl/>
        </w:rPr>
        <w:t xml:space="preserve"> בנוסף, ייתלה בלוח המודעות של המשרד נוסח הודעה המפורט ב</w:t>
      </w:r>
      <w:hyperlink w:anchor="נספח_ה" w:history="1">
        <w:r w:rsidRPr="00660CD9">
          <w:rPr>
            <w:rStyle w:val="Hyperlink"/>
            <w:rtl/>
          </w:rPr>
          <w:t>נספח ה</w:t>
        </w:r>
        <w:r>
          <w:rPr>
            <w:rStyle w:val="Hyperlink"/>
            <w:rtl/>
          </w:rPr>
          <w:t xml:space="preserve"> –</w:t>
        </w:r>
        <w:r w:rsidRPr="00660CD9">
          <w:rPr>
            <w:rStyle w:val="Hyperlink"/>
            <w:rtl/>
          </w:rPr>
          <w:t xml:space="preserve"> נוסח הודעה במשרד על תיבת התלונות.</w:t>
        </w:r>
      </w:hyperlink>
    </w:p>
    <w:p w:rsidR="00855E5A" w:rsidRDefault="00855E5A" w:rsidP="00855E5A">
      <w:pPr>
        <w:pStyle w:val="af5"/>
        <w:numPr>
          <w:ilvl w:val="2"/>
          <w:numId w:val="34"/>
        </w:numPr>
        <w:tabs>
          <w:tab w:val="num" w:pos="1985"/>
        </w:tabs>
        <w:ind w:left="1985" w:hanging="851"/>
        <w:rPr>
          <w:rtl/>
        </w:rPr>
      </w:pPr>
      <w:r>
        <w:rPr>
          <w:rtl/>
        </w:rPr>
        <w:t xml:space="preserve">הסמנכ"ל הבכיר למינהל ומשאבי אנוש יהיה </w:t>
      </w:r>
      <w:r w:rsidRPr="005B402D">
        <w:rPr>
          <w:rtl/>
        </w:rPr>
        <w:t xml:space="preserve">אחראי </w:t>
      </w:r>
      <w:r>
        <w:rPr>
          <w:rtl/>
        </w:rPr>
        <w:t>על מינוי עובד לריקון תיבת התלונות אחת לשבוע.</w:t>
      </w:r>
      <w:r w:rsidRPr="005B402D">
        <w:rPr>
          <w:rtl/>
        </w:rPr>
        <w:t xml:space="preserve"> </w:t>
      </w:r>
      <w:r>
        <w:rPr>
          <w:rtl/>
        </w:rPr>
        <w:t>במקרה ש</w:t>
      </w:r>
      <w:r w:rsidRPr="005B402D">
        <w:rPr>
          <w:rtl/>
        </w:rPr>
        <w:t>נמצאו תלונות בתיבה, י</w:t>
      </w:r>
      <w:r>
        <w:rPr>
          <w:rtl/>
        </w:rPr>
        <w:t xml:space="preserve">עבירם </w:t>
      </w:r>
      <w:r w:rsidRPr="005B402D">
        <w:rPr>
          <w:rtl/>
        </w:rPr>
        <w:t>באופן מידי לגורמים הרלוונטיים במשרד, ובכלל זה, המנהל הכללי של המשרד, חשב המשרד, היועץ המשפטי ויחידת הביקורת של החשב הכללי במשרד האוצר</w:t>
      </w:r>
      <w:r>
        <w:rPr>
          <w:rtl/>
        </w:rPr>
        <w:t>,</w:t>
      </w:r>
      <w:r w:rsidRPr="005B402D">
        <w:rPr>
          <w:rtl/>
        </w:rPr>
        <w:t xml:space="preserve"> וזאת לשם בירור המידע שצוין בתלונה.</w:t>
      </w:r>
    </w:p>
    <w:p w:rsidR="00855E5A" w:rsidRDefault="00855E5A" w:rsidP="00855E5A">
      <w:pPr>
        <w:pStyle w:val="af5"/>
        <w:numPr>
          <w:ilvl w:val="2"/>
          <w:numId w:val="34"/>
        </w:numPr>
        <w:tabs>
          <w:tab w:val="num" w:pos="1985"/>
        </w:tabs>
        <w:ind w:left="1985" w:hanging="851"/>
      </w:pPr>
      <w:r w:rsidRPr="003C47C5">
        <w:rPr>
          <w:rtl/>
        </w:rPr>
        <w:t>הסמנכ"ל הבכיר למינהל</w:t>
      </w:r>
      <w:r>
        <w:rPr>
          <w:rtl/>
        </w:rPr>
        <w:t xml:space="preserve"> ומשאבי אנוש</w:t>
      </w:r>
      <w:r w:rsidRPr="003C47C5">
        <w:rPr>
          <w:rtl/>
        </w:rPr>
        <w:t xml:space="preserve"> יוודא כי</w:t>
      </w:r>
      <w:r>
        <w:rPr>
          <w:rtl/>
        </w:rPr>
        <w:t xml:space="preserve"> עובדי ניקיון, שמירה ואבטחה יהיו רשאים לרכוש ארוחה </w:t>
      </w:r>
      <w:r w:rsidRPr="003C47C5">
        <w:rPr>
          <w:rtl/>
        </w:rPr>
        <w:t xml:space="preserve"> בכל משרד שקיים בו מזנון מסובסד, </w:t>
      </w:r>
      <w:r>
        <w:rPr>
          <w:rtl/>
        </w:rPr>
        <w:t>תמורת סכום זהה לסכום ש</w:t>
      </w:r>
      <w:r w:rsidRPr="003C47C5">
        <w:rPr>
          <w:rtl/>
        </w:rPr>
        <w:t xml:space="preserve">משלם עובד המדינה המועסק באותו מקום עבודה, </w:t>
      </w:r>
      <w:r>
        <w:rPr>
          <w:rtl/>
        </w:rPr>
        <w:t>תמורת</w:t>
      </w:r>
      <w:r w:rsidRPr="003C47C5">
        <w:rPr>
          <w:rtl/>
        </w:rPr>
        <w:t xml:space="preserve"> אותה ארוחה.</w:t>
      </w:r>
    </w:p>
    <w:p w:rsidR="00855E5A" w:rsidRDefault="00855E5A" w:rsidP="00855E5A">
      <w:pPr>
        <w:pStyle w:val="af5"/>
        <w:numPr>
          <w:ilvl w:val="2"/>
          <w:numId w:val="34"/>
        </w:numPr>
        <w:tabs>
          <w:tab w:val="num" w:pos="1985"/>
        </w:tabs>
        <w:ind w:left="1985" w:hanging="851"/>
      </w:pPr>
      <w:r>
        <w:rPr>
          <w:rtl/>
        </w:rPr>
        <w:t>הסמנכ"ל הבכיר למינהל ומשאבי אנוש ידאג להקצאת מקום בטוח לעובדים לאחסון חפציהם האישיים בזמן העבודה וכן למקום ראוי וסביר שבו יוכלו לנוח ולהתרענן בהפסקה.</w:t>
      </w:r>
    </w:p>
    <w:p w:rsidR="00855E5A" w:rsidRDefault="00855E5A" w:rsidP="00855E5A">
      <w:pPr>
        <w:pStyle w:val="af5"/>
        <w:numPr>
          <w:ilvl w:val="2"/>
          <w:numId w:val="34"/>
        </w:numPr>
        <w:tabs>
          <w:tab w:val="num" w:pos="1985"/>
        </w:tabs>
        <w:ind w:left="1985" w:hanging="851"/>
        <w:rPr>
          <w:u w:val="single"/>
        </w:rPr>
      </w:pPr>
      <w:r>
        <w:rPr>
          <w:u w:val="single"/>
          <w:rtl/>
        </w:rPr>
        <w:t xml:space="preserve">התנהלות לעניין </w:t>
      </w:r>
      <w:r w:rsidRPr="00DE1147">
        <w:rPr>
          <w:u w:val="single"/>
          <w:rtl/>
        </w:rPr>
        <w:t>שי לחג</w:t>
      </w:r>
    </w:p>
    <w:p w:rsidR="00855E5A" w:rsidRPr="006E7A2B" w:rsidRDefault="00855E5A" w:rsidP="00855E5A">
      <w:pPr>
        <w:pStyle w:val="11"/>
        <w:numPr>
          <w:ilvl w:val="3"/>
          <w:numId w:val="34"/>
        </w:numPr>
        <w:ind w:left="3116" w:hanging="1132"/>
      </w:pPr>
      <w:r w:rsidRPr="00F12B6E">
        <w:rPr>
          <w:rtl/>
        </w:rPr>
        <w:t>שי ל</w:t>
      </w:r>
      <w:r>
        <w:rPr>
          <w:rtl/>
        </w:rPr>
        <w:t>חג מהווה מחווה חברתית וסוציאלית.</w:t>
      </w:r>
      <w:r w:rsidRPr="00F12B6E">
        <w:rPr>
          <w:rtl/>
        </w:rPr>
        <w:t xml:space="preserve"> המשרד רשאי </w:t>
      </w:r>
      <w:r>
        <w:rPr>
          <w:rtl/>
        </w:rPr>
        <w:t>לקבוע</w:t>
      </w:r>
      <w:r w:rsidRPr="00F12B6E">
        <w:rPr>
          <w:rtl/>
        </w:rPr>
        <w:t xml:space="preserve"> </w:t>
      </w:r>
      <w:r>
        <w:rPr>
          <w:rtl/>
        </w:rPr>
        <w:t xml:space="preserve">כי הקבלן יעניק </w:t>
      </w:r>
      <w:r w:rsidRPr="00F12B6E">
        <w:rPr>
          <w:rtl/>
        </w:rPr>
        <w:t xml:space="preserve">שי לחג </w:t>
      </w:r>
      <w:r>
        <w:rPr>
          <w:rtl/>
        </w:rPr>
        <w:t>לעובד אשר לא ע</w:t>
      </w:r>
      <w:r w:rsidRPr="00F12B6E">
        <w:rPr>
          <w:rtl/>
        </w:rPr>
        <w:t xml:space="preserve">מד </w:t>
      </w:r>
      <w:r>
        <w:rPr>
          <w:rtl/>
        </w:rPr>
        <w:t>בקריטריונים הקבועים</w:t>
      </w:r>
      <w:r w:rsidRPr="00F12B6E">
        <w:rPr>
          <w:rtl/>
        </w:rPr>
        <w:t xml:space="preserve"> </w:t>
      </w:r>
      <w:r>
        <w:rPr>
          <w:rtl/>
        </w:rPr>
        <w:t>ב</w:t>
      </w:r>
      <w:r w:rsidRPr="00F12B6E">
        <w:rPr>
          <w:rtl/>
        </w:rPr>
        <w:t xml:space="preserve">סעיף </w:t>
      </w:r>
      <w:fldSimple w:instr=" REF _Ref397957156 \r \h  \* MERGEFORMAT ">
        <w:r w:rsidR="00CA4C8B">
          <w:rPr>
            <w:cs/>
          </w:rPr>
          <w:t>‎</w:t>
        </w:r>
        <w:r w:rsidR="00CA4C8B" w:rsidRPr="00CA4C8B">
          <w:rPr>
            <w:rFonts w:ascii="Arial" w:hAnsi="Arial"/>
          </w:rPr>
          <w:t>4.6.15.2</w:t>
        </w:r>
      </w:fldSimple>
      <w:r w:rsidRPr="006E7A2B">
        <w:rPr>
          <w:rtl/>
        </w:rPr>
        <w:t xml:space="preserve"> ו-  </w:t>
      </w:r>
      <w:fldSimple w:instr=" REF _Ref397957172 \r \h  \* MERGEFORMAT ">
        <w:r w:rsidR="00CA4C8B">
          <w:rPr>
            <w:cs/>
          </w:rPr>
          <w:t>‎</w:t>
        </w:r>
        <w:r w:rsidR="00CA4C8B" w:rsidRPr="00CA4C8B">
          <w:rPr>
            <w:rFonts w:ascii="Arial" w:hAnsi="Arial"/>
          </w:rPr>
          <w:t>4.6.15.3</w:t>
        </w:r>
      </w:fldSimple>
      <w:r w:rsidRPr="006E7A2B">
        <w:rPr>
          <w:rtl/>
        </w:rPr>
        <w:t>.</w:t>
      </w:r>
    </w:p>
    <w:p w:rsidR="00855E5A" w:rsidRDefault="00855E5A" w:rsidP="00855E5A">
      <w:pPr>
        <w:pStyle w:val="11"/>
        <w:numPr>
          <w:ilvl w:val="3"/>
          <w:numId w:val="34"/>
        </w:numPr>
        <w:ind w:left="3116" w:hanging="1132"/>
      </w:pPr>
      <w:r w:rsidRPr="00764727">
        <w:rPr>
          <w:rtl/>
        </w:rPr>
        <w:t xml:space="preserve">המשרד יעביר לקבלן דרישה לרכישת </w:t>
      </w:r>
      <w:r>
        <w:rPr>
          <w:rtl/>
        </w:rPr>
        <w:t>שי</w:t>
      </w:r>
      <w:r w:rsidRPr="00764727">
        <w:rPr>
          <w:rtl/>
        </w:rPr>
        <w:t xml:space="preserve"> בטובין לחג (כגון: סלסלת שי לט"ו בשבט, משלוח מנות בפורים וכו'). באחריות הקבלן לחלק לעובדים את השי במועדים </w:t>
      </w:r>
      <w:r>
        <w:rPr>
          <w:rtl/>
        </w:rPr>
        <w:t>ש</w:t>
      </w:r>
      <w:r w:rsidRPr="00764727">
        <w:rPr>
          <w:rtl/>
        </w:rPr>
        <w:t xml:space="preserve">בהם מחולק השי לעובדי המדינה במשרד. שווי </w:t>
      </w:r>
      <w:r>
        <w:rPr>
          <w:rtl/>
        </w:rPr>
        <w:t xml:space="preserve">השי בטובין לעובד יהיה בהתאם לשווי </w:t>
      </w:r>
      <w:r w:rsidRPr="00764727">
        <w:rPr>
          <w:rtl/>
        </w:rPr>
        <w:t xml:space="preserve">ההשתתפות של המשרד </w:t>
      </w:r>
      <w:r>
        <w:rPr>
          <w:rtl/>
        </w:rPr>
        <w:t xml:space="preserve">לרכישת </w:t>
      </w:r>
      <w:r w:rsidRPr="00764727">
        <w:rPr>
          <w:rtl/>
        </w:rPr>
        <w:t>מתנ</w:t>
      </w:r>
      <w:r>
        <w:rPr>
          <w:rtl/>
        </w:rPr>
        <w:t>ה</w:t>
      </w:r>
      <w:r w:rsidRPr="00764727">
        <w:rPr>
          <w:rtl/>
        </w:rPr>
        <w:t xml:space="preserve"> בטובין</w:t>
      </w:r>
      <w:r>
        <w:rPr>
          <w:rtl/>
        </w:rPr>
        <w:t xml:space="preserve"> </w:t>
      </w:r>
      <w:r w:rsidRPr="00764727">
        <w:rPr>
          <w:rtl/>
        </w:rPr>
        <w:t xml:space="preserve">עבור עובדי </w:t>
      </w:r>
      <w:r>
        <w:rPr>
          <w:rtl/>
        </w:rPr>
        <w:t>המדינה ב</w:t>
      </w:r>
      <w:r w:rsidRPr="00764727">
        <w:rPr>
          <w:rtl/>
        </w:rPr>
        <w:t xml:space="preserve">משרד כאמור בסעיף </w:t>
      </w:r>
      <w:fldSimple w:instr=" REF _Ref342568730 \r \h  \* MERGEFORMAT ">
        <w:r w:rsidR="00CA4C8B" w:rsidRPr="00CA4C8B">
          <w:rPr>
            <w:rFonts w:ascii="Arial" w:hAnsi="Arial"/>
            <w:cs/>
          </w:rPr>
          <w:t>‎</w:t>
        </w:r>
        <w:r w:rsidR="00CA4C8B" w:rsidRPr="00CA4C8B">
          <w:rPr>
            <w:rFonts w:ascii="Arial" w:hAnsi="Arial"/>
          </w:rPr>
          <w:t>6</w:t>
        </w:r>
      </w:fldSimple>
      <w:r w:rsidRPr="00764727">
        <w:rPr>
          <w:rtl/>
        </w:rPr>
        <w:t xml:space="preserve">. </w:t>
      </w:r>
    </w:p>
    <w:p w:rsidR="00855E5A" w:rsidRPr="00764727" w:rsidRDefault="00855E5A" w:rsidP="00855E5A">
      <w:pPr>
        <w:pStyle w:val="11"/>
        <w:numPr>
          <w:ilvl w:val="3"/>
          <w:numId w:val="34"/>
        </w:numPr>
        <w:ind w:left="3116" w:hanging="1132"/>
      </w:pPr>
      <w:r>
        <w:rPr>
          <w:rtl/>
        </w:rPr>
        <w:t>שווי ההשתתפות בתשלום לקבלן יהיה שווה לסכום השתתפות המשרד בשי המחולק לעובדי המדינה ללא סכום ההשתתפות של ועדי העובדים, אם ישנה השתתפות כאמור.</w:t>
      </w:r>
    </w:p>
    <w:p w:rsidR="00855E5A" w:rsidRDefault="00855E5A" w:rsidP="00855E5A">
      <w:pPr>
        <w:pStyle w:val="11"/>
        <w:numPr>
          <w:ilvl w:val="3"/>
          <w:numId w:val="34"/>
        </w:numPr>
        <w:ind w:left="3116" w:hanging="1132"/>
      </w:pPr>
      <w:r w:rsidRPr="00764727">
        <w:rPr>
          <w:rtl/>
        </w:rPr>
        <w:t xml:space="preserve">התשלום לקבלן עבור השי </w:t>
      </w:r>
      <w:r>
        <w:rPr>
          <w:rtl/>
        </w:rPr>
        <w:t>י</w:t>
      </w:r>
      <w:r w:rsidRPr="00764727">
        <w:rPr>
          <w:rtl/>
        </w:rPr>
        <w:t>יעשה כנגד הצגת חשבונית</w:t>
      </w:r>
      <w:r>
        <w:rPr>
          <w:rtl/>
        </w:rPr>
        <w:t xml:space="preserve"> והצהרת הקבלן כי השי בטובין ניתן לכלל העובדים</w:t>
      </w:r>
      <w:r w:rsidRPr="00764727">
        <w:rPr>
          <w:rtl/>
        </w:rPr>
        <w:t>.</w:t>
      </w:r>
    </w:p>
    <w:p w:rsidR="00855E5A" w:rsidRPr="005B402D" w:rsidRDefault="00855E5A" w:rsidP="00855E5A">
      <w:pPr>
        <w:pStyle w:val="af5"/>
        <w:numPr>
          <w:ilvl w:val="2"/>
          <w:numId w:val="34"/>
        </w:numPr>
        <w:tabs>
          <w:tab w:val="num" w:pos="1985"/>
        </w:tabs>
        <w:ind w:left="1985" w:hanging="851"/>
        <w:rPr>
          <w:rtl/>
        </w:rPr>
      </w:pPr>
      <w:bookmarkStart w:id="31" w:name="_Ref423424129"/>
      <w:r w:rsidRPr="004125FB">
        <w:rPr>
          <w:b/>
          <w:bCs/>
          <w:u w:val="single"/>
          <w:rtl/>
        </w:rPr>
        <w:t xml:space="preserve">הגברת </w:t>
      </w:r>
      <w:r w:rsidRPr="005B402D">
        <w:rPr>
          <w:b/>
          <w:bCs/>
          <w:u w:val="single"/>
          <w:rtl/>
        </w:rPr>
        <w:t>אכיפת חוקי עבודה</w:t>
      </w:r>
      <w:bookmarkEnd w:id="31"/>
      <w:r>
        <w:rPr>
          <w:rtl/>
        </w:rPr>
        <w:t xml:space="preserve"> </w:t>
      </w:r>
    </w:p>
    <w:p w:rsidR="00855E5A" w:rsidRPr="009B717A" w:rsidRDefault="001A5A0B" w:rsidP="00855E5A">
      <w:pPr>
        <w:pStyle w:val="11"/>
        <w:numPr>
          <w:ilvl w:val="3"/>
          <w:numId w:val="34"/>
        </w:numPr>
        <w:ind w:left="3116" w:hanging="1132"/>
        <w:rPr>
          <w:rFonts w:ascii="Arial" w:hAnsi="Arial"/>
          <w:rtl/>
        </w:rPr>
      </w:pPr>
      <w:hyperlink r:id="rId85" w:history="1">
        <w:r w:rsidR="00855E5A" w:rsidRPr="00B22EC8">
          <w:rPr>
            <w:rStyle w:val="Hyperlink"/>
            <w:rtl/>
          </w:rPr>
          <w:t>חוק הגברת האכיפה של דיני העבודה, תשע"ב, 2011</w:t>
        </w:r>
      </w:hyperlink>
      <w:r w:rsidR="00855E5A">
        <w:rPr>
          <w:rtl/>
        </w:rPr>
        <w:t xml:space="preserve"> </w:t>
      </w:r>
      <w:r w:rsidR="00855E5A" w:rsidRPr="005B402D">
        <w:rPr>
          <w:rtl/>
        </w:rPr>
        <w:t>קובע כללי אכיפה מ</w:t>
      </w:r>
      <w:r w:rsidR="00855E5A">
        <w:rPr>
          <w:rtl/>
        </w:rPr>
        <w:t>י</w:t>
      </w:r>
      <w:r w:rsidR="00855E5A" w:rsidRPr="005B402D">
        <w:rPr>
          <w:rtl/>
        </w:rPr>
        <w:t>נהלית, אחריות אזרחית ופלילית נגד מזמין ש</w:t>
      </w:r>
      <w:r w:rsidR="00855E5A">
        <w:rPr>
          <w:rtl/>
        </w:rPr>
        <w:t>י</w:t>
      </w:r>
      <w:r w:rsidR="00855E5A" w:rsidRPr="005B402D">
        <w:rPr>
          <w:rtl/>
        </w:rPr>
        <w:t xml:space="preserve">רות, קרי משרדי הממשלה, בתחומים שפורטו לעיל. משרדי הממשלה </w:t>
      </w:r>
      <w:r w:rsidR="00855E5A">
        <w:rPr>
          <w:rtl/>
        </w:rPr>
        <w:t>יעשו</w:t>
      </w:r>
      <w:r w:rsidR="00855E5A" w:rsidRPr="005B402D">
        <w:rPr>
          <w:rtl/>
        </w:rPr>
        <w:t xml:space="preserve"> כל  שביכולתם על מנת למנוע מקרים של הפרת זכויות עובדים על ידי קבלני שירותים.</w:t>
      </w:r>
      <w:r w:rsidR="00855E5A">
        <w:rPr>
          <w:b/>
          <w:bCs/>
          <w:rtl/>
        </w:rPr>
        <w:t xml:space="preserve"> </w:t>
      </w:r>
      <w:r w:rsidR="00855E5A" w:rsidRPr="005B402D">
        <w:rPr>
          <w:b/>
          <w:bCs/>
          <w:rtl/>
        </w:rPr>
        <w:t xml:space="preserve">יישום </w:t>
      </w:r>
      <w:r w:rsidR="00855E5A" w:rsidRPr="009B717A">
        <w:rPr>
          <w:rFonts w:ascii="Arial" w:hAnsi="Arial"/>
          <w:b/>
          <w:bCs/>
          <w:rtl/>
        </w:rPr>
        <w:t xml:space="preserve">הוראה זו לרבות </w:t>
      </w:r>
      <w:r w:rsidR="00855E5A" w:rsidRPr="009B717A">
        <w:rPr>
          <w:rFonts w:ascii="Arial" w:hAnsi="Arial"/>
          <w:b/>
          <w:bCs/>
          <w:rtl/>
        </w:rPr>
        <w:lastRenderedPageBreak/>
        <w:t xml:space="preserve">כריתת חוזה בהתאם למפורט בסעיף </w:t>
      </w:r>
      <w:fldSimple w:instr=" REF _Ref342469336 \r \h  \* MERGEFORMAT ">
        <w:r w:rsidR="00CA4C8B" w:rsidRPr="00CA4C8B">
          <w:rPr>
            <w:rFonts w:ascii="Arial" w:hAnsi="Arial"/>
            <w:b/>
            <w:bCs/>
            <w:cs/>
          </w:rPr>
          <w:t>‎</w:t>
        </w:r>
        <w:r w:rsidR="00CA4C8B" w:rsidRPr="00CA4C8B">
          <w:rPr>
            <w:rFonts w:ascii="Arial" w:hAnsi="Arial"/>
            <w:b/>
            <w:bCs/>
          </w:rPr>
          <w:t>4.5.1</w:t>
        </w:r>
      </w:fldSimple>
      <w:r w:rsidR="00855E5A" w:rsidRPr="009B717A">
        <w:rPr>
          <w:rFonts w:ascii="Arial" w:hAnsi="Arial"/>
          <w:b/>
          <w:bCs/>
          <w:rtl/>
        </w:rPr>
        <w:t xml:space="preserve"> יקנה  למשרד ולמנהל הכללי שלו הגנות בדין אזרחי ופלילי. </w:t>
      </w:r>
    </w:p>
    <w:p w:rsidR="00855E5A" w:rsidRDefault="00855E5A" w:rsidP="00855E5A">
      <w:pPr>
        <w:pStyle w:val="11"/>
        <w:numPr>
          <w:ilvl w:val="3"/>
          <w:numId w:val="34"/>
        </w:numPr>
        <w:ind w:left="3116" w:hanging="1132"/>
      </w:pPr>
      <w:r w:rsidRPr="009130DE">
        <w:rPr>
          <w:rtl/>
        </w:rPr>
        <w:t>ההוראות הקבועות בסעיפים שלהלן נועדו להנחות את המשרד ב</w:t>
      </w:r>
      <w:r>
        <w:rPr>
          <w:rtl/>
        </w:rPr>
        <w:t xml:space="preserve">התמודדות עם </w:t>
      </w:r>
      <w:r w:rsidRPr="009130DE">
        <w:rPr>
          <w:rtl/>
        </w:rPr>
        <w:t xml:space="preserve"> סוגיות שונות בהתקשרויות לרכישת שירותי ניקיון, אבטחה ושמירה הנובעות מהוראות חוק הגברת האכיפה</w:t>
      </w:r>
      <w:r>
        <w:rPr>
          <w:rtl/>
        </w:rPr>
        <w:t>.</w:t>
      </w:r>
      <w:r w:rsidRPr="009130DE">
        <w:rPr>
          <w:rtl/>
        </w:rPr>
        <w:t xml:space="preserve"> להלן דרכי הפעולה שעל המשרד לנקוט במקרים השונים:</w:t>
      </w:r>
    </w:p>
    <w:p w:rsidR="00855E5A" w:rsidRPr="00BE714C" w:rsidRDefault="00855E5A" w:rsidP="00855E5A">
      <w:pPr>
        <w:pStyle w:val="11"/>
        <w:numPr>
          <w:ilvl w:val="3"/>
          <w:numId w:val="34"/>
        </w:numPr>
        <w:ind w:left="3116" w:hanging="1132"/>
        <w:rPr>
          <w:u w:val="single"/>
        </w:rPr>
      </w:pPr>
      <w:r w:rsidRPr="00BE714C">
        <w:rPr>
          <w:u w:val="single"/>
          <w:rtl/>
        </w:rPr>
        <w:t>הטלת עיצום כספי על מזמין ש</w:t>
      </w:r>
      <w:r>
        <w:rPr>
          <w:u w:val="single"/>
          <w:rtl/>
        </w:rPr>
        <w:t>י</w:t>
      </w:r>
      <w:r w:rsidRPr="00BE714C">
        <w:rPr>
          <w:u w:val="single"/>
          <w:rtl/>
        </w:rPr>
        <w:t>רות</w:t>
      </w:r>
    </w:p>
    <w:p w:rsidR="00855E5A" w:rsidRPr="00AC7F4D" w:rsidRDefault="00855E5A" w:rsidP="00855E5A">
      <w:pPr>
        <w:pStyle w:val="11"/>
        <w:numPr>
          <w:ilvl w:val="4"/>
          <w:numId w:val="34"/>
        </w:numPr>
        <w:ind w:left="4250" w:hanging="1134"/>
        <w:rPr>
          <w:rFonts w:ascii="Arial" w:hAnsi="Arial"/>
        </w:rPr>
      </w:pPr>
      <w:r>
        <w:rPr>
          <w:rFonts w:ascii="Arial" w:hAnsi="Arial"/>
          <w:rtl/>
        </w:rPr>
        <w:t>במקרה ש</w:t>
      </w:r>
      <w:r w:rsidRPr="00AC7F4D">
        <w:rPr>
          <w:rFonts w:ascii="Arial" w:hAnsi="Arial"/>
          <w:rtl/>
        </w:rPr>
        <w:t>התקבלה הודעה מאת הממונה על דרישת תשלום שנמסרה לקבלן  או התראה מאת הממונה  על הפרת חובות הקבלן לפי דיני העבודה המפורטים ב</w:t>
      </w:r>
      <w:hyperlink w:anchor="נספח_ב" w:history="1">
        <w:r>
          <w:rPr>
            <w:rStyle w:val="Hyperlink"/>
            <w:rtl/>
          </w:rPr>
          <w:t>נספח ב</w:t>
        </w:r>
        <w:r w:rsidRPr="00660CD9">
          <w:rPr>
            <w:rStyle w:val="Hyperlink"/>
            <w:rtl/>
          </w:rPr>
          <w:t xml:space="preserve"> </w:t>
        </w:r>
        <w:r>
          <w:rPr>
            <w:rStyle w:val="Hyperlink"/>
            <w:rtl/>
          </w:rPr>
          <w:t xml:space="preserve">– </w:t>
        </w:r>
        <w:r w:rsidRPr="00660CD9">
          <w:rPr>
            <w:rStyle w:val="Hyperlink"/>
            <w:rtl/>
          </w:rPr>
          <w:t>רשימת החוקים המפורטים בתוספת השלישית בחוק</w:t>
        </w:r>
        <w:r>
          <w:rPr>
            <w:rStyle w:val="Hyperlink"/>
            <w:rtl/>
          </w:rPr>
          <w:t xml:space="preserve"> להגברת האכיפה של דיני העבודה, </w:t>
        </w:r>
        <w:r w:rsidRPr="00660CD9">
          <w:rPr>
            <w:rStyle w:val="Hyperlink"/>
            <w:rtl/>
          </w:rPr>
          <w:t>תשע"ב-2011</w:t>
        </w:r>
      </w:hyperlink>
      <w:r w:rsidRPr="00AC7F4D">
        <w:rPr>
          <w:rFonts w:ascii="Arial" w:hAnsi="Arial"/>
          <w:rtl/>
        </w:rPr>
        <w:t xml:space="preserve">, </w:t>
      </w:r>
      <w:r w:rsidRPr="003D1DE8">
        <w:rPr>
          <w:rFonts w:ascii="Arial" w:hAnsi="Arial"/>
          <w:rtl/>
        </w:rPr>
        <w:t>ידרוש המשרד בכתב באופן מידי מהקבלן ויתרה בו כי אי</w:t>
      </w:r>
      <w:r>
        <w:rPr>
          <w:rFonts w:ascii="Arial" w:hAnsi="Arial"/>
          <w:rtl/>
        </w:rPr>
        <w:t>-</w:t>
      </w:r>
      <w:r w:rsidRPr="003D1DE8">
        <w:rPr>
          <w:rFonts w:ascii="Arial" w:hAnsi="Arial"/>
          <w:rtl/>
        </w:rPr>
        <w:t>תיקון ההפרה מהווה עילה לביטול ההתקשרות.</w:t>
      </w:r>
      <w:r w:rsidRPr="00AC7F4D">
        <w:rPr>
          <w:rFonts w:ascii="Arial" w:hAnsi="Arial"/>
          <w:rtl/>
        </w:rPr>
        <w:t xml:space="preserve"> המשרד יידע את המנהל הכללי של המשרד, סמנכ"ל בכיר למינהל</w:t>
      </w:r>
      <w:r>
        <w:rPr>
          <w:rFonts w:ascii="Arial" w:hAnsi="Arial"/>
          <w:rtl/>
        </w:rPr>
        <w:t xml:space="preserve"> ומשאבי אנוש</w:t>
      </w:r>
      <w:r w:rsidRPr="00AC7F4D">
        <w:rPr>
          <w:rFonts w:ascii="Arial" w:hAnsi="Arial"/>
          <w:rtl/>
        </w:rPr>
        <w:t xml:space="preserve">, </w:t>
      </w:r>
      <w:r>
        <w:rPr>
          <w:rFonts w:ascii="Arial" w:hAnsi="Arial"/>
          <w:rtl/>
        </w:rPr>
        <w:t>יושב ראש</w:t>
      </w:r>
      <w:r w:rsidRPr="00AC7F4D">
        <w:rPr>
          <w:rFonts w:ascii="Arial" w:hAnsi="Arial"/>
          <w:rtl/>
        </w:rPr>
        <w:t xml:space="preserve"> ועדת המכרזים ויחידת הביקורת בחשב הכללי </w:t>
      </w:r>
      <w:r>
        <w:rPr>
          <w:rFonts w:ascii="Arial" w:hAnsi="Arial"/>
          <w:rtl/>
        </w:rPr>
        <w:t xml:space="preserve"> על </w:t>
      </w:r>
      <w:r w:rsidRPr="00AC7F4D">
        <w:rPr>
          <w:rFonts w:ascii="Arial" w:hAnsi="Arial"/>
          <w:rtl/>
        </w:rPr>
        <w:t>אודות ההודעה כאמור.</w:t>
      </w:r>
    </w:p>
    <w:p w:rsidR="00855E5A" w:rsidRPr="00AC7F4D" w:rsidRDefault="00855E5A" w:rsidP="00855E5A">
      <w:pPr>
        <w:pStyle w:val="11"/>
        <w:numPr>
          <w:ilvl w:val="4"/>
          <w:numId w:val="34"/>
        </w:numPr>
        <w:ind w:left="4250" w:hanging="1134"/>
        <w:rPr>
          <w:rFonts w:ascii="Arial" w:hAnsi="Arial"/>
        </w:rPr>
      </w:pPr>
      <w:r>
        <w:rPr>
          <w:rFonts w:ascii="Arial" w:hAnsi="Arial"/>
          <w:rtl/>
        </w:rPr>
        <w:t>במקרה ש</w:t>
      </w:r>
      <w:r w:rsidRPr="00AC7F4D">
        <w:rPr>
          <w:rFonts w:ascii="Arial" w:hAnsi="Arial"/>
          <w:rtl/>
        </w:rPr>
        <w:t xml:space="preserve">ההפרה לא תוקנה על ידי הקבלן לשביעות רצון מזמין השירות בתוך 21 יום ממועד קבלת הודעת הממונה, המשרד </w:t>
      </w:r>
      <w:r>
        <w:rPr>
          <w:rFonts w:ascii="Arial" w:hAnsi="Arial"/>
          <w:rtl/>
        </w:rPr>
        <w:t>יתחיל</w:t>
      </w:r>
      <w:r w:rsidRPr="00AC7F4D">
        <w:rPr>
          <w:rFonts w:ascii="Arial" w:hAnsi="Arial"/>
          <w:rtl/>
        </w:rPr>
        <w:t xml:space="preserve"> בהליכי ביטול החוזה תוך חילוט הערובה שנתן הקבלן. אי</w:t>
      </w:r>
      <w:r>
        <w:rPr>
          <w:rFonts w:ascii="Arial" w:hAnsi="Arial"/>
          <w:rtl/>
        </w:rPr>
        <w:t>-</w:t>
      </w:r>
      <w:r w:rsidRPr="00AC7F4D">
        <w:rPr>
          <w:rFonts w:ascii="Arial" w:hAnsi="Arial"/>
          <w:rtl/>
        </w:rPr>
        <w:t xml:space="preserve">ביצוע האמור יכול להביא להטלת </w:t>
      </w:r>
      <w:r>
        <w:rPr>
          <w:rFonts w:ascii="Arial" w:hAnsi="Arial"/>
          <w:rtl/>
        </w:rPr>
        <w:t>עיצומים</w:t>
      </w:r>
      <w:r w:rsidRPr="00AC7F4D">
        <w:rPr>
          <w:rFonts w:ascii="Arial" w:hAnsi="Arial"/>
          <w:rtl/>
        </w:rPr>
        <w:t xml:space="preserve"> כספי</w:t>
      </w:r>
      <w:r>
        <w:rPr>
          <w:rFonts w:ascii="Arial" w:hAnsi="Arial"/>
          <w:rtl/>
        </w:rPr>
        <w:t>ים</w:t>
      </w:r>
      <w:r w:rsidRPr="00AC7F4D">
        <w:rPr>
          <w:rFonts w:ascii="Arial" w:hAnsi="Arial"/>
          <w:rtl/>
        </w:rPr>
        <w:t xml:space="preserve"> על המשרד או </w:t>
      </w:r>
      <w:r>
        <w:rPr>
          <w:rFonts w:ascii="Arial" w:hAnsi="Arial"/>
          <w:rtl/>
        </w:rPr>
        <w:t>ל</w:t>
      </w:r>
      <w:r w:rsidRPr="00AC7F4D">
        <w:rPr>
          <w:rFonts w:ascii="Arial" w:hAnsi="Arial"/>
          <w:rtl/>
        </w:rPr>
        <w:t xml:space="preserve">הטלת אחריות פלילית על המנהל הכללי של המשרד, כאמור בסעיף </w:t>
      </w:r>
      <w:r w:rsidR="001A5A0B">
        <w:rPr>
          <w:rFonts w:ascii="Arial" w:hAnsi="Arial"/>
          <w:rtl/>
        </w:rPr>
        <w:fldChar w:fldCharType="begin"/>
      </w:r>
      <w:r>
        <w:rPr>
          <w:rFonts w:ascii="Arial" w:hAnsi="Arial"/>
          <w:rtl/>
        </w:rPr>
        <w:instrText xml:space="preserve"> </w:instrText>
      </w:r>
      <w:r>
        <w:rPr>
          <w:rFonts w:ascii="Arial" w:hAnsi="Arial"/>
        </w:rPr>
        <w:instrText>REF</w:instrText>
      </w:r>
      <w:r>
        <w:rPr>
          <w:rFonts w:ascii="Arial" w:hAnsi="Arial"/>
          <w:rtl/>
        </w:rPr>
        <w:instrText xml:space="preserve"> _</w:instrText>
      </w:r>
      <w:r>
        <w:rPr>
          <w:rFonts w:ascii="Arial" w:hAnsi="Arial"/>
        </w:rPr>
        <w:instrText>Ref342569500 \r \h</w:instrText>
      </w:r>
      <w:r>
        <w:rPr>
          <w:rFonts w:ascii="Arial" w:hAnsi="Arial"/>
          <w:rtl/>
        </w:rPr>
        <w:instrText xml:space="preserve"> </w:instrText>
      </w:r>
      <w:r w:rsidR="001A5A0B">
        <w:rPr>
          <w:rFonts w:ascii="Arial" w:hAnsi="Arial"/>
          <w:rtl/>
        </w:rPr>
      </w:r>
      <w:r w:rsidR="001A5A0B">
        <w:rPr>
          <w:rFonts w:ascii="Arial" w:hAnsi="Arial"/>
          <w:rtl/>
        </w:rPr>
        <w:fldChar w:fldCharType="separate"/>
      </w:r>
      <w:r w:rsidR="00CA4C8B">
        <w:rPr>
          <w:rFonts w:ascii="Arial" w:hAnsi="Arial"/>
          <w:cs/>
        </w:rPr>
        <w:t>‎</w:t>
      </w:r>
      <w:r w:rsidR="00CA4C8B">
        <w:rPr>
          <w:rFonts w:ascii="Arial" w:hAnsi="Arial"/>
        </w:rPr>
        <w:t>4.8.14.5</w:t>
      </w:r>
      <w:r w:rsidR="001A5A0B">
        <w:rPr>
          <w:rFonts w:ascii="Arial" w:hAnsi="Arial"/>
          <w:rtl/>
        </w:rPr>
        <w:fldChar w:fldCharType="end"/>
      </w:r>
      <w:r w:rsidRPr="00AC7F4D">
        <w:rPr>
          <w:rFonts w:ascii="Arial" w:hAnsi="Arial"/>
          <w:rtl/>
        </w:rPr>
        <w:t>, בגין הפרת זכויות עובדים.</w:t>
      </w:r>
    </w:p>
    <w:p w:rsidR="00855E5A" w:rsidRPr="005B402D" w:rsidRDefault="00855E5A" w:rsidP="00855E5A">
      <w:pPr>
        <w:pStyle w:val="11"/>
        <w:numPr>
          <w:ilvl w:val="3"/>
          <w:numId w:val="34"/>
        </w:numPr>
        <w:ind w:left="3116" w:hanging="1132"/>
        <w:rPr>
          <w:u w:val="single"/>
        </w:rPr>
      </w:pPr>
      <w:r w:rsidRPr="005B402D">
        <w:rPr>
          <w:u w:val="single"/>
          <w:rtl/>
        </w:rPr>
        <w:t>אחריות אזרחית על מזמין שרות</w:t>
      </w:r>
    </w:p>
    <w:p w:rsidR="00855E5A" w:rsidRPr="005B402D" w:rsidRDefault="00855E5A" w:rsidP="00855E5A">
      <w:pPr>
        <w:pStyle w:val="11"/>
        <w:numPr>
          <w:ilvl w:val="4"/>
          <w:numId w:val="34"/>
        </w:numPr>
        <w:ind w:left="4250" w:hanging="1134"/>
      </w:pPr>
      <w:r w:rsidRPr="005B402D">
        <w:rPr>
          <w:rtl/>
        </w:rPr>
        <w:t>הטלת אחריות אזרחית על המשרד בשל הפרת חובת הקבלן בגין הפרת חוקי עבודה המפורטים ב</w:t>
      </w:r>
      <w:hyperlink w:anchor="נספח_ב" w:history="1">
        <w:r w:rsidRPr="00660CD9">
          <w:rPr>
            <w:rStyle w:val="Hyperlink"/>
            <w:rtl/>
          </w:rPr>
          <w:t>נספח ב</w:t>
        </w:r>
        <w:r>
          <w:rPr>
            <w:rStyle w:val="Hyperlink"/>
            <w:rtl/>
          </w:rPr>
          <w:t xml:space="preserve"> –</w:t>
        </w:r>
        <w:r w:rsidRPr="00660CD9">
          <w:rPr>
            <w:rStyle w:val="Hyperlink"/>
            <w:rtl/>
          </w:rPr>
          <w:t xml:space="preserve"> רשימת החוקים המפורטים בתוספת השלישית בחוק</w:t>
        </w:r>
        <w:r>
          <w:rPr>
            <w:rStyle w:val="Hyperlink"/>
            <w:rtl/>
          </w:rPr>
          <w:t xml:space="preserve"> להגברת האכיפה של דיני העבודה, </w:t>
        </w:r>
        <w:r w:rsidRPr="00660CD9">
          <w:rPr>
            <w:rStyle w:val="Hyperlink"/>
            <w:rtl/>
          </w:rPr>
          <w:t>תשע"ב-</w:t>
        </w:r>
      </w:hyperlink>
      <w:r w:rsidRPr="00ED3212">
        <w:rPr>
          <w:rStyle w:val="Hyperlink"/>
          <w:rtl/>
        </w:rPr>
        <w:t>2011</w:t>
      </w:r>
      <w:r>
        <w:rPr>
          <w:rtl/>
        </w:rPr>
        <w:t xml:space="preserve"> </w:t>
      </w:r>
      <w:r w:rsidRPr="005B402D">
        <w:rPr>
          <w:rtl/>
        </w:rPr>
        <w:t>וצווי הרחבה המפורטים ב</w:t>
      </w:r>
      <w:hyperlink w:anchor="נספח_ג" w:history="1">
        <w:r>
          <w:rPr>
            <w:rStyle w:val="Hyperlink"/>
            <w:rtl/>
          </w:rPr>
          <w:t>נספח ג –</w:t>
        </w:r>
        <w:r w:rsidRPr="00660CD9">
          <w:rPr>
            <w:rStyle w:val="Hyperlink"/>
            <w:rtl/>
          </w:rPr>
          <w:t xml:space="preserve"> רשימת צווי הרחבה</w:t>
        </w:r>
      </w:hyperlink>
      <w:r w:rsidRPr="005B402D">
        <w:rPr>
          <w:rtl/>
        </w:rPr>
        <w:t xml:space="preserve"> כלפי עובדו תחול אם הש</w:t>
      </w:r>
      <w:r>
        <w:rPr>
          <w:rtl/>
        </w:rPr>
        <w:t>י</w:t>
      </w:r>
      <w:r w:rsidRPr="005B402D">
        <w:rPr>
          <w:rtl/>
        </w:rPr>
        <w:t xml:space="preserve">רות ניתן במשרד באמצעות 4 עובדי קבלן לפחות (בין </w:t>
      </w:r>
      <w:r>
        <w:rPr>
          <w:rtl/>
        </w:rPr>
        <w:t>ש</w:t>
      </w:r>
      <w:r w:rsidRPr="005B402D">
        <w:rPr>
          <w:rtl/>
        </w:rPr>
        <w:t xml:space="preserve">מועסקים על ידי אותו קבלן ובין </w:t>
      </w:r>
      <w:r>
        <w:rPr>
          <w:rtl/>
        </w:rPr>
        <w:t>ש</w:t>
      </w:r>
      <w:r w:rsidRPr="005B402D">
        <w:rPr>
          <w:rtl/>
        </w:rPr>
        <w:t>לאו)  במהלך תקופה רצופה של 6 חודשים באופן קבוע ורציף.</w:t>
      </w:r>
    </w:p>
    <w:p w:rsidR="00855E5A" w:rsidRPr="005B402D" w:rsidRDefault="00855E5A" w:rsidP="00855E5A">
      <w:pPr>
        <w:pStyle w:val="11"/>
        <w:numPr>
          <w:ilvl w:val="4"/>
          <w:numId w:val="34"/>
        </w:numPr>
        <w:ind w:left="4250" w:hanging="1134"/>
      </w:pPr>
      <w:r>
        <w:rPr>
          <w:rtl/>
        </w:rPr>
        <w:t>במקרה ש</w:t>
      </w:r>
      <w:r w:rsidRPr="005B402D">
        <w:rPr>
          <w:rtl/>
        </w:rPr>
        <w:t>התקבלה במשרד הודעה על העברת דרישה לקבלן למילוי חובותיו כמעסיק מאת העובד או ארגון העובדים היציג באותו מקום עבודה או ארגון העובדים שהעובד חבר בו, ובאין ארגון כאמור על ידי ארגון העוסק בקידום זכויותיהם של עובדים או הודעה ממפקח העבודה כי יש לו מידע ולפיו הקבלן לא מילא את החובה כלפי עובדו (להלן</w:t>
      </w:r>
      <w:r>
        <w:rPr>
          <w:rtl/>
        </w:rPr>
        <w:t>:</w:t>
      </w:r>
      <w:r w:rsidRPr="005B402D">
        <w:rPr>
          <w:rtl/>
        </w:rPr>
        <w:t xml:space="preserve"> </w:t>
      </w:r>
      <w:r>
        <w:rPr>
          <w:rtl/>
        </w:rPr>
        <w:t>"</w:t>
      </w:r>
      <w:r w:rsidRPr="005B402D">
        <w:rPr>
          <w:rtl/>
        </w:rPr>
        <w:t>ההודעה</w:t>
      </w:r>
      <w:r>
        <w:rPr>
          <w:rtl/>
        </w:rPr>
        <w:t>"</w:t>
      </w:r>
      <w:r w:rsidRPr="005B402D">
        <w:rPr>
          <w:rtl/>
        </w:rPr>
        <w:t xml:space="preserve">), ידרוש המשרד בכתב באופן </w:t>
      </w:r>
      <w:r w:rsidRPr="00AC7F4D">
        <w:rPr>
          <w:rtl/>
        </w:rPr>
        <w:t>מידי</w:t>
      </w:r>
      <w:r w:rsidRPr="005B402D">
        <w:rPr>
          <w:rtl/>
        </w:rPr>
        <w:t xml:space="preserve"> מהקבלן לתקן את ההפרה ולקבל בתוך 21 יום את </w:t>
      </w:r>
      <w:r w:rsidRPr="005B402D">
        <w:rPr>
          <w:rtl/>
        </w:rPr>
        <w:lastRenderedPageBreak/>
        <w:t xml:space="preserve">התייחסותו להודעה. המשרד יידע את המנהל הכללי, </w:t>
      </w:r>
      <w:r>
        <w:rPr>
          <w:rtl/>
        </w:rPr>
        <w:t xml:space="preserve">סמנכ"ל בכיר למינהל ומשאבי אנוש, יושב ראש </w:t>
      </w:r>
      <w:r w:rsidRPr="005B402D">
        <w:rPr>
          <w:rtl/>
        </w:rPr>
        <w:t xml:space="preserve">ועדת המכרזים ויחידת הביקורת בחשב הכללי וכן את הגורם הפונה </w:t>
      </w:r>
      <w:r>
        <w:rPr>
          <w:rtl/>
        </w:rPr>
        <w:t xml:space="preserve"> על </w:t>
      </w:r>
      <w:r w:rsidRPr="005B402D">
        <w:rPr>
          <w:rtl/>
        </w:rPr>
        <w:t xml:space="preserve">אודות קבלת הודעה והטיפול בה. </w:t>
      </w:r>
    </w:p>
    <w:p w:rsidR="00855E5A" w:rsidRPr="005B402D" w:rsidRDefault="00855E5A" w:rsidP="00855E5A">
      <w:pPr>
        <w:pStyle w:val="11"/>
        <w:numPr>
          <w:ilvl w:val="4"/>
          <w:numId w:val="34"/>
        </w:numPr>
        <w:ind w:left="4250" w:hanging="1134"/>
      </w:pPr>
      <w:r w:rsidRPr="005B402D">
        <w:rPr>
          <w:rtl/>
        </w:rPr>
        <w:t xml:space="preserve">בתוך 14 יום מקבלת הודעת הדרישה יחל המשרד בהליכי בדיקה וביקורת באשר להודעת הדרישה ותיקון ההפרה </w:t>
      </w:r>
      <w:r>
        <w:rPr>
          <w:rtl/>
        </w:rPr>
        <w:t xml:space="preserve">אם </w:t>
      </w:r>
      <w:r w:rsidRPr="005B402D">
        <w:rPr>
          <w:rtl/>
        </w:rPr>
        <w:t>ישנה.</w:t>
      </w:r>
    </w:p>
    <w:p w:rsidR="00855E5A" w:rsidRPr="005B402D" w:rsidRDefault="00855E5A" w:rsidP="00855E5A">
      <w:pPr>
        <w:pStyle w:val="11"/>
        <w:numPr>
          <w:ilvl w:val="4"/>
          <w:numId w:val="34"/>
        </w:numPr>
        <w:ind w:left="4250" w:hanging="1134"/>
      </w:pPr>
      <w:r w:rsidRPr="005B402D">
        <w:rPr>
          <w:rtl/>
        </w:rPr>
        <w:t>בתוך 21 יום מיום קבלת הודעת הדרישה</w:t>
      </w:r>
      <w:r>
        <w:rPr>
          <w:rtl/>
        </w:rPr>
        <w:t>,</w:t>
      </w:r>
      <w:r w:rsidRPr="005B402D">
        <w:rPr>
          <w:rtl/>
        </w:rPr>
        <w:t xml:space="preserve">  </w:t>
      </w:r>
      <w:r>
        <w:rPr>
          <w:rtl/>
        </w:rPr>
        <w:t xml:space="preserve">אם </w:t>
      </w:r>
      <w:r w:rsidRPr="005B402D">
        <w:rPr>
          <w:rtl/>
        </w:rPr>
        <w:t>התברר כי אכן קיימת הפרה כאמור בהודעת הדרישה</w:t>
      </w:r>
      <w:r>
        <w:rPr>
          <w:rtl/>
        </w:rPr>
        <w:t>,</w:t>
      </w:r>
      <w:r w:rsidRPr="005B402D">
        <w:rPr>
          <w:rtl/>
        </w:rPr>
        <w:t xml:space="preserve"> והקבלן טרם תיקן אותה</w:t>
      </w:r>
      <w:r>
        <w:rPr>
          <w:rtl/>
        </w:rPr>
        <w:t>,</w:t>
      </w:r>
      <w:r w:rsidRPr="005B402D">
        <w:rPr>
          <w:rtl/>
        </w:rPr>
        <w:t xml:space="preserve"> תעביר ועדת המכרזים הודעה לקבלן כי </w:t>
      </w:r>
      <w:r>
        <w:rPr>
          <w:rtl/>
        </w:rPr>
        <w:t xml:space="preserve"> אם </w:t>
      </w:r>
      <w:r w:rsidRPr="005B402D">
        <w:rPr>
          <w:rtl/>
        </w:rPr>
        <w:t>לא יוכיח  כי ההפרה תתוקן תוך 7 ימים לשביעות רצון מזמין השירות</w:t>
      </w:r>
      <w:r>
        <w:rPr>
          <w:rtl/>
        </w:rPr>
        <w:t>,</w:t>
      </w:r>
      <w:r w:rsidRPr="005B402D">
        <w:rPr>
          <w:rtl/>
        </w:rPr>
        <w:t xml:space="preserve"> יחל המזמין בהליכי ביטול החוזה תוך חילוט הערבות שנתן הקבלן ופרסום מכרז חדש. אי</w:t>
      </w:r>
      <w:r>
        <w:rPr>
          <w:rtl/>
        </w:rPr>
        <w:t>-</w:t>
      </w:r>
      <w:r w:rsidRPr="005B402D">
        <w:rPr>
          <w:rtl/>
        </w:rPr>
        <w:t xml:space="preserve">ביצוע האמור עשוי להביא להטלת אחריות אזרחית על המשרד. </w:t>
      </w:r>
    </w:p>
    <w:p w:rsidR="00855E5A" w:rsidRPr="005B402D" w:rsidRDefault="00855E5A" w:rsidP="00855E5A">
      <w:pPr>
        <w:pStyle w:val="11"/>
        <w:keepNext/>
        <w:numPr>
          <w:ilvl w:val="3"/>
          <w:numId w:val="34"/>
        </w:numPr>
        <w:ind w:left="3116" w:hanging="1132"/>
        <w:rPr>
          <w:u w:val="single"/>
        </w:rPr>
      </w:pPr>
      <w:bookmarkStart w:id="32" w:name="_Ref342569500"/>
      <w:r w:rsidRPr="005B402D">
        <w:rPr>
          <w:u w:val="single"/>
          <w:rtl/>
        </w:rPr>
        <w:t>אחריות פלילית על מנהל כללי של המשרד</w:t>
      </w:r>
      <w:bookmarkEnd w:id="32"/>
    </w:p>
    <w:p w:rsidR="00855E5A" w:rsidRPr="00AC7F4D" w:rsidRDefault="00855E5A" w:rsidP="00855E5A">
      <w:pPr>
        <w:pStyle w:val="11"/>
        <w:keepNext/>
        <w:numPr>
          <w:ilvl w:val="4"/>
          <w:numId w:val="34"/>
        </w:numPr>
        <w:ind w:left="4250" w:hanging="1134"/>
      </w:pPr>
      <w:r w:rsidRPr="005B402D">
        <w:rPr>
          <w:rtl/>
        </w:rPr>
        <w:t>הפר קבלן את חוקי העבודה המנויים ב</w:t>
      </w:r>
      <w:hyperlink w:anchor="נספח_ב" w:history="1">
        <w:r w:rsidRPr="00660CD9">
          <w:rPr>
            <w:rStyle w:val="Hyperlink"/>
            <w:rtl/>
          </w:rPr>
          <w:t>נספח ב</w:t>
        </w:r>
        <w:r>
          <w:rPr>
            <w:rStyle w:val="Hyperlink"/>
            <w:rtl/>
          </w:rPr>
          <w:t xml:space="preserve"> –</w:t>
        </w:r>
        <w:r w:rsidRPr="00660CD9">
          <w:rPr>
            <w:rStyle w:val="Hyperlink"/>
            <w:rtl/>
          </w:rPr>
          <w:t xml:space="preserve"> רשימת החוקים המפורטים בתוספת השלישית בחוק להגברת האכיפה של דיני העבודה, התשע"ב-2011</w:t>
        </w:r>
      </w:hyperlink>
      <w:r>
        <w:rPr>
          <w:rtl/>
        </w:rPr>
        <w:t>,</w:t>
      </w:r>
      <w:r w:rsidRPr="005B402D">
        <w:rPr>
          <w:rtl/>
        </w:rPr>
        <w:t xml:space="preserve"> רשאי הממונה לשלוח למנהל הכללי של המשרד מזמין הש</w:t>
      </w:r>
      <w:r>
        <w:rPr>
          <w:rtl/>
        </w:rPr>
        <w:t>י</w:t>
      </w:r>
      <w:r w:rsidRPr="005B402D">
        <w:rPr>
          <w:rtl/>
        </w:rPr>
        <w:t xml:space="preserve">רות התראה </w:t>
      </w:r>
      <w:r>
        <w:rPr>
          <w:rtl/>
        </w:rPr>
        <w:t>ו</w:t>
      </w:r>
      <w:r w:rsidRPr="005B402D">
        <w:rPr>
          <w:rtl/>
        </w:rPr>
        <w:t>לפיה עליו לפעול לתיקון ההפרה בידי הקבלן או לפעול בתום לב לביטול החוזה של המשרד עם הקבלן ולחילוט הערובה שנתן הקבלן, בפרק הזמן הנקוב בהתראה.</w:t>
      </w:r>
    </w:p>
    <w:p w:rsidR="00855E5A" w:rsidRPr="00AC7F4D" w:rsidRDefault="00855E5A" w:rsidP="00855E5A">
      <w:pPr>
        <w:pStyle w:val="11"/>
        <w:numPr>
          <w:ilvl w:val="4"/>
          <w:numId w:val="34"/>
        </w:numPr>
        <w:ind w:left="4250" w:hanging="1134"/>
      </w:pPr>
      <w:r w:rsidRPr="005B402D">
        <w:rPr>
          <w:rtl/>
        </w:rPr>
        <w:t>לא תוקנה ההפרה בידי הקבלן או לא פעל המשרד בתום לב לביטול החוזה עם הקבלן ולחילוט ערובה שנתן הקבלן כאמור בהתראה</w:t>
      </w:r>
      <w:r>
        <w:rPr>
          <w:rtl/>
        </w:rPr>
        <w:t>,</w:t>
      </w:r>
      <w:r w:rsidRPr="005B402D">
        <w:rPr>
          <w:rtl/>
        </w:rPr>
        <w:t xml:space="preserve"> תחול אחריות פלילית על המנהל הכללי של המשרד</w:t>
      </w:r>
      <w:r>
        <w:rPr>
          <w:rtl/>
        </w:rPr>
        <w:t>,</w:t>
      </w:r>
      <w:r w:rsidRPr="005B402D">
        <w:rPr>
          <w:rtl/>
        </w:rPr>
        <w:t xml:space="preserve"> אלא אם כן הוכיח כי עשה כל שניתן בנסיבות העניין לקיום חובתו.</w:t>
      </w:r>
    </w:p>
    <w:p w:rsidR="00855E5A" w:rsidRPr="009B6E01" w:rsidRDefault="00855E5A" w:rsidP="00855E5A">
      <w:pPr>
        <w:pStyle w:val="11"/>
        <w:numPr>
          <w:ilvl w:val="4"/>
          <w:numId w:val="34"/>
        </w:numPr>
        <w:ind w:left="4250" w:hanging="1134"/>
      </w:pPr>
      <w:r w:rsidRPr="005B402D">
        <w:rPr>
          <w:rtl/>
        </w:rPr>
        <w:t xml:space="preserve">המנהל הכללי של המשרד חייב לפקח ולעשות כל שניתן למניעת חתימה על חוזה שלא כלולים בו הסעיפים </w:t>
      </w:r>
      <w:fldSimple w:instr=" REF _Ref342839775 \r \h  \* MERGEFORMAT ">
        <w:r w:rsidR="00CA4C8B" w:rsidRPr="00CA4C8B">
          <w:rPr>
            <w:rFonts w:ascii="Arial" w:hAnsi="Arial"/>
            <w:cs/>
          </w:rPr>
          <w:t>‎</w:t>
        </w:r>
        <w:r w:rsidR="00CA4C8B" w:rsidRPr="00CA4C8B">
          <w:rPr>
            <w:rFonts w:ascii="Arial" w:hAnsi="Arial"/>
          </w:rPr>
          <w:t>4.2.5</w:t>
        </w:r>
      </w:fldSimple>
      <w:r w:rsidRPr="005B402D">
        <w:rPr>
          <w:rtl/>
        </w:rPr>
        <w:t xml:space="preserve"> ו</w:t>
      </w:r>
      <w:r>
        <w:rPr>
          <w:rtl/>
        </w:rPr>
        <w:t>-</w:t>
      </w:r>
      <w:fldSimple w:instr=" REF _Ref342569868 \r \h  \* MERGEFORMAT ">
        <w:r w:rsidR="00CA4C8B">
          <w:rPr>
            <w:cs/>
          </w:rPr>
          <w:t>‎</w:t>
        </w:r>
        <w:r w:rsidR="00CA4C8B" w:rsidRPr="00CA4C8B">
          <w:rPr>
            <w:rFonts w:ascii="Arial" w:hAnsi="Arial"/>
          </w:rPr>
          <w:t>4.6.1.1</w:t>
        </w:r>
      </w:fldSimple>
      <w:r>
        <w:rPr>
          <w:rtl/>
        </w:rPr>
        <w:t xml:space="preserve"> </w:t>
      </w:r>
      <w:r w:rsidRPr="005B402D">
        <w:rPr>
          <w:rtl/>
        </w:rPr>
        <w:t>בידי המשרד. הפרת חובה זו דינה קנס.</w:t>
      </w:r>
      <w:r>
        <w:rPr>
          <w:rtl/>
        </w:rPr>
        <w:t xml:space="preserve"> </w:t>
      </w:r>
      <w:r w:rsidRPr="005B402D">
        <w:rPr>
          <w:rtl/>
        </w:rPr>
        <w:t>למרות האמור לעיל</w:t>
      </w:r>
      <w:r>
        <w:rPr>
          <w:rtl/>
        </w:rPr>
        <w:t>,</w:t>
      </w:r>
      <w:r w:rsidRPr="005B402D">
        <w:rPr>
          <w:rtl/>
        </w:rPr>
        <w:t xml:space="preserve"> נחתם חוזה כאמור בידי המשרד</w:t>
      </w:r>
      <w:r>
        <w:rPr>
          <w:rtl/>
        </w:rPr>
        <w:t>,</w:t>
      </w:r>
      <w:r w:rsidRPr="005B402D">
        <w:rPr>
          <w:rtl/>
        </w:rPr>
        <w:t xml:space="preserve"> תחול אחריות פלילית על המנהל הכללי של המשרד</w:t>
      </w:r>
      <w:r>
        <w:rPr>
          <w:rtl/>
        </w:rPr>
        <w:t>,</w:t>
      </w:r>
      <w:r w:rsidRPr="005B402D">
        <w:rPr>
          <w:rtl/>
        </w:rPr>
        <w:t xml:space="preserve"> אלא אם כן הוכיח שעשה כל שניתן כדי למנוע את העברה. </w:t>
      </w:r>
    </w:p>
    <w:p w:rsidR="00855E5A" w:rsidRDefault="00855E5A" w:rsidP="00855E5A">
      <w:pPr>
        <w:pStyle w:val="a"/>
        <w:numPr>
          <w:ilvl w:val="0"/>
          <w:numId w:val="34"/>
        </w:numPr>
        <w:tabs>
          <w:tab w:val="num" w:pos="567"/>
        </w:tabs>
        <w:ind w:left="567" w:hanging="567"/>
      </w:pPr>
      <w:r w:rsidRPr="001E3CFE">
        <w:rPr>
          <w:rtl/>
        </w:rPr>
        <w:t>מסמכים ישימים</w:t>
      </w:r>
    </w:p>
    <w:p w:rsidR="00855E5A" w:rsidRPr="00AE6BD0" w:rsidRDefault="001A5A0B" w:rsidP="00855E5A">
      <w:pPr>
        <w:pStyle w:val="af5"/>
        <w:numPr>
          <w:ilvl w:val="1"/>
          <w:numId w:val="34"/>
        </w:numPr>
        <w:tabs>
          <w:tab w:val="num" w:pos="1107"/>
        </w:tabs>
        <w:ind w:left="1107" w:hanging="567"/>
        <w:rPr>
          <w:b/>
          <w:bCs/>
          <w:i/>
          <w:color w:val="3464BA"/>
          <w:u w:val="dotted" w:color="3464BA"/>
        </w:rPr>
      </w:pPr>
      <w:hyperlink r:id="rId86" w:history="1">
        <w:r w:rsidR="00855E5A">
          <w:rPr>
            <w:rStyle w:val="Hyperlink"/>
            <w:rtl/>
          </w:rPr>
          <w:t xml:space="preserve">חוק הבנקאות (רישוי), </w:t>
        </w:r>
        <w:r w:rsidR="00855E5A" w:rsidRPr="005B402D">
          <w:rPr>
            <w:rStyle w:val="Hyperlink"/>
            <w:rtl/>
          </w:rPr>
          <w:t>תשמ"א-1981</w:t>
        </w:r>
      </w:hyperlink>
      <w:r w:rsidR="00855E5A" w:rsidRPr="005B402D">
        <w:rPr>
          <w:rtl/>
        </w:rPr>
        <w:t>.</w:t>
      </w:r>
    </w:p>
    <w:p w:rsidR="00855E5A" w:rsidRPr="005032EA" w:rsidRDefault="001A5A0B" w:rsidP="00855E5A">
      <w:pPr>
        <w:pStyle w:val="af5"/>
        <w:numPr>
          <w:ilvl w:val="1"/>
          <w:numId w:val="34"/>
        </w:numPr>
        <w:tabs>
          <w:tab w:val="num" w:pos="1107"/>
        </w:tabs>
        <w:ind w:left="1107" w:hanging="567"/>
        <w:rPr>
          <w:rStyle w:val="Hyperlink"/>
          <w:b/>
          <w:i/>
        </w:rPr>
      </w:pPr>
      <w:hyperlink r:id="rId87" w:history="1">
        <w:r w:rsidR="00855E5A" w:rsidRPr="005032EA">
          <w:rPr>
            <w:rStyle w:val="Hyperlink"/>
            <w:rtl/>
          </w:rPr>
          <w:t>חוק הגברת האכיפה של דיני העבודה, תשע"ב, 2011.</w:t>
        </w:r>
      </w:hyperlink>
    </w:p>
    <w:p w:rsidR="00855E5A" w:rsidRPr="005032EA" w:rsidRDefault="001A5A0B" w:rsidP="00855E5A">
      <w:pPr>
        <w:pStyle w:val="af5"/>
        <w:numPr>
          <w:ilvl w:val="1"/>
          <w:numId w:val="34"/>
        </w:numPr>
        <w:tabs>
          <w:tab w:val="num" w:pos="1107"/>
        </w:tabs>
        <w:ind w:left="1107" w:hanging="567"/>
        <w:rPr>
          <w:rStyle w:val="Hyperlink"/>
          <w:b/>
          <w:i/>
        </w:rPr>
      </w:pPr>
      <w:hyperlink r:id="rId88" w:history="1">
        <w:r w:rsidR="00855E5A" w:rsidRPr="005032EA">
          <w:rPr>
            <w:rStyle w:val="Hyperlink"/>
            <w:rtl/>
          </w:rPr>
          <w:t>חוק הגנת השכר, תשי"ח-1958</w:t>
        </w:r>
      </w:hyperlink>
      <w:r w:rsidR="00855E5A" w:rsidRPr="005032EA">
        <w:rPr>
          <w:rStyle w:val="Hyperlink"/>
          <w:i/>
          <w:rtl/>
        </w:rPr>
        <w:t>.</w:t>
      </w:r>
    </w:p>
    <w:p w:rsidR="00855E5A" w:rsidRPr="005032EA" w:rsidRDefault="001A5A0B" w:rsidP="00855E5A">
      <w:pPr>
        <w:pStyle w:val="af5"/>
        <w:numPr>
          <w:ilvl w:val="1"/>
          <w:numId w:val="34"/>
        </w:numPr>
        <w:tabs>
          <w:tab w:val="num" w:pos="1107"/>
        </w:tabs>
        <w:ind w:left="1107" w:hanging="567"/>
        <w:rPr>
          <w:rStyle w:val="Hyperlink"/>
          <w:b/>
          <w:i/>
        </w:rPr>
      </w:pPr>
      <w:hyperlink r:id="rId89" w:history="1">
        <w:r w:rsidR="00855E5A" w:rsidRPr="005032EA">
          <w:rPr>
            <w:rStyle w:val="Hyperlink"/>
            <w:rtl/>
          </w:rPr>
          <w:t>חוק הודעה לעובד (תנאי עבודה), תשס"ב-2002</w:t>
        </w:r>
      </w:hyperlink>
      <w:r w:rsidR="00855E5A" w:rsidRPr="005032EA">
        <w:rPr>
          <w:rStyle w:val="Hyperlink"/>
          <w:rtl/>
        </w:rPr>
        <w:t>.</w:t>
      </w:r>
    </w:p>
    <w:p w:rsidR="00855E5A" w:rsidRPr="005032EA" w:rsidRDefault="001A5A0B" w:rsidP="00855E5A">
      <w:pPr>
        <w:pStyle w:val="af5"/>
        <w:numPr>
          <w:ilvl w:val="1"/>
          <w:numId w:val="34"/>
        </w:numPr>
        <w:tabs>
          <w:tab w:val="num" w:pos="1107"/>
        </w:tabs>
        <w:ind w:left="1107" w:hanging="567"/>
        <w:rPr>
          <w:rStyle w:val="Hyperlink"/>
        </w:rPr>
      </w:pPr>
      <w:hyperlink r:id="rId90" w:history="1">
        <w:r w:rsidR="00855E5A" w:rsidRPr="005032EA">
          <w:rPr>
            <w:rStyle w:val="Hyperlink"/>
            <w:rtl/>
          </w:rPr>
          <w:t>חוק העסקת עובדים על ידי קבלני כוח אדם, תשנ"ו-1996</w:t>
        </w:r>
      </w:hyperlink>
      <w:r w:rsidR="00855E5A" w:rsidRPr="005032EA">
        <w:rPr>
          <w:rStyle w:val="Hyperlink"/>
          <w:rtl/>
        </w:rPr>
        <w:t>.</w:t>
      </w:r>
    </w:p>
    <w:p w:rsidR="00855E5A" w:rsidRPr="005032EA" w:rsidRDefault="001A5A0B" w:rsidP="00855E5A">
      <w:pPr>
        <w:pStyle w:val="af5"/>
        <w:numPr>
          <w:ilvl w:val="1"/>
          <w:numId w:val="34"/>
        </w:numPr>
        <w:tabs>
          <w:tab w:val="num" w:pos="1107"/>
        </w:tabs>
        <w:ind w:left="1107" w:hanging="567"/>
        <w:rPr>
          <w:rStyle w:val="Hyperlink"/>
        </w:rPr>
      </w:pPr>
      <w:hyperlink r:id="rId91" w:history="1">
        <w:r w:rsidR="00855E5A" w:rsidRPr="0041464F">
          <w:rPr>
            <w:rStyle w:val="Hyperlink"/>
            <w:rtl/>
          </w:rPr>
          <w:t>חוק הפיקוח על</w:t>
        </w:r>
        <w:r w:rsidR="00855E5A">
          <w:rPr>
            <w:rStyle w:val="Hyperlink"/>
            <w:rtl/>
          </w:rPr>
          <w:t xml:space="preserve"> שירותים פיננסיים (קופות גמל), </w:t>
        </w:r>
        <w:r w:rsidR="00855E5A" w:rsidRPr="0041464F">
          <w:rPr>
            <w:rStyle w:val="Hyperlink"/>
            <w:rtl/>
          </w:rPr>
          <w:t>תשס"ה-2005</w:t>
        </w:r>
      </w:hyperlink>
      <w:r w:rsidR="00855E5A" w:rsidRPr="005032EA">
        <w:rPr>
          <w:rStyle w:val="Hyperlink"/>
          <w:rtl/>
        </w:rPr>
        <w:t>.</w:t>
      </w:r>
    </w:p>
    <w:p w:rsidR="00855E5A" w:rsidRPr="005032EA" w:rsidRDefault="001A5A0B" w:rsidP="00855E5A">
      <w:pPr>
        <w:pStyle w:val="af5"/>
        <w:numPr>
          <w:ilvl w:val="1"/>
          <w:numId w:val="34"/>
        </w:numPr>
        <w:tabs>
          <w:tab w:val="num" w:pos="1107"/>
        </w:tabs>
        <w:ind w:left="1107" w:hanging="567"/>
        <w:rPr>
          <w:rStyle w:val="Hyperlink"/>
        </w:rPr>
      </w:pPr>
      <w:hyperlink r:id="rId92" w:history="1">
        <w:r w:rsidR="00855E5A" w:rsidRPr="005032EA">
          <w:rPr>
            <w:rStyle w:val="Hyperlink"/>
            <w:rtl/>
          </w:rPr>
          <w:t>חוק חובת המכרזים, תשנ"ב-1992</w:t>
        </w:r>
      </w:hyperlink>
      <w:r w:rsidR="00855E5A" w:rsidRPr="005032EA">
        <w:rPr>
          <w:rStyle w:val="Hyperlink"/>
          <w:rtl/>
        </w:rPr>
        <w:t>.</w:t>
      </w:r>
    </w:p>
    <w:p w:rsidR="00855E5A" w:rsidRPr="005032EA" w:rsidRDefault="001A5A0B" w:rsidP="00855E5A">
      <w:pPr>
        <w:pStyle w:val="af5"/>
        <w:numPr>
          <w:ilvl w:val="1"/>
          <w:numId w:val="34"/>
        </w:numPr>
        <w:tabs>
          <w:tab w:val="num" w:pos="1107"/>
        </w:tabs>
        <w:ind w:left="1107" w:hanging="567"/>
        <w:rPr>
          <w:rStyle w:val="Hyperlink"/>
        </w:rPr>
      </w:pPr>
      <w:hyperlink r:id="rId93" w:history="1">
        <w:r w:rsidR="00855E5A" w:rsidRPr="005119CD">
          <w:rPr>
            <w:rStyle w:val="Hyperlink"/>
            <w:rtl/>
          </w:rPr>
          <w:t>חוק</w:t>
        </w:r>
        <w:r w:rsidR="00855E5A" w:rsidRPr="005119CD">
          <w:rPr>
            <w:rStyle w:val="Hyperlink"/>
          </w:rPr>
          <w:t xml:space="preserve"> </w:t>
        </w:r>
        <w:r w:rsidR="00855E5A" w:rsidRPr="005119CD">
          <w:rPr>
            <w:rStyle w:val="Hyperlink"/>
            <w:rtl/>
          </w:rPr>
          <w:t>ניירות</w:t>
        </w:r>
        <w:r w:rsidR="00855E5A" w:rsidRPr="005119CD">
          <w:rPr>
            <w:rStyle w:val="Hyperlink"/>
          </w:rPr>
          <w:t xml:space="preserve"> </w:t>
        </w:r>
        <w:r w:rsidR="00855E5A" w:rsidRPr="005119CD">
          <w:rPr>
            <w:rStyle w:val="Hyperlink"/>
            <w:rtl/>
          </w:rPr>
          <w:t>ערך,</w:t>
        </w:r>
        <w:r w:rsidR="00855E5A" w:rsidRPr="005119CD">
          <w:rPr>
            <w:rStyle w:val="Hyperlink"/>
          </w:rPr>
          <w:t xml:space="preserve"> </w:t>
        </w:r>
        <w:r w:rsidR="00855E5A" w:rsidRPr="005119CD">
          <w:rPr>
            <w:rStyle w:val="Hyperlink"/>
            <w:rtl/>
          </w:rPr>
          <w:t>תשכ</w:t>
        </w:r>
        <w:r w:rsidR="00855E5A" w:rsidRPr="005119CD">
          <w:rPr>
            <w:rStyle w:val="Hyperlink"/>
          </w:rPr>
          <w:t>"</w:t>
        </w:r>
        <w:r w:rsidR="00855E5A" w:rsidRPr="005119CD">
          <w:rPr>
            <w:rStyle w:val="Hyperlink"/>
            <w:rtl/>
          </w:rPr>
          <w:t>ח-</w:t>
        </w:r>
        <w:r w:rsidR="00855E5A" w:rsidRPr="005032EA">
          <w:rPr>
            <w:rStyle w:val="Hyperlink"/>
            <w:b/>
            <w:bCs/>
            <w:i/>
            <w:iCs/>
          </w:rPr>
          <w:t>1968</w:t>
        </w:r>
        <w:r w:rsidR="00855E5A" w:rsidRPr="005032EA">
          <w:rPr>
            <w:rStyle w:val="Hyperlink"/>
            <w:b/>
            <w:bCs/>
            <w:i/>
            <w:iCs/>
            <w:rtl/>
          </w:rPr>
          <w:t>.</w:t>
        </w:r>
      </w:hyperlink>
    </w:p>
    <w:p w:rsidR="00855E5A" w:rsidRPr="005032EA" w:rsidRDefault="001A5A0B" w:rsidP="00855E5A">
      <w:pPr>
        <w:pStyle w:val="af5"/>
        <w:numPr>
          <w:ilvl w:val="1"/>
          <w:numId w:val="34"/>
        </w:numPr>
        <w:tabs>
          <w:tab w:val="num" w:pos="1107"/>
        </w:tabs>
        <w:ind w:left="1107" w:hanging="567"/>
        <w:rPr>
          <w:rStyle w:val="Hyperlink"/>
          <w:b/>
          <w:i/>
        </w:rPr>
      </w:pPr>
      <w:hyperlink r:id="rId94" w:history="1">
        <w:r w:rsidR="00855E5A" w:rsidRPr="005032EA">
          <w:rPr>
            <w:rStyle w:val="Hyperlink"/>
            <w:rtl/>
          </w:rPr>
          <w:t>חוק פיצוי פיטורים, התשכ"ג-1963.</w:t>
        </w:r>
      </w:hyperlink>
    </w:p>
    <w:p w:rsidR="00855E5A" w:rsidRPr="005032EA" w:rsidRDefault="001A5A0B" w:rsidP="00855E5A">
      <w:pPr>
        <w:pStyle w:val="af5"/>
        <w:numPr>
          <w:ilvl w:val="1"/>
          <w:numId w:val="34"/>
        </w:numPr>
        <w:tabs>
          <w:tab w:val="num" w:pos="1107"/>
        </w:tabs>
        <w:ind w:left="1107" w:hanging="567"/>
        <w:rPr>
          <w:rStyle w:val="Hyperlink"/>
          <w:b/>
          <w:i/>
        </w:rPr>
      </w:pPr>
      <w:hyperlink r:id="rId95" w:history="1">
        <w:r w:rsidR="00855E5A" w:rsidRPr="005032EA">
          <w:rPr>
            <w:rStyle w:val="Hyperlink"/>
            <w:rtl/>
          </w:rPr>
          <w:t>חוק</w:t>
        </w:r>
        <w:r w:rsidR="00855E5A" w:rsidRPr="005032EA">
          <w:rPr>
            <w:rStyle w:val="Hyperlink"/>
          </w:rPr>
          <w:t xml:space="preserve"> </w:t>
        </w:r>
        <w:r w:rsidR="00855E5A" w:rsidRPr="005032EA">
          <w:rPr>
            <w:rStyle w:val="Hyperlink"/>
            <w:rtl/>
          </w:rPr>
          <w:t>שכר</w:t>
        </w:r>
        <w:r w:rsidR="00855E5A" w:rsidRPr="005032EA">
          <w:rPr>
            <w:rStyle w:val="Hyperlink"/>
          </w:rPr>
          <w:t xml:space="preserve"> </w:t>
        </w:r>
        <w:r w:rsidR="00855E5A" w:rsidRPr="005032EA">
          <w:rPr>
            <w:rStyle w:val="Hyperlink"/>
            <w:rtl/>
          </w:rPr>
          <w:t>מינימום, תשמ"ז-1987</w:t>
        </w:r>
      </w:hyperlink>
      <w:r w:rsidR="00855E5A" w:rsidRPr="005032EA">
        <w:rPr>
          <w:rStyle w:val="Hyperlink"/>
          <w:i/>
          <w:rtl/>
        </w:rPr>
        <w:t>.</w:t>
      </w:r>
    </w:p>
    <w:p w:rsidR="00855E5A" w:rsidRPr="005032EA" w:rsidRDefault="001A5A0B" w:rsidP="00855E5A">
      <w:pPr>
        <w:pStyle w:val="af5"/>
        <w:numPr>
          <w:ilvl w:val="1"/>
          <w:numId w:val="34"/>
        </w:numPr>
        <w:tabs>
          <w:tab w:val="num" w:pos="1107"/>
        </w:tabs>
        <w:ind w:left="1107" w:hanging="567"/>
        <w:rPr>
          <w:rStyle w:val="Hyperlink"/>
          <w:b/>
          <w:i/>
        </w:rPr>
      </w:pPr>
      <w:hyperlink r:id="rId96" w:history="1">
        <w:r w:rsidR="00855E5A">
          <w:rPr>
            <w:rStyle w:val="Hyperlink"/>
            <w:rtl/>
          </w:rPr>
          <w:t xml:space="preserve">תקנות חובת המכרזים </w:t>
        </w:r>
        <w:r w:rsidR="00855E5A" w:rsidRPr="00D31A7F">
          <w:rPr>
            <w:rStyle w:val="Hyperlink"/>
            <w:rtl/>
          </w:rPr>
          <w:t>תשנ"ג-1993.</w:t>
        </w:r>
      </w:hyperlink>
    </w:p>
    <w:p w:rsidR="00855E5A" w:rsidRPr="005032EA" w:rsidRDefault="001A5A0B" w:rsidP="00855E5A">
      <w:pPr>
        <w:pStyle w:val="af5"/>
        <w:numPr>
          <w:ilvl w:val="1"/>
          <w:numId w:val="34"/>
        </w:numPr>
        <w:tabs>
          <w:tab w:val="num" w:pos="1107"/>
        </w:tabs>
        <w:ind w:left="1107" w:hanging="567"/>
        <w:rPr>
          <w:rStyle w:val="Hyperlink"/>
          <w:b/>
          <w:i/>
        </w:rPr>
      </w:pPr>
      <w:hyperlink r:id="rId97" w:history="1">
        <w:r w:rsidR="00855E5A" w:rsidRPr="005B402D">
          <w:rPr>
            <w:rStyle w:val="Hyperlink"/>
            <w:rtl/>
          </w:rPr>
          <w:t>פקודת הראיות (נוסח חדש), תשל"א-1971</w:t>
        </w:r>
      </w:hyperlink>
      <w:r w:rsidR="00855E5A" w:rsidRPr="005032EA">
        <w:rPr>
          <w:rStyle w:val="Hyperlink"/>
          <w:rtl/>
        </w:rPr>
        <w:t>.</w:t>
      </w:r>
    </w:p>
    <w:p w:rsidR="00855E5A" w:rsidRPr="005032EA" w:rsidRDefault="001A5A0B" w:rsidP="00855E5A">
      <w:pPr>
        <w:pStyle w:val="af5"/>
        <w:numPr>
          <w:ilvl w:val="1"/>
          <w:numId w:val="34"/>
        </w:numPr>
        <w:tabs>
          <w:tab w:val="num" w:pos="1107"/>
        </w:tabs>
        <w:ind w:left="1107" w:hanging="567"/>
        <w:rPr>
          <w:rStyle w:val="Hyperlink"/>
          <w:b/>
          <w:i/>
        </w:rPr>
      </w:pPr>
      <w:hyperlink r:id="rId98" w:history="1">
        <w:r w:rsidR="00855E5A" w:rsidRPr="00AB0E1D">
          <w:rPr>
            <w:rStyle w:val="Hyperlink"/>
            <w:rtl/>
          </w:rPr>
          <w:t>צו ההרחבה לביטוח פנסיוני מקיף במשק לפי חוק הסכמים קיבוציים, תשי"ז-1957</w:t>
        </w:r>
      </w:hyperlink>
      <w:r w:rsidR="00855E5A" w:rsidRPr="005032EA">
        <w:rPr>
          <w:rStyle w:val="Hyperlink"/>
          <w:rtl/>
        </w:rPr>
        <w:t>.</w:t>
      </w:r>
    </w:p>
    <w:p w:rsidR="00855E5A" w:rsidRPr="005032EA" w:rsidRDefault="001A5A0B" w:rsidP="00855E5A">
      <w:pPr>
        <w:pStyle w:val="af5"/>
        <w:numPr>
          <w:ilvl w:val="1"/>
          <w:numId w:val="34"/>
        </w:numPr>
        <w:tabs>
          <w:tab w:val="num" w:pos="1107"/>
        </w:tabs>
        <w:ind w:left="1107" w:hanging="567"/>
        <w:rPr>
          <w:rStyle w:val="Hyperlink"/>
          <w:b/>
          <w:i/>
        </w:rPr>
      </w:pPr>
      <w:hyperlink r:id="rId99" w:history="1">
        <w:r w:rsidR="00855E5A" w:rsidRPr="005032EA">
          <w:rPr>
            <w:rStyle w:val="Hyperlink"/>
            <w:rtl/>
          </w:rPr>
          <w:t>התקשי"ר, "סכומי</w:t>
        </w:r>
        <w:r w:rsidR="00855E5A" w:rsidRPr="005032EA">
          <w:rPr>
            <w:rStyle w:val="Hyperlink"/>
          </w:rPr>
          <w:t xml:space="preserve"> </w:t>
        </w:r>
        <w:r w:rsidR="00855E5A" w:rsidRPr="005032EA">
          <w:rPr>
            <w:rStyle w:val="Hyperlink"/>
            <w:rtl/>
          </w:rPr>
          <w:t>השתתפות</w:t>
        </w:r>
        <w:r w:rsidR="00855E5A" w:rsidRPr="005032EA">
          <w:rPr>
            <w:rStyle w:val="Hyperlink"/>
          </w:rPr>
          <w:t xml:space="preserve"> </w:t>
        </w:r>
        <w:r w:rsidR="00855E5A" w:rsidRPr="005032EA">
          <w:rPr>
            <w:rStyle w:val="Hyperlink"/>
            <w:rtl/>
          </w:rPr>
          <w:t>המשרדים</w:t>
        </w:r>
        <w:r w:rsidR="00855E5A" w:rsidRPr="005032EA">
          <w:rPr>
            <w:rStyle w:val="Hyperlink"/>
          </w:rPr>
          <w:t xml:space="preserve"> </w:t>
        </w:r>
        <w:r w:rsidR="00855E5A" w:rsidRPr="005032EA">
          <w:rPr>
            <w:rStyle w:val="Hyperlink"/>
            <w:rtl/>
          </w:rPr>
          <w:t>ויחידות</w:t>
        </w:r>
        <w:r w:rsidR="00855E5A" w:rsidRPr="005032EA">
          <w:rPr>
            <w:rStyle w:val="Hyperlink"/>
          </w:rPr>
          <w:t xml:space="preserve"> </w:t>
        </w:r>
        <w:r w:rsidR="00855E5A" w:rsidRPr="005032EA">
          <w:rPr>
            <w:rStyle w:val="Hyperlink"/>
            <w:rtl/>
          </w:rPr>
          <w:t>הסמך</w:t>
        </w:r>
        <w:r w:rsidR="00855E5A" w:rsidRPr="005032EA">
          <w:rPr>
            <w:rStyle w:val="Hyperlink"/>
          </w:rPr>
          <w:t xml:space="preserve"> </w:t>
        </w:r>
        <w:r w:rsidR="00855E5A" w:rsidRPr="005032EA">
          <w:rPr>
            <w:rStyle w:val="Hyperlink"/>
            <w:rtl/>
          </w:rPr>
          <w:t>בשי</w:t>
        </w:r>
        <w:r w:rsidR="00855E5A" w:rsidRPr="005032EA">
          <w:rPr>
            <w:rStyle w:val="Hyperlink"/>
          </w:rPr>
          <w:t xml:space="preserve"> </w:t>
        </w:r>
        <w:r w:rsidR="00855E5A" w:rsidRPr="005032EA">
          <w:rPr>
            <w:rStyle w:val="Hyperlink"/>
            <w:rtl/>
          </w:rPr>
          <w:t>לחגים</w:t>
        </w:r>
        <w:r w:rsidR="00855E5A" w:rsidRPr="005032EA">
          <w:rPr>
            <w:rStyle w:val="Hyperlink"/>
          </w:rPr>
          <w:t xml:space="preserve"> </w:t>
        </w:r>
        <w:r w:rsidR="00855E5A" w:rsidRPr="005032EA">
          <w:rPr>
            <w:rStyle w:val="Hyperlink"/>
            <w:rtl/>
          </w:rPr>
          <w:t>ובפעולות</w:t>
        </w:r>
        <w:r w:rsidR="00855E5A" w:rsidRPr="005032EA">
          <w:rPr>
            <w:rStyle w:val="Hyperlink"/>
          </w:rPr>
          <w:t xml:space="preserve"> </w:t>
        </w:r>
        <w:r w:rsidR="00855E5A" w:rsidRPr="005032EA">
          <w:rPr>
            <w:rStyle w:val="Hyperlink"/>
            <w:rtl/>
          </w:rPr>
          <w:t>חברה</w:t>
        </w:r>
        <w:r w:rsidR="00855E5A" w:rsidRPr="005032EA">
          <w:rPr>
            <w:rStyle w:val="Hyperlink"/>
          </w:rPr>
          <w:t xml:space="preserve"> </w:t>
        </w:r>
        <w:r w:rsidR="00855E5A" w:rsidRPr="005032EA">
          <w:rPr>
            <w:rStyle w:val="Hyperlink"/>
            <w:rtl/>
          </w:rPr>
          <w:t>ותרבות לעובדים</w:t>
        </w:r>
        <w:r w:rsidR="00855E5A" w:rsidRPr="005032EA">
          <w:rPr>
            <w:rStyle w:val="Hyperlink"/>
          </w:rPr>
          <w:t xml:space="preserve"> </w:t>
        </w:r>
        <w:r w:rsidR="00855E5A" w:rsidRPr="005032EA">
          <w:rPr>
            <w:rStyle w:val="Hyperlink"/>
            <w:rtl/>
          </w:rPr>
          <w:t>פעילים</w:t>
        </w:r>
        <w:r w:rsidR="00855E5A" w:rsidRPr="005032EA">
          <w:rPr>
            <w:rStyle w:val="Hyperlink"/>
          </w:rPr>
          <w:t xml:space="preserve"> </w:t>
        </w:r>
        <w:r w:rsidR="00855E5A" w:rsidRPr="005032EA">
          <w:rPr>
            <w:rStyle w:val="Hyperlink"/>
            <w:rtl/>
          </w:rPr>
          <w:t>וגמלאים",</w:t>
        </w:r>
        <w:r w:rsidR="00855E5A" w:rsidRPr="005032EA">
          <w:rPr>
            <w:rStyle w:val="Hyperlink"/>
          </w:rPr>
          <w:t xml:space="preserve"> </w:t>
        </w:r>
        <w:r w:rsidR="00855E5A" w:rsidRPr="005032EA">
          <w:rPr>
            <w:rStyle w:val="Hyperlink"/>
            <w:rtl/>
          </w:rPr>
          <w:t xml:space="preserve">פרק </w:t>
        </w:r>
        <w:r w:rsidR="00855E5A" w:rsidRPr="005032EA">
          <w:rPr>
            <w:rStyle w:val="Hyperlink"/>
            <w:b/>
            <w:bCs/>
            <w:i/>
            <w:iCs/>
          </w:rPr>
          <w:t>06.41</w:t>
        </w:r>
      </w:hyperlink>
      <w:r w:rsidR="00855E5A" w:rsidRPr="005032EA">
        <w:rPr>
          <w:rStyle w:val="Hyperlink"/>
          <w:rtl/>
        </w:rPr>
        <w:t>.</w:t>
      </w:r>
    </w:p>
    <w:p w:rsidR="00855E5A" w:rsidRPr="005032EA" w:rsidRDefault="001A5A0B" w:rsidP="00855E5A">
      <w:pPr>
        <w:pStyle w:val="af5"/>
        <w:numPr>
          <w:ilvl w:val="1"/>
          <w:numId w:val="34"/>
        </w:numPr>
        <w:tabs>
          <w:tab w:val="num" w:pos="1107"/>
        </w:tabs>
        <w:ind w:left="1107" w:hanging="567"/>
        <w:rPr>
          <w:rStyle w:val="Hyperlink"/>
        </w:rPr>
      </w:pPr>
      <w:hyperlink r:id="rId100" w:history="1">
        <w:r w:rsidR="00855E5A" w:rsidRPr="005032EA">
          <w:rPr>
            <w:rStyle w:val="Hyperlink"/>
            <w:rtl/>
          </w:rPr>
          <w:t>הוראת תכ"ם ,"הגדרות בנושא התקשרויות ורכישות", מס' 7.1.1.</w:t>
        </w:r>
      </w:hyperlink>
    </w:p>
    <w:p w:rsidR="00855E5A" w:rsidRPr="005032EA" w:rsidRDefault="001A5A0B" w:rsidP="00855E5A">
      <w:pPr>
        <w:pStyle w:val="af5"/>
        <w:numPr>
          <w:ilvl w:val="1"/>
          <w:numId w:val="34"/>
        </w:numPr>
        <w:tabs>
          <w:tab w:val="num" w:pos="1107"/>
        </w:tabs>
        <w:ind w:left="1107" w:hanging="567"/>
        <w:rPr>
          <w:rStyle w:val="Hyperlink"/>
        </w:rPr>
      </w:pPr>
      <w:hyperlink r:id="rId101" w:history="1">
        <w:r w:rsidR="00855E5A">
          <w:rPr>
            <w:rStyle w:val="Hyperlink"/>
            <w:rtl/>
          </w:rPr>
          <w:t>הוראת תכ"ם, "מערך מרכזי לביקורת על זכויות עובדים המועסקים על ידי קבלני שירותים  בתחומי השמירה, האבטחה, הניקיון וההסעדה", מס' 7.11.4.</w:t>
        </w:r>
      </w:hyperlink>
    </w:p>
    <w:p w:rsidR="00855E5A" w:rsidRPr="005032EA" w:rsidRDefault="001A5A0B" w:rsidP="00855E5A">
      <w:pPr>
        <w:pStyle w:val="af5"/>
        <w:numPr>
          <w:ilvl w:val="1"/>
          <w:numId w:val="34"/>
        </w:numPr>
        <w:tabs>
          <w:tab w:val="num" w:pos="1107"/>
        </w:tabs>
        <w:ind w:left="1107" w:hanging="567"/>
        <w:rPr>
          <w:rStyle w:val="Hyperlink"/>
        </w:rPr>
      </w:pPr>
      <w:hyperlink r:id="rId102" w:history="1">
        <w:r w:rsidR="00855E5A" w:rsidRPr="005032EA">
          <w:rPr>
            <w:rStyle w:val="Hyperlink"/>
            <w:rtl/>
          </w:rPr>
          <w:t>הוראת תכ"ם, "עידוד העסקת עובדים ישראלים במסגרת התקשרויות הממשלה", מס' 7.12.9</w:t>
        </w:r>
      </w:hyperlink>
      <w:r w:rsidR="00855E5A" w:rsidRPr="005032EA">
        <w:rPr>
          <w:rStyle w:val="Hyperlink"/>
          <w:rtl/>
        </w:rPr>
        <w:t>.</w:t>
      </w:r>
    </w:p>
    <w:p w:rsidR="00855E5A" w:rsidRPr="005032EA" w:rsidRDefault="001A5A0B" w:rsidP="00855E5A">
      <w:pPr>
        <w:pStyle w:val="af5"/>
        <w:numPr>
          <w:ilvl w:val="1"/>
          <w:numId w:val="34"/>
        </w:numPr>
        <w:tabs>
          <w:tab w:val="num" w:pos="1107"/>
        </w:tabs>
        <w:ind w:left="1107" w:hanging="567"/>
        <w:rPr>
          <w:rStyle w:val="Hyperlink"/>
        </w:rPr>
      </w:pPr>
      <w:hyperlink r:id="rId103" w:history="1">
        <w:r w:rsidR="00855E5A" w:rsidRPr="00766169">
          <w:rPr>
            <w:rStyle w:val="Hyperlink"/>
            <w:rtl/>
          </w:rPr>
          <w:t>הוראה, "כללי הצמדה", מס' 7.17.2</w:t>
        </w:r>
      </w:hyperlink>
      <w:r w:rsidR="00855E5A" w:rsidRPr="005032EA">
        <w:rPr>
          <w:rStyle w:val="Hyperlink"/>
          <w:rtl/>
        </w:rPr>
        <w:t>.</w:t>
      </w:r>
    </w:p>
    <w:p w:rsidR="00855E5A" w:rsidRPr="005032EA" w:rsidRDefault="001A5A0B" w:rsidP="00855E5A">
      <w:pPr>
        <w:pStyle w:val="af5"/>
        <w:numPr>
          <w:ilvl w:val="1"/>
          <w:numId w:val="34"/>
        </w:numPr>
        <w:tabs>
          <w:tab w:val="num" w:pos="1107"/>
        </w:tabs>
        <w:ind w:left="1107" w:hanging="567"/>
        <w:rPr>
          <w:rStyle w:val="Hyperlink"/>
        </w:rPr>
      </w:pPr>
      <w:hyperlink r:id="rId104" w:history="1">
        <w:r w:rsidR="00855E5A" w:rsidRPr="005032EA">
          <w:rPr>
            <w:rStyle w:val="Hyperlink"/>
            <w:rtl/>
          </w:rPr>
          <w:t>הודעה, "נוהל קבלת אישור בדבר הרשעות וקנסות בגין הפרת חוקי העבודה", מס' ה.7.11.3.1</w:t>
        </w:r>
      </w:hyperlink>
      <w:r w:rsidR="00855E5A" w:rsidRPr="005032EA">
        <w:rPr>
          <w:rStyle w:val="Hyperlink"/>
          <w:rtl/>
        </w:rPr>
        <w:t>.</w:t>
      </w:r>
    </w:p>
    <w:p w:rsidR="00855E5A" w:rsidRPr="004125FB" w:rsidRDefault="001A5A0B" w:rsidP="00855E5A">
      <w:pPr>
        <w:pStyle w:val="af5"/>
        <w:numPr>
          <w:ilvl w:val="1"/>
          <w:numId w:val="34"/>
        </w:numPr>
        <w:tabs>
          <w:tab w:val="num" w:pos="1107"/>
        </w:tabs>
        <w:ind w:left="1107" w:hanging="567"/>
        <w:rPr>
          <w:rStyle w:val="Hyperlink"/>
        </w:rPr>
      </w:pPr>
      <w:hyperlink r:id="rId105" w:history="1">
        <w:r w:rsidR="00855E5A" w:rsidRPr="00AC7F4D">
          <w:rPr>
            <w:rStyle w:val="Hyperlink"/>
            <w:rtl/>
          </w:rPr>
          <w:t>הודעה, "עלות שכר למעביד לכל שעת עבודה בתחום הניקיון", מס' ה.7.11.3.2</w:t>
        </w:r>
      </w:hyperlink>
      <w:r w:rsidR="00855E5A" w:rsidRPr="005032EA">
        <w:rPr>
          <w:rStyle w:val="Hyperlink"/>
          <w:rtl/>
        </w:rPr>
        <w:t>.</w:t>
      </w:r>
    </w:p>
    <w:p w:rsidR="00855E5A" w:rsidRDefault="001A5A0B" w:rsidP="00855E5A">
      <w:pPr>
        <w:pStyle w:val="af5"/>
        <w:numPr>
          <w:ilvl w:val="1"/>
          <w:numId w:val="34"/>
        </w:numPr>
        <w:tabs>
          <w:tab w:val="num" w:pos="1107"/>
        </w:tabs>
        <w:ind w:left="1107" w:hanging="567"/>
        <w:rPr>
          <w:rStyle w:val="Hyperlink"/>
        </w:rPr>
      </w:pPr>
      <w:hyperlink r:id="rId106" w:history="1">
        <w:r w:rsidR="00855E5A" w:rsidRPr="00AC7F4D">
          <w:rPr>
            <w:rStyle w:val="Hyperlink"/>
            <w:rtl/>
          </w:rPr>
          <w:t>הודעה, "עלות שכר למעביד לכל שעת עבודה בתחום האבטחה והשמירה", מס' ה.7.11.3.3</w:t>
        </w:r>
      </w:hyperlink>
      <w:r w:rsidR="00855E5A" w:rsidRPr="005032EA">
        <w:rPr>
          <w:rStyle w:val="Hyperlink"/>
          <w:rtl/>
        </w:rPr>
        <w:t>.</w:t>
      </w:r>
    </w:p>
    <w:p w:rsidR="00855E5A" w:rsidRPr="004125FB" w:rsidRDefault="001A5A0B" w:rsidP="00855E5A">
      <w:pPr>
        <w:pStyle w:val="af5"/>
        <w:numPr>
          <w:ilvl w:val="1"/>
          <w:numId w:val="34"/>
        </w:numPr>
        <w:tabs>
          <w:tab w:val="num" w:pos="1107"/>
        </w:tabs>
        <w:ind w:left="1107" w:hanging="567"/>
        <w:rPr>
          <w:rStyle w:val="Hyperlink"/>
        </w:rPr>
      </w:pPr>
      <w:hyperlink r:id="rId107" w:history="1">
        <w:r w:rsidR="00855E5A" w:rsidRPr="005032EA">
          <w:rPr>
            <w:rStyle w:val="Hyperlink"/>
            <w:rtl/>
          </w:rPr>
          <w:t>הודעה, "אמות מידה להענקת מענק מצוינות לעובדי קבלן בתחומי השמירה, האבטחה והניקיון", מס' ה.7.11.3.4.</w:t>
        </w:r>
      </w:hyperlink>
    </w:p>
    <w:p w:rsidR="00855E5A" w:rsidRPr="00AC7F4D" w:rsidRDefault="00855E5A" w:rsidP="00855E5A">
      <w:pPr>
        <w:pStyle w:val="af5"/>
        <w:numPr>
          <w:ilvl w:val="1"/>
          <w:numId w:val="34"/>
        </w:numPr>
        <w:tabs>
          <w:tab w:val="num" w:pos="1107"/>
        </w:tabs>
        <w:ind w:left="1107" w:hanging="567"/>
        <w:jc w:val="left"/>
        <w:rPr>
          <w:rStyle w:val="Hyperlink"/>
          <w:b/>
          <w:bCs/>
          <w:i/>
          <w:iCs/>
        </w:rPr>
      </w:pPr>
      <w:r w:rsidRPr="00AC7F4D">
        <w:rPr>
          <w:rStyle w:val="Hyperlink"/>
          <w:rtl/>
        </w:rPr>
        <w:t>אתר האינטרנט של מינהלת ההסדרה והאכיפה במשרד ה</w:t>
      </w:r>
      <w:r>
        <w:rPr>
          <w:rStyle w:val="Hyperlink"/>
          <w:rtl/>
        </w:rPr>
        <w:t>כלכלה</w:t>
      </w:r>
      <w:r w:rsidRPr="00AC7F4D">
        <w:rPr>
          <w:rStyle w:val="Hyperlink"/>
          <w:rtl/>
        </w:rPr>
        <w:t xml:space="preserve"> שכתובתו: </w:t>
      </w:r>
      <w:hyperlink r:id="rId108" w:history="1">
        <w:r w:rsidRPr="00AC7F4D">
          <w:rPr>
            <w:rStyle w:val="Hyperlink"/>
            <w:b/>
            <w:bCs/>
            <w:i/>
            <w:iCs/>
          </w:rPr>
          <w:t>http://www.tamas.gov.il/NR/exeres/9A74A6C7-F74C-44D9-B131-5574F05E72DD.htm</w:t>
        </w:r>
      </w:hyperlink>
      <w:r w:rsidRPr="005B402D">
        <w:rPr>
          <w:rtl/>
        </w:rPr>
        <w:t>.</w:t>
      </w:r>
    </w:p>
    <w:p w:rsidR="00855E5A" w:rsidRDefault="00855E5A" w:rsidP="00855E5A">
      <w:pPr>
        <w:pStyle w:val="a"/>
        <w:numPr>
          <w:ilvl w:val="0"/>
          <w:numId w:val="34"/>
        </w:numPr>
        <w:tabs>
          <w:tab w:val="num" w:pos="567"/>
        </w:tabs>
        <w:ind w:left="567" w:hanging="567"/>
      </w:pPr>
      <w:r>
        <w:rPr>
          <w:rtl/>
        </w:rPr>
        <w:br w:type="page"/>
      </w:r>
      <w:r>
        <w:rPr>
          <w:rtl/>
        </w:rPr>
        <w:lastRenderedPageBreak/>
        <w:t>נספחים</w:t>
      </w:r>
    </w:p>
    <w:p w:rsidR="00855E5A" w:rsidRPr="005032EA" w:rsidRDefault="001A5A0B" w:rsidP="00855E5A">
      <w:pPr>
        <w:pStyle w:val="af5"/>
        <w:numPr>
          <w:ilvl w:val="1"/>
          <w:numId w:val="34"/>
        </w:numPr>
        <w:tabs>
          <w:tab w:val="num" w:pos="1107"/>
        </w:tabs>
        <w:ind w:left="1107" w:hanging="567"/>
        <w:rPr>
          <w:rStyle w:val="Hyperlink"/>
        </w:rPr>
      </w:pPr>
      <w:hyperlink w:anchor="נספח_א" w:history="1">
        <w:r w:rsidR="00855E5A" w:rsidRPr="000E733B">
          <w:rPr>
            <w:rStyle w:val="Hyperlink"/>
            <w:rtl/>
          </w:rPr>
          <w:t>נספח א – רשימת חוקי העבודה</w:t>
        </w:r>
      </w:hyperlink>
      <w:r w:rsidR="00855E5A" w:rsidRPr="005032EA">
        <w:rPr>
          <w:rStyle w:val="Hyperlink"/>
          <w:rtl/>
        </w:rPr>
        <w:t>.</w:t>
      </w:r>
    </w:p>
    <w:p w:rsidR="00855E5A" w:rsidRDefault="001A5A0B" w:rsidP="00855E5A">
      <w:pPr>
        <w:pStyle w:val="af5"/>
        <w:numPr>
          <w:ilvl w:val="1"/>
          <w:numId w:val="34"/>
        </w:numPr>
        <w:tabs>
          <w:tab w:val="num" w:pos="1107"/>
        </w:tabs>
        <w:ind w:left="1107" w:hanging="567"/>
        <w:rPr>
          <w:rStyle w:val="Hyperlink"/>
        </w:rPr>
      </w:pPr>
      <w:hyperlink w:anchor="נספח_ב" w:history="1">
        <w:r w:rsidR="00855E5A" w:rsidRPr="000E733B">
          <w:rPr>
            <w:rStyle w:val="Hyperlink"/>
            <w:rtl/>
          </w:rPr>
          <w:t>נספח ב – רשימת החוקים המפורטים בתוספת השלישית בחוק להגברת האכיפה של דיני העבודה, התשע"ב-2011</w:t>
        </w:r>
      </w:hyperlink>
      <w:r w:rsidR="00855E5A" w:rsidRPr="005032EA">
        <w:rPr>
          <w:rStyle w:val="Hyperlink"/>
          <w:rtl/>
        </w:rPr>
        <w:t>.</w:t>
      </w:r>
    </w:p>
    <w:p w:rsidR="00855E5A" w:rsidRPr="00ED3212" w:rsidRDefault="001A5A0B" w:rsidP="00855E5A">
      <w:pPr>
        <w:pStyle w:val="af5"/>
        <w:numPr>
          <w:ilvl w:val="1"/>
          <w:numId w:val="34"/>
        </w:numPr>
        <w:tabs>
          <w:tab w:val="num" w:pos="1107"/>
        </w:tabs>
        <w:ind w:left="1107" w:hanging="567"/>
        <w:rPr>
          <w:rStyle w:val="Hyperlink"/>
        </w:rPr>
      </w:pPr>
      <w:hyperlink w:anchor="נספח_ג" w:history="1">
        <w:r w:rsidR="00855E5A">
          <w:rPr>
            <w:rStyle w:val="Hyperlink"/>
            <w:rtl/>
          </w:rPr>
          <w:t>נספח ג</w:t>
        </w:r>
        <w:r w:rsidR="00855E5A" w:rsidRPr="000E733B">
          <w:rPr>
            <w:rStyle w:val="Hyperlink"/>
            <w:rtl/>
          </w:rPr>
          <w:t xml:space="preserve"> – רשימת צווי הרחבה</w:t>
        </w:r>
      </w:hyperlink>
      <w:r w:rsidR="00855E5A" w:rsidRPr="005032EA">
        <w:rPr>
          <w:rStyle w:val="Hyperlink"/>
          <w:rtl/>
        </w:rPr>
        <w:t>.</w:t>
      </w:r>
    </w:p>
    <w:p w:rsidR="00855E5A" w:rsidRPr="00AC7F4D" w:rsidRDefault="001A5A0B" w:rsidP="00855E5A">
      <w:pPr>
        <w:pStyle w:val="af5"/>
        <w:numPr>
          <w:ilvl w:val="1"/>
          <w:numId w:val="34"/>
        </w:numPr>
        <w:tabs>
          <w:tab w:val="num" w:pos="1107"/>
        </w:tabs>
        <w:ind w:left="1107" w:hanging="567"/>
        <w:rPr>
          <w:rStyle w:val="Hyperlink"/>
        </w:rPr>
      </w:pPr>
      <w:hyperlink w:anchor="נספח_ד" w:history="1">
        <w:r w:rsidR="00855E5A">
          <w:rPr>
            <w:rStyle w:val="Hyperlink"/>
            <w:rtl/>
          </w:rPr>
          <w:t>נספח ד</w:t>
        </w:r>
        <w:r w:rsidR="00855E5A" w:rsidRPr="00A915A3">
          <w:rPr>
            <w:rStyle w:val="Hyperlink"/>
            <w:rtl/>
          </w:rPr>
          <w:t xml:space="preserve"> </w:t>
        </w:r>
        <w:r w:rsidR="00855E5A" w:rsidRPr="004125FB">
          <w:rPr>
            <w:rStyle w:val="Hyperlink"/>
            <w:rtl/>
          </w:rPr>
          <w:t>–</w:t>
        </w:r>
        <w:r w:rsidR="00855E5A" w:rsidRPr="00A915A3">
          <w:rPr>
            <w:rStyle w:val="Hyperlink"/>
            <w:rtl/>
          </w:rPr>
          <w:t xml:space="preserve"> הצהרה בדבר תשלום שכר מינימום והעדר הפרות בדיני עבודה במסגרת ההתקשרות עם המשרד הממשלתי וחוות דעת</w:t>
        </w:r>
        <w:r w:rsidR="00855E5A">
          <w:rPr>
            <w:rStyle w:val="Hyperlink"/>
            <w:rtl/>
          </w:rPr>
          <w:t xml:space="preserve"> רואה חשבון</w:t>
        </w:r>
        <w:r w:rsidR="00855E5A" w:rsidRPr="00A915A3">
          <w:rPr>
            <w:rStyle w:val="Hyperlink"/>
            <w:rtl/>
          </w:rPr>
          <w:t xml:space="preserve"> על הצהרת הנהלה</w:t>
        </w:r>
      </w:hyperlink>
      <w:r w:rsidR="00855E5A" w:rsidRPr="005032EA">
        <w:rPr>
          <w:rStyle w:val="Hyperlink"/>
          <w:rtl/>
        </w:rPr>
        <w:t>.</w:t>
      </w:r>
    </w:p>
    <w:p w:rsidR="00855E5A" w:rsidRPr="00BA5ECA" w:rsidRDefault="001A5A0B" w:rsidP="00855E5A">
      <w:pPr>
        <w:pStyle w:val="af5"/>
        <w:numPr>
          <w:ilvl w:val="1"/>
          <w:numId w:val="34"/>
        </w:numPr>
        <w:tabs>
          <w:tab w:val="num" w:pos="1107"/>
        </w:tabs>
        <w:ind w:left="1107" w:hanging="567"/>
        <w:rPr>
          <w:rStyle w:val="Hyperlink"/>
        </w:rPr>
      </w:pPr>
      <w:hyperlink w:anchor="נספח_ה" w:history="1">
        <w:r w:rsidR="00855E5A" w:rsidRPr="000E733B">
          <w:rPr>
            <w:rStyle w:val="Hyperlink"/>
            <w:rtl/>
          </w:rPr>
          <w:t>נספח ה – נוסח הודעה במשרד על תיבת התלונות</w:t>
        </w:r>
      </w:hyperlink>
      <w:r w:rsidR="00855E5A" w:rsidRPr="005032EA">
        <w:rPr>
          <w:rStyle w:val="Hyperlink"/>
          <w:rtl/>
        </w:rPr>
        <w:t>.</w:t>
      </w:r>
    </w:p>
    <w:p w:rsidR="00855E5A" w:rsidRDefault="001A5A0B" w:rsidP="00855E5A">
      <w:pPr>
        <w:pStyle w:val="af5"/>
        <w:numPr>
          <w:ilvl w:val="1"/>
          <w:numId w:val="34"/>
        </w:numPr>
        <w:tabs>
          <w:tab w:val="num" w:pos="1107"/>
        </w:tabs>
        <w:ind w:left="1107" w:hanging="567"/>
        <w:rPr>
          <w:rStyle w:val="Hyperlink"/>
        </w:rPr>
      </w:pPr>
      <w:hyperlink w:anchor="נספח_ו" w:history="1">
        <w:r w:rsidR="00855E5A" w:rsidRPr="00B61EEC">
          <w:rPr>
            <w:rStyle w:val="Hyperlink"/>
            <w:rtl/>
          </w:rPr>
          <w:t xml:space="preserve">נספח </w:t>
        </w:r>
        <w:r w:rsidR="00855E5A">
          <w:rPr>
            <w:rStyle w:val="Hyperlink"/>
            <w:rtl/>
          </w:rPr>
          <w:t>ו</w:t>
        </w:r>
        <w:r w:rsidR="00855E5A" w:rsidRPr="00B61EEC">
          <w:rPr>
            <w:rStyle w:val="Hyperlink"/>
            <w:rtl/>
          </w:rPr>
          <w:t xml:space="preserve"> – עלות השכר למעביד</w:t>
        </w:r>
        <w:r w:rsidR="00855E5A" w:rsidRPr="005032EA">
          <w:rPr>
            <w:rStyle w:val="Hyperlink"/>
            <w:rtl/>
          </w:rPr>
          <w:t>.</w:t>
        </w:r>
      </w:hyperlink>
    </w:p>
    <w:p w:rsidR="00855E5A" w:rsidRPr="00AC7F4D" w:rsidRDefault="001A5A0B" w:rsidP="00855E5A">
      <w:pPr>
        <w:pStyle w:val="af5"/>
        <w:numPr>
          <w:ilvl w:val="1"/>
          <w:numId w:val="34"/>
        </w:numPr>
        <w:tabs>
          <w:tab w:val="num" w:pos="1107"/>
        </w:tabs>
        <w:ind w:left="1107" w:hanging="567"/>
        <w:rPr>
          <w:rStyle w:val="Hyperlink"/>
        </w:rPr>
      </w:pPr>
      <w:hyperlink w:anchor="נספח_ז" w:history="1">
        <w:r w:rsidR="00855E5A" w:rsidRPr="00B61EEC">
          <w:rPr>
            <w:rStyle w:val="Hyperlink"/>
            <w:rtl/>
          </w:rPr>
          <w:t xml:space="preserve">נספח </w:t>
        </w:r>
        <w:r w:rsidR="00855E5A">
          <w:rPr>
            <w:rStyle w:val="Hyperlink"/>
            <w:rtl/>
          </w:rPr>
          <w:t xml:space="preserve">ז </w:t>
        </w:r>
        <w:r w:rsidR="00855E5A" w:rsidRPr="00B61EEC">
          <w:rPr>
            <w:rStyle w:val="Hyperlink"/>
            <w:rtl/>
          </w:rPr>
          <w:t>– טבלת שינויים שבוצעו בהוראה</w:t>
        </w:r>
        <w:r w:rsidR="00855E5A" w:rsidRPr="005032EA">
          <w:rPr>
            <w:rStyle w:val="Hyperlink"/>
            <w:rtl/>
          </w:rPr>
          <w:t>.</w:t>
        </w:r>
      </w:hyperlink>
    </w:p>
    <w:p w:rsidR="00855E5A" w:rsidRDefault="00855E5A" w:rsidP="00855E5A">
      <w:pPr>
        <w:pStyle w:val="af7"/>
        <w:tabs>
          <w:tab w:val="clear" w:pos="1107"/>
        </w:tabs>
        <w:ind w:left="540" w:firstLine="0"/>
        <w:rPr>
          <w:rtl/>
        </w:rPr>
      </w:pPr>
    </w:p>
    <w:p w:rsidR="00855E5A" w:rsidRDefault="00855E5A" w:rsidP="00855E5A">
      <w:pPr>
        <w:rPr>
          <w:rFonts w:ascii="Arial" w:hAnsi="Arial" w:cs="Arial"/>
          <w:b/>
          <w:bCs/>
          <w:sz w:val="26"/>
        </w:rPr>
      </w:pPr>
      <w:bookmarkStart w:id="33" w:name="_נספח_א_–_[רשימת_חוקי_העבודה]"/>
      <w:bookmarkStart w:id="34" w:name="_נספח_א_–_[רשימת_חוקי_העבודה]_1"/>
      <w:bookmarkEnd w:id="33"/>
      <w:bookmarkEnd w:id="34"/>
      <w:r>
        <w:rPr>
          <w:rtl/>
        </w:rPr>
        <w:br w:type="page"/>
      </w:r>
      <w:bookmarkStart w:id="35" w:name="_נספח_א_–"/>
      <w:bookmarkStart w:id="36" w:name="נספח_א"/>
      <w:bookmarkEnd w:id="35"/>
      <w:r w:rsidRPr="00ED3212">
        <w:rPr>
          <w:rFonts w:ascii="Arial" w:hAnsi="Arial" w:cs="Arial"/>
          <w:b/>
          <w:bCs/>
          <w:sz w:val="26"/>
          <w:szCs w:val="26"/>
          <w:rtl/>
        </w:rPr>
        <w:lastRenderedPageBreak/>
        <w:t xml:space="preserve">נספח </w:t>
      </w:r>
      <w:r>
        <w:rPr>
          <w:rFonts w:ascii="Arial" w:hAnsi="Arial" w:cs="Arial"/>
          <w:b/>
          <w:bCs/>
          <w:sz w:val="26"/>
          <w:szCs w:val="26"/>
          <w:rtl/>
        </w:rPr>
        <w:t>א</w:t>
      </w:r>
      <w:bookmarkEnd w:id="36"/>
      <w:r w:rsidRPr="00ED3212">
        <w:rPr>
          <w:rFonts w:ascii="Arial" w:hAnsi="Arial" w:cs="Arial"/>
          <w:b/>
          <w:bCs/>
          <w:sz w:val="26"/>
          <w:szCs w:val="26"/>
          <w:rtl/>
        </w:rPr>
        <w:t xml:space="preserve"> – [רשימת חוקי העבודה] </w:t>
      </w:r>
    </w:p>
    <w:p w:rsidR="00855E5A" w:rsidRDefault="00855E5A" w:rsidP="00855E5A">
      <w:pPr>
        <w:pStyle w:val="a9"/>
        <w:rPr>
          <w:rFonts w:ascii="Arial" w:hAnsi="Arial" w:cs="Arial"/>
          <w:b/>
          <w:bCs/>
          <w:sz w:val="26"/>
          <w:rtl/>
        </w:rPr>
      </w:pPr>
    </w:p>
    <w:p w:rsidR="00855E5A" w:rsidRPr="007533F4" w:rsidRDefault="00855E5A" w:rsidP="00855E5A">
      <w:pPr>
        <w:pStyle w:val="af7"/>
        <w:tabs>
          <w:tab w:val="clear" w:pos="1107"/>
        </w:tabs>
        <w:ind w:left="250" w:firstLine="0"/>
        <w:jc w:val="left"/>
        <w:rPr>
          <w:rStyle w:val="Hyperlink"/>
          <w:rtl/>
        </w:rPr>
      </w:pPr>
      <w:r w:rsidRPr="007533F4">
        <w:rPr>
          <w:rStyle w:val="Hyperlink"/>
          <w:rtl/>
        </w:rPr>
        <w:t xml:space="preserve">קבלן יתחייב בכתב לקיים בתקופת הסכם ההתקשרות </w:t>
      </w:r>
      <w:r>
        <w:rPr>
          <w:rStyle w:val="Hyperlink"/>
          <w:rtl/>
        </w:rPr>
        <w:t>את</w:t>
      </w:r>
      <w:r w:rsidRPr="007533F4">
        <w:rPr>
          <w:rStyle w:val="Hyperlink"/>
          <w:rtl/>
        </w:rPr>
        <w:t xml:space="preserve"> האמור בחוקים הבאים:</w:t>
      </w:r>
    </w:p>
    <w:bookmarkStart w:id="37" w:name="_נספח_ב_–_[טבלת_שינויים_שבוצעו_בהורא_1"/>
    <w:bookmarkEnd w:id="37"/>
    <w:p w:rsidR="00855E5A" w:rsidRPr="00AB0E1D" w:rsidRDefault="001A5A0B" w:rsidP="00855E5A">
      <w:pPr>
        <w:pStyle w:val="P00"/>
        <w:numPr>
          <w:ilvl w:val="0"/>
          <w:numId w:val="17"/>
        </w:numPr>
        <w:spacing w:before="72" w:line="288" w:lineRule="auto"/>
        <w:ind w:left="606" w:right="1134" w:hanging="357"/>
        <w:rPr>
          <w:rStyle w:val="Hyperlink"/>
          <w:rFonts w:ascii="Arial" w:hAnsi="Arial" w:cs="Arial"/>
          <w:noProof w:val="0"/>
          <w:sz w:val="22"/>
          <w:szCs w:val="22"/>
          <w:rtl/>
          <w:lang w:eastAsia="en-US"/>
        </w:rPr>
      </w:pPr>
      <w:r>
        <w:rPr>
          <w:rStyle w:val="Hyperlink"/>
          <w:rFonts w:ascii="Arial" w:hAnsi="Arial" w:cs="Arial"/>
          <w:noProof w:val="0"/>
          <w:sz w:val="22"/>
          <w:szCs w:val="22"/>
          <w:rtl/>
          <w:lang w:eastAsia="en-US"/>
        </w:rPr>
        <w:fldChar w:fldCharType="begin"/>
      </w:r>
      <w:r w:rsidR="00855E5A">
        <w:rPr>
          <w:rStyle w:val="Hyperlink"/>
          <w:rFonts w:ascii="Arial" w:hAnsi="Arial" w:cs="Arial"/>
          <w:noProof w:val="0"/>
          <w:sz w:val="22"/>
          <w:szCs w:val="22"/>
          <w:rtl/>
          <w:lang w:eastAsia="en-US"/>
        </w:rPr>
        <w:instrText xml:space="preserve"> </w:instrText>
      </w:r>
      <w:r w:rsidR="00855E5A">
        <w:rPr>
          <w:rStyle w:val="Hyperlink"/>
          <w:rFonts w:ascii="Arial" w:hAnsi="Arial" w:cs="Arial"/>
          <w:noProof w:val="0"/>
          <w:sz w:val="22"/>
          <w:szCs w:val="22"/>
          <w:lang w:eastAsia="en-US"/>
        </w:rPr>
        <w:instrText>HYPERLINK</w:instrText>
      </w:r>
      <w:r w:rsidR="00855E5A">
        <w:rPr>
          <w:rStyle w:val="Hyperlink"/>
          <w:rFonts w:ascii="Arial" w:hAnsi="Arial" w:cs="Arial"/>
          <w:noProof w:val="0"/>
          <w:sz w:val="22"/>
          <w:szCs w:val="22"/>
          <w:rtl/>
          <w:lang w:eastAsia="en-US"/>
        </w:rPr>
        <w:instrText xml:space="preserve"> "</w:instrText>
      </w:r>
      <w:r w:rsidR="00855E5A">
        <w:rPr>
          <w:rStyle w:val="Hyperlink"/>
          <w:rFonts w:ascii="Arial" w:hAnsi="Arial" w:cs="Arial"/>
          <w:noProof w:val="0"/>
          <w:sz w:val="22"/>
          <w:szCs w:val="22"/>
          <w:lang w:eastAsia="en-US"/>
        </w:rPr>
        <w:instrText>http://www.moit.gov.il/NR/exeres/3152E30D-7C35-42A7-BD71-F9E37F909AAA.htm</w:instrText>
      </w:r>
      <w:r w:rsidR="00855E5A">
        <w:rPr>
          <w:rStyle w:val="Hyperlink"/>
          <w:rFonts w:ascii="Arial" w:hAnsi="Arial" w:cs="Arial"/>
          <w:noProof w:val="0"/>
          <w:sz w:val="22"/>
          <w:szCs w:val="22"/>
          <w:rtl/>
          <w:lang w:eastAsia="en-US"/>
        </w:rPr>
        <w:instrText xml:space="preserve">" </w:instrText>
      </w:r>
      <w:r>
        <w:rPr>
          <w:rStyle w:val="Hyperlink"/>
          <w:rFonts w:ascii="Arial" w:hAnsi="Arial" w:cs="Arial"/>
          <w:noProof w:val="0"/>
          <w:sz w:val="22"/>
          <w:szCs w:val="22"/>
          <w:rtl/>
          <w:lang w:eastAsia="en-US"/>
        </w:rPr>
        <w:fldChar w:fldCharType="separate"/>
      </w:r>
      <w:r w:rsidR="00855E5A" w:rsidRPr="001A1498">
        <w:rPr>
          <w:rStyle w:val="Hyperlink"/>
          <w:rFonts w:ascii="Arial" w:hAnsi="Arial" w:cs="Arial"/>
          <w:noProof w:val="0"/>
          <w:sz w:val="22"/>
          <w:szCs w:val="22"/>
          <w:rtl/>
          <w:lang w:eastAsia="en-US"/>
        </w:rPr>
        <w:t>פקודת תאונות ומחלות משלוח יד (הודעה), 1945</w:t>
      </w:r>
      <w:r>
        <w:rPr>
          <w:rStyle w:val="Hyperlink"/>
          <w:rFonts w:ascii="Arial" w:hAnsi="Arial" w:cs="Arial"/>
          <w:noProof w:val="0"/>
          <w:sz w:val="22"/>
          <w:szCs w:val="22"/>
          <w:rtl/>
          <w:lang w:eastAsia="en-US"/>
        </w:rPr>
        <w:fldChar w:fldCharType="end"/>
      </w:r>
      <w:r w:rsidR="00855E5A">
        <w:rPr>
          <w:rStyle w:val="Hyperlink"/>
          <w:rFonts w:ascii="Arial" w:hAnsi="Arial" w:cs="Arial"/>
          <w:noProof w:val="0"/>
          <w:sz w:val="22"/>
          <w:szCs w:val="22"/>
          <w:rtl/>
          <w:lang w:eastAsia="en-US"/>
        </w:rPr>
        <w:t>.</w:t>
      </w:r>
    </w:p>
    <w:p w:rsidR="00855E5A" w:rsidRPr="00AB0E1D" w:rsidRDefault="00855E5A" w:rsidP="00855E5A">
      <w:pPr>
        <w:pStyle w:val="P00"/>
        <w:numPr>
          <w:ilvl w:val="0"/>
          <w:numId w:val="17"/>
        </w:numPr>
        <w:spacing w:before="72" w:line="288" w:lineRule="auto"/>
        <w:ind w:left="606" w:right="1134" w:hanging="357"/>
        <w:rPr>
          <w:rStyle w:val="Hyperlink"/>
          <w:rFonts w:ascii="Arial" w:hAnsi="Arial" w:cs="Arial"/>
          <w:noProof w:val="0"/>
          <w:sz w:val="22"/>
          <w:szCs w:val="22"/>
          <w:rtl/>
          <w:lang w:eastAsia="en-US"/>
        </w:rPr>
      </w:pPr>
      <w:r w:rsidRPr="00AB0E1D">
        <w:rPr>
          <w:rStyle w:val="Hyperlink"/>
          <w:rFonts w:ascii="Arial" w:hAnsi="Arial" w:cs="Arial"/>
          <w:noProof w:val="0"/>
          <w:sz w:val="22"/>
          <w:szCs w:val="22"/>
          <w:rtl/>
          <w:lang w:eastAsia="en-US"/>
        </w:rPr>
        <w:t>פקודת הבטיחות בעבודה, 1946</w:t>
      </w:r>
      <w:r>
        <w:rPr>
          <w:rStyle w:val="Hyperlink"/>
          <w:rFonts w:ascii="Arial" w:hAnsi="Arial" w:cs="Arial"/>
          <w:noProof w:val="0"/>
          <w:sz w:val="22"/>
          <w:szCs w:val="22"/>
          <w:rtl/>
          <w:lang w:eastAsia="en-US"/>
        </w:rPr>
        <w:t>.</w:t>
      </w:r>
    </w:p>
    <w:p w:rsidR="00855E5A" w:rsidRPr="00AB0E1D" w:rsidRDefault="001A5A0B" w:rsidP="00855E5A">
      <w:pPr>
        <w:pStyle w:val="P00"/>
        <w:numPr>
          <w:ilvl w:val="0"/>
          <w:numId w:val="17"/>
        </w:numPr>
        <w:spacing w:before="72" w:line="288" w:lineRule="auto"/>
        <w:ind w:left="606" w:right="1134" w:hanging="357"/>
        <w:rPr>
          <w:rStyle w:val="Hyperlink"/>
          <w:rFonts w:ascii="Arial" w:hAnsi="Arial" w:cs="Arial"/>
          <w:noProof w:val="0"/>
          <w:sz w:val="22"/>
          <w:szCs w:val="22"/>
          <w:rtl/>
          <w:lang w:eastAsia="en-US"/>
        </w:rPr>
      </w:pPr>
      <w:hyperlink r:id="rId109" w:history="1">
        <w:r w:rsidR="00855E5A" w:rsidRPr="00AB0E1D">
          <w:rPr>
            <w:rStyle w:val="Hyperlink"/>
            <w:rFonts w:ascii="Arial" w:hAnsi="Arial" w:cs="Arial"/>
            <w:noProof w:val="0"/>
            <w:sz w:val="22"/>
            <w:szCs w:val="22"/>
            <w:rtl/>
            <w:lang w:eastAsia="en-US"/>
          </w:rPr>
          <w:t>חוק החיילים המשוחררים (החזרה לעבודה), תש"ט- 1949</w:t>
        </w:r>
      </w:hyperlink>
      <w:r w:rsidR="00855E5A">
        <w:rPr>
          <w:rStyle w:val="Hyperlink"/>
          <w:rFonts w:ascii="Arial" w:hAnsi="Arial" w:cs="Arial"/>
          <w:noProof w:val="0"/>
          <w:sz w:val="22"/>
          <w:szCs w:val="22"/>
          <w:rtl/>
          <w:lang w:eastAsia="en-US"/>
        </w:rPr>
        <w:t>.</w:t>
      </w:r>
    </w:p>
    <w:p w:rsidR="00855E5A" w:rsidRPr="00AB0E1D" w:rsidRDefault="001A5A0B" w:rsidP="00855E5A">
      <w:pPr>
        <w:pStyle w:val="P00"/>
        <w:numPr>
          <w:ilvl w:val="0"/>
          <w:numId w:val="17"/>
        </w:numPr>
        <w:spacing w:before="72" w:line="288" w:lineRule="auto"/>
        <w:ind w:left="606" w:right="1134" w:hanging="357"/>
        <w:rPr>
          <w:rStyle w:val="Hyperlink"/>
          <w:rFonts w:ascii="Arial" w:hAnsi="Arial" w:cs="Arial"/>
          <w:noProof w:val="0"/>
          <w:sz w:val="22"/>
          <w:szCs w:val="22"/>
          <w:rtl/>
          <w:lang w:eastAsia="en-US"/>
        </w:rPr>
      </w:pPr>
      <w:hyperlink r:id="rId110" w:history="1">
        <w:r w:rsidR="00855E5A" w:rsidRPr="00AB0E1D">
          <w:rPr>
            <w:rStyle w:val="Hyperlink"/>
            <w:rFonts w:ascii="Arial" w:hAnsi="Arial" w:cs="Arial"/>
            <w:noProof w:val="0"/>
            <w:sz w:val="22"/>
            <w:szCs w:val="22"/>
            <w:rtl/>
            <w:lang w:eastAsia="en-US"/>
          </w:rPr>
          <w:t>חוק שעות עבודה ומנוחה, תשי"א-1951</w:t>
        </w:r>
      </w:hyperlink>
      <w:r w:rsidR="00855E5A">
        <w:rPr>
          <w:rStyle w:val="Hyperlink"/>
          <w:rFonts w:ascii="Arial" w:hAnsi="Arial" w:cs="Arial"/>
          <w:noProof w:val="0"/>
          <w:sz w:val="22"/>
          <w:szCs w:val="22"/>
          <w:rtl/>
          <w:lang w:eastAsia="en-US"/>
        </w:rPr>
        <w:t>.</w:t>
      </w:r>
    </w:p>
    <w:p w:rsidR="00855E5A" w:rsidRPr="00AB0E1D" w:rsidRDefault="001A5A0B" w:rsidP="00855E5A">
      <w:pPr>
        <w:pStyle w:val="P00"/>
        <w:numPr>
          <w:ilvl w:val="0"/>
          <w:numId w:val="17"/>
        </w:numPr>
        <w:spacing w:before="72" w:line="288" w:lineRule="auto"/>
        <w:ind w:left="606" w:right="1134" w:hanging="357"/>
        <w:rPr>
          <w:rStyle w:val="Hyperlink"/>
          <w:rFonts w:ascii="Arial" w:hAnsi="Arial" w:cs="Arial"/>
          <w:noProof w:val="0"/>
          <w:sz w:val="22"/>
          <w:szCs w:val="22"/>
          <w:rtl/>
          <w:lang w:eastAsia="en-US"/>
        </w:rPr>
      </w:pPr>
      <w:hyperlink r:id="rId111" w:history="1">
        <w:r w:rsidR="00855E5A" w:rsidRPr="00AB0E1D">
          <w:rPr>
            <w:rStyle w:val="Hyperlink"/>
            <w:rFonts w:ascii="Arial" w:hAnsi="Arial" w:cs="Arial"/>
            <w:noProof w:val="0"/>
            <w:sz w:val="22"/>
            <w:szCs w:val="22"/>
            <w:rtl/>
            <w:lang w:eastAsia="en-US"/>
          </w:rPr>
          <w:t>חוק חופשה שנתית, תשי"א-1951</w:t>
        </w:r>
      </w:hyperlink>
      <w:r w:rsidR="00855E5A">
        <w:rPr>
          <w:rStyle w:val="Hyperlink"/>
          <w:rFonts w:ascii="Arial" w:hAnsi="Arial" w:cs="Arial"/>
          <w:noProof w:val="0"/>
          <w:sz w:val="22"/>
          <w:szCs w:val="22"/>
          <w:rtl/>
          <w:lang w:eastAsia="en-US"/>
        </w:rPr>
        <w:t>.</w:t>
      </w:r>
    </w:p>
    <w:p w:rsidR="00855E5A" w:rsidRPr="00AB0E1D" w:rsidRDefault="001A5A0B" w:rsidP="00855E5A">
      <w:pPr>
        <w:pStyle w:val="P00"/>
        <w:numPr>
          <w:ilvl w:val="0"/>
          <w:numId w:val="17"/>
        </w:numPr>
        <w:spacing w:before="72" w:line="288" w:lineRule="auto"/>
        <w:ind w:left="606" w:right="1134" w:hanging="357"/>
        <w:rPr>
          <w:rStyle w:val="Hyperlink"/>
          <w:rFonts w:ascii="Arial" w:hAnsi="Arial" w:cs="Arial"/>
          <w:noProof w:val="0"/>
          <w:sz w:val="22"/>
          <w:szCs w:val="22"/>
          <w:rtl/>
          <w:lang w:eastAsia="en-US"/>
        </w:rPr>
      </w:pPr>
      <w:hyperlink r:id="rId112" w:history="1">
        <w:r w:rsidR="00855E5A" w:rsidRPr="00AB0E1D">
          <w:rPr>
            <w:rStyle w:val="Hyperlink"/>
            <w:rFonts w:ascii="Arial" w:hAnsi="Arial" w:cs="Arial"/>
            <w:noProof w:val="0"/>
            <w:sz w:val="22"/>
            <w:szCs w:val="22"/>
            <w:rtl/>
            <w:lang w:eastAsia="en-US"/>
          </w:rPr>
          <w:t>חוק החניכות, תשי"ג-1953</w:t>
        </w:r>
      </w:hyperlink>
      <w:r w:rsidR="00855E5A">
        <w:rPr>
          <w:rStyle w:val="Hyperlink"/>
          <w:rFonts w:ascii="Arial" w:hAnsi="Arial" w:cs="Arial"/>
          <w:noProof w:val="0"/>
          <w:sz w:val="22"/>
          <w:szCs w:val="22"/>
          <w:rtl/>
          <w:lang w:eastAsia="en-US"/>
        </w:rPr>
        <w:t>.</w:t>
      </w:r>
    </w:p>
    <w:p w:rsidR="00855E5A" w:rsidRPr="00AB0E1D" w:rsidRDefault="001A5A0B" w:rsidP="00855E5A">
      <w:pPr>
        <w:pStyle w:val="P00"/>
        <w:numPr>
          <w:ilvl w:val="0"/>
          <w:numId w:val="17"/>
        </w:numPr>
        <w:spacing w:before="72" w:line="288" w:lineRule="auto"/>
        <w:ind w:left="606" w:right="1134" w:hanging="357"/>
        <w:rPr>
          <w:rStyle w:val="Hyperlink"/>
          <w:rFonts w:ascii="Arial" w:hAnsi="Arial" w:cs="Arial"/>
          <w:noProof w:val="0"/>
          <w:sz w:val="22"/>
          <w:szCs w:val="22"/>
          <w:rtl/>
          <w:lang w:eastAsia="en-US"/>
        </w:rPr>
      </w:pPr>
      <w:hyperlink r:id="rId113" w:history="1">
        <w:r w:rsidR="00855E5A" w:rsidRPr="00AB0E1D">
          <w:rPr>
            <w:rStyle w:val="Hyperlink"/>
            <w:rFonts w:ascii="Arial" w:hAnsi="Arial" w:cs="Arial"/>
            <w:noProof w:val="0"/>
            <w:sz w:val="22"/>
            <w:szCs w:val="22"/>
            <w:rtl/>
            <w:lang w:eastAsia="en-US"/>
          </w:rPr>
          <w:t>חוק עבודת הנוער, תשי"ג-1953</w:t>
        </w:r>
      </w:hyperlink>
      <w:r w:rsidR="00855E5A">
        <w:rPr>
          <w:rStyle w:val="Hyperlink"/>
          <w:rFonts w:ascii="Arial" w:hAnsi="Arial" w:cs="Arial"/>
          <w:noProof w:val="0"/>
          <w:sz w:val="22"/>
          <w:szCs w:val="22"/>
          <w:rtl/>
          <w:lang w:eastAsia="en-US"/>
        </w:rPr>
        <w:t>.</w:t>
      </w:r>
    </w:p>
    <w:p w:rsidR="00855E5A" w:rsidRPr="00AB0E1D" w:rsidRDefault="001A5A0B" w:rsidP="00855E5A">
      <w:pPr>
        <w:pStyle w:val="P00"/>
        <w:numPr>
          <w:ilvl w:val="0"/>
          <w:numId w:val="17"/>
        </w:numPr>
        <w:spacing w:before="72" w:line="288" w:lineRule="auto"/>
        <w:ind w:left="606" w:right="1134" w:hanging="357"/>
        <w:rPr>
          <w:rStyle w:val="Hyperlink"/>
          <w:rFonts w:ascii="Arial" w:hAnsi="Arial" w:cs="Arial"/>
          <w:noProof w:val="0"/>
          <w:sz w:val="22"/>
          <w:szCs w:val="22"/>
          <w:rtl/>
          <w:lang w:eastAsia="en-US"/>
        </w:rPr>
      </w:pPr>
      <w:hyperlink r:id="rId114" w:history="1">
        <w:r w:rsidR="00855E5A" w:rsidRPr="00AB0E1D">
          <w:rPr>
            <w:rStyle w:val="Hyperlink"/>
            <w:rFonts w:ascii="Arial" w:hAnsi="Arial" w:cs="Arial"/>
            <w:noProof w:val="0"/>
            <w:sz w:val="22"/>
            <w:szCs w:val="22"/>
            <w:rtl/>
            <w:lang w:eastAsia="en-US"/>
          </w:rPr>
          <w:t>חוק עבודת נשים, תשי"ד-1954</w:t>
        </w:r>
      </w:hyperlink>
      <w:r w:rsidR="00855E5A">
        <w:rPr>
          <w:rStyle w:val="Hyperlink"/>
          <w:rFonts w:ascii="Arial" w:hAnsi="Arial" w:cs="Arial"/>
          <w:noProof w:val="0"/>
          <w:sz w:val="22"/>
          <w:szCs w:val="22"/>
          <w:rtl/>
          <w:lang w:eastAsia="en-US"/>
        </w:rPr>
        <w:t>.</w:t>
      </w:r>
    </w:p>
    <w:p w:rsidR="00855E5A" w:rsidRPr="00AB0E1D" w:rsidRDefault="001A5A0B" w:rsidP="00855E5A">
      <w:pPr>
        <w:pStyle w:val="P00"/>
        <w:numPr>
          <w:ilvl w:val="0"/>
          <w:numId w:val="17"/>
        </w:numPr>
        <w:spacing w:before="72" w:line="288" w:lineRule="auto"/>
        <w:ind w:left="606" w:right="1134" w:hanging="357"/>
        <w:rPr>
          <w:rStyle w:val="Hyperlink"/>
          <w:rFonts w:ascii="Arial" w:hAnsi="Arial" w:cs="Arial"/>
          <w:noProof w:val="0"/>
          <w:sz w:val="22"/>
          <w:szCs w:val="22"/>
          <w:rtl/>
          <w:lang w:eastAsia="en-US"/>
        </w:rPr>
      </w:pPr>
      <w:hyperlink r:id="rId115" w:history="1">
        <w:r w:rsidR="00855E5A" w:rsidRPr="00AB0E1D">
          <w:rPr>
            <w:rStyle w:val="Hyperlink"/>
            <w:rFonts w:ascii="Arial" w:hAnsi="Arial" w:cs="Arial"/>
            <w:noProof w:val="0"/>
            <w:sz w:val="22"/>
            <w:szCs w:val="22"/>
            <w:rtl/>
            <w:lang w:eastAsia="en-US"/>
          </w:rPr>
          <w:t>חוק ארגון הפיקוח על העבודה, תשי"ד-1954</w:t>
        </w:r>
      </w:hyperlink>
      <w:r w:rsidR="00855E5A">
        <w:rPr>
          <w:rStyle w:val="Hyperlink"/>
          <w:rFonts w:ascii="Arial" w:hAnsi="Arial" w:cs="Arial"/>
          <w:noProof w:val="0"/>
          <w:sz w:val="22"/>
          <w:szCs w:val="22"/>
          <w:rtl/>
          <w:lang w:eastAsia="en-US"/>
        </w:rPr>
        <w:t>.</w:t>
      </w:r>
    </w:p>
    <w:p w:rsidR="00855E5A" w:rsidRPr="00AB0E1D" w:rsidRDefault="001A5A0B" w:rsidP="00855E5A">
      <w:pPr>
        <w:pStyle w:val="P00"/>
        <w:numPr>
          <w:ilvl w:val="0"/>
          <w:numId w:val="17"/>
        </w:numPr>
        <w:spacing w:before="72" w:line="288" w:lineRule="auto"/>
        <w:ind w:left="606" w:right="1134" w:hanging="357"/>
        <w:rPr>
          <w:rStyle w:val="Hyperlink"/>
          <w:rFonts w:ascii="Arial" w:hAnsi="Arial" w:cs="Arial"/>
          <w:noProof w:val="0"/>
          <w:sz w:val="22"/>
          <w:szCs w:val="22"/>
          <w:rtl/>
          <w:lang w:eastAsia="en-US"/>
        </w:rPr>
      </w:pPr>
      <w:hyperlink r:id="rId116" w:history="1">
        <w:r w:rsidR="00855E5A" w:rsidRPr="00AB0E1D">
          <w:rPr>
            <w:rStyle w:val="Hyperlink"/>
            <w:rFonts w:ascii="Arial" w:hAnsi="Arial" w:cs="Arial"/>
            <w:noProof w:val="0"/>
            <w:sz w:val="22"/>
            <w:szCs w:val="22"/>
            <w:rtl/>
            <w:lang w:eastAsia="en-US"/>
          </w:rPr>
          <w:t>חוק הגנת השכר, תשי"ח-1958</w:t>
        </w:r>
      </w:hyperlink>
      <w:r w:rsidR="00855E5A">
        <w:rPr>
          <w:rStyle w:val="Hyperlink"/>
          <w:rFonts w:ascii="Arial" w:hAnsi="Arial" w:cs="Arial"/>
          <w:noProof w:val="0"/>
          <w:sz w:val="22"/>
          <w:szCs w:val="22"/>
          <w:rtl/>
          <w:lang w:eastAsia="en-US"/>
        </w:rPr>
        <w:t>.</w:t>
      </w:r>
    </w:p>
    <w:p w:rsidR="00855E5A" w:rsidRPr="00AB0E1D" w:rsidRDefault="001A5A0B" w:rsidP="00855E5A">
      <w:pPr>
        <w:pStyle w:val="P00"/>
        <w:numPr>
          <w:ilvl w:val="0"/>
          <w:numId w:val="17"/>
        </w:numPr>
        <w:spacing w:before="72" w:line="288" w:lineRule="auto"/>
        <w:ind w:left="606" w:right="1134" w:hanging="357"/>
        <w:rPr>
          <w:rStyle w:val="Hyperlink"/>
          <w:rFonts w:ascii="Arial" w:hAnsi="Arial" w:cs="Arial"/>
          <w:noProof w:val="0"/>
          <w:sz w:val="22"/>
          <w:szCs w:val="22"/>
          <w:rtl/>
          <w:lang w:eastAsia="en-US"/>
        </w:rPr>
      </w:pPr>
      <w:hyperlink r:id="rId117" w:history="1">
        <w:r w:rsidR="00855E5A" w:rsidRPr="00213421">
          <w:rPr>
            <w:rStyle w:val="Hyperlink"/>
            <w:rFonts w:ascii="Arial" w:hAnsi="Arial" w:cs="Arial"/>
            <w:noProof w:val="0"/>
            <w:sz w:val="22"/>
            <w:szCs w:val="22"/>
            <w:rtl/>
            <w:lang w:eastAsia="en-US"/>
          </w:rPr>
          <w:t>חוק שירות התעסוקה, תשי"ט-1959.</w:t>
        </w:r>
      </w:hyperlink>
    </w:p>
    <w:p w:rsidR="00855E5A" w:rsidRPr="00AB0E1D" w:rsidRDefault="001A5A0B" w:rsidP="00855E5A">
      <w:pPr>
        <w:pStyle w:val="P00"/>
        <w:numPr>
          <w:ilvl w:val="0"/>
          <w:numId w:val="17"/>
        </w:numPr>
        <w:spacing w:before="72" w:line="288" w:lineRule="auto"/>
        <w:ind w:left="606" w:right="1134" w:hanging="357"/>
        <w:rPr>
          <w:rStyle w:val="Hyperlink"/>
          <w:rFonts w:ascii="Arial" w:hAnsi="Arial" w:cs="Arial"/>
          <w:noProof w:val="0"/>
          <w:sz w:val="22"/>
          <w:szCs w:val="22"/>
          <w:rtl/>
          <w:lang w:eastAsia="en-US"/>
        </w:rPr>
      </w:pPr>
      <w:hyperlink r:id="rId118" w:history="1">
        <w:r w:rsidR="00855E5A" w:rsidRPr="00213421">
          <w:rPr>
            <w:rStyle w:val="Hyperlink"/>
            <w:rFonts w:ascii="Arial" w:hAnsi="Arial" w:cs="Arial"/>
            <w:noProof w:val="0"/>
            <w:sz w:val="22"/>
            <w:szCs w:val="22"/>
            <w:rtl/>
            <w:lang w:eastAsia="en-US"/>
          </w:rPr>
          <w:t>חוק שירות עבודה בשעת חירום, תשכ"ז-1967.</w:t>
        </w:r>
      </w:hyperlink>
    </w:p>
    <w:p w:rsidR="00855E5A" w:rsidRPr="00AB0E1D" w:rsidRDefault="001A5A0B" w:rsidP="00855E5A">
      <w:pPr>
        <w:pStyle w:val="P00"/>
        <w:numPr>
          <w:ilvl w:val="0"/>
          <w:numId w:val="17"/>
        </w:numPr>
        <w:spacing w:before="72" w:line="288" w:lineRule="auto"/>
        <w:ind w:left="606" w:right="1134" w:hanging="357"/>
        <w:rPr>
          <w:rStyle w:val="Hyperlink"/>
          <w:rFonts w:ascii="Arial" w:hAnsi="Arial" w:cs="Arial"/>
          <w:noProof w:val="0"/>
          <w:sz w:val="22"/>
          <w:szCs w:val="22"/>
          <w:rtl/>
          <w:lang w:eastAsia="en-US"/>
        </w:rPr>
      </w:pPr>
      <w:hyperlink r:id="rId119" w:history="1">
        <w:r w:rsidR="00855E5A" w:rsidRPr="00AB0E1D">
          <w:rPr>
            <w:rStyle w:val="Hyperlink"/>
            <w:rFonts w:ascii="Arial" w:hAnsi="Arial" w:cs="Arial"/>
            <w:noProof w:val="0"/>
            <w:sz w:val="22"/>
            <w:szCs w:val="22"/>
            <w:rtl/>
            <w:lang w:eastAsia="en-US"/>
          </w:rPr>
          <w:t>חוק הביטוח הלאומי [נוסח משולב], תשנ"ה-1995</w:t>
        </w:r>
      </w:hyperlink>
      <w:r w:rsidR="00855E5A">
        <w:rPr>
          <w:rStyle w:val="Hyperlink"/>
          <w:rFonts w:ascii="Arial" w:hAnsi="Arial" w:cs="Arial"/>
          <w:noProof w:val="0"/>
          <w:sz w:val="22"/>
          <w:szCs w:val="22"/>
          <w:rtl/>
          <w:lang w:eastAsia="en-US"/>
        </w:rPr>
        <w:t>.</w:t>
      </w:r>
    </w:p>
    <w:p w:rsidR="00855E5A" w:rsidRPr="00AB0E1D" w:rsidRDefault="001A5A0B" w:rsidP="00855E5A">
      <w:pPr>
        <w:pStyle w:val="P00"/>
        <w:numPr>
          <w:ilvl w:val="0"/>
          <w:numId w:val="17"/>
        </w:numPr>
        <w:spacing w:before="72" w:line="288" w:lineRule="auto"/>
        <w:ind w:left="606" w:right="1134" w:hanging="357"/>
        <w:rPr>
          <w:rStyle w:val="Hyperlink"/>
          <w:rFonts w:ascii="Arial" w:hAnsi="Arial" w:cs="Arial"/>
          <w:noProof w:val="0"/>
          <w:sz w:val="22"/>
          <w:szCs w:val="22"/>
          <w:rtl/>
          <w:lang w:eastAsia="en-US"/>
        </w:rPr>
      </w:pPr>
      <w:hyperlink r:id="rId120" w:history="1">
        <w:r w:rsidR="00855E5A" w:rsidRPr="00213421">
          <w:rPr>
            <w:rStyle w:val="Hyperlink"/>
            <w:rFonts w:ascii="Arial" w:hAnsi="Arial" w:cs="Arial"/>
            <w:noProof w:val="0"/>
            <w:sz w:val="22"/>
            <w:szCs w:val="22"/>
            <w:rtl/>
            <w:lang w:eastAsia="en-US"/>
          </w:rPr>
          <w:t>חוק הסכמים קיבוציים, תשי"ז-1957.</w:t>
        </w:r>
      </w:hyperlink>
    </w:p>
    <w:p w:rsidR="00855E5A" w:rsidRPr="00AB0E1D" w:rsidRDefault="001A5A0B" w:rsidP="00855E5A">
      <w:pPr>
        <w:pStyle w:val="P00"/>
        <w:numPr>
          <w:ilvl w:val="0"/>
          <w:numId w:val="17"/>
        </w:numPr>
        <w:spacing w:before="72" w:line="288" w:lineRule="auto"/>
        <w:ind w:left="606" w:right="1134" w:hanging="357"/>
        <w:rPr>
          <w:rStyle w:val="Hyperlink"/>
          <w:rFonts w:ascii="Arial" w:hAnsi="Arial" w:cs="Arial"/>
          <w:noProof w:val="0"/>
          <w:sz w:val="22"/>
          <w:szCs w:val="22"/>
          <w:rtl/>
          <w:lang w:eastAsia="en-US"/>
        </w:rPr>
      </w:pPr>
      <w:hyperlink r:id="rId121" w:history="1">
        <w:r w:rsidR="00855E5A" w:rsidRPr="00AB0E1D">
          <w:rPr>
            <w:rStyle w:val="Hyperlink"/>
            <w:rFonts w:ascii="Arial" w:hAnsi="Arial" w:cs="Arial"/>
            <w:noProof w:val="0"/>
            <w:sz w:val="22"/>
            <w:szCs w:val="22"/>
            <w:rtl/>
            <w:lang w:eastAsia="en-US"/>
          </w:rPr>
          <w:t>חוק שכר מינימום, תשמ"ז-1987</w:t>
        </w:r>
      </w:hyperlink>
      <w:r w:rsidR="00855E5A">
        <w:rPr>
          <w:rStyle w:val="Hyperlink"/>
          <w:rFonts w:ascii="Arial" w:hAnsi="Arial" w:cs="Arial"/>
          <w:noProof w:val="0"/>
          <w:sz w:val="22"/>
          <w:szCs w:val="22"/>
          <w:rtl/>
          <w:lang w:eastAsia="en-US"/>
        </w:rPr>
        <w:t>.</w:t>
      </w:r>
    </w:p>
    <w:p w:rsidR="00855E5A" w:rsidRPr="00AB0E1D" w:rsidRDefault="001A5A0B" w:rsidP="00855E5A">
      <w:pPr>
        <w:pStyle w:val="P00"/>
        <w:numPr>
          <w:ilvl w:val="0"/>
          <w:numId w:val="17"/>
        </w:numPr>
        <w:spacing w:before="72" w:line="288" w:lineRule="auto"/>
        <w:ind w:left="606" w:right="1134" w:hanging="357"/>
        <w:rPr>
          <w:rStyle w:val="Hyperlink"/>
          <w:rFonts w:ascii="Arial" w:hAnsi="Arial" w:cs="Arial"/>
          <w:noProof w:val="0"/>
          <w:sz w:val="22"/>
          <w:szCs w:val="22"/>
          <w:rtl/>
          <w:lang w:eastAsia="en-US"/>
        </w:rPr>
      </w:pPr>
      <w:hyperlink r:id="rId122" w:history="1">
        <w:r w:rsidR="00855E5A" w:rsidRPr="00AB0E1D">
          <w:rPr>
            <w:rStyle w:val="Hyperlink"/>
            <w:rFonts w:ascii="Arial" w:hAnsi="Arial" w:cs="Arial"/>
            <w:noProof w:val="0"/>
            <w:sz w:val="22"/>
            <w:szCs w:val="22"/>
            <w:rtl/>
            <w:lang w:eastAsia="en-US"/>
          </w:rPr>
          <w:t>חוק שוויון ההזדמנויות בעבודה, תשמ"ח-1988</w:t>
        </w:r>
      </w:hyperlink>
      <w:r w:rsidR="00855E5A">
        <w:rPr>
          <w:rStyle w:val="Hyperlink"/>
          <w:rFonts w:ascii="Arial" w:hAnsi="Arial" w:cs="Arial"/>
          <w:noProof w:val="0"/>
          <w:sz w:val="22"/>
          <w:szCs w:val="22"/>
          <w:rtl/>
          <w:lang w:eastAsia="en-US"/>
        </w:rPr>
        <w:t>.</w:t>
      </w:r>
    </w:p>
    <w:p w:rsidR="00855E5A" w:rsidRPr="00AB0E1D" w:rsidRDefault="001A5A0B" w:rsidP="00855E5A">
      <w:pPr>
        <w:pStyle w:val="P00"/>
        <w:numPr>
          <w:ilvl w:val="0"/>
          <w:numId w:val="17"/>
        </w:numPr>
        <w:spacing w:before="72" w:line="288" w:lineRule="auto"/>
        <w:ind w:left="606" w:right="1134" w:hanging="357"/>
        <w:rPr>
          <w:rStyle w:val="Hyperlink"/>
          <w:rFonts w:ascii="Arial" w:hAnsi="Arial" w:cs="Arial"/>
          <w:noProof w:val="0"/>
          <w:sz w:val="22"/>
          <w:szCs w:val="22"/>
          <w:rtl/>
          <w:lang w:eastAsia="en-US"/>
        </w:rPr>
      </w:pPr>
      <w:hyperlink r:id="rId123" w:history="1">
        <w:r w:rsidR="00855E5A" w:rsidRPr="00AB0E1D">
          <w:rPr>
            <w:rStyle w:val="Hyperlink"/>
            <w:rFonts w:ascii="Arial" w:hAnsi="Arial" w:cs="Arial"/>
            <w:noProof w:val="0"/>
            <w:sz w:val="22"/>
            <w:szCs w:val="22"/>
            <w:rtl/>
            <w:lang w:eastAsia="en-US"/>
          </w:rPr>
          <w:t>חוק עובדים זרים (העסקה שלא כדין), תשנ"א-1991</w:t>
        </w:r>
      </w:hyperlink>
      <w:r w:rsidR="00855E5A">
        <w:rPr>
          <w:rStyle w:val="Hyperlink"/>
          <w:rFonts w:ascii="Arial" w:hAnsi="Arial" w:cs="Arial"/>
          <w:noProof w:val="0"/>
          <w:sz w:val="22"/>
          <w:szCs w:val="22"/>
          <w:rtl/>
          <w:lang w:eastAsia="en-US"/>
        </w:rPr>
        <w:t>.</w:t>
      </w:r>
    </w:p>
    <w:p w:rsidR="00855E5A" w:rsidRPr="00AB0E1D" w:rsidRDefault="001A5A0B" w:rsidP="00855E5A">
      <w:pPr>
        <w:pStyle w:val="P00"/>
        <w:numPr>
          <w:ilvl w:val="0"/>
          <w:numId w:val="17"/>
        </w:numPr>
        <w:spacing w:before="72" w:line="288" w:lineRule="auto"/>
        <w:ind w:left="606" w:right="1134" w:hanging="357"/>
        <w:rPr>
          <w:rStyle w:val="Hyperlink"/>
          <w:rFonts w:ascii="Arial" w:hAnsi="Arial" w:cs="Arial"/>
          <w:noProof w:val="0"/>
          <w:sz w:val="22"/>
          <w:szCs w:val="22"/>
          <w:rtl/>
          <w:lang w:eastAsia="en-US"/>
        </w:rPr>
      </w:pPr>
      <w:hyperlink r:id="rId124" w:history="1">
        <w:r w:rsidR="00855E5A" w:rsidRPr="00AB0E1D">
          <w:rPr>
            <w:rStyle w:val="Hyperlink"/>
            <w:rFonts w:ascii="Arial" w:hAnsi="Arial" w:cs="Arial"/>
            <w:noProof w:val="0"/>
            <w:sz w:val="22"/>
            <w:szCs w:val="22"/>
            <w:rtl/>
            <w:lang w:eastAsia="en-US"/>
          </w:rPr>
          <w:t>חוק העסקת עובדים על ידי קבלני כוח אדם, תשנ"ו-1996</w:t>
        </w:r>
      </w:hyperlink>
      <w:r w:rsidR="00855E5A">
        <w:rPr>
          <w:rStyle w:val="Hyperlink"/>
          <w:rFonts w:ascii="Arial" w:hAnsi="Arial" w:cs="Arial"/>
          <w:noProof w:val="0"/>
          <w:sz w:val="22"/>
          <w:szCs w:val="22"/>
          <w:rtl/>
          <w:lang w:eastAsia="en-US"/>
        </w:rPr>
        <w:t>.</w:t>
      </w:r>
    </w:p>
    <w:p w:rsidR="00855E5A" w:rsidRPr="00AB0E1D" w:rsidRDefault="001A5A0B" w:rsidP="00855E5A">
      <w:pPr>
        <w:pStyle w:val="P00"/>
        <w:numPr>
          <w:ilvl w:val="0"/>
          <w:numId w:val="17"/>
        </w:numPr>
        <w:spacing w:before="72" w:line="288" w:lineRule="auto"/>
        <w:ind w:left="606" w:right="1134" w:hanging="357"/>
        <w:rPr>
          <w:rStyle w:val="Hyperlink"/>
          <w:rFonts w:ascii="Arial" w:hAnsi="Arial" w:cs="Arial"/>
          <w:noProof w:val="0"/>
          <w:sz w:val="22"/>
          <w:szCs w:val="22"/>
          <w:rtl/>
          <w:lang w:eastAsia="en-US"/>
        </w:rPr>
      </w:pPr>
      <w:hyperlink r:id="rId125" w:history="1">
        <w:r w:rsidR="00855E5A">
          <w:rPr>
            <w:rStyle w:val="Hyperlink"/>
            <w:rFonts w:ascii="Arial" w:hAnsi="Arial" w:cs="Arial"/>
            <w:noProof w:val="0"/>
            <w:sz w:val="22"/>
            <w:szCs w:val="22"/>
            <w:rtl/>
            <w:lang w:eastAsia="en-US"/>
          </w:rPr>
          <w:t>חוק שוויון זכויות לאנשים עם מוגבלות, תשנ"ח-1998, פרק ד'</w:t>
        </w:r>
      </w:hyperlink>
      <w:r w:rsidR="00855E5A">
        <w:rPr>
          <w:rStyle w:val="Hyperlink"/>
          <w:rFonts w:ascii="Arial" w:hAnsi="Arial" w:cs="Arial"/>
          <w:noProof w:val="0"/>
          <w:sz w:val="22"/>
          <w:szCs w:val="22"/>
          <w:rtl/>
          <w:lang w:eastAsia="en-US"/>
        </w:rPr>
        <w:t>.</w:t>
      </w:r>
    </w:p>
    <w:p w:rsidR="00855E5A" w:rsidRPr="00AB0E1D" w:rsidRDefault="001A5A0B" w:rsidP="00855E5A">
      <w:pPr>
        <w:pStyle w:val="P00"/>
        <w:numPr>
          <w:ilvl w:val="0"/>
          <w:numId w:val="17"/>
        </w:numPr>
        <w:spacing w:before="72" w:line="288" w:lineRule="auto"/>
        <w:ind w:left="606" w:right="1134" w:hanging="357"/>
        <w:rPr>
          <w:rStyle w:val="Hyperlink"/>
          <w:rFonts w:ascii="Arial" w:hAnsi="Arial" w:cs="Arial"/>
          <w:noProof w:val="0"/>
          <w:sz w:val="22"/>
          <w:szCs w:val="22"/>
          <w:rtl/>
          <w:lang w:eastAsia="en-US"/>
        </w:rPr>
      </w:pPr>
      <w:hyperlink r:id="rId126" w:history="1">
        <w:r w:rsidR="00855E5A">
          <w:rPr>
            <w:rStyle w:val="Hyperlink"/>
            <w:rFonts w:ascii="Arial" w:hAnsi="Arial" w:cs="Arial"/>
            <w:noProof w:val="0"/>
            <w:sz w:val="22"/>
            <w:szCs w:val="22"/>
            <w:rtl/>
            <w:lang w:eastAsia="en-US"/>
          </w:rPr>
          <w:t>חוק למניעת הטרדה מינית, תשנ"ח-1988, סעיף 8</w:t>
        </w:r>
      </w:hyperlink>
      <w:r w:rsidR="00855E5A">
        <w:rPr>
          <w:rStyle w:val="Hyperlink"/>
          <w:rFonts w:ascii="Arial" w:hAnsi="Arial" w:cs="Arial"/>
          <w:noProof w:val="0"/>
          <w:sz w:val="22"/>
          <w:szCs w:val="22"/>
          <w:rtl/>
          <w:lang w:eastAsia="en-US"/>
        </w:rPr>
        <w:t>.</w:t>
      </w:r>
    </w:p>
    <w:p w:rsidR="00855E5A" w:rsidRPr="00AB0E1D" w:rsidRDefault="001A5A0B" w:rsidP="00855E5A">
      <w:pPr>
        <w:pStyle w:val="P00"/>
        <w:numPr>
          <w:ilvl w:val="0"/>
          <w:numId w:val="17"/>
        </w:numPr>
        <w:spacing w:before="72" w:line="288" w:lineRule="auto"/>
        <w:ind w:left="606" w:right="1134" w:hanging="357"/>
        <w:rPr>
          <w:rStyle w:val="Hyperlink"/>
          <w:rFonts w:ascii="Arial" w:hAnsi="Arial" w:cs="Arial"/>
          <w:noProof w:val="0"/>
          <w:sz w:val="22"/>
          <w:szCs w:val="22"/>
          <w:rtl/>
          <w:lang w:eastAsia="en-US"/>
        </w:rPr>
      </w:pPr>
      <w:r w:rsidRPr="00AB0E1D">
        <w:rPr>
          <w:rStyle w:val="Hyperlink"/>
          <w:rFonts w:ascii="Arial" w:hAnsi="Arial" w:cs="Arial"/>
          <w:noProof w:val="0"/>
          <w:sz w:val="22"/>
          <w:szCs w:val="22"/>
          <w:rtl/>
          <w:lang w:eastAsia="en-US"/>
        </w:rPr>
        <w:fldChar w:fldCharType="begin"/>
      </w:r>
      <w:r w:rsidR="00855E5A" w:rsidRPr="00AB0E1D">
        <w:rPr>
          <w:rStyle w:val="Hyperlink"/>
          <w:rFonts w:ascii="Arial" w:hAnsi="Arial" w:cs="Arial"/>
          <w:noProof w:val="0"/>
          <w:sz w:val="22"/>
          <w:szCs w:val="22"/>
          <w:rtl/>
          <w:lang w:eastAsia="en-US"/>
        </w:rPr>
        <w:instrText xml:space="preserve"> </w:instrText>
      </w:r>
      <w:r w:rsidR="00855E5A" w:rsidRPr="00AB0E1D">
        <w:rPr>
          <w:rStyle w:val="Hyperlink"/>
          <w:rFonts w:ascii="Arial" w:hAnsi="Arial" w:cs="Arial"/>
          <w:noProof w:val="0"/>
          <w:sz w:val="22"/>
          <w:szCs w:val="22"/>
          <w:lang w:eastAsia="en-US"/>
        </w:rPr>
        <w:instrText>HYPERLINK</w:instrText>
      </w:r>
      <w:r w:rsidR="00855E5A" w:rsidRPr="00AB0E1D">
        <w:rPr>
          <w:rStyle w:val="Hyperlink"/>
          <w:rFonts w:ascii="Arial" w:hAnsi="Arial" w:cs="Arial"/>
          <w:noProof w:val="0"/>
          <w:sz w:val="22"/>
          <w:szCs w:val="22"/>
          <w:rtl/>
          <w:lang w:eastAsia="en-US"/>
        </w:rPr>
        <w:instrText xml:space="preserve"> "</w:instrText>
      </w:r>
      <w:r w:rsidR="00855E5A" w:rsidRPr="00AB0E1D">
        <w:rPr>
          <w:rStyle w:val="Hyperlink"/>
          <w:rFonts w:ascii="Arial" w:hAnsi="Arial" w:cs="Arial"/>
          <w:noProof w:val="0"/>
          <w:sz w:val="22"/>
          <w:szCs w:val="22"/>
          <w:lang w:eastAsia="en-US"/>
        </w:rPr>
        <w:instrText>http://www.tamas.gov.il/NR/exeres/5D0DD993-E5F3-4079-8880-59C5D176F508.htm</w:instrText>
      </w:r>
      <w:r w:rsidR="00855E5A" w:rsidRPr="00AB0E1D">
        <w:rPr>
          <w:rStyle w:val="Hyperlink"/>
          <w:rFonts w:ascii="Arial" w:hAnsi="Arial" w:cs="Arial"/>
          <w:noProof w:val="0"/>
          <w:sz w:val="22"/>
          <w:szCs w:val="22"/>
          <w:rtl/>
          <w:lang w:eastAsia="en-US"/>
        </w:rPr>
        <w:instrText xml:space="preserve">" </w:instrText>
      </w:r>
      <w:r w:rsidRPr="00AB0E1D">
        <w:rPr>
          <w:rStyle w:val="Hyperlink"/>
          <w:rFonts w:ascii="Arial" w:hAnsi="Arial" w:cs="Arial"/>
          <w:noProof w:val="0"/>
          <w:sz w:val="22"/>
          <w:szCs w:val="22"/>
          <w:rtl/>
          <w:lang w:eastAsia="en-US"/>
        </w:rPr>
        <w:fldChar w:fldCharType="separate"/>
      </w:r>
      <w:r w:rsidR="00855E5A" w:rsidRPr="00AB0E1D">
        <w:rPr>
          <w:rStyle w:val="Hyperlink"/>
          <w:rFonts w:ascii="Arial" w:hAnsi="Arial" w:cs="Arial"/>
          <w:noProof w:val="0"/>
          <w:sz w:val="22"/>
          <w:szCs w:val="22"/>
          <w:rtl/>
          <w:lang w:eastAsia="en-US"/>
        </w:rPr>
        <w:t>חוק הודעה מוקדמת לפיטורים ולהתפטרות, תשס"א-2001</w:t>
      </w:r>
      <w:r w:rsidR="00855E5A">
        <w:rPr>
          <w:rStyle w:val="Hyperlink"/>
          <w:rFonts w:ascii="Arial" w:hAnsi="Arial" w:cs="Arial"/>
          <w:noProof w:val="0"/>
          <w:sz w:val="22"/>
          <w:szCs w:val="22"/>
          <w:rtl/>
          <w:lang w:eastAsia="en-US"/>
        </w:rPr>
        <w:t>.</w:t>
      </w:r>
    </w:p>
    <w:p w:rsidR="00855E5A" w:rsidRPr="00AB0E1D" w:rsidRDefault="001A5A0B" w:rsidP="00855E5A">
      <w:pPr>
        <w:pStyle w:val="P00"/>
        <w:numPr>
          <w:ilvl w:val="0"/>
          <w:numId w:val="17"/>
        </w:numPr>
        <w:spacing w:before="72" w:line="288" w:lineRule="auto"/>
        <w:ind w:left="606" w:right="1134" w:hanging="357"/>
        <w:rPr>
          <w:rStyle w:val="Hyperlink"/>
          <w:rFonts w:ascii="Arial" w:hAnsi="Arial" w:cs="Arial"/>
          <w:noProof w:val="0"/>
          <w:sz w:val="22"/>
          <w:szCs w:val="22"/>
          <w:rtl/>
          <w:lang w:eastAsia="en-US"/>
        </w:rPr>
      </w:pPr>
      <w:r w:rsidRPr="00AB0E1D">
        <w:rPr>
          <w:rStyle w:val="Hyperlink"/>
          <w:rFonts w:ascii="Arial" w:hAnsi="Arial" w:cs="Arial"/>
          <w:noProof w:val="0"/>
          <w:sz w:val="22"/>
          <w:szCs w:val="22"/>
          <w:rtl/>
          <w:lang w:eastAsia="en-US"/>
        </w:rPr>
        <w:fldChar w:fldCharType="end"/>
      </w:r>
      <w:hyperlink r:id="rId127" w:history="1">
        <w:r w:rsidR="00855E5A">
          <w:rPr>
            <w:rStyle w:val="Hyperlink"/>
            <w:rFonts w:ascii="Arial" w:hAnsi="Arial" w:cs="Arial"/>
            <w:noProof w:val="0"/>
            <w:sz w:val="22"/>
            <w:szCs w:val="22"/>
            <w:rtl/>
            <w:lang w:eastAsia="en-US"/>
          </w:rPr>
          <w:t>חוק מידע גנטי, תשס"א-2000, סעיף 29</w:t>
        </w:r>
      </w:hyperlink>
      <w:r w:rsidR="00855E5A">
        <w:rPr>
          <w:rStyle w:val="Hyperlink"/>
          <w:rFonts w:ascii="Arial" w:hAnsi="Arial" w:cs="Arial"/>
          <w:noProof w:val="0"/>
          <w:sz w:val="22"/>
          <w:szCs w:val="22"/>
          <w:rtl/>
          <w:lang w:eastAsia="en-US"/>
        </w:rPr>
        <w:t>.</w:t>
      </w:r>
    </w:p>
    <w:p w:rsidR="00855E5A" w:rsidRPr="00AB0E1D" w:rsidRDefault="001A5A0B" w:rsidP="00855E5A">
      <w:pPr>
        <w:pStyle w:val="P00"/>
        <w:numPr>
          <w:ilvl w:val="0"/>
          <w:numId w:val="17"/>
        </w:numPr>
        <w:spacing w:before="72" w:line="288" w:lineRule="auto"/>
        <w:ind w:left="606" w:right="1134" w:hanging="357"/>
        <w:rPr>
          <w:rStyle w:val="Hyperlink"/>
          <w:rFonts w:ascii="Arial" w:hAnsi="Arial" w:cs="Arial"/>
          <w:noProof w:val="0"/>
          <w:sz w:val="22"/>
          <w:szCs w:val="22"/>
          <w:rtl/>
          <w:lang w:eastAsia="en-US"/>
        </w:rPr>
      </w:pPr>
      <w:hyperlink r:id="rId128" w:history="1">
        <w:r w:rsidR="00855E5A" w:rsidRPr="00AB0E1D">
          <w:rPr>
            <w:rStyle w:val="Hyperlink"/>
            <w:rFonts w:ascii="Arial" w:hAnsi="Arial" w:cs="Arial"/>
            <w:noProof w:val="0"/>
            <w:sz w:val="22"/>
            <w:szCs w:val="22"/>
            <w:rtl/>
            <w:lang w:eastAsia="en-US"/>
          </w:rPr>
          <w:t>חוק הודעה לעובד (תנאי עבודה), תשס"ב-2002</w:t>
        </w:r>
      </w:hyperlink>
      <w:r w:rsidR="00855E5A">
        <w:rPr>
          <w:rStyle w:val="Hyperlink"/>
          <w:rFonts w:ascii="Arial" w:hAnsi="Arial" w:cs="Arial"/>
          <w:noProof w:val="0"/>
          <w:sz w:val="22"/>
          <w:szCs w:val="22"/>
          <w:rtl/>
          <w:lang w:eastAsia="en-US"/>
        </w:rPr>
        <w:t>.</w:t>
      </w:r>
    </w:p>
    <w:p w:rsidR="00855E5A" w:rsidRPr="00AB0E1D" w:rsidRDefault="001A5A0B" w:rsidP="00855E5A">
      <w:pPr>
        <w:pStyle w:val="P00"/>
        <w:numPr>
          <w:ilvl w:val="0"/>
          <w:numId w:val="17"/>
        </w:numPr>
        <w:spacing w:before="72" w:line="288" w:lineRule="auto"/>
        <w:ind w:left="606" w:right="1134" w:hanging="357"/>
        <w:rPr>
          <w:rStyle w:val="Hyperlink"/>
          <w:rFonts w:ascii="Arial" w:hAnsi="Arial" w:cs="Arial"/>
          <w:noProof w:val="0"/>
          <w:sz w:val="22"/>
          <w:szCs w:val="22"/>
          <w:rtl/>
          <w:lang w:eastAsia="en-US"/>
        </w:rPr>
      </w:pPr>
      <w:hyperlink r:id="rId129" w:history="1">
        <w:r w:rsidR="00855E5A" w:rsidRPr="00AB0E1D">
          <w:rPr>
            <w:rStyle w:val="Hyperlink"/>
            <w:rFonts w:ascii="Arial" w:hAnsi="Arial" w:cs="Arial"/>
            <w:noProof w:val="0"/>
            <w:sz w:val="22"/>
            <w:szCs w:val="22"/>
            <w:rtl/>
            <w:lang w:eastAsia="en-US"/>
          </w:rPr>
          <w:t>חוק הגנה על עובדים בשעת חירום, תשס"ו-2006</w:t>
        </w:r>
      </w:hyperlink>
      <w:r w:rsidR="00855E5A">
        <w:rPr>
          <w:rStyle w:val="Hyperlink"/>
          <w:rFonts w:ascii="Arial" w:hAnsi="Arial" w:cs="Arial"/>
          <w:noProof w:val="0"/>
          <w:sz w:val="22"/>
          <w:szCs w:val="22"/>
          <w:rtl/>
          <w:lang w:eastAsia="en-US"/>
        </w:rPr>
        <w:t>.</w:t>
      </w:r>
    </w:p>
    <w:p w:rsidR="00855E5A" w:rsidRPr="005F2B28" w:rsidRDefault="001A5A0B" w:rsidP="00855E5A">
      <w:pPr>
        <w:pStyle w:val="af7"/>
        <w:numPr>
          <w:ilvl w:val="0"/>
          <w:numId w:val="17"/>
        </w:numPr>
        <w:spacing w:line="288" w:lineRule="auto"/>
        <w:ind w:left="606" w:hanging="357"/>
        <w:jc w:val="left"/>
        <w:rPr>
          <w:rStyle w:val="Hyperlink"/>
          <w:bCs/>
          <w:i/>
          <w:szCs w:val="26"/>
        </w:rPr>
      </w:pPr>
      <w:hyperlink r:id="rId130" w:history="1">
        <w:r w:rsidR="00855E5A">
          <w:rPr>
            <w:rStyle w:val="Hyperlink"/>
            <w:rtl/>
          </w:rPr>
          <w:t>חוק הגנה על עובדים (חשיפת עבירות ופגיעה בטוהר המידות או במינהל התקין), תשנ"ז-1997, סעיף 5א</w:t>
        </w:r>
      </w:hyperlink>
      <w:bookmarkStart w:id="38" w:name="_נספח_ב_–_[טבלת_שינויים_שבוצעו_בהורא"/>
      <w:bookmarkEnd w:id="38"/>
      <w:r w:rsidR="00855E5A">
        <w:rPr>
          <w:rStyle w:val="Hyperlink"/>
          <w:b/>
          <w:i/>
          <w:szCs w:val="26"/>
          <w:rtl/>
        </w:rPr>
        <w:t>.</w:t>
      </w:r>
    </w:p>
    <w:p w:rsidR="00855E5A" w:rsidRDefault="00855E5A" w:rsidP="00855E5A">
      <w:pPr>
        <w:pStyle w:val="af7"/>
        <w:tabs>
          <w:tab w:val="clear" w:pos="1107"/>
        </w:tabs>
        <w:spacing w:line="288" w:lineRule="auto"/>
        <w:ind w:left="606" w:firstLine="0"/>
        <w:jc w:val="left"/>
        <w:rPr>
          <w:rStyle w:val="Hyperlink"/>
          <w:rtl/>
        </w:rPr>
      </w:pPr>
    </w:p>
    <w:p w:rsidR="00855E5A" w:rsidRDefault="00855E5A" w:rsidP="00855E5A">
      <w:pPr>
        <w:rPr>
          <w:rFonts w:ascii="Arial" w:hAnsi="Arial" w:cs="Arial"/>
          <w:b/>
          <w:bCs/>
          <w:sz w:val="26"/>
          <w:szCs w:val="26"/>
          <w:rtl/>
        </w:rPr>
      </w:pPr>
      <w:r w:rsidRPr="000B2D17">
        <w:rPr>
          <w:rFonts w:ascii="Arial" w:hAnsi="Arial" w:cs="Arial"/>
          <w:b/>
          <w:bCs/>
          <w:sz w:val="26"/>
          <w:szCs w:val="26"/>
          <w:rtl/>
        </w:rPr>
        <w:t xml:space="preserve">נספח </w:t>
      </w:r>
      <w:r>
        <w:rPr>
          <w:rFonts w:ascii="Arial" w:hAnsi="Arial" w:cs="Arial"/>
          <w:b/>
          <w:bCs/>
          <w:sz w:val="26"/>
          <w:szCs w:val="26"/>
          <w:rtl/>
        </w:rPr>
        <w:t xml:space="preserve">ב </w:t>
      </w:r>
      <w:r w:rsidRPr="00ED3212">
        <w:rPr>
          <w:rFonts w:ascii="Arial" w:hAnsi="Arial" w:cs="Arial"/>
          <w:b/>
          <w:bCs/>
          <w:sz w:val="26"/>
          <w:szCs w:val="26"/>
          <w:rtl/>
        </w:rPr>
        <w:t>–</w:t>
      </w:r>
      <w:r w:rsidRPr="000B2D17">
        <w:rPr>
          <w:rFonts w:ascii="Arial" w:hAnsi="Arial" w:cs="Arial"/>
          <w:b/>
          <w:bCs/>
          <w:sz w:val="26"/>
          <w:szCs w:val="26"/>
          <w:rtl/>
        </w:rPr>
        <w:t xml:space="preserve"> </w:t>
      </w:r>
      <w:r>
        <w:rPr>
          <w:rFonts w:ascii="Arial" w:hAnsi="Arial" w:cs="Arial"/>
          <w:b/>
          <w:bCs/>
          <w:sz w:val="26"/>
          <w:szCs w:val="26"/>
          <w:rtl/>
        </w:rPr>
        <w:t>[רשימת החוקים המפורטים ב</w:t>
      </w:r>
      <w:r w:rsidRPr="00ED3212">
        <w:rPr>
          <w:rFonts w:ascii="Arial" w:hAnsi="Arial" w:cs="Arial"/>
          <w:b/>
          <w:bCs/>
          <w:sz w:val="26"/>
          <w:szCs w:val="26"/>
          <w:rtl/>
        </w:rPr>
        <w:t>תוספת</w:t>
      </w:r>
      <w:r>
        <w:rPr>
          <w:rFonts w:cs="Arial"/>
          <w:sz w:val="22"/>
          <w:szCs w:val="22"/>
          <w:rtl/>
        </w:rPr>
        <w:t xml:space="preserve"> </w:t>
      </w:r>
      <w:r w:rsidRPr="00ED3212">
        <w:rPr>
          <w:rFonts w:ascii="Arial" w:hAnsi="Arial" w:cs="Arial"/>
          <w:b/>
          <w:bCs/>
          <w:sz w:val="26"/>
          <w:szCs w:val="26"/>
          <w:rtl/>
        </w:rPr>
        <w:t>שלישית לחוק הגברת האכיפה של דיני העבודה</w:t>
      </w:r>
      <w:r>
        <w:rPr>
          <w:rFonts w:ascii="Arial" w:hAnsi="Arial" w:cs="Arial"/>
          <w:b/>
          <w:bCs/>
          <w:sz w:val="26"/>
          <w:szCs w:val="26"/>
          <w:rtl/>
        </w:rPr>
        <w:t>, התשע"ב-2011]</w:t>
      </w:r>
    </w:p>
    <w:p w:rsidR="00855E5A" w:rsidRDefault="00855E5A" w:rsidP="00855E5A">
      <w:pPr>
        <w:rPr>
          <w:rFonts w:ascii="Arial" w:hAnsi="Arial" w:cs="Arial"/>
          <w:b/>
          <w:bCs/>
          <w:sz w:val="26"/>
          <w:szCs w:val="26"/>
          <w:rtl/>
        </w:rPr>
      </w:pPr>
    </w:p>
    <w:p w:rsidR="00855E5A" w:rsidRPr="00D34A3B" w:rsidRDefault="00855E5A" w:rsidP="00855E5A">
      <w:pPr>
        <w:pStyle w:val="P00"/>
        <w:numPr>
          <w:ilvl w:val="0"/>
          <w:numId w:val="17"/>
        </w:numPr>
        <w:spacing w:before="72" w:line="288" w:lineRule="auto"/>
        <w:ind w:left="606" w:right="1134" w:hanging="357"/>
        <w:rPr>
          <w:rStyle w:val="Hyperlink"/>
          <w:rFonts w:ascii="Arial" w:hAnsi="Arial" w:cs="Arial"/>
          <w:b/>
          <w:noProof w:val="0"/>
          <w:sz w:val="22"/>
          <w:szCs w:val="22"/>
          <w:lang w:eastAsia="en-US"/>
        </w:rPr>
      </w:pPr>
      <w:r w:rsidRPr="00D34A3B">
        <w:rPr>
          <w:rStyle w:val="Hyperlink"/>
          <w:rFonts w:ascii="Arial" w:hAnsi="Arial" w:cs="Arial"/>
          <w:noProof w:val="0"/>
          <w:sz w:val="22"/>
          <w:szCs w:val="22"/>
          <w:rtl/>
          <w:lang w:eastAsia="en-US"/>
        </w:rPr>
        <w:t>מתן חופשה שנתית לפי פרק שני לחוק חופשה שנתית.</w:t>
      </w:r>
    </w:p>
    <w:p w:rsidR="00855E5A" w:rsidRPr="00D34A3B" w:rsidRDefault="00855E5A" w:rsidP="00855E5A">
      <w:pPr>
        <w:pStyle w:val="P00"/>
        <w:numPr>
          <w:ilvl w:val="0"/>
          <w:numId w:val="17"/>
        </w:numPr>
        <w:spacing w:before="72" w:line="288" w:lineRule="auto"/>
        <w:ind w:left="606" w:right="1134" w:hanging="357"/>
        <w:rPr>
          <w:rStyle w:val="Hyperlink"/>
          <w:rFonts w:ascii="Arial" w:hAnsi="Arial" w:cs="Arial"/>
          <w:b/>
          <w:noProof w:val="0"/>
          <w:sz w:val="22"/>
          <w:szCs w:val="22"/>
          <w:lang w:eastAsia="en-US"/>
        </w:rPr>
      </w:pPr>
      <w:r w:rsidRPr="00D34A3B">
        <w:rPr>
          <w:rStyle w:val="Hyperlink"/>
          <w:rFonts w:ascii="Arial" w:hAnsi="Arial" w:cs="Arial"/>
          <w:noProof w:val="0"/>
          <w:sz w:val="22"/>
          <w:szCs w:val="22"/>
          <w:rtl/>
          <w:lang w:eastAsia="en-US"/>
        </w:rPr>
        <w:t>תשלום דמי חופשה לפי סעיפים 10 ו-11 לחוק חופשה שנתית.</w:t>
      </w:r>
    </w:p>
    <w:p w:rsidR="00855E5A" w:rsidRPr="00D34A3B" w:rsidRDefault="00855E5A" w:rsidP="00855E5A">
      <w:pPr>
        <w:pStyle w:val="P00"/>
        <w:numPr>
          <w:ilvl w:val="0"/>
          <w:numId w:val="17"/>
        </w:numPr>
        <w:spacing w:before="72" w:line="288" w:lineRule="auto"/>
        <w:ind w:left="606" w:right="1134" w:hanging="357"/>
        <w:rPr>
          <w:rStyle w:val="Hyperlink"/>
          <w:rFonts w:ascii="Arial" w:hAnsi="Arial" w:cs="Arial"/>
          <w:b/>
          <w:noProof w:val="0"/>
          <w:sz w:val="22"/>
          <w:szCs w:val="22"/>
          <w:lang w:eastAsia="en-US"/>
        </w:rPr>
      </w:pPr>
      <w:r w:rsidRPr="00D34A3B">
        <w:rPr>
          <w:rStyle w:val="Hyperlink"/>
          <w:rFonts w:ascii="Arial" w:hAnsi="Arial" w:cs="Arial"/>
          <w:noProof w:val="0"/>
          <w:sz w:val="22"/>
          <w:szCs w:val="22"/>
          <w:rtl/>
          <w:lang w:eastAsia="en-US"/>
        </w:rPr>
        <w:t>תשלום פדיון חופשה לפי סעיף 13 לחוק חופשה שנתית.</w:t>
      </w:r>
    </w:p>
    <w:p w:rsidR="00855E5A" w:rsidRPr="00D34A3B" w:rsidRDefault="00855E5A" w:rsidP="00855E5A">
      <w:pPr>
        <w:pStyle w:val="P00"/>
        <w:numPr>
          <w:ilvl w:val="0"/>
          <w:numId w:val="17"/>
        </w:numPr>
        <w:spacing w:before="72" w:line="288" w:lineRule="auto"/>
        <w:ind w:left="606" w:right="1134" w:hanging="357"/>
        <w:rPr>
          <w:rStyle w:val="Hyperlink"/>
          <w:rFonts w:ascii="Arial" w:hAnsi="Arial" w:cs="Arial"/>
          <w:b/>
          <w:noProof w:val="0"/>
          <w:sz w:val="22"/>
          <w:szCs w:val="22"/>
          <w:lang w:eastAsia="en-US"/>
        </w:rPr>
      </w:pPr>
      <w:r w:rsidRPr="00D34A3B">
        <w:rPr>
          <w:rStyle w:val="Hyperlink"/>
          <w:rFonts w:ascii="Arial" w:hAnsi="Arial" w:cs="Arial"/>
          <w:noProof w:val="0"/>
          <w:sz w:val="22"/>
          <w:szCs w:val="22"/>
          <w:rtl/>
          <w:lang w:eastAsia="en-US"/>
        </w:rPr>
        <w:t>איסור העבדה בשעות נוספות שאינה מותרת או בלא היתר לפי סעיף 6 לחוק שעות עבודה ומנוחה.</w:t>
      </w:r>
    </w:p>
    <w:p w:rsidR="00855E5A" w:rsidRPr="00D34A3B" w:rsidRDefault="00855E5A" w:rsidP="00855E5A">
      <w:pPr>
        <w:pStyle w:val="P00"/>
        <w:numPr>
          <w:ilvl w:val="0"/>
          <w:numId w:val="17"/>
        </w:numPr>
        <w:spacing w:before="72" w:line="288" w:lineRule="auto"/>
        <w:ind w:left="606" w:right="1134" w:hanging="357"/>
        <w:rPr>
          <w:rStyle w:val="Hyperlink"/>
          <w:rFonts w:ascii="Arial" w:hAnsi="Arial" w:cs="Arial"/>
          <w:b/>
          <w:noProof w:val="0"/>
          <w:sz w:val="22"/>
          <w:szCs w:val="22"/>
          <w:lang w:eastAsia="en-US"/>
        </w:rPr>
      </w:pPr>
      <w:r w:rsidRPr="00D34A3B">
        <w:rPr>
          <w:rStyle w:val="Hyperlink"/>
          <w:rFonts w:ascii="Arial" w:hAnsi="Arial" w:cs="Arial"/>
          <w:noProof w:val="0"/>
          <w:sz w:val="22"/>
          <w:szCs w:val="22"/>
          <w:rtl/>
          <w:lang w:eastAsia="en-US"/>
        </w:rPr>
        <w:t>איסור העבדה בשעות נוספות או במנוחה השבועית שלא בהתאם להוראות היתר שניתן לפי הוראות הפרק הרביעי לחוק שעות עבודה ומנוחה.</w:t>
      </w:r>
    </w:p>
    <w:p w:rsidR="00855E5A" w:rsidRPr="00D34A3B" w:rsidRDefault="00855E5A" w:rsidP="00855E5A">
      <w:pPr>
        <w:pStyle w:val="P00"/>
        <w:numPr>
          <w:ilvl w:val="0"/>
          <w:numId w:val="17"/>
        </w:numPr>
        <w:spacing w:before="72" w:line="288" w:lineRule="auto"/>
        <w:ind w:left="606" w:right="1134" w:hanging="357"/>
        <w:rPr>
          <w:rStyle w:val="Hyperlink"/>
          <w:rFonts w:ascii="Arial" w:hAnsi="Arial" w:cs="Arial"/>
          <w:b/>
          <w:noProof w:val="0"/>
          <w:sz w:val="22"/>
          <w:szCs w:val="22"/>
          <w:lang w:eastAsia="en-US"/>
        </w:rPr>
      </w:pPr>
      <w:r w:rsidRPr="00D34A3B">
        <w:rPr>
          <w:rStyle w:val="Hyperlink"/>
          <w:rFonts w:ascii="Arial" w:hAnsi="Arial" w:cs="Arial"/>
          <w:noProof w:val="0"/>
          <w:sz w:val="22"/>
          <w:szCs w:val="22"/>
          <w:rtl/>
          <w:lang w:eastAsia="en-US"/>
        </w:rPr>
        <w:lastRenderedPageBreak/>
        <w:t>איסור העבדה במנוחה שבועית בלא היתר, לפי סעיף 9 לחוק שעות עבודה ומנוחה.</w:t>
      </w:r>
    </w:p>
    <w:p w:rsidR="00855E5A" w:rsidRPr="00D34A3B" w:rsidRDefault="00855E5A" w:rsidP="00855E5A">
      <w:pPr>
        <w:pStyle w:val="P00"/>
        <w:numPr>
          <w:ilvl w:val="0"/>
          <w:numId w:val="17"/>
        </w:numPr>
        <w:spacing w:before="72" w:line="288" w:lineRule="auto"/>
        <w:ind w:left="606" w:right="1134" w:hanging="357"/>
        <w:rPr>
          <w:rStyle w:val="Hyperlink"/>
          <w:rFonts w:ascii="Arial" w:hAnsi="Arial" w:cs="Arial"/>
          <w:b/>
          <w:noProof w:val="0"/>
          <w:sz w:val="22"/>
          <w:szCs w:val="22"/>
          <w:lang w:eastAsia="en-US"/>
        </w:rPr>
      </w:pPr>
      <w:r w:rsidRPr="00D34A3B">
        <w:rPr>
          <w:rStyle w:val="Hyperlink"/>
          <w:rFonts w:ascii="Arial" w:hAnsi="Arial" w:cs="Arial"/>
          <w:noProof w:val="0"/>
          <w:sz w:val="22"/>
          <w:szCs w:val="22"/>
          <w:rtl/>
          <w:lang w:eastAsia="en-US"/>
        </w:rPr>
        <w:t>תשלום גמול שעות נוספות לפי סעיף 16 לחוק שעות עבודה ומנוחה.</w:t>
      </w:r>
    </w:p>
    <w:p w:rsidR="00855E5A" w:rsidRPr="00D34A3B" w:rsidRDefault="00855E5A" w:rsidP="00855E5A">
      <w:pPr>
        <w:pStyle w:val="P00"/>
        <w:numPr>
          <w:ilvl w:val="0"/>
          <w:numId w:val="17"/>
        </w:numPr>
        <w:spacing w:before="72" w:line="288" w:lineRule="auto"/>
        <w:ind w:left="606" w:right="1134" w:hanging="357"/>
        <w:rPr>
          <w:rStyle w:val="Hyperlink"/>
          <w:rFonts w:ascii="Arial" w:hAnsi="Arial" w:cs="Arial"/>
          <w:b/>
          <w:noProof w:val="0"/>
          <w:sz w:val="22"/>
          <w:szCs w:val="22"/>
          <w:lang w:eastAsia="en-US"/>
        </w:rPr>
      </w:pPr>
      <w:r w:rsidRPr="00D34A3B">
        <w:rPr>
          <w:rStyle w:val="Hyperlink"/>
          <w:rFonts w:ascii="Arial" w:hAnsi="Arial" w:cs="Arial"/>
          <w:noProof w:val="0"/>
          <w:sz w:val="22"/>
          <w:szCs w:val="22"/>
          <w:rtl/>
          <w:lang w:eastAsia="en-US"/>
        </w:rPr>
        <w:t>תשלום גמול עבודה במנוחה השבועית לפי סעיף 17 לחוק שעות עבודה ומנוחה.</w:t>
      </w:r>
    </w:p>
    <w:p w:rsidR="00855E5A" w:rsidRPr="00D34A3B" w:rsidRDefault="00855E5A" w:rsidP="00855E5A">
      <w:pPr>
        <w:pStyle w:val="P00"/>
        <w:numPr>
          <w:ilvl w:val="0"/>
          <w:numId w:val="17"/>
        </w:numPr>
        <w:spacing w:before="72" w:line="288" w:lineRule="auto"/>
        <w:ind w:left="606" w:right="1134" w:hanging="357"/>
        <w:rPr>
          <w:rStyle w:val="Hyperlink"/>
          <w:rFonts w:ascii="Arial" w:hAnsi="Arial" w:cs="Arial"/>
          <w:b/>
          <w:noProof w:val="0"/>
          <w:sz w:val="22"/>
          <w:szCs w:val="22"/>
          <w:lang w:eastAsia="en-US"/>
        </w:rPr>
      </w:pPr>
      <w:r w:rsidRPr="00D34A3B">
        <w:rPr>
          <w:rStyle w:val="Hyperlink"/>
          <w:rFonts w:ascii="Arial" w:hAnsi="Arial" w:cs="Arial"/>
          <w:noProof w:val="0"/>
          <w:sz w:val="22"/>
          <w:szCs w:val="22"/>
          <w:rtl/>
          <w:lang w:eastAsia="en-US"/>
        </w:rPr>
        <w:t>איסור העבדת נער מעבר לשעות העבודה הקבועות בסעיף 20 לחוק עבודת הנוער.</w:t>
      </w:r>
    </w:p>
    <w:p w:rsidR="00855E5A" w:rsidRPr="00D34A3B" w:rsidRDefault="00855E5A" w:rsidP="00855E5A">
      <w:pPr>
        <w:pStyle w:val="P00"/>
        <w:numPr>
          <w:ilvl w:val="0"/>
          <w:numId w:val="17"/>
        </w:numPr>
        <w:spacing w:before="72" w:line="288" w:lineRule="auto"/>
        <w:ind w:left="606" w:right="1134" w:hanging="357"/>
        <w:rPr>
          <w:rStyle w:val="Hyperlink"/>
          <w:rFonts w:ascii="Arial" w:hAnsi="Arial" w:cs="Arial"/>
          <w:b/>
          <w:noProof w:val="0"/>
          <w:sz w:val="22"/>
          <w:szCs w:val="22"/>
          <w:lang w:eastAsia="en-US"/>
        </w:rPr>
      </w:pPr>
      <w:r w:rsidRPr="00D34A3B">
        <w:rPr>
          <w:rStyle w:val="Hyperlink"/>
          <w:rFonts w:ascii="Arial" w:hAnsi="Arial" w:cs="Arial"/>
          <w:noProof w:val="0"/>
          <w:sz w:val="22"/>
          <w:szCs w:val="22"/>
          <w:rtl/>
          <w:lang w:eastAsia="en-US"/>
        </w:rPr>
        <w:t>איסור העבדת נער במנוחה השבועית לפי סעיף 21 לחוק עבודת הנוער.</w:t>
      </w:r>
    </w:p>
    <w:p w:rsidR="00855E5A" w:rsidRPr="00D34A3B" w:rsidRDefault="00855E5A" w:rsidP="00855E5A">
      <w:pPr>
        <w:pStyle w:val="P00"/>
        <w:numPr>
          <w:ilvl w:val="0"/>
          <w:numId w:val="17"/>
        </w:numPr>
        <w:spacing w:before="72" w:line="288" w:lineRule="auto"/>
        <w:ind w:left="606" w:right="1134" w:hanging="357"/>
        <w:rPr>
          <w:rStyle w:val="Hyperlink"/>
          <w:rFonts w:ascii="Arial" w:hAnsi="Arial" w:cs="Arial"/>
          <w:b/>
          <w:noProof w:val="0"/>
          <w:sz w:val="22"/>
          <w:szCs w:val="22"/>
          <w:lang w:eastAsia="en-US"/>
        </w:rPr>
      </w:pPr>
      <w:r w:rsidRPr="00D34A3B">
        <w:rPr>
          <w:rStyle w:val="Hyperlink"/>
          <w:rFonts w:ascii="Arial" w:hAnsi="Arial" w:cs="Arial"/>
          <w:noProof w:val="0"/>
          <w:sz w:val="22"/>
          <w:szCs w:val="22"/>
          <w:rtl/>
          <w:lang w:eastAsia="en-US"/>
        </w:rPr>
        <w:t>איסור העבדת נער בעבודת לילה בלא היתר לפי סעיף 24 לחוק עבודת הנוער.</w:t>
      </w:r>
    </w:p>
    <w:p w:rsidR="00855E5A" w:rsidRPr="00D34A3B" w:rsidRDefault="00855E5A" w:rsidP="00855E5A">
      <w:pPr>
        <w:pStyle w:val="P00"/>
        <w:numPr>
          <w:ilvl w:val="0"/>
          <w:numId w:val="17"/>
        </w:numPr>
        <w:spacing w:before="72" w:line="288" w:lineRule="auto"/>
        <w:ind w:left="606" w:right="1134" w:hanging="357"/>
        <w:rPr>
          <w:rStyle w:val="Hyperlink"/>
          <w:rFonts w:ascii="Arial" w:hAnsi="Arial" w:cs="Arial"/>
          <w:b/>
          <w:noProof w:val="0"/>
          <w:sz w:val="22"/>
          <w:szCs w:val="22"/>
          <w:lang w:eastAsia="en-US"/>
        </w:rPr>
      </w:pPr>
      <w:r w:rsidRPr="00D34A3B">
        <w:rPr>
          <w:rStyle w:val="Hyperlink"/>
          <w:rFonts w:ascii="Arial" w:hAnsi="Arial" w:cs="Arial"/>
          <w:noProof w:val="0"/>
          <w:sz w:val="22"/>
          <w:szCs w:val="22"/>
          <w:rtl/>
          <w:lang w:eastAsia="en-US"/>
        </w:rPr>
        <w:t>איסור העבדת נער בעבודת לילה שלא בהתאם להוראות היתר לפי סעיף 25 לחוק עבודת הנוער.</w:t>
      </w:r>
    </w:p>
    <w:p w:rsidR="00855E5A" w:rsidRPr="00D34A3B" w:rsidRDefault="00855E5A" w:rsidP="00855E5A">
      <w:pPr>
        <w:pStyle w:val="P00"/>
        <w:numPr>
          <w:ilvl w:val="0"/>
          <w:numId w:val="17"/>
        </w:numPr>
        <w:spacing w:before="72" w:line="288" w:lineRule="auto"/>
        <w:ind w:left="606" w:right="1134" w:hanging="357"/>
        <w:rPr>
          <w:rStyle w:val="Hyperlink"/>
          <w:rFonts w:ascii="Arial" w:hAnsi="Arial" w:cs="Arial"/>
          <w:b/>
          <w:noProof w:val="0"/>
          <w:sz w:val="22"/>
          <w:szCs w:val="22"/>
          <w:lang w:eastAsia="en-US"/>
        </w:rPr>
      </w:pPr>
      <w:r w:rsidRPr="00D34A3B">
        <w:rPr>
          <w:rStyle w:val="Hyperlink"/>
          <w:rFonts w:ascii="Arial" w:hAnsi="Arial" w:cs="Arial"/>
          <w:noProof w:val="0"/>
          <w:sz w:val="22"/>
          <w:szCs w:val="22"/>
          <w:rtl/>
          <w:lang w:eastAsia="en-US"/>
        </w:rPr>
        <w:t>איסור ניכוי סכומים משכרו של עובד לפי סעיף 25 לחוק הגנת השכר – כשניכוי הסכומים היה ביזמת המזמין או לפי הוראותיו.</w:t>
      </w:r>
    </w:p>
    <w:p w:rsidR="00855E5A" w:rsidRPr="00D34A3B" w:rsidRDefault="00855E5A" w:rsidP="00855E5A">
      <w:pPr>
        <w:pStyle w:val="P00"/>
        <w:numPr>
          <w:ilvl w:val="0"/>
          <w:numId w:val="17"/>
        </w:numPr>
        <w:spacing w:before="72" w:line="288" w:lineRule="auto"/>
        <w:ind w:left="606" w:right="1134" w:hanging="357"/>
        <w:rPr>
          <w:rStyle w:val="Hyperlink"/>
          <w:rFonts w:ascii="Arial" w:hAnsi="Arial" w:cs="Arial"/>
          <w:b/>
          <w:noProof w:val="0"/>
          <w:sz w:val="22"/>
          <w:szCs w:val="22"/>
          <w:lang w:eastAsia="en-US"/>
        </w:rPr>
      </w:pPr>
      <w:r w:rsidRPr="00D34A3B">
        <w:rPr>
          <w:rStyle w:val="Hyperlink"/>
          <w:rFonts w:ascii="Arial" w:hAnsi="Arial" w:cs="Arial"/>
          <w:noProof w:val="0"/>
          <w:sz w:val="22"/>
          <w:szCs w:val="22"/>
          <w:rtl/>
          <w:lang w:eastAsia="en-US"/>
        </w:rPr>
        <w:t>העברת סכומים שנוכו ליעדם, לפי סעיף 25א לחוק הגנת השכר.</w:t>
      </w:r>
    </w:p>
    <w:p w:rsidR="00855E5A" w:rsidRPr="00D34A3B" w:rsidRDefault="00855E5A" w:rsidP="00855E5A">
      <w:pPr>
        <w:pStyle w:val="P00"/>
        <w:numPr>
          <w:ilvl w:val="0"/>
          <w:numId w:val="17"/>
        </w:numPr>
        <w:spacing w:before="72" w:line="288" w:lineRule="auto"/>
        <w:ind w:left="606" w:right="1134" w:hanging="357"/>
        <w:rPr>
          <w:rStyle w:val="Hyperlink"/>
          <w:rFonts w:ascii="Arial" w:hAnsi="Arial" w:cs="Arial"/>
          <w:b/>
          <w:noProof w:val="0"/>
          <w:sz w:val="22"/>
          <w:szCs w:val="22"/>
          <w:lang w:eastAsia="en-US"/>
        </w:rPr>
      </w:pPr>
      <w:r w:rsidRPr="00D34A3B">
        <w:rPr>
          <w:rStyle w:val="Hyperlink"/>
          <w:rFonts w:ascii="Arial" w:hAnsi="Arial" w:cs="Arial"/>
          <w:noProof w:val="0"/>
          <w:sz w:val="22"/>
          <w:szCs w:val="22"/>
          <w:rtl/>
          <w:lang w:eastAsia="en-US"/>
        </w:rPr>
        <w:t>איסור הלנת שכר לפי סעיף 25ב(ב1)(1) לחוק הגנת השכר.</w:t>
      </w:r>
    </w:p>
    <w:p w:rsidR="00855E5A" w:rsidRPr="00D34A3B" w:rsidRDefault="00855E5A" w:rsidP="00855E5A">
      <w:pPr>
        <w:pStyle w:val="P00"/>
        <w:numPr>
          <w:ilvl w:val="0"/>
          <w:numId w:val="17"/>
        </w:numPr>
        <w:spacing w:before="72" w:line="288" w:lineRule="auto"/>
        <w:ind w:left="606" w:right="1134" w:hanging="357"/>
        <w:rPr>
          <w:rStyle w:val="Hyperlink"/>
          <w:rFonts w:ascii="Arial" w:hAnsi="Arial" w:cs="Arial"/>
          <w:b/>
          <w:noProof w:val="0"/>
          <w:sz w:val="22"/>
          <w:szCs w:val="22"/>
          <w:lang w:eastAsia="en-US"/>
        </w:rPr>
      </w:pPr>
      <w:r w:rsidRPr="00D34A3B">
        <w:rPr>
          <w:rStyle w:val="Hyperlink"/>
          <w:rFonts w:ascii="Arial" w:hAnsi="Arial" w:cs="Arial"/>
          <w:noProof w:val="0"/>
          <w:sz w:val="22"/>
          <w:szCs w:val="22"/>
          <w:rtl/>
          <w:lang w:eastAsia="en-US"/>
        </w:rPr>
        <w:t>תשלום שכר מינימום לפי חוק שכר מינימום.</w:t>
      </w:r>
    </w:p>
    <w:p w:rsidR="00855E5A" w:rsidRPr="00D34A3B" w:rsidRDefault="00855E5A" w:rsidP="00855E5A">
      <w:pPr>
        <w:pStyle w:val="P00"/>
        <w:numPr>
          <w:ilvl w:val="0"/>
          <w:numId w:val="17"/>
        </w:numPr>
        <w:spacing w:before="72" w:line="288" w:lineRule="auto"/>
        <w:ind w:left="606" w:right="1134" w:hanging="357"/>
        <w:rPr>
          <w:rStyle w:val="Hyperlink"/>
          <w:rFonts w:ascii="Arial" w:hAnsi="Arial" w:cs="Arial"/>
          <w:b/>
          <w:noProof w:val="0"/>
          <w:sz w:val="22"/>
          <w:szCs w:val="22"/>
          <w:lang w:eastAsia="en-US"/>
        </w:rPr>
      </w:pPr>
      <w:r w:rsidRPr="00D34A3B">
        <w:rPr>
          <w:rStyle w:val="Hyperlink"/>
          <w:rFonts w:ascii="Arial" w:hAnsi="Arial" w:cs="Arial"/>
          <w:noProof w:val="0"/>
          <w:sz w:val="22"/>
          <w:szCs w:val="22"/>
          <w:rtl/>
          <w:lang w:eastAsia="en-US"/>
        </w:rPr>
        <w:t>תשלום שכר מינימום לפי הסכם קיבוצי כללי ענפי שהורחב בצו הרחבה, לפי סעיף 33יד(ב) לחוק הסכמים קיבוציים, התשי"ז-1957.</w:t>
      </w:r>
    </w:p>
    <w:p w:rsidR="00855E5A" w:rsidRPr="005F2B28" w:rsidRDefault="00855E5A" w:rsidP="00855E5A">
      <w:pPr>
        <w:pStyle w:val="P00"/>
        <w:numPr>
          <w:ilvl w:val="0"/>
          <w:numId w:val="17"/>
        </w:numPr>
        <w:spacing w:before="72" w:line="288" w:lineRule="auto"/>
        <w:ind w:left="606" w:right="1134" w:hanging="357"/>
        <w:rPr>
          <w:rStyle w:val="Hyperlink"/>
          <w:rFonts w:ascii="Arial" w:hAnsi="Arial" w:cs="Arial"/>
          <w:b/>
          <w:noProof w:val="0"/>
          <w:sz w:val="22"/>
          <w:szCs w:val="22"/>
          <w:rtl/>
          <w:lang w:eastAsia="en-US"/>
        </w:rPr>
      </w:pPr>
      <w:r w:rsidRPr="00D34A3B">
        <w:rPr>
          <w:rStyle w:val="Hyperlink"/>
          <w:rFonts w:ascii="Arial" w:hAnsi="Arial" w:cs="Arial"/>
          <w:noProof w:val="0"/>
          <w:sz w:val="22"/>
          <w:szCs w:val="22"/>
          <w:rtl/>
          <w:lang w:eastAsia="en-US"/>
        </w:rPr>
        <w:t>תשלומים מכוח צווי הרחבה בעניין פנסיה.</w:t>
      </w:r>
    </w:p>
    <w:p w:rsidR="00855E5A" w:rsidRPr="00A915A3" w:rsidRDefault="00855E5A" w:rsidP="00855E5A">
      <w:pPr>
        <w:pStyle w:val="af7"/>
        <w:tabs>
          <w:tab w:val="clear" w:pos="1107"/>
        </w:tabs>
        <w:spacing w:line="288" w:lineRule="auto"/>
        <w:ind w:left="606" w:firstLine="0"/>
        <w:jc w:val="left"/>
        <w:rPr>
          <w:rtl/>
        </w:rPr>
      </w:pPr>
      <w:r w:rsidRPr="005F2B28">
        <w:rPr>
          <w:rStyle w:val="Hyperlink"/>
          <w:rtl/>
        </w:rPr>
        <w:br w:type="page"/>
      </w:r>
    </w:p>
    <w:p w:rsidR="00855E5A" w:rsidRDefault="00855E5A" w:rsidP="00855E5A">
      <w:pPr>
        <w:pStyle w:val="8"/>
        <w:tabs>
          <w:tab w:val="clear" w:pos="0"/>
        </w:tabs>
        <w:ind w:left="68" w:right="720" w:firstLine="0"/>
        <w:rPr>
          <w:rFonts w:ascii="Arial" w:hAnsi="Arial" w:cs="Arial"/>
          <w:sz w:val="26"/>
          <w:szCs w:val="26"/>
          <w:rtl/>
        </w:rPr>
      </w:pPr>
      <w:r w:rsidRPr="00A915A3">
        <w:rPr>
          <w:rFonts w:ascii="Arial" w:hAnsi="Arial" w:cs="Arial"/>
          <w:sz w:val="26"/>
          <w:szCs w:val="26"/>
          <w:rtl/>
        </w:rPr>
        <w:lastRenderedPageBreak/>
        <w:t>נספח ג – [</w:t>
      </w:r>
      <w:r>
        <w:rPr>
          <w:rFonts w:ascii="Arial" w:hAnsi="Arial" w:cs="Arial"/>
          <w:sz w:val="26"/>
          <w:szCs w:val="26"/>
          <w:rtl/>
        </w:rPr>
        <w:t>רשימת צווי הרחבה</w:t>
      </w:r>
      <w:r w:rsidRPr="00A915A3">
        <w:rPr>
          <w:rFonts w:ascii="Arial" w:hAnsi="Arial" w:cs="Arial"/>
          <w:sz w:val="26"/>
          <w:szCs w:val="26"/>
          <w:rtl/>
        </w:rPr>
        <w:t>]</w:t>
      </w:r>
    </w:p>
    <w:p w:rsidR="00855E5A" w:rsidRPr="00906089" w:rsidRDefault="00855E5A" w:rsidP="00855E5A">
      <w:pPr>
        <w:rPr>
          <w:rtl/>
          <w:lang w:eastAsia="he-IL"/>
        </w:rPr>
      </w:pPr>
      <w:r>
        <w:rPr>
          <w:rtl/>
          <w:lang w:eastAsia="he-IL"/>
        </w:rPr>
        <w:t xml:space="preserve"> </w:t>
      </w:r>
    </w:p>
    <w:p w:rsidR="00855E5A" w:rsidRPr="003C4EE8" w:rsidRDefault="001A5A0B" w:rsidP="00855E5A">
      <w:pPr>
        <w:pStyle w:val="P00"/>
        <w:numPr>
          <w:ilvl w:val="0"/>
          <w:numId w:val="17"/>
        </w:numPr>
        <w:spacing w:before="72" w:line="288" w:lineRule="auto"/>
        <w:ind w:left="606" w:right="1134" w:hanging="357"/>
        <w:rPr>
          <w:rStyle w:val="Hyperlink"/>
          <w:rFonts w:ascii="Arial" w:hAnsi="Arial" w:cs="Arial"/>
          <w:noProof w:val="0"/>
          <w:sz w:val="22"/>
          <w:szCs w:val="22"/>
          <w:rtl/>
          <w:lang w:eastAsia="en-US"/>
        </w:rPr>
      </w:pPr>
      <w:hyperlink r:id="rId131" w:history="1">
        <w:r w:rsidR="00855E5A" w:rsidRPr="008F025B">
          <w:rPr>
            <w:rStyle w:val="Hyperlink"/>
            <w:rFonts w:ascii="Arial" w:hAnsi="Arial" w:cs="Arial"/>
            <w:noProof w:val="0"/>
            <w:sz w:val="22"/>
            <w:szCs w:val="22"/>
            <w:rtl/>
            <w:lang w:eastAsia="en-US"/>
          </w:rPr>
          <w:t>צו הרחבה בדבר תשלום דמי הבראה</w:t>
        </w:r>
      </w:hyperlink>
      <w:r w:rsidR="00855E5A">
        <w:rPr>
          <w:rStyle w:val="Hyperlink"/>
          <w:rFonts w:ascii="Arial" w:hAnsi="Arial" w:cs="Arial"/>
          <w:noProof w:val="0"/>
          <w:sz w:val="22"/>
          <w:szCs w:val="22"/>
          <w:rtl/>
          <w:lang w:eastAsia="en-US"/>
        </w:rPr>
        <w:t>.</w:t>
      </w:r>
    </w:p>
    <w:p w:rsidR="00855E5A" w:rsidRPr="003C4EE8" w:rsidRDefault="001A5A0B" w:rsidP="00855E5A">
      <w:pPr>
        <w:pStyle w:val="P00"/>
        <w:numPr>
          <w:ilvl w:val="0"/>
          <w:numId w:val="17"/>
        </w:numPr>
        <w:spacing w:before="72" w:line="288" w:lineRule="auto"/>
        <w:ind w:left="606" w:right="1134" w:hanging="357"/>
        <w:rPr>
          <w:rStyle w:val="Hyperlink"/>
          <w:rFonts w:ascii="Arial" w:hAnsi="Arial" w:cs="Arial"/>
          <w:noProof w:val="0"/>
          <w:sz w:val="22"/>
          <w:szCs w:val="22"/>
          <w:lang w:eastAsia="en-US"/>
        </w:rPr>
      </w:pPr>
      <w:hyperlink r:id="rId132" w:history="1">
        <w:r w:rsidR="00855E5A" w:rsidRPr="008F025B">
          <w:rPr>
            <w:rStyle w:val="Hyperlink"/>
            <w:rFonts w:ascii="Arial" w:hAnsi="Arial" w:cs="Arial"/>
            <w:noProof w:val="0"/>
            <w:sz w:val="22"/>
            <w:szCs w:val="22"/>
            <w:rtl/>
            <w:lang w:eastAsia="en-US"/>
          </w:rPr>
          <w:t>צו הרחבה לעניין השתתפות המעביד בהוצאות נסיעה לעבודה וממנה</w:t>
        </w:r>
      </w:hyperlink>
      <w:r w:rsidR="00855E5A">
        <w:rPr>
          <w:rStyle w:val="Hyperlink"/>
          <w:rFonts w:ascii="Arial" w:hAnsi="Arial" w:cs="Arial"/>
          <w:noProof w:val="0"/>
          <w:sz w:val="22"/>
          <w:szCs w:val="22"/>
          <w:rtl/>
          <w:lang w:eastAsia="en-US"/>
        </w:rPr>
        <w:t>.</w:t>
      </w:r>
    </w:p>
    <w:p w:rsidR="00855E5A" w:rsidRPr="003C4EE8" w:rsidRDefault="001A5A0B" w:rsidP="00855E5A">
      <w:pPr>
        <w:pStyle w:val="P00"/>
        <w:numPr>
          <w:ilvl w:val="0"/>
          <w:numId w:val="17"/>
        </w:numPr>
        <w:spacing w:before="72" w:line="288" w:lineRule="auto"/>
        <w:ind w:left="606" w:right="1134" w:hanging="357"/>
        <w:rPr>
          <w:rStyle w:val="Hyperlink"/>
          <w:rFonts w:ascii="Arial" w:hAnsi="Arial" w:cs="Arial"/>
          <w:noProof w:val="0"/>
          <w:sz w:val="22"/>
          <w:szCs w:val="22"/>
          <w:lang w:eastAsia="en-US"/>
        </w:rPr>
      </w:pPr>
      <w:hyperlink r:id="rId133" w:history="1">
        <w:r w:rsidR="00855E5A" w:rsidRPr="008F025B">
          <w:rPr>
            <w:rStyle w:val="Hyperlink"/>
            <w:rFonts w:ascii="Arial" w:hAnsi="Arial" w:cs="Arial"/>
            <w:noProof w:val="0"/>
            <w:sz w:val="22"/>
            <w:szCs w:val="22"/>
            <w:rtl/>
            <w:lang w:eastAsia="en-US"/>
          </w:rPr>
          <w:t>צו הרחבה לפנסיה חובה</w:t>
        </w:r>
      </w:hyperlink>
      <w:r w:rsidR="00855E5A">
        <w:rPr>
          <w:rStyle w:val="Hyperlink"/>
          <w:rFonts w:ascii="Arial" w:hAnsi="Arial" w:cs="Arial"/>
          <w:noProof w:val="0"/>
          <w:sz w:val="22"/>
          <w:szCs w:val="22"/>
          <w:rtl/>
          <w:lang w:eastAsia="en-US"/>
        </w:rPr>
        <w:t>.</w:t>
      </w:r>
    </w:p>
    <w:p w:rsidR="00855E5A" w:rsidRPr="003C4EE8" w:rsidRDefault="001A5A0B" w:rsidP="00855E5A">
      <w:pPr>
        <w:pStyle w:val="P00"/>
        <w:numPr>
          <w:ilvl w:val="0"/>
          <w:numId w:val="17"/>
        </w:numPr>
        <w:spacing w:before="72" w:line="288" w:lineRule="auto"/>
        <w:ind w:left="606" w:right="1134" w:hanging="357"/>
        <w:rPr>
          <w:rStyle w:val="Hyperlink"/>
          <w:rFonts w:ascii="Arial" w:hAnsi="Arial" w:cs="Arial"/>
          <w:noProof w:val="0"/>
          <w:sz w:val="22"/>
          <w:szCs w:val="22"/>
          <w:lang w:eastAsia="en-US"/>
        </w:rPr>
      </w:pPr>
      <w:hyperlink r:id="rId134" w:history="1">
        <w:r w:rsidR="00855E5A" w:rsidRPr="00566B26">
          <w:rPr>
            <w:rStyle w:val="Hyperlink"/>
            <w:rFonts w:ascii="Arial" w:hAnsi="Arial" w:cs="Arial"/>
            <w:noProof w:val="0"/>
            <w:sz w:val="22"/>
            <w:szCs w:val="22"/>
            <w:rtl/>
            <w:lang w:eastAsia="en-US"/>
          </w:rPr>
          <w:t>צו הרחבה – הסכם מסגרת 1995</w:t>
        </w:r>
      </w:hyperlink>
      <w:r w:rsidR="00855E5A">
        <w:rPr>
          <w:rStyle w:val="Hyperlink"/>
          <w:rFonts w:ascii="Arial" w:hAnsi="Arial" w:cs="Arial"/>
          <w:noProof w:val="0"/>
          <w:sz w:val="22"/>
          <w:szCs w:val="22"/>
          <w:rtl/>
          <w:lang w:eastAsia="en-US"/>
        </w:rPr>
        <w:t>.</w:t>
      </w:r>
    </w:p>
    <w:p w:rsidR="00855E5A" w:rsidRPr="003C4EE8" w:rsidRDefault="001A5A0B" w:rsidP="00855E5A">
      <w:pPr>
        <w:pStyle w:val="P00"/>
        <w:numPr>
          <w:ilvl w:val="0"/>
          <w:numId w:val="17"/>
        </w:numPr>
        <w:spacing w:before="72" w:line="288" w:lineRule="auto"/>
        <w:ind w:left="606" w:right="1134" w:hanging="357"/>
        <w:rPr>
          <w:rStyle w:val="Hyperlink"/>
          <w:rFonts w:ascii="Arial" w:hAnsi="Arial" w:cs="Arial"/>
          <w:noProof w:val="0"/>
          <w:sz w:val="22"/>
          <w:szCs w:val="22"/>
          <w:lang w:eastAsia="en-US"/>
        </w:rPr>
      </w:pPr>
      <w:hyperlink r:id="rId135" w:history="1">
        <w:r w:rsidR="00855E5A" w:rsidRPr="008F025B">
          <w:rPr>
            <w:rStyle w:val="Hyperlink"/>
            <w:rFonts w:ascii="Arial" w:hAnsi="Arial" w:cs="Arial"/>
            <w:noProof w:val="0"/>
            <w:sz w:val="22"/>
            <w:szCs w:val="22"/>
            <w:rtl/>
            <w:lang w:eastAsia="en-US"/>
          </w:rPr>
          <w:t>צו הרחבה בדבר תשלום תוספת יוקר</w:t>
        </w:r>
      </w:hyperlink>
      <w:r w:rsidR="00855E5A">
        <w:rPr>
          <w:rStyle w:val="Hyperlink"/>
          <w:rFonts w:ascii="Arial" w:hAnsi="Arial" w:cs="Arial"/>
          <w:noProof w:val="0"/>
          <w:sz w:val="22"/>
          <w:szCs w:val="22"/>
          <w:rtl/>
          <w:lang w:eastAsia="en-US"/>
        </w:rPr>
        <w:t>.</w:t>
      </w:r>
    </w:p>
    <w:p w:rsidR="00855E5A" w:rsidRPr="003C4EE8" w:rsidRDefault="001A5A0B" w:rsidP="00855E5A">
      <w:pPr>
        <w:pStyle w:val="P00"/>
        <w:numPr>
          <w:ilvl w:val="0"/>
          <w:numId w:val="17"/>
        </w:numPr>
        <w:spacing w:before="72" w:line="288" w:lineRule="auto"/>
        <w:ind w:left="606" w:right="1134" w:hanging="357"/>
        <w:rPr>
          <w:rStyle w:val="Hyperlink"/>
          <w:rFonts w:ascii="Arial" w:hAnsi="Arial" w:cs="Arial"/>
          <w:noProof w:val="0"/>
          <w:sz w:val="22"/>
          <w:szCs w:val="22"/>
          <w:lang w:eastAsia="en-US"/>
        </w:rPr>
      </w:pPr>
      <w:hyperlink r:id="rId136" w:history="1">
        <w:r w:rsidR="00855E5A" w:rsidRPr="00161BF1">
          <w:rPr>
            <w:rStyle w:val="Hyperlink"/>
            <w:rFonts w:ascii="Arial" w:hAnsi="Arial" w:cs="Arial"/>
            <w:noProof w:val="0"/>
            <w:sz w:val="22"/>
            <w:szCs w:val="22"/>
            <w:rtl/>
            <w:lang w:eastAsia="en-US"/>
          </w:rPr>
          <w:t>צו הרחבה בענף הניקיון ואחזקה 2014</w:t>
        </w:r>
      </w:hyperlink>
      <w:r w:rsidR="00855E5A">
        <w:rPr>
          <w:rStyle w:val="Hyperlink"/>
          <w:rFonts w:ascii="Arial" w:hAnsi="Arial" w:cs="Arial"/>
          <w:noProof w:val="0"/>
          <w:sz w:val="22"/>
          <w:szCs w:val="22"/>
          <w:rtl/>
          <w:lang w:eastAsia="en-US"/>
        </w:rPr>
        <w:t>.</w:t>
      </w:r>
    </w:p>
    <w:p w:rsidR="00855E5A" w:rsidRPr="003C4EE8" w:rsidRDefault="001A5A0B" w:rsidP="00855E5A">
      <w:pPr>
        <w:pStyle w:val="P00"/>
        <w:numPr>
          <w:ilvl w:val="0"/>
          <w:numId w:val="17"/>
        </w:numPr>
        <w:spacing w:before="72" w:line="288" w:lineRule="auto"/>
        <w:ind w:left="606" w:right="1134" w:hanging="357"/>
        <w:rPr>
          <w:rStyle w:val="Hyperlink"/>
          <w:rFonts w:ascii="Arial" w:hAnsi="Arial" w:cs="Arial"/>
          <w:noProof w:val="0"/>
          <w:sz w:val="22"/>
          <w:szCs w:val="22"/>
          <w:rtl/>
          <w:lang w:eastAsia="en-US"/>
        </w:rPr>
      </w:pPr>
      <w:hyperlink r:id="rId137" w:history="1">
        <w:r w:rsidR="00855E5A" w:rsidRPr="00161BF1">
          <w:rPr>
            <w:rStyle w:val="Hyperlink"/>
            <w:rFonts w:ascii="Arial" w:hAnsi="Arial" w:cs="Arial"/>
            <w:noProof w:val="0"/>
            <w:sz w:val="22"/>
            <w:szCs w:val="22"/>
            <w:rtl/>
            <w:lang w:eastAsia="en-US"/>
          </w:rPr>
          <w:t>צו הרחבה בענף השמירה והאבטחה 2014</w:t>
        </w:r>
      </w:hyperlink>
      <w:r w:rsidR="00855E5A">
        <w:rPr>
          <w:rStyle w:val="Hyperlink"/>
          <w:rFonts w:ascii="Arial" w:hAnsi="Arial" w:cs="Arial"/>
          <w:noProof w:val="0"/>
          <w:sz w:val="22"/>
          <w:szCs w:val="22"/>
          <w:rtl/>
          <w:lang w:eastAsia="en-US"/>
        </w:rPr>
        <w:t xml:space="preserve">. </w:t>
      </w:r>
    </w:p>
    <w:p w:rsidR="00855E5A" w:rsidRPr="003C4EE8" w:rsidRDefault="00855E5A" w:rsidP="00855E5A">
      <w:pPr>
        <w:pStyle w:val="P00"/>
        <w:spacing w:before="72" w:line="288" w:lineRule="auto"/>
        <w:ind w:left="606" w:right="1134"/>
        <w:rPr>
          <w:rStyle w:val="Hyperlink"/>
          <w:rFonts w:ascii="Arial" w:hAnsi="Arial" w:cs="Arial"/>
          <w:noProof w:val="0"/>
          <w:sz w:val="22"/>
          <w:szCs w:val="22"/>
          <w:rtl/>
          <w:lang w:eastAsia="en-US"/>
        </w:rPr>
      </w:pPr>
    </w:p>
    <w:p w:rsidR="00855E5A" w:rsidRPr="003C4EE8" w:rsidRDefault="00855E5A" w:rsidP="00855E5A">
      <w:pPr>
        <w:pStyle w:val="P00"/>
        <w:spacing w:before="72" w:line="288" w:lineRule="auto"/>
        <w:ind w:left="606" w:right="1134"/>
        <w:rPr>
          <w:rStyle w:val="Hyperlink"/>
          <w:noProof w:val="0"/>
          <w:sz w:val="22"/>
          <w:szCs w:val="22"/>
          <w:rtl/>
          <w:lang w:eastAsia="en-US"/>
        </w:rPr>
      </w:pPr>
    </w:p>
    <w:p w:rsidR="00855E5A" w:rsidRPr="00A915A3" w:rsidRDefault="00855E5A" w:rsidP="00855E5A">
      <w:pPr>
        <w:pStyle w:val="8"/>
        <w:tabs>
          <w:tab w:val="clear" w:pos="0"/>
        </w:tabs>
        <w:ind w:left="68" w:right="720" w:firstLine="0"/>
        <w:rPr>
          <w:rFonts w:ascii="Arial" w:hAnsi="Arial" w:cs="Arial"/>
          <w:sz w:val="26"/>
          <w:szCs w:val="26"/>
          <w:rtl/>
        </w:rPr>
      </w:pPr>
      <w:r>
        <w:rPr>
          <w:rFonts w:ascii="Arial" w:hAnsi="Arial" w:cs="Arial"/>
          <w:sz w:val="26"/>
          <w:szCs w:val="26"/>
          <w:rtl/>
        </w:rPr>
        <w:br w:type="page"/>
      </w:r>
      <w:bookmarkStart w:id="39" w:name="נספח_ד"/>
      <w:r>
        <w:rPr>
          <w:rFonts w:ascii="Arial" w:hAnsi="Arial" w:cs="Arial"/>
          <w:sz w:val="26"/>
          <w:szCs w:val="26"/>
          <w:rtl/>
        </w:rPr>
        <w:lastRenderedPageBreak/>
        <w:t>נספח ד</w:t>
      </w:r>
      <w:bookmarkEnd w:id="39"/>
      <w:r>
        <w:rPr>
          <w:rFonts w:ascii="Arial" w:hAnsi="Arial" w:cs="Arial"/>
          <w:sz w:val="26"/>
          <w:szCs w:val="26"/>
          <w:rtl/>
        </w:rPr>
        <w:t xml:space="preserve"> </w:t>
      </w:r>
      <w:r w:rsidRPr="00A915A3">
        <w:rPr>
          <w:rFonts w:ascii="Arial" w:hAnsi="Arial" w:cs="Arial"/>
          <w:sz w:val="26"/>
          <w:szCs w:val="26"/>
          <w:rtl/>
        </w:rPr>
        <w:t>–</w:t>
      </w:r>
      <w:r>
        <w:rPr>
          <w:rFonts w:ascii="Arial" w:hAnsi="Arial" w:cs="Arial"/>
          <w:sz w:val="26"/>
          <w:szCs w:val="26"/>
          <w:rtl/>
        </w:rPr>
        <w:t xml:space="preserve"> </w:t>
      </w:r>
      <w:r w:rsidRPr="00A915A3">
        <w:rPr>
          <w:rFonts w:ascii="Arial" w:hAnsi="Arial" w:cs="Arial"/>
          <w:sz w:val="26"/>
          <w:szCs w:val="26"/>
          <w:rtl/>
        </w:rPr>
        <w:t>[הצהרה בדבר תשלום שכר מינימום וה</w:t>
      </w:r>
      <w:r>
        <w:rPr>
          <w:rFonts w:ascii="Arial" w:hAnsi="Arial" w:cs="Arial"/>
          <w:sz w:val="26"/>
          <w:szCs w:val="26"/>
          <w:rtl/>
        </w:rPr>
        <w:t>י</w:t>
      </w:r>
      <w:r w:rsidRPr="00A915A3">
        <w:rPr>
          <w:rFonts w:ascii="Arial" w:hAnsi="Arial" w:cs="Arial"/>
          <w:sz w:val="26"/>
          <w:szCs w:val="26"/>
          <w:rtl/>
        </w:rPr>
        <w:t xml:space="preserve">עדר הפרות בדיני עבודה במסגרת ההתקשרות עם משרד </w:t>
      </w:r>
      <w:r w:rsidRPr="00A915A3">
        <w:rPr>
          <w:rFonts w:ascii="Arial" w:hAnsi="Arial" w:cs="Arial"/>
          <w:sz w:val="26"/>
          <w:szCs w:val="26"/>
        </w:rPr>
        <w:t>XXX</w:t>
      </w:r>
      <w:r>
        <w:rPr>
          <w:rFonts w:ascii="Arial" w:hAnsi="Arial" w:cs="Arial"/>
          <w:sz w:val="26"/>
          <w:szCs w:val="26"/>
          <w:rtl/>
        </w:rPr>
        <w:t xml:space="preserve"> וחוות דעת רואה חשבון</w:t>
      </w:r>
      <w:r w:rsidRPr="00A915A3">
        <w:rPr>
          <w:rFonts w:ascii="Arial" w:hAnsi="Arial" w:cs="Arial"/>
          <w:sz w:val="26"/>
          <w:szCs w:val="26"/>
          <w:rtl/>
        </w:rPr>
        <w:t xml:space="preserve"> על הצהרת הנהלה]</w:t>
      </w:r>
    </w:p>
    <w:p w:rsidR="00855E5A" w:rsidRPr="00C621A4" w:rsidRDefault="00855E5A" w:rsidP="00855E5A">
      <w:pPr>
        <w:spacing w:line="360" w:lineRule="auto"/>
        <w:rPr>
          <w:rFonts w:cs="David"/>
          <w:sz w:val="26"/>
          <w:szCs w:val="26"/>
          <w:rtl/>
        </w:rPr>
      </w:pPr>
    </w:p>
    <w:p w:rsidR="00855E5A" w:rsidRPr="00C621A4" w:rsidRDefault="00855E5A" w:rsidP="00855E5A">
      <w:pPr>
        <w:spacing w:line="360" w:lineRule="auto"/>
        <w:jc w:val="right"/>
        <w:rPr>
          <w:rFonts w:ascii="Arial" w:hAnsi="Arial" w:cs="Arial"/>
          <w:sz w:val="22"/>
          <w:szCs w:val="22"/>
          <w:rtl/>
        </w:rPr>
      </w:pPr>
      <w:r w:rsidRPr="00C621A4">
        <w:rPr>
          <w:rFonts w:ascii="Arial" w:hAnsi="Arial" w:cs="Arial"/>
          <w:sz w:val="22"/>
          <w:szCs w:val="22"/>
          <w:rtl/>
        </w:rPr>
        <w:tab/>
      </w:r>
      <w:r w:rsidRPr="00C621A4">
        <w:rPr>
          <w:rFonts w:ascii="Arial" w:hAnsi="Arial" w:cs="Arial"/>
          <w:sz w:val="22"/>
          <w:szCs w:val="22"/>
          <w:rtl/>
        </w:rPr>
        <w:tab/>
      </w:r>
      <w:r w:rsidRPr="00C621A4">
        <w:rPr>
          <w:rFonts w:ascii="Arial" w:hAnsi="Arial" w:cs="Arial"/>
          <w:sz w:val="22"/>
          <w:szCs w:val="22"/>
          <w:rtl/>
        </w:rPr>
        <w:tab/>
      </w:r>
      <w:r w:rsidRPr="00C621A4">
        <w:rPr>
          <w:rFonts w:ascii="Arial" w:hAnsi="Arial" w:cs="Arial"/>
          <w:sz w:val="22"/>
          <w:szCs w:val="22"/>
          <w:rtl/>
        </w:rPr>
        <w:tab/>
      </w:r>
      <w:r w:rsidRPr="00C621A4">
        <w:rPr>
          <w:rFonts w:ascii="Arial" w:hAnsi="Arial" w:cs="Arial"/>
          <w:sz w:val="22"/>
          <w:szCs w:val="22"/>
          <w:rtl/>
        </w:rPr>
        <w:tab/>
      </w:r>
      <w:r w:rsidRPr="00C621A4">
        <w:rPr>
          <w:rFonts w:ascii="Arial" w:hAnsi="Arial" w:cs="Arial"/>
          <w:sz w:val="22"/>
          <w:szCs w:val="22"/>
          <w:rtl/>
        </w:rPr>
        <w:tab/>
      </w:r>
      <w:r w:rsidRPr="00C621A4">
        <w:rPr>
          <w:rFonts w:ascii="Arial" w:hAnsi="Arial" w:cs="Arial"/>
          <w:sz w:val="22"/>
          <w:szCs w:val="22"/>
          <w:rtl/>
        </w:rPr>
        <w:tab/>
      </w:r>
      <w:r w:rsidRPr="00C621A4">
        <w:rPr>
          <w:rFonts w:ascii="Arial" w:hAnsi="Arial" w:cs="Arial"/>
          <w:sz w:val="22"/>
          <w:szCs w:val="22"/>
          <w:rtl/>
        </w:rPr>
        <w:tab/>
      </w:r>
      <w:r w:rsidRPr="00C621A4">
        <w:rPr>
          <w:rFonts w:ascii="Arial" w:hAnsi="Arial" w:cs="Arial"/>
          <w:sz w:val="22"/>
          <w:szCs w:val="22"/>
          <w:rtl/>
        </w:rPr>
        <w:tab/>
      </w:r>
      <w:r w:rsidRPr="00C621A4">
        <w:rPr>
          <w:rFonts w:ascii="Arial" w:hAnsi="Arial" w:cs="Arial"/>
          <w:sz w:val="22"/>
          <w:szCs w:val="22"/>
          <w:rtl/>
        </w:rPr>
        <w:tab/>
      </w:r>
      <w:r w:rsidRPr="00C621A4">
        <w:rPr>
          <w:rFonts w:ascii="Arial" w:hAnsi="Arial" w:cs="Arial"/>
          <w:sz w:val="22"/>
          <w:szCs w:val="22"/>
          <w:rtl/>
        </w:rPr>
        <w:tab/>
      </w:r>
      <w:r w:rsidRPr="00C621A4">
        <w:rPr>
          <w:rFonts w:ascii="Arial" w:hAnsi="Arial" w:cs="Arial"/>
          <w:sz w:val="22"/>
          <w:szCs w:val="22"/>
          <w:rtl/>
        </w:rPr>
        <w:tab/>
      </w:r>
      <w:r w:rsidRPr="00C621A4">
        <w:rPr>
          <w:rFonts w:ascii="Arial" w:hAnsi="Arial" w:cs="Arial"/>
          <w:sz w:val="22"/>
          <w:szCs w:val="22"/>
          <w:rtl/>
        </w:rPr>
        <w:tab/>
      </w:r>
      <w:r w:rsidRPr="00C621A4">
        <w:rPr>
          <w:rFonts w:ascii="Arial" w:hAnsi="Arial" w:cs="Arial"/>
          <w:sz w:val="22"/>
          <w:szCs w:val="22"/>
          <w:rtl/>
        </w:rPr>
        <w:tab/>
      </w:r>
      <w:r w:rsidRPr="00C621A4">
        <w:rPr>
          <w:rFonts w:ascii="Arial" w:hAnsi="Arial" w:cs="Arial"/>
          <w:sz w:val="22"/>
          <w:szCs w:val="22"/>
          <w:rtl/>
        </w:rPr>
        <w:tab/>
      </w:r>
      <w:r w:rsidRPr="00C621A4">
        <w:rPr>
          <w:rFonts w:ascii="Arial" w:hAnsi="Arial" w:cs="Arial"/>
          <w:sz w:val="22"/>
          <w:szCs w:val="22"/>
          <w:rtl/>
        </w:rPr>
        <w:tab/>
      </w:r>
      <w:r w:rsidRPr="00C621A4">
        <w:rPr>
          <w:rFonts w:ascii="Arial" w:hAnsi="Arial" w:cs="Arial"/>
          <w:sz w:val="22"/>
          <w:szCs w:val="22"/>
          <w:rtl/>
        </w:rPr>
        <w:tab/>
      </w:r>
      <w:r w:rsidRPr="00C621A4">
        <w:rPr>
          <w:rFonts w:ascii="Arial" w:hAnsi="Arial" w:cs="Arial"/>
          <w:sz w:val="22"/>
          <w:szCs w:val="22"/>
          <w:rtl/>
        </w:rPr>
        <w:tab/>
      </w:r>
      <w:r w:rsidRPr="00C621A4">
        <w:rPr>
          <w:rFonts w:ascii="Arial" w:hAnsi="Arial" w:cs="Arial"/>
          <w:sz w:val="22"/>
          <w:szCs w:val="22"/>
          <w:rtl/>
        </w:rPr>
        <w:tab/>
        <w:t xml:space="preserve">תאריך: </w:t>
      </w:r>
      <w:r w:rsidRPr="00C621A4">
        <w:rPr>
          <w:rFonts w:ascii="Arial" w:hAnsi="Arial" w:cs="Arial"/>
          <w:sz w:val="22"/>
          <w:szCs w:val="22"/>
        </w:rPr>
        <w:t>XX/MM/YY</w:t>
      </w:r>
    </w:p>
    <w:p w:rsidR="00855E5A" w:rsidRPr="00C621A4" w:rsidRDefault="00855E5A" w:rsidP="00855E5A">
      <w:pPr>
        <w:spacing w:line="360" w:lineRule="auto"/>
        <w:rPr>
          <w:rFonts w:ascii="Arial" w:hAnsi="Arial" w:cs="Arial"/>
          <w:sz w:val="22"/>
          <w:szCs w:val="22"/>
          <w:rtl/>
        </w:rPr>
      </w:pPr>
      <w:r w:rsidRPr="00C621A4">
        <w:rPr>
          <w:rFonts w:ascii="Arial" w:hAnsi="Arial" w:cs="Arial"/>
          <w:sz w:val="22"/>
          <w:szCs w:val="22"/>
          <w:rtl/>
        </w:rPr>
        <w:t xml:space="preserve">לכבוד </w:t>
      </w:r>
    </w:p>
    <w:p w:rsidR="00855E5A" w:rsidRPr="00C621A4" w:rsidRDefault="00855E5A" w:rsidP="00855E5A">
      <w:pPr>
        <w:spacing w:line="360" w:lineRule="auto"/>
        <w:rPr>
          <w:rFonts w:ascii="Arial" w:hAnsi="Arial" w:cs="Arial"/>
          <w:sz w:val="22"/>
          <w:szCs w:val="22"/>
          <w:rtl/>
        </w:rPr>
      </w:pPr>
      <w:r w:rsidRPr="00C621A4">
        <w:rPr>
          <w:rFonts w:ascii="Arial" w:hAnsi="Arial" w:cs="Arial"/>
          <w:sz w:val="22"/>
          <w:szCs w:val="22"/>
          <w:rtl/>
        </w:rPr>
        <w:t>משרד ממשלתי</w:t>
      </w:r>
    </w:p>
    <w:p w:rsidR="00855E5A" w:rsidRPr="00C621A4" w:rsidRDefault="00855E5A" w:rsidP="00855E5A">
      <w:pPr>
        <w:spacing w:line="360" w:lineRule="auto"/>
        <w:rPr>
          <w:rFonts w:ascii="Arial" w:hAnsi="Arial" w:cs="Arial"/>
          <w:sz w:val="22"/>
          <w:szCs w:val="22"/>
          <w:rtl/>
        </w:rPr>
      </w:pPr>
      <w:r w:rsidRPr="00C621A4">
        <w:rPr>
          <w:rFonts w:ascii="Arial" w:hAnsi="Arial" w:cs="Arial"/>
          <w:sz w:val="22"/>
          <w:szCs w:val="22"/>
          <w:rtl/>
        </w:rPr>
        <w:t>_____________</w:t>
      </w:r>
    </w:p>
    <w:p w:rsidR="00855E5A" w:rsidRPr="00C621A4" w:rsidRDefault="00855E5A" w:rsidP="00855E5A">
      <w:pPr>
        <w:spacing w:line="360" w:lineRule="auto"/>
        <w:rPr>
          <w:rFonts w:ascii="Arial" w:hAnsi="Arial" w:cs="Arial"/>
          <w:sz w:val="22"/>
          <w:szCs w:val="22"/>
          <w:rtl/>
        </w:rPr>
      </w:pPr>
    </w:p>
    <w:p w:rsidR="00855E5A" w:rsidRPr="00C621A4" w:rsidRDefault="00855E5A" w:rsidP="00855E5A">
      <w:pPr>
        <w:spacing w:line="360" w:lineRule="auto"/>
        <w:rPr>
          <w:rFonts w:ascii="Arial" w:hAnsi="Arial" w:cs="Arial"/>
          <w:sz w:val="22"/>
          <w:szCs w:val="22"/>
          <w:rtl/>
        </w:rPr>
      </w:pPr>
      <w:r w:rsidRPr="00C621A4">
        <w:rPr>
          <w:rFonts w:ascii="Arial" w:hAnsi="Arial" w:cs="Arial"/>
          <w:sz w:val="22"/>
          <w:szCs w:val="22"/>
          <w:rtl/>
        </w:rPr>
        <w:t>א.ג.נ.,</w:t>
      </w:r>
    </w:p>
    <w:p w:rsidR="00855E5A" w:rsidRPr="00C621A4" w:rsidRDefault="00855E5A" w:rsidP="00855E5A">
      <w:pPr>
        <w:spacing w:line="360" w:lineRule="auto"/>
        <w:rPr>
          <w:rFonts w:ascii="Arial" w:hAnsi="Arial" w:cs="Arial"/>
          <w:sz w:val="22"/>
          <w:szCs w:val="22"/>
          <w:rtl/>
        </w:rPr>
      </w:pPr>
    </w:p>
    <w:p w:rsidR="00855E5A" w:rsidRPr="00C621A4" w:rsidRDefault="00855E5A" w:rsidP="00855E5A">
      <w:pPr>
        <w:spacing w:line="360" w:lineRule="auto"/>
        <w:jc w:val="center"/>
        <w:rPr>
          <w:rFonts w:ascii="Arial" w:hAnsi="Arial" w:cs="Arial"/>
          <w:b/>
          <w:bCs/>
          <w:sz w:val="22"/>
          <w:szCs w:val="22"/>
          <w:u w:val="single"/>
          <w:rtl/>
        </w:rPr>
      </w:pPr>
      <w:r w:rsidRPr="00C621A4">
        <w:rPr>
          <w:rFonts w:ascii="Arial" w:hAnsi="Arial" w:cs="Arial"/>
          <w:sz w:val="22"/>
          <w:szCs w:val="22"/>
          <w:rtl/>
        </w:rPr>
        <w:t xml:space="preserve">הנדון: </w:t>
      </w:r>
      <w:r w:rsidRPr="00C621A4">
        <w:rPr>
          <w:rFonts w:ascii="Arial" w:hAnsi="Arial" w:cs="Arial"/>
          <w:b/>
          <w:bCs/>
          <w:sz w:val="22"/>
          <w:szCs w:val="22"/>
          <w:u w:val="single"/>
          <w:rtl/>
        </w:rPr>
        <w:t>הצהרה בדבר תשלום שכר מינימום וה</w:t>
      </w:r>
      <w:r>
        <w:rPr>
          <w:rFonts w:ascii="Arial" w:hAnsi="Arial" w:cs="Arial"/>
          <w:b/>
          <w:bCs/>
          <w:sz w:val="22"/>
          <w:szCs w:val="22"/>
          <w:u w:val="single"/>
          <w:rtl/>
        </w:rPr>
        <w:t>י</w:t>
      </w:r>
      <w:r w:rsidRPr="00C621A4">
        <w:rPr>
          <w:rFonts w:ascii="Arial" w:hAnsi="Arial" w:cs="Arial"/>
          <w:b/>
          <w:bCs/>
          <w:sz w:val="22"/>
          <w:szCs w:val="22"/>
          <w:u w:val="single"/>
          <w:rtl/>
        </w:rPr>
        <w:t>עדר הפרות בדיני עבודה במסגרת ההתקשרות עם משרד</w:t>
      </w:r>
      <w:r>
        <w:rPr>
          <w:rFonts w:ascii="Arial" w:hAnsi="Arial" w:cs="Arial"/>
          <w:b/>
          <w:bCs/>
          <w:sz w:val="22"/>
          <w:szCs w:val="22"/>
          <w:u w:val="single"/>
          <w:rtl/>
        </w:rPr>
        <w:t xml:space="preserve"> </w:t>
      </w:r>
      <w:r w:rsidRPr="00C621A4">
        <w:rPr>
          <w:rFonts w:ascii="Arial" w:hAnsi="Arial" w:cs="Arial"/>
          <w:b/>
          <w:bCs/>
          <w:sz w:val="22"/>
          <w:szCs w:val="22"/>
          <w:u w:val="single"/>
        </w:rPr>
        <w:t>XXX</w:t>
      </w:r>
      <w:r w:rsidRPr="00C621A4">
        <w:rPr>
          <w:rFonts w:ascii="Arial" w:hAnsi="Arial" w:cs="Arial"/>
          <w:b/>
          <w:bCs/>
          <w:sz w:val="22"/>
          <w:szCs w:val="22"/>
          <w:u w:val="single"/>
          <w:rtl/>
        </w:rPr>
        <w:t xml:space="preserve"> </w:t>
      </w:r>
    </w:p>
    <w:p w:rsidR="00855E5A" w:rsidRPr="00C621A4" w:rsidRDefault="00855E5A" w:rsidP="00855E5A">
      <w:pPr>
        <w:spacing w:line="360" w:lineRule="auto"/>
        <w:rPr>
          <w:rFonts w:ascii="Arial" w:hAnsi="Arial" w:cs="Arial"/>
          <w:sz w:val="22"/>
          <w:szCs w:val="22"/>
          <w:rtl/>
        </w:rPr>
      </w:pPr>
    </w:p>
    <w:p w:rsidR="00855E5A" w:rsidRPr="00C621A4" w:rsidRDefault="00855E5A" w:rsidP="00855E5A">
      <w:pPr>
        <w:spacing w:line="360" w:lineRule="auto"/>
        <w:rPr>
          <w:rFonts w:ascii="Arial" w:hAnsi="Arial" w:cs="Arial"/>
          <w:sz w:val="22"/>
          <w:szCs w:val="22"/>
          <w:rtl/>
        </w:rPr>
      </w:pPr>
      <w:r w:rsidRPr="00C621A4">
        <w:rPr>
          <w:rFonts w:ascii="Arial" w:hAnsi="Arial" w:cs="Arial"/>
          <w:sz w:val="22"/>
          <w:szCs w:val="22"/>
          <w:rtl/>
        </w:rPr>
        <w:t>אני הח"מ</w:t>
      </w:r>
      <w:r w:rsidRPr="00C621A4">
        <w:rPr>
          <w:rFonts w:ascii="Arial" w:hAnsi="Arial" w:cs="Arial"/>
          <w:sz w:val="22"/>
          <w:szCs w:val="22"/>
          <w:u w:val="single"/>
          <w:rtl/>
        </w:rPr>
        <w:t xml:space="preserve">    </w:t>
      </w:r>
      <w:r w:rsidRPr="00C621A4">
        <w:rPr>
          <w:rFonts w:ascii="Arial" w:hAnsi="Arial" w:cs="Arial"/>
          <w:sz w:val="22"/>
          <w:szCs w:val="22"/>
          <w:u w:val="single"/>
        </w:rPr>
        <w:t xml:space="preserve">    </w:t>
      </w:r>
      <w:r w:rsidRPr="00C621A4">
        <w:rPr>
          <w:rFonts w:ascii="Arial" w:hAnsi="Arial" w:cs="Arial"/>
          <w:sz w:val="22"/>
          <w:szCs w:val="22"/>
          <w:u w:val="single"/>
          <w:rtl/>
        </w:rPr>
        <w:t xml:space="preserve">        </w:t>
      </w:r>
      <w:r w:rsidRPr="00C621A4">
        <w:rPr>
          <w:rFonts w:ascii="Arial" w:hAnsi="Arial" w:cs="Arial"/>
          <w:sz w:val="22"/>
          <w:szCs w:val="22"/>
          <w:u w:val="single"/>
        </w:rPr>
        <w:t xml:space="preserve">       </w:t>
      </w:r>
      <w:r w:rsidRPr="00C621A4">
        <w:rPr>
          <w:rFonts w:ascii="Arial" w:hAnsi="Arial" w:cs="Arial"/>
          <w:sz w:val="22"/>
          <w:szCs w:val="22"/>
          <w:u w:val="single"/>
          <w:rtl/>
        </w:rPr>
        <w:t xml:space="preserve">      </w:t>
      </w:r>
      <w:r w:rsidRPr="00C621A4">
        <w:rPr>
          <w:rFonts w:ascii="Arial" w:hAnsi="Arial" w:cs="Arial"/>
          <w:sz w:val="22"/>
          <w:szCs w:val="22"/>
          <w:rtl/>
        </w:rPr>
        <w:t xml:space="preserve"> מנכ"ל </w:t>
      </w:r>
      <w:r w:rsidRPr="00C621A4">
        <w:rPr>
          <w:rFonts w:ascii="Arial" w:hAnsi="Arial" w:cs="Arial"/>
          <w:sz w:val="22"/>
          <w:szCs w:val="22"/>
          <w:u w:val="single"/>
          <w:rtl/>
        </w:rPr>
        <w:t xml:space="preserve">ו-                                      </w:t>
      </w:r>
      <w:r w:rsidRPr="00C621A4">
        <w:rPr>
          <w:rFonts w:ascii="Arial" w:hAnsi="Arial" w:cs="Arial"/>
          <w:sz w:val="22"/>
          <w:szCs w:val="22"/>
          <w:rtl/>
        </w:rPr>
        <w:t>סמנכ"ל הכספים של חברת ___________ (להלן : "</w:t>
      </w:r>
      <w:r w:rsidRPr="00C621A4">
        <w:rPr>
          <w:rFonts w:ascii="Arial" w:hAnsi="Arial" w:cs="Arial"/>
          <w:b/>
          <w:bCs/>
          <w:sz w:val="22"/>
          <w:szCs w:val="22"/>
          <w:rtl/>
        </w:rPr>
        <w:t>החברה</w:t>
      </w:r>
      <w:r w:rsidRPr="00C621A4">
        <w:rPr>
          <w:rFonts w:ascii="Arial" w:hAnsi="Arial" w:cs="Arial"/>
          <w:sz w:val="22"/>
          <w:szCs w:val="22"/>
          <w:rtl/>
        </w:rPr>
        <w:t xml:space="preserve"> ")</w:t>
      </w:r>
    </w:p>
    <w:p w:rsidR="00855E5A" w:rsidRPr="00C621A4" w:rsidRDefault="00855E5A" w:rsidP="00855E5A">
      <w:pPr>
        <w:spacing w:line="360" w:lineRule="auto"/>
        <w:rPr>
          <w:rFonts w:ascii="Arial" w:hAnsi="Arial" w:cs="Arial"/>
          <w:sz w:val="22"/>
          <w:szCs w:val="22"/>
          <w:rtl/>
        </w:rPr>
      </w:pPr>
      <w:r w:rsidRPr="00C621A4">
        <w:rPr>
          <w:rFonts w:ascii="Arial" w:hAnsi="Arial" w:cs="Arial"/>
          <w:sz w:val="22"/>
          <w:szCs w:val="22"/>
          <w:rtl/>
        </w:rPr>
        <w:t>מצהירים בזאת כדלקמן:</w:t>
      </w:r>
    </w:p>
    <w:p w:rsidR="00855E5A" w:rsidRPr="00C621A4" w:rsidRDefault="00855E5A" w:rsidP="00855E5A">
      <w:pPr>
        <w:numPr>
          <w:ilvl w:val="0"/>
          <w:numId w:val="18"/>
        </w:numPr>
        <w:spacing w:line="360" w:lineRule="auto"/>
        <w:jc w:val="both"/>
        <w:rPr>
          <w:rFonts w:ascii="Arial" w:hAnsi="Arial" w:cs="Arial"/>
          <w:sz w:val="22"/>
          <w:szCs w:val="22"/>
        </w:rPr>
      </w:pPr>
      <w:r w:rsidRPr="00C621A4">
        <w:rPr>
          <w:rFonts w:ascii="Arial" w:hAnsi="Arial" w:cs="Arial"/>
          <w:sz w:val="22"/>
          <w:szCs w:val="22"/>
          <w:rtl/>
        </w:rPr>
        <w:t>החברה ח.פ. מספר __________ שילמה בקביעות לכל עובדיה המועסקים  במסגרת ההתקשרות שבנדון, שכר שאינו נמוך משכר המינימום לפי חוק שכר מינימום התשמ"ז-1987 ותקנותיו וכן הבראה, גמל ופיצויים/פנסיה  בהתאם להסכם ההתקשרות שבנדון.</w:t>
      </w:r>
    </w:p>
    <w:p w:rsidR="00855E5A" w:rsidRPr="00C621A4" w:rsidRDefault="00855E5A" w:rsidP="00855E5A">
      <w:pPr>
        <w:numPr>
          <w:ilvl w:val="0"/>
          <w:numId w:val="18"/>
        </w:numPr>
        <w:spacing w:line="360" w:lineRule="auto"/>
        <w:jc w:val="both"/>
        <w:rPr>
          <w:rFonts w:ascii="Arial" w:hAnsi="Arial" w:cs="Arial"/>
          <w:sz w:val="22"/>
          <w:szCs w:val="22"/>
        </w:rPr>
      </w:pPr>
      <w:r w:rsidRPr="00C621A4">
        <w:rPr>
          <w:rFonts w:ascii="Arial" w:hAnsi="Arial" w:cs="Arial"/>
          <w:sz w:val="22"/>
          <w:szCs w:val="22"/>
          <w:rtl/>
        </w:rPr>
        <w:t>בנוסף, החברה לא הפרה את חוק חובת עבודת הנוער, התשי"ג-1953 במסגרת ההתקשרות.</w:t>
      </w:r>
    </w:p>
    <w:p w:rsidR="00855E5A" w:rsidRPr="00C621A4" w:rsidRDefault="00855E5A" w:rsidP="00855E5A">
      <w:pPr>
        <w:spacing w:line="360" w:lineRule="auto"/>
        <w:rPr>
          <w:rFonts w:ascii="Arial" w:hAnsi="Arial" w:cs="Arial"/>
          <w:sz w:val="22"/>
          <w:szCs w:val="22"/>
          <w:rtl/>
        </w:rPr>
      </w:pPr>
    </w:p>
    <w:p w:rsidR="00855E5A" w:rsidRPr="00C621A4" w:rsidRDefault="00855E5A" w:rsidP="00855E5A">
      <w:pPr>
        <w:spacing w:line="360" w:lineRule="auto"/>
        <w:rPr>
          <w:rFonts w:ascii="Arial" w:hAnsi="Arial" w:cs="Arial"/>
          <w:sz w:val="22"/>
          <w:szCs w:val="22"/>
          <w:rtl/>
        </w:rPr>
      </w:pPr>
    </w:p>
    <w:p w:rsidR="00855E5A" w:rsidRPr="00C621A4" w:rsidRDefault="00855E5A" w:rsidP="00855E5A">
      <w:pPr>
        <w:spacing w:line="360" w:lineRule="auto"/>
        <w:rPr>
          <w:rFonts w:ascii="Arial" w:hAnsi="Arial" w:cs="Arial"/>
          <w:sz w:val="22"/>
          <w:szCs w:val="22"/>
          <w:rtl/>
        </w:rPr>
      </w:pPr>
      <w:r w:rsidRPr="00C621A4">
        <w:rPr>
          <w:rFonts w:ascii="Arial" w:hAnsi="Arial" w:cs="Arial"/>
          <w:sz w:val="22"/>
          <w:szCs w:val="22"/>
          <w:rtl/>
        </w:rPr>
        <w:t>על החתום:</w:t>
      </w:r>
    </w:p>
    <w:p w:rsidR="00855E5A" w:rsidRPr="00C621A4" w:rsidRDefault="00855E5A" w:rsidP="00855E5A">
      <w:pPr>
        <w:spacing w:line="360" w:lineRule="auto"/>
        <w:rPr>
          <w:rFonts w:ascii="Arial" w:hAnsi="Arial" w:cs="Arial"/>
          <w:sz w:val="22"/>
          <w:szCs w:val="22"/>
          <w:rtl/>
        </w:rPr>
      </w:pPr>
    </w:p>
    <w:p w:rsidR="00855E5A" w:rsidRPr="00C621A4" w:rsidRDefault="00855E5A" w:rsidP="00855E5A">
      <w:pPr>
        <w:spacing w:line="360" w:lineRule="auto"/>
        <w:rPr>
          <w:rFonts w:ascii="Arial" w:hAnsi="Arial" w:cs="Arial"/>
          <w:sz w:val="26"/>
          <w:szCs w:val="26"/>
          <w:rtl/>
        </w:rPr>
      </w:pPr>
    </w:p>
    <w:p w:rsidR="00855E5A" w:rsidRPr="00C621A4" w:rsidRDefault="00855E5A" w:rsidP="00855E5A">
      <w:pPr>
        <w:spacing w:line="360" w:lineRule="auto"/>
        <w:rPr>
          <w:rFonts w:ascii="Arial" w:hAnsi="Arial" w:cs="Arial"/>
          <w:sz w:val="22"/>
          <w:szCs w:val="22"/>
          <w:u w:val="single"/>
          <w:rtl/>
        </w:rPr>
      </w:pPr>
      <w:r w:rsidRPr="00C621A4">
        <w:rPr>
          <w:rFonts w:ascii="Arial" w:hAnsi="Arial" w:cs="Arial"/>
          <w:sz w:val="22"/>
          <w:szCs w:val="22"/>
          <w:rtl/>
        </w:rPr>
        <w:t>מנכ"ל:</w:t>
      </w:r>
      <w:r w:rsidRPr="00C621A4">
        <w:rPr>
          <w:rFonts w:ascii="Arial" w:hAnsi="Arial" w:cs="Arial"/>
          <w:sz w:val="22"/>
          <w:szCs w:val="22"/>
          <w:u w:val="single"/>
          <w:rtl/>
        </w:rPr>
        <w:t xml:space="preserve">                                       .</w:t>
      </w:r>
    </w:p>
    <w:p w:rsidR="00855E5A" w:rsidRPr="00C621A4" w:rsidRDefault="00855E5A" w:rsidP="00855E5A">
      <w:pPr>
        <w:spacing w:line="360" w:lineRule="auto"/>
        <w:rPr>
          <w:rFonts w:ascii="Arial" w:hAnsi="Arial" w:cs="Arial"/>
          <w:sz w:val="22"/>
          <w:szCs w:val="22"/>
          <w:u w:val="single"/>
          <w:rtl/>
        </w:rPr>
      </w:pPr>
      <w:r w:rsidRPr="00C621A4">
        <w:rPr>
          <w:rFonts w:ascii="Arial" w:hAnsi="Arial" w:cs="Arial"/>
          <w:sz w:val="22"/>
          <w:szCs w:val="22"/>
          <w:rtl/>
        </w:rPr>
        <w:t>סמנכ"ל כספים</w:t>
      </w:r>
      <w:r w:rsidRPr="00C621A4">
        <w:rPr>
          <w:rFonts w:ascii="Arial" w:hAnsi="Arial" w:cs="Arial"/>
          <w:sz w:val="22"/>
          <w:szCs w:val="22"/>
          <w:u w:val="single"/>
          <w:rtl/>
        </w:rPr>
        <w:t>:                         .</w:t>
      </w:r>
    </w:p>
    <w:p w:rsidR="00855E5A" w:rsidRDefault="00855E5A" w:rsidP="00855E5A">
      <w:pPr>
        <w:spacing w:line="360" w:lineRule="auto"/>
        <w:rPr>
          <w:rFonts w:ascii="Arial" w:hAnsi="Arial" w:cs="Arial"/>
          <w:sz w:val="22"/>
          <w:szCs w:val="22"/>
          <w:u w:val="single"/>
          <w:rtl/>
        </w:rPr>
      </w:pPr>
      <w:r w:rsidRPr="00C621A4">
        <w:rPr>
          <w:rFonts w:ascii="Arial" w:hAnsi="Arial" w:cs="Arial"/>
          <w:sz w:val="22"/>
          <w:szCs w:val="22"/>
          <w:rtl/>
        </w:rPr>
        <w:t>תאריך:</w:t>
      </w:r>
      <w:r w:rsidRPr="00C621A4">
        <w:rPr>
          <w:rFonts w:ascii="Arial" w:hAnsi="Arial" w:cs="Arial"/>
          <w:sz w:val="22"/>
          <w:szCs w:val="22"/>
          <w:u w:val="single"/>
          <w:rtl/>
        </w:rPr>
        <w:t xml:space="preserve">                                       .</w:t>
      </w:r>
    </w:p>
    <w:p w:rsidR="00855E5A" w:rsidRPr="00C621A4" w:rsidRDefault="00855E5A" w:rsidP="00855E5A">
      <w:pPr>
        <w:spacing w:line="360" w:lineRule="auto"/>
        <w:rPr>
          <w:rFonts w:ascii="Arial" w:hAnsi="Arial" w:cs="Arial"/>
          <w:sz w:val="22"/>
          <w:szCs w:val="22"/>
          <w:u w:val="single"/>
          <w:rtl/>
        </w:rPr>
      </w:pPr>
    </w:p>
    <w:p w:rsidR="00855E5A" w:rsidRPr="00C621A4" w:rsidRDefault="00855E5A" w:rsidP="00855E5A">
      <w:pPr>
        <w:spacing w:line="360" w:lineRule="auto"/>
        <w:jc w:val="right"/>
        <w:rPr>
          <w:rFonts w:ascii="Arial" w:hAnsi="Arial" w:cs="Arial"/>
          <w:sz w:val="22"/>
          <w:szCs w:val="22"/>
          <w:rtl/>
        </w:rPr>
      </w:pPr>
      <w:r w:rsidRPr="00C621A4">
        <w:rPr>
          <w:rFonts w:ascii="Arial" w:hAnsi="Arial" w:cs="Arial"/>
          <w:sz w:val="22"/>
          <w:szCs w:val="22"/>
          <w:rtl/>
        </w:rPr>
        <w:tab/>
      </w:r>
      <w:r w:rsidRPr="00C621A4">
        <w:rPr>
          <w:rFonts w:ascii="Arial" w:hAnsi="Arial" w:cs="Arial"/>
          <w:sz w:val="22"/>
          <w:szCs w:val="22"/>
          <w:rtl/>
        </w:rPr>
        <w:tab/>
      </w:r>
      <w:r w:rsidRPr="00C621A4">
        <w:rPr>
          <w:rFonts w:ascii="Arial" w:hAnsi="Arial" w:cs="Arial"/>
          <w:sz w:val="22"/>
          <w:szCs w:val="22"/>
          <w:rtl/>
        </w:rPr>
        <w:tab/>
      </w:r>
      <w:r w:rsidRPr="00C621A4">
        <w:rPr>
          <w:rFonts w:ascii="Arial" w:hAnsi="Arial" w:cs="Arial"/>
          <w:sz w:val="22"/>
          <w:szCs w:val="22"/>
          <w:rtl/>
        </w:rPr>
        <w:tab/>
      </w:r>
      <w:r w:rsidRPr="00C621A4">
        <w:rPr>
          <w:rFonts w:ascii="Arial" w:hAnsi="Arial" w:cs="Arial"/>
          <w:sz w:val="22"/>
          <w:szCs w:val="22"/>
          <w:rtl/>
        </w:rPr>
        <w:tab/>
      </w:r>
      <w:r w:rsidRPr="00C621A4">
        <w:rPr>
          <w:rFonts w:ascii="Arial" w:hAnsi="Arial" w:cs="Arial"/>
          <w:sz w:val="22"/>
          <w:szCs w:val="22"/>
          <w:rtl/>
        </w:rPr>
        <w:tab/>
      </w:r>
      <w:r w:rsidRPr="00C621A4">
        <w:rPr>
          <w:rFonts w:ascii="Arial" w:hAnsi="Arial" w:cs="Arial"/>
          <w:sz w:val="22"/>
          <w:szCs w:val="22"/>
          <w:rtl/>
        </w:rPr>
        <w:tab/>
      </w:r>
      <w:r w:rsidRPr="00C621A4">
        <w:rPr>
          <w:rFonts w:ascii="Arial" w:hAnsi="Arial" w:cs="Arial"/>
          <w:sz w:val="22"/>
          <w:szCs w:val="22"/>
          <w:rtl/>
        </w:rPr>
        <w:tab/>
        <w:t xml:space="preserve">תאריך: </w:t>
      </w:r>
      <w:r w:rsidRPr="00C621A4">
        <w:rPr>
          <w:rFonts w:ascii="Arial" w:hAnsi="Arial" w:cs="Arial"/>
          <w:sz w:val="22"/>
          <w:szCs w:val="22"/>
        </w:rPr>
        <w:t xml:space="preserve"> XX/MM/YY</w:t>
      </w:r>
    </w:p>
    <w:p w:rsidR="00855E5A" w:rsidRPr="00C621A4" w:rsidRDefault="00855E5A" w:rsidP="00855E5A">
      <w:pPr>
        <w:spacing w:line="360" w:lineRule="auto"/>
        <w:rPr>
          <w:rFonts w:ascii="Arial" w:hAnsi="Arial" w:cs="Arial"/>
          <w:sz w:val="22"/>
          <w:szCs w:val="22"/>
          <w:rtl/>
        </w:rPr>
      </w:pPr>
      <w:r w:rsidRPr="00C621A4">
        <w:rPr>
          <w:rFonts w:ascii="Arial" w:hAnsi="Arial" w:cs="Arial"/>
          <w:sz w:val="22"/>
          <w:szCs w:val="22"/>
          <w:rtl/>
        </w:rPr>
        <w:t>לכבוד</w:t>
      </w:r>
    </w:p>
    <w:p w:rsidR="00855E5A" w:rsidRPr="00C621A4" w:rsidRDefault="00855E5A" w:rsidP="00855E5A">
      <w:pPr>
        <w:spacing w:line="360" w:lineRule="auto"/>
        <w:rPr>
          <w:rFonts w:ascii="Arial" w:hAnsi="Arial" w:cs="Arial"/>
          <w:sz w:val="22"/>
          <w:szCs w:val="22"/>
          <w:rtl/>
        </w:rPr>
      </w:pPr>
      <w:r w:rsidRPr="00C621A4">
        <w:rPr>
          <w:rFonts w:ascii="Arial" w:hAnsi="Arial" w:cs="Arial"/>
          <w:sz w:val="22"/>
          <w:szCs w:val="22"/>
          <w:rtl/>
        </w:rPr>
        <w:t>___________</w:t>
      </w:r>
    </w:p>
    <w:p w:rsidR="00855E5A" w:rsidRPr="00C621A4" w:rsidRDefault="00855E5A" w:rsidP="00855E5A">
      <w:pPr>
        <w:spacing w:line="360" w:lineRule="auto"/>
        <w:rPr>
          <w:rFonts w:ascii="Arial" w:hAnsi="Arial" w:cs="Arial"/>
          <w:sz w:val="22"/>
          <w:szCs w:val="22"/>
          <w:rtl/>
        </w:rPr>
      </w:pPr>
      <w:r w:rsidRPr="00C621A4">
        <w:rPr>
          <w:rFonts w:ascii="Arial" w:hAnsi="Arial" w:cs="Arial"/>
          <w:sz w:val="22"/>
          <w:szCs w:val="22"/>
          <w:rtl/>
        </w:rPr>
        <w:t>א.ג.נ.,</w:t>
      </w:r>
    </w:p>
    <w:p w:rsidR="00855E5A" w:rsidRPr="00C621A4" w:rsidRDefault="00855E5A" w:rsidP="00855E5A">
      <w:pPr>
        <w:spacing w:line="360" w:lineRule="auto"/>
        <w:jc w:val="center"/>
        <w:rPr>
          <w:rFonts w:ascii="Arial" w:hAnsi="Arial" w:cs="Arial"/>
          <w:sz w:val="22"/>
          <w:szCs w:val="22"/>
          <w:rtl/>
        </w:rPr>
      </w:pPr>
    </w:p>
    <w:p w:rsidR="003C28EC" w:rsidRDefault="003C28EC" w:rsidP="00855E5A">
      <w:pPr>
        <w:spacing w:line="360" w:lineRule="auto"/>
        <w:jc w:val="center"/>
        <w:rPr>
          <w:rFonts w:ascii="Arial" w:hAnsi="Arial" w:cs="Arial"/>
          <w:sz w:val="22"/>
          <w:szCs w:val="22"/>
          <w:rtl/>
        </w:rPr>
      </w:pPr>
    </w:p>
    <w:p w:rsidR="003C28EC" w:rsidRDefault="003C28EC" w:rsidP="00855E5A">
      <w:pPr>
        <w:spacing w:line="360" w:lineRule="auto"/>
        <w:jc w:val="center"/>
        <w:rPr>
          <w:rFonts w:ascii="Arial" w:hAnsi="Arial" w:cs="Arial"/>
          <w:sz w:val="22"/>
          <w:szCs w:val="22"/>
          <w:rtl/>
        </w:rPr>
      </w:pPr>
    </w:p>
    <w:p w:rsidR="003C28EC" w:rsidRDefault="003C28EC" w:rsidP="00855E5A">
      <w:pPr>
        <w:spacing w:line="360" w:lineRule="auto"/>
        <w:jc w:val="center"/>
        <w:rPr>
          <w:rFonts w:ascii="Arial" w:hAnsi="Arial" w:cs="Arial"/>
          <w:sz w:val="22"/>
          <w:szCs w:val="22"/>
          <w:rtl/>
        </w:rPr>
      </w:pPr>
    </w:p>
    <w:p w:rsidR="003C28EC" w:rsidRDefault="003C28EC" w:rsidP="00855E5A">
      <w:pPr>
        <w:spacing w:line="360" w:lineRule="auto"/>
        <w:jc w:val="center"/>
        <w:rPr>
          <w:rFonts w:ascii="Arial" w:hAnsi="Arial" w:cs="Arial"/>
          <w:sz w:val="22"/>
          <w:szCs w:val="22"/>
          <w:rtl/>
        </w:rPr>
      </w:pPr>
    </w:p>
    <w:p w:rsidR="003C28EC" w:rsidRDefault="003C28EC" w:rsidP="00855E5A">
      <w:pPr>
        <w:spacing w:line="360" w:lineRule="auto"/>
        <w:jc w:val="center"/>
        <w:rPr>
          <w:rFonts w:ascii="Arial" w:hAnsi="Arial" w:cs="Arial"/>
          <w:sz w:val="22"/>
          <w:szCs w:val="22"/>
          <w:rtl/>
        </w:rPr>
      </w:pPr>
    </w:p>
    <w:p w:rsidR="003C28EC" w:rsidRDefault="003C28EC" w:rsidP="00855E5A">
      <w:pPr>
        <w:spacing w:line="360" w:lineRule="auto"/>
        <w:jc w:val="center"/>
        <w:rPr>
          <w:rFonts w:ascii="Arial" w:hAnsi="Arial" w:cs="Arial"/>
          <w:sz w:val="22"/>
          <w:szCs w:val="22"/>
          <w:rtl/>
        </w:rPr>
      </w:pPr>
    </w:p>
    <w:p w:rsidR="00855E5A" w:rsidRPr="00C621A4" w:rsidRDefault="00855E5A" w:rsidP="00855E5A">
      <w:pPr>
        <w:spacing w:line="360" w:lineRule="auto"/>
        <w:jc w:val="center"/>
        <w:rPr>
          <w:rFonts w:ascii="Arial" w:hAnsi="Arial" w:cs="Arial"/>
          <w:sz w:val="22"/>
          <w:szCs w:val="22"/>
          <w:rtl/>
        </w:rPr>
      </w:pPr>
      <w:r w:rsidRPr="00C621A4">
        <w:rPr>
          <w:rFonts w:ascii="Arial" w:hAnsi="Arial" w:cs="Arial"/>
          <w:sz w:val="22"/>
          <w:szCs w:val="22"/>
          <w:rtl/>
        </w:rPr>
        <w:t>הנדון: חברת _________ חוות דעת רו"ח ____________</w:t>
      </w:r>
    </w:p>
    <w:p w:rsidR="00855E5A" w:rsidRPr="00C621A4" w:rsidRDefault="00855E5A" w:rsidP="00855E5A">
      <w:pPr>
        <w:spacing w:line="360" w:lineRule="auto"/>
        <w:jc w:val="center"/>
        <w:rPr>
          <w:rFonts w:ascii="Arial" w:hAnsi="Arial" w:cs="Arial"/>
          <w:sz w:val="22"/>
          <w:szCs w:val="22"/>
          <w:rtl/>
        </w:rPr>
      </w:pPr>
      <w:r w:rsidRPr="00C621A4">
        <w:rPr>
          <w:rFonts w:ascii="Arial" w:hAnsi="Arial" w:cs="Arial"/>
          <w:sz w:val="22"/>
          <w:szCs w:val="22"/>
          <w:rtl/>
        </w:rPr>
        <w:t>בהתייחס להצהרה מ</w:t>
      </w:r>
      <w:r>
        <w:rPr>
          <w:rFonts w:ascii="Arial" w:hAnsi="Arial" w:cs="Arial"/>
          <w:sz w:val="22"/>
          <w:szCs w:val="22"/>
          <w:rtl/>
        </w:rPr>
        <w:t>יום</w:t>
      </w:r>
      <w:r w:rsidRPr="00C621A4">
        <w:rPr>
          <w:rFonts w:ascii="Arial" w:hAnsi="Arial" w:cs="Arial"/>
          <w:sz w:val="22"/>
          <w:szCs w:val="22"/>
          <w:rtl/>
        </w:rPr>
        <w:t xml:space="preserve"> </w:t>
      </w:r>
      <w:r w:rsidRPr="00C621A4">
        <w:rPr>
          <w:rFonts w:ascii="Arial" w:hAnsi="Arial" w:cs="Arial"/>
          <w:sz w:val="22"/>
          <w:szCs w:val="22"/>
        </w:rPr>
        <w:t>XX/MM/YY</w:t>
      </w:r>
    </w:p>
    <w:p w:rsidR="00855E5A" w:rsidRPr="00C621A4" w:rsidRDefault="00855E5A" w:rsidP="00855E5A">
      <w:pPr>
        <w:spacing w:line="360" w:lineRule="auto"/>
        <w:jc w:val="both"/>
        <w:rPr>
          <w:rFonts w:ascii="Arial" w:hAnsi="Arial" w:cs="Arial"/>
          <w:sz w:val="22"/>
          <w:szCs w:val="22"/>
          <w:rtl/>
        </w:rPr>
      </w:pPr>
    </w:p>
    <w:p w:rsidR="00855E5A" w:rsidRPr="00C621A4" w:rsidRDefault="00855E5A" w:rsidP="00855E5A">
      <w:pPr>
        <w:spacing w:line="360" w:lineRule="auto"/>
        <w:jc w:val="both"/>
        <w:rPr>
          <w:rFonts w:ascii="Arial" w:hAnsi="Arial" w:cs="Arial"/>
          <w:sz w:val="22"/>
          <w:szCs w:val="22"/>
          <w:rtl/>
        </w:rPr>
      </w:pPr>
      <w:r w:rsidRPr="00C621A4">
        <w:rPr>
          <w:rFonts w:ascii="Arial" w:hAnsi="Arial" w:cs="Arial"/>
          <w:sz w:val="22"/>
          <w:szCs w:val="22"/>
          <w:rtl/>
        </w:rPr>
        <w:t xml:space="preserve">לבקשתכם וכרואי החשבון </w:t>
      </w:r>
      <w:r>
        <w:rPr>
          <w:rFonts w:ascii="Arial" w:hAnsi="Arial" w:cs="Arial"/>
          <w:sz w:val="22"/>
          <w:szCs w:val="22"/>
          <w:rtl/>
        </w:rPr>
        <w:t>מטעם חשבות משרד</w:t>
      </w:r>
      <w:r>
        <w:rPr>
          <w:rFonts w:ascii="Arial" w:hAnsi="Arial" w:cs="Arial"/>
          <w:sz w:val="22"/>
          <w:szCs w:val="22"/>
        </w:rPr>
        <w:t>XXXX</w:t>
      </w:r>
      <w:r w:rsidRPr="00C621A4">
        <w:rPr>
          <w:rFonts w:ascii="Arial" w:hAnsi="Arial" w:cs="Arial"/>
          <w:sz w:val="22"/>
          <w:szCs w:val="22"/>
          <w:rtl/>
        </w:rPr>
        <w:t xml:space="preserve">, בדקנו את האמור בהצהרה הנ"ל שהוצגה במכתב מיום </w:t>
      </w:r>
      <w:r w:rsidRPr="00C621A4">
        <w:rPr>
          <w:rFonts w:ascii="Arial" w:hAnsi="Arial" w:cs="Arial"/>
          <w:sz w:val="22"/>
          <w:szCs w:val="22"/>
          <w:u w:val="single"/>
          <w:rtl/>
        </w:rPr>
        <w:t xml:space="preserve">                           </w:t>
      </w:r>
      <w:r w:rsidRPr="00C621A4">
        <w:rPr>
          <w:rFonts w:ascii="Arial" w:hAnsi="Arial" w:cs="Arial"/>
          <w:sz w:val="22"/>
          <w:szCs w:val="22"/>
          <w:rtl/>
        </w:rPr>
        <w:t xml:space="preserve"> בדבר "תשלום שכר מינימום וה</w:t>
      </w:r>
      <w:r>
        <w:rPr>
          <w:rFonts w:ascii="Arial" w:hAnsi="Arial" w:cs="Arial"/>
          <w:sz w:val="22"/>
          <w:szCs w:val="22"/>
          <w:rtl/>
        </w:rPr>
        <w:t>י</w:t>
      </w:r>
      <w:r w:rsidRPr="00C621A4">
        <w:rPr>
          <w:rFonts w:ascii="Arial" w:hAnsi="Arial" w:cs="Arial"/>
          <w:sz w:val="22"/>
          <w:szCs w:val="22"/>
          <w:rtl/>
        </w:rPr>
        <w:t xml:space="preserve">עדר הפרות בדיני עבודה במסגרת ההתקשרות עם משרד </w:t>
      </w:r>
      <w:r w:rsidRPr="00C621A4">
        <w:rPr>
          <w:rFonts w:ascii="Arial" w:hAnsi="Arial" w:cs="Arial"/>
          <w:sz w:val="22"/>
          <w:szCs w:val="22"/>
        </w:rPr>
        <w:t>XXX</w:t>
      </w:r>
      <w:r w:rsidRPr="00C621A4">
        <w:rPr>
          <w:rFonts w:ascii="Arial" w:hAnsi="Arial" w:cs="Arial"/>
          <w:sz w:val="22"/>
          <w:szCs w:val="22"/>
          <w:rtl/>
        </w:rPr>
        <w:t xml:space="preserve"> והמצורפת בזאת ומסומנת בחותמת משרדנו לשם זיהוי בלבד.</w:t>
      </w:r>
    </w:p>
    <w:p w:rsidR="00855E5A" w:rsidRPr="00C621A4" w:rsidRDefault="00855E5A" w:rsidP="00855E5A">
      <w:pPr>
        <w:spacing w:line="360" w:lineRule="auto"/>
        <w:jc w:val="both"/>
        <w:rPr>
          <w:rFonts w:ascii="Arial" w:hAnsi="Arial" w:cs="Arial"/>
          <w:sz w:val="22"/>
          <w:szCs w:val="22"/>
          <w:rtl/>
        </w:rPr>
      </w:pPr>
      <w:r w:rsidRPr="00C621A4">
        <w:rPr>
          <w:rFonts w:ascii="Arial" w:hAnsi="Arial" w:cs="Arial"/>
          <w:sz w:val="22"/>
          <w:szCs w:val="22"/>
          <w:rtl/>
        </w:rPr>
        <w:t>הצהרה זו הי</w:t>
      </w:r>
      <w:r>
        <w:rPr>
          <w:rFonts w:ascii="Arial" w:hAnsi="Arial" w:cs="Arial"/>
          <w:sz w:val="22"/>
          <w:szCs w:val="22"/>
          <w:rtl/>
        </w:rPr>
        <w:t>א</w:t>
      </w:r>
      <w:r w:rsidRPr="00C621A4">
        <w:rPr>
          <w:rFonts w:ascii="Arial" w:hAnsi="Arial" w:cs="Arial"/>
          <w:sz w:val="22"/>
          <w:szCs w:val="22"/>
          <w:rtl/>
        </w:rPr>
        <w:t xml:space="preserve"> באחריות הנהלת ________. אחריותנו היא לחוות דעה על ההצהרה הנ"ל בהתבסס על ביקורתנו.</w:t>
      </w:r>
    </w:p>
    <w:p w:rsidR="00855E5A" w:rsidRPr="00C621A4" w:rsidRDefault="00855E5A" w:rsidP="00855E5A">
      <w:pPr>
        <w:spacing w:line="360" w:lineRule="auto"/>
        <w:jc w:val="both"/>
        <w:rPr>
          <w:rFonts w:ascii="Arial" w:hAnsi="Arial" w:cs="Arial"/>
          <w:sz w:val="22"/>
          <w:szCs w:val="22"/>
          <w:rtl/>
        </w:rPr>
      </w:pPr>
      <w:r w:rsidRPr="00C621A4">
        <w:rPr>
          <w:rFonts w:ascii="Arial" w:hAnsi="Arial" w:cs="Arial"/>
          <w:sz w:val="22"/>
          <w:szCs w:val="22"/>
          <w:rtl/>
        </w:rPr>
        <w:t>ערכנו את ביקורתנו בהתאם לנוהל הביקורת שגובש לנושא זה ע</w:t>
      </w:r>
      <w:r>
        <w:rPr>
          <w:rFonts w:ascii="Arial" w:hAnsi="Arial" w:cs="Arial"/>
          <w:sz w:val="22"/>
          <w:szCs w:val="22"/>
          <w:rtl/>
        </w:rPr>
        <w:t>ל ידי</w:t>
      </w:r>
      <w:r w:rsidRPr="00C621A4">
        <w:rPr>
          <w:rFonts w:ascii="Arial" w:hAnsi="Arial" w:cs="Arial"/>
          <w:sz w:val="22"/>
          <w:szCs w:val="22"/>
          <w:rtl/>
        </w:rPr>
        <w:t xml:space="preserve"> לשכת רו"ח ויחידת הביקורת בחשכ"ל מ</w:t>
      </w:r>
      <w:r>
        <w:rPr>
          <w:rFonts w:ascii="Arial" w:hAnsi="Arial" w:cs="Arial"/>
          <w:sz w:val="22"/>
          <w:szCs w:val="22"/>
          <w:rtl/>
        </w:rPr>
        <w:t>יום</w:t>
      </w:r>
      <w:r w:rsidRPr="00C621A4">
        <w:rPr>
          <w:rFonts w:ascii="Arial" w:hAnsi="Arial" w:cs="Arial"/>
          <w:sz w:val="22"/>
          <w:szCs w:val="22"/>
          <w:rtl/>
        </w:rPr>
        <w:t xml:space="preserve"> 1/2/10. על פי נוהל הביקורת</w:t>
      </w:r>
      <w:r>
        <w:rPr>
          <w:rFonts w:ascii="Arial" w:hAnsi="Arial" w:cs="Arial"/>
          <w:sz w:val="22"/>
          <w:szCs w:val="22"/>
          <w:rtl/>
        </w:rPr>
        <w:t>,</w:t>
      </w:r>
      <w:r w:rsidRPr="00C621A4">
        <w:rPr>
          <w:rFonts w:ascii="Arial" w:hAnsi="Arial" w:cs="Arial"/>
          <w:sz w:val="22"/>
          <w:szCs w:val="22"/>
          <w:rtl/>
        </w:rPr>
        <w:t xml:space="preserve"> נדרש מאתנו לתכנן </w:t>
      </w:r>
      <w:r>
        <w:rPr>
          <w:rFonts w:ascii="Arial" w:hAnsi="Arial" w:cs="Arial"/>
          <w:sz w:val="22"/>
          <w:szCs w:val="22"/>
          <w:rtl/>
        </w:rPr>
        <w:t xml:space="preserve">את </w:t>
      </w:r>
      <w:r w:rsidRPr="00C621A4">
        <w:rPr>
          <w:rFonts w:ascii="Arial" w:hAnsi="Arial" w:cs="Arial"/>
          <w:sz w:val="22"/>
          <w:szCs w:val="22"/>
          <w:rtl/>
        </w:rPr>
        <w:t xml:space="preserve">הביקורת ולבצעה על בסיס הנוהל האמור  </w:t>
      </w:r>
      <w:r>
        <w:rPr>
          <w:rFonts w:ascii="Arial" w:hAnsi="Arial" w:cs="Arial"/>
          <w:sz w:val="22"/>
          <w:szCs w:val="22"/>
          <w:rtl/>
        </w:rPr>
        <w:t>כדי</w:t>
      </w:r>
      <w:r w:rsidRPr="00C621A4">
        <w:rPr>
          <w:rFonts w:ascii="Arial" w:hAnsi="Arial" w:cs="Arial"/>
          <w:sz w:val="22"/>
          <w:szCs w:val="22"/>
          <w:rtl/>
        </w:rPr>
        <w:t xml:space="preserve"> להשיג מידה סבירה של ביטחון שאין באמור בהצהרה הנ"ל הצגה מטעה מהותית.</w:t>
      </w:r>
    </w:p>
    <w:p w:rsidR="00855E5A" w:rsidRPr="00C621A4" w:rsidRDefault="00855E5A" w:rsidP="00855E5A">
      <w:pPr>
        <w:spacing w:line="360" w:lineRule="auto"/>
        <w:jc w:val="both"/>
        <w:rPr>
          <w:rFonts w:ascii="Arial" w:hAnsi="Arial" w:cs="Arial"/>
          <w:sz w:val="22"/>
          <w:szCs w:val="22"/>
          <w:rtl/>
        </w:rPr>
      </w:pPr>
      <w:r w:rsidRPr="00C621A4">
        <w:rPr>
          <w:rFonts w:ascii="Arial" w:hAnsi="Arial" w:cs="Arial"/>
          <w:sz w:val="22"/>
          <w:szCs w:val="22"/>
          <w:rtl/>
        </w:rPr>
        <w:t xml:space="preserve">הביקורת כוללת בדיקה מדגמית </w:t>
      </w:r>
      <w:r>
        <w:rPr>
          <w:rFonts w:ascii="Arial" w:hAnsi="Arial" w:cs="Arial"/>
          <w:sz w:val="22"/>
          <w:szCs w:val="22"/>
          <w:rtl/>
        </w:rPr>
        <w:t xml:space="preserve">– </w:t>
      </w:r>
      <w:r w:rsidRPr="00C621A4">
        <w:rPr>
          <w:rFonts w:ascii="Arial" w:hAnsi="Arial" w:cs="Arial"/>
          <w:sz w:val="22"/>
          <w:szCs w:val="22"/>
          <w:rtl/>
        </w:rPr>
        <w:t>כמפורט בנוהל</w:t>
      </w:r>
      <w:r>
        <w:rPr>
          <w:rFonts w:ascii="Arial" w:hAnsi="Arial" w:cs="Arial"/>
          <w:sz w:val="22"/>
          <w:szCs w:val="22"/>
          <w:rtl/>
        </w:rPr>
        <w:t xml:space="preserve"> –</w:t>
      </w:r>
      <w:r w:rsidRPr="00C621A4">
        <w:rPr>
          <w:rFonts w:ascii="Arial" w:hAnsi="Arial" w:cs="Arial"/>
          <w:sz w:val="22"/>
          <w:szCs w:val="22"/>
          <w:rtl/>
        </w:rPr>
        <w:t xml:space="preserve"> של ראיות התומכות במידע שבהצהרה הנ"ל</w:t>
      </w:r>
      <w:r>
        <w:rPr>
          <w:rFonts w:ascii="Arial" w:hAnsi="Arial" w:cs="Arial"/>
          <w:sz w:val="22"/>
          <w:szCs w:val="22"/>
          <w:rtl/>
        </w:rPr>
        <w:t>.</w:t>
      </w:r>
      <w:r w:rsidRPr="00C621A4">
        <w:rPr>
          <w:rFonts w:ascii="Arial" w:hAnsi="Arial" w:cs="Arial"/>
          <w:sz w:val="22"/>
          <w:szCs w:val="22"/>
          <w:rtl/>
        </w:rPr>
        <w:t xml:space="preserve"> אנו סבורים שביקורתנו מספקת בסיס סביר לחוות דעתנו.</w:t>
      </w:r>
    </w:p>
    <w:p w:rsidR="00855E5A" w:rsidRPr="00C621A4" w:rsidRDefault="00855E5A" w:rsidP="00855E5A">
      <w:pPr>
        <w:spacing w:line="360" w:lineRule="auto"/>
        <w:jc w:val="both"/>
        <w:rPr>
          <w:rFonts w:ascii="Arial" w:hAnsi="Arial" w:cs="Arial"/>
          <w:sz w:val="22"/>
          <w:szCs w:val="22"/>
          <w:rtl/>
        </w:rPr>
      </w:pPr>
      <w:r w:rsidRPr="00C621A4">
        <w:rPr>
          <w:rFonts w:ascii="Arial" w:hAnsi="Arial" w:cs="Arial"/>
          <w:sz w:val="22"/>
          <w:szCs w:val="22"/>
          <w:rtl/>
        </w:rPr>
        <w:t>לדעתנו, בהתבסס על ביקורתנו, האמור בהצהרה הנ"ל משקף באופן נאות מכל הבחינות המהותיות את המפורט ב</w:t>
      </w:r>
      <w:r>
        <w:rPr>
          <w:rFonts w:ascii="Arial" w:hAnsi="Arial" w:cs="Arial"/>
          <w:sz w:val="22"/>
          <w:szCs w:val="22"/>
          <w:rtl/>
        </w:rPr>
        <w:t>ה</w:t>
      </w:r>
      <w:r w:rsidRPr="00C621A4">
        <w:rPr>
          <w:rFonts w:ascii="Arial" w:hAnsi="Arial" w:cs="Arial"/>
          <w:sz w:val="22"/>
          <w:szCs w:val="22"/>
          <w:rtl/>
        </w:rPr>
        <w:t>.</w:t>
      </w:r>
    </w:p>
    <w:p w:rsidR="00855E5A" w:rsidRPr="00C621A4" w:rsidRDefault="00855E5A" w:rsidP="00855E5A">
      <w:pPr>
        <w:spacing w:line="360" w:lineRule="auto"/>
        <w:rPr>
          <w:rFonts w:ascii="Arial" w:hAnsi="Arial" w:cs="Arial"/>
          <w:sz w:val="22"/>
          <w:szCs w:val="22"/>
          <w:rtl/>
        </w:rPr>
      </w:pPr>
      <w:r w:rsidRPr="00C621A4">
        <w:rPr>
          <w:rFonts w:ascii="Arial" w:hAnsi="Arial" w:cs="Arial"/>
          <w:sz w:val="22"/>
          <w:szCs w:val="22"/>
          <w:rtl/>
        </w:rPr>
        <w:tab/>
      </w:r>
      <w:r w:rsidRPr="00C621A4">
        <w:rPr>
          <w:rFonts w:ascii="Arial" w:hAnsi="Arial" w:cs="Arial"/>
          <w:sz w:val="22"/>
          <w:szCs w:val="22"/>
          <w:rtl/>
        </w:rPr>
        <w:tab/>
      </w:r>
      <w:r w:rsidRPr="00C621A4">
        <w:rPr>
          <w:rFonts w:ascii="Arial" w:hAnsi="Arial" w:cs="Arial"/>
          <w:sz w:val="22"/>
          <w:szCs w:val="22"/>
          <w:rtl/>
        </w:rPr>
        <w:tab/>
      </w:r>
      <w:r w:rsidRPr="00C621A4">
        <w:rPr>
          <w:rFonts w:ascii="Arial" w:hAnsi="Arial" w:cs="Arial"/>
          <w:sz w:val="22"/>
          <w:szCs w:val="22"/>
          <w:rtl/>
        </w:rPr>
        <w:tab/>
      </w:r>
      <w:r w:rsidRPr="00C621A4">
        <w:rPr>
          <w:rFonts w:ascii="Arial" w:hAnsi="Arial" w:cs="Arial"/>
          <w:sz w:val="22"/>
          <w:szCs w:val="22"/>
          <w:rtl/>
        </w:rPr>
        <w:tab/>
      </w:r>
      <w:r w:rsidRPr="00C621A4">
        <w:rPr>
          <w:rFonts w:ascii="Arial" w:hAnsi="Arial" w:cs="Arial"/>
          <w:sz w:val="22"/>
          <w:szCs w:val="22"/>
          <w:rtl/>
        </w:rPr>
        <w:tab/>
      </w:r>
      <w:r w:rsidRPr="00C621A4">
        <w:rPr>
          <w:rFonts w:ascii="Arial" w:hAnsi="Arial" w:cs="Arial"/>
          <w:sz w:val="22"/>
          <w:szCs w:val="22"/>
          <w:rtl/>
        </w:rPr>
        <w:tab/>
      </w:r>
      <w:r w:rsidRPr="00C621A4">
        <w:rPr>
          <w:rFonts w:ascii="Arial" w:hAnsi="Arial" w:cs="Arial"/>
          <w:sz w:val="22"/>
          <w:szCs w:val="22"/>
          <w:rtl/>
        </w:rPr>
        <w:tab/>
      </w:r>
    </w:p>
    <w:p w:rsidR="00855E5A" w:rsidRPr="00C621A4" w:rsidRDefault="00855E5A" w:rsidP="00855E5A">
      <w:pPr>
        <w:spacing w:line="360" w:lineRule="auto"/>
        <w:rPr>
          <w:rFonts w:ascii="Arial" w:hAnsi="Arial" w:cs="Arial"/>
          <w:sz w:val="22"/>
          <w:szCs w:val="22"/>
          <w:rtl/>
        </w:rPr>
      </w:pPr>
    </w:p>
    <w:p w:rsidR="00855E5A" w:rsidRPr="00C621A4" w:rsidRDefault="00855E5A" w:rsidP="00855E5A">
      <w:pPr>
        <w:spacing w:line="360" w:lineRule="auto"/>
        <w:ind w:left="5040" w:firstLine="720"/>
        <w:rPr>
          <w:rFonts w:ascii="Arial" w:hAnsi="Arial" w:cs="Arial"/>
          <w:sz w:val="22"/>
          <w:szCs w:val="22"/>
          <w:rtl/>
        </w:rPr>
      </w:pPr>
      <w:r w:rsidRPr="00C621A4">
        <w:rPr>
          <w:rFonts w:ascii="Arial" w:hAnsi="Arial" w:cs="Arial"/>
          <w:sz w:val="22"/>
          <w:szCs w:val="22"/>
          <w:rtl/>
        </w:rPr>
        <w:t>בכבוד רב</w:t>
      </w:r>
    </w:p>
    <w:p w:rsidR="00855E5A" w:rsidRPr="00C621A4" w:rsidRDefault="00855E5A" w:rsidP="00855E5A">
      <w:pPr>
        <w:spacing w:line="360" w:lineRule="auto"/>
        <w:ind w:left="5040" w:firstLine="720"/>
        <w:rPr>
          <w:rFonts w:ascii="Arial" w:hAnsi="Arial" w:cs="Arial"/>
          <w:sz w:val="22"/>
          <w:szCs w:val="22"/>
          <w:rtl/>
        </w:rPr>
      </w:pPr>
      <w:r w:rsidRPr="00C621A4">
        <w:rPr>
          <w:rFonts w:ascii="Arial" w:hAnsi="Arial" w:cs="Arial"/>
          <w:sz w:val="22"/>
          <w:szCs w:val="22"/>
          <w:rtl/>
        </w:rPr>
        <w:t xml:space="preserve">משרד רו"ח </w:t>
      </w:r>
      <w:r w:rsidRPr="00C621A4">
        <w:rPr>
          <w:rFonts w:ascii="Arial" w:hAnsi="Arial" w:cs="Arial"/>
          <w:sz w:val="22"/>
          <w:szCs w:val="22"/>
        </w:rPr>
        <w:t>XXXX</w:t>
      </w:r>
    </w:p>
    <w:p w:rsidR="00855E5A" w:rsidRPr="00C621A4" w:rsidRDefault="00855E5A" w:rsidP="00855E5A">
      <w:pPr>
        <w:spacing w:line="360" w:lineRule="auto"/>
        <w:rPr>
          <w:rFonts w:cs="David"/>
          <w:sz w:val="22"/>
          <w:szCs w:val="22"/>
        </w:rPr>
      </w:pPr>
    </w:p>
    <w:p w:rsidR="00855E5A" w:rsidRPr="00E279A8" w:rsidRDefault="00855E5A" w:rsidP="00855E5A">
      <w:pPr>
        <w:rPr>
          <w:rFonts w:ascii="Arial" w:hAnsi="Arial" w:cs="Arial"/>
          <w:b/>
          <w:bCs/>
          <w:sz w:val="26"/>
          <w:szCs w:val="26"/>
          <w:rtl/>
        </w:rPr>
      </w:pPr>
      <w:r w:rsidRPr="00C621A4">
        <w:rPr>
          <w:rtl/>
        </w:rPr>
        <w:br w:type="page"/>
      </w:r>
      <w:bookmarkStart w:id="40" w:name="_נספח_ד_–"/>
      <w:bookmarkStart w:id="41" w:name="נספח_ה"/>
      <w:bookmarkEnd w:id="40"/>
      <w:r w:rsidRPr="00E279A8">
        <w:rPr>
          <w:rFonts w:ascii="Arial" w:hAnsi="Arial" w:cs="Arial"/>
          <w:b/>
          <w:bCs/>
          <w:sz w:val="26"/>
          <w:szCs w:val="26"/>
          <w:rtl/>
        </w:rPr>
        <w:lastRenderedPageBreak/>
        <w:t>נספח ה</w:t>
      </w:r>
      <w:bookmarkEnd w:id="41"/>
      <w:r w:rsidRPr="00E279A8">
        <w:rPr>
          <w:rFonts w:ascii="Arial" w:hAnsi="Arial" w:cs="Arial"/>
          <w:b/>
          <w:bCs/>
          <w:sz w:val="26"/>
          <w:szCs w:val="26"/>
          <w:rtl/>
        </w:rPr>
        <w:t xml:space="preserve"> – </w:t>
      </w:r>
      <w:r w:rsidRPr="00E279A8">
        <w:rPr>
          <w:rFonts w:ascii="Arial" w:hAnsi="Arial" w:cs="Arial"/>
          <w:b/>
          <w:bCs/>
          <w:sz w:val="26"/>
          <w:szCs w:val="26"/>
          <w:u w:val="single"/>
          <w:rtl/>
        </w:rPr>
        <w:t>[</w:t>
      </w:r>
      <w:r w:rsidRPr="00E279A8">
        <w:rPr>
          <w:rFonts w:ascii="Arial" w:hAnsi="Arial" w:cs="Arial"/>
          <w:b/>
          <w:bCs/>
          <w:sz w:val="26"/>
          <w:szCs w:val="26"/>
          <w:rtl/>
        </w:rPr>
        <w:t>נוסח הודעה במשרד על תיבת התלונות]</w:t>
      </w:r>
    </w:p>
    <w:p w:rsidR="00855E5A" w:rsidRPr="00FE3B23" w:rsidRDefault="00855E5A" w:rsidP="00855E5A">
      <w:pPr>
        <w:rPr>
          <w:rtl/>
        </w:rPr>
      </w:pPr>
    </w:p>
    <w:p w:rsidR="00855E5A" w:rsidRPr="0048234F" w:rsidRDefault="00855E5A" w:rsidP="00855E5A">
      <w:pPr>
        <w:jc w:val="center"/>
        <w:rPr>
          <w:rFonts w:ascii="Arial" w:hAnsi="Arial" w:cs="Arial"/>
          <w:b/>
          <w:bCs/>
          <w:sz w:val="60"/>
          <w:szCs w:val="60"/>
          <w:u w:val="single"/>
          <w:rtl/>
        </w:rPr>
      </w:pPr>
      <w:bookmarkStart w:id="42" w:name="Start"/>
      <w:bookmarkEnd w:id="42"/>
      <w:r w:rsidRPr="0048234F">
        <w:rPr>
          <w:rFonts w:ascii="Arial" w:hAnsi="Arial" w:cs="Arial"/>
          <w:b/>
          <w:bCs/>
          <w:sz w:val="60"/>
          <w:szCs w:val="60"/>
          <w:u w:val="single"/>
          <w:rtl/>
        </w:rPr>
        <w:t>אל ציבור עובדי חברות השמירה, הניקיון וההסעדה-</w:t>
      </w:r>
    </w:p>
    <w:p w:rsidR="00855E5A" w:rsidRPr="0048234F" w:rsidRDefault="00855E5A" w:rsidP="00855E5A">
      <w:pPr>
        <w:jc w:val="center"/>
        <w:rPr>
          <w:rFonts w:ascii="Arial" w:hAnsi="Arial" w:cs="Arial"/>
          <w:b/>
          <w:bCs/>
          <w:sz w:val="52"/>
          <w:szCs w:val="52"/>
          <w:u w:val="single"/>
          <w:rtl/>
        </w:rPr>
      </w:pPr>
    </w:p>
    <w:p w:rsidR="00855E5A" w:rsidRPr="0048234F" w:rsidRDefault="00855E5A" w:rsidP="00855E5A">
      <w:pPr>
        <w:jc w:val="center"/>
        <w:rPr>
          <w:rFonts w:ascii="Arial" w:hAnsi="Arial" w:cs="Arial"/>
          <w:b/>
          <w:bCs/>
          <w:sz w:val="52"/>
          <w:szCs w:val="52"/>
          <w:rtl/>
        </w:rPr>
      </w:pPr>
      <w:r w:rsidRPr="0048234F">
        <w:rPr>
          <w:rFonts w:ascii="Arial" w:hAnsi="Arial" w:cs="Arial"/>
          <w:b/>
          <w:bCs/>
          <w:sz w:val="52"/>
          <w:szCs w:val="52"/>
          <w:rtl/>
        </w:rPr>
        <w:t>הודעה בדבר קיום תיבת תלונות</w:t>
      </w:r>
    </w:p>
    <w:p w:rsidR="00855E5A" w:rsidRPr="0048234F" w:rsidRDefault="00855E5A" w:rsidP="00855E5A">
      <w:pPr>
        <w:rPr>
          <w:rFonts w:ascii="Arial" w:hAnsi="Arial" w:cs="Arial"/>
          <w:b/>
          <w:bCs/>
          <w:sz w:val="56"/>
          <w:szCs w:val="56"/>
          <w:rtl/>
        </w:rPr>
      </w:pPr>
    </w:p>
    <w:p w:rsidR="00855E5A" w:rsidRPr="0048234F" w:rsidRDefault="00855E5A" w:rsidP="00855E5A">
      <w:pPr>
        <w:jc w:val="both"/>
        <w:rPr>
          <w:rFonts w:ascii="Arial" w:hAnsi="Arial" w:cs="Arial"/>
          <w:b/>
          <w:bCs/>
          <w:sz w:val="44"/>
          <w:szCs w:val="44"/>
          <w:rtl/>
        </w:rPr>
      </w:pPr>
      <w:r w:rsidRPr="0048234F">
        <w:rPr>
          <w:rFonts w:ascii="Arial" w:hAnsi="Arial" w:cs="Arial"/>
          <w:b/>
          <w:bCs/>
          <w:sz w:val="44"/>
          <w:szCs w:val="44"/>
          <w:rtl/>
        </w:rPr>
        <w:t>הנכם רשאים להגיש תלונה בתיבה זו אם לדעתכם נפגעות זכויותיכם ו/או תנאי העסקתכם.</w:t>
      </w:r>
    </w:p>
    <w:p w:rsidR="00855E5A" w:rsidRPr="0048234F" w:rsidRDefault="00855E5A" w:rsidP="00855E5A">
      <w:pPr>
        <w:jc w:val="both"/>
        <w:rPr>
          <w:rFonts w:ascii="Arial" w:hAnsi="Arial" w:cs="Arial"/>
          <w:sz w:val="44"/>
          <w:szCs w:val="44"/>
          <w:rtl/>
        </w:rPr>
      </w:pPr>
    </w:p>
    <w:p w:rsidR="00855E5A" w:rsidRPr="0048234F" w:rsidRDefault="00855E5A" w:rsidP="00855E5A">
      <w:pPr>
        <w:jc w:val="both"/>
        <w:rPr>
          <w:rFonts w:ascii="Arial" w:hAnsi="Arial" w:cs="Arial"/>
          <w:sz w:val="40"/>
          <w:szCs w:val="40"/>
          <w:rtl/>
        </w:rPr>
      </w:pPr>
      <w:r w:rsidRPr="0048234F">
        <w:rPr>
          <w:rFonts w:ascii="Arial" w:hAnsi="Arial" w:cs="Arial"/>
          <w:b/>
          <w:bCs/>
          <w:sz w:val="40"/>
          <w:szCs w:val="40"/>
          <w:rtl/>
        </w:rPr>
        <w:t>דוגמאות לאי שמירת זכויות:</w:t>
      </w:r>
      <w:r w:rsidRPr="0048234F">
        <w:rPr>
          <w:rFonts w:ascii="Arial" w:hAnsi="Arial" w:cs="Arial"/>
          <w:sz w:val="40"/>
          <w:szCs w:val="40"/>
          <w:rtl/>
        </w:rPr>
        <w:t xml:space="preserve"> אי תשלום שעות נוספות, אי הפרשה לפנסיה, אי תשלום ימי חופשה, ניכויים אסורים, אי תשלום תוספת ותק, הלנת שכר וכדומה.</w:t>
      </w:r>
    </w:p>
    <w:p w:rsidR="00855E5A" w:rsidRPr="0048234F" w:rsidRDefault="00855E5A" w:rsidP="00855E5A">
      <w:pPr>
        <w:shd w:val="clear" w:color="auto" w:fill="FFFFFF"/>
        <w:jc w:val="both"/>
        <w:rPr>
          <w:rFonts w:ascii="Arial" w:hAnsi="Arial" w:cs="Arial"/>
          <w:sz w:val="22"/>
          <w:szCs w:val="22"/>
          <w:rtl/>
        </w:rPr>
      </w:pPr>
    </w:p>
    <w:p w:rsidR="00855E5A" w:rsidRPr="0048234F" w:rsidRDefault="00855E5A" w:rsidP="00855E5A">
      <w:pPr>
        <w:shd w:val="clear" w:color="auto" w:fill="FFFFFF"/>
        <w:jc w:val="both"/>
        <w:rPr>
          <w:rFonts w:ascii="Arial" w:hAnsi="Arial" w:cs="Arial"/>
          <w:sz w:val="44"/>
          <w:szCs w:val="44"/>
        </w:rPr>
      </w:pPr>
      <w:r w:rsidRPr="0048234F">
        <w:rPr>
          <w:rFonts w:ascii="Arial" w:hAnsi="Arial" w:cs="Arial"/>
          <w:sz w:val="44"/>
          <w:szCs w:val="44"/>
          <w:rtl/>
        </w:rPr>
        <w:t>כמו כן, ניתן להתלונן בדרכים הבאות</w:t>
      </w:r>
      <w:r w:rsidRPr="0048234F">
        <w:rPr>
          <w:rFonts w:ascii="Arial" w:hAnsi="Arial" w:cs="Arial"/>
          <w:sz w:val="44"/>
          <w:szCs w:val="44"/>
        </w:rPr>
        <w:t>:</w:t>
      </w:r>
    </w:p>
    <w:p w:rsidR="00855E5A" w:rsidRPr="0048234F" w:rsidRDefault="00855E5A" w:rsidP="00A809B2">
      <w:pPr>
        <w:pStyle w:val="a9"/>
        <w:numPr>
          <w:ilvl w:val="0"/>
          <w:numId w:val="36"/>
        </w:numPr>
        <w:shd w:val="clear" w:color="auto" w:fill="FFFFFF"/>
        <w:ind w:left="281" w:hanging="283"/>
        <w:contextualSpacing/>
        <w:jc w:val="both"/>
        <w:rPr>
          <w:rFonts w:ascii="Arial" w:hAnsi="Arial" w:cs="Arial"/>
          <w:sz w:val="40"/>
          <w:szCs w:val="40"/>
        </w:rPr>
      </w:pPr>
      <w:r w:rsidRPr="0048234F">
        <w:rPr>
          <w:rFonts w:ascii="Arial" w:hAnsi="Arial" w:cs="Arial"/>
          <w:sz w:val="40"/>
          <w:szCs w:val="40"/>
          <w:rtl/>
        </w:rPr>
        <w:t>מוקד הטלפוני של משרד ה</w:t>
      </w:r>
      <w:r>
        <w:rPr>
          <w:rFonts w:ascii="Arial" w:hAnsi="Arial" w:cs="Arial"/>
          <w:sz w:val="40"/>
          <w:szCs w:val="40"/>
          <w:rtl/>
        </w:rPr>
        <w:t>כלכלה</w:t>
      </w:r>
      <w:r w:rsidRPr="0048234F">
        <w:rPr>
          <w:rFonts w:ascii="Arial" w:hAnsi="Arial" w:cs="Arial"/>
          <w:sz w:val="40"/>
          <w:szCs w:val="40"/>
          <w:rtl/>
        </w:rPr>
        <w:t xml:space="preserve"> במספר</w:t>
      </w:r>
    </w:p>
    <w:p w:rsidR="00855E5A" w:rsidRPr="0048234F" w:rsidRDefault="00855E5A" w:rsidP="00855E5A">
      <w:pPr>
        <w:pStyle w:val="a9"/>
        <w:shd w:val="clear" w:color="auto" w:fill="FFFFFF"/>
        <w:ind w:left="281" w:hanging="281"/>
        <w:contextualSpacing/>
        <w:jc w:val="both"/>
        <w:rPr>
          <w:rFonts w:ascii="Arial" w:hAnsi="Arial" w:cs="Arial"/>
          <w:sz w:val="40"/>
          <w:szCs w:val="40"/>
        </w:rPr>
      </w:pPr>
      <w:r w:rsidRPr="0048234F">
        <w:rPr>
          <w:rFonts w:ascii="Arial" w:hAnsi="Arial" w:cs="Arial"/>
          <w:sz w:val="40"/>
          <w:szCs w:val="40"/>
          <w:rtl/>
        </w:rPr>
        <w:t xml:space="preserve">  </w:t>
      </w:r>
      <w:r w:rsidRPr="00ED7AE3">
        <w:rPr>
          <w:rFonts w:ascii="Arial" w:hAnsi="Arial" w:cs="Arial"/>
          <w:b/>
          <w:bCs/>
          <w:sz w:val="40"/>
          <w:szCs w:val="40"/>
          <w:rtl/>
        </w:rPr>
        <w:t>1-800-354-354</w:t>
      </w:r>
      <w:r w:rsidRPr="0048234F">
        <w:rPr>
          <w:rFonts w:ascii="Arial" w:hAnsi="Arial" w:cs="Arial"/>
          <w:sz w:val="40"/>
          <w:szCs w:val="40"/>
          <w:rtl/>
        </w:rPr>
        <w:t xml:space="preserve"> </w:t>
      </w:r>
      <w:r w:rsidRPr="00ED7AE3">
        <w:rPr>
          <w:rFonts w:ascii="Arial" w:hAnsi="Arial" w:cs="Arial"/>
          <w:sz w:val="40"/>
          <w:szCs w:val="40"/>
          <w:rtl/>
        </w:rPr>
        <w:t>(השירות ניתן בשפות עברית, ערבית, רוסית ואנגלית).</w:t>
      </w:r>
    </w:p>
    <w:p w:rsidR="00855E5A" w:rsidRPr="0048234F" w:rsidRDefault="00855E5A" w:rsidP="00A809B2">
      <w:pPr>
        <w:pStyle w:val="a9"/>
        <w:numPr>
          <w:ilvl w:val="0"/>
          <w:numId w:val="36"/>
        </w:numPr>
        <w:shd w:val="clear" w:color="auto" w:fill="FFFFFF"/>
        <w:ind w:left="281" w:hanging="283"/>
        <w:contextualSpacing/>
        <w:jc w:val="both"/>
        <w:rPr>
          <w:rFonts w:ascii="Arial" w:hAnsi="Arial" w:cs="Arial"/>
          <w:sz w:val="40"/>
          <w:szCs w:val="40"/>
        </w:rPr>
      </w:pPr>
      <w:r w:rsidRPr="0048234F">
        <w:rPr>
          <w:rFonts w:ascii="Arial" w:hAnsi="Arial" w:cs="Arial"/>
          <w:sz w:val="40"/>
          <w:szCs w:val="40"/>
          <w:rtl/>
        </w:rPr>
        <w:t xml:space="preserve">מוקד יחידת הביקורת בחשב הכללי במשרד האוצר במספר </w:t>
      </w:r>
      <w:r w:rsidRPr="0048234F">
        <w:rPr>
          <w:rFonts w:ascii="Arial" w:hAnsi="Arial" w:cs="Arial"/>
          <w:b/>
          <w:bCs/>
          <w:sz w:val="40"/>
          <w:szCs w:val="40"/>
          <w:rtl/>
        </w:rPr>
        <w:t xml:space="preserve">054-75-999-98 </w:t>
      </w:r>
      <w:r w:rsidRPr="0048234F">
        <w:rPr>
          <w:rFonts w:ascii="Arial" w:hAnsi="Arial" w:cs="Arial"/>
          <w:sz w:val="40"/>
          <w:szCs w:val="40"/>
          <w:rtl/>
        </w:rPr>
        <w:t>בימי ג' בין השעות</w:t>
      </w:r>
    </w:p>
    <w:p w:rsidR="00855E5A" w:rsidRPr="0048234F" w:rsidRDefault="00855E5A" w:rsidP="00855E5A">
      <w:pPr>
        <w:pStyle w:val="a9"/>
        <w:shd w:val="clear" w:color="auto" w:fill="FFFFFF"/>
        <w:ind w:left="281"/>
        <w:contextualSpacing/>
        <w:jc w:val="both"/>
        <w:rPr>
          <w:rFonts w:ascii="Arial" w:hAnsi="Arial" w:cs="Arial"/>
          <w:sz w:val="40"/>
          <w:szCs w:val="40"/>
        </w:rPr>
      </w:pPr>
      <w:r w:rsidRPr="0048234F">
        <w:rPr>
          <w:rFonts w:ascii="Arial" w:hAnsi="Arial" w:cs="Arial"/>
          <w:sz w:val="40"/>
          <w:szCs w:val="40"/>
          <w:rtl/>
        </w:rPr>
        <w:t>15:00 – 09:00.</w:t>
      </w:r>
    </w:p>
    <w:p w:rsidR="00855E5A" w:rsidRPr="0048234F" w:rsidRDefault="00855E5A" w:rsidP="00A809B2">
      <w:pPr>
        <w:pStyle w:val="a9"/>
        <w:numPr>
          <w:ilvl w:val="0"/>
          <w:numId w:val="36"/>
        </w:numPr>
        <w:shd w:val="clear" w:color="auto" w:fill="FFFFFF"/>
        <w:ind w:left="281" w:hanging="283"/>
        <w:contextualSpacing/>
        <w:jc w:val="both"/>
        <w:rPr>
          <w:rFonts w:ascii="Arial" w:hAnsi="Arial" w:cs="Arial"/>
          <w:sz w:val="44"/>
          <w:szCs w:val="44"/>
          <w:rtl/>
        </w:rPr>
      </w:pPr>
      <w:r w:rsidRPr="0048234F">
        <w:rPr>
          <w:rFonts w:ascii="Arial" w:hAnsi="Arial" w:cs="Arial"/>
          <w:sz w:val="40"/>
          <w:szCs w:val="40"/>
          <w:rtl/>
        </w:rPr>
        <w:t>טופס תלונה באתר:</w:t>
      </w:r>
      <w:r w:rsidRPr="0048234F">
        <w:rPr>
          <w:rFonts w:ascii="Arial" w:hAnsi="Arial" w:cs="Arial"/>
          <w:sz w:val="40"/>
          <w:szCs w:val="40"/>
          <w:rtl/>
        </w:rPr>
        <w:tab/>
        <w:t xml:space="preserve"> </w:t>
      </w:r>
      <w:r w:rsidRPr="0048234F">
        <w:rPr>
          <w:rFonts w:ascii="Arial" w:hAnsi="Arial" w:cs="Arial"/>
          <w:sz w:val="40"/>
          <w:szCs w:val="40"/>
        </w:rPr>
        <w:t xml:space="preserve"> </w:t>
      </w:r>
      <w:hyperlink r:id="rId138" w:history="1">
        <w:r w:rsidRPr="0048234F">
          <w:rPr>
            <w:rFonts w:ascii="Arial" w:hAnsi="Arial" w:cs="Arial"/>
            <w:b/>
            <w:bCs/>
            <w:color w:val="0000FF"/>
            <w:sz w:val="40"/>
            <w:szCs w:val="40"/>
            <w:u w:val="single"/>
          </w:rPr>
          <w:t>http://www.mof.gov.il/Pages/Kablan.aspx</w:t>
        </w:r>
      </w:hyperlink>
      <w:r w:rsidRPr="0048234F">
        <w:rPr>
          <w:rFonts w:ascii="Arial" w:hAnsi="Arial" w:cs="Arial"/>
          <w:sz w:val="30"/>
          <w:szCs w:val="30"/>
          <w:rtl/>
        </w:rPr>
        <w:br w:type="page"/>
      </w:r>
      <w:bookmarkStart w:id="43" w:name="נספח_ו"/>
      <w:r w:rsidRPr="00400689">
        <w:rPr>
          <w:rFonts w:ascii="Arial" w:hAnsi="Arial" w:cs="Arial"/>
          <w:b/>
          <w:bCs/>
          <w:sz w:val="26"/>
          <w:szCs w:val="26"/>
          <w:rtl/>
        </w:rPr>
        <w:lastRenderedPageBreak/>
        <w:t>נספח ו</w:t>
      </w:r>
      <w:bookmarkEnd w:id="43"/>
      <w:r w:rsidRPr="00400689">
        <w:rPr>
          <w:rFonts w:ascii="Arial" w:hAnsi="Arial" w:cs="Arial"/>
          <w:b/>
          <w:bCs/>
          <w:sz w:val="26"/>
          <w:szCs w:val="26"/>
          <w:rtl/>
        </w:rPr>
        <w:t xml:space="preserve"> – [עלות השכר למעביד]</w:t>
      </w:r>
    </w:p>
    <w:p w:rsidR="00855E5A" w:rsidRDefault="00855E5A" w:rsidP="00855E5A">
      <w:pPr>
        <w:pStyle w:val="4"/>
        <w:rPr>
          <w:rFonts w:ascii="Arial" w:hAnsi="Arial" w:cs="Arial"/>
          <w:sz w:val="26"/>
          <w:szCs w:val="26"/>
          <w:rtl/>
        </w:rPr>
      </w:pPr>
    </w:p>
    <w:p w:rsidR="00855E5A" w:rsidRPr="00906089" w:rsidRDefault="00855E5A" w:rsidP="00855E5A">
      <w:pPr>
        <w:pStyle w:val="4"/>
        <w:spacing w:line="360" w:lineRule="auto"/>
        <w:jc w:val="center"/>
        <w:rPr>
          <w:rFonts w:ascii="Arial" w:hAnsi="Arial" w:cs="Arial"/>
          <w:sz w:val="26"/>
          <w:szCs w:val="26"/>
          <w:u w:val="single"/>
          <w:rtl/>
        </w:rPr>
      </w:pPr>
      <w:r>
        <w:rPr>
          <w:rFonts w:ascii="Arial" w:hAnsi="Arial" w:cs="Arial"/>
          <w:sz w:val="26"/>
          <w:szCs w:val="26"/>
          <w:u w:val="single"/>
          <w:rtl/>
        </w:rPr>
        <w:t>הצהרת המעביד</w:t>
      </w:r>
    </w:p>
    <w:p w:rsidR="00855E5A" w:rsidRPr="00906089" w:rsidRDefault="00855E5A" w:rsidP="00A809B2">
      <w:pPr>
        <w:pStyle w:val="4"/>
        <w:keepNext/>
        <w:keepLines w:val="0"/>
        <w:widowControl/>
        <w:numPr>
          <w:ilvl w:val="0"/>
          <w:numId w:val="35"/>
        </w:numPr>
        <w:spacing w:before="240" w:after="60" w:line="360" w:lineRule="auto"/>
        <w:ind w:left="565" w:hanging="205"/>
        <w:rPr>
          <w:rFonts w:ascii="Arial" w:hAnsi="Arial" w:cs="Arial"/>
          <w:b/>
          <w:bCs/>
          <w:sz w:val="22"/>
          <w:szCs w:val="22"/>
          <w:rtl/>
        </w:rPr>
      </w:pPr>
      <w:r w:rsidRPr="00906089">
        <w:rPr>
          <w:rFonts w:ascii="Arial" w:hAnsi="Arial" w:cs="Arial"/>
          <w:b/>
          <w:bCs/>
          <w:sz w:val="22"/>
          <w:szCs w:val="22"/>
          <w:rtl/>
        </w:rPr>
        <w:t xml:space="preserve">השכר שישולם על ידינו לעובד עבור שעת עבודה ביום חול רגיל לא יפחת מ- _______ שקלים חדשים לשעה. </w:t>
      </w:r>
    </w:p>
    <w:p w:rsidR="00855E5A" w:rsidRPr="002E4FBF" w:rsidRDefault="00855E5A" w:rsidP="00A809B2">
      <w:pPr>
        <w:pStyle w:val="4"/>
        <w:keepNext/>
        <w:keepLines w:val="0"/>
        <w:widowControl/>
        <w:numPr>
          <w:ilvl w:val="0"/>
          <w:numId w:val="35"/>
        </w:numPr>
        <w:spacing w:before="240" w:after="60" w:line="360" w:lineRule="auto"/>
        <w:ind w:left="565" w:hanging="205"/>
        <w:rPr>
          <w:rFonts w:ascii="Arial" w:hAnsi="Arial" w:cs="Arial"/>
          <w:b/>
          <w:bCs/>
          <w:sz w:val="22"/>
          <w:szCs w:val="22"/>
          <w:rtl/>
        </w:rPr>
      </w:pPr>
      <w:r w:rsidRPr="00AF15C7">
        <w:rPr>
          <w:rFonts w:ascii="Arial" w:hAnsi="Arial" w:cs="Arial"/>
          <w:b/>
          <w:bCs/>
          <w:sz w:val="22"/>
          <w:szCs w:val="22"/>
          <w:rtl/>
        </w:rPr>
        <w:t>עלות השכר למעביד לשעת עבודה, כולל כל המרכיבים המפורטים בנספח התמחיר שצירפנו</w:t>
      </w:r>
      <w:r>
        <w:rPr>
          <w:rFonts w:ascii="Arial" w:hAnsi="Arial" w:cs="Arial"/>
          <w:b/>
          <w:bCs/>
          <w:sz w:val="22"/>
          <w:szCs w:val="22"/>
          <w:rtl/>
        </w:rPr>
        <w:t>,</w:t>
      </w:r>
      <w:r w:rsidRPr="00AF15C7">
        <w:rPr>
          <w:rFonts w:ascii="Arial" w:hAnsi="Arial" w:cs="Arial"/>
          <w:b/>
          <w:bCs/>
          <w:sz w:val="22"/>
          <w:szCs w:val="22"/>
          <w:rtl/>
        </w:rPr>
        <w:t xml:space="preserve"> לא </w:t>
      </w:r>
      <w:r>
        <w:rPr>
          <w:rFonts w:ascii="Arial" w:hAnsi="Arial" w:cs="Arial"/>
          <w:b/>
          <w:bCs/>
          <w:sz w:val="22"/>
          <w:szCs w:val="22"/>
          <w:rtl/>
        </w:rPr>
        <w:t xml:space="preserve"> </w:t>
      </w:r>
      <w:r w:rsidRPr="00AF15C7">
        <w:rPr>
          <w:rFonts w:ascii="Arial" w:hAnsi="Arial" w:cs="Arial"/>
          <w:b/>
          <w:bCs/>
          <w:sz w:val="22"/>
          <w:szCs w:val="22"/>
          <w:rtl/>
        </w:rPr>
        <w:t xml:space="preserve">תפחת מ-_______ שקלים חדשים לשעה. </w:t>
      </w:r>
    </w:p>
    <w:p w:rsidR="00855E5A" w:rsidRPr="00AF15C7" w:rsidRDefault="00855E5A" w:rsidP="00855E5A">
      <w:pPr>
        <w:ind w:left="720" w:hanging="155"/>
        <w:rPr>
          <w:rFonts w:ascii="Arial" w:hAnsi="Arial" w:cs="Arial"/>
          <w:sz w:val="22"/>
          <w:szCs w:val="22"/>
          <w:rtl/>
        </w:rPr>
      </w:pPr>
      <w:r w:rsidRPr="00AF15C7">
        <w:rPr>
          <w:rFonts w:ascii="Arial" w:hAnsi="Arial" w:cs="Arial"/>
          <w:sz w:val="22"/>
          <w:szCs w:val="22"/>
          <w:rtl/>
        </w:rPr>
        <w:t>עלות השכר תעודכן בהתאם לשינויים מכוח הוראות חוק או צו הרחבה או כל הסכם שחתמה המדינה.</w:t>
      </w:r>
    </w:p>
    <w:p w:rsidR="00855E5A" w:rsidRPr="00AF15C7" w:rsidRDefault="00855E5A" w:rsidP="00855E5A">
      <w:pPr>
        <w:rPr>
          <w:rtl/>
        </w:rPr>
      </w:pPr>
    </w:p>
    <w:p w:rsidR="00855E5A" w:rsidRPr="00EF6970" w:rsidRDefault="00855E5A" w:rsidP="00855E5A">
      <w:pPr>
        <w:rPr>
          <w:rFonts w:ascii="Arial" w:hAnsi="Arial" w:cs="Arial"/>
          <w:sz w:val="22"/>
          <w:szCs w:val="22"/>
          <w:rtl/>
        </w:rPr>
      </w:pPr>
      <w:r w:rsidRPr="00EF6970">
        <w:rPr>
          <w:rFonts w:ascii="Arial" w:hAnsi="Arial" w:cs="Arial"/>
          <w:sz w:val="22"/>
          <w:szCs w:val="22"/>
          <w:rtl/>
        </w:rPr>
        <w:t>פרטי המעביד:_____________________________</w:t>
      </w:r>
    </w:p>
    <w:p w:rsidR="00855E5A" w:rsidRPr="00EF6970" w:rsidRDefault="00855E5A" w:rsidP="00855E5A">
      <w:pPr>
        <w:rPr>
          <w:rFonts w:ascii="Arial" w:hAnsi="Arial" w:cs="Arial"/>
          <w:sz w:val="22"/>
          <w:szCs w:val="22"/>
          <w:rtl/>
        </w:rPr>
      </w:pPr>
    </w:p>
    <w:p w:rsidR="00855E5A" w:rsidRPr="00EF6970" w:rsidRDefault="00855E5A" w:rsidP="00855E5A">
      <w:pPr>
        <w:rPr>
          <w:rFonts w:ascii="Arial" w:hAnsi="Arial" w:cs="Arial"/>
          <w:sz w:val="22"/>
          <w:szCs w:val="22"/>
          <w:rtl/>
        </w:rPr>
      </w:pPr>
      <w:r w:rsidRPr="00EF6970">
        <w:rPr>
          <w:rFonts w:ascii="Arial" w:hAnsi="Arial" w:cs="Arial"/>
          <w:sz w:val="22"/>
          <w:szCs w:val="22"/>
          <w:rtl/>
        </w:rPr>
        <w:t>תאריך:__________________________________</w:t>
      </w:r>
    </w:p>
    <w:p w:rsidR="00855E5A" w:rsidRPr="00EF6970" w:rsidRDefault="00855E5A" w:rsidP="00855E5A">
      <w:pPr>
        <w:rPr>
          <w:rFonts w:ascii="Arial" w:hAnsi="Arial" w:cs="Arial"/>
          <w:sz w:val="22"/>
          <w:szCs w:val="22"/>
          <w:rtl/>
        </w:rPr>
      </w:pPr>
    </w:p>
    <w:p w:rsidR="00855E5A" w:rsidRPr="00906089" w:rsidRDefault="00855E5A" w:rsidP="00855E5A">
      <w:pPr>
        <w:rPr>
          <w:rFonts w:ascii="Arial" w:hAnsi="Arial" w:cs="Arial"/>
          <w:sz w:val="22"/>
          <w:szCs w:val="22"/>
          <w:rtl/>
        </w:rPr>
      </w:pPr>
      <w:r w:rsidRPr="00EF6970">
        <w:rPr>
          <w:rFonts w:ascii="Arial" w:hAnsi="Arial" w:cs="Arial"/>
          <w:sz w:val="22"/>
          <w:szCs w:val="22"/>
          <w:rtl/>
        </w:rPr>
        <w:t>חתימה:_________________________________</w:t>
      </w:r>
    </w:p>
    <w:p w:rsidR="00855E5A" w:rsidRDefault="00855E5A" w:rsidP="00855E5A">
      <w:pPr>
        <w:rPr>
          <w:rtl/>
        </w:rPr>
      </w:pPr>
    </w:p>
    <w:p w:rsidR="00855E5A" w:rsidRDefault="00855E5A" w:rsidP="00855E5A">
      <w:pPr>
        <w:rPr>
          <w:rtl/>
        </w:rPr>
      </w:pPr>
    </w:p>
    <w:p w:rsidR="00855E5A" w:rsidRPr="00906089" w:rsidRDefault="00855E5A" w:rsidP="00855E5A">
      <w:pPr>
        <w:rPr>
          <w:rFonts w:ascii="Arial" w:hAnsi="Arial" w:cs="Arial"/>
          <w:sz w:val="22"/>
          <w:szCs w:val="22"/>
          <w:rtl/>
        </w:rPr>
      </w:pPr>
    </w:p>
    <w:p w:rsidR="00855E5A" w:rsidRDefault="00855E5A" w:rsidP="00855E5A">
      <w:pPr>
        <w:pStyle w:val="4"/>
        <w:rPr>
          <w:rFonts w:ascii="Arial" w:hAnsi="Arial" w:cs="Arial"/>
          <w:sz w:val="26"/>
          <w:szCs w:val="26"/>
          <w:rtl/>
        </w:rPr>
      </w:pPr>
    </w:p>
    <w:p w:rsidR="00855E5A" w:rsidRDefault="00855E5A" w:rsidP="00855E5A">
      <w:pPr>
        <w:pStyle w:val="4"/>
        <w:rPr>
          <w:rFonts w:ascii="Arial" w:hAnsi="Arial" w:cs="Arial"/>
          <w:sz w:val="26"/>
          <w:szCs w:val="26"/>
          <w:rtl/>
        </w:rPr>
      </w:pPr>
    </w:p>
    <w:p w:rsidR="00855E5A" w:rsidRDefault="00855E5A" w:rsidP="00855E5A">
      <w:pPr>
        <w:pStyle w:val="4"/>
        <w:rPr>
          <w:rFonts w:ascii="Arial" w:hAnsi="Arial" w:cs="Arial"/>
          <w:sz w:val="26"/>
          <w:szCs w:val="26"/>
          <w:rtl/>
        </w:rPr>
      </w:pPr>
    </w:p>
    <w:p w:rsidR="00855E5A" w:rsidRPr="0074346F" w:rsidRDefault="00855E5A" w:rsidP="00855E5A">
      <w:pPr>
        <w:pStyle w:val="4"/>
        <w:spacing w:after="240"/>
        <w:rPr>
          <w:rFonts w:ascii="Arial" w:hAnsi="Arial" w:cs="Arial"/>
          <w:sz w:val="26"/>
          <w:szCs w:val="26"/>
        </w:rPr>
      </w:pPr>
      <w:r>
        <w:rPr>
          <w:rFonts w:ascii="Arial" w:hAnsi="Arial" w:cs="Arial"/>
          <w:sz w:val="26"/>
          <w:szCs w:val="26"/>
          <w:rtl/>
        </w:rPr>
        <w:br w:type="page"/>
      </w:r>
      <w:bookmarkStart w:id="44" w:name="נספח_ז"/>
      <w:bookmarkEnd w:id="44"/>
      <w:r w:rsidRPr="0074346F">
        <w:rPr>
          <w:rFonts w:ascii="Arial" w:hAnsi="Arial" w:cs="Arial"/>
          <w:sz w:val="26"/>
          <w:szCs w:val="26"/>
          <w:rtl/>
        </w:rPr>
        <w:lastRenderedPageBreak/>
        <w:t xml:space="preserve">נספח </w:t>
      </w:r>
      <w:r>
        <w:rPr>
          <w:rFonts w:ascii="Arial" w:hAnsi="Arial" w:cs="Arial"/>
          <w:sz w:val="26"/>
          <w:szCs w:val="26"/>
          <w:rtl/>
        </w:rPr>
        <w:t>ז</w:t>
      </w:r>
      <w:r w:rsidRPr="0074346F">
        <w:rPr>
          <w:rFonts w:ascii="Arial" w:hAnsi="Arial" w:cs="Arial"/>
          <w:sz w:val="26"/>
          <w:szCs w:val="26"/>
          <w:rtl/>
        </w:rPr>
        <w:t xml:space="preserve"> – [טבלת שינויים שבוצעו בהוראה]</w:t>
      </w:r>
    </w:p>
    <w:tbl>
      <w:tblPr>
        <w:bidiVisual/>
        <w:tblW w:w="9186" w:type="dxa"/>
        <w:jc w:val="right"/>
        <w:tblInd w:w="40" w:type="dxa"/>
        <w:tblBorders>
          <w:bottom w:val="single" w:sz="4" w:space="0" w:color="auto"/>
          <w:insideH w:val="single" w:sz="4" w:space="0" w:color="auto"/>
        </w:tblBorders>
        <w:tblLayout w:type="fixed"/>
        <w:tblCellMar>
          <w:right w:w="170" w:type="dxa"/>
        </w:tblCellMar>
        <w:tblLook w:val="01E0"/>
      </w:tblPr>
      <w:tblGrid>
        <w:gridCol w:w="1407"/>
        <w:gridCol w:w="108"/>
        <w:gridCol w:w="1320"/>
        <w:gridCol w:w="108"/>
        <w:gridCol w:w="3027"/>
        <w:gridCol w:w="108"/>
        <w:gridCol w:w="3000"/>
        <w:gridCol w:w="108"/>
      </w:tblGrid>
      <w:tr w:rsidR="00855E5A" w:rsidRPr="00216BD1" w:rsidTr="00A62259">
        <w:trPr>
          <w:trHeight w:hRule="exact" w:val="680"/>
          <w:jc w:val="right"/>
        </w:trPr>
        <w:tc>
          <w:tcPr>
            <w:tcW w:w="1515" w:type="dxa"/>
            <w:gridSpan w:val="2"/>
            <w:tcBorders>
              <w:right w:val="single" w:sz="4" w:space="0" w:color="auto"/>
            </w:tcBorders>
            <w:shd w:val="clear" w:color="auto" w:fill="E6E6E6"/>
            <w:tcMar>
              <w:left w:w="0" w:type="dxa"/>
              <w:right w:w="0" w:type="dxa"/>
            </w:tcMar>
            <w:vAlign w:val="center"/>
          </w:tcPr>
          <w:p w:rsidR="00855E5A" w:rsidRDefault="00855E5A" w:rsidP="00A62259">
            <w:pPr>
              <w:pStyle w:val="aff"/>
              <w:spacing w:line="360" w:lineRule="auto"/>
              <w:rPr>
                <w:rtl/>
              </w:rPr>
            </w:pPr>
            <w:r>
              <w:rPr>
                <w:rtl/>
              </w:rPr>
              <w:t xml:space="preserve">מהדורה </w:t>
            </w:r>
          </w:p>
          <w:p w:rsidR="00855E5A" w:rsidRPr="00360C0D" w:rsidRDefault="00855E5A" w:rsidP="00A62259">
            <w:pPr>
              <w:pStyle w:val="aff"/>
              <w:spacing w:line="360" w:lineRule="auto"/>
              <w:rPr>
                <w:rtl/>
              </w:rPr>
            </w:pPr>
            <w:r>
              <w:rPr>
                <w:rtl/>
              </w:rPr>
              <w:t>חדשה</w:t>
            </w:r>
            <w:r w:rsidRPr="00360C0D">
              <w:rPr>
                <w:rtl/>
              </w:rPr>
              <w:t xml:space="preserve"> </w:t>
            </w:r>
          </w:p>
        </w:tc>
        <w:tc>
          <w:tcPr>
            <w:tcW w:w="1428" w:type="dxa"/>
            <w:gridSpan w:val="2"/>
            <w:tcBorders>
              <w:left w:val="single" w:sz="4" w:space="0" w:color="auto"/>
              <w:right w:val="single" w:sz="4" w:space="0" w:color="auto"/>
            </w:tcBorders>
            <w:shd w:val="clear" w:color="auto" w:fill="E6E6E6"/>
            <w:tcMar>
              <w:left w:w="0" w:type="dxa"/>
              <w:right w:w="0" w:type="dxa"/>
            </w:tcMar>
            <w:vAlign w:val="center"/>
          </w:tcPr>
          <w:p w:rsidR="00855E5A" w:rsidRDefault="00855E5A" w:rsidP="00A62259">
            <w:pPr>
              <w:pStyle w:val="aff"/>
              <w:spacing w:line="360" w:lineRule="auto"/>
              <w:rPr>
                <w:rtl/>
              </w:rPr>
            </w:pPr>
            <w:r>
              <w:rPr>
                <w:rtl/>
              </w:rPr>
              <w:t xml:space="preserve">תאריך </w:t>
            </w:r>
          </w:p>
          <w:p w:rsidR="00855E5A" w:rsidRPr="00576799" w:rsidRDefault="00855E5A" w:rsidP="00A62259">
            <w:pPr>
              <w:pStyle w:val="aff"/>
              <w:spacing w:line="360" w:lineRule="auto"/>
              <w:rPr>
                <w:rtl/>
              </w:rPr>
            </w:pPr>
            <w:r>
              <w:rPr>
                <w:rtl/>
              </w:rPr>
              <w:t>ביצוע עדכון</w:t>
            </w:r>
          </w:p>
        </w:tc>
        <w:tc>
          <w:tcPr>
            <w:tcW w:w="3135" w:type="dxa"/>
            <w:gridSpan w:val="2"/>
            <w:tcBorders>
              <w:left w:val="single" w:sz="4" w:space="0" w:color="auto"/>
              <w:right w:val="single" w:sz="4" w:space="0" w:color="auto"/>
            </w:tcBorders>
            <w:shd w:val="clear" w:color="auto" w:fill="E6E6E6"/>
            <w:tcMar>
              <w:left w:w="0" w:type="dxa"/>
              <w:right w:w="0" w:type="dxa"/>
            </w:tcMar>
            <w:vAlign w:val="center"/>
          </w:tcPr>
          <w:p w:rsidR="00855E5A" w:rsidRPr="00576799" w:rsidRDefault="00855E5A" w:rsidP="00A62259">
            <w:pPr>
              <w:pStyle w:val="aff"/>
              <w:spacing w:line="360" w:lineRule="auto"/>
              <w:rPr>
                <w:rtl/>
              </w:rPr>
            </w:pPr>
            <w:r>
              <w:rPr>
                <w:rtl/>
              </w:rPr>
              <w:t>סעיף/ים מושפע/ים</w:t>
            </w:r>
          </w:p>
        </w:tc>
        <w:tc>
          <w:tcPr>
            <w:tcW w:w="3108" w:type="dxa"/>
            <w:gridSpan w:val="2"/>
            <w:tcBorders>
              <w:left w:val="single" w:sz="4" w:space="0" w:color="auto"/>
            </w:tcBorders>
            <w:shd w:val="clear" w:color="auto" w:fill="E6E6E6"/>
            <w:tcMar>
              <w:left w:w="0" w:type="dxa"/>
              <w:right w:w="0" w:type="dxa"/>
            </w:tcMar>
            <w:vAlign w:val="center"/>
          </w:tcPr>
          <w:p w:rsidR="00855E5A" w:rsidRPr="00576799" w:rsidRDefault="00855E5A" w:rsidP="00A62259">
            <w:pPr>
              <w:pStyle w:val="aff"/>
              <w:spacing w:line="360" w:lineRule="auto"/>
              <w:rPr>
                <w:rtl/>
              </w:rPr>
            </w:pPr>
            <w:r>
              <w:rPr>
                <w:rtl/>
              </w:rPr>
              <w:t>תיאור עדכון/נימוקים</w:t>
            </w:r>
          </w:p>
        </w:tc>
      </w:tr>
      <w:tr w:rsidR="00855E5A" w:rsidRPr="00216BD1" w:rsidTr="00A62259">
        <w:trPr>
          <w:gridAfter w:val="1"/>
          <w:wAfter w:w="108" w:type="dxa"/>
          <w:trHeight w:hRule="exact" w:val="590"/>
          <w:jc w:val="right"/>
        </w:trPr>
        <w:tc>
          <w:tcPr>
            <w:tcW w:w="1407" w:type="dxa"/>
            <w:vMerge w:val="restart"/>
            <w:tcBorders>
              <w:right w:val="single" w:sz="4" w:space="0" w:color="auto"/>
            </w:tcBorders>
            <w:vAlign w:val="center"/>
          </w:tcPr>
          <w:p w:rsidR="00855E5A" w:rsidRPr="00216BD1" w:rsidRDefault="00855E5A" w:rsidP="00A62259">
            <w:pPr>
              <w:spacing w:line="360" w:lineRule="auto"/>
              <w:jc w:val="center"/>
              <w:rPr>
                <w:rFonts w:ascii="Arial" w:hAnsi="Arial" w:cs="Arial"/>
                <w:sz w:val="20"/>
                <w:szCs w:val="20"/>
                <w:rtl/>
              </w:rPr>
            </w:pPr>
            <w:r w:rsidRPr="00216BD1">
              <w:rPr>
                <w:rFonts w:ascii="Arial" w:hAnsi="Arial" w:cs="Arial"/>
                <w:sz w:val="20"/>
                <w:szCs w:val="20"/>
                <w:rtl/>
              </w:rPr>
              <w:t>02</w:t>
            </w:r>
          </w:p>
          <w:p w:rsidR="00855E5A" w:rsidRPr="00216BD1" w:rsidRDefault="00855E5A" w:rsidP="00A62259">
            <w:pPr>
              <w:spacing w:line="360" w:lineRule="auto"/>
              <w:jc w:val="center"/>
              <w:rPr>
                <w:rFonts w:ascii="Arial" w:hAnsi="Arial" w:cs="Arial"/>
                <w:sz w:val="20"/>
                <w:szCs w:val="20"/>
                <w:rtl/>
              </w:rPr>
            </w:pPr>
          </w:p>
        </w:tc>
        <w:tc>
          <w:tcPr>
            <w:tcW w:w="1428" w:type="dxa"/>
            <w:gridSpan w:val="2"/>
            <w:vMerge w:val="restart"/>
            <w:tcBorders>
              <w:left w:val="single" w:sz="4" w:space="0" w:color="auto"/>
              <w:right w:val="single" w:sz="4" w:space="0" w:color="auto"/>
            </w:tcBorders>
            <w:vAlign w:val="center"/>
          </w:tcPr>
          <w:p w:rsidR="00855E5A" w:rsidRPr="007763EC" w:rsidRDefault="00855E5A" w:rsidP="00A62259">
            <w:pPr>
              <w:spacing w:line="360" w:lineRule="auto"/>
              <w:jc w:val="center"/>
              <w:rPr>
                <w:rFonts w:ascii="Arial" w:hAnsi="Arial" w:cs="Arial"/>
                <w:sz w:val="20"/>
                <w:szCs w:val="20"/>
                <w:rtl/>
              </w:rPr>
            </w:pPr>
            <w:r>
              <w:rPr>
                <w:rFonts w:ascii="Arial" w:hAnsi="Arial" w:cs="Arial"/>
                <w:sz w:val="20"/>
                <w:szCs w:val="20"/>
                <w:rtl/>
              </w:rPr>
              <w:t>10.05.2009</w:t>
            </w:r>
          </w:p>
        </w:tc>
        <w:tc>
          <w:tcPr>
            <w:tcW w:w="3135" w:type="dxa"/>
            <w:gridSpan w:val="2"/>
            <w:tcBorders>
              <w:left w:val="single" w:sz="4" w:space="0" w:color="auto"/>
              <w:right w:val="single" w:sz="4" w:space="0" w:color="auto"/>
            </w:tcBorders>
            <w:vAlign w:val="center"/>
          </w:tcPr>
          <w:p w:rsidR="00855E5A" w:rsidRPr="00216BD1" w:rsidRDefault="00855E5A" w:rsidP="00A62259">
            <w:pPr>
              <w:spacing w:line="360" w:lineRule="auto"/>
              <w:jc w:val="center"/>
              <w:rPr>
                <w:rFonts w:ascii="Arial" w:hAnsi="Arial" w:cs="Arial"/>
                <w:sz w:val="20"/>
                <w:szCs w:val="20"/>
                <w:rtl/>
              </w:rPr>
            </w:pPr>
            <w:r w:rsidRPr="00216BD1">
              <w:rPr>
                <w:rFonts w:ascii="Arial" w:hAnsi="Arial" w:cs="Arial"/>
                <w:sz w:val="20"/>
                <w:szCs w:val="20"/>
                <w:rtl/>
              </w:rPr>
              <w:t>4.1, 4.3</w:t>
            </w:r>
          </w:p>
        </w:tc>
        <w:tc>
          <w:tcPr>
            <w:tcW w:w="3108" w:type="dxa"/>
            <w:gridSpan w:val="2"/>
            <w:tcBorders>
              <w:left w:val="single" w:sz="4" w:space="0" w:color="auto"/>
            </w:tcBorders>
            <w:vAlign w:val="center"/>
          </w:tcPr>
          <w:p w:rsidR="00855E5A" w:rsidRPr="00216BD1" w:rsidRDefault="00855E5A" w:rsidP="00A62259">
            <w:pPr>
              <w:rPr>
                <w:rFonts w:ascii="Arial" w:hAnsi="Arial" w:cs="Arial"/>
                <w:sz w:val="20"/>
                <w:szCs w:val="20"/>
                <w:rtl/>
              </w:rPr>
            </w:pPr>
            <w:r w:rsidRPr="00216BD1">
              <w:rPr>
                <w:rFonts w:ascii="Arial" w:hAnsi="Arial" w:cs="Arial"/>
                <w:sz w:val="20"/>
                <w:szCs w:val="20"/>
                <w:rtl/>
              </w:rPr>
              <w:t>ביצוע חלוקה לתנאי סף ולתנאים לדחיית הצעה בהתאם לתיקון בתח"ם</w:t>
            </w:r>
          </w:p>
          <w:p w:rsidR="00855E5A" w:rsidRPr="00216BD1" w:rsidRDefault="00855E5A" w:rsidP="00A62259">
            <w:pPr>
              <w:rPr>
                <w:rFonts w:ascii="Arial" w:hAnsi="Arial" w:cs="Arial"/>
                <w:sz w:val="20"/>
                <w:szCs w:val="20"/>
                <w:rtl/>
              </w:rPr>
            </w:pPr>
          </w:p>
        </w:tc>
      </w:tr>
      <w:tr w:rsidR="00855E5A" w:rsidRPr="00216BD1" w:rsidTr="00A62259">
        <w:trPr>
          <w:gridAfter w:val="1"/>
          <w:wAfter w:w="108" w:type="dxa"/>
          <w:trHeight w:hRule="exact" w:val="1068"/>
          <w:jc w:val="right"/>
        </w:trPr>
        <w:tc>
          <w:tcPr>
            <w:tcW w:w="1407" w:type="dxa"/>
            <w:vMerge/>
            <w:tcBorders>
              <w:right w:val="single" w:sz="4" w:space="0" w:color="auto"/>
            </w:tcBorders>
            <w:vAlign w:val="center"/>
          </w:tcPr>
          <w:p w:rsidR="00855E5A" w:rsidRPr="00216BD1" w:rsidRDefault="00855E5A" w:rsidP="00A62259">
            <w:pPr>
              <w:spacing w:line="360" w:lineRule="auto"/>
              <w:jc w:val="center"/>
              <w:rPr>
                <w:rFonts w:ascii="Arial" w:hAnsi="Arial" w:cs="Arial"/>
                <w:sz w:val="20"/>
                <w:szCs w:val="20"/>
                <w:rtl/>
              </w:rPr>
            </w:pPr>
          </w:p>
        </w:tc>
        <w:tc>
          <w:tcPr>
            <w:tcW w:w="1428" w:type="dxa"/>
            <w:gridSpan w:val="2"/>
            <w:vMerge/>
            <w:tcBorders>
              <w:left w:val="single" w:sz="4" w:space="0" w:color="auto"/>
              <w:right w:val="single" w:sz="4" w:space="0" w:color="auto"/>
            </w:tcBorders>
            <w:vAlign w:val="center"/>
          </w:tcPr>
          <w:p w:rsidR="00855E5A" w:rsidRPr="00216BD1" w:rsidRDefault="00855E5A" w:rsidP="00A62259">
            <w:pPr>
              <w:spacing w:line="360" w:lineRule="auto"/>
              <w:jc w:val="both"/>
              <w:rPr>
                <w:rFonts w:ascii="Arial" w:hAnsi="Arial" w:cs="Arial"/>
                <w:sz w:val="20"/>
                <w:szCs w:val="20"/>
                <w:rtl/>
              </w:rPr>
            </w:pPr>
          </w:p>
        </w:tc>
        <w:tc>
          <w:tcPr>
            <w:tcW w:w="3135" w:type="dxa"/>
            <w:gridSpan w:val="2"/>
            <w:tcBorders>
              <w:left w:val="single" w:sz="4" w:space="0" w:color="auto"/>
              <w:right w:val="single" w:sz="4" w:space="0" w:color="auto"/>
            </w:tcBorders>
            <w:vAlign w:val="center"/>
          </w:tcPr>
          <w:p w:rsidR="00855E5A" w:rsidRPr="00216BD1" w:rsidRDefault="00855E5A" w:rsidP="00A62259">
            <w:pPr>
              <w:spacing w:line="360" w:lineRule="auto"/>
              <w:jc w:val="center"/>
              <w:rPr>
                <w:rFonts w:ascii="Arial" w:hAnsi="Arial" w:cs="Arial"/>
                <w:sz w:val="20"/>
                <w:szCs w:val="20"/>
                <w:rtl/>
              </w:rPr>
            </w:pPr>
            <w:r w:rsidRPr="00216BD1">
              <w:rPr>
                <w:rFonts w:ascii="Arial" w:hAnsi="Arial" w:cs="Arial"/>
                <w:sz w:val="20"/>
                <w:szCs w:val="20"/>
                <w:rtl/>
              </w:rPr>
              <w:t>4.5.1</w:t>
            </w:r>
          </w:p>
        </w:tc>
        <w:tc>
          <w:tcPr>
            <w:tcW w:w="3108" w:type="dxa"/>
            <w:gridSpan w:val="2"/>
            <w:tcBorders>
              <w:left w:val="single" w:sz="4" w:space="0" w:color="auto"/>
            </w:tcBorders>
            <w:vAlign w:val="center"/>
          </w:tcPr>
          <w:p w:rsidR="00855E5A" w:rsidRPr="00216BD1" w:rsidRDefault="00855E5A" w:rsidP="00A62259">
            <w:pPr>
              <w:rPr>
                <w:rFonts w:ascii="Arial" w:hAnsi="Arial" w:cs="Arial"/>
                <w:sz w:val="20"/>
                <w:szCs w:val="20"/>
                <w:rtl/>
              </w:rPr>
            </w:pPr>
            <w:r w:rsidRPr="00216BD1">
              <w:rPr>
                <w:rFonts w:ascii="Arial" w:hAnsi="Arial" w:cs="Arial"/>
                <w:sz w:val="20"/>
                <w:szCs w:val="20"/>
                <w:rtl/>
              </w:rPr>
              <w:t>הוספת סעיפים חדשים להסכם ההתקשרות בהתאם להמלצות ועדה בין-משרדית להסדרת התקשרויות עתירות כוח אדם</w:t>
            </w:r>
          </w:p>
        </w:tc>
      </w:tr>
      <w:tr w:rsidR="00855E5A" w:rsidRPr="00216BD1" w:rsidTr="00A62259">
        <w:trPr>
          <w:gridAfter w:val="1"/>
          <w:wAfter w:w="108" w:type="dxa"/>
          <w:trHeight w:hRule="exact" w:val="724"/>
          <w:jc w:val="right"/>
        </w:trPr>
        <w:tc>
          <w:tcPr>
            <w:tcW w:w="1407" w:type="dxa"/>
            <w:tcBorders>
              <w:right w:val="single" w:sz="4" w:space="0" w:color="auto"/>
            </w:tcBorders>
            <w:vAlign w:val="center"/>
          </w:tcPr>
          <w:p w:rsidR="00855E5A" w:rsidRPr="00216BD1" w:rsidRDefault="00855E5A" w:rsidP="00A62259">
            <w:pPr>
              <w:spacing w:line="360" w:lineRule="auto"/>
              <w:jc w:val="center"/>
              <w:rPr>
                <w:rFonts w:ascii="Arial" w:hAnsi="Arial" w:cs="Arial"/>
                <w:sz w:val="20"/>
                <w:szCs w:val="20"/>
                <w:rtl/>
              </w:rPr>
            </w:pPr>
            <w:r w:rsidRPr="00216BD1">
              <w:rPr>
                <w:rFonts w:ascii="Arial" w:hAnsi="Arial" w:cs="Arial"/>
                <w:sz w:val="20"/>
                <w:szCs w:val="20"/>
                <w:rtl/>
              </w:rPr>
              <w:t>03</w:t>
            </w:r>
          </w:p>
        </w:tc>
        <w:tc>
          <w:tcPr>
            <w:tcW w:w="1428" w:type="dxa"/>
            <w:gridSpan w:val="2"/>
            <w:tcBorders>
              <w:left w:val="single" w:sz="4" w:space="0" w:color="auto"/>
              <w:right w:val="single" w:sz="4" w:space="0" w:color="auto"/>
            </w:tcBorders>
            <w:vAlign w:val="center"/>
          </w:tcPr>
          <w:p w:rsidR="00855E5A" w:rsidRPr="00216BD1" w:rsidRDefault="00855E5A" w:rsidP="00A62259">
            <w:pPr>
              <w:spacing w:line="360" w:lineRule="auto"/>
              <w:jc w:val="both"/>
              <w:rPr>
                <w:rFonts w:ascii="Arial" w:hAnsi="Arial" w:cs="Arial"/>
                <w:sz w:val="20"/>
                <w:szCs w:val="20"/>
                <w:rtl/>
              </w:rPr>
            </w:pPr>
            <w:r w:rsidRPr="00216BD1">
              <w:rPr>
                <w:rFonts w:ascii="Arial" w:hAnsi="Arial" w:cs="Arial"/>
                <w:sz w:val="20"/>
                <w:szCs w:val="20"/>
                <w:rtl/>
              </w:rPr>
              <w:t>24.01.2010</w:t>
            </w:r>
          </w:p>
        </w:tc>
        <w:tc>
          <w:tcPr>
            <w:tcW w:w="3135" w:type="dxa"/>
            <w:gridSpan w:val="2"/>
            <w:tcBorders>
              <w:left w:val="single" w:sz="4" w:space="0" w:color="auto"/>
              <w:right w:val="single" w:sz="4" w:space="0" w:color="auto"/>
            </w:tcBorders>
            <w:vAlign w:val="center"/>
          </w:tcPr>
          <w:p w:rsidR="00855E5A" w:rsidRPr="00216BD1" w:rsidRDefault="00855E5A" w:rsidP="00A62259">
            <w:pPr>
              <w:spacing w:line="360" w:lineRule="auto"/>
              <w:jc w:val="center"/>
              <w:rPr>
                <w:rFonts w:ascii="Arial" w:hAnsi="Arial" w:cs="Arial"/>
                <w:sz w:val="20"/>
                <w:szCs w:val="20"/>
                <w:rtl/>
              </w:rPr>
            </w:pPr>
            <w:r w:rsidRPr="00216BD1">
              <w:rPr>
                <w:rFonts w:ascii="Arial" w:hAnsi="Arial" w:cs="Arial"/>
                <w:sz w:val="20"/>
                <w:szCs w:val="20"/>
                <w:rtl/>
              </w:rPr>
              <w:t>4.1.1</w:t>
            </w:r>
          </w:p>
        </w:tc>
        <w:tc>
          <w:tcPr>
            <w:tcW w:w="3108" w:type="dxa"/>
            <w:gridSpan w:val="2"/>
            <w:tcBorders>
              <w:left w:val="single" w:sz="4" w:space="0" w:color="auto"/>
            </w:tcBorders>
            <w:vAlign w:val="center"/>
          </w:tcPr>
          <w:p w:rsidR="00855E5A" w:rsidRPr="00216BD1" w:rsidRDefault="00855E5A" w:rsidP="00A62259">
            <w:pPr>
              <w:rPr>
                <w:rFonts w:ascii="Arial" w:hAnsi="Arial" w:cs="Arial"/>
                <w:sz w:val="20"/>
                <w:szCs w:val="20"/>
                <w:rtl/>
              </w:rPr>
            </w:pPr>
            <w:r w:rsidRPr="00216BD1">
              <w:rPr>
                <w:rFonts w:ascii="Arial" w:hAnsi="Arial" w:cs="Arial"/>
                <w:sz w:val="20"/>
                <w:szCs w:val="20"/>
                <w:rtl/>
              </w:rPr>
              <w:t>הוספת תנאי סף של חובת רישוי קבלני שירותים בהתאם לשינוי בחוק העסקת קבלני כח אדם, תשנ"ו-1996</w:t>
            </w:r>
          </w:p>
        </w:tc>
      </w:tr>
      <w:tr w:rsidR="00855E5A" w:rsidRPr="00216BD1" w:rsidTr="00A62259">
        <w:trPr>
          <w:gridAfter w:val="1"/>
          <w:wAfter w:w="108" w:type="dxa"/>
          <w:trHeight w:hRule="exact" w:val="903"/>
          <w:jc w:val="right"/>
        </w:trPr>
        <w:tc>
          <w:tcPr>
            <w:tcW w:w="1407" w:type="dxa"/>
            <w:tcBorders>
              <w:right w:val="single" w:sz="4" w:space="0" w:color="auto"/>
            </w:tcBorders>
            <w:vAlign w:val="center"/>
          </w:tcPr>
          <w:p w:rsidR="00855E5A" w:rsidRPr="00216BD1" w:rsidRDefault="00855E5A" w:rsidP="00A62259">
            <w:pPr>
              <w:spacing w:line="360" w:lineRule="auto"/>
              <w:jc w:val="center"/>
              <w:rPr>
                <w:rFonts w:ascii="Arial" w:hAnsi="Arial" w:cs="Arial"/>
                <w:sz w:val="20"/>
                <w:szCs w:val="20"/>
                <w:rtl/>
              </w:rPr>
            </w:pPr>
            <w:r w:rsidRPr="00216BD1">
              <w:rPr>
                <w:rFonts w:ascii="Arial" w:hAnsi="Arial" w:cs="Arial"/>
                <w:sz w:val="20"/>
                <w:szCs w:val="20"/>
                <w:rtl/>
              </w:rPr>
              <w:t>04</w:t>
            </w:r>
          </w:p>
        </w:tc>
        <w:tc>
          <w:tcPr>
            <w:tcW w:w="1428" w:type="dxa"/>
            <w:gridSpan w:val="2"/>
            <w:tcBorders>
              <w:left w:val="single" w:sz="4" w:space="0" w:color="auto"/>
              <w:right w:val="single" w:sz="4" w:space="0" w:color="auto"/>
            </w:tcBorders>
            <w:vAlign w:val="center"/>
          </w:tcPr>
          <w:p w:rsidR="00855E5A" w:rsidRPr="00216BD1" w:rsidRDefault="00855E5A" w:rsidP="00A62259">
            <w:pPr>
              <w:spacing w:line="360" w:lineRule="auto"/>
              <w:jc w:val="both"/>
              <w:rPr>
                <w:rFonts w:ascii="Arial" w:hAnsi="Arial" w:cs="Arial"/>
                <w:sz w:val="20"/>
                <w:szCs w:val="20"/>
                <w:rtl/>
              </w:rPr>
            </w:pPr>
            <w:r w:rsidRPr="00216BD1">
              <w:rPr>
                <w:rFonts w:ascii="Arial" w:hAnsi="Arial" w:cs="Arial"/>
                <w:sz w:val="20"/>
                <w:szCs w:val="20"/>
                <w:rtl/>
              </w:rPr>
              <w:t>16.03.2010</w:t>
            </w:r>
          </w:p>
        </w:tc>
        <w:tc>
          <w:tcPr>
            <w:tcW w:w="3135" w:type="dxa"/>
            <w:gridSpan w:val="2"/>
            <w:tcBorders>
              <w:left w:val="single" w:sz="4" w:space="0" w:color="auto"/>
              <w:right w:val="single" w:sz="4" w:space="0" w:color="auto"/>
            </w:tcBorders>
            <w:vAlign w:val="center"/>
          </w:tcPr>
          <w:p w:rsidR="00855E5A" w:rsidRPr="00216BD1" w:rsidRDefault="00855E5A" w:rsidP="00A62259">
            <w:pPr>
              <w:spacing w:line="360" w:lineRule="auto"/>
              <w:jc w:val="center"/>
              <w:rPr>
                <w:rFonts w:ascii="Arial" w:hAnsi="Arial" w:cs="Arial"/>
                <w:sz w:val="20"/>
                <w:szCs w:val="20"/>
                <w:rtl/>
              </w:rPr>
            </w:pPr>
            <w:r w:rsidRPr="00216BD1">
              <w:rPr>
                <w:rFonts w:ascii="Arial" w:hAnsi="Arial" w:cs="Arial"/>
                <w:sz w:val="20"/>
                <w:szCs w:val="20"/>
                <w:rtl/>
              </w:rPr>
              <w:t>4.6</w:t>
            </w:r>
          </w:p>
        </w:tc>
        <w:tc>
          <w:tcPr>
            <w:tcW w:w="3108" w:type="dxa"/>
            <w:gridSpan w:val="2"/>
            <w:tcBorders>
              <w:left w:val="single" w:sz="4" w:space="0" w:color="auto"/>
            </w:tcBorders>
            <w:vAlign w:val="center"/>
          </w:tcPr>
          <w:p w:rsidR="00855E5A" w:rsidRPr="00216BD1" w:rsidRDefault="00855E5A" w:rsidP="00A62259">
            <w:pPr>
              <w:rPr>
                <w:rFonts w:ascii="Arial" w:hAnsi="Arial" w:cs="Arial"/>
                <w:sz w:val="20"/>
                <w:szCs w:val="20"/>
                <w:rtl/>
              </w:rPr>
            </w:pPr>
            <w:r w:rsidRPr="00216BD1">
              <w:rPr>
                <w:rFonts w:ascii="Arial" w:hAnsi="Arial" w:cs="Arial"/>
                <w:sz w:val="20"/>
                <w:szCs w:val="20"/>
                <w:rtl/>
              </w:rPr>
              <w:t>הוספת נוהל ביקורת לצורך בדיקת ה</w:t>
            </w:r>
            <w:r>
              <w:rPr>
                <w:rFonts w:ascii="Arial" w:hAnsi="Arial" w:cs="Arial"/>
                <w:sz w:val="20"/>
                <w:szCs w:val="20"/>
                <w:rtl/>
              </w:rPr>
              <w:t>י</w:t>
            </w:r>
            <w:r w:rsidRPr="00216BD1">
              <w:rPr>
                <w:rFonts w:ascii="Arial" w:hAnsi="Arial" w:cs="Arial"/>
                <w:sz w:val="20"/>
                <w:szCs w:val="20"/>
                <w:rtl/>
              </w:rPr>
              <w:t>עדר הפרות בדיני עבודה במסגרת ביצוע ההתקשרות ונספחים ב-ג בהתאמה</w:t>
            </w:r>
          </w:p>
          <w:p w:rsidR="00855E5A" w:rsidRPr="00216BD1" w:rsidRDefault="00855E5A" w:rsidP="00A62259">
            <w:pPr>
              <w:rPr>
                <w:rFonts w:ascii="Arial" w:hAnsi="Arial" w:cs="Arial"/>
                <w:sz w:val="20"/>
                <w:szCs w:val="20"/>
                <w:rtl/>
              </w:rPr>
            </w:pPr>
            <w:r w:rsidRPr="00216BD1">
              <w:rPr>
                <w:rFonts w:ascii="Arial" w:hAnsi="Arial" w:cs="Arial"/>
                <w:sz w:val="20"/>
                <w:szCs w:val="20"/>
                <w:rtl/>
              </w:rPr>
              <w:t xml:space="preserve"> </w:t>
            </w:r>
          </w:p>
          <w:p w:rsidR="00855E5A" w:rsidRPr="00216BD1" w:rsidRDefault="00855E5A" w:rsidP="00A62259">
            <w:pPr>
              <w:spacing w:line="360" w:lineRule="auto"/>
              <w:rPr>
                <w:rFonts w:ascii="Arial" w:hAnsi="Arial" w:cs="Arial"/>
                <w:sz w:val="20"/>
                <w:szCs w:val="20"/>
                <w:rtl/>
              </w:rPr>
            </w:pPr>
          </w:p>
        </w:tc>
      </w:tr>
      <w:tr w:rsidR="00855E5A" w:rsidRPr="00216BD1" w:rsidTr="00A62259">
        <w:trPr>
          <w:gridAfter w:val="1"/>
          <w:wAfter w:w="108" w:type="dxa"/>
          <w:trHeight w:hRule="exact" w:val="713"/>
          <w:jc w:val="right"/>
        </w:trPr>
        <w:tc>
          <w:tcPr>
            <w:tcW w:w="1407" w:type="dxa"/>
            <w:tcBorders>
              <w:right w:val="single" w:sz="4" w:space="0" w:color="auto"/>
            </w:tcBorders>
            <w:vAlign w:val="center"/>
          </w:tcPr>
          <w:p w:rsidR="00855E5A" w:rsidRPr="00216BD1" w:rsidRDefault="00855E5A" w:rsidP="00A62259">
            <w:pPr>
              <w:spacing w:line="360" w:lineRule="auto"/>
              <w:jc w:val="center"/>
              <w:rPr>
                <w:rFonts w:ascii="Arial" w:hAnsi="Arial" w:cs="Arial"/>
                <w:sz w:val="20"/>
                <w:szCs w:val="20"/>
                <w:rtl/>
              </w:rPr>
            </w:pPr>
            <w:r w:rsidRPr="00216BD1">
              <w:rPr>
                <w:rFonts w:ascii="Arial" w:hAnsi="Arial" w:cs="Arial"/>
                <w:sz w:val="20"/>
                <w:szCs w:val="20"/>
                <w:rtl/>
              </w:rPr>
              <w:t>05</w:t>
            </w:r>
          </w:p>
        </w:tc>
        <w:tc>
          <w:tcPr>
            <w:tcW w:w="1428" w:type="dxa"/>
            <w:gridSpan w:val="2"/>
            <w:tcBorders>
              <w:left w:val="single" w:sz="4" w:space="0" w:color="auto"/>
              <w:right w:val="single" w:sz="4" w:space="0" w:color="auto"/>
            </w:tcBorders>
            <w:vAlign w:val="center"/>
          </w:tcPr>
          <w:p w:rsidR="00855E5A" w:rsidRPr="00216BD1" w:rsidRDefault="00855E5A" w:rsidP="00A62259">
            <w:pPr>
              <w:spacing w:line="360" w:lineRule="auto"/>
              <w:jc w:val="both"/>
              <w:rPr>
                <w:rFonts w:ascii="Arial" w:hAnsi="Arial" w:cs="Arial"/>
                <w:sz w:val="20"/>
                <w:szCs w:val="20"/>
                <w:rtl/>
              </w:rPr>
            </w:pPr>
            <w:r w:rsidRPr="00216BD1">
              <w:rPr>
                <w:rFonts w:ascii="Arial" w:hAnsi="Arial" w:cs="Arial"/>
                <w:sz w:val="20"/>
                <w:szCs w:val="20"/>
                <w:rtl/>
              </w:rPr>
              <w:t>23.06.2010</w:t>
            </w:r>
          </w:p>
        </w:tc>
        <w:tc>
          <w:tcPr>
            <w:tcW w:w="3135" w:type="dxa"/>
            <w:gridSpan w:val="2"/>
            <w:tcBorders>
              <w:left w:val="single" w:sz="4" w:space="0" w:color="auto"/>
              <w:right w:val="single" w:sz="4" w:space="0" w:color="auto"/>
            </w:tcBorders>
            <w:vAlign w:val="center"/>
          </w:tcPr>
          <w:p w:rsidR="00855E5A" w:rsidRPr="00216BD1" w:rsidRDefault="00855E5A" w:rsidP="00A62259">
            <w:pPr>
              <w:spacing w:line="360" w:lineRule="auto"/>
              <w:jc w:val="center"/>
              <w:rPr>
                <w:rFonts w:ascii="Arial" w:hAnsi="Arial" w:cs="Arial"/>
                <w:sz w:val="20"/>
                <w:szCs w:val="20"/>
                <w:rtl/>
              </w:rPr>
            </w:pPr>
            <w:r w:rsidRPr="00216BD1">
              <w:rPr>
                <w:rFonts w:ascii="Arial" w:hAnsi="Arial" w:cs="Arial"/>
                <w:sz w:val="20"/>
                <w:szCs w:val="20"/>
                <w:rtl/>
              </w:rPr>
              <w:t>4.1.3</w:t>
            </w:r>
          </w:p>
        </w:tc>
        <w:tc>
          <w:tcPr>
            <w:tcW w:w="3108" w:type="dxa"/>
            <w:gridSpan w:val="2"/>
            <w:tcBorders>
              <w:left w:val="single" w:sz="4" w:space="0" w:color="auto"/>
            </w:tcBorders>
            <w:vAlign w:val="center"/>
          </w:tcPr>
          <w:p w:rsidR="00855E5A" w:rsidRPr="00216BD1" w:rsidRDefault="00855E5A" w:rsidP="00A62259">
            <w:pPr>
              <w:rPr>
                <w:rFonts w:ascii="Arial" w:hAnsi="Arial" w:cs="Arial"/>
                <w:sz w:val="20"/>
                <w:szCs w:val="20"/>
                <w:rtl/>
              </w:rPr>
            </w:pPr>
            <w:r w:rsidRPr="00216BD1">
              <w:rPr>
                <w:rFonts w:ascii="Arial" w:hAnsi="Arial" w:cs="Arial"/>
                <w:sz w:val="20"/>
                <w:szCs w:val="20"/>
                <w:rtl/>
              </w:rPr>
              <w:t>הוספת תנאי סף של התחייבות לאי</w:t>
            </w:r>
            <w:r>
              <w:rPr>
                <w:rFonts w:ascii="Arial" w:hAnsi="Arial" w:cs="Arial"/>
                <w:sz w:val="20"/>
                <w:szCs w:val="20"/>
                <w:rtl/>
              </w:rPr>
              <w:t>-</w:t>
            </w:r>
            <w:r w:rsidRPr="00216BD1">
              <w:rPr>
                <w:rFonts w:ascii="Arial" w:hAnsi="Arial" w:cs="Arial"/>
                <w:sz w:val="20"/>
                <w:szCs w:val="20"/>
                <w:rtl/>
              </w:rPr>
              <w:t>העסקת עובדים זרים במסגרת המכרז</w:t>
            </w:r>
          </w:p>
        </w:tc>
      </w:tr>
      <w:tr w:rsidR="00855E5A" w:rsidRPr="00216BD1" w:rsidTr="00A62259">
        <w:trPr>
          <w:gridAfter w:val="1"/>
          <w:wAfter w:w="108" w:type="dxa"/>
          <w:trHeight w:hRule="exact" w:val="1286"/>
          <w:jc w:val="right"/>
        </w:trPr>
        <w:tc>
          <w:tcPr>
            <w:tcW w:w="1407" w:type="dxa"/>
            <w:tcBorders>
              <w:right w:val="single" w:sz="4" w:space="0" w:color="auto"/>
            </w:tcBorders>
            <w:vAlign w:val="center"/>
          </w:tcPr>
          <w:p w:rsidR="00855E5A" w:rsidRPr="00216BD1" w:rsidRDefault="00855E5A" w:rsidP="00A62259">
            <w:pPr>
              <w:spacing w:line="360" w:lineRule="auto"/>
              <w:jc w:val="center"/>
              <w:rPr>
                <w:rFonts w:ascii="Arial" w:hAnsi="Arial" w:cs="Arial"/>
                <w:sz w:val="20"/>
                <w:szCs w:val="20"/>
                <w:rtl/>
              </w:rPr>
            </w:pPr>
            <w:r>
              <w:rPr>
                <w:rFonts w:ascii="Arial" w:hAnsi="Arial" w:cs="Arial"/>
                <w:sz w:val="20"/>
                <w:szCs w:val="20"/>
                <w:rtl/>
              </w:rPr>
              <w:t>06</w:t>
            </w:r>
          </w:p>
        </w:tc>
        <w:tc>
          <w:tcPr>
            <w:tcW w:w="1428" w:type="dxa"/>
            <w:gridSpan w:val="2"/>
            <w:tcBorders>
              <w:left w:val="single" w:sz="4" w:space="0" w:color="auto"/>
              <w:right w:val="single" w:sz="4" w:space="0" w:color="auto"/>
            </w:tcBorders>
            <w:vAlign w:val="center"/>
          </w:tcPr>
          <w:p w:rsidR="00855E5A" w:rsidRPr="00216BD1" w:rsidRDefault="00855E5A" w:rsidP="00A62259">
            <w:pPr>
              <w:spacing w:line="360" w:lineRule="auto"/>
              <w:jc w:val="both"/>
              <w:rPr>
                <w:rFonts w:ascii="Arial" w:hAnsi="Arial" w:cs="Arial"/>
                <w:sz w:val="20"/>
                <w:szCs w:val="20"/>
                <w:rtl/>
              </w:rPr>
            </w:pPr>
            <w:r>
              <w:rPr>
                <w:rFonts w:ascii="Arial" w:hAnsi="Arial" w:cs="Arial"/>
                <w:sz w:val="20"/>
                <w:szCs w:val="20"/>
                <w:rtl/>
              </w:rPr>
              <w:t>13.12.2012</w:t>
            </w:r>
          </w:p>
        </w:tc>
        <w:tc>
          <w:tcPr>
            <w:tcW w:w="3135" w:type="dxa"/>
            <w:gridSpan w:val="2"/>
            <w:tcBorders>
              <w:left w:val="single" w:sz="4" w:space="0" w:color="auto"/>
              <w:right w:val="single" w:sz="4" w:space="0" w:color="auto"/>
            </w:tcBorders>
            <w:vAlign w:val="center"/>
          </w:tcPr>
          <w:p w:rsidR="00855E5A" w:rsidRPr="00216BD1" w:rsidRDefault="00855E5A" w:rsidP="00A62259">
            <w:pPr>
              <w:spacing w:line="360" w:lineRule="auto"/>
              <w:jc w:val="center"/>
              <w:rPr>
                <w:rFonts w:ascii="Arial" w:hAnsi="Arial" w:cs="Arial"/>
                <w:sz w:val="20"/>
                <w:szCs w:val="20"/>
                <w:rtl/>
              </w:rPr>
            </w:pPr>
            <w:r>
              <w:rPr>
                <w:rFonts w:ascii="Arial" w:hAnsi="Arial" w:cs="Arial"/>
                <w:sz w:val="20"/>
                <w:szCs w:val="20"/>
                <w:rtl/>
              </w:rPr>
              <w:t>עדכון מרבית סעיפי ההוראה</w:t>
            </w:r>
          </w:p>
        </w:tc>
        <w:tc>
          <w:tcPr>
            <w:tcW w:w="3108" w:type="dxa"/>
            <w:gridSpan w:val="2"/>
            <w:tcBorders>
              <w:left w:val="single" w:sz="4" w:space="0" w:color="auto"/>
            </w:tcBorders>
            <w:vAlign w:val="center"/>
          </w:tcPr>
          <w:p w:rsidR="00855E5A" w:rsidRDefault="00855E5A" w:rsidP="00A62259">
            <w:pPr>
              <w:jc w:val="both"/>
              <w:rPr>
                <w:rFonts w:ascii="Arial" w:hAnsi="Arial" w:cs="Arial"/>
                <w:sz w:val="20"/>
                <w:szCs w:val="20"/>
                <w:rtl/>
              </w:rPr>
            </w:pPr>
            <w:r>
              <w:rPr>
                <w:rFonts w:ascii="Arial" w:hAnsi="Arial" w:cs="Arial"/>
                <w:sz w:val="20"/>
                <w:szCs w:val="20"/>
                <w:rtl/>
              </w:rPr>
              <w:t>שכתוב ההוראה בעקבות כניסה לתוקף של חוק הגברת האכיפה של דיני עבודה התשע"ב-2011</w:t>
            </w:r>
          </w:p>
          <w:p w:rsidR="00855E5A" w:rsidRPr="00216BD1" w:rsidRDefault="00855E5A" w:rsidP="00A62259">
            <w:pPr>
              <w:jc w:val="both"/>
              <w:rPr>
                <w:rFonts w:ascii="Arial" w:hAnsi="Arial" w:cs="Arial"/>
                <w:sz w:val="20"/>
                <w:szCs w:val="20"/>
                <w:rtl/>
              </w:rPr>
            </w:pPr>
            <w:r>
              <w:rPr>
                <w:rFonts w:ascii="Arial" w:hAnsi="Arial" w:cs="Arial"/>
                <w:sz w:val="20"/>
                <w:szCs w:val="20"/>
                <w:rtl/>
              </w:rPr>
              <w:t>והסכם קיבוצי מיוחד מיום 4.12.12 בין המדינה להסתדרות.</w:t>
            </w:r>
          </w:p>
        </w:tc>
      </w:tr>
      <w:tr w:rsidR="00855E5A" w:rsidRPr="00216BD1" w:rsidTr="00A62259">
        <w:trPr>
          <w:gridAfter w:val="1"/>
          <w:wAfter w:w="108" w:type="dxa"/>
          <w:trHeight w:hRule="exact" w:val="1374"/>
          <w:jc w:val="right"/>
        </w:trPr>
        <w:tc>
          <w:tcPr>
            <w:tcW w:w="1407" w:type="dxa"/>
            <w:tcBorders>
              <w:right w:val="single" w:sz="4" w:space="0" w:color="auto"/>
            </w:tcBorders>
            <w:vAlign w:val="center"/>
          </w:tcPr>
          <w:p w:rsidR="00855E5A" w:rsidRPr="00216BD1" w:rsidRDefault="00855E5A" w:rsidP="00A62259">
            <w:pPr>
              <w:spacing w:line="360" w:lineRule="auto"/>
              <w:jc w:val="center"/>
              <w:rPr>
                <w:rFonts w:ascii="Arial" w:hAnsi="Arial" w:cs="Arial"/>
                <w:sz w:val="20"/>
                <w:szCs w:val="20"/>
                <w:rtl/>
              </w:rPr>
            </w:pPr>
            <w:r>
              <w:rPr>
                <w:rFonts w:ascii="Arial" w:hAnsi="Arial" w:cs="Arial"/>
                <w:sz w:val="20"/>
                <w:szCs w:val="20"/>
                <w:rtl/>
              </w:rPr>
              <w:t>07</w:t>
            </w:r>
          </w:p>
        </w:tc>
        <w:tc>
          <w:tcPr>
            <w:tcW w:w="1428" w:type="dxa"/>
            <w:gridSpan w:val="2"/>
            <w:tcBorders>
              <w:left w:val="single" w:sz="4" w:space="0" w:color="auto"/>
              <w:right w:val="single" w:sz="4" w:space="0" w:color="auto"/>
            </w:tcBorders>
            <w:vAlign w:val="center"/>
          </w:tcPr>
          <w:p w:rsidR="00855E5A" w:rsidRPr="00216BD1" w:rsidRDefault="00855E5A" w:rsidP="00A62259">
            <w:pPr>
              <w:spacing w:line="360" w:lineRule="auto"/>
              <w:jc w:val="both"/>
              <w:rPr>
                <w:rFonts w:ascii="Arial" w:hAnsi="Arial" w:cs="Arial"/>
                <w:sz w:val="20"/>
                <w:szCs w:val="20"/>
                <w:rtl/>
              </w:rPr>
            </w:pPr>
            <w:r>
              <w:rPr>
                <w:rFonts w:ascii="Arial" w:hAnsi="Arial" w:cs="Arial"/>
                <w:sz w:val="20"/>
                <w:szCs w:val="20"/>
                <w:rtl/>
              </w:rPr>
              <w:t>24.06.2013</w:t>
            </w:r>
          </w:p>
        </w:tc>
        <w:tc>
          <w:tcPr>
            <w:tcW w:w="3135" w:type="dxa"/>
            <w:gridSpan w:val="2"/>
            <w:tcBorders>
              <w:left w:val="single" w:sz="4" w:space="0" w:color="auto"/>
              <w:right w:val="single" w:sz="4" w:space="0" w:color="auto"/>
            </w:tcBorders>
            <w:vAlign w:val="center"/>
          </w:tcPr>
          <w:p w:rsidR="00855E5A" w:rsidRDefault="00855E5A" w:rsidP="00A62259">
            <w:pPr>
              <w:jc w:val="center"/>
              <w:rPr>
                <w:rFonts w:ascii="Arial" w:hAnsi="Arial" w:cs="Arial"/>
                <w:sz w:val="20"/>
                <w:szCs w:val="20"/>
                <w:rtl/>
              </w:rPr>
            </w:pPr>
            <w:r>
              <w:rPr>
                <w:rFonts w:ascii="Arial" w:hAnsi="Arial" w:cs="Arial"/>
                <w:sz w:val="20"/>
                <w:szCs w:val="20"/>
                <w:rtl/>
              </w:rPr>
              <w:t>4.5.2</w:t>
            </w:r>
          </w:p>
          <w:p w:rsidR="00855E5A" w:rsidRDefault="00855E5A" w:rsidP="00A62259">
            <w:pPr>
              <w:jc w:val="center"/>
              <w:rPr>
                <w:rFonts w:ascii="Arial" w:hAnsi="Arial" w:cs="Arial"/>
                <w:sz w:val="20"/>
                <w:szCs w:val="20"/>
                <w:rtl/>
              </w:rPr>
            </w:pPr>
            <w:r>
              <w:rPr>
                <w:rFonts w:ascii="Arial" w:hAnsi="Arial" w:cs="Arial"/>
                <w:sz w:val="20"/>
                <w:szCs w:val="20"/>
                <w:rtl/>
              </w:rPr>
              <w:t>4.6.1.9.1</w:t>
            </w:r>
          </w:p>
          <w:p w:rsidR="00855E5A" w:rsidRDefault="00855E5A" w:rsidP="00A62259">
            <w:pPr>
              <w:jc w:val="center"/>
              <w:rPr>
                <w:rFonts w:ascii="Arial" w:hAnsi="Arial" w:cs="Arial"/>
                <w:sz w:val="20"/>
                <w:szCs w:val="20"/>
                <w:rtl/>
              </w:rPr>
            </w:pPr>
            <w:r>
              <w:rPr>
                <w:rFonts w:ascii="Arial" w:hAnsi="Arial" w:cs="Arial"/>
                <w:sz w:val="20"/>
                <w:szCs w:val="20"/>
                <w:rtl/>
              </w:rPr>
              <w:t>4.6.3</w:t>
            </w:r>
          </w:p>
          <w:p w:rsidR="00855E5A" w:rsidRDefault="00855E5A" w:rsidP="00A62259">
            <w:pPr>
              <w:jc w:val="center"/>
              <w:rPr>
                <w:rFonts w:ascii="Arial" w:hAnsi="Arial" w:cs="Arial"/>
                <w:sz w:val="20"/>
                <w:szCs w:val="20"/>
                <w:rtl/>
              </w:rPr>
            </w:pPr>
            <w:r>
              <w:rPr>
                <w:rFonts w:ascii="Arial" w:hAnsi="Arial" w:cs="Arial"/>
                <w:sz w:val="20"/>
                <w:szCs w:val="20"/>
                <w:rtl/>
              </w:rPr>
              <w:t>4.7.4</w:t>
            </w:r>
          </w:p>
          <w:p w:rsidR="00855E5A" w:rsidRDefault="00855E5A" w:rsidP="00A62259">
            <w:pPr>
              <w:jc w:val="center"/>
              <w:rPr>
                <w:rFonts w:ascii="Arial" w:hAnsi="Arial" w:cs="Arial"/>
                <w:sz w:val="20"/>
                <w:szCs w:val="20"/>
                <w:rtl/>
              </w:rPr>
            </w:pPr>
            <w:r>
              <w:rPr>
                <w:rFonts w:ascii="Arial" w:hAnsi="Arial" w:cs="Arial"/>
                <w:sz w:val="20"/>
                <w:szCs w:val="20"/>
                <w:rtl/>
              </w:rPr>
              <w:t>4.7.5</w:t>
            </w:r>
          </w:p>
          <w:p w:rsidR="00855E5A" w:rsidRDefault="00855E5A" w:rsidP="00A62259">
            <w:pPr>
              <w:jc w:val="center"/>
              <w:rPr>
                <w:rFonts w:ascii="Arial" w:hAnsi="Arial" w:cs="Arial"/>
                <w:sz w:val="20"/>
                <w:szCs w:val="20"/>
                <w:rtl/>
              </w:rPr>
            </w:pPr>
            <w:r>
              <w:rPr>
                <w:rFonts w:ascii="Arial" w:hAnsi="Arial" w:cs="Arial"/>
                <w:sz w:val="20"/>
                <w:szCs w:val="20"/>
                <w:rtl/>
              </w:rPr>
              <w:t>נספח ה'</w:t>
            </w:r>
          </w:p>
          <w:p w:rsidR="00855E5A" w:rsidRDefault="00855E5A" w:rsidP="00A62259">
            <w:pPr>
              <w:jc w:val="center"/>
              <w:rPr>
                <w:rFonts w:ascii="Arial" w:hAnsi="Arial" w:cs="Arial"/>
                <w:sz w:val="20"/>
                <w:szCs w:val="20"/>
                <w:rtl/>
              </w:rPr>
            </w:pPr>
          </w:p>
          <w:p w:rsidR="00855E5A" w:rsidRPr="00216BD1" w:rsidRDefault="00855E5A" w:rsidP="00A62259">
            <w:pPr>
              <w:jc w:val="center"/>
              <w:rPr>
                <w:rFonts w:ascii="Arial" w:hAnsi="Arial" w:cs="Arial"/>
                <w:sz w:val="20"/>
                <w:szCs w:val="20"/>
                <w:rtl/>
              </w:rPr>
            </w:pPr>
          </w:p>
        </w:tc>
        <w:tc>
          <w:tcPr>
            <w:tcW w:w="3108" w:type="dxa"/>
            <w:gridSpan w:val="2"/>
            <w:tcBorders>
              <w:left w:val="single" w:sz="4" w:space="0" w:color="auto"/>
            </w:tcBorders>
            <w:vAlign w:val="center"/>
          </w:tcPr>
          <w:p w:rsidR="00855E5A" w:rsidRPr="00216BD1" w:rsidRDefault="00855E5A" w:rsidP="00A62259">
            <w:pPr>
              <w:jc w:val="both"/>
              <w:rPr>
                <w:rFonts w:ascii="Arial" w:hAnsi="Arial" w:cs="Arial"/>
                <w:sz w:val="20"/>
                <w:szCs w:val="20"/>
                <w:rtl/>
              </w:rPr>
            </w:pPr>
            <w:r>
              <w:rPr>
                <w:rFonts w:ascii="Arial" w:hAnsi="Arial" w:cs="Arial"/>
                <w:sz w:val="20"/>
                <w:szCs w:val="20"/>
                <w:rtl/>
              </w:rPr>
              <w:t>הבהרות לעניין יישום ההסכם הקיבוצי המיוחד וחוק הגברת האכיפה של דיני העבודה התשע"ב-2011</w:t>
            </w:r>
          </w:p>
        </w:tc>
      </w:tr>
      <w:tr w:rsidR="00855E5A" w:rsidRPr="00216BD1" w:rsidTr="00A62259">
        <w:trPr>
          <w:gridAfter w:val="1"/>
          <w:wAfter w:w="108" w:type="dxa"/>
          <w:trHeight w:hRule="exact" w:val="414"/>
          <w:jc w:val="right"/>
        </w:trPr>
        <w:tc>
          <w:tcPr>
            <w:tcW w:w="1407" w:type="dxa"/>
            <w:vMerge w:val="restart"/>
            <w:tcBorders>
              <w:right w:val="single" w:sz="4" w:space="0" w:color="auto"/>
            </w:tcBorders>
            <w:vAlign w:val="center"/>
          </w:tcPr>
          <w:p w:rsidR="00855E5A" w:rsidRPr="000A6E9A" w:rsidRDefault="00855E5A" w:rsidP="00A62259">
            <w:pPr>
              <w:spacing w:line="360" w:lineRule="auto"/>
              <w:jc w:val="center"/>
              <w:rPr>
                <w:rFonts w:ascii="Arial" w:hAnsi="Arial" w:cs="Arial"/>
                <w:sz w:val="20"/>
                <w:szCs w:val="20"/>
                <w:rtl/>
              </w:rPr>
            </w:pPr>
            <w:r w:rsidRPr="000A6E9A">
              <w:rPr>
                <w:rFonts w:ascii="Arial" w:hAnsi="Arial" w:cs="Arial"/>
                <w:sz w:val="20"/>
                <w:szCs w:val="20"/>
                <w:rtl/>
              </w:rPr>
              <w:t>08</w:t>
            </w:r>
          </w:p>
        </w:tc>
        <w:tc>
          <w:tcPr>
            <w:tcW w:w="1428" w:type="dxa"/>
            <w:gridSpan w:val="2"/>
            <w:vMerge w:val="restart"/>
            <w:tcBorders>
              <w:left w:val="single" w:sz="4" w:space="0" w:color="auto"/>
              <w:right w:val="single" w:sz="4" w:space="0" w:color="auto"/>
            </w:tcBorders>
            <w:vAlign w:val="center"/>
          </w:tcPr>
          <w:p w:rsidR="00855E5A" w:rsidRPr="000A6E9A" w:rsidRDefault="00855E5A" w:rsidP="00A62259">
            <w:pPr>
              <w:spacing w:line="360" w:lineRule="auto"/>
              <w:jc w:val="both"/>
              <w:rPr>
                <w:rFonts w:ascii="Arial" w:hAnsi="Arial" w:cs="Arial"/>
                <w:sz w:val="20"/>
                <w:szCs w:val="20"/>
                <w:rtl/>
              </w:rPr>
            </w:pPr>
            <w:r>
              <w:rPr>
                <w:rFonts w:ascii="Arial" w:hAnsi="Arial" w:cs="Arial"/>
                <w:sz w:val="20"/>
                <w:szCs w:val="20"/>
                <w:rtl/>
              </w:rPr>
              <w:t>14.09.2014</w:t>
            </w:r>
          </w:p>
        </w:tc>
        <w:tc>
          <w:tcPr>
            <w:tcW w:w="3135" w:type="dxa"/>
            <w:gridSpan w:val="2"/>
            <w:tcBorders>
              <w:left w:val="single" w:sz="4" w:space="0" w:color="auto"/>
              <w:right w:val="single" w:sz="4" w:space="0" w:color="auto"/>
            </w:tcBorders>
            <w:vAlign w:val="center"/>
          </w:tcPr>
          <w:p w:rsidR="00855E5A" w:rsidRPr="00314DB2" w:rsidRDefault="00855E5A" w:rsidP="00A62259">
            <w:pPr>
              <w:jc w:val="center"/>
              <w:rPr>
                <w:rFonts w:ascii="Arial" w:hAnsi="Arial" w:cs="Arial"/>
                <w:sz w:val="20"/>
                <w:szCs w:val="20"/>
                <w:rtl/>
              </w:rPr>
            </w:pPr>
            <w:r>
              <w:rPr>
                <w:rFonts w:ascii="Arial" w:hAnsi="Arial" w:cs="Arial"/>
                <w:sz w:val="20"/>
                <w:szCs w:val="20"/>
                <w:rtl/>
              </w:rPr>
              <w:t>3.2</w:t>
            </w:r>
          </w:p>
        </w:tc>
        <w:tc>
          <w:tcPr>
            <w:tcW w:w="3108" w:type="dxa"/>
            <w:gridSpan w:val="2"/>
            <w:tcBorders>
              <w:left w:val="single" w:sz="4" w:space="0" w:color="auto"/>
            </w:tcBorders>
            <w:vAlign w:val="center"/>
          </w:tcPr>
          <w:p w:rsidR="00855E5A" w:rsidRPr="00314DB2" w:rsidRDefault="00855E5A" w:rsidP="00A62259">
            <w:pPr>
              <w:jc w:val="both"/>
              <w:rPr>
                <w:rFonts w:ascii="Arial" w:hAnsi="Arial" w:cs="Arial"/>
                <w:sz w:val="20"/>
                <w:szCs w:val="20"/>
                <w:rtl/>
              </w:rPr>
            </w:pPr>
            <w:r>
              <w:rPr>
                <w:rFonts w:ascii="Arial" w:hAnsi="Arial" w:cs="Arial"/>
                <w:sz w:val="20"/>
                <w:szCs w:val="20"/>
                <w:rtl/>
              </w:rPr>
              <w:t>הוספת הגדרה של בעל זיקה</w:t>
            </w:r>
          </w:p>
        </w:tc>
      </w:tr>
      <w:tr w:rsidR="00855E5A" w:rsidRPr="00216BD1" w:rsidTr="00A62259">
        <w:trPr>
          <w:gridAfter w:val="1"/>
          <w:wAfter w:w="108" w:type="dxa"/>
          <w:trHeight w:hRule="exact" w:val="414"/>
          <w:jc w:val="right"/>
        </w:trPr>
        <w:tc>
          <w:tcPr>
            <w:tcW w:w="1407" w:type="dxa"/>
            <w:vMerge/>
            <w:tcBorders>
              <w:right w:val="single" w:sz="4" w:space="0" w:color="auto"/>
            </w:tcBorders>
            <w:vAlign w:val="center"/>
          </w:tcPr>
          <w:p w:rsidR="00855E5A" w:rsidRDefault="00855E5A" w:rsidP="00A62259">
            <w:pPr>
              <w:spacing w:line="360" w:lineRule="auto"/>
              <w:jc w:val="center"/>
              <w:rPr>
                <w:rFonts w:ascii="Arial" w:hAnsi="Arial" w:cs="Arial"/>
                <w:sz w:val="20"/>
                <w:szCs w:val="20"/>
                <w:highlight w:val="yellow"/>
                <w:rtl/>
              </w:rPr>
            </w:pPr>
          </w:p>
        </w:tc>
        <w:tc>
          <w:tcPr>
            <w:tcW w:w="1428" w:type="dxa"/>
            <w:gridSpan w:val="2"/>
            <w:vMerge/>
            <w:tcBorders>
              <w:left w:val="single" w:sz="4" w:space="0" w:color="auto"/>
              <w:right w:val="single" w:sz="4" w:space="0" w:color="auto"/>
            </w:tcBorders>
            <w:vAlign w:val="center"/>
          </w:tcPr>
          <w:p w:rsidR="00855E5A" w:rsidRDefault="00855E5A" w:rsidP="00A62259">
            <w:pPr>
              <w:spacing w:line="360" w:lineRule="auto"/>
              <w:jc w:val="both"/>
              <w:rPr>
                <w:rFonts w:ascii="Arial" w:hAnsi="Arial" w:cs="Arial"/>
                <w:sz w:val="20"/>
                <w:szCs w:val="20"/>
                <w:highlight w:val="yellow"/>
                <w:rtl/>
              </w:rPr>
            </w:pPr>
          </w:p>
        </w:tc>
        <w:tc>
          <w:tcPr>
            <w:tcW w:w="3135" w:type="dxa"/>
            <w:gridSpan w:val="2"/>
            <w:tcBorders>
              <w:left w:val="single" w:sz="4" w:space="0" w:color="auto"/>
              <w:right w:val="single" w:sz="4" w:space="0" w:color="auto"/>
            </w:tcBorders>
            <w:vAlign w:val="center"/>
          </w:tcPr>
          <w:p w:rsidR="00855E5A" w:rsidRPr="00314DB2" w:rsidRDefault="00855E5A" w:rsidP="00A62259">
            <w:pPr>
              <w:jc w:val="center"/>
              <w:rPr>
                <w:rFonts w:ascii="Arial" w:hAnsi="Arial" w:cs="Arial"/>
                <w:sz w:val="20"/>
                <w:szCs w:val="20"/>
                <w:rtl/>
              </w:rPr>
            </w:pPr>
            <w:r>
              <w:rPr>
                <w:rFonts w:ascii="Arial" w:hAnsi="Arial" w:cs="Arial"/>
                <w:sz w:val="20"/>
                <w:szCs w:val="20"/>
                <w:rtl/>
              </w:rPr>
              <w:t>4.6.1.6.2</w:t>
            </w:r>
          </w:p>
        </w:tc>
        <w:tc>
          <w:tcPr>
            <w:tcW w:w="3108" w:type="dxa"/>
            <w:gridSpan w:val="2"/>
            <w:tcBorders>
              <w:left w:val="single" w:sz="4" w:space="0" w:color="auto"/>
            </w:tcBorders>
            <w:vAlign w:val="center"/>
          </w:tcPr>
          <w:p w:rsidR="00855E5A" w:rsidRPr="00314DB2" w:rsidRDefault="00855E5A" w:rsidP="00A62259">
            <w:pPr>
              <w:jc w:val="both"/>
              <w:rPr>
                <w:rFonts w:ascii="Arial" w:hAnsi="Arial" w:cs="Arial"/>
                <w:sz w:val="20"/>
                <w:szCs w:val="20"/>
                <w:rtl/>
              </w:rPr>
            </w:pPr>
            <w:r>
              <w:rPr>
                <w:rFonts w:ascii="Arial" w:hAnsi="Arial" w:cs="Arial"/>
                <w:sz w:val="20"/>
                <w:szCs w:val="20"/>
                <w:rtl/>
              </w:rPr>
              <w:t>עדכון בשיעורי ההפרשות</w:t>
            </w:r>
          </w:p>
        </w:tc>
      </w:tr>
      <w:tr w:rsidR="00855E5A" w:rsidRPr="00216BD1" w:rsidTr="00A62259">
        <w:trPr>
          <w:gridAfter w:val="1"/>
          <w:wAfter w:w="108" w:type="dxa"/>
          <w:trHeight w:hRule="exact" w:val="569"/>
          <w:jc w:val="right"/>
        </w:trPr>
        <w:tc>
          <w:tcPr>
            <w:tcW w:w="1407" w:type="dxa"/>
            <w:vMerge/>
            <w:tcBorders>
              <w:right w:val="single" w:sz="4" w:space="0" w:color="auto"/>
            </w:tcBorders>
            <w:vAlign w:val="center"/>
          </w:tcPr>
          <w:p w:rsidR="00855E5A" w:rsidRDefault="00855E5A" w:rsidP="00A62259">
            <w:pPr>
              <w:spacing w:line="360" w:lineRule="auto"/>
              <w:jc w:val="center"/>
              <w:rPr>
                <w:rFonts w:ascii="Arial" w:hAnsi="Arial" w:cs="Arial"/>
                <w:sz w:val="20"/>
                <w:szCs w:val="20"/>
                <w:highlight w:val="yellow"/>
                <w:rtl/>
              </w:rPr>
            </w:pPr>
          </w:p>
        </w:tc>
        <w:tc>
          <w:tcPr>
            <w:tcW w:w="1428" w:type="dxa"/>
            <w:gridSpan w:val="2"/>
            <w:vMerge/>
            <w:tcBorders>
              <w:left w:val="single" w:sz="4" w:space="0" w:color="auto"/>
              <w:right w:val="single" w:sz="4" w:space="0" w:color="auto"/>
            </w:tcBorders>
            <w:vAlign w:val="center"/>
          </w:tcPr>
          <w:p w:rsidR="00855E5A" w:rsidRDefault="00855E5A" w:rsidP="00A62259">
            <w:pPr>
              <w:spacing w:line="360" w:lineRule="auto"/>
              <w:jc w:val="both"/>
              <w:rPr>
                <w:rFonts w:ascii="Arial" w:hAnsi="Arial" w:cs="Arial"/>
                <w:sz w:val="20"/>
                <w:szCs w:val="20"/>
                <w:highlight w:val="yellow"/>
                <w:rtl/>
              </w:rPr>
            </w:pPr>
          </w:p>
        </w:tc>
        <w:tc>
          <w:tcPr>
            <w:tcW w:w="3135" w:type="dxa"/>
            <w:gridSpan w:val="2"/>
            <w:tcBorders>
              <w:left w:val="single" w:sz="4" w:space="0" w:color="auto"/>
              <w:right w:val="single" w:sz="4" w:space="0" w:color="auto"/>
            </w:tcBorders>
            <w:vAlign w:val="center"/>
          </w:tcPr>
          <w:p w:rsidR="00855E5A" w:rsidRPr="00314DB2" w:rsidRDefault="00855E5A" w:rsidP="00A62259">
            <w:pPr>
              <w:jc w:val="center"/>
              <w:rPr>
                <w:rFonts w:ascii="Arial" w:hAnsi="Arial" w:cs="Arial"/>
                <w:sz w:val="20"/>
                <w:szCs w:val="20"/>
                <w:rtl/>
              </w:rPr>
            </w:pPr>
            <w:r>
              <w:rPr>
                <w:rFonts w:ascii="Arial" w:hAnsi="Arial" w:cs="Arial"/>
                <w:sz w:val="20"/>
                <w:szCs w:val="20"/>
                <w:rtl/>
              </w:rPr>
              <w:t>4.6.1.9.2</w:t>
            </w:r>
          </w:p>
        </w:tc>
        <w:tc>
          <w:tcPr>
            <w:tcW w:w="3108" w:type="dxa"/>
            <w:gridSpan w:val="2"/>
            <w:tcBorders>
              <w:left w:val="single" w:sz="4" w:space="0" w:color="auto"/>
            </w:tcBorders>
            <w:vAlign w:val="center"/>
          </w:tcPr>
          <w:p w:rsidR="00855E5A" w:rsidRPr="00314DB2" w:rsidRDefault="00855E5A" w:rsidP="00A62259">
            <w:pPr>
              <w:jc w:val="both"/>
              <w:rPr>
                <w:rFonts w:ascii="Arial" w:hAnsi="Arial" w:cs="Arial"/>
                <w:sz w:val="20"/>
                <w:szCs w:val="20"/>
                <w:rtl/>
              </w:rPr>
            </w:pPr>
            <w:r>
              <w:rPr>
                <w:rFonts w:ascii="Arial" w:hAnsi="Arial" w:cs="Arial"/>
                <w:sz w:val="20"/>
                <w:szCs w:val="20"/>
                <w:rtl/>
              </w:rPr>
              <w:t>הוספת סעיף לעניין קרן השתלמות בהתקשרויות בתחום הניקיון</w:t>
            </w:r>
          </w:p>
        </w:tc>
      </w:tr>
      <w:tr w:rsidR="00855E5A" w:rsidRPr="00216BD1" w:rsidTr="00A62259">
        <w:trPr>
          <w:gridAfter w:val="1"/>
          <w:wAfter w:w="108" w:type="dxa"/>
          <w:trHeight w:hRule="exact" w:val="414"/>
          <w:jc w:val="right"/>
        </w:trPr>
        <w:tc>
          <w:tcPr>
            <w:tcW w:w="1407" w:type="dxa"/>
            <w:vMerge/>
            <w:tcBorders>
              <w:right w:val="single" w:sz="4" w:space="0" w:color="auto"/>
            </w:tcBorders>
            <w:vAlign w:val="center"/>
          </w:tcPr>
          <w:p w:rsidR="00855E5A" w:rsidRDefault="00855E5A" w:rsidP="00A62259">
            <w:pPr>
              <w:spacing w:line="360" w:lineRule="auto"/>
              <w:jc w:val="center"/>
              <w:rPr>
                <w:rFonts w:ascii="Arial" w:hAnsi="Arial" w:cs="Arial"/>
                <w:sz w:val="20"/>
                <w:szCs w:val="20"/>
                <w:highlight w:val="yellow"/>
                <w:rtl/>
              </w:rPr>
            </w:pPr>
          </w:p>
        </w:tc>
        <w:tc>
          <w:tcPr>
            <w:tcW w:w="1428" w:type="dxa"/>
            <w:gridSpan w:val="2"/>
            <w:vMerge/>
            <w:tcBorders>
              <w:left w:val="single" w:sz="4" w:space="0" w:color="auto"/>
              <w:right w:val="single" w:sz="4" w:space="0" w:color="auto"/>
            </w:tcBorders>
            <w:vAlign w:val="center"/>
          </w:tcPr>
          <w:p w:rsidR="00855E5A" w:rsidRDefault="00855E5A" w:rsidP="00A62259">
            <w:pPr>
              <w:spacing w:line="360" w:lineRule="auto"/>
              <w:jc w:val="both"/>
              <w:rPr>
                <w:rFonts w:ascii="Arial" w:hAnsi="Arial" w:cs="Arial"/>
                <w:sz w:val="20"/>
                <w:szCs w:val="20"/>
                <w:highlight w:val="yellow"/>
                <w:rtl/>
              </w:rPr>
            </w:pPr>
          </w:p>
        </w:tc>
        <w:tc>
          <w:tcPr>
            <w:tcW w:w="3135" w:type="dxa"/>
            <w:gridSpan w:val="2"/>
            <w:tcBorders>
              <w:left w:val="single" w:sz="4" w:space="0" w:color="auto"/>
              <w:right w:val="single" w:sz="4" w:space="0" w:color="auto"/>
            </w:tcBorders>
            <w:vAlign w:val="center"/>
          </w:tcPr>
          <w:p w:rsidR="00855E5A" w:rsidRPr="00314DB2" w:rsidRDefault="00855E5A" w:rsidP="00A62259">
            <w:pPr>
              <w:jc w:val="center"/>
              <w:rPr>
                <w:rFonts w:ascii="Arial" w:hAnsi="Arial" w:cs="Arial"/>
                <w:sz w:val="20"/>
                <w:szCs w:val="20"/>
                <w:rtl/>
              </w:rPr>
            </w:pPr>
            <w:r>
              <w:rPr>
                <w:rFonts w:ascii="Arial" w:hAnsi="Arial" w:cs="Arial"/>
                <w:sz w:val="20"/>
                <w:szCs w:val="20"/>
                <w:rtl/>
              </w:rPr>
              <w:t>4.6.15</w:t>
            </w:r>
          </w:p>
        </w:tc>
        <w:tc>
          <w:tcPr>
            <w:tcW w:w="3108" w:type="dxa"/>
            <w:gridSpan w:val="2"/>
            <w:tcBorders>
              <w:left w:val="single" w:sz="4" w:space="0" w:color="auto"/>
            </w:tcBorders>
            <w:vAlign w:val="center"/>
          </w:tcPr>
          <w:p w:rsidR="00855E5A" w:rsidRPr="00314DB2" w:rsidRDefault="00855E5A" w:rsidP="00A62259">
            <w:pPr>
              <w:jc w:val="both"/>
              <w:rPr>
                <w:rFonts w:ascii="Arial" w:hAnsi="Arial" w:cs="Arial"/>
                <w:sz w:val="20"/>
                <w:szCs w:val="20"/>
                <w:rtl/>
              </w:rPr>
            </w:pPr>
            <w:r>
              <w:rPr>
                <w:rFonts w:ascii="Arial" w:hAnsi="Arial" w:cs="Arial"/>
                <w:sz w:val="20"/>
                <w:szCs w:val="20"/>
                <w:rtl/>
              </w:rPr>
              <w:t>עדכון הסעיף לעניין שי לחג</w:t>
            </w:r>
          </w:p>
        </w:tc>
      </w:tr>
      <w:tr w:rsidR="00855E5A" w:rsidRPr="00216BD1" w:rsidTr="00A62259">
        <w:trPr>
          <w:gridAfter w:val="1"/>
          <w:wAfter w:w="108" w:type="dxa"/>
          <w:trHeight w:hRule="exact" w:val="580"/>
          <w:jc w:val="right"/>
        </w:trPr>
        <w:tc>
          <w:tcPr>
            <w:tcW w:w="1407" w:type="dxa"/>
            <w:vMerge/>
            <w:tcBorders>
              <w:right w:val="single" w:sz="4" w:space="0" w:color="auto"/>
            </w:tcBorders>
            <w:vAlign w:val="center"/>
          </w:tcPr>
          <w:p w:rsidR="00855E5A" w:rsidRDefault="00855E5A" w:rsidP="00A62259">
            <w:pPr>
              <w:spacing w:line="360" w:lineRule="auto"/>
              <w:jc w:val="center"/>
              <w:rPr>
                <w:rFonts w:ascii="Arial" w:hAnsi="Arial" w:cs="Arial"/>
                <w:sz w:val="20"/>
                <w:szCs w:val="20"/>
                <w:highlight w:val="yellow"/>
                <w:rtl/>
              </w:rPr>
            </w:pPr>
          </w:p>
        </w:tc>
        <w:tc>
          <w:tcPr>
            <w:tcW w:w="1428" w:type="dxa"/>
            <w:gridSpan w:val="2"/>
            <w:vMerge/>
            <w:tcBorders>
              <w:left w:val="single" w:sz="4" w:space="0" w:color="auto"/>
              <w:right w:val="single" w:sz="4" w:space="0" w:color="auto"/>
            </w:tcBorders>
            <w:vAlign w:val="center"/>
          </w:tcPr>
          <w:p w:rsidR="00855E5A" w:rsidRDefault="00855E5A" w:rsidP="00A62259">
            <w:pPr>
              <w:spacing w:line="360" w:lineRule="auto"/>
              <w:jc w:val="both"/>
              <w:rPr>
                <w:rFonts w:ascii="Arial" w:hAnsi="Arial" w:cs="Arial"/>
                <w:sz w:val="20"/>
                <w:szCs w:val="20"/>
                <w:highlight w:val="yellow"/>
                <w:rtl/>
              </w:rPr>
            </w:pPr>
          </w:p>
        </w:tc>
        <w:tc>
          <w:tcPr>
            <w:tcW w:w="3135" w:type="dxa"/>
            <w:gridSpan w:val="2"/>
            <w:tcBorders>
              <w:left w:val="single" w:sz="4" w:space="0" w:color="auto"/>
              <w:right w:val="single" w:sz="4" w:space="0" w:color="auto"/>
            </w:tcBorders>
            <w:vAlign w:val="center"/>
          </w:tcPr>
          <w:p w:rsidR="00855E5A" w:rsidRPr="00314DB2" w:rsidRDefault="00855E5A" w:rsidP="00A62259">
            <w:pPr>
              <w:jc w:val="center"/>
              <w:rPr>
                <w:rFonts w:ascii="Arial" w:hAnsi="Arial" w:cs="Arial"/>
                <w:sz w:val="20"/>
                <w:szCs w:val="20"/>
                <w:rtl/>
              </w:rPr>
            </w:pPr>
            <w:r>
              <w:rPr>
                <w:rFonts w:ascii="Arial" w:hAnsi="Arial" w:cs="Arial"/>
                <w:sz w:val="20"/>
                <w:szCs w:val="20"/>
                <w:rtl/>
              </w:rPr>
              <w:t>4.7.12</w:t>
            </w:r>
          </w:p>
        </w:tc>
        <w:tc>
          <w:tcPr>
            <w:tcW w:w="3108" w:type="dxa"/>
            <w:gridSpan w:val="2"/>
            <w:tcBorders>
              <w:left w:val="single" w:sz="4" w:space="0" w:color="auto"/>
            </w:tcBorders>
            <w:vAlign w:val="center"/>
          </w:tcPr>
          <w:p w:rsidR="00855E5A" w:rsidRPr="00314DB2" w:rsidRDefault="00855E5A" w:rsidP="00A62259">
            <w:pPr>
              <w:jc w:val="both"/>
              <w:rPr>
                <w:rFonts w:ascii="Arial" w:hAnsi="Arial" w:cs="Arial"/>
                <w:sz w:val="20"/>
                <w:szCs w:val="20"/>
                <w:rtl/>
              </w:rPr>
            </w:pPr>
            <w:r>
              <w:rPr>
                <w:rFonts w:ascii="Arial" w:hAnsi="Arial" w:cs="Arial"/>
                <w:sz w:val="20"/>
                <w:szCs w:val="20"/>
                <w:rtl/>
              </w:rPr>
              <w:t>הוספת סעיף לעניין הקצאת מקום לאחסון חפצים אישיים ומנוחה</w:t>
            </w:r>
          </w:p>
        </w:tc>
      </w:tr>
      <w:tr w:rsidR="00855E5A" w:rsidRPr="00216BD1" w:rsidTr="00A62259">
        <w:trPr>
          <w:gridAfter w:val="1"/>
          <w:wAfter w:w="108" w:type="dxa"/>
          <w:trHeight w:hRule="exact" w:val="586"/>
          <w:jc w:val="right"/>
        </w:trPr>
        <w:tc>
          <w:tcPr>
            <w:tcW w:w="1407" w:type="dxa"/>
            <w:vMerge/>
            <w:tcBorders>
              <w:right w:val="single" w:sz="4" w:space="0" w:color="auto"/>
            </w:tcBorders>
            <w:vAlign w:val="center"/>
          </w:tcPr>
          <w:p w:rsidR="00855E5A" w:rsidRDefault="00855E5A" w:rsidP="00A62259">
            <w:pPr>
              <w:spacing w:line="360" w:lineRule="auto"/>
              <w:jc w:val="center"/>
              <w:rPr>
                <w:rFonts w:ascii="Arial" w:hAnsi="Arial" w:cs="Arial"/>
                <w:sz w:val="20"/>
                <w:szCs w:val="20"/>
                <w:highlight w:val="yellow"/>
                <w:rtl/>
              </w:rPr>
            </w:pPr>
          </w:p>
        </w:tc>
        <w:tc>
          <w:tcPr>
            <w:tcW w:w="1428" w:type="dxa"/>
            <w:gridSpan w:val="2"/>
            <w:vMerge/>
            <w:tcBorders>
              <w:left w:val="single" w:sz="4" w:space="0" w:color="auto"/>
              <w:right w:val="single" w:sz="4" w:space="0" w:color="auto"/>
            </w:tcBorders>
            <w:vAlign w:val="center"/>
          </w:tcPr>
          <w:p w:rsidR="00855E5A" w:rsidRDefault="00855E5A" w:rsidP="00A62259">
            <w:pPr>
              <w:spacing w:line="360" w:lineRule="auto"/>
              <w:jc w:val="both"/>
              <w:rPr>
                <w:rFonts w:ascii="Arial" w:hAnsi="Arial" w:cs="Arial"/>
                <w:sz w:val="20"/>
                <w:szCs w:val="20"/>
                <w:highlight w:val="yellow"/>
                <w:rtl/>
              </w:rPr>
            </w:pPr>
          </w:p>
        </w:tc>
        <w:tc>
          <w:tcPr>
            <w:tcW w:w="3135" w:type="dxa"/>
            <w:gridSpan w:val="2"/>
            <w:tcBorders>
              <w:left w:val="single" w:sz="4" w:space="0" w:color="auto"/>
              <w:right w:val="single" w:sz="4" w:space="0" w:color="auto"/>
            </w:tcBorders>
            <w:vAlign w:val="center"/>
          </w:tcPr>
          <w:p w:rsidR="00855E5A" w:rsidRPr="00314DB2" w:rsidRDefault="00855E5A" w:rsidP="00A62259">
            <w:pPr>
              <w:jc w:val="center"/>
              <w:rPr>
                <w:rFonts w:ascii="Arial" w:hAnsi="Arial" w:cs="Arial"/>
                <w:sz w:val="20"/>
                <w:szCs w:val="20"/>
                <w:rtl/>
              </w:rPr>
            </w:pPr>
            <w:r>
              <w:rPr>
                <w:rFonts w:ascii="Arial" w:hAnsi="Arial" w:cs="Arial"/>
                <w:sz w:val="20"/>
                <w:szCs w:val="20"/>
                <w:rtl/>
              </w:rPr>
              <w:t>4.7.13.1</w:t>
            </w:r>
          </w:p>
        </w:tc>
        <w:tc>
          <w:tcPr>
            <w:tcW w:w="3108" w:type="dxa"/>
            <w:gridSpan w:val="2"/>
            <w:tcBorders>
              <w:left w:val="single" w:sz="4" w:space="0" w:color="auto"/>
            </w:tcBorders>
            <w:vAlign w:val="center"/>
          </w:tcPr>
          <w:p w:rsidR="00855E5A" w:rsidRPr="00314DB2" w:rsidRDefault="00855E5A" w:rsidP="00A62259">
            <w:pPr>
              <w:jc w:val="both"/>
              <w:rPr>
                <w:rFonts w:ascii="Arial" w:hAnsi="Arial" w:cs="Arial"/>
                <w:sz w:val="20"/>
                <w:szCs w:val="20"/>
                <w:rtl/>
              </w:rPr>
            </w:pPr>
            <w:r>
              <w:rPr>
                <w:rFonts w:ascii="Arial" w:hAnsi="Arial" w:cs="Arial"/>
                <w:sz w:val="20"/>
                <w:szCs w:val="20"/>
                <w:rtl/>
              </w:rPr>
              <w:t>הוספת סעיף לעניין קבלת שי לחג לעובדים שלא עומדים בקריטריונים</w:t>
            </w:r>
          </w:p>
        </w:tc>
      </w:tr>
      <w:tr w:rsidR="00855E5A" w:rsidRPr="00216BD1" w:rsidTr="00A62259">
        <w:trPr>
          <w:gridAfter w:val="1"/>
          <w:wAfter w:w="108" w:type="dxa"/>
          <w:trHeight w:hRule="exact" w:val="719"/>
          <w:jc w:val="right"/>
        </w:trPr>
        <w:tc>
          <w:tcPr>
            <w:tcW w:w="1407" w:type="dxa"/>
            <w:vMerge w:val="restart"/>
            <w:tcBorders>
              <w:right w:val="single" w:sz="4" w:space="0" w:color="auto"/>
            </w:tcBorders>
            <w:vAlign w:val="center"/>
          </w:tcPr>
          <w:p w:rsidR="00855E5A" w:rsidRDefault="00855E5A" w:rsidP="00A62259">
            <w:pPr>
              <w:spacing w:line="360" w:lineRule="auto"/>
              <w:jc w:val="center"/>
              <w:rPr>
                <w:rFonts w:ascii="Arial" w:hAnsi="Arial" w:cs="Arial"/>
                <w:sz w:val="20"/>
                <w:szCs w:val="20"/>
                <w:highlight w:val="yellow"/>
                <w:rtl/>
              </w:rPr>
            </w:pPr>
            <w:r w:rsidRPr="00725D57">
              <w:rPr>
                <w:rFonts w:ascii="Arial" w:hAnsi="Arial" w:cs="Arial"/>
                <w:sz w:val="20"/>
                <w:szCs w:val="20"/>
                <w:rtl/>
              </w:rPr>
              <w:t>09</w:t>
            </w:r>
          </w:p>
        </w:tc>
        <w:tc>
          <w:tcPr>
            <w:tcW w:w="1428" w:type="dxa"/>
            <w:gridSpan w:val="2"/>
            <w:vMerge w:val="restart"/>
            <w:tcBorders>
              <w:left w:val="single" w:sz="4" w:space="0" w:color="auto"/>
              <w:right w:val="single" w:sz="4" w:space="0" w:color="auto"/>
            </w:tcBorders>
            <w:vAlign w:val="center"/>
          </w:tcPr>
          <w:p w:rsidR="00855E5A" w:rsidRDefault="00855E5A" w:rsidP="00A62259">
            <w:pPr>
              <w:spacing w:line="360" w:lineRule="auto"/>
              <w:jc w:val="both"/>
              <w:rPr>
                <w:rFonts w:ascii="Arial" w:hAnsi="Arial" w:cs="Arial"/>
                <w:sz w:val="20"/>
                <w:szCs w:val="20"/>
                <w:highlight w:val="yellow"/>
                <w:rtl/>
              </w:rPr>
            </w:pPr>
            <w:r w:rsidRPr="00215068">
              <w:rPr>
                <w:rFonts w:ascii="Arial" w:hAnsi="Arial" w:cs="Arial"/>
                <w:sz w:val="20"/>
                <w:szCs w:val="20"/>
                <w:rtl/>
              </w:rPr>
              <w:t>01.11.2014</w:t>
            </w:r>
          </w:p>
        </w:tc>
        <w:tc>
          <w:tcPr>
            <w:tcW w:w="3135" w:type="dxa"/>
            <w:gridSpan w:val="2"/>
            <w:tcBorders>
              <w:left w:val="single" w:sz="4" w:space="0" w:color="auto"/>
              <w:right w:val="single" w:sz="4" w:space="0" w:color="auto"/>
            </w:tcBorders>
            <w:vAlign w:val="center"/>
          </w:tcPr>
          <w:p w:rsidR="00855E5A" w:rsidRDefault="00855E5A" w:rsidP="00A62259">
            <w:pPr>
              <w:jc w:val="center"/>
              <w:rPr>
                <w:rFonts w:ascii="Arial" w:hAnsi="Arial" w:cs="Arial"/>
                <w:sz w:val="20"/>
                <w:szCs w:val="20"/>
                <w:rtl/>
              </w:rPr>
            </w:pPr>
            <w:r>
              <w:rPr>
                <w:rFonts w:ascii="Arial" w:hAnsi="Arial" w:cs="Arial"/>
                <w:sz w:val="20"/>
                <w:szCs w:val="20"/>
                <w:rtl/>
              </w:rPr>
              <w:t>4.6.1.9</w:t>
            </w:r>
          </w:p>
        </w:tc>
        <w:tc>
          <w:tcPr>
            <w:tcW w:w="3108" w:type="dxa"/>
            <w:gridSpan w:val="2"/>
            <w:tcBorders>
              <w:left w:val="single" w:sz="4" w:space="0" w:color="auto"/>
            </w:tcBorders>
            <w:vAlign w:val="center"/>
          </w:tcPr>
          <w:p w:rsidR="00855E5A" w:rsidRDefault="00855E5A" w:rsidP="00A62259">
            <w:pPr>
              <w:jc w:val="both"/>
              <w:rPr>
                <w:rFonts w:ascii="Arial" w:hAnsi="Arial" w:cs="Arial"/>
                <w:sz w:val="20"/>
                <w:szCs w:val="20"/>
                <w:rtl/>
              </w:rPr>
            </w:pPr>
            <w:r>
              <w:rPr>
                <w:rFonts w:ascii="Arial" w:hAnsi="Arial" w:cs="Arial"/>
                <w:sz w:val="20"/>
                <w:szCs w:val="20"/>
                <w:rtl/>
              </w:rPr>
              <w:t>עדכון לעניין קרן השתלמות בהתאם לצו הרחבה בענף השמירה מיום 1.11.14</w:t>
            </w:r>
          </w:p>
        </w:tc>
      </w:tr>
      <w:tr w:rsidR="00855E5A" w:rsidRPr="00216BD1" w:rsidTr="00A62259">
        <w:trPr>
          <w:gridAfter w:val="1"/>
          <w:wAfter w:w="108" w:type="dxa"/>
          <w:trHeight w:hRule="exact" w:val="719"/>
          <w:jc w:val="right"/>
        </w:trPr>
        <w:tc>
          <w:tcPr>
            <w:tcW w:w="1407" w:type="dxa"/>
            <w:vMerge/>
            <w:tcBorders>
              <w:right w:val="single" w:sz="4" w:space="0" w:color="auto"/>
            </w:tcBorders>
            <w:vAlign w:val="center"/>
          </w:tcPr>
          <w:p w:rsidR="00855E5A" w:rsidRPr="00725D57" w:rsidRDefault="00855E5A" w:rsidP="00A62259">
            <w:pPr>
              <w:spacing w:line="360" w:lineRule="auto"/>
              <w:jc w:val="center"/>
              <w:rPr>
                <w:rFonts w:ascii="Arial" w:hAnsi="Arial" w:cs="Arial"/>
                <w:sz w:val="20"/>
                <w:szCs w:val="20"/>
                <w:rtl/>
              </w:rPr>
            </w:pPr>
          </w:p>
        </w:tc>
        <w:tc>
          <w:tcPr>
            <w:tcW w:w="1428" w:type="dxa"/>
            <w:gridSpan w:val="2"/>
            <w:vMerge/>
            <w:tcBorders>
              <w:left w:val="single" w:sz="4" w:space="0" w:color="auto"/>
              <w:right w:val="single" w:sz="4" w:space="0" w:color="auto"/>
            </w:tcBorders>
            <w:vAlign w:val="center"/>
          </w:tcPr>
          <w:p w:rsidR="00855E5A" w:rsidRPr="00215068" w:rsidRDefault="00855E5A" w:rsidP="00A62259">
            <w:pPr>
              <w:spacing w:line="360" w:lineRule="auto"/>
              <w:jc w:val="both"/>
              <w:rPr>
                <w:rFonts w:ascii="Arial" w:hAnsi="Arial" w:cs="Arial"/>
                <w:sz w:val="20"/>
                <w:szCs w:val="20"/>
                <w:rtl/>
              </w:rPr>
            </w:pPr>
          </w:p>
        </w:tc>
        <w:tc>
          <w:tcPr>
            <w:tcW w:w="3135" w:type="dxa"/>
            <w:gridSpan w:val="2"/>
            <w:tcBorders>
              <w:left w:val="single" w:sz="4" w:space="0" w:color="auto"/>
              <w:right w:val="single" w:sz="4" w:space="0" w:color="auto"/>
            </w:tcBorders>
            <w:vAlign w:val="center"/>
          </w:tcPr>
          <w:p w:rsidR="00855E5A" w:rsidRDefault="00855E5A" w:rsidP="00A62259">
            <w:pPr>
              <w:jc w:val="center"/>
              <w:rPr>
                <w:rFonts w:ascii="Arial" w:hAnsi="Arial" w:cs="Arial"/>
                <w:sz w:val="20"/>
                <w:szCs w:val="20"/>
                <w:rtl/>
              </w:rPr>
            </w:pPr>
            <w:r>
              <w:rPr>
                <w:rFonts w:ascii="Arial" w:hAnsi="Arial" w:cs="Arial"/>
                <w:sz w:val="20"/>
                <w:szCs w:val="20"/>
                <w:rtl/>
              </w:rPr>
              <w:t>4.6.15.2.2</w:t>
            </w:r>
          </w:p>
        </w:tc>
        <w:tc>
          <w:tcPr>
            <w:tcW w:w="3108" w:type="dxa"/>
            <w:gridSpan w:val="2"/>
            <w:tcBorders>
              <w:left w:val="single" w:sz="4" w:space="0" w:color="auto"/>
            </w:tcBorders>
            <w:vAlign w:val="center"/>
          </w:tcPr>
          <w:p w:rsidR="00855E5A" w:rsidRDefault="00855E5A" w:rsidP="00A62259">
            <w:pPr>
              <w:jc w:val="both"/>
              <w:rPr>
                <w:rFonts w:ascii="Arial" w:hAnsi="Arial" w:cs="Arial"/>
                <w:sz w:val="20"/>
                <w:szCs w:val="20"/>
                <w:rtl/>
              </w:rPr>
            </w:pPr>
            <w:r>
              <w:rPr>
                <w:rFonts w:ascii="Arial" w:hAnsi="Arial" w:cs="Arial"/>
                <w:sz w:val="20"/>
                <w:szCs w:val="20"/>
                <w:rtl/>
              </w:rPr>
              <w:t>הוספת סעיף לעניין קבלת שי לחג לעובד המועסק בחלקיות משרה  בהתאם לצו הרחבה בענף השמירה מיום 1.11.14</w:t>
            </w:r>
          </w:p>
        </w:tc>
      </w:tr>
      <w:tr w:rsidR="00855E5A" w:rsidRPr="00216BD1" w:rsidTr="00A62259">
        <w:trPr>
          <w:gridAfter w:val="1"/>
          <w:wAfter w:w="108" w:type="dxa"/>
          <w:trHeight w:hRule="exact" w:val="719"/>
          <w:jc w:val="right"/>
        </w:trPr>
        <w:tc>
          <w:tcPr>
            <w:tcW w:w="1407" w:type="dxa"/>
            <w:vMerge/>
            <w:tcBorders>
              <w:right w:val="single" w:sz="4" w:space="0" w:color="auto"/>
            </w:tcBorders>
            <w:vAlign w:val="center"/>
          </w:tcPr>
          <w:p w:rsidR="00855E5A" w:rsidRPr="00725D57" w:rsidRDefault="00855E5A" w:rsidP="00A62259">
            <w:pPr>
              <w:spacing w:line="360" w:lineRule="auto"/>
              <w:jc w:val="center"/>
              <w:rPr>
                <w:rFonts w:ascii="Arial" w:hAnsi="Arial" w:cs="Arial"/>
                <w:sz w:val="20"/>
                <w:szCs w:val="20"/>
                <w:rtl/>
              </w:rPr>
            </w:pPr>
          </w:p>
        </w:tc>
        <w:tc>
          <w:tcPr>
            <w:tcW w:w="1428" w:type="dxa"/>
            <w:gridSpan w:val="2"/>
            <w:vMerge/>
            <w:tcBorders>
              <w:left w:val="single" w:sz="4" w:space="0" w:color="auto"/>
              <w:right w:val="single" w:sz="4" w:space="0" w:color="auto"/>
            </w:tcBorders>
            <w:vAlign w:val="center"/>
          </w:tcPr>
          <w:p w:rsidR="00855E5A" w:rsidRPr="00215068" w:rsidRDefault="00855E5A" w:rsidP="00A62259">
            <w:pPr>
              <w:spacing w:line="360" w:lineRule="auto"/>
              <w:jc w:val="both"/>
              <w:rPr>
                <w:rFonts w:ascii="Arial" w:hAnsi="Arial" w:cs="Arial"/>
                <w:sz w:val="20"/>
                <w:szCs w:val="20"/>
                <w:rtl/>
              </w:rPr>
            </w:pPr>
          </w:p>
        </w:tc>
        <w:tc>
          <w:tcPr>
            <w:tcW w:w="3135" w:type="dxa"/>
            <w:gridSpan w:val="2"/>
            <w:tcBorders>
              <w:left w:val="single" w:sz="4" w:space="0" w:color="auto"/>
              <w:right w:val="single" w:sz="4" w:space="0" w:color="auto"/>
            </w:tcBorders>
            <w:vAlign w:val="center"/>
          </w:tcPr>
          <w:p w:rsidR="00855E5A" w:rsidRDefault="00855E5A" w:rsidP="00A62259">
            <w:pPr>
              <w:jc w:val="center"/>
              <w:rPr>
                <w:rFonts w:ascii="Arial" w:hAnsi="Arial" w:cs="Arial"/>
                <w:sz w:val="20"/>
                <w:szCs w:val="20"/>
                <w:rtl/>
              </w:rPr>
            </w:pPr>
            <w:r>
              <w:rPr>
                <w:rFonts w:ascii="Arial" w:hAnsi="Arial" w:cs="Arial"/>
                <w:sz w:val="20"/>
                <w:szCs w:val="20"/>
                <w:rtl/>
              </w:rPr>
              <w:t>נספח ג'</w:t>
            </w:r>
          </w:p>
        </w:tc>
        <w:tc>
          <w:tcPr>
            <w:tcW w:w="3108" w:type="dxa"/>
            <w:gridSpan w:val="2"/>
            <w:tcBorders>
              <w:left w:val="single" w:sz="4" w:space="0" w:color="auto"/>
            </w:tcBorders>
            <w:vAlign w:val="center"/>
          </w:tcPr>
          <w:p w:rsidR="00855E5A" w:rsidRDefault="00855E5A" w:rsidP="00A62259">
            <w:pPr>
              <w:jc w:val="both"/>
              <w:rPr>
                <w:rFonts w:ascii="Arial" w:hAnsi="Arial" w:cs="Arial"/>
                <w:sz w:val="20"/>
                <w:szCs w:val="20"/>
                <w:rtl/>
              </w:rPr>
            </w:pPr>
            <w:r>
              <w:rPr>
                <w:rFonts w:ascii="Arial" w:hAnsi="Arial" w:cs="Arial"/>
                <w:sz w:val="20"/>
                <w:szCs w:val="20"/>
                <w:rtl/>
              </w:rPr>
              <w:t>עדכון רשימת צווי הרחבה</w:t>
            </w:r>
          </w:p>
        </w:tc>
      </w:tr>
      <w:tr w:rsidR="00855E5A" w:rsidRPr="00216BD1" w:rsidTr="00A62259">
        <w:trPr>
          <w:gridAfter w:val="1"/>
          <w:wAfter w:w="108" w:type="dxa"/>
          <w:trHeight w:hRule="exact" w:val="973"/>
          <w:jc w:val="right"/>
        </w:trPr>
        <w:tc>
          <w:tcPr>
            <w:tcW w:w="1407" w:type="dxa"/>
            <w:tcBorders>
              <w:right w:val="single" w:sz="4" w:space="0" w:color="auto"/>
            </w:tcBorders>
            <w:vAlign w:val="center"/>
          </w:tcPr>
          <w:p w:rsidR="00855E5A" w:rsidRPr="00725D57" w:rsidRDefault="00855E5A" w:rsidP="00A62259">
            <w:pPr>
              <w:spacing w:line="360" w:lineRule="auto"/>
              <w:jc w:val="center"/>
              <w:rPr>
                <w:rFonts w:ascii="Arial" w:hAnsi="Arial" w:cs="Arial"/>
                <w:sz w:val="20"/>
                <w:szCs w:val="20"/>
                <w:rtl/>
              </w:rPr>
            </w:pPr>
            <w:r>
              <w:rPr>
                <w:rFonts w:ascii="Arial" w:hAnsi="Arial" w:cs="Arial"/>
                <w:sz w:val="20"/>
                <w:szCs w:val="20"/>
                <w:rtl/>
              </w:rPr>
              <w:t>10</w:t>
            </w:r>
          </w:p>
        </w:tc>
        <w:tc>
          <w:tcPr>
            <w:tcW w:w="1428" w:type="dxa"/>
            <w:gridSpan w:val="2"/>
            <w:tcBorders>
              <w:left w:val="single" w:sz="4" w:space="0" w:color="auto"/>
              <w:right w:val="single" w:sz="4" w:space="0" w:color="auto"/>
            </w:tcBorders>
            <w:vAlign w:val="center"/>
          </w:tcPr>
          <w:p w:rsidR="00855E5A" w:rsidRPr="00215068" w:rsidRDefault="00855E5A" w:rsidP="00A62259">
            <w:pPr>
              <w:spacing w:line="360" w:lineRule="auto"/>
              <w:jc w:val="both"/>
              <w:rPr>
                <w:rFonts w:ascii="Arial" w:hAnsi="Arial" w:cs="Arial"/>
                <w:sz w:val="20"/>
                <w:szCs w:val="20"/>
                <w:rtl/>
              </w:rPr>
            </w:pPr>
            <w:r>
              <w:rPr>
                <w:rFonts w:ascii="Arial" w:hAnsi="Arial" w:cs="Arial"/>
                <w:sz w:val="20"/>
                <w:szCs w:val="20"/>
                <w:rtl/>
              </w:rPr>
              <w:t>11.05.2015</w:t>
            </w:r>
          </w:p>
        </w:tc>
        <w:tc>
          <w:tcPr>
            <w:tcW w:w="3135" w:type="dxa"/>
            <w:gridSpan w:val="2"/>
            <w:tcBorders>
              <w:left w:val="single" w:sz="4" w:space="0" w:color="auto"/>
              <w:right w:val="single" w:sz="4" w:space="0" w:color="auto"/>
            </w:tcBorders>
            <w:vAlign w:val="center"/>
          </w:tcPr>
          <w:p w:rsidR="00855E5A" w:rsidRDefault="00855E5A" w:rsidP="00A62259">
            <w:pPr>
              <w:jc w:val="center"/>
              <w:rPr>
                <w:rFonts w:ascii="Arial" w:hAnsi="Arial" w:cs="Arial"/>
                <w:sz w:val="20"/>
                <w:szCs w:val="20"/>
                <w:rtl/>
              </w:rPr>
            </w:pPr>
            <w:r>
              <w:rPr>
                <w:rFonts w:ascii="Arial" w:hAnsi="Arial" w:cs="Arial"/>
                <w:sz w:val="20"/>
                <w:szCs w:val="20"/>
                <w:rtl/>
              </w:rPr>
              <w:t>הוספת סעיף 4.7</w:t>
            </w:r>
          </w:p>
        </w:tc>
        <w:tc>
          <w:tcPr>
            <w:tcW w:w="3108" w:type="dxa"/>
            <w:gridSpan w:val="2"/>
            <w:tcBorders>
              <w:left w:val="single" w:sz="4" w:space="0" w:color="auto"/>
            </w:tcBorders>
            <w:vAlign w:val="center"/>
          </w:tcPr>
          <w:p w:rsidR="00855E5A" w:rsidRPr="00E25FCE" w:rsidRDefault="00855E5A" w:rsidP="00A62259">
            <w:pPr>
              <w:pStyle w:val="af7"/>
              <w:keepNext/>
              <w:tabs>
                <w:tab w:val="clear" w:pos="1107"/>
              </w:tabs>
              <w:ind w:left="0" w:firstLine="0"/>
              <w:jc w:val="left"/>
              <w:rPr>
                <w:sz w:val="20"/>
                <w:szCs w:val="20"/>
                <w:rtl/>
              </w:rPr>
            </w:pPr>
            <w:r>
              <w:rPr>
                <w:sz w:val="20"/>
                <w:szCs w:val="20"/>
                <w:rtl/>
              </w:rPr>
              <w:t>תשלום ייחודי בהנחיית החשב הכללי. תוקף הנחייה זו מיום 01.01.2015</w:t>
            </w:r>
          </w:p>
        </w:tc>
      </w:tr>
      <w:tr w:rsidR="00855E5A" w:rsidRPr="00216BD1" w:rsidTr="00A62259">
        <w:trPr>
          <w:gridAfter w:val="1"/>
          <w:wAfter w:w="108" w:type="dxa"/>
          <w:trHeight w:hRule="exact" w:val="973"/>
          <w:jc w:val="right"/>
        </w:trPr>
        <w:tc>
          <w:tcPr>
            <w:tcW w:w="1407" w:type="dxa"/>
            <w:tcBorders>
              <w:right w:val="single" w:sz="4" w:space="0" w:color="auto"/>
            </w:tcBorders>
            <w:vAlign w:val="center"/>
          </w:tcPr>
          <w:p w:rsidR="00855E5A" w:rsidRPr="00DE26AD" w:rsidRDefault="00855E5A" w:rsidP="00A62259">
            <w:pPr>
              <w:spacing w:line="360" w:lineRule="auto"/>
              <w:jc w:val="center"/>
              <w:rPr>
                <w:rFonts w:ascii="Arial" w:hAnsi="Arial" w:cs="Arial"/>
                <w:sz w:val="20"/>
                <w:szCs w:val="20"/>
                <w:rtl/>
              </w:rPr>
            </w:pPr>
            <w:r w:rsidRPr="00DE26AD">
              <w:rPr>
                <w:rFonts w:ascii="Arial" w:hAnsi="Arial" w:cs="Arial"/>
                <w:sz w:val="20"/>
                <w:szCs w:val="20"/>
                <w:rtl/>
              </w:rPr>
              <w:lastRenderedPageBreak/>
              <w:t>11</w:t>
            </w:r>
          </w:p>
        </w:tc>
        <w:tc>
          <w:tcPr>
            <w:tcW w:w="1428" w:type="dxa"/>
            <w:gridSpan w:val="2"/>
            <w:tcBorders>
              <w:left w:val="single" w:sz="4" w:space="0" w:color="auto"/>
              <w:right w:val="single" w:sz="4" w:space="0" w:color="auto"/>
            </w:tcBorders>
            <w:vAlign w:val="center"/>
          </w:tcPr>
          <w:p w:rsidR="00855E5A" w:rsidRPr="00DE26AD" w:rsidRDefault="00855E5A" w:rsidP="00A62259">
            <w:pPr>
              <w:spacing w:line="360" w:lineRule="auto"/>
              <w:jc w:val="both"/>
              <w:rPr>
                <w:rFonts w:ascii="Arial" w:hAnsi="Arial" w:cs="Arial"/>
                <w:sz w:val="20"/>
                <w:szCs w:val="20"/>
                <w:rtl/>
              </w:rPr>
            </w:pPr>
            <w:r w:rsidRPr="00DE26AD">
              <w:rPr>
                <w:rFonts w:ascii="Arial" w:hAnsi="Arial" w:cs="Arial"/>
                <w:sz w:val="20"/>
                <w:szCs w:val="20"/>
                <w:rtl/>
              </w:rPr>
              <w:t>01.07.2015</w:t>
            </w:r>
          </w:p>
        </w:tc>
        <w:tc>
          <w:tcPr>
            <w:tcW w:w="3135" w:type="dxa"/>
            <w:gridSpan w:val="2"/>
            <w:tcBorders>
              <w:left w:val="single" w:sz="4" w:space="0" w:color="auto"/>
              <w:right w:val="single" w:sz="4" w:space="0" w:color="auto"/>
            </w:tcBorders>
            <w:vAlign w:val="center"/>
          </w:tcPr>
          <w:p w:rsidR="00855E5A" w:rsidRPr="00DE26AD" w:rsidRDefault="00855E5A" w:rsidP="00A62259">
            <w:pPr>
              <w:jc w:val="center"/>
              <w:rPr>
                <w:rFonts w:ascii="Arial" w:hAnsi="Arial" w:cs="Arial"/>
                <w:sz w:val="20"/>
                <w:szCs w:val="20"/>
                <w:rtl/>
              </w:rPr>
            </w:pPr>
            <w:r w:rsidRPr="00DE26AD">
              <w:rPr>
                <w:rFonts w:ascii="Arial" w:hAnsi="Arial" w:cs="Arial"/>
                <w:sz w:val="20"/>
                <w:szCs w:val="20"/>
                <w:rtl/>
              </w:rPr>
              <w:t>4.6.1.6.2</w:t>
            </w:r>
          </w:p>
        </w:tc>
        <w:tc>
          <w:tcPr>
            <w:tcW w:w="3108" w:type="dxa"/>
            <w:gridSpan w:val="2"/>
            <w:tcBorders>
              <w:left w:val="single" w:sz="4" w:space="0" w:color="auto"/>
            </w:tcBorders>
            <w:vAlign w:val="center"/>
          </w:tcPr>
          <w:p w:rsidR="00855E5A" w:rsidRPr="00DE26AD" w:rsidRDefault="00855E5A" w:rsidP="00A62259">
            <w:pPr>
              <w:pStyle w:val="af7"/>
              <w:keepNext/>
              <w:tabs>
                <w:tab w:val="clear" w:pos="1107"/>
              </w:tabs>
              <w:ind w:left="0" w:firstLine="0"/>
              <w:jc w:val="left"/>
              <w:rPr>
                <w:sz w:val="20"/>
                <w:szCs w:val="20"/>
                <w:rtl/>
              </w:rPr>
            </w:pPr>
            <w:r w:rsidRPr="00DE26AD">
              <w:rPr>
                <w:sz w:val="20"/>
                <w:szCs w:val="20"/>
                <w:rtl/>
              </w:rPr>
              <w:t>עדכון שיעור הפרשת מעסיק לפנסיה החל מיום 01.07.2015.</w:t>
            </w:r>
          </w:p>
        </w:tc>
      </w:tr>
      <w:tr w:rsidR="00855E5A" w:rsidRPr="00216BD1" w:rsidTr="00A62259">
        <w:trPr>
          <w:gridAfter w:val="1"/>
          <w:wAfter w:w="108" w:type="dxa"/>
          <w:trHeight w:hRule="exact" w:val="973"/>
          <w:jc w:val="right"/>
        </w:trPr>
        <w:tc>
          <w:tcPr>
            <w:tcW w:w="1407" w:type="dxa"/>
            <w:tcBorders>
              <w:right w:val="single" w:sz="4" w:space="0" w:color="auto"/>
            </w:tcBorders>
            <w:vAlign w:val="center"/>
          </w:tcPr>
          <w:p w:rsidR="00855E5A" w:rsidRPr="00B55DA5" w:rsidRDefault="00855E5A" w:rsidP="00A62259">
            <w:pPr>
              <w:spacing w:line="360" w:lineRule="auto"/>
              <w:jc w:val="center"/>
              <w:rPr>
                <w:rFonts w:ascii="Arial" w:hAnsi="Arial" w:cs="Arial"/>
                <w:sz w:val="20"/>
                <w:szCs w:val="20"/>
                <w:rtl/>
              </w:rPr>
            </w:pPr>
            <w:r w:rsidRPr="00B55DA5">
              <w:rPr>
                <w:rFonts w:ascii="Arial" w:hAnsi="Arial" w:cs="Arial"/>
                <w:sz w:val="20"/>
                <w:szCs w:val="20"/>
                <w:rtl/>
              </w:rPr>
              <w:t>12</w:t>
            </w:r>
          </w:p>
        </w:tc>
        <w:tc>
          <w:tcPr>
            <w:tcW w:w="1428" w:type="dxa"/>
            <w:gridSpan w:val="2"/>
            <w:tcBorders>
              <w:left w:val="single" w:sz="4" w:space="0" w:color="auto"/>
              <w:right w:val="single" w:sz="4" w:space="0" w:color="auto"/>
            </w:tcBorders>
            <w:vAlign w:val="center"/>
          </w:tcPr>
          <w:p w:rsidR="00855E5A" w:rsidRPr="00B55DA5" w:rsidRDefault="00855E5A" w:rsidP="00A62259">
            <w:pPr>
              <w:spacing w:line="360" w:lineRule="auto"/>
              <w:jc w:val="both"/>
              <w:rPr>
                <w:rFonts w:ascii="Arial" w:hAnsi="Arial" w:cs="Arial"/>
                <w:sz w:val="20"/>
                <w:szCs w:val="20"/>
                <w:rtl/>
              </w:rPr>
            </w:pPr>
            <w:r>
              <w:rPr>
                <w:rFonts w:ascii="Arial" w:hAnsi="Arial" w:cs="Arial"/>
                <w:sz w:val="20"/>
                <w:szCs w:val="20"/>
                <w:rtl/>
              </w:rPr>
              <w:t>22.07.2015</w:t>
            </w:r>
          </w:p>
        </w:tc>
        <w:tc>
          <w:tcPr>
            <w:tcW w:w="3135" w:type="dxa"/>
            <w:gridSpan w:val="2"/>
            <w:tcBorders>
              <w:left w:val="single" w:sz="4" w:space="0" w:color="auto"/>
              <w:right w:val="single" w:sz="4" w:space="0" w:color="auto"/>
            </w:tcBorders>
            <w:vAlign w:val="center"/>
          </w:tcPr>
          <w:p w:rsidR="00855E5A" w:rsidRPr="00B55DA5" w:rsidRDefault="00855E5A" w:rsidP="00A62259">
            <w:pPr>
              <w:jc w:val="center"/>
              <w:rPr>
                <w:rFonts w:ascii="Arial" w:hAnsi="Arial" w:cs="Arial"/>
                <w:sz w:val="20"/>
                <w:szCs w:val="20"/>
                <w:rtl/>
              </w:rPr>
            </w:pPr>
            <w:r w:rsidRPr="00B55DA5">
              <w:rPr>
                <w:rFonts w:ascii="Arial" w:hAnsi="Arial" w:cs="Arial"/>
                <w:sz w:val="20"/>
                <w:szCs w:val="20"/>
                <w:rtl/>
              </w:rPr>
              <w:t>סעיף 4.7</w:t>
            </w:r>
          </w:p>
        </w:tc>
        <w:tc>
          <w:tcPr>
            <w:tcW w:w="3108" w:type="dxa"/>
            <w:gridSpan w:val="2"/>
            <w:tcBorders>
              <w:left w:val="single" w:sz="4" w:space="0" w:color="auto"/>
            </w:tcBorders>
            <w:vAlign w:val="center"/>
          </w:tcPr>
          <w:p w:rsidR="00855E5A" w:rsidRPr="00B55DA5" w:rsidRDefault="00855E5A" w:rsidP="00A62259">
            <w:pPr>
              <w:pStyle w:val="af7"/>
              <w:keepNext/>
              <w:tabs>
                <w:tab w:val="clear" w:pos="1107"/>
              </w:tabs>
              <w:ind w:left="0" w:firstLine="0"/>
              <w:jc w:val="left"/>
              <w:rPr>
                <w:sz w:val="20"/>
                <w:szCs w:val="20"/>
                <w:rtl/>
              </w:rPr>
            </w:pPr>
            <w:r w:rsidRPr="00B55DA5">
              <w:rPr>
                <w:sz w:val="20"/>
                <w:szCs w:val="20"/>
                <w:rtl/>
              </w:rPr>
              <w:t>עדכון תשלום ייחודי בהנחיית החשב הכללי</w:t>
            </w:r>
          </w:p>
        </w:tc>
      </w:tr>
      <w:tr w:rsidR="00855E5A" w:rsidRPr="00216BD1" w:rsidTr="00A62259">
        <w:trPr>
          <w:gridAfter w:val="1"/>
          <w:wAfter w:w="108" w:type="dxa"/>
          <w:trHeight w:hRule="exact" w:val="973"/>
          <w:jc w:val="right"/>
        </w:trPr>
        <w:tc>
          <w:tcPr>
            <w:tcW w:w="1407" w:type="dxa"/>
            <w:tcBorders>
              <w:bottom w:val="nil"/>
              <w:right w:val="single" w:sz="4" w:space="0" w:color="auto"/>
            </w:tcBorders>
            <w:vAlign w:val="center"/>
          </w:tcPr>
          <w:p w:rsidR="00855E5A" w:rsidRPr="001B1703" w:rsidRDefault="00855E5A" w:rsidP="00A62259">
            <w:pPr>
              <w:spacing w:line="360" w:lineRule="auto"/>
              <w:jc w:val="center"/>
              <w:rPr>
                <w:rFonts w:ascii="Arial" w:hAnsi="Arial" w:cs="Arial"/>
                <w:sz w:val="20"/>
                <w:szCs w:val="20"/>
                <w:highlight w:val="yellow"/>
                <w:rtl/>
              </w:rPr>
            </w:pPr>
          </w:p>
        </w:tc>
        <w:tc>
          <w:tcPr>
            <w:tcW w:w="1428" w:type="dxa"/>
            <w:gridSpan w:val="2"/>
            <w:tcBorders>
              <w:left w:val="single" w:sz="4" w:space="0" w:color="auto"/>
              <w:bottom w:val="nil"/>
              <w:right w:val="single" w:sz="4" w:space="0" w:color="auto"/>
            </w:tcBorders>
            <w:vAlign w:val="center"/>
          </w:tcPr>
          <w:p w:rsidR="00855E5A" w:rsidRPr="001B1703" w:rsidRDefault="00855E5A" w:rsidP="00A62259">
            <w:pPr>
              <w:spacing w:line="360" w:lineRule="auto"/>
              <w:jc w:val="both"/>
              <w:rPr>
                <w:rFonts w:ascii="Arial" w:hAnsi="Arial" w:cs="Arial"/>
                <w:sz w:val="20"/>
                <w:szCs w:val="20"/>
                <w:highlight w:val="yellow"/>
                <w:rtl/>
              </w:rPr>
            </w:pPr>
          </w:p>
        </w:tc>
        <w:tc>
          <w:tcPr>
            <w:tcW w:w="3135" w:type="dxa"/>
            <w:gridSpan w:val="2"/>
            <w:tcBorders>
              <w:left w:val="single" w:sz="4" w:space="0" w:color="auto"/>
              <w:bottom w:val="nil"/>
              <w:right w:val="single" w:sz="4" w:space="0" w:color="auto"/>
            </w:tcBorders>
            <w:vAlign w:val="center"/>
          </w:tcPr>
          <w:p w:rsidR="00855E5A" w:rsidRPr="001B1703" w:rsidRDefault="00855E5A" w:rsidP="00A62259">
            <w:pPr>
              <w:jc w:val="center"/>
              <w:rPr>
                <w:rFonts w:ascii="Arial" w:hAnsi="Arial" w:cs="Arial"/>
                <w:sz w:val="20"/>
                <w:szCs w:val="20"/>
                <w:highlight w:val="yellow"/>
                <w:rtl/>
              </w:rPr>
            </w:pPr>
          </w:p>
        </w:tc>
        <w:tc>
          <w:tcPr>
            <w:tcW w:w="3108" w:type="dxa"/>
            <w:gridSpan w:val="2"/>
            <w:tcBorders>
              <w:left w:val="single" w:sz="4" w:space="0" w:color="auto"/>
              <w:bottom w:val="nil"/>
            </w:tcBorders>
            <w:vAlign w:val="center"/>
          </w:tcPr>
          <w:p w:rsidR="00855E5A" w:rsidRPr="001B1703" w:rsidRDefault="00855E5A" w:rsidP="00A62259">
            <w:pPr>
              <w:pStyle w:val="af7"/>
              <w:keepNext/>
              <w:tabs>
                <w:tab w:val="clear" w:pos="1107"/>
              </w:tabs>
              <w:ind w:left="0" w:firstLine="0"/>
              <w:jc w:val="left"/>
              <w:rPr>
                <w:sz w:val="20"/>
                <w:szCs w:val="20"/>
                <w:highlight w:val="yellow"/>
                <w:rtl/>
              </w:rPr>
            </w:pPr>
          </w:p>
        </w:tc>
      </w:tr>
    </w:tbl>
    <w:p w:rsidR="00855E5A" w:rsidRPr="00360C0D" w:rsidRDefault="00855E5A" w:rsidP="00855E5A">
      <w:pPr>
        <w:rPr>
          <w:rtl/>
        </w:rPr>
      </w:pPr>
    </w:p>
    <w:p w:rsidR="003C28EC" w:rsidRDefault="003C28EC" w:rsidP="00A809B2">
      <w:pPr>
        <w:numPr>
          <w:ilvl w:val="0"/>
          <w:numId w:val="37"/>
        </w:numPr>
        <w:spacing w:before="240" w:line="360" w:lineRule="auto"/>
        <w:jc w:val="both"/>
        <w:rPr>
          <w:rFonts w:ascii="David" w:cs="David"/>
          <w:color w:val="000000"/>
          <w:rtl/>
        </w:rPr>
      </w:pPr>
      <w:bookmarkStart w:id="45" w:name="_Ref256001447"/>
    </w:p>
    <w:p w:rsidR="003C28EC" w:rsidRDefault="003C28EC">
      <w:pPr>
        <w:bidi w:val="0"/>
        <w:rPr>
          <w:rFonts w:ascii="David" w:cs="David"/>
          <w:color w:val="000000"/>
          <w:rtl/>
        </w:rPr>
      </w:pPr>
      <w:r>
        <w:rPr>
          <w:rFonts w:ascii="David" w:cs="David"/>
          <w:color w:val="000000"/>
          <w:rtl/>
        </w:rPr>
        <w:br w:type="page"/>
      </w:r>
    </w:p>
    <w:tbl>
      <w:tblPr>
        <w:tblpPr w:leftFromText="180" w:rightFromText="180" w:vertAnchor="page" w:horzAnchor="margin" w:tblpY="1186"/>
        <w:bidiVisual/>
        <w:tblW w:w="0" w:type="auto"/>
        <w:tblBorders>
          <w:top w:val="single" w:sz="4" w:space="0" w:color="auto"/>
          <w:left w:val="single" w:sz="4" w:space="0" w:color="auto"/>
          <w:bottom w:val="single" w:sz="4" w:space="0" w:color="auto"/>
          <w:right w:val="single" w:sz="4" w:space="0" w:color="auto"/>
          <w:insideH w:val="single" w:sz="4" w:space="0" w:color="auto"/>
        </w:tblBorders>
        <w:tblLayout w:type="fixed"/>
        <w:tblLook w:val="01E0"/>
      </w:tblPr>
      <w:tblGrid>
        <w:gridCol w:w="2908"/>
        <w:gridCol w:w="1592"/>
        <w:gridCol w:w="1980"/>
        <w:gridCol w:w="2520"/>
      </w:tblGrid>
      <w:tr w:rsidR="003C28EC" w:rsidRPr="00871241" w:rsidTr="003C28EC">
        <w:trPr>
          <w:trHeight w:hRule="exact" w:val="567"/>
        </w:trPr>
        <w:tc>
          <w:tcPr>
            <w:tcW w:w="9000" w:type="dxa"/>
            <w:gridSpan w:val="4"/>
            <w:tcBorders>
              <w:left w:val="nil"/>
              <w:right w:val="nil"/>
            </w:tcBorders>
            <w:shd w:val="clear" w:color="auto" w:fill="F3F3F3"/>
            <w:vAlign w:val="center"/>
          </w:tcPr>
          <w:p w:rsidR="003C28EC" w:rsidRPr="00871241" w:rsidRDefault="003C28EC" w:rsidP="003C28EC">
            <w:pPr>
              <w:pStyle w:val="aff0"/>
              <w:rPr>
                <w:rFonts w:asciiTheme="minorBidi" w:hAnsiTheme="minorBidi" w:cstheme="minorBidi"/>
                <w:color w:val="003366"/>
                <w:rtl/>
              </w:rPr>
            </w:pPr>
            <w:r w:rsidRPr="00871241">
              <w:rPr>
                <w:rFonts w:asciiTheme="minorBidi" w:hAnsiTheme="minorBidi" w:cstheme="minorBidi"/>
                <w:color w:val="003366"/>
                <w:rtl/>
              </w:rPr>
              <w:lastRenderedPageBreak/>
              <w:t>ש</w:t>
            </w:r>
            <w:r>
              <w:rPr>
                <w:rFonts w:asciiTheme="minorBidi" w:hAnsiTheme="minorBidi" w:cstheme="minorBidi"/>
                <w:color w:val="003366"/>
                <w:rtl/>
              </w:rPr>
              <w:t>ם ההודעה:</w:t>
            </w:r>
            <w:r w:rsidRPr="00871241">
              <w:rPr>
                <w:rFonts w:asciiTheme="minorBidi" w:hAnsiTheme="minorBidi" w:cstheme="minorBidi"/>
                <w:b w:val="0"/>
                <w:bCs w:val="0"/>
                <w:color w:val="003366"/>
                <w:sz w:val="26"/>
                <w:szCs w:val="26"/>
                <w:rtl/>
                <w:lang w:eastAsia="he-IL"/>
              </w:rPr>
              <w:t xml:space="preserve"> </w:t>
            </w:r>
            <w:r w:rsidRPr="00871241">
              <w:rPr>
                <w:rFonts w:asciiTheme="minorBidi" w:hAnsiTheme="minorBidi" w:cstheme="minorBidi"/>
                <w:color w:val="003366"/>
                <w:rtl/>
              </w:rPr>
              <w:t>עלות שכר למעביד לכל שעת עבודה בתחום האבטחה והשמירה</w:t>
            </w:r>
          </w:p>
        </w:tc>
      </w:tr>
      <w:tr w:rsidR="003C28EC" w:rsidRPr="00871241" w:rsidTr="003C28EC">
        <w:trPr>
          <w:trHeight w:val="418"/>
        </w:trPr>
        <w:tc>
          <w:tcPr>
            <w:tcW w:w="4500" w:type="dxa"/>
            <w:gridSpan w:val="2"/>
            <w:tcBorders>
              <w:left w:val="nil"/>
            </w:tcBorders>
            <w:shd w:val="clear" w:color="auto" w:fill="003366"/>
            <w:vAlign w:val="center"/>
          </w:tcPr>
          <w:p w:rsidR="003C28EC" w:rsidRPr="00871241" w:rsidRDefault="003C28EC" w:rsidP="003C28EC">
            <w:pPr>
              <w:pStyle w:val="a"/>
              <w:numPr>
                <w:ilvl w:val="0"/>
                <w:numId w:val="0"/>
              </w:numPr>
              <w:snapToGrid w:val="0"/>
              <w:spacing w:before="0"/>
              <w:jc w:val="left"/>
              <w:rPr>
                <w:rFonts w:asciiTheme="minorBidi" w:hAnsiTheme="minorBidi" w:cstheme="minorBidi"/>
                <w:b w:val="0"/>
                <w:bCs w:val="0"/>
                <w:color w:val="FFFFFF"/>
                <w:sz w:val="20"/>
                <w:szCs w:val="20"/>
                <w:rtl/>
              </w:rPr>
            </w:pPr>
            <w:r w:rsidRPr="00871241">
              <w:rPr>
                <w:rFonts w:asciiTheme="minorBidi" w:hAnsiTheme="minorBidi" w:cstheme="minorBidi"/>
                <w:b w:val="0"/>
                <w:bCs w:val="0"/>
                <w:color w:val="FFFFFF"/>
                <w:sz w:val="20"/>
                <w:szCs w:val="20"/>
                <w:rtl/>
              </w:rPr>
              <w:t>פרק ראשי: התקשרויות ורכישות</w:t>
            </w:r>
          </w:p>
        </w:tc>
        <w:tc>
          <w:tcPr>
            <w:tcW w:w="4500" w:type="dxa"/>
            <w:gridSpan w:val="2"/>
            <w:tcBorders>
              <w:right w:val="nil"/>
            </w:tcBorders>
            <w:shd w:val="clear" w:color="auto" w:fill="003366"/>
            <w:vAlign w:val="center"/>
          </w:tcPr>
          <w:p w:rsidR="003C28EC" w:rsidRPr="00871241" w:rsidRDefault="003C28EC" w:rsidP="003C28EC">
            <w:pPr>
              <w:pStyle w:val="aff1"/>
              <w:spacing w:line="360" w:lineRule="auto"/>
              <w:jc w:val="left"/>
              <w:rPr>
                <w:rFonts w:asciiTheme="minorBidi" w:hAnsiTheme="minorBidi" w:cstheme="minorBidi"/>
                <w:color w:val="FFFFFF"/>
                <w:rtl/>
              </w:rPr>
            </w:pPr>
            <w:r w:rsidRPr="00871241">
              <w:rPr>
                <w:rFonts w:asciiTheme="minorBidi" w:hAnsiTheme="minorBidi" w:cstheme="minorBidi"/>
                <w:color w:val="FFFFFF"/>
                <w:rtl/>
              </w:rPr>
              <w:t>פרק משני:  התקשרויות מיוחדות</w:t>
            </w:r>
          </w:p>
        </w:tc>
      </w:tr>
      <w:tr w:rsidR="003C28EC" w:rsidRPr="00871241" w:rsidTr="003C28EC">
        <w:trPr>
          <w:trHeight w:val="621"/>
        </w:trPr>
        <w:tc>
          <w:tcPr>
            <w:tcW w:w="2908" w:type="dxa"/>
            <w:tcBorders>
              <w:left w:val="nil"/>
            </w:tcBorders>
            <w:shd w:val="clear" w:color="auto" w:fill="003366"/>
            <w:vAlign w:val="center"/>
          </w:tcPr>
          <w:p w:rsidR="003C28EC" w:rsidRPr="00871241" w:rsidRDefault="003C28EC" w:rsidP="003C28EC">
            <w:pPr>
              <w:pStyle w:val="a"/>
              <w:numPr>
                <w:ilvl w:val="0"/>
                <w:numId w:val="0"/>
              </w:numPr>
              <w:snapToGrid w:val="0"/>
              <w:spacing w:before="0"/>
              <w:jc w:val="left"/>
              <w:rPr>
                <w:rFonts w:asciiTheme="minorBidi" w:hAnsiTheme="minorBidi" w:cstheme="minorBidi"/>
                <w:b w:val="0"/>
                <w:bCs w:val="0"/>
                <w:color w:val="FFFFFF"/>
                <w:sz w:val="20"/>
                <w:szCs w:val="20"/>
                <w:rtl/>
              </w:rPr>
            </w:pPr>
            <w:r w:rsidRPr="00871241">
              <w:rPr>
                <w:rFonts w:asciiTheme="minorBidi" w:hAnsiTheme="minorBidi" w:cstheme="minorBidi"/>
                <w:b w:val="0"/>
                <w:bCs w:val="0"/>
                <w:color w:val="FFFFFF"/>
                <w:sz w:val="20"/>
                <w:szCs w:val="20"/>
                <w:rtl/>
              </w:rPr>
              <w:t>מספר הוראה: 7.11.3</w:t>
            </w:r>
          </w:p>
        </w:tc>
        <w:tc>
          <w:tcPr>
            <w:tcW w:w="3572" w:type="dxa"/>
            <w:gridSpan w:val="2"/>
            <w:shd w:val="clear" w:color="auto" w:fill="003366"/>
            <w:vAlign w:val="center"/>
          </w:tcPr>
          <w:p w:rsidR="003C28EC" w:rsidRPr="00871241" w:rsidRDefault="003C28EC" w:rsidP="003C28EC">
            <w:pPr>
              <w:pStyle w:val="a"/>
              <w:numPr>
                <w:ilvl w:val="0"/>
                <w:numId w:val="0"/>
              </w:numPr>
              <w:snapToGrid w:val="0"/>
              <w:spacing w:before="0"/>
              <w:jc w:val="left"/>
              <w:rPr>
                <w:rFonts w:asciiTheme="minorBidi" w:hAnsiTheme="minorBidi" w:cstheme="minorBidi"/>
                <w:b w:val="0"/>
                <w:bCs w:val="0"/>
                <w:color w:val="FFFFFF"/>
                <w:sz w:val="20"/>
                <w:szCs w:val="20"/>
                <w:rtl/>
              </w:rPr>
            </w:pPr>
            <w:r w:rsidRPr="00871241">
              <w:rPr>
                <w:rFonts w:asciiTheme="minorBidi" w:hAnsiTheme="minorBidi" w:cstheme="minorBidi"/>
                <w:b w:val="0"/>
                <w:bCs w:val="0"/>
                <w:color w:val="FFFFFF"/>
                <w:sz w:val="20"/>
                <w:szCs w:val="20"/>
                <w:rtl/>
              </w:rPr>
              <w:t>מספר הודעה:  ה. 7.11.3.3</w:t>
            </w:r>
          </w:p>
        </w:tc>
        <w:tc>
          <w:tcPr>
            <w:tcW w:w="2520" w:type="dxa"/>
            <w:tcBorders>
              <w:right w:val="nil"/>
            </w:tcBorders>
            <w:shd w:val="clear" w:color="auto" w:fill="003366"/>
            <w:vAlign w:val="center"/>
          </w:tcPr>
          <w:p w:rsidR="003C28EC" w:rsidRPr="00871241" w:rsidRDefault="003C28EC" w:rsidP="003C28EC">
            <w:pPr>
              <w:pStyle w:val="a"/>
              <w:numPr>
                <w:ilvl w:val="0"/>
                <w:numId w:val="0"/>
              </w:numPr>
              <w:snapToGrid w:val="0"/>
              <w:spacing w:before="0"/>
              <w:jc w:val="left"/>
              <w:rPr>
                <w:rFonts w:asciiTheme="minorBidi" w:hAnsiTheme="minorBidi" w:cstheme="minorBidi"/>
                <w:b w:val="0"/>
                <w:bCs w:val="0"/>
                <w:color w:val="FFFFFF"/>
                <w:sz w:val="20"/>
                <w:szCs w:val="20"/>
                <w:rtl/>
              </w:rPr>
            </w:pPr>
            <w:r w:rsidRPr="00871241">
              <w:rPr>
                <w:rFonts w:asciiTheme="minorBidi" w:hAnsiTheme="minorBidi" w:cstheme="minorBidi"/>
                <w:b w:val="0"/>
                <w:bCs w:val="0"/>
                <w:color w:val="FFFFFF"/>
                <w:sz w:val="20"/>
                <w:szCs w:val="20"/>
                <w:rtl/>
              </w:rPr>
              <w:t xml:space="preserve">מהדורה: </w:t>
            </w:r>
            <w:r>
              <w:rPr>
                <w:rFonts w:asciiTheme="minorBidi" w:hAnsiTheme="minorBidi" w:cstheme="minorBidi"/>
                <w:b w:val="0"/>
                <w:bCs w:val="0"/>
                <w:color w:val="FFFFFF"/>
                <w:sz w:val="20"/>
                <w:szCs w:val="20"/>
                <w:rtl/>
              </w:rPr>
              <w:t>11</w:t>
            </w:r>
          </w:p>
        </w:tc>
      </w:tr>
    </w:tbl>
    <w:p w:rsidR="00855E5A" w:rsidRPr="003C28EC" w:rsidRDefault="00855E5A" w:rsidP="003C28EC">
      <w:pPr>
        <w:pStyle w:val="a9"/>
        <w:numPr>
          <w:ilvl w:val="0"/>
          <w:numId w:val="39"/>
        </w:numPr>
        <w:spacing w:before="240" w:line="360" w:lineRule="auto"/>
        <w:jc w:val="both"/>
        <w:rPr>
          <w:rFonts w:asciiTheme="minorBidi" w:hAnsiTheme="minorBidi" w:cstheme="minorBidi"/>
          <w:b/>
          <w:bCs/>
          <w:color w:val="1B3461"/>
          <w:sz w:val="22"/>
          <w:szCs w:val="22"/>
          <w:rtl/>
        </w:rPr>
      </w:pPr>
      <w:r w:rsidRPr="003C28EC">
        <w:rPr>
          <w:rFonts w:asciiTheme="minorBidi" w:hAnsiTheme="minorBidi" w:cstheme="minorBidi"/>
          <w:b/>
          <w:bCs/>
          <w:color w:val="1B3461"/>
          <w:sz w:val="22"/>
          <w:szCs w:val="22"/>
          <w:rtl/>
        </w:rPr>
        <w:t>כללי</w:t>
      </w:r>
      <w:bookmarkEnd w:id="45"/>
    </w:p>
    <w:p w:rsidR="00855E5A" w:rsidRPr="00871241" w:rsidRDefault="00855E5A" w:rsidP="00A809B2">
      <w:pPr>
        <w:pStyle w:val="a0"/>
        <w:numPr>
          <w:ilvl w:val="1"/>
          <w:numId w:val="39"/>
        </w:numPr>
        <w:rPr>
          <w:rFonts w:asciiTheme="minorBidi" w:hAnsiTheme="minorBidi" w:cstheme="minorBidi"/>
        </w:rPr>
      </w:pPr>
      <w:r>
        <w:rPr>
          <w:rFonts w:asciiTheme="minorBidi" w:hAnsiTheme="minorBidi" w:cstheme="minorBidi"/>
          <w:rtl/>
        </w:rPr>
        <w:t>הודעה זו מציגה</w:t>
      </w:r>
      <w:r w:rsidRPr="00871241">
        <w:rPr>
          <w:rFonts w:asciiTheme="minorBidi" w:hAnsiTheme="minorBidi" w:cstheme="minorBidi"/>
          <w:rtl/>
        </w:rPr>
        <w:t xml:space="preserve"> למשרדים את מרכיבי השכר המינימאליים שעל </w:t>
      </w:r>
      <w:r>
        <w:rPr>
          <w:rFonts w:asciiTheme="minorBidi" w:hAnsiTheme="minorBidi" w:cstheme="minorBidi"/>
          <w:rtl/>
        </w:rPr>
        <w:t>ה</w:t>
      </w:r>
      <w:r w:rsidRPr="00871241">
        <w:rPr>
          <w:rFonts w:asciiTheme="minorBidi" w:hAnsiTheme="minorBidi" w:cstheme="minorBidi"/>
          <w:rtl/>
        </w:rPr>
        <w:t>מעביד לשלם לעובדים בתחום השמירה וכן מרכיבים נוספים שאליהם נדרשת ועדת המכרזים להתייחס בעת בדיקת ההצעות,</w:t>
      </w:r>
      <w:r w:rsidR="001A5A0B" w:rsidRPr="00871241">
        <w:rPr>
          <w:rFonts w:asciiTheme="minorBidi" w:hAnsiTheme="minorBidi" w:cstheme="minorBidi"/>
          <w:rtl/>
        </w:rPr>
        <w:fldChar w:fldCharType="begin"/>
      </w:r>
      <w:r w:rsidRPr="00871241">
        <w:rPr>
          <w:rFonts w:asciiTheme="minorBidi" w:hAnsiTheme="minorBidi" w:cstheme="minorBidi"/>
          <w:rtl/>
        </w:rPr>
        <w:instrText xml:space="preserve"> </w:instrText>
      </w:r>
      <w:r w:rsidRPr="00871241">
        <w:rPr>
          <w:rFonts w:asciiTheme="minorBidi" w:hAnsiTheme="minorBidi" w:cstheme="minorBidi"/>
        </w:rPr>
        <w:instrText>HYPERLINK</w:instrText>
      </w:r>
      <w:r w:rsidRPr="00871241">
        <w:rPr>
          <w:rFonts w:asciiTheme="minorBidi" w:hAnsiTheme="minorBidi" w:cstheme="minorBidi"/>
          <w:rtl/>
        </w:rPr>
        <w:instrText xml:space="preserve"> "</w:instrText>
      </w:r>
      <w:r w:rsidRPr="00871241">
        <w:rPr>
          <w:rFonts w:asciiTheme="minorBidi" w:hAnsiTheme="minorBidi" w:cstheme="minorBidi"/>
        </w:rPr>
        <w:instrText>http://www.knesset.gov.il/Laws/Data/law/2024/2024.pdf</w:instrText>
      </w:r>
      <w:r w:rsidRPr="00871241">
        <w:rPr>
          <w:rFonts w:asciiTheme="minorBidi" w:hAnsiTheme="minorBidi" w:cstheme="minorBidi"/>
          <w:rtl/>
        </w:rPr>
        <w:instrText xml:space="preserve">" </w:instrText>
      </w:r>
      <w:r w:rsidR="001A5A0B" w:rsidRPr="00871241">
        <w:rPr>
          <w:rFonts w:asciiTheme="minorBidi" w:hAnsiTheme="minorBidi" w:cstheme="minorBidi"/>
          <w:rtl/>
        </w:rPr>
        <w:fldChar w:fldCharType="separate"/>
      </w:r>
      <w:r w:rsidRPr="00871241">
        <w:rPr>
          <w:rFonts w:asciiTheme="minorBidi" w:hAnsiTheme="minorBidi" w:cstheme="minorBidi"/>
          <w:rtl/>
        </w:rPr>
        <w:t xml:space="preserve"> על מנת שיוכלו לוודא כי המעביד מתחייב לשלם את כל מרכיבי השכר הנדרשים ללא מתן פרשנות וכי לא ייפגעו זכויות עובדים.</w:t>
      </w:r>
    </w:p>
    <w:p w:rsidR="00855E5A" w:rsidRPr="00871241" w:rsidRDefault="001A5A0B" w:rsidP="00A809B2">
      <w:pPr>
        <w:pStyle w:val="a0"/>
        <w:numPr>
          <w:ilvl w:val="1"/>
          <w:numId w:val="39"/>
        </w:numPr>
        <w:rPr>
          <w:rFonts w:asciiTheme="minorBidi" w:hAnsiTheme="minorBidi" w:cstheme="minorBidi"/>
        </w:rPr>
      </w:pPr>
      <w:r w:rsidRPr="00871241">
        <w:rPr>
          <w:rFonts w:asciiTheme="minorBidi" w:hAnsiTheme="minorBidi" w:cstheme="minorBidi"/>
          <w:rtl/>
        </w:rPr>
        <w:fldChar w:fldCharType="end"/>
      </w:r>
      <w:r w:rsidR="00855E5A" w:rsidRPr="00871241">
        <w:rPr>
          <w:rFonts w:asciiTheme="minorBidi" w:hAnsiTheme="minorBidi" w:cstheme="minorBidi"/>
          <w:rtl/>
        </w:rPr>
        <w:t xml:space="preserve">התחשיב </w:t>
      </w:r>
      <w:r w:rsidR="00855E5A">
        <w:rPr>
          <w:rFonts w:asciiTheme="minorBidi" w:hAnsiTheme="minorBidi" w:cstheme="minorBidi"/>
          <w:rtl/>
        </w:rPr>
        <w:t>ש</w:t>
      </w:r>
      <w:r w:rsidR="00855E5A" w:rsidRPr="00871241">
        <w:rPr>
          <w:rFonts w:asciiTheme="minorBidi" w:hAnsiTheme="minorBidi" w:cstheme="minorBidi"/>
          <w:rtl/>
        </w:rPr>
        <w:t xml:space="preserve">לעיל בוצע לפי 186 שעות עבודה חודשיות עבור משרה מלאה. </w:t>
      </w:r>
    </w:p>
    <w:p w:rsidR="00855E5A" w:rsidRPr="007D0D69" w:rsidRDefault="00855E5A" w:rsidP="00A809B2">
      <w:pPr>
        <w:pStyle w:val="a0"/>
        <w:numPr>
          <w:ilvl w:val="1"/>
          <w:numId w:val="39"/>
        </w:numPr>
        <w:rPr>
          <w:rFonts w:asciiTheme="minorBidi" w:hAnsiTheme="minorBidi" w:cstheme="minorBidi"/>
          <w:b/>
          <w:bCs/>
          <w:rtl/>
        </w:rPr>
      </w:pPr>
      <w:r w:rsidRPr="00871241">
        <w:rPr>
          <w:rFonts w:asciiTheme="minorBidi" w:hAnsiTheme="minorBidi" w:cstheme="minorBidi"/>
          <w:rtl/>
        </w:rPr>
        <w:t xml:space="preserve">הטבלאות המופיעות בסעיף </w:t>
      </w:r>
      <w:r w:rsidR="001A5A0B">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Ref343091152 \r \h</w:instrText>
      </w:r>
      <w:r>
        <w:rPr>
          <w:rFonts w:asciiTheme="minorBidi" w:hAnsiTheme="minorBidi" w:cstheme="minorBidi"/>
          <w:rtl/>
        </w:rPr>
        <w:instrText xml:space="preserve"> </w:instrText>
      </w:r>
      <w:r w:rsidR="001A5A0B">
        <w:rPr>
          <w:rFonts w:asciiTheme="minorBidi" w:hAnsiTheme="minorBidi" w:cstheme="minorBidi"/>
          <w:rtl/>
        </w:rPr>
      </w:r>
      <w:r w:rsidR="001A5A0B">
        <w:rPr>
          <w:rFonts w:asciiTheme="minorBidi" w:hAnsiTheme="minorBidi" w:cstheme="minorBidi"/>
          <w:rtl/>
        </w:rPr>
        <w:fldChar w:fldCharType="separate"/>
      </w:r>
      <w:r w:rsidR="00CA4C8B">
        <w:rPr>
          <w:rFonts w:asciiTheme="minorBidi" w:hAnsiTheme="minorBidi" w:cstheme="minorBidi"/>
          <w:cs/>
        </w:rPr>
        <w:t>‎</w:t>
      </w:r>
      <w:r w:rsidR="00CA4C8B">
        <w:rPr>
          <w:rFonts w:asciiTheme="minorBidi" w:hAnsiTheme="minorBidi" w:cstheme="minorBidi"/>
        </w:rPr>
        <w:t>2</w:t>
      </w:r>
      <w:r w:rsidR="001A5A0B">
        <w:rPr>
          <w:rFonts w:asciiTheme="minorBidi" w:hAnsiTheme="minorBidi" w:cstheme="minorBidi"/>
          <w:rtl/>
        </w:rPr>
        <w:fldChar w:fldCharType="end"/>
      </w:r>
      <w:r w:rsidRPr="00871241">
        <w:rPr>
          <w:rFonts w:asciiTheme="minorBidi" w:hAnsiTheme="minorBidi" w:cstheme="minorBidi"/>
          <w:rtl/>
        </w:rPr>
        <w:t xml:space="preserve"> נכונות למועד פרסום ההוראה. </w:t>
      </w:r>
      <w:r>
        <w:rPr>
          <w:rFonts w:asciiTheme="minorBidi" w:hAnsiTheme="minorBidi" w:cstheme="minorBidi"/>
          <w:rtl/>
        </w:rPr>
        <w:t>במשך הזמן יתכנו</w:t>
      </w:r>
      <w:r w:rsidRPr="00871241">
        <w:rPr>
          <w:rFonts w:asciiTheme="minorBidi" w:hAnsiTheme="minorBidi" w:cstheme="minorBidi"/>
          <w:rtl/>
        </w:rPr>
        <w:t xml:space="preserve"> שינויים בתעריפים השונים הנובעים משינוי שכר המינימום ומשינוי חוקים והוראות שונות בתחום. </w:t>
      </w:r>
      <w:r w:rsidRPr="007D0D69">
        <w:rPr>
          <w:rFonts w:asciiTheme="minorBidi" w:hAnsiTheme="minorBidi" w:cstheme="minorBidi"/>
          <w:b/>
          <w:bCs/>
          <w:rtl/>
        </w:rPr>
        <w:t xml:space="preserve">על המשרד לוודא כי טבלת </w:t>
      </w:r>
      <w:r>
        <w:rPr>
          <w:rFonts w:asciiTheme="minorBidi" w:hAnsiTheme="minorBidi" w:cstheme="minorBidi"/>
          <w:b/>
          <w:bCs/>
          <w:rtl/>
        </w:rPr>
        <w:t>רכיבי השכר</w:t>
      </w:r>
      <w:r w:rsidRPr="007D0D69">
        <w:rPr>
          <w:rFonts w:asciiTheme="minorBidi" w:hAnsiTheme="minorBidi" w:cstheme="minorBidi"/>
          <w:b/>
          <w:bCs/>
          <w:rtl/>
        </w:rPr>
        <w:t xml:space="preserve"> עדכנית למועד עריכת המכרז. </w:t>
      </w:r>
      <w:r w:rsidRPr="007D0D69">
        <w:rPr>
          <w:b/>
          <w:bCs/>
          <w:rtl/>
        </w:rPr>
        <w:t>ב</w:t>
      </w:r>
      <w:r>
        <w:rPr>
          <w:b/>
          <w:bCs/>
          <w:rtl/>
        </w:rPr>
        <w:t xml:space="preserve">מקרה שבו </w:t>
      </w:r>
      <w:r w:rsidRPr="007D0D69">
        <w:rPr>
          <w:b/>
          <w:bCs/>
          <w:rtl/>
        </w:rPr>
        <w:t>נקבע במכרז תעריף הגבוה מהתעריף המינ</w:t>
      </w:r>
      <w:r>
        <w:rPr>
          <w:b/>
          <w:bCs/>
          <w:rtl/>
        </w:rPr>
        <w:t>י</w:t>
      </w:r>
      <w:r w:rsidRPr="007D0D69">
        <w:rPr>
          <w:b/>
          <w:bCs/>
          <w:rtl/>
        </w:rPr>
        <w:t>מלי המחושב לעיל יש לעדכן את רכיבי השכר האחרים בהתאם.</w:t>
      </w:r>
    </w:p>
    <w:p w:rsidR="00855E5A" w:rsidRPr="00B8447B" w:rsidRDefault="00855E5A" w:rsidP="00A809B2">
      <w:pPr>
        <w:pStyle w:val="af5"/>
        <w:numPr>
          <w:ilvl w:val="1"/>
          <w:numId w:val="39"/>
        </w:numPr>
        <w:rPr>
          <w:rFonts w:asciiTheme="minorBidi" w:hAnsiTheme="minorBidi" w:cstheme="minorBidi"/>
          <w:rtl/>
        </w:rPr>
      </w:pPr>
      <w:r w:rsidRPr="00871241">
        <w:rPr>
          <w:rFonts w:asciiTheme="minorBidi" w:hAnsiTheme="minorBidi" w:cstheme="minorBidi"/>
          <w:rtl/>
        </w:rPr>
        <w:t>למען הסר ספק, יובהר, כי המעביד חייב בכל מקרה לעמוד בהתחייבויותיו הנובעות מכל חוק, דין, הסכם או צו הרחבה גם אם אינן מופיעות בטבלאות שלהלן או מופיעות באופן חסר, וכי במקום בו המרכיב בטבלה מטיב עם העובד לעומת הוראות הדין יש לפעול בהתאם לטבלה.</w:t>
      </w:r>
    </w:p>
    <w:p w:rsidR="00855E5A" w:rsidRDefault="00855E5A" w:rsidP="00855E5A">
      <w:pPr>
        <w:pStyle w:val="af5"/>
        <w:rPr>
          <w:rFonts w:asciiTheme="minorBidi" w:hAnsiTheme="minorBidi" w:cstheme="minorBidi"/>
        </w:rPr>
      </w:pPr>
    </w:p>
    <w:p w:rsidR="00855E5A" w:rsidRDefault="00855E5A" w:rsidP="00A809B2">
      <w:pPr>
        <w:numPr>
          <w:ilvl w:val="0"/>
          <w:numId w:val="37"/>
        </w:numPr>
        <w:spacing w:line="360" w:lineRule="auto"/>
        <w:jc w:val="both"/>
        <w:rPr>
          <w:rFonts w:asciiTheme="minorBidi" w:hAnsiTheme="minorBidi" w:cstheme="minorBidi"/>
          <w:b/>
          <w:bCs/>
          <w:color w:val="1B3461"/>
          <w:sz w:val="22"/>
          <w:szCs w:val="22"/>
        </w:rPr>
      </w:pPr>
      <w:bookmarkStart w:id="46" w:name="_Ref343091152"/>
      <w:r w:rsidRPr="00871241">
        <w:rPr>
          <w:rFonts w:asciiTheme="minorBidi" w:hAnsiTheme="minorBidi" w:cstheme="minorBidi"/>
          <w:b/>
          <w:bCs/>
          <w:color w:val="1B3461"/>
          <w:sz w:val="22"/>
          <w:szCs w:val="22"/>
          <w:rtl/>
        </w:rPr>
        <w:t>נספח תמחירי לעובדי השמירה</w:t>
      </w:r>
      <w:bookmarkEnd w:id="46"/>
    </w:p>
    <w:p w:rsidR="00855E5A" w:rsidRDefault="00855E5A" w:rsidP="00855E5A">
      <w:pPr>
        <w:spacing w:line="360" w:lineRule="auto"/>
        <w:ind w:left="567"/>
        <w:jc w:val="both"/>
        <w:rPr>
          <w:rFonts w:asciiTheme="minorBidi" w:hAnsiTheme="minorBidi" w:cstheme="minorBidi"/>
          <w:sz w:val="22"/>
          <w:szCs w:val="22"/>
          <w:rtl/>
        </w:rPr>
      </w:pPr>
      <w:r w:rsidRPr="004629AE">
        <w:rPr>
          <w:rFonts w:asciiTheme="minorBidi" w:hAnsiTheme="minorBidi" w:cstheme="minorBidi"/>
          <w:sz w:val="22"/>
          <w:szCs w:val="22"/>
          <w:rtl/>
        </w:rPr>
        <w:t>הנספח</w:t>
      </w:r>
      <w:r>
        <w:rPr>
          <w:rFonts w:asciiTheme="minorBidi" w:hAnsiTheme="minorBidi" w:cstheme="minorBidi"/>
          <w:sz w:val="22"/>
          <w:szCs w:val="22"/>
          <w:rtl/>
        </w:rPr>
        <w:t xml:space="preserve"> התמחירי שלהלן הינו</w:t>
      </w:r>
      <w:r w:rsidRPr="004629AE">
        <w:rPr>
          <w:rFonts w:asciiTheme="minorBidi" w:hAnsiTheme="minorBidi" w:cstheme="minorBidi"/>
          <w:sz w:val="22"/>
          <w:szCs w:val="22"/>
          <w:rtl/>
        </w:rPr>
        <w:t xml:space="preserve"> </w:t>
      </w:r>
      <w:r>
        <w:rPr>
          <w:rFonts w:asciiTheme="minorBidi" w:hAnsiTheme="minorBidi" w:cstheme="minorBidi"/>
          <w:sz w:val="22"/>
          <w:szCs w:val="22"/>
          <w:rtl/>
        </w:rPr>
        <w:t>מיום</w:t>
      </w:r>
      <w:r w:rsidRPr="004629AE">
        <w:rPr>
          <w:rFonts w:asciiTheme="minorBidi" w:hAnsiTheme="minorBidi" w:cstheme="minorBidi"/>
          <w:sz w:val="22"/>
          <w:szCs w:val="22"/>
          <w:rtl/>
        </w:rPr>
        <w:t xml:space="preserve"> </w:t>
      </w:r>
      <w:r>
        <w:rPr>
          <w:rFonts w:asciiTheme="minorBidi" w:hAnsiTheme="minorBidi" w:cstheme="minorBidi"/>
          <w:sz w:val="22"/>
          <w:szCs w:val="22"/>
          <w:rtl/>
        </w:rPr>
        <w:t xml:space="preserve">01.07.2016 </w:t>
      </w:r>
      <w:r w:rsidRPr="004629AE">
        <w:rPr>
          <w:rFonts w:asciiTheme="minorBidi" w:hAnsiTheme="minorBidi" w:cstheme="minorBidi"/>
          <w:sz w:val="22"/>
          <w:szCs w:val="22"/>
          <w:rtl/>
        </w:rPr>
        <w:t xml:space="preserve">בהתאם להסכם הקיבוצי המיוחד מיום </w:t>
      </w:r>
      <w:r>
        <w:rPr>
          <w:rFonts w:asciiTheme="minorBidi" w:hAnsiTheme="minorBidi" w:cstheme="minorBidi"/>
          <w:sz w:val="22"/>
          <w:szCs w:val="22"/>
          <w:rtl/>
        </w:rPr>
        <w:t>0</w:t>
      </w:r>
      <w:r w:rsidRPr="004629AE">
        <w:rPr>
          <w:rFonts w:asciiTheme="minorBidi" w:hAnsiTheme="minorBidi" w:cstheme="minorBidi"/>
          <w:sz w:val="22"/>
          <w:szCs w:val="22"/>
          <w:rtl/>
        </w:rPr>
        <w:t>4.12.</w:t>
      </w:r>
      <w:r>
        <w:rPr>
          <w:rFonts w:asciiTheme="minorBidi" w:hAnsiTheme="minorBidi" w:cstheme="minorBidi"/>
          <w:sz w:val="22"/>
          <w:szCs w:val="22"/>
          <w:rtl/>
        </w:rPr>
        <w:t>2012 וצו הרחבה מיום 02.10.2014.</w:t>
      </w:r>
    </w:p>
    <w:p w:rsidR="00855E5A" w:rsidRDefault="00855E5A" w:rsidP="00855E5A">
      <w:pPr>
        <w:spacing w:line="360" w:lineRule="auto"/>
        <w:ind w:left="567"/>
        <w:jc w:val="both"/>
        <w:rPr>
          <w:rFonts w:asciiTheme="minorBidi" w:hAnsiTheme="minorBidi" w:cstheme="minorBidi"/>
          <w:sz w:val="22"/>
          <w:szCs w:val="22"/>
          <w:rtl/>
        </w:rPr>
      </w:pPr>
    </w:p>
    <w:p w:rsidR="00855E5A" w:rsidRDefault="00855E5A" w:rsidP="00855E5A">
      <w:pPr>
        <w:spacing w:line="360" w:lineRule="auto"/>
        <w:ind w:left="567"/>
        <w:jc w:val="both"/>
        <w:rPr>
          <w:rFonts w:asciiTheme="minorBidi" w:hAnsiTheme="minorBidi" w:cstheme="minorBidi"/>
          <w:sz w:val="22"/>
          <w:szCs w:val="22"/>
        </w:rPr>
      </w:pPr>
    </w:p>
    <w:p w:rsidR="00855E5A" w:rsidRPr="006D0A29" w:rsidRDefault="00855E5A" w:rsidP="00855E5A">
      <w:pPr>
        <w:rPr>
          <w:rFonts w:asciiTheme="minorBidi" w:hAnsiTheme="minorBidi" w:cstheme="minorBidi"/>
          <w:sz w:val="22"/>
          <w:szCs w:val="22"/>
        </w:rPr>
      </w:pPr>
    </w:p>
    <w:p w:rsidR="00855E5A" w:rsidRPr="006D0A29" w:rsidRDefault="00855E5A" w:rsidP="00855E5A">
      <w:pPr>
        <w:rPr>
          <w:rFonts w:asciiTheme="minorBidi" w:hAnsiTheme="minorBidi" w:cstheme="minorBidi"/>
          <w:sz w:val="22"/>
          <w:szCs w:val="22"/>
        </w:rPr>
      </w:pPr>
    </w:p>
    <w:p w:rsidR="00855E5A" w:rsidRDefault="00855E5A" w:rsidP="00855E5A">
      <w:pPr>
        <w:rPr>
          <w:rFonts w:asciiTheme="minorBidi" w:hAnsiTheme="minorBidi" w:cstheme="minorBidi"/>
          <w:sz w:val="22"/>
          <w:szCs w:val="22"/>
        </w:rPr>
      </w:pPr>
    </w:p>
    <w:p w:rsidR="00855E5A" w:rsidRPr="006D0A29" w:rsidRDefault="00855E5A" w:rsidP="00855E5A">
      <w:pPr>
        <w:jc w:val="center"/>
        <w:rPr>
          <w:rFonts w:asciiTheme="minorBidi" w:hAnsiTheme="minorBidi" w:cstheme="minorBidi"/>
          <w:sz w:val="22"/>
          <w:szCs w:val="22"/>
        </w:rPr>
      </w:pPr>
    </w:p>
    <w:tbl>
      <w:tblPr>
        <w:bidiVisual/>
        <w:tblW w:w="8844"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701"/>
        <w:gridCol w:w="1418"/>
        <w:gridCol w:w="5725"/>
      </w:tblGrid>
      <w:tr w:rsidR="00855E5A" w:rsidRPr="00871241" w:rsidTr="00A62259">
        <w:trPr>
          <w:cantSplit/>
          <w:trHeight w:val="3257"/>
        </w:trPr>
        <w:tc>
          <w:tcPr>
            <w:tcW w:w="1701" w:type="dxa"/>
            <w:shd w:val="clear" w:color="auto" w:fill="CCCCCC"/>
            <w:vAlign w:val="center"/>
          </w:tcPr>
          <w:p w:rsidR="00855E5A" w:rsidRPr="00871241" w:rsidRDefault="00855E5A" w:rsidP="00A62259">
            <w:pPr>
              <w:framePr w:hSpace="181" w:wrap="around" w:vAnchor="text" w:hAnchor="margin" w:y="800"/>
              <w:tabs>
                <w:tab w:val="left" w:pos="0"/>
              </w:tabs>
              <w:spacing w:line="360" w:lineRule="auto"/>
              <w:suppressOverlap/>
              <w:jc w:val="center"/>
              <w:rPr>
                <w:rFonts w:asciiTheme="minorBidi" w:hAnsiTheme="minorBidi" w:cstheme="minorBidi"/>
                <w:b/>
                <w:bCs/>
                <w:sz w:val="22"/>
                <w:szCs w:val="22"/>
                <w:rtl/>
              </w:rPr>
            </w:pPr>
            <w:r w:rsidRPr="00871241">
              <w:rPr>
                <w:rFonts w:asciiTheme="minorBidi" w:hAnsiTheme="minorBidi" w:cstheme="minorBidi"/>
                <w:b/>
                <w:bCs/>
                <w:sz w:val="22"/>
                <w:szCs w:val="22"/>
                <w:rtl/>
              </w:rPr>
              <w:t>שכר יסוד</w:t>
            </w:r>
          </w:p>
          <w:p w:rsidR="00855E5A" w:rsidRPr="00871241" w:rsidRDefault="00855E5A" w:rsidP="00A62259">
            <w:pPr>
              <w:framePr w:hSpace="181" w:wrap="around" w:vAnchor="text" w:hAnchor="margin" w:y="800"/>
              <w:tabs>
                <w:tab w:val="left" w:pos="0"/>
              </w:tabs>
              <w:spacing w:line="360" w:lineRule="auto"/>
              <w:suppressOverlap/>
              <w:jc w:val="center"/>
              <w:rPr>
                <w:rFonts w:asciiTheme="minorBidi" w:hAnsiTheme="minorBidi" w:cstheme="minorBidi"/>
                <w:b/>
                <w:bCs/>
                <w:sz w:val="22"/>
                <w:szCs w:val="22"/>
                <w:rtl/>
              </w:rPr>
            </w:pPr>
            <w:r w:rsidRPr="00871241">
              <w:rPr>
                <w:rFonts w:asciiTheme="minorBidi" w:hAnsiTheme="minorBidi" w:cstheme="minorBidi"/>
                <w:b/>
                <w:bCs/>
                <w:sz w:val="22"/>
                <w:szCs w:val="22"/>
                <w:rtl/>
              </w:rPr>
              <w:t>עובד שמירה</w:t>
            </w:r>
          </w:p>
        </w:tc>
        <w:tc>
          <w:tcPr>
            <w:tcW w:w="1418" w:type="dxa"/>
            <w:vAlign w:val="center"/>
          </w:tcPr>
          <w:p w:rsidR="00855E5A" w:rsidRPr="00833371" w:rsidRDefault="00855E5A" w:rsidP="00A62259">
            <w:pPr>
              <w:framePr w:hSpace="181" w:wrap="around" w:vAnchor="text" w:hAnchor="margin" w:y="800"/>
              <w:spacing w:line="360" w:lineRule="auto"/>
              <w:suppressOverlap/>
              <w:jc w:val="center"/>
              <w:rPr>
                <w:rFonts w:asciiTheme="minorBidi" w:hAnsiTheme="minorBidi" w:cstheme="minorBidi"/>
                <w:sz w:val="22"/>
                <w:szCs w:val="22"/>
                <w:rtl/>
              </w:rPr>
            </w:pPr>
            <w:r w:rsidRPr="00833371">
              <w:rPr>
                <w:rFonts w:asciiTheme="minorBidi" w:hAnsiTheme="minorBidi" w:cstheme="minorBidi"/>
                <w:sz w:val="22"/>
                <w:szCs w:val="22"/>
                <w:rtl/>
              </w:rPr>
              <w:t xml:space="preserve">25.94₪ </w:t>
            </w:r>
          </w:p>
        </w:tc>
        <w:tc>
          <w:tcPr>
            <w:tcW w:w="5725" w:type="dxa"/>
            <w:vAlign w:val="center"/>
          </w:tcPr>
          <w:p w:rsidR="00855E5A" w:rsidRDefault="00855E5A" w:rsidP="00A62259">
            <w:pPr>
              <w:framePr w:hSpace="181" w:wrap="around" w:vAnchor="text" w:hAnchor="margin" w:y="800"/>
              <w:bidi w:val="0"/>
              <w:spacing w:line="360" w:lineRule="auto"/>
              <w:suppressOverlap/>
              <w:jc w:val="right"/>
              <w:rPr>
                <w:rStyle w:val="Hyperlink"/>
                <w:rFonts w:ascii="Arial" w:hAnsi="Arial"/>
                <w:sz w:val="22"/>
                <w:szCs w:val="22"/>
              </w:rPr>
            </w:pPr>
            <w:r>
              <w:rPr>
                <w:rStyle w:val="Hyperlink"/>
                <w:rFonts w:ascii="Arial" w:hAnsi="Arial"/>
                <w:sz w:val="22"/>
                <w:szCs w:val="22"/>
                <w:rtl/>
              </w:rPr>
              <w:t>שכר היסוד החודשי לעובד שמירה יעמוד על 4,825 ₪ לחודש עבור משרה מלאה, קרי 25.94 ₪ לשעת עבודה.</w:t>
            </w:r>
          </w:p>
          <w:p w:rsidR="00855E5A" w:rsidRDefault="00855E5A" w:rsidP="00A62259">
            <w:pPr>
              <w:framePr w:hSpace="181" w:wrap="around" w:vAnchor="text" w:hAnchor="margin" w:y="800"/>
              <w:bidi w:val="0"/>
              <w:spacing w:line="360" w:lineRule="auto"/>
              <w:suppressOverlap/>
              <w:jc w:val="right"/>
              <w:rPr>
                <w:rStyle w:val="Hyperlink"/>
                <w:rFonts w:asciiTheme="minorBidi" w:hAnsiTheme="minorBidi" w:cstheme="minorBidi"/>
                <w:sz w:val="22"/>
                <w:szCs w:val="22"/>
              </w:rPr>
            </w:pPr>
            <w:r w:rsidRPr="00326239">
              <w:rPr>
                <w:rStyle w:val="Hyperlink"/>
                <w:rFonts w:ascii="Arial" w:hAnsi="Arial"/>
                <w:sz w:val="22"/>
                <w:szCs w:val="22"/>
                <w:rtl/>
              </w:rPr>
              <w:t>שכר</w:t>
            </w:r>
            <w:r>
              <w:rPr>
                <w:rStyle w:val="Hyperlink"/>
                <w:rFonts w:ascii="Arial" w:hAnsi="Arial"/>
                <w:sz w:val="22"/>
                <w:szCs w:val="22"/>
                <w:rtl/>
              </w:rPr>
              <w:t xml:space="preserve"> היסוד החודשי</w:t>
            </w:r>
            <w:r w:rsidRPr="00326239">
              <w:rPr>
                <w:rStyle w:val="Hyperlink"/>
                <w:rFonts w:ascii="Arial" w:hAnsi="Arial"/>
                <w:sz w:val="22"/>
                <w:szCs w:val="22"/>
                <w:rtl/>
              </w:rPr>
              <w:t xml:space="preserve"> לאחראי על עובדי </w:t>
            </w:r>
            <w:r>
              <w:rPr>
                <w:rStyle w:val="Hyperlink"/>
                <w:rFonts w:ascii="Arial" w:hAnsi="Arial"/>
                <w:sz w:val="22"/>
                <w:szCs w:val="22"/>
                <w:rtl/>
              </w:rPr>
              <w:t>שמירה</w:t>
            </w:r>
            <w:r w:rsidRPr="00326239">
              <w:rPr>
                <w:rStyle w:val="Hyperlink"/>
                <w:rFonts w:ascii="Arial" w:hAnsi="Arial"/>
                <w:sz w:val="22"/>
                <w:szCs w:val="22"/>
                <w:rtl/>
              </w:rPr>
              <w:t>, המוגדר בחוזה שבין המדינה לקבלן הניקיון</w:t>
            </w:r>
            <w:r>
              <w:rPr>
                <w:rStyle w:val="Hyperlink"/>
                <w:rFonts w:ascii="Arial" w:hAnsi="Arial"/>
                <w:sz w:val="22"/>
                <w:szCs w:val="22"/>
                <w:rtl/>
              </w:rPr>
              <w:t>,</w:t>
            </w:r>
            <w:r w:rsidRPr="00326239">
              <w:rPr>
                <w:rStyle w:val="Hyperlink"/>
                <w:rFonts w:ascii="Arial" w:hAnsi="Arial"/>
                <w:sz w:val="22"/>
                <w:szCs w:val="22"/>
                <w:rtl/>
              </w:rPr>
              <w:t xml:space="preserve"> יעמוד על</w:t>
            </w:r>
            <w:r>
              <w:rPr>
                <w:rStyle w:val="Hyperlink"/>
                <w:rFonts w:ascii="Arial" w:hAnsi="Arial"/>
                <w:sz w:val="22"/>
                <w:szCs w:val="22"/>
                <w:rtl/>
              </w:rPr>
              <w:t xml:space="preserve"> 4,947.6 ₪ למשרה מלאה קרי,</w:t>
            </w:r>
            <w:r w:rsidRPr="00326239">
              <w:rPr>
                <w:rStyle w:val="Hyperlink"/>
                <w:rFonts w:ascii="Arial" w:hAnsi="Arial"/>
                <w:sz w:val="22"/>
                <w:szCs w:val="22"/>
                <w:rtl/>
              </w:rPr>
              <w:t xml:space="preserve"> </w:t>
            </w:r>
            <w:r>
              <w:rPr>
                <w:rStyle w:val="Hyperlink"/>
                <w:rFonts w:ascii="Arial" w:hAnsi="Arial"/>
                <w:sz w:val="22"/>
                <w:szCs w:val="22"/>
                <w:rtl/>
              </w:rPr>
              <w:t>26.6</w:t>
            </w:r>
            <w:r w:rsidRPr="006A52BC">
              <w:rPr>
                <w:rStyle w:val="Hyperlink"/>
                <w:rFonts w:asciiTheme="minorBidi" w:hAnsiTheme="minorBidi" w:cstheme="minorBidi"/>
                <w:sz w:val="22"/>
                <w:szCs w:val="22"/>
                <w:rtl/>
              </w:rPr>
              <w:t>₪</w:t>
            </w:r>
            <w:r>
              <w:rPr>
                <w:rStyle w:val="Hyperlink"/>
                <w:rFonts w:asciiTheme="minorBidi" w:hAnsiTheme="minorBidi" w:cstheme="minorBidi"/>
                <w:sz w:val="22"/>
                <w:szCs w:val="22"/>
                <w:rtl/>
              </w:rPr>
              <w:t xml:space="preserve"> לשעת עבודה</w:t>
            </w:r>
            <w:r w:rsidRPr="006A52BC">
              <w:rPr>
                <w:rStyle w:val="Hyperlink"/>
                <w:rFonts w:asciiTheme="minorBidi" w:hAnsiTheme="minorBidi" w:cstheme="minorBidi"/>
                <w:sz w:val="22"/>
                <w:szCs w:val="22"/>
                <w:rtl/>
              </w:rPr>
              <w:t>.</w:t>
            </w:r>
          </w:p>
          <w:p w:rsidR="00855E5A" w:rsidRPr="00CC0B32" w:rsidRDefault="00855E5A" w:rsidP="00A62259">
            <w:pPr>
              <w:framePr w:hSpace="181" w:wrap="around" w:vAnchor="text" w:hAnchor="margin" w:y="800"/>
              <w:bidi w:val="0"/>
              <w:spacing w:line="360" w:lineRule="auto"/>
              <w:suppressOverlap/>
              <w:jc w:val="right"/>
              <w:rPr>
                <w:rStyle w:val="Hyperlink"/>
                <w:rFonts w:asciiTheme="minorBidi" w:hAnsiTheme="minorBidi" w:cstheme="minorBidi"/>
                <w:i/>
                <w:iCs/>
                <w:sz w:val="22"/>
                <w:szCs w:val="22"/>
              </w:rPr>
            </w:pPr>
          </w:p>
          <w:p w:rsidR="00855E5A" w:rsidRPr="00871241" w:rsidRDefault="00855E5A" w:rsidP="00A62259">
            <w:pPr>
              <w:framePr w:hSpace="181" w:wrap="around" w:vAnchor="text" w:hAnchor="margin" w:y="800"/>
              <w:bidi w:val="0"/>
              <w:spacing w:line="360" w:lineRule="auto"/>
              <w:suppressOverlap/>
              <w:jc w:val="right"/>
              <w:rPr>
                <w:rFonts w:asciiTheme="minorBidi" w:hAnsiTheme="minorBidi" w:cstheme="minorBidi"/>
                <w:sz w:val="22"/>
                <w:szCs w:val="22"/>
                <w:u w:val="single"/>
              </w:rPr>
            </w:pPr>
            <w:r w:rsidRPr="00326239">
              <w:rPr>
                <w:rStyle w:val="Hyperlink"/>
                <w:rFonts w:ascii="Arial" w:hAnsi="Arial"/>
                <w:sz w:val="22"/>
                <w:szCs w:val="22"/>
                <w:rtl/>
              </w:rPr>
              <w:t>מקור</w:t>
            </w:r>
            <w:r>
              <w:rPr>
                <w:rStyle w:val="Hyperlink"/>
                <w:rFonts w:ascii="Arial" w:hAnsi="Arial"/>
                <w:rtl/>
              </w:rPr>
              <w:t>:</w:t>
            </w:r>
            <w:r>
              <w:rPr>
                <w:rStyle w:val="Hyperlink"/>
                <w:rFonts w:asciiTheme="minorBidi" w:hAnsiTheme="minorBidi" w:cstheme="minorBidi"/>
                <w:sz w:val="22"/>
                <w:szCs w:val="22"/>
                <w:rtl/>
              </w:rPr>
              <w:t xml:space="preserve"> </w:t>
            </w:r>
            <w:hyperlink r:id="rId139" w:history="1">
              <w:r w:rsidRPr="00B7044E">
                <w:rPr>
                  <w:rStyle w:val="Hyperlink"/>
                  <w:rFonts w:asciiTheme="minorBidi" w:hAnsiTheme="minorBidi" w:cstheme="minorBidi"/>
                  <w:sz w:val="22"/>
                  <w:szCs w:val="22"/>
                  <w:rtl/>
                </w:rPr>
                <w:t>צו הרחבה בענף השמירה מיום 2 באוקטובר 2014</w:t>
              </w:r>
            </w:hyperlink>
          </w:p>
        </w:tc>
      </w:tr>
    </w:tbl>
    <w:tbl>
      <w:tblPr>
        <w:bidiVisual/>
        <w:tblW w:w="8844"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701"/>
        <w:gridCol w:w="1418"/>
        <w:gridCol w:w="5725"/>
      </w:tblGrid>
      <w:tr w:rsidR="00855E5A" w:rsidRPr="00871241" w:rsidTr="00A62259">
        <w:trPr>
          <w:cantSplit/>
          <w:trHeight w:val="732"/>
          <w:tblHeader/>
        </w:trPr>
        <w:tc>
          <w:tcPr>
            <w:tcW w:w="1701" w:type="dxa"/>
            <w:shd w:val="clear" w:color="auto" w:fill="CCCCCC"/>
            <w:vAlign w:val="center"/>
          </w:tcPr>
          <w:p w:rsidR="00855E5A" w:rsidRPr="004629AE" w:rsidRDefault="00855E5A" w:rsidP="00A62259">
            <w:pPr>
              <w:tabs>
                <w:tab w:val="left" w:pos="1236"/>
              </w:tabs>
              <w:spacing w:line="360" w:lineRule="auto"/>
              <w:ind w:left="744"/>
              <w:jc w:val="center"/>
              <w:rPr>
                <w:rFonts w:asciiTheme="minorBidi" w:hAnsiTheme="minorBidi" w:cstheme="minorBidi"/>
                <w:b/>
                <w:bCs/>
                <w:sz w:val="22"/>
                <w:szCs w:val="22"/>
                <w:rtl/>
              </w:rPr>
            </w:pPr>
          </w:p>
        </w:tc>
        <w:tc>
          <w:tcPr>
            <w:tcW w:w="1418" w:type="dxa"/>
            <w:shd w:val="clear" w:color="auto" w:fill="CCCCCC"/>
            <w:vAlign w:val="center"/>
          </w:tcPr>
          <w:p w:rsidR="00855E5A" w:rsidRPr="00871241" w:rsidRDefault="00855E5A" w:rsidP="00A62259">
            <w:pPr>
              <w:tabs>
                <w:tab w:val="left" w:pos="0"/>
              </w:tabs>
              <w:spacing w:line="360" w:lineRule="auto"/>
              <w:jc w:val="center"/>
              <w:rPr>
                <w:rFonts w:asciiTheme="minorBidi" w:hAnsiTheme="minorBidi" w:cstheme="minorBidi"/>
                <w:b/>
                <w:bCs/>
                <w:sz w:val="22"/>
                <w:szCs w:val="22"/>
                <w:rtl/>
              </w:rPr>
            </w:pPr>
          </w:p>
        </w:tc>
        <w:tc>
          <w:tcPr>
            <w:tcW w:w="5725" w:type="dxa"/>
            <w:shd w:val="clear" w:color="auto" w:fill="CCCCCC"/>
            <w:vAlign w:val="center"/>
          </w:tcPr>
          <w:p w:rsidR="00855E5A" w:rsidRPr="00871241" w:rsidRDefault="00855E5A" w:rsidP="00A62259">
            <w:pPr>
              <w:spacing w:line="360" w:lineRule="auto"/>
              <w:jc w:val="center"/>
              <w:rPr>
                <w:rFonts w:asciiTheme="minorBidi" w:hAnsiTheme="minorBidi" w:cstheme="minorBidi"/>
                <w:b/>
                <w:bCs/>
                <w:sz w:val="22"/>
                <w:szCs w:val="22"/>
                <w:rtl/>
              </w:rPr>
            </w:pPr>
            <w:r w:rsidRPr="00871241">
              <w:rPr>
                <w:rFonts w:asciiTheme="minorBidi" w:hAnsiTheme="minorBidi" w:cstheme="minorBidi"/>
                <w:b/>
                <w:bCs/>
                <w:sz w:val="22"/>
                <w:szCs w:val="22"/>
                <w:rtl/>
              </w:rPr>
              <w:t>הערות</w:t>
            </w:r>
          </w:p>
        </w:tc>
      </w:tr>
      <w:tr w:rsidR="00855E5A" w:rsidRPr="00871241" w:rsidTr="00A62259">
        <w:trPr>
          <w:cantSplit/>
        </w:trPr>
        <w:tc>
          <w:tcPr>
            <w:tcW w:w="1701" w:type="dxa"/>
            <w:shd w:val="clear" w:color="auto" w:fill="CCCCCC"/>
            <w:vAlign w:val="center"/>
          </w:tcPr>
          <w:p w:rsidR="00855E5A" w:rsidRPr="00871241" w:rsidRDefault="00855E5A" w:rsidP="00A62259">
            <w:pPr>
              <w:tabs>
                <w:tab w:val="left" w:pos="0"/>
              </w:tabs>
              <w:spacing w:line="360" w:lineRule="auto"/>
              <w:jc w:val="center"/>
              <w:rPr>
                <w:rFonts w:asciiTheme="minorBidi" w:hAnsiTheme="minorBidi" w:cstheme="minorBidi"/>
                <w:b/>
                <w:bCs/>
                <w:sz w:val="22"/>
                <w:szCs w:val="22"/>
                <w:rtl/>
              </w:rPr>
            </w:pPr>
            <w:r w:rsidRPr="00871241">
              <w:rPr>
                <w:rFonts w:asciiTheme="minorBidi" w:hAnsiTheme="minorBidi" w:cstheme="minorBidi"/>
                <w:b/>
                <w:bCs/>
                <w:sz w:val="22"/>
                <w:szCs w:val="22"/>
                <w:rtl/>
              </w:rPr>
              <w:lastRenderedPageBreak/>
              <w:t>חופשה</w:t>
            </w:r>
          </w:p>
        </w:tc>
        <w:tc>
          <w:tcPr>
            <w:tcW w:w="1418" w:type="dxa"/>
            <w:vAlign w:val="center"/>
          </w:tcPr>
          <w:p w:rsidR="00855E5A" w:rsidRPr="00BA25FF" w:rsidRDefault="00855E5A" w:rsidP="00A62259">
            <w:pPr>
              <w:spacing w:line="360" w:lineRule="auto"/>
              <w:jc w:val="center"/>
              <w:rPr>
                <w:rFonts w:asciiTheme="minorBidi" w:hAnsiTheme="minorBidi" w:cstheme="minorBidi"/>
                <w:sz w:val="22"/>
                <w:szCs w:val="22"/>
                <w:rtl/>
              </w:rPr>
            </w:pPr>
            <w:r w:rsidRPr="00833371">
              <w:rPr>
                <w:rFonts w:asciiTheme="minorBidi" w:hAnsiTheme="minorBidi" w:cstheme="minorBidi"/>
                <w:sz w:val="22"/>
                <w:szCs w:val="22"/>
                <w:rtl/>
              </w:rPr>
              <w:t>1.10</w:t>
            </w:r>
            <w:r w:rsidRPr="00BA25FF">
              <w:rPr>
                <w:rFonts w:asciiTheme="minorBidi" w:hAnsiTheme="minorBidi" w:cstheme="minorBidi"/>
                <w:sz w:val="22"/>
                <w:szCs w:val="22"/>
                <w:rtl/>
              </w:rPr>
              <w:t xml:space="preserve">₪ </w:t>
            </w:r>
          </w:p>
          <w:p w:rsidR="00855E5A" w:rsidRPr="00BA25FF" w:rsidRDefault="00855E5A" w:rsidP="00A62259">
            <w:pPr>
              <w:tabs>
                <w:tab w:val="left" w:pos="1188"/>
              </w:tabs>
              <w:spacing w:line="360" w:lineRule="auto"/>
              <w:rPr>
                <w:rFonts w:asciiTheme="minorBidi" w:hAnsiTheme="minorBidi" w:cstheme="minorBidi"/>
                <w:sz w:val="22"/>
                <w:szCs w:val="22"/>
                <w:rtl/>
              </w:rPr>
            </w:pPr>
            <w:r w:rsidRPr="00BA25FF">
              <w:rPr>
                <w:rFonts w:asciiTheme="minorBidi" w:hAnsiTheme="minorBidi" w:cstheme="minorBidi"/>
                <w:sz w:val="22"/>
                <w:szCs w:val="22"/>
                <w:rtl/>
              </w:rPr>
              <w:t xml:space="preserve">   (4.24%)</w:t>
            </w:r>
          </w:p>
        </w:tc>
        <w:tc>
          <w:tcPr>
            <w:tcW w:w="5725" w:type="dxa"/>
            <w:vAlign w:val="center"/>
          </w:tcPr>
          <w:p w:rsidR="00855E5A" w:rsidRDefault="00855E5A" w:rsidP="00A62259">
            <w:pPr>
              <w:tabs>
                <w:tab w:val="left" w:pos="3753"/>
              </w:tabs>
              <w:spacing w:line="360" w:lineRule="auto"/>
              <w:rPr>
                <w:rFonts w:asciiTheme="minorBidi" w:hAnsiTheme="minorBidi" w:cstheme="minorBidi"/>
                <w:sz w:val="22"/>
                <w:szCs w:val="22"/>
                <w:rtl/>
              </w:rPr>
            </w:pPr>
            <w:r>
              <w:rPr>
                <w:rFonts w:asciiTheme="minorBidi" w:hAnsiTheme="minorBidi" w:cstheme="minorBidi"/>
                <w:sz w:val="22"/>
                <w:szCs w:val="22"/>
                <w:rtl/>
              </w:rPr>
              <w:t>11</w:t>
            </w:r>
            <w:r w:rsidRPr="00871241">
              <w:rPr>
                <w:rFonts w:asciiTheme="minorBidi" w:hAnsiTheme="minorBidi" w:cstheme="minorBidi"/>
                <w:sz w:val="22"/>
                <w:szCs w:val="22"/>
                <w:rtl/>
              </w:rPr>
              <w:t xml:space="preserve"> ימי חופשה בתשלום בשנתיים הראשונות</w:t>
            </w:r>
            <w:r>
              <w:rPr>
                <w:rFonts w:asciiTheme="minorBidi" w:hAnsiTheme="minorBidi" w:cstheme="minorBidi"/>
                <w:sz w:val="22"/>
                <w:szCs w:val="22"/>
                <w:rtl/>
              </w:rPr>
              <w:t>, הכול בהתאם ל</w:t>
            </w:r>
            <w:hyperlink r:id="rId140" w:history="1">
              <w:r w:rsidRPr="00562643">
                <w:rPr>
                  <w:rStyle w:val="Hyperlink"/>
                  <w:rFonts w:asciiTheme="minorBidi" w:hAnsiTheme="minorBidi" w:cstheme="minorBidi"/>
                  <w:sz w:val="22"/>
                  <w:szCs w:val="22"/>
                  <w:rtl/>
                </w:rPr>
                <w:t>חוק חופשה שנתית, התשי"א-1951.</w:t>
              </w:r>
            </w:hyperlink>
            <w:r w:rsidRPr="00871241">
              <w:rPr>
                <w:rFonts w:asciiTheme="minorBidi" w:hAnsiTheme="minorBidi" w:cstheme="minorBidi"/>
                <w:sz w:val="22"/>
                <w:szCs w:val="22"/>
                <w:rtl/>
              </w:rPr>
              <w:t xml:space="preserve"> </w:t>
            </w:r>
          </w:p>
          <w:p w:rsidR="00855E5A" w:rsidRDefault="00855E5A" w:rsidP="00A62259">
            <w:pPr>
              <w:tabs>
                <w:tab w:val="left" w:pos="3753"/>
              </w:tabs>
              <w:spacing w:line="360" w:lineRule="auto"/>
              <w:rPr>
                <w:rFonts w:asciiTheme="minorBidi" w:hAnsiTheme="minorBidi" w:cstheme="minorBidi"/>
                <w:sz w:val="22"/>
                <w:szCs w:val="22"/>
                <w:rtl/>
              </w:rPr>
            </w:pPr>
            <w:r w:rsidRPr="00871241">
              <w:rPr>
                <w:rFonts w:asciiTheme="minorBidi" w:hAnsiTheme="minorBidi" w:cstheme="minorBidi"/>
                <w:sz w:val="22"/>
                <w:szCs w:val="22"/>
                <w:rtl/>
              </w:rPr>
              <w:t>רא</w:t>
            </w:r>
            <w:r>
              <w:rPr>
                <w:rFonts w:asciiTheme="minorBidi" w:hAnsiTheme="minorBidi" w:cstheme="minorBidi"/>
                <w:sz w:val="22"/>
                <w:szCs w:val="22"/>
                <w:rtl/>
              </w:rPr>
              <w:t xml:space="preserve">ה פירוט זכאות לשנים הבאות בסעיף </w:t>
            </w:r>
            <w:r w:rsidR="001A5A0B">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Ref208644091 \r \h</w:instrText>
            </w:r>
            <w:r>
              <w:rPr>
                <w:rFonts w:asciiTheme="minorBidi" w:hAnsiTheme="minorBidi" w:cstheme="minorBidi"/>
                <w:sz w:val="22"/>
                <w:szCs w:val="22"/>
                <w:rtl/>
              </w:rPr>
              <w:instrText xml:space="preserve"> </w:instrText>
            </w:r>
            <w:r w:rsidR="001A5A0B">
              <w:rPr>
                <w:rFonts w:asciiTheme="minorBidi" w:hAnsiTheme="minorBidi" w:cstheme="minorBidi"/>
                <w:sz w:val="22"/>
                <w:szCs w:val="22"/>
                <w:rtl/>
              </w:rPr>
            </w:r>
            <w:r w:rsidR="001A5A0B">
              <w:rPr>
                <w:rFonts w:asciiTheme="minorBidi" w:hAnsiTheme="minorBidi" w:cstheme="minorBidi"/>
                <w:sz w:val="22"/>
                <w:szCs w:val="22"/>
                <w:rtl/>
              </w:rPr>
              <w:fldChar w:fldCharType="separate"/>
            </w:r>
            <w:r w:rsidR="00CA4C8B">
              <w:rPr>
                <w:rFonts w:asciiTheme="minorBidi" w:hAnsiTheme="minorBidi" w:cstheme="minorBidi"/>
                <w:sz w:val="22"/>
                <w:szCs w:val="22"/>
                <w:cs/>
              </w:rPr>
              <w:t>‎</w:t>
            </w:r>
            <w:r w:rsidR="00CA4C8B">
              <w:rPr>
                <w:rFonts w:asciiTheme="minorBidi" w:hAnsiTheme="minorBidi" w:cstheme="minorBidi"/>
                <w:sz w:val="22"/>
                <w:szCs w:val="22"/>
              </w:rPr>
              <w:t>3.5</w:t>
            </w:r>
            <w:r w:rsidR="001A5A0B">
              <w:rPr>
                <w:rFonts w:asciiTheme="minorBidi" w:hAnsiTheme="minorBidi" w:cstheme="minorBidi"/>
                <w:sz w:val="22"/>
                <w:szCs w:val="22"/>
                <w:rtl/>
              </w:rPr>
              <w:fldChar w:fldCharType="end"/>
            </w:r>
            <w:r>
              <w:rPr>
                <w:rFonts w:asciiTheme="minorBidi" w:hAnsiTheme="minorBidi" w:cstheme="minorBidi"/>
                <w:sz w:val="22"/>
                <w:szCs w:val="22"/>
                <w:rtl/>
              </w:rPr>
              <w:t>.</w:t>
            </w:r>
          </w:p>
          <w:p w:rsidR="00855E5A" w:rsidRPr="00871241" w:rsidRDefault="00855E5A" w:rsidP="00A62259">
            <w:pPr>
              <w:tabs>
                <w:tab w:val="left" w:pos="3753"/>
              </w:tabs>
              <w:spacing w:line="360" w:lineRule="auto"/>
              <w:rPr>
                <w:rFonts w:asciiTheme="minorBidi" w:hAnsiTheme="minorBidi" w:cstheme="minorBidi"/>
                <w:sz w:val="22"/>
                <w:szCs w:val="22"/>
                <w:rtl/>
              </w:rPr>
            </w:pPr>
            <w:r w:rsidRPr="00871241">
              <w:rPr>
                <w:rFonts w:asciiTheme="minorBidi" w:hAnsiTheme="minorBidi" w:cstheme="minorBidi"/>
                <w:sz w:val="22"/>
                <w:szCs w:val="22"/>
                <w:u w:val="single"/>
                <w:rtl/>
              </w:rPr>
              <w:t>מקור</w:t>
            </w:r>
            <w:r w:rsidRPr="00871241">
              <w:rPr>
                <w:rFonts w:asciiTheme="minorBidi" w:hAnsiTheme="minorBidi" w:cstheme="minorBidi"/>
                <w:sz w:val="22"/>
                <w:szCs w:val="22"/>
                <w:rtl/>
              </w:rPr>
              <w:t xml:space="preserve">: </w:t>
            </w:r>
            <w:hyperlink r:id="rId141" w:history="1">
              <w:r w:rsidRPr="00871241">
                <w:rPr>
                  <w:rStyle w:val="Hyperlink"/>
                  <w:rFonts w:asciiTheme="minorBidi" w:hAnsiTheme="minorBidi" w:cstheme="minorBidi"/>
                  <w:sz w:val="22"/>
                  <w:szCs w:val="22"/>
                  <w:rtl/>
                </w:rPr>
                <w:t>חוק חופשה שנתית, תשי"א-1951</w:t>
              </w:r>
            </w:hyperlink>
            <w:r w:rsidRPr="00871241">
              <w:rPr>
                <w:rStyle w:val="Hyperlink"/>
                <w:rFonts w:asciiTheme="minorBidi" w:hAnsiTheme="minorBidi" w:cstheme="minorBidi"/>
                <w:sz w:val="22"/>
                <w:szCs w:val="22"/>
                <w:rtl/>
              </w:rPr>
              <w:t xml:space="preserve"> </w:t>
            </w:r>
            <w:hyperlink r:id="rId142" w:history="1">
              <w:r w:rsidRPr="00C60780">
                <w:rPr>
                  <w:rStyle w:val="Hyperlink"/>
                  <w:rFonts w:asciiTheme="minorBidi" w:hAnsiTheme="minorBidi" w:cstheme="minorBidi"/>
                  <w:sz w:val="22"/>
                  <w:szCs w:val="22"/>
                  <w:rtl/>
                </w:rPr>
                <w:t>וצו הרחבה בענף השמירה מיום 02 באוקטובר 2014, סעיף 15.</w:t>
              </w:r>
            </w:hyperlink>
          </w:p>
        </w:tc>
      </w:tr>
      <w:tr w:rsidR="00855E5A" w:rsidRPr="00871241" w:rsidTr="00A62259">
        <w:trPr>
          <w:cantSplit/>
        </w:trPr>
        <w:tc>
          <w:tcPr>
            <w:tcW w:w="1701" w:type="dxa"/>
            <w:shd w:val="clear" w:color="auto" w:fill="CCCCCC"/>
            <w:vAlign w:val="center"/>
          </w:tcPr>
          <w:p w:rsidR="00855E5A" w:rsidRPr="00BA25FF" w:rsidRDefault="00855E5A" w:rsidP="00A62259">
            <w:pPr>
              <w:tabs>
                <w:tab w:val="left" w:pos="0"/>
              </w:tabs>
              <w:spacing w:line="360" w:lineRule="auto"/>
              <w:jc w:val="center"/>
              <w:rPr>
                <w:rFonts w:asciiTheme="minorBidi" w:hAnsiTheme="minorBidi" w:cstheme="minorBidi"/>
                <w:b/>
                <w:bCs/>
                <w:sz w:val="22"/>
                <w:szCs w:val="22"/>
                <w:rtl/>
              </w:rPr>
            </w:pPr>
            <w:r w:rsidRPr="00BA25FF">
              <w:rPr>
                <w:rFonts w:asciiTheme="minorBidi" w:hAnsiTheme="minorBidi" w:cstheme="minorBidi"/>
                <w:b/>
                <w:bCs/>
                <w:sz w:val="22"/>
                <w:szCs w:val="22"/>
                <w:rtl/>
              </w:rPr>
              <w:t>חגים</w:t>
            </w:r>
          </w:p>
        </w:tc>
        <w:tc>
          <w:tcPr>
            <w:tcW w:w="1418" w:type="dxa"/>
            <w:vAlign w:val="center"/>
          </w:tcPr>
          <w:p w:rsidR="00855E5A" w:rsidRPr="00BA25FF" w:rsidRDefault="00855E5A" w:rsidP="00A62259">
            <w:pPr>
              <w:spacing w:line="360" w:lineRule="auto"/>
              <w:jc w:val="center"/>
              <w:rPr>
                <w:rFonts w:asciiTheme="minorBidi" w:hAnsiTheme="minorBidi" w:cstheme="minorBidi"/>
                <w:sz w:val="22"/>
                <w:szCs w:val="22"/>
                <w:rtl/>
              </w:rPr>
            </w:pPr>
            <w:r w:rsidRPr="00833371">
              <w:rPr>
                <w:rFonts w:asciiTheme="minorBidi" w:hAnsiTheme="minorBidi" w:cstheme="minorBidi"/>
                <w:sz w:val="22"/>
                <w:szCs w:val="22"/>
                <w:rtl/>
              </w:rPr>
              <w:t>0.90</w:t>
            </w:r>
            <w:r w:rsidRPr="00BA25FF">
              <w:rPr>
                <w:rFonts w:asciiTheme="minorBidi" w:hAnsiTheme="minorBidi" w:cstheme="minorBidi"/>
                <w:sz w:val="22"/>
                <w:szCs w:val="22"/>
                <w:rtl/>
              </w:rPr>
              <w:t xml:space="preserve"> ₪ </w:t>
            </w:r>
          </w:p>
          <w:p w:rsidR="00855E5A" w:rsidRPr="00BA25FF" w:rsidRDefault="00855E5A" w:rsidP="00A62259">
            <w:pPr>
              <w:tabs>
                <w:tab w:val="left" w:pos="1188"/>
              </w:tabs>
              <w:spacing w:line="360" w:lineRule="auto"/>
              <w:jc w:val="center"/>
              <w:rPr>
                <w:rFonts w:asciiTheme="minorBidi" w:hAnsiTheme="minorBidi" w:cstheme="minorBidi"/>
                <w:sz w:val="22"/>
                <w:szCs w:val="22"/>
                <w:rtl/>
              </w:rPr>
            </w:pPr>
            <w:r w:rsidRPr="00BA25FF">
              <w:rPr>
                <w:rFonts w:asciiTheme="minorBidi" w:hAnsiTheme="minorBidi" w:cstheme="minorBidi"/>
                <w:sz w:val="22"/>
                <w:szCs w:val="22"/>
                <w:rtl/>
              </w:rPr>
              <w:t>(3.47%)</w:t>
            </w:r>
          </w:p>
        </w:tc>
        <w:tc>
          <w:tcPr>
            <w:tcW w:w="5725" w:type="dxa"/>
            <w:vAlign w:val="center"/>
          </w:tcPr>
          <w:p w:rsidR="00855E5A" w:rsidRDefault="00855E5A" w:rsidP="00A62259">
            <w:pPr>
              <w:tabs>
                <w:tab w:val="left" w:pos="3753"/>
              </w:tabs>
              <w:spacing w:line="360" w:lineRule="auto"/>
              <w:rPr>
                <w:rFonts w:asciiTheme="minorBidi" w:hAnsiTheme="minorBidi" w:cstheme="minorBidi"/>
                <w:sz w:val="22"/>
                <w:szCs w:val="22"/>
                <w:rtl/>
              </w:rPr>
            </w:pPr>
            <w:r w:rsidRPr="00871241">
              <w:rPr>
                <w:rFonts w:asciiTheme="minorBidi" w:hAnsiTheme="minorBidi" w:cstheme="minorBidi"/>
                <w:sz w:val="22"/>
                <w:szCs w:val="22"/>
                <w:rtl/>
              </w:rPr>
              <w:t>העובדים זכאים ל- 9 ימי חג בשנה. הזכאות לימי חג הינה במקרים בהם העובדים עבדו יום לפני ו</w:t>
            </w:r>
            <w:r>
              <w:rPr>
                <w:rFonts w:asciiTheme="minorBidi" w:hAnsiTheme="minorBidi" w:cstheme="minorBidi"/>
                <w:sz w:val="22"/>
                <w:szCs w:val="22"/>
                <w:rtl/>
              </w:rPr>
              <w:t xml:space="preserve">יום </w:t>
            </w:r>
            <w:r w:rsidRPr="00871241">
              <w:rPr>
                <w:rFonts w:asciiTheme="minorBidi" w:hAnsiTheme="minorBidi" w:cstheme="minorBidi"/>
                <w:sz w:val="22"/>
                <w:szCs w:val="22"/>
                <w:rtl/>
              </w:rPr>
              <w:t>אחרי החג</w:t>
            </w:r>
            <w:r>
              <w:rPr>
                <w:rFonts w:asciiTheme="minorBidi" w:hAnsiTheme="minorBidi" w:cstheme="minorBidi"/>
                <w:sz w:val="22"/>
                <w:szCs w:val="22"/>
                <w:rtl/>
              </w:rPr>
              <w:t xml:space="preserve"> אלא אם נעדרו בהסכמת המעסיק</w:t>
            </w:r>
            <w:r w:rsidRPr="00871241">
              <w:rPr>
                <w:rFonts w:asciiTheme="minorBidi" w:hAnsiTheme="minorBidi" w:cstheme="minorBidi"/>
                <w:sz w:val="22"/>
                <w:szCs w:val="22"/>
                <w:rtl/>
              </w:rPr>
              <w:t xml:space="preserve">. </w:t>
            </w:r>
          </w:p>
          <w:p w:rsidR="00855E5A" w:rsidRPr="00871241" w:rsidRDefault="00855E5A" w:rsidP="00A62259">
            <w:pPr>
              <w:tabs>
                <w:tab w:val="left" w:pos="3753"/>
              </w:tabs>
              <w:spacing w:line="360" w:lineRule="auto"/>
              <w:rPr>
                <w:rFonts w:asciiTheme="minorBidi" w:hAnsiTheme="minorBidi" w:cstheme="minorBidi"/>
                <w:strike/>
                <w:sz w:val="22"/>
                <w:szCs w:val="22"/>
              </w:rPr>
            </w:pPr>
            <w:r w:rsidRPr="009710D2">
              <w:rPr>
                <w:rFonts w:asciiTheme="minorBidi" w:hAnsiTheme="minorBidi" w:cstheme="minorBidi"/>
                <w:sz w:val="22"/>
                <w:szCs w:val="22"/>
                <w:u w:val="single"/>
                <w:rtl/>
              </w:rPr>
              <w:t>מקור:</w:t>
            </w:r>
            <w:r w:rsidRPr="00871241">
              <w:rPr>
                <w:rFonts w:asciiTheme="minorBidi" w:hAnsiTheme="minorBidi" w:cstheme="minorBidi"/>
                <w:sz w:val="22"/>
                <w:szCs w:val="22"/>
                <w:rtl/>
              </w:rPr>
              <w:t xml:space="preserve"> </w:t>
            </w:r>
            <w:hyperlink r:id="rId143" w:history="1">
              <w:r w:rsidRPr="00CA7B9B">
                <w:rPr>
                  <w:rStyle w:val="Hyperlink"/>
                  <w:rFonts w:asciiTheme="minorBidi" w:hAnsiTheme="minorBidi" w:cstheme="minorBidi"/>
                  <w:sz w:val="22"/>
                  <w:szCs w:val="22"/>
                  <w:rtl/>
                </w:rPr>
                <w:t xml:space="preserve">צו ההרחבה בענף השמירה מיום </w:t>
              </w:r>
              <w:r>
                <w:rPr>
                  <w:rStyle w:val="Hyperlink"/>
                  <w:rFonts w:asciiTheme="minorBidi" w:hAnsiTheme="minorBidi" w:cstheme="minorBidi"/>
                  <w:sz w:val="22"/>
                  <w:szCs w:val="22"/>
                  <w:rtl/>
                </w:rPr>
                <w:t>02 באוקטובר</w:t>
              </w:r>
              <w:r w:rsidRPr="00CA7B9B">
                <w:rPr>
                  <w:rStyle w:val="Hyperlink"/>
                  <w:rFonts w:asciiTheme="minorBidi" w:hAnsiTheme="minorBidi" w:cstheme="minorBidi"/>
                  <w:sz w:val="22"/>
                  <w:szCs w:val="22"/>
                  <w:rtl/>
                </w:rPr>
                <w:t xml:space="preserve"> </w:t>
              </w:r>
              <w:r>
                <w:rPr>
                  <w:rStyle w:val="Hyperlink"/>
                  <w:rFonts w:asciiTheme="minorBidi" w:hAnsiTheme="minorBidi" w:cstheme="minorBidi"/>
                  <w:sz w:val="22"/>
                  <w:szCs w:val="22"/>
                  <w:rtl/>
                </w:rPr>
                <w:t xml:space="preserve">2014, </w:t>
              </w:r>
              <w:r w:rsidRPr="009E40C8">
                <w:rPr>
                  <w:rStyle w:val="Hyperlink"/>
                  <w:rFonts w:asciiTheme="minorBidi" w:hAnsiTheme="minorBidi" w:cstheme="minorBidi"/>
                  <w:sz w:val="22"/>
                  <w:szCs w:val="22"/>
                  <w:rtl/>
                </w:rPr>
                <w:t>סעיף 19</w:t>
              </w:r>
            </w:hyperlink>
            <w:r w:rsidRPr="009710D2">
              <w:rPr>
                <w:rStyle w:val="Hyperlink"/>
                <w:rFonts w:asciiTheme="minorBidi" w:hAnsiTheme="minorBidi" w:cstheme="minorBidi"/>
                <w:b/>
                <w:bCs/>
                <w:sz w:val="22"/>
                <w:szCs w:val="22"/>
              </w:rPr>
              <w:t>.</w:t>
            </w:r>
          </w:p>
        </w:tc>
      </w:tr>
      <w:tr w:rsidR="00855E5A" w:rsidRPr="00871241" w:rsidTr="00A62259">
        <w:trPr>
          <w:cantSplit/>
          <w:trHeight w:val="1347"/>
        </w:trPr>
        <w:tc>
          <w:tcPr>
            <w:tcW w:w="1701" w:type="dxa"/>
            <w:shd w:val="clear" w:color="auto" w:fill="CCCCCC"/>
            <w:vAlign w:val="center"/>
          </w:tcPr>
          <w:p w:rsidR="00855E5A" w:rsidRPr="00871241" w:rsidRDefault="00855E5A" w:rsidP="00A62259">
            <w:pPr>
              <w:tabs>
                <w:tab w:val="left" w:pos="0"/>
              </w:tabs>
              <w:spacing w:line="360" w:lineRule="auto"/>
              <w:jc w:val="center"/>
              <w:rPr>
                <w:rFonts w:asciiTheme="minorBidi" w:hAnsiTheme="minorBidi" w:cstheme="minorBidi"/>
                <w:b/>
                <w:bCs/>
                <w:sz w:val="22"/>
                <w:szCs w:val="22"/>
                <w:rtl/>
              </w:rPr>
            </w:pPr>
            <w:r w:rsidRPr="00871241">
              <w:rPr>
                <w:rFonts w:asciiTheme="minorBidi" w:hAnsiTheme="minorBidi" w:cstheme="minorBidi"/>
                <w:b/>
                <w:bCs/>
                <w:sz w:val="22"/>
                <w:szCs w:val="22"/>
                <w:rtl/>
              </w:rPr>
              <w:t>הבראה</w:t>
            </w:r>
          </w:p>
        </w:tc>
        <w:tc>
          <w:tcPr>
            <w:tcW w:w="1418" w:type="dxa"/>
            <w:vAlign w:val="center"/>
          </w:tcPr>
          <w:p w:rsidR="00855E5A" w:rsidRPr="00BA25FF" w:rsidRDefault="00855E5A" w:rsidP="00A62259">
            <w:pPr>
              <w:spacing w:line="360" w:lineRule="auto"/>
              <w:jc w:val="center"/>
              <w:rPr>
                <w:rFonts w:asciiTheme="minorBidi" w:hAnsiTheme="minorBidi" w:cstheme="minorBidi"/>
                <w:sz w:val="22"/>
                <w:szCs w:val="22"/>
                <w:rtl/>
              </w:rPr>
            </w:pPr>
            <w:r w:rsidRPr="00833371">
              <w:rPr>
                <w:rFonts w:asciiTheme="minorBidi" w:hAnsiTheme="minorBidi" w:cstheme="minorBidi"/>
                <w:sz w:val="22"/>
                <w:szCs w:val="22"/>
                <w:rtl/>
              </w:rPr>
              <w:t>1.32</w:t>
            </w:r>
            <w:r w:rsidRPr="00BA25FF">
              <w:rPr>
                <w:rFonts w:asciiTheme="minorBidi" w:hAnsiTheme="minorBidi" w:cstheme="minorBidi"/>
                <w:sz w:val="22"/>
                <w:szCs w:val="22"/>
                <w:rtl/>
              </w:rPr>
              <w:t xml:space="preserve">₪ </w:t>
            </w:r>
          </w:p>
          <w:p w:rsidR="00855E5A" w:rsidRPr="00BA25FF" w:rsidRDefault="00855E5A" w:rsidP="00A62259">
            <w:pPr>
              <w:spacing w:line="360" w:lineRule="auto"/>
              <w:jc w:val="center"/>
              <w:rPr>
                <w:rFonts w:asciiTheme="minorBidi" w:hAnsiTheme="minorBidi" w:cstheme="minorBidi"/>
                <w:sz w:val="22"/>
                <w:szCs w:val="22"/>
                <w:rtl/>
              </w:rPr>
            </w:pPr>
          </w:p>
        </w:tc>
        <w:tc>
          <w:tcPr>
            <w:tcW w:w="5725" w:type="dxa"/>
            <w:vAlign w:val="center"/>
          </w:tcPr>
          <w:p w:rsidR="00855E5A" w:rsidRPr="00871241" w:rsidRDefault="00855E5A" w:rsidP="00A62259">
            <w:pPr>
              <w:spacing w:line="360" w:lineRule="auto"/>
              <w:rPr>
                <w:rFonts w:asciiTheme="minorBidi" w:hAnsiTheme="minorBidi" w:cstheme="minorBidi"/>
                <w:sz w:val="22"/>
                <w:szCs w:val="22"/>
                <w:rtl/>
              </w:rPr>
            </w:pPr>
            <w:r>
              <w:rPr>
                <w:rFonts w:asciiTheme="minorBidi" w:hAnsiTheme="minorBidi" w:cstheme="minorBidi"/>
                <w:sz w:val="22"/>
                <w:szCs w:val="22"/>
                <w:rtl/>
              </w:rPr>
              <w:t>ערך יום הבראה לשנת 2016</w:t>
            </w:r>
            <w:r w:rsidRPr="00871241">
              <w:rPr>
                <w:rFonts w:asciiTheme="minorBidi" w:hAnsiTheme="minorBidi" w:cstheme="minorBidi"/>
                <w:sz w:val="22"/>
                <w:szCs w:val="22"/>
                <w:rtl/>
              </w:rPr>
              <w:t xml:space="preserve"> עומד על </w:t>
            </w:r>
            <w:r>
              <w:rPr>
                <w:rFonts w:asciiTheme="minorBidi" w:hAnsiTheme="minorBidi" w:cstheme="minorBidi"/>
                <w:sz w:val="22"/>
                <w:szCs w:val="22"/>
                <w:rtl/>
              </w:rPr>
              <w:t>421</w:t>
            </w:r>
            <w:r w:rsidRPr="00871241">
              <w:rPr>
                <w:rFonts w:asciiTheme="minorBidi" w:hAnsiTheme="minorBidi" w:cstheme="minorBidi"/>
                <w:sz w:val="22"/>
                <w:szCs w:val="22"/>
                <w:rtl/>
              </w:rPr>
              <w:t xml:space="preserve"> ₪ ליום. </w:t>
            </w:r>
          </w:p>
          <w:p w:rsidR="00855E5A" w:rsidRDefault="00855E5A" w:rsidP="00A62259">
            <w:pPr>
              <w:spacing w:line="360" w:lineRule="auto"/>
              <w:jc w:val="both"/>
              <w:rPr>
                <w:rFonts w:ascii="Arial" w:hAnsi="Arial" w:cs="Arial"/>
                <w:sz w:val="22"/>
                <w:szCs w:val="22"/>
                <w:rtl/>
              </w:rPr>
            </w:pPr>
            <w:r w:rsidRPr="00871241">
              <w:rPr>
                <w:rFonts w:asciiTheme="minorBidi" w:hAnsiTheme="minorBidi" w:cstheme="minorBidi"/>
                <w:sz w:val="22"/>
                <w:szCs w:val="22"/>
                <w:rtl/>
              </w:rPr>
              <w:t>הזכאות לדמי הבראה הינה מיום העבודה הראשון ותשולם לעובד כרכיב נפרד שישולם לצד שכר השעה</w:t>
            </w:r>
            <w:r>
              <w:rPr>
                <w:rFonts w:asciiTheme="minorBidi" w:hAnsiTheme="minorBidi" w:cstheme="minorBidi"/>
                <w:sz w:val="22"/>
                <w:szCs w:val="22"/>
                <w:rtl/>
              </w:rPr>
              <w:t>.</w:t>
            </w:r>
          </w:p>
          <w:p w:rsidR="00855E5A" w:rsidRPr="0087111B" w:rsidRDefault="00855E5A" w:rsidP="00A62259">
            <w:pPr>
              <w:spacing w:line="360" w:lineRule="auto"/>
              <w:jc w:val="both"/>
              <w:rPr>
                <w:rFonts w:asciiTheme="minorBidi" w:hAnsiTheme="minorBidi" w:cstheme="minorBidi"/>
                <w:b/>
                <w:bCs/>
                <w:sz w:val="22"/>
                <w:szCs w:val="22"/>
                <w:rtl/>
              </w:rPr>
            </w:pPr>
            <w:r w:rsidRPr="0087111B">
              <w:rPr>
                <w:rFonts w:asciiTheme="minorBidi" w:hAnsiTheme="minorBidi" w:cstheme="minorBidi"/>
                <w:b/>
                <w:bCs/>
                <w:sz w:val="22"/>
                <w:szCs w:val="22"/>
                <w:rtl/>
              </w:rPr>
              <w:t>תעריף זה חושב עבור משרה מלאה</w:t>
            </w:r>
            <w:r>
              <w:rPr>
                <w:rFonts w:asciiTheme="minorBidi" w:hAnsiTheme="minorBidi" w:cstheme="minorBidi"/>
                <w:b/>
                <w:bCs/>
                <w:sz w:val="22"/>
                <w:szCs w:val="22"/>
                <w:rtl/>
              </w:rPr>
              <w:t>.</w:t>
            </w:r>
            <w:r>
              <w:rPr>
                <w:rFonts w:asciiTheme="minorBidi" w:hAnsiTheme="minorBidi" w:cstheme="minorBidi"/>
                <w:b/>
                <w:bCs/>
                <w:sz w:val="22"/>
                <w:szCs w:val="22"/>
              </w:rPr>
              <w:t xml:space="preserve"> </w:t>
            </w:r>
          </w:p>
          <w:p w:rsidR="00855E5A" w:rsidRDefault="00855E5A" w:rsidP="00A62259">
            <w:pPr>
              <w:spacing w:line="360" w:lineRule="auto"/>
              <w:jc w:val="both"/>
              <w:rPr>
                <w:rFonts w:asciiTheme="minorBidi" w:hAnsiTheme="minorBidi" w:cstheme="minorBidi"/>
                <w:sz w:val="22"/>
                <w:szCs w:val="22"/>
                <w:rtl/>
              </w:rPr>
            </w:pPr>
            <w:r w:rsidRPr="00871241">
              <w:rPr>
                <w:rFonts w:asciiTheme="minorBidi" w:hAnsiTheme="minorBidi" w:cstheme="minorBidi"/>
                <w:sz w:val="22"/>
                <w:szCs w:val="22"/>
                <w:rtl/>
              </w:rPr>
              <w:t xml:space="preserve">יובהר כי רכיב השעה של דמי ההבראה לא ישולם עבור </w:t>
            </w:r>
            <w:r>
              <w:rPr>
                <w:rFonts w:asciiTheme="minorBidi" w:hAnsiTheme="minorBidi" w:cstheme="minorBidi"/>
                <w:sz w:val="22"/>
                <w:szCs w:val="22"/>
                <w:rtl/>
              </w:rPr>
              <w:t xml:space="preserve">העסקה מעבר להיקף משרה מלאה (186 שעות חודשיות). </w:t>
            </w:r>
          </w:p>
          <w:p w:rsidR="00855E5A" w:rsidRPr="00871241" w:rsidRDefault="00855E5A" w:rsidP="00A62259">
            <w:pPr>
              <w:spacing w:line="360" w:lineRule="auto"/>
              <w:rPr>
                <w:rFonts w:asciiTheme="minorBidi" w:hAnsiTheme="minorBidi" w:cstheme="minorBidi"/>
                <w:sz w:val="22"/>
                <w:szCs w:val="22"/>
                <w:rtl/>
              </w:rPr>
            </w:pPr>
            <w:r w:rsidRPr="00871241">
              <w:rPr>
                <w:rFonts w:asciiTheme="minorBidi" w:hAnsiTheme="minorBidi" w:cstheme="minorBidi"/>
                <w:sz w:val="22"/>
                <w:szCs w:val="22"/>
                <w:rtl/>
              </w:rPr>
              <w:t>רא</w:t>
            </w:r>
            <w:r>
              <w:rPr>
                <w:rFonts w:asciiTheme="minorBidi" w:hAnsiTheme="minorBidi" w:cstheme="minorBidi"/>
                <w:sz w:val="22"/>
                <w:szCs w:val="22"/>
                <w:rtl/>
              </w:rPr>
              <w:t xml:space="preserve">ה פירוט הזכאות לימי הבראה בסעיף </w:t>
            </w:r>
            <w:r w:rsidR="001A5A0B">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Ref455061531 \r \h</w:instrText>
            </w:r>
            <w:r>
              <w:rPr>
                <w:rFonts w:asciiTheme="minorBidi" w:hAnsiTheme="minorBidi" w:cstheme="minorBidi"/>
                <w:sz w:val="22"/>
                <w:szCs w:val="22"/>
                <w:rtl/>
              </w:rPr>
              <w:instrText xml:space="preserve"> </w:instrText>
            </w:r>
            <w:r w:rsidR="001A5A0B">
              <w:rPr>
                <w:rFonts w:asciiTheme="minorBidi" w:hAnsiTheme="minorBidi" w:cstheme="minorBidi"/>
                <w:sz w:val="22"/>
                <w:szCs w:val="22"/>
                <w:rtl/>
              </w:rPr>
            </w:r>
            <w:r w:rsidR="001A5A0B">
              <w:rPr>
                <w:rFonts w:asciiTheme="minorBidi" w:hAnsiTheme="minorBidi" w:cstheme="minorBidi"/>
                <w:sz w:val="22"/>
                <w:szCs w:val="22"/>
                <w:rtl/>
              </w:rPr>
              <w:fldChar w:fldCharType="separate"/>
            </w:r>
            <w:r w:rsidR="00CA4C8B">
              <w:rPr>
                <w:rFonts w:asciiTheme="minorBidi" w:hAnsiTheme="minorBidi" w:cstheme="minorBidi"/>
                <w:sz w:val="22"/>
                <w:szCs w:val="22"/>
                <w:cs/>
              </w:rPr>
              <w:t>‎</w:t>
            </w:r>
            <w:r w:rsidR="00CA4C8B">
              <w:rPr>
                <w:rFonts w:asciiTheme="minorBidi" w:hAnsiTheme="minorBidi" w:cstheme="minorBidi"/>
                <w:sz w:val="22"/>
                <w:szCs w:val="22"/>
              </w:rPr>
              <w:t>3.6</w:t>
            </w:r>
            <w:r w:rsidR="001A5A0B">
              <w:rPr>
                <w:rFonts w:asciiTheme="minorBidi" w:hAnsiTheme="minorBidi" w:cstheme="minorBidi"/>
                <w:sz w:val="22"/>
                <w:szCs w:val="22"/>
                <w:rtl/>
              </w:rPr>
              <w:fldChar w:fldCharType="end"/>
            </w:r>
            <w:r>
              <w:rPr>
                <w:rFonts w:asciiTheme="minorBidi" w:hAnsiTheme="minorBidi" w:cstheme="minorBidi"/>
                <w:sz w:val="22"/>
                <w:szCs w:val="22"/>
                <w:rtl/>
              </w:rPr>
              <w:t>.</w:t>
            </w:r>
          </w:p>
          <w:p w:rsidR="00855E5A" w:rsidRPr="00871241" w:rsidRDefault="00855E5A" w:rsidP="00A62259">
            <w:pPr>
              <w:spacing w:line="360" w:lineRule="auto"/>
              <w:rPr>
                <w:rFonts w:asciiTheme="minorBidi" w:hAnsiTheme="minorBidi" w:cstheme="minorBidi"/>
                <w:sz w:val="22"/>
                <w:szCs w:val="22"/>
                <w:rtl/>
              </w:rPr>
            </w:pPr>
            <w:r w:rsidRPr="009710D2">
              <w:rPr>
                <w:rFonts w:asciiTheme="minorBidi" w:hAnsiTheme="minorBidi" w:cstheme="minorBidi"/>
                <w:sz w:val="22"/>
                <w:szCs w:val="22"/>
                <w:u w:val="single"/>
                <w:rtl/>
              </w:rPr>
              <w:t>מקור</w:t>
            </w:r>
            <w:r w:rsidRPr="007B4899">
              <w:rPr>
                <w:rFonts w:asciiTheme="minorBidi" w:hAnsiTheme="minorBidi" w:cstheme="minorBidi"/>
                <w:sz w:val="22"/>
                <w:szCs w:val="22"/>
                <w:rtl/>
              </w:rPr>
              <w:t xml:space="preserve">: </w:t>
            </w:r>
            <w:hyperlink r:id="rId144" w:history="1">
              <w:r w:rsidRPr="006A5F10">
                <w:rPr>
                  <w:rStyle w:val="Hyperlink"/>
                  <w:rFonts w:asciiTheme="minorBidi" w:hAnsiTheme="minorBidi" w:cstheme="minorBidi"/>
                  <w:sz w:val="22"/>
                  <w:szCs w:val="22"/>
                  <w:rtl/>
                </w:rPr>
                <w:t>צו הרחבה בענף השמירה מיום 02 באוקטובר 2014</w:t>
              </w:r>
            </w:hyperlink>
            <w:r w:rsidRPr="007B4899">
              <w:rPr>
                <w:rStyle w:val="Hyperlink"/>
                <w:rFonts w:asciiTheme="minorBidi" w:hAnsiTheme="minorBidi" w:cstheme="minorBidi"/>
                <w:sz w:val="22"/>
                <w:szCs w:val="22"/>
                <w:rtl/>
              </w:rPr>
              <w:t xml:space="preserve"> </w:t>
            </w:r>
            <w:r w:rsidRPr="009710D2">
              <w:rPr>
                <w:rStyle w:val="Hyperlink"/>
                <w:rFonts w:asciiTheme="minorBidi" w:hAnsiTheme="minorBidi" w:cstheme="minorBidi"/>
                <w:sz w:val="22"/>
                <w:szCs w:val="22"/>
                <w:rtl/>
              </w:rPr>
              <w:t xml:space="preserve">והסכם קיבוצי מיוחד מיום </w:t>
            </w:r>
            <w:r>
              <w:rPr>
                <w:rStyle w:val="Hyperlink"/>
                <w:rFonts w:asciiTheme="minorBidi" w:hAnsiTheme="minorBidi" w:cstheme="minorBidi"/>
                <w:sz w:val="22"/>
                <w:szCs w:val="22"/>
                <w:rtl/>
              </w:rPr>
              <w:t>0</w:t>
            </w:r>
            <w:r w:rsidRPr="009710D2">
              <w:rPr>
                <w:rStyle w:val="Hyperlink"/>
                <w:rFonts w:asciiTheme="minorBidi" w:hAnsiTheme="minorBidi" w:cstheme="minorBidi"/>
                <w:sz w:val="22"/>
                <w:szCs w:val="22"/>
                <w:rtl/>
              </w:rPr>
              <w:t>4.12.2012.</w:t>
            </w:r>
          </w:p>
        </w:tc>
      </w:tr>
      <w:tr w:rsidR="00855E5A" w:rsidRPr="00871241" w:rsidTr="00A62259">
        <w:trPr>
          <w:cantSplit/>
        </w:trPr>
        <w:tc>
          <w:tcPr>
            <w:tcW w:w="1701" w:type="dxa"/>
            <w:shd w:val="clear" w:color="auto" w:fill="CCCCCC"/>
            <w:vAlign w:val="center"/>
          </w:tcPr>
          <w:p w:rsidR="00855E5A" w:rsidRPr="00871241" w:rsidRDefault="00855E5A" w:rsidP="00A62259">
            <w:pPr>
              <w:tabs>
                <w:tab w:val="left" w:pos="0"/>
              </w:tabs>
              <w:spacing w:line="360" w:lineRule="auto"/>
              <w:jc w:val="center"/>
              <w:rPr>
                <w:rFonts w:asciiTheme="minorBidi" w:hAnsiTheme="minorBidi" w:cstheme="minorBidi"/>
                <w:b/>
                <w:bCs/>
                <w:sz w:val="22"/>
                <w:szCs w:val="22"/>
                <w:rtl/>
              </w:rPr>
            </w:pPr>
            <w:r w:rsidRPr="00871241">
              <w:rPr>
                <w:rFonts w:asciiTheme="minorBidi" w:hAnsiTheme="minorBidi" w:cstheme="minorBidi"/>
                <w:b/>
                <w:bCs/>
                <w:sz w:val="22"/>
                <w:szCs w:val="22"/>
                <w:rtl/>
              </w:rPr>
              <w:t>פנסיה</w:t>
            </w:r>
          </w:p>
        </w:tc>
        <w:tc>
          <w:tcPr>
            <w:tcW w:w="1418" w:type="dxa"/>
            <w:vAlign w:val="center"/>
          </w:tcPr>
          <w:p w:rsidR="00855E5A" w:rsidRPr="00BC3659" w:rsidRDefault="00855E5A" w:rsidP="00A62259">
            <w:pPr>
              <w:tabs>
                <w:tab w:val="left" w:pos="1188"/>
              </w:tabs>
              <w:spacing w:line="360" w:lineRule="auto"/>
              <w:jc w:val="center"/>
              <w:rPr>
                <w:rFonts w:asciiTheme="minorBidi" w:hAnsiTheme="minorBidi" w:cstheme="minorBidi"/>
                <w:sz w:val="22"/>
                <w:szCs w:val="22"/>
                <w:rtl/>
              </w:rPr>
            </w:pPr>
            <w:r>
              <w:rPr>
                <w:rFonts w:asciiTheme="minorBidi" w:hAnsiTheme="minorBidi" w:cstheme="minorBidi"/>
                <w:sz w:val="22"/>
                <w:szCs w:val="22"/>
                <w:rtl/>
              </w:rPr>
              <w:t>2.19</w:t>
            </w:r>
            <w:r w:rsidRPr="00BC3659">
              <w:rPr>
                <w:rFonts w:asciiTheme="minorBidi" w:hAnsiTheme="minorBidi" w:cstheme="minorBidi"/>
                <w:sz w:val="22"/>
                <w:szCs w:val="22"/>
                <w:rtl/>
              </w:rPr>
              <w:t>₪</w:t>
            </w:r>
          </w:p>
          <w:p w:rsidR="00855E5A" w:rsidRPr="00BC3659" w:rsidRDefault="00855E5A" w:rsidP="00A62259">
            <w:pPr>
              <w:tabs>
                <w:tab w:val="left" w:pos="1188"/>
              </w:tabs>
              <w:spacing w:line="360" w:lineRule="auto"/>
              <w:jc w:val="center"/>
              <w:rPr>
                <w:rFonts w:asciiTheme="minorBidi" w:hAnsiTheme="minorBidi" w:cstheme="minorBidi"/>
                <w:sz w:val="22"/>
                <w:szCs w:val="22"/>
                <w:rtl/>
              </w:rPr>
            </w:pPr>
            <w:r w:rsidRPr="00BC3659">
              <w:rPr>
                <w:rFonts w:asciiTheme="minorBidi" w:hAnsiTheme="minorBidi" w:cstheme="minorBidi"/>
                <w:sz w:val="22"/>
                <w:szCs w:val="22"/>
                <w:rtl/>
              </w:rPr>
              <w:t>(7.5%)</w:t>
            </w:r>
          </w:p>
        </w:tc>
        <w:tc>
          <w:tcPr>
            <w:tcW w:w="5725" w:type="dxa"/>
            <w:vAlign w:val="center"/>
          </w:tcPr>
          <w:p w:rsidR="00855E5A" w:rsidRPr="00BC3659" w:rsidRDefault="00855E5A" w:rsidP="00A62259">
            <w:pPr>
              <w:pStyle w:val="a"/>
              <w:numPr>
                <w:ilvl w:val="0"/>
                <w:numId w:val="0"/>
              </w:numPr>
              <w:spacing w:before="0"/>
              <w:rPr>
                <w:rFonts w:asciiTheme="minorBidi" w:hAnsiTheme="minorBidi" w:cstheme="minorBidi"/>
                <w:b w:val="0"/>
                <w:bCs w:val="0"/>
                <w:color w:val="auto"/>
                <w:rtl/>
              </w:rPr>
            </w:pPr>
            <w:r w:rsidRPr="00BC3659">
              <w:rPr>
                <w:rFonts w:asciiTheme="minorBidi" w:hAnsiTheme="minorBidi" w:cstheme="minorBidi"/>
                <w:b w:val="0"/>
                <w:bCs w:val="0"/>
                <w:color w:val="auto"/>
                <w:rtl/>
              </w:rPr>
              <w:t>הפרשה לקופת</w:t>
            </w:r>
            <w:r w:rsidRPr="00BC3659">
              <w:rPr>
                <w:rFonts w:asciiTheme="minorBidi" w:hAnsiTheme="minorBidi" w:cstheme="minorBidi"/>
                <w:b w:val="0"/>
                <w:bCs w:val="0"/>
                <w:color w:val="auto"/>
              </w:rPr>
              <w:t xml:space="preserve"> </w:t>
            </w:r>
            <w:r w:rsidRPr="00BC3659">
              <w:rPr>
                <w:rFonts w:asciiTheme="minorBidi" w:hAnsiTheme="minorBidi" w:cstheme="minorBidi"/>
                <w:b w:val="0"/>
                <w:bCs w:val="0"/>
                <w:color w:val="auto"/>
                <w:rtl/>
              </w:rPr>
              <w:t>גמל,</w:t>
            </w:r>
            <w:r w:rsidRPr="00BC3659">
              <w:rPr>
                <w:rFonts w:asciiTheme="minorBidi" w:hAnsiTheme="minorBidi" w:cstheme="minorBidi"/>
                <w:b w:val="0"/>
                <w:bCs w:val="0"/>
                <w:color w:val="auto"/>
              </w:rPr>
              <w:t xml:space="preserve"> </w:t>
            </w:r>
            <w:r w:rsidRPr="00BC3659">
              <w:rPr>
                <w:rFonts w:asciiTheme="minorBidi" w:hAnsiTheme="minorBidi" w:cstheme="minorBidi"/>
                <w:b w:val="0"/>
                <w:bCs w:val="0"/>
                <w:color w:val="auto"/>
                <w:rtl/>
              </w:rPr>
              <w:t>המשולמת</w:t>
            </w:r>
            <w:r w:rsidRPr="00BC3659">
              <w:rPr>
                <w:rFonts w:asciiTheme="minorBidi" w:hAnsiTheme="minorBidi" w:cstheme="minorBidi"/>
                <w:b w:val="0"/>
                <w:bCs w:val="0"/>
                <w:color w:val="auto"/>
              </w:rPr>
              <w:t xml:space="preserve"> </w:t>
            </w:r>
            <w:r w:rsidRPr="00BC3659">
              <w:rPr>
                <w:rFonts w:asciiTheme="minorBidi" w:hAnsiTheme="minorBidi" w:cstheme="minorBidi"/>
                <w:b w:val="0"/>
                <w:bCs w:val="0"/>
                <w:color w:val="auto"/>
                <w:rtl/>
              </w:rPr>
              <w:t>לקצבה לפנסיה, כהגדרתה</w:t>
            </w:r>
            <w:r w:rsidRPr="00BC3659">
              <w:rPr>
                <w:rFonts w:asciiTheme="minorBidi" w:hAnsiTheme="minorBidi" w:cstheme="minorBidi"/>
                <w:b w:val="0"/>
                <w:bCs w:val="0"/>
                <w:color w:val="auto"/>
              </w:rPr>
              <w:t xml:space="preserve"> </w:t>
            </w:r>
            <w:r w:rsidRPr="00BC3659">
              <w:rPr>
                <w:rFonts w:asciiTheme="minorBidi" w:hAnsiTheme="minorBidi" w:cstheme="minorBidi"/>
                <w:b w:val="0"/>
                <w:bCs w:val="0"/>
                <w:color w:val="auto"/>
                <w:rtl/>
              </w:rPr>
              <w:t>ב</w:t>
            </w:r>
            <w:hyperlink r:id="rId145" w:history="1">
              <w:r w:rsidRPr="00BC3659">
                <w:rPr>
                  <w:rStyle w:val="Hyperlink"/>
                  <w:rFonts w:asciiTheme="minorBidi" w:hAnsiTheme="minorBidi" w:cstheme="minorBidi"/>
                  <w:bCs w:val="0"/>
                  <w:rtl/>
                </w:rPr>
                <w:t>חוק</w:t>
              </w:r>
              <w:r w:rsidRPr="00BC3659">
                <w:rPr>
                  <w:rStyle w:val="Hyperlink"/>
                  <w:rFonts w:asciiTheme="minorBidi" w:hAnsiTheme="minorBidi" w:cstheme="minorBidi"/>
                  <w:bCs w:val="0"/>
                </w:rPr>
                <w:t xml:space="preserve"> </w:t>
              </w:r>
              <w:r w:rsidRPr="00BC3659">
                <w:rPr>
                  <w:rStyle w:val="Hyperlink"/>
                  <w:rFonts w:asciiTheme="minorBidi" w:hAnsiTheme="minorBidi" w:cstheme="minorBidi"/>
                  <w:bCs w:val="0"/>
                  <w:rtl/>
                </w:rPr>
                <w:t>הפיקוח</w:t>
              </w:r>
              <w:r w:rsidRPr="00BC3659">
                <w:rPr>
                  <w:rStyle w:val="Hyperlink"/>
                  <w:rFonts w:asciiTheme="minorBidi" w:hAnsiTheme="minorBidi" w:cstheme="minorBidi"/>
                  <w:bCs w:val="0"/>
                </w:rPr>
                <w:t xml:space="preserve"> </w:t>
              </w:r>
              <w:r w:rsidRPr="00BC3659">
                <w:rPr>
                  <w:rStyle w:val="Hyperlink"/>
                  <w:rFonts w:asciiTheme="minorBidi" w:hAnsiTheme="minorBidi" w:cstheme="minorBidi"/>
                  <w:bCs w:val="0"/>
                  <w:rtl/>
                </w:rPr>
                <w:t>על</w:t>
              </w:r>
              <w:r w:rsidRPr="00BC3659">
                <w:rPr>
                  <w:rStyle w:val="Hyperlink"/>
                  <w:rFonts w:asciiTheme="minorBidi" w:hAnsiTheme="minorBidi" w:cstheme="minorBidi"/>
                  <w:bCs w:val="0"/>
                </w:rPr>
                <w:t xml:space="preserve"> </w:t>
              </w:r>
              <w:r w:rsidRPr="00BC3659">
                <w:rPr>
                  <w:rStyle w:val="Hyperlink"/>
                  <w:rFonts w:asciiTheme="minorBidi" w:hAnsiTheme="minorBidi" w:cstheme="minorBidi"/>
                  <w:bCs w:val="0"/>
                  <w:rtl/>
                </w:rPr>
                <w:t>שירותים</w:t>
              </w:r>
              <w:r w:rsidRPr="00BC3659">
                <w:rPr>
                  <w:rStyle w:val="Hyperlink"/>
                  <w:rFonts w:asciiTheme="minorBidi" w:hAnsiTheme="minorBidi" w:cstheme="minorBidi"/>
                  <w:bCs w:val="0"/>
                </w:rPr>
                <w:t xml:space="preserve"> </w:t>
              </w:r>
              <w:r w:rsidRPr="00BC3659">
                <w:rPr>
                  <w:rStyle w:val="Hyperlink"/>
                  <w:rFonts w:asciiTheme="minorBidi" w:hAnsiTheme="minorBidi" w:cstheme="minorBidi"/>
                  <w:bCs w:val="0"/>
                  <w:rtl/>
                </w:rPr>
                <w:t>פיננסיים (קופות</w:t>
              </w:r>
              <w:r w:rsidRPr="00BC3659">
                <w:rPr>
                  <w:rStyle w:val="Hyperlink"/>
                  <w:rFonts w:asciiTheme="minorBidi" w:hAnsiTheme="minorBidi" w:cstheme="minorBidi"/>
                  <w:bCs w:val="0"/>
                </w:rPr>
                <w:t xml:space="preserve"> </w:t>
              </w:r>
              <w:r w:rsidRPr="00BC3659">
                <w:rPr>
                  <w:rStyle w:val="Hyperlink"/>
                  <w:rFonts w:asciiTheme="minorBidi" w:hAnsiTheme="minorBidi" w:cstheme="minorBidi"/>
                  <w:bCs w:val="0"/>
                  <w:rtl/>
                </w:rPr>
                <w:t>גמל), התשס</w:t>
              </w:r>
              <w:r w:rsidRPr="00BC3659">
                <w:rPr>
                  <w:rStyle w:val="Hyperlink"/>
                  <w:rFonts w:asciiTheme="minorBidi" w:hAnsiTheme="minorBidi" w:cstheme="minorBidi"/>
                  <w:bCs w:val="0"/>
                </w:rPr>
                <w:t>"</w:t>
              </w:r>
              <w:r w:rsidRPr="00BC3659">
                <w:rPr>
                  <w:rStyle w:val="Hyperlink"/>
                  <w:rFonts w:asciiTheme="minorBidi" w:hAnsiTheme="minorBidi" w:cstheme="minorBidi"/>
                  <w:bCs w:val="0"/>
                  <w:rtl/>
                </w:rPr>
                <w:t>ה-</w:t>
              </w:r>
              <w:r w:rsidRPr="00BC3659">
                <w:rPr>
                  <w:rStyle w:val="Hyperlink"/>
                  <w:rFonts w:asciiTheme="minorBidi" w:hAnsiTheme="minorBidi" w:cstheme="minorBidi"/>
                  <w:bCs w:val="0"/>
                  <w:i/>
                  <w:iCs/>
                </w:rPr>
                <w:t>2005</w:t>
              </w:r>
              <w:r w:rsidRPr="00BC3659">
                <w:rPr>
                  <w:rStyle w:val="Hyperlink"/>
                  <w:rFonts w:asciiTheme="minorBidi" w:hAnsiTheme="minorBidi" w:cstheme="minorBidi"/>
                  <w:bCs w:val="0"/>
                  <w:rtl/>
                </w:rPr>
                <w:t>,</w:t>
              </w:r>
            </w:hyperlink>
            <w:r w:rsidRPr="00BC3659">
              <w:rPr>
                <w:rFonts w:asciiTheme="minorBidi" w:hAnsiTheme="minorBidi" w:cstheme="minorBidi"/>
                <w:b w:val="0"/>
                <w:bCs w:val="0"/>
                <w:color w:val="auto"/>
                <w:rtl/>
              </w:rPr>
              <w:t xml:space="preserve"> תעשה </w:t>
            </w:r>
            <w:r w:rsidRPr="00BC3659">
              <w:rPr>
                <w:rFonts w:asciiTheme="minorBidi" w:hAnsiTheme="minorBidi" w:cstheme="minorBidi"/>
                <w:color w:val="auto"/>
                <w:u w:val="single"/>
                <w:rtl/>
              </w:rPr>
              <w:t>על שם העובד</w:t>
            </w:r>
            <w:r w:rsidRPr="00BC3659">
              <w:rPr>
                <w:rFonts w:asciiTheme="minorBidi" w:hAnsiTheme="minorBidi" w:cstheme="minorBidi"/>
                <w:b w:val="0"/>
                <w:bCs w:val="0"/>
                <w:color w:val="auto"/>
                <w:rtl/>
              </w:rPr>
              <w:t xml:space="preserve">, החל </w:t>
            </w:r>
            <w:r w:rsidRPr="00BC3659">
              <w:rPr>
                <w:rFonts w:asciiTheme="minorBidi" w:hAnsiTheme="minorBidi" w:cstheme="minorBidi"/>
                <w:color w:val="auto"/>
                <w:u w:val="single"/>
                <w:rtl/>
              </w:rPr>
              <w:t>מהיום הראשון</w:t>
            </w:r>
            <w:r w:rsidRPr="00BC3659">
              <w:rPr>
                <w:rFonts w:asciiTheme="minorBidi" w:hAnsiTheme="minorBidi" w:cstheme="minorBidi"/>
                <w:b w:val="0"/>
                <w:bCs w:val="0"/>
                <w:color w:val="auto"/>
                <w:rtl/>
              </w:rPr>
              <w:t xml:space="preserve"> להעסקתו לצורך ביצוע ההתקשרות - ובהתאם לכללים הנהוגים לגבי עובדי מדינה, בכלל הדירוגים המיוצגים על ידי ההסתדרות הכללית.</w:t>
            </w:r>
          </w:p>
          <w:p w:rsidR="00855E5A" w:rsidRPr="00BC3659" w:rsidRDefault="00855E5A" w:rsidP="00A62259">
            <w:pPr>
              <w:pStyle w:val="a"/>
              <w:numPr>
                <w:ilvl w:val="0"/>
                <w:numId w:val="0"/>
              </w:numPr>
              <w:spacing w:before="0"/>
              <w:rPr>
                <w:rFonts w:asciiTheme="minorBidi" w:hAnsiTheme="minorBidi" w:cstheme="minorBidi"/>
                <w:b w:val="0"/>
                <w:bCs w:val="0"/>
                <w:color w:val="auto"/>
                <w:rtl/>
              </w:rPr>
            </w:pPr>
            <w:r w:rsidRPr="00BC3659">
              <w:rPr>
                <w:rFonts w:asciiTheme="minorBidi" w:hAnsiTheme="minorBidi" w:cstheme="minorBidi"/>
                <w:b w:val="0"/>
                <w:bCs w:val="0"/>
                <w:color w:val="auto"/>
                <w:rtl/>
              </w:rPr>
              <w:t xml:space="preserve">ההפרשה תתבצע על שכר </w:t>
            </w:r>
            <w:r>
              <w:rPr>
                <w:rFonts w:asciiTheme="minorBidi" w:hAnsiTheme="minorBidi" w:cstheme="minorBidi"/>
                <w:b w:val="0"/>
                <w:bCs w:val="0"/>
                <w:color w:val="auto"/>
                <w:rtl/>
              </w:rPr>
              <w:t>יסוד</w:t>
            </w:r>
            <w:r w:rsidRPr="00BC3659">
              <w:rPr>
                <w:rFonts w:asciiTheme="minorBidi" w:hAnsiTheme="minorBidi" w:cstheme="minorBidi"/>
                <w:b w:val="0"/>
                <w:bCs w:val="0"/>
                <w:color w:val="auto"/>
                <w:rtl/>
              </w:rPr>
              <w:t xml:space="preserve"> בתוספת דמי הבראה</w:t>
            </w:r>
            <w:r>
              <w:rPr>
                <w:rFonts w:asciiTheme="minorBidi" w:hAnsiTheme="minorBidi" w:cstheme="minorBidi"/>
                <w:b w:val="0"/>
                <w:bCs w:val="0"/>
                <w:color w:val="auto"/>
                <w:rtl/>
              </w:rPr>
              <w:t>.</w:t>
            </w:r>
          </w:p>
          <w:p w:rsidR="00855E5A" w:rsidRPr="00BC3659" w:rsidRDefault="00855E5A" w:rsidP="00A62259">
            <w:pPr>
              <w:pStyle w:val="a"/>
              <w:numPr>
                <w:ilvl w:val="0"/>
                <w:numId w:val="0"/>
              </w:numPr>
              <w:spacing w:before="0"/>
              <w:rPr>
                <w:rFonts w:asciiTheme="minorBidi" w:hAnsiTheme="minorBidi" w:cstheme="minorBidi"/>
                <w:b w:val="0"/>
                <w:bCs w:val="0"/>
                <w:color w:val="auto"/>
                <w:rtl/>
              </w:rPr>
            </w:pPr>
            <w:r w:rsidRPr="00BC3659">
              <w:rPr>
                <w:rFonts w:asciiTheme="minorBidi" w:hAnsiTheme="minorBidi" w:cstheme="minorBidi"/>
                <w:b w:val="0"/>
                <w:bCs w:val="0"/>
                <w:color w:val="auto"/>
                <w:rtl/>
              </w:rPr>
              <w:t xml:space="preserve">במקרה שהעובד עבד שעות נוספות או שעבד </w:t>
            </w:r>
            <w:r>
              <w:rPr>
                <w:rFonts w:asciiTheme="minorBidi" w:hAnsiTheme="minorBidi" w:cstheme="minorBidi"/>
                <w:b w:val="0"/>
                <w:bCs w:val="0"/>
                <w:color w:val="auto"/>
                <w:rtl/>
              </w:rPr>
              <w:t>ביום המנוחה</w:t>
            </w:r>
            <w:r w:rsidRPr="00BC3659">
              <w:rPr>
                <w:rFonts w:asciiTheme="minorBidi" w:hAnsiTheme="minorBidi" w:cstheme="minorBidi"/>
                <w:b w:val="0"/>
                <w:bCs w:val="0"/>
                <w:color w:val="auto"/>
                <w:rtl/>
              </w:rPr>
              <w:t xml:space="preserve"> יש להפריש גם בגין תמורת עבודה זו.</w:t>
            </w:r>
          </w:p>
          <w:p w:rsidR="00855E5A" w:rsidRPr="00BC3659" w:rsidRDefault="00855E5A" w:rsidP="00A62259">
            <w:pPr>
              <w:pStyle w:val="a"/>
              <w:numPr>
                <w:ilvl w:val="0"/>
                <w:numId w:val="0"/>
              </w:numPr>
              <w:spacing w:before="0"/>
              <w:rPr>
                <w:rFonts w:asciiTheme="minorBidi" w:hAnsiTheme="minorBidi" w:cstheme="minorBidi"/>
                <w:b w:val="0"/>
                <w:bCs w:val="0"/>
                <w:color w:val="auto"/>
                <w:rtl/>
              </w:rPr>
            </w:pPr>
            <w:r w:rsidRPr="00BC3659">
              <w:rPr>
                <w:rFonts w:asciiTheme="minorBidi" w:hAnsiTheme="minorBidi" w:cstheme="minorBidi"/>
                <w:b w:val="0"/>
                <w:bCs w:val="0"/>
                <w:color w:val="auto"/>
                <w:u w:val="single"/>
                <w:rtl/>
              </w:rPr>
              <w:t>מקור</w:t>
            </w:r>
            <w:r w:rsidRPr="00BC3659">
              <w:rPr>
                <w:rFonts w:asciiTheme="minorBidi" w:hAnsiTheme="minorBidi" w:cstheme="minorBidi"/>
                <w:b w:val="0"/>
                <w:bCs w:val="0"/>
                <w:rtl/>
              </w:rPr>
              <w:t xml:space="preserve">: </w:t>
            </w:r>
            <w:hyperlink r:id="rId146" w:history="1">
              <w:r w:rsidRPr="00BC3659">
                <w:rPr>
                  <w:rStyle w:val="Hyperlink"/>
                  <w:rFonts w:asciiTheme="minorBidi" w:hAnsiTheme="minorBidi"/>
                  <w:b w:val="0"/>
                  <w:bCs w:val="0"/>
                  <w:rtl/>
                </w:rPr>
                <w:t>צו ההרחבה לביטוח פנסיוני מקיף במשק לפי חוק הסכמים קיבוציים, תשי"ז-1957</w:t>
              </w:r>
            </w:hyperlink>
            <w:r w:rsidRPr="00BC3659">
              <w:rPr>
                <w:rStyle w:val="Hyperlink"/>
                <w:rFonts w:asciiTheme="minorBidi" w:hAnsiTheme="minorBidi" w:cstheme="minorBidi"/>
                <w:b w:val="0"/>
                <w:bCs w:val="0"/>
                <w:color w:val="auto"/>
                <w:rtl/>
              </w:rPr>
              <w:t xml:space="preserve">, הסכם קיבוצי מיוחד מיום 04.12.2014 </w:t>
            </w:r>
            <w:hyperlink r:id="rId147" w:history="1">
              <w:r w:rsidRPr="00BC3659">
                <w:rPr>
                  <w:rStyle w:val="Hyperlink"/>
                  <w:bCs w:val="0"/>
                  <w:rtl/>
                </w:rPr>
                <w:t>וצו הרחבה מיום 02.10.2014.</w:t>
              </w:r>
            </w:hyperlink>
          </w:p>
        </w:tc>
      </w:tr>
      <w:tr w:rsidR="00855E5A" w:rsidRPr="00871241" w:rsidTr="00A62259">
        <w:trPr>
          <w:cantSplit/>
        </w:trPr>
        <w:tc>
          <w:tcPr>
            <w:tcW w:w="1701" w:type="dxa"/>
            <w:shd w:val="clear" w:color="auto" w:fill="CCCCCC"/>
            <w:vAlign w:val="center"/>
          </w:tcPr>
          <w:p w:rsidR="00855E5A" w:rsidRPr="00871241" w:rsidRDefault="00855E5A" w:rsidP="00A62259">
            <w:pPr>
              <w:tabs>
                <w:tab w:val="left" w:pos="0"/>
              </w:tabs>
              <w:spacing w:line="360" w:lineRule="auto"/>
              <w:jc w:val="center"/>
              <w:rPr>
                <w:rFonts w:asciiTheme="minorBidi" w:hAnsiTheme="minorBidi" w:cstheme="minorBidi"/>
                <w:b/>
                <w:bCs/>
                <w:sz w:val="22"/>
                <w:szCs w:val="22"/>
                <w:rtl/>
              </w:rPr>
            </w:pPr>
            <w:r w:rsidRPr="00871241">
              <w:rPr>
                <w:rFonts w:asciiTheme="minorBidi" w:hAnsiTheme="minorBidi" w:cstheme="minorBidi"/>
                <w:b/>
                <w:bCs/>
                <w:sz w:val="22"/>
                <w:szCs w:val="22"/>
                <w:rtl/>
              </w:rPr>
              <w:lastRenderedPageBreak/>
              <w:t>פיצויים</w:t>
            </w:r>
          </w:p>
        </w:tc>
        <w:tc>
          <w:tcPr>
            <w:tcW w:w="1418" w:type="dxa"/>
            <w:vAlign w:val="center"/>
          </w:tcPr>
          <w:p w:rsidR="00855E5A" w:rsidRPr="00871241" w:rsidRDefault="00855E5A" w:rsidP="00A62259">
            <w:pPr>
              <w:tabs>
                <w:tab w:val="left" w:pos="1188"/>
              </w:tabs>
              <w:spacing w:line="360" w:lineRule="auto"/>
              <w:jc w:val="center"/>
              <w:rPr>
                <w:rFonts w:asciiTheme="minorBidi" w:hAnsiTheme="minorBidi" w:cstheme="minorBidi"/>
                <w:sz w:val="22"/>
                <w:szCs w:val="22"/>
                <w:rtl/>
              </w:rPr>
            </w:pPr>
            <w:r>
              <w:rPr>
                <w:rFonts w:asciiTheme="minorBidi" w:hAnsiTheme="minorBidi" w:cstheme="minorBidi"/>
                <w:sz w:val="22"/>
                <w:szCs w:val="22"/>
                <w:rtl/>
              </w:rPr>
              <w:t xml:space="preserve">2.44 </w:t>
            </w:r>
            <w:r w:rsidRPr="00871241">
              <w:rPr>
                <w:rFonts w:asciiTheme="minorBidi" w:hAnsiTheme="minorBidi" w:cstheme="minorBidi"/>
                <w:sz w:val="22"/>
                <w:szCs w:val="22"/>
                <w:rtl/>
              </w:rPr>
              <w:t xml:space="preserve">₪ </w:t>
            </w:r>
          </w:p>
          <w:p w:rsidR="00855E5A" w:rsidRPr="00871241" w:rsidRDefault="00855E5A" w:rsidP="00A62259">
            <w:pPr>
              <w:tabs>
                <w:tab w:val="left" w:pos="1188"/>
              </w:tabs>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(8.33%)</w:t>
            </w:r>
          </w:p>
        </w:tc>
        <w:tc>
          <w:tcPr>
            <w:tcW w:w="5725" w:type="dxa"/>
            <w:vAlign w:val="center"/>
          </w:tcPr>
          <w:p w:rsidR="00855E5A" w:rsidRDefault="00855E5A" w:rsidP="00A62259">
            <w:pPr>
              <w:pStyle w:val="a"/>
              <w:numPr>
                <w:ilvl w:val="0"/>
                <w:numId w:val="0"/>
              </w:numPr>
              <w:spacing w:before="0"/>
              <w:rPr>
                <w:rFonts w:asciiTheme="minorBidi" w:hAnsiTheme="minorBidi" w:cstheme="minorBidi"/>
                <w:b w:val="0"/>
                <w:bCs w:val="0"/>
                <w:color w:val="auto"/>
                <w:rtl/>
              </w:rPr>
            </w:pPr>
            <w:r w:rsidRPr="00CD09E8">
              <w:rPr>
                <w:rFonts w:asciiTheme="minorBidi" w:hAnsiTheme="minorBidi" w:cstheme="minorBidi"/>
                <w:b w:val="0"/>
                <w:bCs w:val="0"/>
                <w:color w:val="auto"/>
                <w:rtl/>
              </w:rPr>
              <w:t>הפרשה לקופת גמל לפיצויים, כהגדרתה</w:t>
            </w:r>
            <w:r>
              <w:rPr>
                <w:rFonts w:asciiTheme="minorBidi" w:hAnsiTheme="minorBidi" w:cstheme="minorBidi"/>
                <w:b w:val="0"/>
                <w:bCs w:val="0"/>
                <w:color w:val="auto"/>
                <w:rtl/>
              </w:rPr>
              <w:t xml:space="preserve"> ב</w:t>
            </w:r>
            <w:hyperlink r:id="rId148" w:history="1">
              <w:r w:rsidRPr="00DC4E00">
                <w:rPr>
                  <w:rStyle w:val="Hyperlink"/>
                  <w:rFonts w:asciiTheme="minorBidi" w:hAnsiTheme="minorBidi" w:cstheme="minorBidi"/>
                  <w:rtl/>
                </w:rPr>
                <w:t>חוק</w:t>
              </w:r>
              <w:r w:rsidRPr="00DC4E00">
                <w:rPr>
                  <w:rStyle w:val="Hyperlink"/>
                  <w:rFonts w:asciiTheme="minorBidi" w:hAnsiTheme="minorBidi" w:cstheme="minorBidi"/>
                </w:rPr>
                <w:t xml:space="preserve"> </w:t>
              </w:r>
              <w:r w:rsidRPr="00DC4E00">
                <w:rPr>
                  <w:rStyle w:val="Hyperlink"/>
                  <w:rFonts w:asciiTheme="minorBidi" w:hAnsiTheme="minorBidi" w:cstheme="minorBidi"/>
                  <w:rtl/>
                </w:rPr>
                <w:t>הפיקוח</w:t>
              </w:r>
              <w:r w:rsidRPr="00DC4E00">
                <w:rPr>
                  <w:rStyle w:val="Hyperlink"/>
                  <w:rFonts w:asciiTheme="minorBidi" w:hAnsiTheme="minorBidi" w:cstheme="minorBidi"/>
                </w:rPr>
                <w:t xml:space="preserve"> </w:t>
              </w:r>
              <w:r w:rsidRPr="00DC4E00">
                <w:rPr>
                  <w:rStyle w:val="Hyperlink"/>
                  <w:rFonts w:asciiTheme="minorBidi" w:hAnsiTheme="minorBidi" w:cstheme="minorBidi"/>
                  <w:rtl/>
                </w:rPr>
                <w:t>על</w:t>
              </w:r>
              <w:r w:rsidRPr="00DC4E00">
                <w:rPr>
                  <w:rStyle w:val="Hyperlink"/>
                  <w:rFonts w:asciiTheme="minorBidi" w:hAnsiTheme="minorBidi" w:cstheme="minorBidi"/>
                </w:rPr>
                <w:t xml:space="preserve"> </w:t>
              </w:r>
              <w:r w:rsidRPr="00DC4E00">
                <w:rPr>
                  <w:rStyle w:val="Hyperlink"/>
                  <w:rFonts w:asciiTheme="minorBidi" w:hAnsiTheme="minorBidi" w:cstheme="minorBidi"/>
                  <w:rtl/>
                </w:rPr>
                <w:t>שירותים</w:t>
              </w:r>
              <w:r w:rsidRPr="00DC4E00">
                <w:rPr>
                  <w:rStyle w:val="Hyperlink"/>
                  <w:rFonts w:asciiTheme="minorBidi" w:hAnsiTheme="minorBidi" w:cstheme="minorBidi"/>
                </w:rPr>
                <w:t xml:space="preserve"> </w:t>
              </w:r>
              <w:r w:rsidRPr="00DC4E00">
                <w:rPr>
                  <w:rStyle w:val="Hyperlink"/>
                  <w:rFonts w:asciiTheme="minorBidi" w:hAnsiTheme="minorBidi" w:cstheme="minorBidi"/>
                  <w:rtl/>
                </w:rPr>
                <w:t>פיננסיים (קופות</w:t>
              </w:r>
              <w:r w:rsidRPr="00DC4E00">
                <w:rPr>
                  <w:rStyle w:val="Hyperlink"/>
                  <w:rFonts w:asciiTheme="minorBidi" w:hAnsiTheme="minorBidi" w:cstheme="minorBidi"/>
                </w:rPr>
                <w:t xml:space="preserve"> </w:t>
              </w:r>
              <w:r w:rsidRPr="00DC4E00">
                <w:rPr>
                  <w:rStyle w:val="Hyperlink"/>
                  <w:rFonts w:asciiTheme="minorBidi" w:hAnsiTheme="minorBidi" w:cstheme="minorBidi"/>
                  <w:rtl/>
                </w:rPr>
                <w:t>גמל), התשס</w:t>
              </w:r>
              <w:r w:rsidRPr="00DC4E00">
                <w:rPr>
                  <w:rStyle w:val="Hyperlink"/>
                  <w:rFonts w:asciiTheme="minorBidi" w:hAnsiTheme="minorBidi" w:cstheme="minorBidi"/>
                </w:rPr>
                <w:t>"</w:t>
              </w:r>
              <w:r w:rsidRPr="00DC4E00">
                <w:rPr>
                  <w:rStyle w:val="Hyperlink"/>
                  <w:rFonts w:asciiTheme="minorBidi" w:hAnsiTheme="minorBidi" w:cstheme="minorBidi"/>
                  <w:rtl/>
                </w:rPr>
                <w:t>ה-</w:t>
              </w:r>
              <w:r w:rsidRPr="00DC4E00">
                <w:rPr>
                  <w:rStyle w:val="Hyperlink"/>
                  <w:rFonts w:asciiTheme="minorBidi" w:hAnsiTheme="minorBidi" w:cstheme="minorBidi"/>
                </w:rPr>
                <w:t>,</w:t>
              </w:r>
              <w:r w:rsidRPr="00DC4E00">
                <w:rPr>
                  <w:rStyle w:val="Hyperlink"/>
                  <w:rFonts w:asciiTheme="minorBidi" w:hAnsiTheme="minorBidi" w:cstheme="minorBidi"/>
                  <w:i/>
                  <w:iCs/>
                </w:rPr>
                <w:t>2005</w:t>
              </w:r>
            </w:hyperlink>
            <w:r w:rsidRPr="00871241">
              <w:rPr>
                <w:rFonts w:asciiTheme="minorBidi" w:hAnsiTheme="minorBidi" w:cstheme="minorBidi"/>
                <w:rtl/>
              </w:rPr>
              <w:t xml:space="preserve"> </w:t>
            </w:r>
            <w:r>
              <w:rPr>
                <w:rFonts w:asciiTheme="minorBidi" w:hAnsiTheme="minorBidi" w:cstheme="minorBidi"/>
                <w:b w:val="0"/>
                <w:bCs w:val="0"/>
                <w:color w:val="auto"/>
                <w:rtl/>
              </w:rPr>
              <w:t xml:space="preserve">תיעשה </w:t>
            </w:r>
            <w:r w:rsidRPr="00CD09E8">
              <w:rPr>
                <w:rFonts w:asciiTheme="minorBidi" w:hAnsiTheme="minorBidi" w:cstheme="minorBidi"/>
                <w:b w:val="0"/>
                <w:bCs w:val="0"/>
                <w:color w:val="auto"/>
                <w:rtl/>
              </w:rPr>
              <w:t xml:space="preserve">על שם העובד </w:t>
            </w:r>
            <w:r w:rsidRPr="006F0EB6">
              <w:rPr>
                <w:rFonts w:asciiTheme="minorBidi" w:hAnsiTheme="minorBidi" w:cstheme="minorBidi"/>
                <w:b w:val="0"/>
                <w:bCs w:val="0"/>
                <w:color w:val="auto"/>
                <w:rtl/>
              </w:rPr>
              <w:t>החל מהיום הראשון להעסקתו לצורך ביצוע ההתקשרות</w:t>
            </w:r>
            <w:r>
              <w:rPr>
                <w:rFonts w:asciiTheme="minorBidi" w:hAnsiTheme="minorBidi" w:cstheme="minorBidi"/>
                <w:b w:val="0"/>
                <w:bCs w:val="0"/>
                <w:color w:val="auto"/>
                <w:rtl/>
              </w:rPr>
              <w:t xml:space="preserve">. </w:t>
            </w:r>
            <w:r w:rsidRPr="006F0EB6">
              <w:rPr>
                <w:rFonts w:asciiTheme="minorBidi" w:hAnsiTheme="minorBidi" w:cstheme="minorBidi"/>
                <w:b w:val="0"/>
                <w:bCs w:val="0"/>
                <w:color w:val="auto"/>
                <w:rtl/>
              </w:rPr>
              <w:t>זאת למרות האמור בסעיף 6ה' לצו ההרחבה</w:t>
            </w:r>
            <w:r>
              <w:rPr>
                <w:rFonts w:asciiTheme="minorBidi" w:hAnsiTheme="minorBidi" w:cstheme="minorBidi"/>
                <w:b w:val="0"/>
                <w:bCs w:val="0"/>
                <w:color w:val="auto"/>
                <w:rtl/>
              </w:rPr>
              <w:t xml:space="preserve"> </w:t>
            </w:r>
            <w:r w:rsidRPr="006F0EB6">
              <w:rPr>
                <w:rFonts w:asciiTheme="minorBidi" w:hAnsiTheme="minorBidi" w:cstheme="minorBidi"/>
                <w:b w:val="0"/>
                <w:bCs w:val="0"/>
                <w:color w:val="auto"/>
                <w:rtl/>
              </w:rPr>
              <w:t>(נוסח משולב) לפנסיה חובה</w:t>
            </w:r>
            <w:r>
              <w:rPr>
                <w:rFonts w:asciiTheme="minorBidi" w:hAnsiTheme="minorBidi" w:cstheme="minorBidi"/>
                <w:b w:val="0"/>
                <w:bCs w:val="0"/>
                <w:color w:val="auto"/>
                <w:rtl/>
              </w:rPr>
              <w:t>.</w:t>
            </w:r>
          </w:p>
          <w:p w:rsidR="00855E5A" w:rsidRPr="00871241" w:rsidRDefault="00855E5A" w:rsidP="00A62259">
            <w:pPr>
              <w:pStyle w:val="a"/>
              <w:numPr>
                <w:ilvl w:val="0"/>
                <w:numId w:val="0"/>
              </w:numPr>
              <w:spacing w:before="0"/>
              <w:rPr>
                <w:rFonts w:asciiTheme="minorBidi" w:hAnsiTheme="minorBidi" w:cstheme="minorBidi"/>
                <w:b w:val="0"/>
                <w:bCs w:val="0"/>
                <w:color w:val="auto"/>
                <w:rtl/>
              </w:rPr>
            </w:pPr>
            <w:r w:rsidRPr="00871241">
              <w:rPr>
                <w:rFonts w:asciiTheme="minorBidi" w:hAnsiTheme="minorBidi" w:cstheme="minorBidi"/>
                <w:b w:val="0"/>
                <w:bCs w:val="0"/>
                <w:color w:val="auto"/>
                <w:rtl/>
              </w:rPr>
              <w:t xml:space="preserve">ההפרשה תתבצע על שכר </w:t>
            </w:r>
            <w:r>
              <w:rPr>
                <w:rFonts w:asciiTheme="minorBidi" w:hAnsiTheme="minorBidi" w:cstheme="minorBidi"/>
                <w:b w:val="0"/>
                <w:bCs w:val="0"/>
                <w:color w:val="auto"/>
                <w:rtl/>
              </w:rPr>
              <w:t>היסוד</w:t>
            </w:r>
            <w:r w:rsidRPr="00871241">
              <w:rPr>
                <w:rFonts w:asciiTheme="minorBidi" w:hAnsiTheme="minorBidi" w:cstheme="minorBidi"/>
                <w:b w:val="0"/>
                <w:bCs w:val="0"/>
                <w:color w:val="auto"/>
                <w:rtl/>
              </w:rPr>
              <w:t xml:space="preserve"> בתוספת דמי הבראה</w:t>
            </w:r>
            <w:r>
              <w:rPr>
                <w:rFonts w:asciiTheme="minorBidi" w:hAnsiTheme="minorBidi" w:cstheme="minorBidi"/>
                <w:b w:val="0"/>
                <w:bCs w:val="0"/>
                <w:color w:val="auto"/>
                <w:rtl/>
              </w:rPr>
              <w:t xml:space="preserve">. </w:t>
            </w:r>
          </w:p>
          <w:p w:rsidR="00855E5A" w:rsidRDefault="00855E5A" w:rsidP="00A62259">
            <w:pPr>
              <w:pStyle w:val="a"/>
              <w:numPr>
                <w:ilvl w:val="0"/>
                <w:numId w:val="0"/>
              </w:numPr>
              <w:spacing w:before="0"/>
              <w:rPr>
                <w:rFonts w:asciiTheme="minorBidi" w:hAnsiTheme="minorBidi" w:cstheme="minorBidi"/>
                <w:b w:val="0"/>
                <w:bCs w:val="0"/>
                <w:color w:val="auto"/>
                <w:rtl/>
              </w:rPr>
            </w:pPr>
            <w:r w:rsidRPr="00C046EF">
              <w:rPr>
                <w:rFonts w:asciiTheme="minorBidi" w:hAnsiTheme="minorBidi" w:cstheme="minorBidi"/>
                <w:b w:val="0"/>
                <w:bCs w:val="0"/>
                <w:color w:val="auto"/>
                <w:rtl/>
              </w:rPr>
              <w:t xml:space="preserve">במקרה שהעובד עבד שעות נוספות יש להפריש בגין עבודה זו </w:t>
            </w:r>
            <w:r>
              <w:rPr>
                <w:rFonts w:asciiTheme="minorBidi" w:hAnsiTheme="minorBidi" w:cstheme="minorBidi"/>
                <w:b w:val="0"/>
                <w:bCs w:val="0"/>
                <w:color w:val="auto"/>
                <w:rtl/>
              </w:rPr>
              <w:t xml:space="preserve">בלבד </w:t>
            </w:r>
            <w:r w:rsidRPr="00C046EF">
              <w:rPr>
                <w:rFonts w:asciiTheme="minorBidi" w:hAnsiTheme="minorBidi" w:cstheme="minorBidi"/>
                <w:b w:val="0"/>
                <w:bCs w:val="0"/>
                <w:color w:val="auto"/>
                <w:rtl/>
              </w:rPr>
              <w:t xml:space="preserve">6%. </w:t>
            </w:r>
            <w:r>
              <w:rPr>
                <w:rFonts w:asciiTheme="minorBidi" w:hAnsiTheme="minorBidi" w:cstheme="minorBidi"/>
                <w:b w:val="0"/>
                <w:bCs w:val="0"/>
                <w:color w:val="auto"/>
                <w:rtl/>
              </w:rPr>
              <w:t>יובהר כי שיעור הפרשה זה יהיה בעד העבודה הנוספת שבוצעה (125% או 150%, לפי העניין).</w:t>
            </w:r>
          </w:p>
          <w:p w:rsidR="00855E5A" w:rsidRPr="00871241" w:rsidRDefault="00855E5A" w:rsidP="00A62259">
            <w:pPr>
              <w:pStyle w:val="a"/>
              <w:numPr>
                <w:ilvl w:val="0"/>
                <w:numId w:val="0"/>
              </w:numPr>
              <w:spacing w:before="0"/>
              <w:rPr>
                <w:rFonts w:asciiTheme="minorBidi" w:hAnsiTheme="minorBidi" w:cstheme="minorBidi"/>
                <w:b w:val="0"/>
                <w:bCs w:val="0"/>
                <w:color w:val="auto"/>
                <w:rtl/>
              </w:rPr>
            </w:pPr>
            <w:r>
              <w:rPr>
                <w:rFonts w:asciiTheme="minorBidi" w:hAnsiTheme="minorBidi" w:cstheme="minorBidi"/>
                <w:b w:val="0"/>
                <w:bCs w:val="0"/>
                <w:color w:val="auto"/>
                <w:rtl/>
              </w:rPr>
              <w:t xml:space="preserve">במקרה שהעובד עבד ביום המנוחה בגין שכר היסוד יש להפריש 8.33% ובגין </w:t>
            </w:r>
            <w:r w:rsidRPr="00CD09E8">
              <w:rPr>
                <w:rFonts w:asciiTheme="minorBidi" w:hAnsiTheme="minorBidi" w:cstheme="minorBidi"/>
                <w:b w:val="0"/>
                <w:bCs w:val="0"/>
                <w:color w:val="auto"/>
                <w:u w:val="single"/>
                <w:rtl/>
              </w:rPr>
              <w:t>התוספת</w:t>
            </w:r>
            <w:r>
              <w:rPr>
                <w:rFonts w:asciiTheme="minorBidi" w:hAnsiTheme="minorBidi" w:cstheme="minorBidi"/>
                <w:b w:val="0"/>
                <w:bCs w:val="0"/>
                <w:color w:val="auto"/>
                <w:rtl/>
              </w:rPr>
              <w:t xml:space="preserve"> לעבודה בשבת יש להפריש 6%. </w:t>
            </w:r>
          </w:p>
          <w:p w:rsidR="00855E5A" w:rsidRPr="00871241" w:rsidRDefault="00855E5A" w:rsidP="00A62259">
            <w:pPr>
              <w:spacing w:line="360" w:lineRule="auto"/>
              <w:ind w:right="34"/>
              <w:rPr>
                <w:rFonts w:asciiTheme="minorBidi" w:hAnsiTheme="minorBidi" w:cstheme="minorBidi"/>
                <w:sz w:val="22"/>
                <w:szCs w:val="22"/>
                <w:rtl/>
              </w:rPr>
            </w:pPr>
            <w:r w:rsidRPr="00871241">
              <w:rPr>
                <w:rFonts w:asciiTheme="minorBidi" w:hAnsiTheme="minorBidi" w:cstheme="minorBidi"/>
                <w:sz w:val="22"/>
                <w:szCs w:val="22"/>
                <w:u w:val="single"/>
                <w:rtl/>
              </w:rPr>
              <w:t>מקור</w:t>
            </w:r>
            <w:r w:rsidRPr="00871241">
              <w:rPr>
                <w:rFonts w:asciiTheme="minorBidi" w:hAnsiTheme="minorBidi" w:cstheme="minorBidi"/>
                <w:sz w:val="22"/>
                <w:szCs w:val="22"/>
                <w:rtl/>
              </w:rPr>
              <w:t>:</w:t>
            </w:r>
            <w:r w:rsidRPr="00871241">
              <w:rPr>
                <w:rFonts w:asciiTheme="minorBidi" w:hAnsiTheme="minorBidi" w:cstheme="minorBidi"/>
                <w:b/>
                <w:bCs/>
                <w:rtl/>
              </w:rPr>
              <w:t xml:space="preserve"> </w:t>
            </w:r>
            <w:hyperlink r:id="rId149" w:history="1">
              <w:r w:rsidRPr="007B4899">
                <w:rPr>
                  <w:rStyle w:val="Hyperlink"/>
                  <w:rFonts w:asciiTheme="minorBidi" w:hAnsiTheme="minorBidi" w:cstheme="minorBidi"/>
                  <w:sz w:val="22"/>
                  <w:szCs w:val="22"/>
                  <w:rtl/>
                </w:rPr>
                <w:t>חוק פיצויי פיטורין, תשכ"ג-1963</w:t>
              </w:r>
            </w:hyperlink>
            <w:r>
              <w:rPr>
                <w:rStyle w:val="Hyperlink"/>
                <w:rFonts w:asciiTheme="minorBidi" w:hAnsiTheme="minorBidi" w:cstheme="minorBidi"/>
                <w:b/>
                <w:sz w:val="22"/>
                <w:szCs w:val="22"/>
                <w:rtl/>
              </w:rPr>
              <w:t>,</w:t>
            </w:r>
            <w:r w:rsidRPr="007B4899">
              <w:rPr>
                <w:rStyle w:val="Hyperlink"/>
                <w:rFonts w:asciiTheme="minorBidi" w:hAnsiTheme="minorBidi" w:cstheme="minorBidi"/>
                <w:b/>
                <w:sz w:val="22"/>
                <w:szCs w:val="22"/>
                <w:rtl/>
              </w:rPr>
              <w:t xml:space="preserve"> </w:t>
            </w:r>
            <w:r w:rsidRPr="009710D2">
              <w:rPr>
                <w:rStyle w:val="Hyperlink"/>
                <w:rFonts w:asciiTheme="minorBidi" w:hAnsiTheme="minorBidi" w:cstheme="minorBidi"/>
                <w:b/>
                <w:sz w:val="22"/>
                <w:szCs w:val="22"/>
                <w:rtl/>
              </w:rPr>
              <w:t>הסכם קיבוצי מיוחד מיו</w:t>
            </w:r>
            <w:r w:rsidRPr="009710D2">
              <w:rPr>
                <w:rStyle w:val="Hyperlink"/>
                <w:rFonts w:asciiTheme="minorBidi" w:hAnsiTheme="minorBidi" w:cstheme="minorBidi"/>
                <w:sz w:val="22"/>
                <w:szCs w:val="22"/>
                <w:rtl/>
              </w:rPr>
              <w:t xml:space="preserve">ם </w:t>
            </w:r>
            <w:r>
              <w:rPr>
                <w:rStyle w:val="Hyperlink"/>
                <w:rFonts w:asciiTheme="minorBidi" w:hAnsiTheme="minorBidi" w:cstheme="minorBidi"/>
                <w:sz w:val="22"/>
                <w:szCs w:val="22"/>
                <w:rtl/>
              </w:rPr>
              <w:t>0</w:t>
            </w:r>
            <w:r w:rsidRPr="009710D2">
              <w:rPr>
                <w:rStyle w:val="Hyperlink"/>
                <w:rFonts w:asciiTheme="minorBidi" w:hAnsiTheme="minorBidi" w:cstheme="minorBidi"/>
                <w:sz w:val="22"/>
                <w:szCs w:val="22"/>
                <w:rtl/>
              </w:rPr>
              <w:t>4.12.2012</w:t>
            </w:r>
            <w:r>
              <w:rPr>
                <w:rtl/>
              </w:rPr>
              <w:t xml:space="preserve"> </w:t>
            </w:r>
            <w:hyperlink r:id="rId150" w:history="1">
              <w:r w:rsidRPr="00832B08">
                <w:rPr>
                  <w:rStyle w:val="Hyperlink"/>
                  <w:rFonts w:asciiTheme="minorBidi" w:hAnsiTheme="minorBidi" w:cstheme="minorBidi"/>
                  <w:sz w:val="22"/>
                  <w:szCs w:val="22"/>
                  <w:rtl/>
                </w:rPr>
                <w:t>וצו הרחבה מיום 02.10.2014</w:t>
              </w:r>
              <w:r w:rsidRPr="00832B08">
                <w:rPr>
                  <w:rStyle w:val="Hyperlink"/>
                  <w:rtl/>
                </w:rPr>
                <w:t>.</w:t>
              </w:r>
            </w:hyperlink>
            <w:r>
              <w:rPr>
                <w:rtl/>
              </w:rPr>
              <w:t xml:space="preserve"> </w:t>
            </w:r>
          </w:p>
        </w:tc>
      </w:tr>
      <w:tr w:rsidR="00855E5A" w:rsidRPr="00871241" w:rsidTr="00A62259">
        <w:trPr>
          <w:cantSplit/>
        </w:trPr>
        <w:tc>
          <w:tcPr>
            <w:tcW w:w="1701" w:type="dxa"/>
            <w:shd w:val="clear" w:color="auto" w:fill="CCCCCC"/>
            <w:vAlign w:val="center"/>
          </w:tcPr>
          <w:p w:rsidR="00855E5A" w:rsidRPr="00871241" w:rsidRDefault="00855E5A" w:rsidP="00A62259">
            <w:pPr>
              <w:tabs>
                <w:tab w:val="left" w:pos="0"/>
              </w:tabs>
              <w:spacing w:line="360" w:lineRule="auto"/>
              <w:jc w:val="center"/>
              <w:rPr>
                <w:rFonts w:asciiTheme="minorBidi" w:hAnsiTheme="minorBidi" w:cstheme="minorBidi"/>
                <w:b/>
                <w:bCs/>
                <w:sz w:val="22"/>
                <w:szCs w:val="22"/>
                <w:rtl/>
              </w:rPr>
            </w:pPr>
            <w:r w:rsidRPr="00871241">
              <w:rPr>
                <w:rFonts w:asciiTheme="minorBidi" w:hAnsiTheme="minorBidi" w:cstheme="minorBidi"/>
                <w:b/>
                <w:bCs/>
                <w:sz w:val="22"/>
                <w:szCs w:val="22"/>
                <w:rtl/>
              </w:rPr>
              <w:t>ביטוח לאומי</w:t>
            </w:r>
          </w:p>
        </w:tc>
        <w:tc>
          <w:tcPr>
            <w:tcW w:w="1418" w:type="dxa"/>
            <w:vAlign w:val="center"/>
          </w:tcPr>
          <w:p w:rsidR="00855E5A" w:rsidRPr="00871241" w:rsidRDefault="00855E5A" w:rsidP="00A62259">
            <w:pPr>
              <w:tabs>
                <w:tab w:val="left" w:pos="1188"/>
              </w:tabs>
              <w:spacing w:line="360" w:lineRule="auto"/>
              <w:jc w:val="center"/>
              <w:rPr>
                <w:rFonts w:asciiTheme="minorBidi" w:hAnsiTheme="minorBidi" w:cstheme="minorBidi"/>
                <w:sz w:val="22"/>
                <w:szCs w:val="22"/>
                <w:rtl/>
              </w:rPr>
            </w:pPr>
            <w:r>
              <w:rPr>
                <w:rFonts w:asciiTheme="minorBidi" w:hAnsiTheme="minorBidi" w:cstheme="minorBidi"/>
                <w:sz w:val="22"/>
                <w:szCs w:val="22"/>
                <w:rtl/>
              </w:rPr>
              <w:t>1.01</w:t>
            </w:r>
            <w:r w:rsidRPr="00871241">
              <w:rPr>
                <w:rFonts w:asciiTheme="minorBidi" w:hAnsiTheme="minorBidi" w:cstheme="minorBidi"/>
                <w:sz w:val="22"/>
                <w:szCs w:val="22"/>
                <w:rtl/>
              </w:rPr>
              <w:t xml:space="preserve"> ₪ </w:t>
            </w:r>
          </w:p>
          <w:p w:rsidR="00855E5A" w:rsidRPr="00871241" w:rsidRDefault="00855E5A" w:rsidP="00A62259">
            <w:pPr>
              <w:tabs>
                <w:tab w:val="left" w:pos="1188"/>
              </w:tabs>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(3.45%)</w:t>
            </w:r>
          </w:p>
        </w:tc>
        <w:tc>
          <w:tcPr>
            <w:tcW w:w="5725" w:type="dxa"/>
            <w:vAlign w:val="center"/>
          </w:tcPr>
          <w:p w:rsidR="00855E5A" w:rsidRDefault="00855E5A" w:rsidP="00A62259">
            <w:pPr>
              <w:tabs>
                <w:tab w:val="left" w:pos="5104"/>
              </w:tabs>
              <w:spacing w:line="360" w:lineRule="auto"/>
              <w:jc w:val="both"/>
              <w:rPr>
                <w:rFonts w:asciiTheme="minorBidi" w:hAnsiTheme="minorBidi" w:cstheme="minorBidi"/>
                <w:sz w:val="22"/>
                <w:szCs w:val="22"/>
                <w:rtl/>
              </w:rPr>
            </w:pPr>
            <w:r w:rsidRPr="00871241">
              <w:rPr>
                <w:rFonts w:asciiTheme="minorBidi" w:hAnsiTheme="minorBidi" w:cstheme="minorBidi"/>
                <w:sz w:val="22"/>
                <w:szCs w:val="22"/>
                <w:rtl/>
              </w:rPr>
              <w:t>עד לשכר של 60% מהשכר הממוצע משולם 3.45% ביטוח לאומי</w:t>
            </w:r>
            <w:r>
              <w:rPr>
                <w:rFonts w:asciiTheme="minorBidi" w:hAnsiTheme="minorBidi" w:cstheme="minorBidi"/>
                <w:sz w:val="22"/>
                <w:szCs w:val="22"/>
                <w:rtl/>
              </w:rPr>
              <w:t>.</w:t>
            </w:r>
            <w:r w:rsidRPr="00871241">
              <w:rPr>
                <w:rFonts w:asciiTheme="minorBidi" w:hAnsiTheme="minorBidi" w:cstheme="minorBidi"/>
                <w:sz w:val="22"/>
                <w:szCs w:val="22"/>
                <w:rtl/>
              </w:rPr>
              <w:t xml:space="preserve"> מעבר לשכר זה משולם </w:t>
            </w:r>
            <w:r>
              <w:rPr>
                <w:rFonts w:asciiTheme="minorBidi" w:hAnsiTheme="minorBidi" w:cstheme="minorBidi"/>
                <w:sz w:val="22"/>
                <w:szCs w:val="22"/>
                <w:rtl/>
              </w:rPr>
              <w:t>7.25</w:t>
            </w:r>
            <w:r w:rsidRPr="00871241">
              <w:rPr>
                <w:rFonts w:asciiTheme="minorBidi" w:hAnsiTheme="minorBidi" w:cstheme="minorBidi"/>
                <w:sz w:val="22"/>
                <w:szCs w:val="22"/>
                <w:rtl/>
              </w:rPr>
              <w:t xml:space="preserve">%. </w:t>
            </w:r>
          </w:p>
          <w:p w:rsidR="00855E5A" w:rsidRPr="00A679A7" w:rsidRDefault="00855E5A" w:rsidP="00A62259">
            <w:pPr>
              <w:tabs>
                <w:tab w:val="left" w:pos="5104"/>
              </w:tabs>
              <w:spacing w:line="360" w:lineRule="auto"/>
              <w:jc w:val="both"/>
              <w:rPr>
                <w:rFonts w:asciiTheme="minorBidi" w:hAnsiTheme="minorBidi" w:cstheme="minorBidi"/>
                <w:sz w:val="22"/>
                <w:szCs w:val="22"/>
                <w:rtl/>
              </w:rPr>
            </w:pPr>
            <w:r>
              <w:rPr>
                <w:rFonts w:asciiTheme="minorBidi" w:hAnsiTheme="minorBidi" w:cstheme="minorBidi"/>
                <w:sz w:val="22"/>
                <w:szCs w:val="22"/>
                <w:rtl/>
              </w:rPr>
              <w:t xml:space="preserve">יודגש כי בחישוב רכיבי השכר </w:t>
            </w:r>
            <w:r w:rsidRPr="00871241">
              <w:rPr>
                <w:rFonts w:asciiTheme="minorBidi" w:hAnsiTheme="minorBidi" w:cstheme="minorBidi"/>
                <w:sz w:val="22"/>
                <w:szCs w:val="22"/>
                <w:rtl/>
              </w:rPr>
              <w:t xml:space="preserve">בטבלה זו </w:t>
            </w:r>
            <w:r>
              <w:rPr>
                <w:rFonts w:asciiTheme="minorBidi" w:hAnsiTheme="minorBidi" w:cstheme="minorBidi"/>
                <w:sz w:val="22"/>
                <w:szCs w:val="22"/>
                <w:rtl/>
              </w:rPr>
              <w:t>נלקח בחשבון התעריף</w:t>
            </w:r>
            <w:r w:rsidRPr="00871241">
              <w:rPr>
                <w:rFonts w:asciiTheme="minorBidi" w:hAnsiTheme="minorBidi" w:cstheme="minorBidi"/>
                <w:sz w:val="22"/>
                <w:szCs w:val="22"/>
                <w:rtl/>
              </w:rPr>
              <w:t xml:space="preserve"> הנמוך</w:t>
            </w:r>
            <w:r>
              <w:rPr>
                <w:rFonts w:asciiTheme="minorBidi" w:hAnsiTheme="minorBidi" w:cstheme="minorBidi"/>
                <w:sz w:val="22"/>
                <w:szCs w:val="22"/>
                <w:rtl/>
              </w:rPr>
              <w:t>, וזאת</w:t>
            </w:r>
            <w:r w:rsidRPr="00871241">
              <w:rPr>
                <w:rFonts w:asciiTheme="minorBidi" w:hAnsiTheme="minorBidi" w:cstheme="minorBidi"/>
                <w:sz w:val="22"/>
                <w:szCs w:val="22"/>
                <w:rtl/>
              </w:rPr>
              <w:t xml:space="preserve"> בשל העובדה שמרבית העובדים </w:t>
            </w:r>
            <w:r>
              <w:rPr>
                <w:rFonts w:asciiTheme="minorBidi" w:hAnsiTheme="minorBidi" w:cstheme="minorBidi"/>
                <w:sz w:val="22"/>
                <w:szCs w:val="22"/>
                <w:rtl/>
              </w:rPr>
              <w:t xml:space="preserve"> משתכרים עד 60% מהשכר הממוצע במשק</w:t>
            </w:r>
            <w:r w:rsidRPr="00871241">
              <w:rPr>
                <w:rFonts w:asciiTheme="minorBidi" w:hAnsiTheme="minorBidi" w:cstheme="minorBidi"/>
                <w:sz w:val="22"/>
                <w:szCs w:val="22"/>
                <w:rtl/>
              </w:rPr>
              <w:t>.</w:t>
            </w:r>
            <w:r>
              <w:rPr>
                <w:rFonts w:asciiTheme="minorBidi" w:hAnsiTheme="minorBidi" w:cstheme="minorBidi"/>
                <w:sz w:val="22"/>
                <w:szCs w:val="22"/>
                <w:rtl/>
              </w:rPr>
              <w:t xml:space="preserve"> </w:t>
            </w:r>
          </w:p>
          <w:p w:rsidR="00855E5A" w:rsidRPr="00871241" w:rsidRDefault="00855E5A" w:rsidP="00A62259">
            <w:pPr>
              <w:tabs>
                <w:tab w:val="left" w:pos="5104"/>
              </w:tabs>
              <w:spacing w:line="360" w:lineRule="auto"/>
              <w:jc w:val="both"/>
              <w:rPr>
                <w:rFonts w:asciiTheme="minorBidi" w:hAnsiTheme="minorBidi" w:cstheme="minorBidi"/>
                <w:sz w:val="22"/>
                <w:szCs w:val="22"/>
                <w:u w:val="single"/>
                <w:rtl/>
              </w:rPr>
            </w:pPr>
            <w:r w:rsidRPr="00871241">
              <w:rPr>
                <w:rFonts w:asciiTheme="minorBidi" w:hAnsiTheme="minorBidi" w:cstheme="minorBidi"/>
                <w:sz w:val="22"/>
                <w:szCs w:val="22"/>
                <w:rtl/>
              </w:rPr>
              <w:t xml:space="preserve">ביטוח לאומי משולם על מרכיבים נוספים </w:t>
            </w:r>
            <w:r>
              <w:rPr>
                <w:rFonts w:asciiTheme="minorBidi" w:hAnsiTheme="minorBidi" w:cstheme="minorBidi"/>
                <w:sz w:val="22"/>
                <w:szCs w:val="22"/>
                <w:rtl/>
              </w:rPr>
              <w:t xml:space="preserve">כמפורט בחוק הביטוח הלאומי </w:t>
            </w:r>
            <w:r w:rsidRPr="00871241">
              <w:rPr>
                <w:rFonts w:asciiTheme="minorBidi" w:hAnsiTheme="minorBidi" w:cstheme="minorBidi"/>
                <w:sz w:val="22"/>
                <w:szCs w:val="22"/>
                <w:rtl/>
              </w:rPr>
              <w:t xml:space="preserve">מעבר לשכר היסוד </w:t>
            </w:r>
            <w:r w:rsidRPr="009B2771">
              <w:rPr>
                <w:rFonts w:asciiTheme="minorBidi" w:hAnsiTheme="minorBidi" w:cstheme="minorBidi"/>
                <w:sz w:val="22"/>
                <w:szCs w:val="22"/>
                <w:u w:val="single"/>
                <w:rtl/>
              </w:rPr>
              <w:t>כגון</w:t>
            </w:r>
            <w:r w:rsidRPr="00871241">
              <w:rPr>
                <w:rFonts w:asciiTheme="minorBidi" w:hAnsiTheme="minorBidi" w:cstheme="minorBidi"/>
                <w:sz w:val="22"/>
                <w:szCs w:val="22"/>
                <w:rtl/>
              </w:rPr>
              <w:t>: חופשה, ותק, חגים, נסיעות, הבראה</w:t>
            </w:r>
            <w:r>
              <w:rPr>
                <w:rFonts w:asciiTheme="minorBidi" w:hAnsiTheme="minorBidi" w:cstheme="minorBidi"/>
                <w:sz w:val="22"/>
                <w:szCs w:val="22"/>
                <w:rtl/>
              </w:rPr>
              <w:t xml:space="preserve">, </w:t>
            </w:r>
            <w:r>
              <w:rPr>
                <w:rFonts w:ascii="Arial" w:hAnsi="Arial" w:cs="Arial"/>
                <w:sz w:val="22"/>
                <w:szCs w:val="22"/>
                <w:rtl/>
              </w:rPr>
              <w:t>מתנות לחגים, סבסוד ארוחות</w:t>
            </w:r>
            <w:r w:rsidRPr="00871241">
              <w:rPr>
                <w:rFonts w:asciiTheme="minorBidi" w:hAnsiTheme="minorBidi" w:cstheme="minorBidi"/>
                <w:sz w:val="22"/>
                <w:szCs w:val="22"/>
                <w:rtl/>
              </w:rPr>
              <w:t>.</w:t>
            </w:r>
          </w:p>
          <w:p w:rsidR="00855E5A" w:rsidRPr="00871241" w:rsidRDefault="00855E5A" w:rsidP="00A62259">
            <w:pPr>
              <w:tabs>
                <w:tab w:val="left" w:pos="5104"/>
              </w:tabs>
              <w:spacing w:line="360" w:lineRule="auto"/>
              <w:rPr>
                <w:rFonts w:asciiTheme="minorBidi" w:hAnsiTheme="minorBidi" w:cstheme="minorBidi"/>
                <w:sz w:val="22"/>
                <w:szCs w:val="22"/>
              </w:rPr>
            </w:pPr>
            <w:r w:rsidRPr="00871241">
              <w:rPr>
                <w:rFonts w:asciiTheme="minorBidi" w:hAnsiTheme="minorBidi" w:cstheme="minorBidi"/>
                <w:sz w:val="22"/>
                <w:szCs w:val="22"/>
                <w:u w:val="single"/>
                <w:rtl/>
              </w:rPr>
              <w:t>מקור</w:t>
            </w:r>
            <w:r w:rsidRPr="00871241">
              <w:rPr>
                <w:rFonts w:asciiTheme="minorBidi" w:hAnsiTheme="minorBidi" w:cstheme="minorBidi"/>
                <w:sz w:val="22"/>
                <w:szCs w:val="22"/>
                <w:rtl/>
              </w:rPr>
              <w:t xml:space="preserve">: </w:t>
            </w:r>
            <w:hyperlink r:id="rId151" w:history="1">
              <w:r w:rsidRPr="00871241">
                <w:rPr>
                  <w:rStyle w:val="Hyperlink"/>
                  <w:rFonts w:asciiTheme="minorBidi" w:hAnsiTheme="minorBidi" w:cstheme="minorBidi"/>
                  <w:sz w:val="22"/>
                  <w:szCs w:val="22"/>
                  <w:rtl/>
                </w:rPr>
                <w:t>חוק הביטוח הלאומי (נוסח משולב), תשנ"ה-1995</w:t>
              </w:r>
            </w:hyperlink>
            <w:r w:rsidRPr="00871241">
              <w:rPr>
                <w:rFonts w:asciiTheme="minorBidi" w:hAnsiTheme="minorBidi" w:cstheme="minorBidi"/>
                <w:sz w:val="22"/>
                <w:szCs w:val="22"/>
                <w:rtl/>
              </w:rPr>
              <w:t>.</w:t>
            </w:r>
          </w:p>
        </w:tc>
      </w:tr>
      <w:tr w:rsidR="00855E5A" w:rsidRPr="00871241" w:rsidTr="00A62259">
        <w:trPr>
          <w:cantSplit/>
        </w:trPr>
        <w:tc>
          <w:tcPr>
            <w:tcW w:w="1701" w:type="dxa"/>
            <w:shd w:val="clear" w:color="auto" w:fill="CCCCCC"/>
            <w:vAlign w:val="center"/>
          </w:tcPr>
          <w:p w:rsidR="00855E5A" w:rsidRPr="00871241" w:rsidRDefault="00855E5A" w:rsidP="00A62259">
            <w:pPr>
              <w:tabs>
                <w:tab w:val="left" w:pos="0"/>
              </w:tabs>
              <w:spacing w:line="360" w:lineRule="auto"/>
              <w:jc w:val="center"/>
              <w:rPr>
                <w:rFonts w:asciiTheme="minorBidi" w:hAnsiTheme="minorBidi" w:cstheme="minorBidi"/>
                <w:b/>
                <w:bCs/>
                <w:sz w:val="22"/>
                <w:szCs w:val="22"/>
                <w:rtl/>
              </w:rPr>
            </w:pPr>
            <w:r w:rsidRPr="00871241">
              <w:rPr>
                <w:rFonts w:asciiTheme="minorBidi" w:hAnsiTheme="minorBidi" w:cstheme="minorBidi"/>
                <w:b/>
                <w:bCs/>
                <w:sz w:val="22"/>
                <w:szCs w:val="22"/>
                <w:rtl/>
              </w:rPr>
              <w:lastRenderedPageBreak/>
              <w:t>קרן השתלמות</w:t>
            </w:r>
          </w:p>
        </w:tc>
        <w:tc>
          <w:tcPr>
            <w:tcW w:w="1418" w:type="dxa"/>
            <w:vAlign w:val="center"/>
          </w:tcPr>
          <w:p w:rsidR="00855E5A" w:rsidRPr="00871241" w:rsidRDefault="00855E5A" w:rsidP="00A62259">
            <w:pPr>
              <w:tabs>
                <w:tab w:val="left" w:pos="540"/>
              </w:tabs>
              <w:spacing w:line="360" w:lineRule="auto"/>
              <w:jc w:val="center"/>
              <w:rPr>
                <w:rFonts w:asciiTheme="minorBidi" w:hAnsiTheme="minorBidi" w:cstheme="minorBidi"/>
                <w:sz w:val="22"/>
                <w:szCs w:val="22"/>
                <w:rtl/>
              </w:rPr>
            </w:pPr>
            <w:r>
              <w:rPr>
                <w:rFonts w:asciiTheme="minorBidi" w:hAnsiTheme="minorBidi" w:cstheme="minorBidi"/>
                <w:sz w:val="22"/>
                <w:szCs w:val="22"/>
                <w:rtl/>
              </w:rPr>
              <w:t>2.19</w:t>
            </w:r>
            <w:r w:rsidRPr="00871241">
              <w:rPr>
                <w:rFonts w:asciiTheme="minorBidi" w:hAnsiTheme="minorBidi" w:cstheme="minorBidi"/>
                <w:sz w:val="22"/>
                <w:szCs w:val="22"/>
                <w:rtl/>
              </w:rPr>
              <w:t xml:space="preserve"> ₪ </w:t>
            </w:r>
          </w:p>
          <w:p w:rsidR="00855E5A" w:rsidRPr="00871241" w:rsidDel="00420536" w:rsidRDefault="00855E5A" w:rsidP="00A62259">
            <w:pPr>
              <w:tabs>
                <w:tab w:val="left" w:pos="540"/>
              </w:tabs>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(7.5%)</w:t>
            </w:r>
          </w:p>
        </w:tc>
        <w:tc>
          <w:tcPr>
            <w:tcW w:w="5725" w:type="dxa"/>
            <w:vAlign w:val="center"/>
          </w:tcPr>
          <w:p w:rsidR="00855E5A" w:rsidRPr="00E15C01" w:rsidRDefault="00855E5A" w:rsidP="00A62259">
            <w:pPr>
              <w:pStyle w:val="a"/>
              <w:numPr>
                <w:ilvl w:val="0"/>
                <w:numId w:val="0"/>
              </w:numPr>
              <w:spacing w:before="0"/>
              <w:rPr>
                <w:b w:val="0"/>
                <w:bCs w:val="0"/>
                <w:color w:val="auto"/>
                <w:sz w:val="8"/>
                <w:szCs w:val="8"/>
                <w:rtl/>
              </w:rPr>
            </w:pPr>
          </w:p>
          <w:p w:rsidR="00855E5A" w:rsidRDefault="00855E5A" w:rsidP="00A62259">
            <w:pPr>
              <w:pStyle w:val="a"/>
              <w:numPr>
                <w:ilvl w:val="0"/>
                <w:numId w:val="0"/>
              </w:numPr>
              <w:spacing w:before="0"/>
              <w:rPr>
                <w:b w:val="0"/>
                <w:bCs w:val="0"/>
                <w:color w:val="auto"/>
                <w:rtl/>
              </w:rPr>
            </w:pPr>
            <w:r>
              <w:rPr>
                <w:b w:val="0"/>
                <w:bCs w:val="0"/>
                <w:color w:val="auto"/>
                <w:rtl/>
              </w:rPr>
              <w:t>החל מיום 1.11.2014 הקבלן מחו</w:t>
            </w:r>
            <w:r w:rsidRPr="009426A6">
              <w:rPr>
                <w:b w:val="0"/>
                <w:bCs w:val="0"/>
                <w:color w:val="auto"/>
                <w:rtl/>
              </w:rPr>
              <w:t xml:space="preserve">יב לבצע </w:t>
            </w:r>
            <w:r>
              <w:rPr>
                <w:b w:val="0"/>
                <w:bCs w:val="0"/>
                <w:color w:val="auto"/>
                <w:rtl/>
              </w:rPr>
              <w:t xml:space="preserve">הפרשה </w:t>
            </w:r>
            <w:r w:rsidRPr="009426A6">
              <w:rPr>
                <w:b w:val="0"/>
                <w:bCs w:val="0"/>
                <w:color w:val="auto"/>
                <w:rtl/>
              </w:rPr>
              <w:t>לקרן השתלמות</w:t>
            </w:r>
            <w:r>
              <w:rPr>
                <w:b w:val="0"/>
                <w:bCs w:val="0"/>
                <w:color w:val="auto"/>
                <w:rtl/>
              </w:rPr>
              <w:t xml:space="preserve"> לטובת העובד החל מהיום הראשון להעסקת העובד אצל קבלן השירותים. תשלום זה יבוצע עבור עובדים גם אם לא הודיעו לקבלן על זהות קרן ההשתלמות.</w:t>
            </w:r>
          </w:p>
          <w:p w:rsidR="00855E5A" w:rsidRPr="00BC0C04" w:rsidRDefault="00855E5A" w:rsidP="00A62259">
            <w:pPr>
              <w:pStyle w:val="a"/>
              <w:numPr>
                <w:ilvl w:val="0"/>
                <w:numId w:val="0"/>
              </w:numPr>
              <w:spacing w:before="0"/>
              <w:rPr>
                <w:b w:val="0"/>
                <w:bCs w:val="0"/>
                <w:color w:val="auto"/>
                <w:sz w:val="10"/>
                <w:szCs w:val="10"/>
                <w:rtl/>
              </w:rPr>
            </w:pPr>
          </w:p>
          <w:p w:rsidR="00855E5A" w:rsidRDefault="00855E5A" w:rsidP="00A62259">
            <w:pPr>
              <w:pStyle w:val="a"/>
              <w:numPr>
                <w:ilvl w:val="0"/>
                <w:numId w:val="0"/>
              </w:numPr>
              <w:spacing w:before="0"/>
              <w:rPr>
                <w:b w:val="0"/>
                <w:bCs w:val="0"/>
                <w:color w:val="auto"/>
                <w:rtl/>
              </w:rPr>
            </w:pPr>
            <w:r w:rsidRPr="004E77C4">
              <w:rPr>
                <w:b w:val="0"/>
                <w:bCs w:val="0"/>
                <w:color w:val="auto"/>
                <w:rtl/>
              </w:rPr>
              <w:t xml:space="preserve">ההפרשה תתבצע </w:t>
            </w:r>
            <w:r>
              <w:rPr>
                <w:b w:val="0"/>
                <w:bCs w:val="0"/>
                <w:color w:val="auto"/>
                <w:rtl/>
              </w:rPr>
              <w:t xml:space="preserve">על רכיב </w:t>
            </w:r>
            <w:r w:rsidRPr="004E77C4">
              <w:rPr>
                <w:b w:val="0"/>
                <w:bCs w:val="0"/>
                <w:color w:val="auto"/>
                <w:rtl/>
              </w:rPr>
              <w:t xml:space="preserve">שכר </w:t>
            </w:r>
            <w:r>
              <w:rPr>
                <w:b w:val="0"/>
                <w:bCs w:val="0"/>
                <w:color w:val="auto"/>
                <w:rtl/>
              </w:rPr>
              <w:t xml:space="preserve">היסוד החודשי הנקוב בהודעה זו (גם עבור עובדים ששכרם גבוה מהשכר לעיל) בתוספת דמי הבראה. ההפרשה תתבצע גם על ימי חופשה, חג ומחלה. </w:t>
            </w:r>
          </w:p>
          <w:p w:rsidR="00855E5A" w:rsidRPr="00A84AD5" w:rsidRDefault="00855E5A" w:rsidP="00A62259">
            <w:pPr>
              <w:pStyle w:val="a"/>
              <w:numPr>
                <w:ilvl w:val="0"/>
                <w:numId w:val="0"/>
              </w:numPr>
              <w:spacing w:before="0"/>
              <w:rPr>
                <w:b w:val="0"/>
                <w:bCs w:val="0"/>
                <w:color w:val="auto"/>
                <w:sz w:val="10"/>
                <w:szCs w:val="10"/>
                <w:rtl/>
              </w:rPr>
            </w:pPr>
          </w:p>
          <w:p w:rsidR="00855E5A" w:rsidRDefault="00855E5A" w:rsidP="00A62259">
            <w:pPr>
              <w:pStyle w:val="a"/>
              <w:numPr>
                <w:ilvl w:val="0"/>
                <w:numId w:val="0"/>
              </w:numPr>
              <w:spacing w:before="0"/>
              <w:rPr>
                <w:b w:val="0"/>
                <w:bCs w:val="0"/>
                <w:color w:val="auto"/>
                <w:rtl/>
              </w:rPr>
            </w:pPr>
            <w:r w:rsidRPr="00A65701">
              <w:rPr>
                <w:b w:val="0"/>
                <w:bCs w:val="0"/>
                <w:color w:val="auto"/>
                <w:rtl/>
              </w:rPr>
              <w:t xml:space="preserve">יובהר כי ההפרשה לא תבוצע עבור עבודה בשעות נוספות או </w:t>
            </w:r>
            <w:r>
              <w:rPr>
                <w:b w:val="0"/>
                <w:bCs w:val="0"/>
                <w:color w:val="auto"/>
                <w:rtl/>
              </w:rPr>
              <w:t>עבור הגמול המשתלם עבור עבודה</w:t>
            </w:r>
            <w:r w:rsidRPr="00A65701">
              <w:rPr>
                <w:b w:val="0"/>
                <w:bCs w:val="0"/>
                <w:color w:val="auto"/>
                <w:rtl/>
              </w:rPr>
              <w:t xml:space="preserve"> </w:t>
            </w:r>
            <w:r>
              <w:rPr>
                <w:b w:val="0"/>
                <w:bCs w:val="0"/>
                <w:color w:val="auto"/>
                <w:rtl/>
              </w:rPr>
              <w:t xml:space="preserve">ביום המנוחה. </w:t>
            </w:r>
          </w:p>
          <w:p w:rsidR="00855E5A" w:rsidRDefault="00855E5A" w:rsidP="00A62259">
            <w:pPr>
              <w:pStyle w:val="a"/>
              <w:numPr>
                <w:ilvl w:val="0"/>
                <w:numId w:val="0"/>
              </w:numPr>
              <w:spacing w:before="0"/>
              <w:rPr>
                <w:b w:val="0"/>
                <w:bCs w:val="0"/>
                <w:color w:val="auto"/>
                <w:rtl/>
              </w:rPr>
            </w:pPr>
            <w:r>
              <w:rPr>
                <w:b w:val="0"/>
                <w:bCs w:val="0"/>
                <w:color w:val="auto"/>
                <w:rtl/>
              </w:rPr>
              <w:t>כלומר, תתבצע הפרשה רק עבור ה</w:t>
            </w:r>
            <w:r w:rsidRPr="00A65701">
              <w:rPr>
                <w:b w:val="0"/>
                <w:bCs w:val="0"/>
                <w:color w:val="auto"/>
                <w:rtl/>
              </w:rPr>
              <w:t xml:space="preserve">שכר הרגיל המשולם </w:t>
            </w:r>
            <w:r>
              <w:rPr>
                <w:b w:val="0"/>
                <w:bCs w:val="0"/>
                <w:color w:val="auto"/>
                <w:rtl/>
              </w:rPr>
              <w:t>בגין</w:t>
            </w:r>
            <w:r w:rsidRPr="00A65701">
              <w:rPr>
                <w:b w:val="0"/>
                <w:bCs w:val="0"/>
                <w:color w:val="auto"/>
                <w:rtl/>
              </w:rPr>
              <w:t xml:space="preserve"> עבודה ב</w:t>
            </w:r>
            <w:r>
              <w:rPr>
                <w:b w:val="0"/>
                <w:bCs w:val="0"/>
                <w:color w:val="auto"/>
                <w:rtl/>
              </w:rPr>
              <w:t xml:space="preserve">יום המנוחה.  </w:t>
            </w:r>
          </w:p>
          <w:p w:rsidR="00855E5A" w:rsidRDefault="00855E5A" w:rsidP="00A62259">
            <w:pPr>
              <w:pStyle w:val="a"/>
              <w:numPr>
                <w:ilvl w:val="0"/>
                <w:numId w:val="0"/>
              </w:numPr>
              <w:spacing w:before="0"/>
              <w:rPr>
                <w:b w:val="0"/>
                <w:bCs w:val="0"/>
                <w:color w:val="auto"/>
                <w:rtl/>
              </w:rPr>
            </w:pPr>
            <w:r>
              <w:rPr>
                <w:b w:val="0"/>
                <w:bCs w:val="0"/>
                <w:color w:val="auto"/>
                <w:rtl/>
              </w:rPr>
              <w:t>אחת לשנה הקבלן ימציא אישור רו"ח לביצוע ההפקדות לקרן השתלמות לעובדים.</w:t>
            </w:r>
          </w:p>
          <w:p w:rsidR="00855E5A" w:rsidRPr="00871241" w:rsidDel="00420536" w:rsidRDefault="00855E5A" w:rsidP="00A62259">
            <w:pPr>
              <w:pStyle w:val="a"/>
              <w:numPr>
                <w:ilvl w:val="0"/>
                <w:numId w:val="0"/>
              </w:numPr>
              <w:rPr>
                <w:rFonts w:asciiTheme="minorBidi" w:hAnsiTheme="minorBidi" w:cstheme="minorBidi"/>
                <w:b w:val="0"/>
                <w:bCs w:val="0"/>
                <w:color w:val="auto"/>
              </w:rPr>
            </w:pPr>
            <w:r w:rsidRPr="009710D2">
              <w:rPr>
                <w:rFonts w:asciiTheme="minorBidi" w:hAnsiTheme="minorBidi" w:cstheme="minorBidi"/>
                <w:b w:val="0"/>
                <w:bCs w:val="0"/>
                <w:color w:val="auto"/>
                <w:u w:val="single"/>
                <w:rtl/>
              </w:rPr>
              <w:t>מקור</w:t>
            </w:r>
            <w:r w:rsidRPr="00871241">
              <w:rPr>
                <w:rFonts w:asciiTheme="minorBidi" w:hAnsiTheme="minorBidi" w:cstheme="minorBidi"/>
                <w:b w:val="0"/>
                <w:bCs w:val="0"/>
                <w:color w:val="auto"/>
                <w:rtl/>
              </w:rPr>
              <w:t xml:space="preserve">: </w:t>
            </w:r>
            <w:r w:rsidRPr="009710D2">
              <w:rPr>
                <w:rStyle w:val="Hyperlink"/>
                <w:rFonts w:asciiTheme="minorBidi" w:hAnsiTheme="minorBidi" w:cstheme="minorBidi"/>
                <w:b w:val="0"/>
                <w:bCs w:val="0"/>
                <w:color w:val="auto"/>
                <w:rtl/>
                <w:lang w:eastAsia="he-IL"/>
              </w:rPr>
              <w:t>הסכם קיבוצי מיוחד מיום 4.12.</w:t>
            </w:r>
            <w:r>
              <w:rPr>
                <w:rStyle w:val="Hyperlink"/>
                <w:rFonts w:asciiTheme="minorBidi" w:hAnsiTheme="minorBidi" w:cstheme="minorBidi"/>
                <w:b w:val="0"/>
                <w:bCs w:val="0"/>
                <w:color w:val="auto"/>
                <w:rtl/>
                <w:lang w:eastAsia="he-IL"/>
              </w:rPr>
              <w:t>2012</w:t>
            </w:r>
            <w:r>
              <w:rPr>
                <w:rFonts w:asciiTheme="minorBidi" w:hAnsiTheme="minorBidi" w:cstheme="minorBidi"/>
                <w:b w:val="0"/>
                <w:bCs w:val="0"/>
                <w:color w:val="auto"/>
                <w:rtl/>
              </w:rPr>
              <w:t xml:space="preserve"> </w:t>
            </w:r>
            <w:hyperlink r:id="rId152" w:history="1">
              <w:r w:rsidRPr="005F674E">
                <w:rPr>
                  <w:rStyle w:val="Hyperlink"/>
                  <w:rFonts w:asciiTheme="minorBidi" w:hAnsiTheme="minorBidi" w:cstheme="minorBidi"/>
                  <w:bCs w:val="0"/>
                  <w:rtl/>
                </w:rPr>
                <w:t>וצו הרחבה מיום 02.10.2014.</w:t>
              </w:r>
            </w:hyperlink>
          </w:p>
        </w:tc>
      </w:tr>
      <w:tr w:rsidR="00855E5A" w:rsidRPr="00871241" w:rsidTr="00A62259">
        <w:trPr>
          <w:cantSplit/>
        </w:trPr>
        <w:tc>
          <w:tcPr>
            <w:tcW w:w="1701" w:type="dxa"/>
            <w:shd w:val="clear" w:color="auto" w:fill="CCCCCC"/>
            <w:vAlign w:val="center"/>
          </w:tcPr>
          <w:p w:rsidR="00855E5A" w:rsidRPr="00A65701" w:rsidRDefault="00855E5A" w:rsidP="00A62259">
            <w:pPr>
              <w:tabs>
                <w:tab w:val="left" w:pos="0"/>
              </w:tabs>
              <w:spacing w:line="360" w:lineRule="auto"/>
              <w:ind w:right="-86"/>
              <w:jc w:val="center"/>
              <w:rPr>
                <w:rFonts w:asciiTheme="minorBidi" w:hAnsiTheme="minorBidi" w:cstheme="minorBidi"/>
                <w:b/>
                <w:bCs/>
                <w:sz w:val="22"/>
                <w:szCs w:val="22"/>
                <w:rtl/>
              </w:rPr>
            </w:pPr>
            <w:r w:rsidRPr="00A65701">
              <w:rPr>
                <w:rFonts w:asciiTheme="minorBidi" w:hAnsiTheme="minorBidi" w:cstheme="minorBidi"/>
                <w:b/>
                <w:bCs/>
                <w:sz w:val="22"/>
                <w:szCs w:val="22"/>
                <w:rtl/>
              </w:rPr>
              <w:t>סה"כ</w:t>
            </w:r>
          </w:p>
        </w:tc>
        <w:tc>
          <w:tcPr>
            <w:tcW w:w="1418" w:type="dxa"/>
            <w:vAlign w:val="center"/>
          </w:tcPr>
          <w:p w:rsidR="00855E5A" w:rsidRPr="00A65701" w:rsidRDefault="00855E5A" w:rsidP="00A62259">
            <w:pPr>
              <w:tabs>
                <w:tab w:val="left" w:pos="1098"/>
              </w:tabs>
              <w:spacing w:line="360" w:lineRule="auto"/>
              <w:jc w:val="center"/>
              <w:rPr>
                <w:rFonts w:asciiTheme="minorBidi" w:hAnsiTheme="minorBidi" w:cstheme="minorBidi"/>
                <w:b/>
                <w:bCs/>
                <w:sz w:val="22"/>
                <w:szCs w:val="22"/>
                <w:rtl/>
              </w:rPr>
            </w:pPr>
            <w:r>
              <w:rPr>
                <w:rFonts w:asciiTheme="minorBidi" w:hAnsiTheme="minorBidi" w:cstheme="minorBidi"/>
                <w:b/>
                <w:bCs/>
                <w:sz w:val="22"/>
                <w:szCs w:val="22"/>
                <w:rtl/>
              </w:rPr>
              <w:t>37.10</w:t>
            </w:r>
          </w:p>
        </w:tc>
        <w:tc>
          <w:tcPr>
            <w:tcW w:w="5725" w:type="dxa"/>
            <w:vAlign w:val="center"/>
          </w:tcPr>
          <w:p w:rsidR="00855E5A" w:rsidRPr="00871241" w:rsidRDefault="00855E5A" w:rsidP="00A62259">
            <w:pPr>
              <w:spacing w:line="360" w:lineRule="auto"/>
              <w:ind w:right="450"/>
              <w:rPr>
                <w:rFonts w:asciiTheme="minorBidi" w:hAnsiTheme="minorBidi" w:cstheme="minorBidi"/>
                <w:sz w:val="22"/>
                <w:szCs w:val="22"/>
                <w:rtl/>
              </w:rPr>
            </w:pPr>
          </w:p>
        </w:tc>
      </w:tr>
    </w:tbl>
    <w:p w:rsidR="00855E5A" w:rsidRDefault="00855E5A" w:rsidP="00855E5A">
      <w:pPr>
        <w:spacing w:before="240" w:line="360" w:lineRule="auto"/>
        <w:ind w:left="567" w:firstLine="1"/>
        <w:jc w:val="both"/>
        <w:rPr>
          <w:rFonts w:asciiTheme="minorBidi" w:hAnsiTheme="minorBidi" w:cstheme="minorBidi"/>
          <w:b/>
          <w:bCs/>
          <w:sz w:val="22"/>
          <w:szCs w:val="22"/>
          <w:u w:val="single"/>
          <w:rtl/>
        </w:rPr>
      </w:pPr>
      <w:r>
        <w:rPr>
          <w:rFonts w:asciiTheme="minorBidi" w:hAnsiTheme="minorBidi" w:cstheme="minorBidi"/>
          <w:b/>
          <w:bCs/>
          <w:sz w:val="22"/>
          <w:szCs w:val="22"/>
          <w:u w:val="single"/>
          <w:rtl/>
        </w:rPr>
        <w:br w:type="page"/>
      </w:r>
    </w:p>
    <w:p w:rsidR="00855E5A" w:rsidRPr="001D6BDA" w:rsidRDefault="00855E5A" w:rsidP="00855E5A">
      <w:pPr>
        <w:spacing w:before="240" w:line="360" w:lineRule="auto"/>
        <w:ind w:left="567" w:firstLine="1"/>
        <w:jc w:val="both"/>
        <w:rPr>
          <w:rFonts w:asciiTheme="minorBidi" w:hAnsiTheme="minorBidi" w:cstheme="minorBidi"/>
          <w:b/>
          <w:bCs/>
          <w:sz w:val="22"/>
          <w:szCs w:val="22"/>
          <w:rtl/>
        </w:rPr>
      </w:pPr>
      <w:r w:rsidRPr="001D6BDA">
        <w:rPr>
          <w:rFonts w:asciiTheme="minorBidi" w:hAnsiTheme="minorBidi" w:cstheme="minorBidi"/>
          <w:b/>
          <w:bCs/>
          <w:sz w:val="22"/>
          <w:szCs w:val="22"/>
          <w:u w:val="single"/>
          <w:rtl/>
        </w:rPr>
        <w:lastRenderedPageBreak/>
        <w:t>להלן רכיבי שכר נוספים אשר ישולמו על פי הביצוע</w:t>
      </w:r>
      <w:r w:rsidRPr="001D6BDA">
        <w:rPr>
          <w:rFonts w:asciiTheme="minorBidi" w:hAnsiTheme="minorBidi" w:cstheme="minorBidi"/>
          <w:b/>
          <w:bCs/>
          <w:sz w:val="22"/>
          <w:szCs w:val="22"/>
          <w:rtl/>
        </w:rPr>
        <w:t>:</w:t>
      </w:r>
    </w:p>
    <w:tbl>
      <w:tblPr>
        <w:bidiVisual/>
        <w:tblW w:w="8844"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181"/>
        <w:gridCol w:w="1221"/>
        <w:gridCol w:w="5442"/>
      </w:tblGrid>
      <w:tr w:rsidR="00855E5A" w:rsidRPr="00871241" w:rsidTr="00A62259">
        <w:trPr>
          <w:cantSplit/>
        </w:trPr>
        <w:tc>
          <w:tcPr>
            <w:tcW w:w="2181" w:type="dxa"/>
            <w:shd w:val="clear" w:color="auto" w:fill="CCCCCC"/>
            <w:vAlign w:val="center"/>
          </w:tcPr>
          <w:p w:rsidR="00855E5A" w:rsidRPr="00871241" w:rsidRDefault="00855E5A" w:rsidP="00A62259">
            <w:pPr>
              <w:tabs>
                <w:tab w:val="left" w:pos="0"/>
              </w:tabs>
              <w:spacing w:line="360" w:lineRule="auto"/>
              <w:ind w:firstLine="168"/>
              <w:jc w:val="center"/>
              <w:rPr>
                <w:rFonts w:asciiTheme="minorBidi" w:hAnsiTheme="minorBidi" w:cstheme="minorBidi"/>
                <w:b/>
                <w:bCs/>
                <w:sz w:val="22"/>
                <w:szCs w:val="22"/>
                <w:rtl/>
              </w:rPr>
            </w:pPr>
            <w:r w:rsidRPr="00871241">
              <w:rPr>
                <w:rFonts w:asciiTheme="minorBidi" w:hAnsiTheme="minorBidi" w:cstheme="minorBidi"/>
                <w:b/>
                <w:bCs/>
                <w:sz w:val="22"/>
                <w:szCs w:val="22"/>
                <w:rtl/>
              </w:rPr>
              <w:t xml:space="preserve">נסיעות </w:t>
            </w:r>
          </w:p>
        </w:tc>
        <w:tc>
          <w:tcPr>
            <w:tcW w:w="1221" w:type="dxa"/>
            <w:vAlign w:val="center"/>
          </w:tcPr>
          <w:p w:rsidR="00855E5A" w:rsidRPr="00871241" w:rsidRDefault="00855E5A" w:rsidP="00A62259">
            <w:pPr>
              <w:tabs>
                <w:tab w:val="left" w:pos="540"/>
              </w:tabs>
              <w:spacing w:line="360" w:lineRule="auto"/>
              <w:jc w:val="center"/>
              <w:rPr>
                <w:rFonts w:asciiTheme="minorBidi" w:hAnsiTheme="minorBidi" w:cstheme="minorBidi"/>
                <w:sz w:val="22"/>
                <w:szCs w:val="22"/>
              </w:rPr>
            </w:pPr>
          </w:p>
        </w:tc>
        <w:tc>
          <w:tcPr>
            <w:tcW w:w="5442" w:type="dxa"/>
            <w:vAlign w:val="center"/>
          </w:tcPr>
          <w:p w:rsidR="00855E5A" w:rsidRDefault="00855E5A" w:rsidP="00A62259">
            <w:pPr>
              <w:pStyle w:val="a"/>
              <w:numPr>
                <w:ilvl w:val="0"/>
                <w:numId w:val="0"/>
              </w:numPr>
              <w:spacing w:before="0"/>
              <w:rPr>
                <w:rFonts w:asciiTheme="minorBidi" w:hAnsiTheme="minorBidi" w:cstheme="minorBidi"/>
                <w:b w:val="0"/>
                <w:bCs w:val="0"/>
                <w:color w:val="auto"/>
                <w:rtl/>
              </w:rPr>
            </w:pPr>
            <w:r w:rsidRPr="00871241">
              <w:rPr>
                <w:rFonts w:asciiTheme="minorBidi" w:hAnsiTheme="minorBidi" w:cstheme="minorBidi"/>
                <w:b w:val="0"/>
                <w:bCs w:val="0"/>
                <w:color w:val="auto"/>
                <w:rtl/>
              </w:rPr>
              <w:t>יש להתאים את תשלום הנסיעות על פי עלות הנסיעות בפועל</w:t>
            </w:r>
            <w:r>
              <w:rPr>
                <w:rFonts w:asciiTheme="minorBidi" w:hAnsiTheme="minorBidi" w:cstheme="minorBidi"/>
                <w:b w:val="0"/>
                <w:bCs w:val="0"/>
                <w:color w:val="auto"/>
                <w:rtl/>
              </w:rPr>
              <w:t xml:space="preserve"> לעובד</w:t>
            </w:r>
            <w:r w:rsidRPr="00871241">
              <w:rPr>
                <w:rFonts w:asciiTheme="minorBidi" w:hAnsiTheme="minorBidi" w:cstheme="minorBidi"/>
                <w:b w:val="0"/>
                <w:bCs w:val="0"/>
                <w:color w:val="auto"/>
                <w:rtl/>
              </w:rPr>
              <w:t xml:space="preserve"> עד לתקרה המתעדכנת מעת לעת בצו ההרחבה. התקרה הנוכחית היא  </w:t>
            </w:r>
            <w:r>
              <w:rPr>
                <w:rFonts w:asciiTheme="minorBidi" w:hAnsiTheme="minorBidi" w:cstheme="minorBidi"/>
                <w:b w:val="0"/>
                <w:bCs w:val="0"/>
                <w:color w:val="auto"/>
                <w:rtl/>
              </w:rPr>
              <w:t xml:space="preserve">26.4 </w:t>
            </w:r>
            <w:r w:rsidRPr="00871241">
              <w:rPr>
                <w:rFonts w:asciiTheme="minorBidi" w:hAnsiTheme="minorBidi" w:cstheme="minorBidi"/>
                <w:b w:val="0"/>
                <w:bCs w:val="0"/>
                <w:color w:val="auto"/>
                <w:rtl/>
              </w:rPr>
              <w:t xml:space="preserve">₪ ליום עבודה. </w:t>
            </w:r>
          </w:p>
          <w:p w:rsidR="00855E5A" w:rsidRDefault="00855E5A" w:rsidP="00A62259">
            <w:pPr>
              <w:pStyle w:val="a"/>
              <w:numPr>
                <w:ilvl w:val="0"/>
                <w:numId w:val="0"/>
              </w:numPr>
              <w:spacing w:before="0"/>
              <w:rPr>
                <w:rFonts w:asciiTheme="minorBidi" w:hAnsiTheme="minorBidi" w:cstheme="minorBidi"/>
                <w:b w:val="0"/>
                <w:bCs w:val="0"/>
                <w:color w:val="auto"/>
                <w:rtl/>
              </w:rPr>
            </w:pPr>
          </w:p>
          <w:p w:rsidR="00855E5A" w:rsidRPr="00871241" w:rsidRDefault="00855E5A" w:rsidP="00A62259">
            <w:pPr>
              <w:pStyle w:val="a"/>
              <w:numPr>
                <w:ilvl w:val="0"/>
                <w:numId w:val="0"/>
              </w:numPr>
              <w:spacing w:before="0"/>
              <w:rPr>
                <w:rFonts w:asciiTheme="minorBidi" w:hAnsiTheme="minorBidi" w:cstheme="minorBidi"/>
                <w:b w:val="0"/>
                <w:bCs w:val="0"/>
                <w:color w:val="auto"/>
                <w:rtl/>
              </w:rPr>
            </w:pPr>
            <w:r>
              <w:rPr>
                <w:rFonts w:asciiTheme="minorBidi" w:hAnsiTheme="minorBidi" w:cstheme="minorBidi"/>
                <w:b w:val="0"/>
                <w:bCs w:val="0"/>
                <w:color w:val="auto"/>
                <w:rtl/>
              </w:rPr>
              <w:t>במקרה בו הקבלן מספק שירותי הסעות המשרד ישלם לקבלן עלות תעריף חופשי חודשי באזור קבלת השירותים אלא אם נקבע אחרת בתנאי המכרז.</w:t>
            </w:r>
          </w:p>
          <w:p w:rsidR="00855E5A" w:rsidRPr="00871241" w:rsidRDefault="00855E5A" w:rsidP="00A62259">
            <w:pPr>
              <w:pStyle w:val="a"/>
              <w:numPr>
                <w:ilvl w:val="0"/>
                <w:numId w:val="0"/>
              </w:numPr>
              <w:spacing w:before="0"/>
              <w:rPr>
                <w:rFonts w:asciiTheme="minorBidi" w:hAnsiTheme="minorBidi" w:cstheme="minorBidi"/>
                <w:b w:val="0"/>
                <w:bCs w:val="0"/>
                <w:color w:val="auto"/>
                <w:rtl/>
              </w:rPr>
            </w:pPr>
            <w:r w:rsidRPr="009710D2">
              <w:rPr>
                <w:rFonts w:asciiTheme="minorBidi" w:hAnsiTheme="minorBidi" w:cstheme="minorBidi"/>
                <w:b w:val="0"/>
                <w:bCs w:val="0"/>
                <w:color w:val="auto"/>
                <w:u w:val="single"/>
                <w:rtl/>
              </w:rPr>
              <w:t>מקור</w:t>
            </w:r>
            <w:r w:rsidRPr="00871241">
              <w:rPr>
                <w:rFonts w:asciiTheme="minorBidi" w:hAnsiTheme="minorBidi" w:cstheme="minorBidi"/>
                <w:b w:val="0"/>
                <w:bCs w:val="0"/>
                <w:color w:val="auto"/>
                <w:rtl/>
              </w:rPr>
              <w:t xml:space="preserve">: </w:t>
            </w:r>
            <w:hyperlink r:id="rId153" w:history="1">
              <w:r w:rsidRPr="007B4899">
                <w:rPr>
                  <w:rStyle w:val="Hyperlink"/>
                  <w:rFonts w:asciiTheme="minorBidi" w:hAnsiTheme="minorBidi" w:cstheme="minorBidi"/>
                  <w:b w:val="0"/>
                  <w:bCs w:val="0"/>
                  <w:rtl/>
                </w:rPr>
                <w:t>צו הרחבה בדבר השתתפות המעביד בהוצאות נסיעה לעבודה וממנה לפי חוק הסכמים קיבוציים, התשי"ז-1957.</w:t>
              </w:r>
            </w:hyperlink>
          </w:p>
        </w:tc>
      </w:tr>
      <w:tr w:rsidR="00855E5A" w:rsidRPr="00871241" w:rsidTr="00A62259">
        <w:trPr>
          <w:cantSplit/>
        </w:trPr>
        <w:tc>
          <w:tcPr>
            <w:tcW w:w="2181" w:type="dxa"/>
            <w:shd w:val="clear" w:color="auto" w:fill="CCCCCC"/>
            <w:vAlign w:val="center"/>
          </w:tcPr>
          <w:p w:rsidR="00855E5A" w:rsidRPr="00871241" w:rsidRDefault="00855E5A" w:rsidP="00A62259">
            <w:pPr>
              <w:tabs>
                <w:tab w:val="left" w:pos="0"/>
              </w:tabs>
              <w:spacing w:line="360" w:lineRule="auto"/>
              <w:jc w:val="center"/>
              <w:rPr>
                <w:rFonts w:asciiTheme="minorBidi" w:hAnsiTheme="minorBidi" w:cstheme="minorBidi"/>
                <w:b/>
                <w:bCs/>
                <w:sz w:val="22"/>
                <w:szCs w:val="22"/>
                <w:rtl/>
              </w:rPr>
            </w:pPr>
            <w:r w:rsidRPr="00871241">
              <w:rPr>
                <w:rFonts w:asciiTheme="minorBidi" w:hAnsiTheme="minorBidi" w:cstheme="minorBidi"/>
                <w:b/>
                <w:bCs/>
                <w:sz w:val="22"/>
                <w:szCs w:val="22"/>
                <w:rtl/>
              </w:rPr>
              <w:t>הפרשות לגמל בגין החזר הוצאות</w:t>
            </w:r>
          </w:p>
        </w:tc>
        <w:tc>
          <w:tcPr>
            <w:tcW w:w="1221" w:type="dxa"/>
            <w:vAlign w:val="center"/>
          </w:tcPr>
          <w:p w:rsidR="00855E5A" w:rsidRPr="00871241" w:rsidRDefault="00855E5A" w:rsidP="00A62259">
            <w:pPr>
              <w:tabs>
                <w:tab w:val="left" w:pos="1188"/>
              </w:tabs>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 xml:space="preserve"> (5%)</w:t>
            </w:r>
          </w:p>
        </w:tc>
        <w:tc>
          <w:tcPr>
            <w:tcW w:w="5442" w:type="dxa"/>
            <w:vAlign w:val="center"/>
          </w:tcPr>
          <w:p w:rsidR="00855E5A" w:rsidRDefault="00855E5A" w:rsidP="00A62259">
            <w:pPr>
              <w:pStyle w:val="a"/>
              <w:numPr>
                <w:ilvl w:val="0"/>
                <w:numId w:val="0"/>
              </w:numPr>
              <w:spacing w:before="0"/>
              <w:rPr>
                <w:rFonts w:asciiTheme="minorBidi" w:hAnsiTheme="minorBidi" w:cstheme="minorBidi"/>
                <w:b w:val="0"/>
                <w:bCs w:val="0"/>
                <w:color w:val="auto"/>
                <w:rtl/>
              </w:rPr>
            </w:pPr>
            <w:r w:rsidRPr="00871241">
              <w:rPr>
                <w:rFonts w:asciiTheme="minorBidi" w:hAnsiTheme="minorBidi" w:cstheme="minorBidi"/>
                <w:b w:val="0"/>
                <w:bCs w:val="0"/>
                <w:color w:val="auto"/>
                <w:rtl/>
              </w:rPr>
              <w:t>הפרשות לגמל יעשו על החזרי הוצאות נסיעה בלבד לקופה אישית על שם העובד החל מהיום הראשון להעסקתו</w:t>
            </w:r>
            <w:r>
              <w:rPr>
                <w:rFonts w:asciiTheme="minorBidi" w:hAnsiTheme="minorBidi" w:cstheme="minorBidi"/>
                <w:b w:val="0"/>
                <w:bCs w:val="0"/>
                <w:color w:val="auto"/>
                <w:rtl/>
              </w:rPr>
              <w:t>.</w:t>
            </w:r>
          </w:p>
          <w:p w:rsidR="00855E5A" w:rsidRPr="00871241" w:rsidRDefault="00855E5A" w:rsidP="00A62259">
            <w:pPr>
              <w:pStyle w:val="a"/>
              <w:numPr>
                <w:ilvl w:val="0"/>
                <w:numId w:val="0"/>
              </w:numPr>
              <w:spacing w:before="0"/>
              <w:rPr>
                <w:rFonts w:asciiTheme="minorBidi" w:hAnsiTheme="minorBidi" w:cstheme="minorBidi"/>
                <w:b w:val="0"/>
                <w:bCs w:val="0"/>
                <w:color w:val="auto"/>
                <w:rtl/>
              </w:rPr>
            </w:pPr>
            <w:r>
              <w:rPr>
                <w:rFonts w:asciiTheme="minorBidi" w:hAnsiTheme="minorBidi" w:cstheme="minorBidi"/>
                <w:b w:val="0"/>
                <w:bCs w:val="0"/>
                <w:color w:val="auto"/>
                <w:rtl/>
              </w:rPr>
              <w:t>רכיב זה לא ישולם במקרה בו הקבלן מספק שירותי הסעות לעובדים.</w:t>
            </w:r>
          </w:p>
          <w:p w:rsidR="00855E5A" w:rsidRPr="00871241" w:rsidRDefault="00855E5A" w:rsidP="00A62259">
            <w:pPr>
              <w:tabs>
                <w:tab w:val="left" w:pos="0"/>
              </w:tabs>
              <w:spacing w:line="360" w:lineRule="auto"/>
              <w:rPr>
                <w:rFonts w:asciiTheme="minorBidi" w:hAnsiTheme="minorBidi" w:cstheme="minorBidi"/>
                <w:b/>
                <w:bCs/>
                <w:sz w:val="22"/>
                <w:szCs w:val="22"/>
              </w:rPr>
            </w:pPr>
            <w:r w:rsidRPr="00871241">
              <w:rPr>
                <w:rFonts w:asciiTheme="minorBidi" w:hAnsiTheme="minorBidi" w:cstheme="minorBidi"/>
                <w:sz w:val="22"/>
                <w:szCs w:val="22"/>
                <w:u w:val="single"/>
                <w:rtl/>
              </w:rPr>
              <w:t>מקור:</w:t>
            </w:r>
            <w:r w:rsidRPr="00871241">
              <w:rPr>
                <w:rFonts w:asciiTheme="minorBidi" w:hAnsiTheme="minorBidi" w:cstheme="minorBidi"/>
                <w:sz w:val="22"/>
                <w:szCs w:val="22"/>
                <w:rtl/>
              </w:rPr>
              <w:t xml:space="preserve"> </w:t>
            </w:r>
            <w:r w:rsidRPr="009710D2">
              <w:rPr>
                <w:rStyle w:val="Hyperlink"/>
                <w:rFonts w:asciiTheme="minorBidi" w:hAnsiTheme="minorBidi" w:cstheme="minorBidi"/>
                <w:sz w:val="22"/>
                <w:szCs w:val="22"/>
                <w:rtl/>
              </w:rPr>
              <w:t>הסכם קיבוצי מיוחד מיום 4.12.2012</w:t>
            </w:r>
            <w:r w:rsidRPr="00AF6052">
              <w:rPr>
                <w:rFonts w:asciiTheme="minorBidi" w:hAnsiTheme="minorBidi" w:cstheme="minorBidi"/>
                <w:b/>
                <w:sz w:val="22"/>
                <w:szCs w:val="22"/>
                <w:rtl/>
              </w:rPr>
              <w:t xml:space="preserve"> </w:t>
            </w:r>
            <w:hyperlink r:id="rId154" w:history="1">
              <w:r w:rsidRPr="00AA5531">
                <w:rPr>
                  <w:rStyle w:val="Hyperlink"/>
                  <w:rFonts w:asciiTheme="minorBidi" w:hAnsiTheme="minorBidi" w:cstheme="minorBidi"/>
                  <w:sz w:val="22"/>
                  <w:szCs w:val="22"/>
                  <w:rtl/>
                </w:rPr>
                <w:t>וצו הרחבה מיום 02.10.2014.</w:t>
              </w:r>
            </w:hyperlink>
          </w:p>
        </w:tc>
      </w:tr>
      <w:tr w:rsidR="00855E5A" w:rsidRPr="00871241" w:rsidTr="00A62259">
        <w:trPr>
          <w:cantSplit/>
        </w:trPr>
        <w:tc>
          <w:tcPr>
            <w:tcW w:w="2181" w:type="dxa"/>
            <w:shd w:val="clear" w:color="auto" w:fill="CCCCCC"/>
            <w:vAlign w:val="center"/>
          </w:tcPr>
          <w:p w:rsidR="00855E5A" w:rsidRPr="00871241" w:rsidRDefault="00855E5A" w:rsidP="00A62259">
            <w:pPr>
              <w:tabs>
                <w:tab w:val="left" w:pos="0"/>
              </w:tabs>
              <w:spacing w:line="360" w:lineRule="auto"/>
              <w:jc w:val="center"/>
              <w:rPr>
                <w:rFonts w:asciiTheme="minorBidi" w:hAnsiTheme="minorBidi" w:cstheme="minorBidi"/>
                <w:b/>
                <w:bCs/>
                <w:sz w:val="22"/>
                <w:szCs w:val="22"/>
                <w:rtl/>
              </w:rPr>
            </w:pPr>
            <w:r w:rsidRPr="00871241">
              <w:rPr>
                <w:rFonts w:asciiTheme="minorBidi" w:hAnsiTheme="minorBidi" w:cstheme="minorBidi"/>
                <w:b/>
                <w:bCs/>
                <w:sz w:val="22"/>
                <w:szCs w:val="22"/>
                <w:rtl/>
              </w:rPr>
              <w:t>מחלה</w:t>
            </w:r>
          </w:p>
        </w:tc>
        <w:tc>
          <w:tcPr>
            <w:tcW w:w="1221" w:type="dxa"/>
            <w:vAlign w:val="center"/>
          </w:tcPr>
          <w:p w:rsidR="00855E5A" w:rsidRPr="00871241" w:rsidRDefault="00855E5A" w:rsidP="00A62259">
            <w:pPr>
              <w:tabs>
                <w:tab w:val="left" w:pos="540"/>
              </w:tabs>
              <w:spacing w:line="360" w:lineRule="auto"/>
              <w:jc w:val="center"/>
              <w:rPr>
                <w:rFonts w:asciiTheme="minorBidi" w:hAnsiTheme="minorBidi" w:cstheme="minorBidi"/>
                <w:sz w:val="22"/>
                <w:szCs w:val="22"/>
                <w:rtl/>
              </w:rPr>
            </w:pPr>
          </w:p>
        </w:tc>
        <w:tc>
          <w:tcPr>
            <w:tcW w:w="5442" w:type="dxa"/>
            <w:vAlign w:val="center"/>
          </w:tcPr>
          <w:p w:rsidR="00855E5A" w:rsidRPr="00871241" w:rsidRDefault="00855E5A" w:rsidP="00A62259">
            <w:pPr>
              <w:pStyle w:val="a"/>
              <w:numPr>
                <w:ilvl w:val="0"/>
                <w:numId w:val="0"/>
              </w:numPr>
              <w:spacing w:before="0"/>
              <w:rPr>
                <w:rFonts w:asciiTheme="minorBidi" w:hAnsiTheme="minorBidi" w:cstheme="minorBidi"/>
                <w:b w:val="0"/>
                <w:bCs w:val="0"/>
                <w:color w:val="auto"/>
                <w:rtl/>
              </w:rPr>
            </w:pPr>
            <w:r w:rsidRPr="00871241">
              <w:rPr>
                <w:rFonts w:asciiTheme="minorBidi" w:hAnsiTheme="minorBidi" w:cstheme="minorBidi"/>
                <w:b w:val="0"/>
                <w:bCs w:val="0"/>
                <w:color w:val="auto"/>
                <w:rtl/>
              </w:rPr>
              <w:t xml:space="preserve">תשלום זה יבוצע על ידי המשרד כנגד קבלת אישור </w:t>
            </w:r>
            <w:r>
              <w:rPr>
                <w:rFonts w:asciiTheme="minorBidi" w:hAnsiTheme="minorBidi" w:cstheme="minorBidi"/>
                <w:b w:val="0"/>
                <w:bCs w:val="0"/>
                <w:color w:val="auto"/>
                <w:rtl/>
              </w:rPr>
              <w:t>רואה חשבון</w:t>
            </w:r>
            <w:r w:rsidRPr="00871241">
              <w:rPr>
                <w:rFonts w:asciiTheme="minorBidi" w:hAnsiTheme="minorBidi" w:cstheme="minorBidi"/>
                <w:b w:val="0"/>
                <w:bCs w:val="0"/>
                <w:color w:val="auto"/>
                <w:rtl/>
              </w:rPr>
              <w:t xml:space="preserve"> על ביצוע התשלומים בפועל אחת לחודש. יובהר כי המזמין ישלם לקבלן לפי צבירת ימי המחלה של העובד </w:t>
            </w:r>
            <w:r w:rsidRPr="00871241">
              <w:rPr>
                <w:rFonts w:asciiTheme="minorBidi" w:hAnsiTheme="minorBidi" w:cstheme="minorBidi"/>
                <w:b w:val="0"/>
                <w:bCs w:val="0"/>
                <w:color w:val="auto"/>
                <w:u w:val="single"/>
                <w:rtl/>
              </w:rPr>
              <w:t xml:space="preserve">בחברה בתקופת ההתקשרות עם המשרד </w:t>
            </w:r>
            <w:r w:rsidRPr="00A84AD5">
              <w:rPr>
                <w:rFonts w:asciiTheme="minorBidi" w:hAnsiTheme="minorBidi" w:cstheme="minorBidi"/>
                <w:b w:val="0"/>
                <w:bCs w:val="0"/>
                <w:color w:val="auto"/>
                <w:u w:val="single"/>
                <w:rtl/>
              </w:rPr>
              <w:t>הממשלתי או לפי צבירת ימי המחלה של העובד בתקופת עבודתו במשרד הממשלתי</w:t>
            </w:r>
            <w:r>
              <w:rPr>
                <w:rFonts w:asciiTheme="minorBidi" w:hAnsiTheme="minorBidi" w:cstheme="minorBidi"/>
                <w:b w:val="0"/>
                <w:bCs w:val="0"/>
                <w:color w:val="auto"/>
                <w:rtl/>
              </w:rPr>
              <w:t>.</w:t>
            </w:r>
            <w:r w:rsidRPr="00871241">
              <w:rPr>
                <w:rFonts w:asciiTheme="minorBidi" w:hAnsiTheme="minorBidi" w:cstheme="minorBidi"/>
                <w:b w:val="0"/>
                <w:bCs w:val="0"/>
                <w:color w:val="auto"/>
                <w:rtl/>
              </w:rPr>
              <w:t xml:space="preserve"> אין באמור כדי לגרוע מחובותיו החוקיות של </w:t>
            </w:r>
            <w:r>
              <w:rPr>
                <w:rFonts w:asciiTheme="minorBidi" w:hAnsiTheme="minorBidi" w:cstheme="minorBidi"/>
                <w:b w:val="0"/>
                <w:bCs w:val="0"/>
                <w:color w:val="auto"/>
                <w:rtl/>
              </w:rPr>
              <w:t>הקבלן</w:t>
            </w:r>
            <w:r w:rsidRPr="00871241">
              <w:rPr>
                <w:rFonts w:asciiTheme="minorBidi" w:hAnsiTheme="minorBidi" w:cstheme="minorBidi"/>
                <w:b w:val="0"/>
                <w:bCs w:val="0"/>
                <w:color w:val="auto"/>
                <w:rtl/>
              </w:rPr>
              <w:t xml:space="preserve"> כלפי העובד.</w:t>
            </w:r>
          </w:p>
          <w:p w:rsidR="00855E5A" w:rsidRPr="00871241" w:rsidRDefault="00855E5A" w:rsidP="00A62259">
            <w:pPr>
              <w:pStyle w:val="a"/>
              <w:numPr>
                <w:ilvl w:val="0"/>
                <w:numId w:val="0"/>
              </w:numPr>
              <w:spacing w:before="0"/>
              <w:rPr>
                <w:rFonts w:asciiTheme="minorBidi" w:hAnsiTheme="minorBidi" w:cstheme="minorBidi"/>
                <w:b w:val="0"/>
                <w:bCs w:val="0"/>
                <w:color w:val="auto"/>
                <w:rtl/>
              </w:rPr>
            </w:pPr>
            <w:r>
              <w:rPr>
                <w:rFonts w:asciiTheme="minorBidi" w:hAnsiTheme="minorBidi" w:cstheme="minorBidi"/>
                <w:b w:val="0"/>
                <w:bCs w:val="0"/>
                <w:color w:val="auto"/>
                <w:rtl/>
              </w:rPr>
              <w:t xml:space="preserve">התשלום לדמי מחלה יבוצע בהתאם להוראות חוק דמי מחלה התשל"ו-1976, אולם על אף האמור בחוק זה  תקופת הזכאות לדמי מחלה תהייה יומיים לכל חודש שהעובד עבד אצל אותו מעביד או באותו מקום עבודה ובסה"כ 24 ימי מחלה </w:t>
            </w:r>
            <w:r w:rsidRPr="00871241">
              <w:rPr>
                <w:rFonts w:asciiTheme="minorBidi" w:hAnsiTheme="minorBidi" w:cstheme="minorBidi"/>
                <w:b w:val="0"/>
                <w:bCs w:val="0"/>
                <w:color w:val="auto"/>
                <w:rtl/>
              </w:rPr>
              <w:t>אך לא יותר מ-130 יום, בניכוי התקופה שבעדה קיבל העובד דמי מחלה על פי חוק דמי מחלה.</w:t>
            </w:r>
          </w:p>
          <w:p w:rsidR="00855E5A" w:rsidRPr="00871241" w:rsidRDefault="00855E5A" w:rsidP="00A62259">
            <w:pPr>
              <w:spacing w:line="360" w:lineRule="auto"/>
              <w:rPr>
                <w:rFonts w:asciiTheme="minorBidi" w:hAnsiTheme="minorBidi" w:cstheme="minorBidi"/>
                <w:sz w:val="22"/>
                <w:szCs w:val="22"/>
                <w:rtl/>
              </w:rPr>
            </w:pPr>
            <w:r w:rsidRPr="00871241">
              <w:rPr>
                <w:rFonts w:asciiTheme="minorBidi" w:hAnsiTheme="minorBidi" w:cstheme="minorBidi"/>
                <w:sz w:val="22"/>
                <w:szCs w:val="22"/>
                <w:u w:val="single"/>
                <w:rtl/>
              </w:rPr>
              <w:t>מקור</w:t>
            </w:r>
            <w:r w:rsidRPr="00871241">
              <w:rPr>
                <w:rFonts w:asciiTheme="minorBidi" w:hAnsiTheme="minorBidi" w:cstheme="minorBidi"/>
                <w:sz w:val="22"/>
                <w:szCs w:val="22"/>
                <w:rtl/>
              </w:rPr>
              <w:t xml:space="preserve">: </w:t>
            </w:r>
            <w:hyperlink r:id="rId155" w:history="1">
              <w:r w:rsidRPr="00871241">
                <w:rPr>
                  <w:rStyle w:val="Hyperlink"/>
                  <w:rFonts w:asciiTheme="minorBidi" w:hAnsiTheme="minorBidi" w:cstheme="minorBidi"/>
                  <w:sz w:val="22"/>
                  <w:szCs w:val="22"/>
                  <w:rtl/>
                </w:rPr>
                <w:t>חוק דמי מחלה, התשל"ו-1976</w:t>
              </w:r>
            </w:hyperlink>
            <w:r w:rsidRPr="00871241">
              <w:rPr>
                <w:rFonts w:asciiTheme="minorBidi" w:hAnsiTheme="minorBidi" w:cstheme="minorBidi"/>
                <w:sz w:val="22"/>
                <w:szCs w:val="22"/>
                <w:rtl/>
              </w:rPr>
              <w:t xml:space="preserve"> ו</w:t>
            </w:r>
            <w:hyperlink r:id="rId156" w:history="1">
              <w:r w:rsidRPr="00364563">
                <w:rPr>
                  <w:rStyle w:val="Hyperlink"/>
                  <w:rFonts w:asciiTheme="minorBidi" w:hAnsiTheme="minorBidi" w:cstheme="minorBidi"/>
                  <w:sz w:val="22"/>
                  <w:szCs w:val="22"/>
                  <w:rtl/>
                </w:rPr>
                <w:t xml:space="preserve">צו ההרחבה בענף השמירה מיום </w:t>
              </w:r>
            </w:hyperlink>
            <w:r w:rsidRPr="00FE704B">
              <w:rPr>
                <w:rStyle w:val="Hyperlink"/>
                <w:rFonts w:asciiTheme="minorBidi" w:hAnsiTheme="minorBidi" w:cstheme="minorBidi"/>
                <w:b/>
                <w:bCs/>
                <w:i/>
                <w:iCs/>
                <w:sz w:val="22"/>
                <w:szCs w:val="22"/>
              </w:rPr>
              <w:t>02.10.2014</w:t>
            </w:r>
            <w:r w:rsidRPr="00FE704B">
              <w:rPr>
                <w:rStyle w:val="Hyperlink"/>
                <w:rFonts w:asciiTheme="minorBidi" w:hAnsiTheme="minorBidi" w:cstheme="minorBidi"/>
                <w:b/>
                <w:bCs/>
                <w:i/>
                <w:iCs/>
                <w:sz w:val="22"/>
                <w:szCs w:val="22"/>
                <w:rtl/>
              </w:rPr>
              <w:t>.</w:t>
            </w:r>
          </w:p>
        </w:tc>
      </w:tr>
    </w:tbl>
    <w:p w:rsidR="00855E5A" w:rsidRDefault="00855E5A" w:rsidP="00855E5A">
      <w:pPr>
        <w:spacing w:before="240" w:line="360" w:lineRule="auto"/>
        <w:jc w:val="both"/>
        <w:rPr>
          <w:rFonts w:asciiTheme="minorBidi" w:hAnsiTheme="minorBidi" w:cstheme="minorBidi"/>
          <w:b/>
          <w:bCs/>
          <w:color w:val="1B3461"/>
          <w:sz w:val="22"/>
          <w:szCs w:val="22"/>
          <w:rtl/>
        </w:rPr>
      </w:pPr>
      <w:r w:rsidRPr="00492CDE">
        <w:rPr>
          <w:rFonts w:asciiTheme="minorBidi" w:hAnsiTheme="minorBidi" w:cs="Arial"/>
          <w:b/>
          <w:bCs/>
          <w:sz w:val="22"/>
          <w:szCs w:val="22"/>
          <w:rtl/>
        </w:rPr>
        <w:t>בגין רכיבי "חלף שכר" כגון: חופשה,</w:t>
      </w:r>
      <w:r>
        <w:rPr>
          <w:rFonts w:asciiTheme="minorBidi" w:hAnsiTheme="minorBidi" w:cs="Arial"/>
          <w:b/>
          <w:bCs/>
          <w:sz w:val="22"/>
          <w:szCs w:val="22"/>
          <w:rtl/>
        </w:rPr>
        <w:t xml:space="preserve"> חופשה מסיבות משפחתיות,</w:t>
      </w:r>
      <w:r w:rsidRPr="00492CDE">
        <w:rPr>
          <w:rFonts w:asciiTheme="minorBidi" w:hAnsiTheme="minorBidi" w:cs="Arial"/>
          <w:b/>
          <w:bCs/>
          <w:sz w:val="22"/>
          <w:szCs w:val="22"/>
          <w:rtl/>
        </w:rPr>
        <w:t xml:space="preserve"> מחלה, ימי חג ותשלום ייחודי בהנחיית החשב הכללי ישולמו כל התשלומים המשולמים בעד שעת עבודה</w:t>
      </w:r>
      <w:r>
        <w:rPr>
          <w:rFonts w:asciiTheme="minorBidi" w:hAnsiTheme="minorBidi" w:cstheme="minorBidi"/>
          <w:b/>
          <w:bCs/>
          <w:color w:val="1B3461"/>
          <w:sz w:val="22"/>
          <w:szCs w:val="22"/>
          <w:rtl/>
        </w:rPr>
        <w:t xml:space="preserve">. </w:t>
      </w:r>
      <w:r>
        <w:rPr>
          <w:rFonts w:asciiTheme="minorBidi" w:hAnsiTheme="minorBidi" w:cstheme="minorBidi"/>
          <w:b/>
          <w:bCs/>
          <w:color w:val="1B3461"/>
          <w:sz w:val="22"/>
          <w:szCs w:val="22"/>
          <w:rtl/>
        </w:rPr>
        <w:br w:type="page"/>
      </w:r>
    </w:p>
    <w:p w:rsidR="00855E5A" w:rsidRDefault="00855E5A" w:rsidP="00855E5A">
      <w:pPr>
        <w:spacing w:before="240" w:line="360" w:lineRule="auto"/>
        <w:ind w:left="567"/>
        <w:jc w:val="both"/>
        <w:rPr>
          <w:rFonts w:asciiTheme="minorBidi" w:hAnsiTheme="minorBidi" w:cstheme="minorBidi"/>
          <w:b/>
          <w:bCs/>
          <w:color w:val="1B3461"/>
          <w:sz w:val="22"/>
          <w:szCs w:val="22"/>
        </w:rPr>
      </w:pPr>
    </w:p>
    <w:p w:rsidR="00855E5A" w:rsidRPr="00871241" w:rsidRDefault="00855E5A" w:rsidP="00A809B2">
      <w:pPr>
        <w:numPr>
          <w:ilvl w:val="0"/>
          <w:numId w:val="38"/>
        </w:numPr>
        <w:spacing w:before="240" w:line="360" w:lineRule="auto"/>
        <w:jc w:val="both"/>
        <w:rPr>
          <w:rFonts w:asciiTheme="minorBidi" w:hAnsiTheme="minorBidi" w:cstheme="minorBidi"/>
          <w:b/>
          <w:bCs/>
          <w:color w:val="1B3461"/>
          <w:sz w:val="22"/>
          <w:szCs w:val="22"/>
        </w:rPr>
      </w:pPr>
      <w:r w:rsidRPr="00871241">
        <w:rPr>
          <w:rFonts w:asciiTheme="minorBidi" w:hAnsiTheme="minorBidi" w:cstheme="minorBidi"/>
          <w:b/>
          <w:bCs/>
          <w:color w:val="1B3461"/>
          <w:sz w:val="22"/>
          <w:szCs w:val="22"/>
          <w:rtl/>
        </w:rPr>
        <w:t>תוספות נוספות המשולמות לפי העניין לעובדי שמירה ואבטחה</w:t>
      </w:r>
    </w:p>
    <w:p w:rsidR="00855E5A" w:rsidRPr="00871241" w:rsidRDefault="00855E5A" w:rsidP="00A809B2">
      <w:pPr>
        <w:pStyle w:val="a0"/>
        <w:numPr>
          <w:ilvl w:val="1"/>
          <w:numId w:val="38"/>
        </w:numPr>
        <w:tabs>
          <w:tab w:val="num" w:pos="2160"/>
        </w:tabs>
        <w:rPr>
          <w:rFonts w:asciiTheme="minorBidi" w:hAnsiTheme="minorBidi" w:cstheme="minorBidi"/>
        </w:rPr>
      </w:pPr>
      <w:r w:rsidRPr="00FF0FAC">
        <w:rPr>
          <w:rFonts w:asciiTheme="minorBidi" w:hAnsiTheme="minorBidi" w:cstheme="minorBidi"/>
          <w:u w:val="single"/>
          <w:rtl/>
        </w:rPr>
        <w:t>שעות נוספות</w:t>
      </w:r>
      <w:r w:rsidRPr="00871241">
        <w:rPr>
          <w:rFonts w:asciiTheme="minorBidi" w:hAnsiTheme="minorBidi" w:cstheme="minorBidi"/>
          <w:rtl/>
        </w:rPr>
        <w:t xml:space="preserve"> – יש לשלם שעות נוספות על פי החוק וצו ההרחבה בענף השמירה </w:t>
      </w:r>
      <w:r>
        <w:rPr>
          <w:rFonts w:asciiTheme="minorBidi" w:hAnsiTheme="minorBidi" w:cstheme="minorBidi"/>
          <w:rtl/>
        </w:rPr>
        <w:t>במקרה ש</w:t>
      </w:r>
      <w:r w:rsidRPr="00871241">
        <w:rPr>
          <w:rFonts w:asciiTheme="minorBidi" w:hAnsiTheme="minorBidi" w:cstheme="minorBidi"/>
          <w:rtl/>
        </w:rPr>
        <w:t xml:space="preserve">העובד ביצע שעות נוספות בפועל. </w:t>
      </w:r>
    </w:p>
    <w:p w:rsidR="00855E5A" w:rsidRDefault="00855E5A" w:rsidP="00A809B2">
      <w:pPr>
        <w:pStyle w:val="a0"/>
        <w:numPr>
          <w:ilvl w:val="1"/>
          <w:numId w:val="38"/>
        </w:numPr>
        <w:tabs>
          <w:tab w:val="num" w:pos="2160"/>
        </w:tabs>
        <w:rPr>
          <w:rFonts w:asciiTheme="minorBidi" w:hAnsiTheme="minorBidi" w:cstheme="minorBidi"/>
        </w:rPr>
      </w:pPr>
      <w:bookmarkStart w:id="47" w:name="_Ref402709610"/>
      <w:r w:rsidRPr="00FF0FAC">
        <w:rPr>
          <w:rFonts w:asciiTheme="minorBidi" w:hAnsiTheme="minorBidi" w:cstheme="minorBidi"/>
          <w:u w:val="single"/>
          <w:rtl/>
        </w:rPr>
        <w:t>חופשה מסיבות משפחתיות</w:t>
      </w:r>
      <w:r w:rsidRPr="00871241">
        <w:rPr>
          <w:rFonts w:asciiTheme="minorBidi" w:hAnsiTheme="minorBidi" w:cstheme="minorBidi"/>
          <w:rtl/>
        </w:rPr>
        <w:t xml:space="preserve"> – </w:t>
      </w:r>
      <w:r>
        <w:rPr>
          <w:rFonts w:asciiTheme="minorBidi" w:hAnsiTheme="minorBidi" w:cstheme="minorBidi"/>
          <w:rtl/>
        </w:rPr>
        <w:t>כל עובד המועסק 6 חודשי עבודה ומעלה זכאי ל</w:t>
      </w:r>
      <w:r w:rsidRPr="00871241">
        <w:rPr>
          <w:rFonts w:asciiTheme="minorBidi" w:hAnsiTheme="minorBidi" w:cstheme="minorBidi"/>
          <w:rtl/>
        </w:rPr>
        <w:t>חופש</w:t>
      </w:r>
      <w:r>
        <w:rPr>
          <w:rFonts w:asciiTheme="minorBidi" w:hAnsiTheme="minorBidi" w:cstheme="minorBidi"/>
          <w:rtl/>
        </w:rPr>
        <w:t>ה בתשלום בנוסף לימי החופשה בתשלום להם זכאי לפי סעיף 3.5 כדלקמן:</w:t>
      </w:r>
      <w:bookmarkEnd w:id="47"/>
    </w:p>
    <w:p w:rsidR="00855E5A" w:rsidRDefault="00855E5A" w:rsidP="00A809B2">
      <w:pPr>
        <w:pStyle w:val="a0"/>
        <w:numPr>
          <w:ilvl w:val="2"/>
          <w:numId w:val="38"/>
        </w:numPr>
        <w:tabs>
          <w:tab w:val="num" w:pos="2160"/>
        </w:tabs>
        <w:rPr>
          <w:rFonts w:asciiTheme="minorBidi" w:hAnsiTheme="minorBidi" w:cstheme="minorBidi"/>
        </w:rPr>
      </w:pPr>
      <w:r>
        <w:rPr>
          <w:rFonts w:asciiTheme="minorBidi" w:hAnsiTheme="minorBidi" w:cstheme="minorBidi"/>
          <w:rtl/>
        </w:rPr>
        <w:t>לרגל</w:t>
      </w:r>
      <w:r w:rsidRPr="00871241">
        <w:rPr>
          <w:rFonts w:asciiTheme="minorBidi" w:hAnsiTheme="minorBidi" w:cstheme="minorBidi"/>
          <w:rtl/>
        </w:rPr>
        <w:t xml:space="preserve"> נישואין זכאי העובד ל-3 ימי חופשה</w:t>
      </w:r>
      <w:r>
        <w:rPr>
          <w:rFonts w:asciiTheme="minorBidi" w:hAnsiTheme="minorBidi" w:cstheme="minorBidi"/>
          <w:rtl/>
        </w:rPr>
        <w:t>.</w:t>
      </w:r>
      <w:r w:rsidRPr="00871241">
        <w:rPr>
          <w:rFonts w:asciiTheme="minorBidi" w:hAnsiTheme="minorBidi" w:cstheme="minorBidi"/>
          <w:rtl/>
        </w:rPr>
        <w:t xml:space="preserve"> </w:t>
      </w:r>
    </w:p>
    <w:p w:rsidR="00855E5A" w:rsidRDefault="00855E5A" w:rsidP="00A809B2">
      <w:pPr>
        <w:pStyle w:val="a0"/>
        <w:numPr>
          <w:ilvl w:val="2"/>
          <w:numId w:val="38"/>
        </w:numPr>
        <w:tabs>
          <w:tab w:val="num" w:pos="2160"/>
        </w:tabs>
        <w:rPr>
          <w:rFonts w:asciiTheme="minorBidi" w:hAnsiTheme="minorBidi" w:cstheme="minorBidi"/>
        </w:rPr>
      </w:pPr>
      <w:r w:rsidRPr="00871241">
        <w:rPr>
          <w:rFonts w:asciiTheme="minorBidi" w:hAnsiTheme="minorBidi" w:cstheme="minorBidi"/>
          <w:rtl/>
        </w:rPr>
        <w:t>לרגל נישואי בנו/בתו זכאי העובד ל-1 יום חופשה</w:t>
      </w:r>
      <w:r>
        <w:rPr>
          <w:rFonts w:asciiTheme="minorBidi" w:hAnsiTheme="minorBidi" w:cstheme="minorBidi"/>
          <w:rtl/>
        </w:rPr>
        <w:t>.</w:t>
      </w:r>
    </w:p>
    <w:p w:rsidR="00855E5A" w:rsidRDefault="00855E5A" w:rsidP="00A809B2">
      <w:pPr>
        <w:pStyle w:val="a0"/>
        <w:numPr>
          <w:ilvl w:val="2"/>
          <w:numId w:val="38"/>
        </w:numPr>
        <w:tabs>
          <w:tab w:val="num" w:pos="2160"/>
        </w:tabs>
        <w:rPr>
          <w:rFonts w:asciiTheme="minorBidi" w:hAnsiTheme="minorBidi" w:cstheme="minorBidi"/>
        </w:rPr>
      </w:pPr>
      <w:r w:rsidRPr="00C217E0">
        <w:rPr>
          <w:rFonts w:asciiTheme="minorBidi" w:hAnsiTheme="minorBidi" w:cstheme="minorBidi"/>
          <w:rtl/>
        </w:rPr>
        <w:t xml:space="preserve"> לרגל לידת בן/בת זכאי העובד ל-1 יום חופשה</w:t>
      </w:r>
      <w:r>
        <w:rPr>
          <w:rFonts w:asciiTheme="minorBidi" w:hAnsiTheme="minorBidi" w:cstheme="minorBidi"/>
          <w:rtl/>
        </w:rPr>
        <w:t>.</w:t>
      </w:r>
      <w:r w:rsidRPr="00C217E0">
        <w:rPr>
          <w:rFonts w:asciiTheme="minorBidi" w:hAnsiTheme="minorBidi" w:cstheme="minorBidi"/>
          <w:rtl/>
        </w:rPr>
        <w:t xml:space="preserve"> </w:t>
      </w:r>
    </w:p>
    <w:p w:rsidR="00855E5A" w:rsidRPr="00871241" w:rsidRDefault="00855E5A" w:rsidP="00A809B2">
      <w:pPr>
        <w:pStyle w:val="a0"/>
        <w:numPr>
          <w:ilvl w:val="1"/>
          <w:numId w:val="38"/>
        </w:numPr>
        <w:tabs>
          <w:tab w:val="num" w:pos="2160"/>
        </w:tabs>
        <w:rPr>
          <w:rFonts w:asciiTheme="minorBidi" w:hAnsiTheme="minorBidi" w:cstheme="minorBidi"/>
        </w:rPr>
      </w:pPr>
      <w:r w:rsidRPr="00FF0FAC">
        <w:rPr>
          <w:rFonts w:asciiTheme="minorBidi" w:hAnsiTheme="minorBidi" w:cstheme="minorBidi"/>
          <w:u w:val="single"/>
          <w:rtl/>
        </w:rPr>
        <w:t>היעדרות ביום הזיכרון</w:t>
      </w:r>
      <w:r>
        <w:rPr>
          <w:rFonts w:asciiTheme="minorBidi" w:hAnsiTheme="minorBidi" w:cstheme="minorBidi"/>
          <w:rtl/>
        </w:rPr>
        <w:t xml:space="preserve"> – עובד שבן משפחתו נהרג במהלך שירותו הצבאי ו/או בעקבות פעולות איבה יהיה זכאי להיעדר מעבודתו ביום הזיכרון ולקבל תשלום בגין יום עבודה מלא מבלי לגרוע מחופשתו או לנכות משכרו. לעניין זה "בן משפחתו" – בנו/ בתו/ אביו/ אמו/ בן או בת/זוג/אחיו/אחותו/סבו/סבתו.</w:t>
      </w:r>
    </w:p>
    <w:p w:rsidR="00855E5A" w:rsidRDefault="00855E5A" w:rsidP="00A809B2">
      <w:pPr>
        <w:pStyle w:val="a0"/>
        <w:numPr>
          <w:ilvl w:val="1"/>
          <w:numId w:val="38"/>
        </w:numPr>
        <w:tabs>
          <w:tab w:val="num" w:pos="2160"/>
        </w:tabs>
        <w:rPr>
          <w:rFonts w:asciiTheme="minorBidi" w:hAnsiTheme="minorBidi" w:cstheme="minorBidi"/>
        </w:rPr>
      </w:pPr>
      <w:bookmarkStart w:id="48" w:name="_Ref402709630"/>
      <w:r>
        <w:rPr>
          <w:rFonts w:asciiTheme="minorBidi" w:hAnsiTheme="minorBidi" w:cstheme="minorBidi"/>
          <w:rtl/>
        </w:rPr>
        <w:t xml:space="preserve">ימי אבל – </w:t>
      </w:r>
      <w:r w:rsidRPr="00871241">
        <w:rPr>
          <w:rFonts w:asciiTheme="minorBidi" w:hAnsiTheme="minorBidi" w:cstheme="minorBidi"/>
          <w:rtl/>
        </w:rPr>
        <w:t xml:space="preserve">בתקופת אבל זכאי העובד </w:t>
      </w:r>
      <w:r>
        <w:rPr>
          <w:rFonts w:asciiTheme="minorBidi" w:hAnsiTheme="minorBidi" w:cstheme="minorBidi"/>
          <w:rtl/>
        </w:rPr>
        <w:t xml:space="preserve">להעדר מעבודתו לתקופה שלא תעלה על 7 ימים ויהיה זכאי לשכר מלא בגין ימי היעדרותו מהעבודה </w:t>
      </w:r>
      <w:r w:rsidRPr="00871241">
        <w:rPr>
          <w:rFonts w:asciiTheme="minorBidi" w:hAnsiTheme="minorBidi" w:cstheme="minorBidi"/>
          <w:rtl/>
        </w:rPr>
        <w:t>מבלי לגרוע מחופשתו או לנכות משכרו</w:t>
      </w:r>
      <w:r>
        <w:rPr>
          <w:rFonts w:asciiTheme="minorBidi" w:hAnsiTheme="minorBidi" w:cstheme="minorBidi"/>
          <w:rtl/>
        </w:rPr>
        <w:t>.</w:t>
      </w:r>
      <w:bookmarkEnd w:id="48"/>
    </w:p>
    <w:p w:rsidR="00855E5A" w:rsidRDefault="00855E5A" w:rsidP="00855E5A">
      <w:pPr>
        <w:pStyle w:val="a0"/>
        <w:numPr>
          <w:ilvl w:val="0"/>
          <w:numId w:val="0"/>
        </w:numPr>
        <w:tabs>
          <w:tab w:val="num" w:pos="2160"/>
        </w:tabs>
        <w:ind w:left="1107"/>
        <w:rPr>
          <w:rFonts w:asciiTheme="minorBidi" w:hAnsiTheme="minorBidi" w:cstheme="minorBidi"/>
        </w:rPr>
      </w:pPr>
    </w:p>
    <w:p w:rsidR="00855E5A" w:rsidRDefault="00855E5A" w:rsidP="00855E5A">
      <w:pPr>
        <w:pStyle w:val="a0"/>
        <w:numPr>
          <w:ilvl w:val="0"/>
          <w:numId w:val="0"/>
        </w:numPr>
        <w:ind w:left="540"/>
        <w:rPr>
          <w:rFonts w:asciiTheme="minorBidi" w:hAnsiTheme="minorBidi" w:cstheme="minorBidi"/>
        </w:rPr>
      </w:pPr>
      <w:r>
        <w:rPr>
          <w:rFonts w:asciiTheme="minorBidi" w:hAnsiTheme="minorBidi" w:cstheme="minorBidi"/>
          <w:rtl/>
        </w:rPr>
        <w:t xml:space="preserve">יובהר כי ימי החופשה כאמור בסעיפים </w:t>
      </w:r>
      <w:r w:rsidR="001A5A0B">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Ref402709610 \r \h</w:instrText>
      </w:r>
      <w:r>
        <w:rPr>
          <w:rFonts w:asciiTheme="minorBidi" w:hAnsiTheme="minorBidi" w:cstheme="minorBidi"/>
          <w:rtl/>
        </w:rPr>
        <w:instrText xml:space="preserve"> </w:instrText>
      </w:r>
      <w:r w:rsidR="001A5A0B">
        <w:rPr>
          <w:rFonts w:asciiTheme="minorBidi" w:hAnsiTheme="minorBidi" w:cstheme="minorBidi"/>
          <w:rtl/>
        </w:rPr>
      </w:r>
      <w:r w:rsidR="001A5A0B">
        <w:rPr>
          <w:rFonts w:asciiTheme="minorBidi" w:hAnsiTheme="minorBidi" w:cstheme="minorBidi"/>
          <w:rtl/>
        </w:rPr>
        <w:fldChar w:fldCharType="separate"/>
      </w:r>
      <w:r w:rsidR="00CA4C8B">
        <w:rPr>
          <w:rFonts w:asciiTheme="minorBidi" w:hAnsiTheme="minorBidi" w:cstheme="minorBidi"/>
          <w:cs/>
        </w:rPr>
        <w:t>‎</w:t>
      </w:r>
      <w:r w:rsidR="00CA4C8B">
        <w:rPr>
          <w:rFonts w:asciiTheme="minorBidi" w:hAnsiTheme="minorBidi" w:cstheme="minorBidi"/>
        </w:rPr>
        <w:t>3.2</w:t>
      </w:r>
      <w:r w:rsidR="001A5A0B">
        <w:rPr>
          <w:rFonts w:asciiTheme="minorBidi" w:hAnsiTheme="minorBidi" w:cstheme="minorBidi"/>
          <w:rtl/>
        </w:rPr>
        <w:fldChar w:fldCharType="end"/>
      </w:r>
      <w:r>
        <w:rPr>
          <w:rFonts w:asciiTheme="minorBidi" w:hAnsiTheme="minorBidi" w:cstheme="minorBidi"/>
          <w:rtl/>
        </w:rPr>
        <w:t>-</w:t>
      </w:r>
      <w:r w:rsidR="001A5A0B">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Ref402709630 \r \h</w:instrText>
      </w:r>
      <w:r>
        <w:rPr>
          <w:rFonts w:asciiTheme="minorBidi" w:hAnsiTheme="minorBidi" w:cstheme="minorBidi"/>
          <w:rtl/>
        </w:rPr>
        <w:instrText xml:space="preserve"> </w:instrText>
      </w:r>
      <w:r w:rsidR="001A5A0B">
        <w:rPr>
          <w:rFonts w:asciiTheme="minorBidi" w:hAnsiTheme="minorBidi" w:cstheme="minorBidi"/>
          <w:rtl/>
        </w:rPr>
      </w:r>
      <w:r w:rsidR="001A5A0B">
        <w:rPr>
          <w:rFonts w:asciiTheme="minorBidi" w:hAnsiTheme="minorBidi" w:cstheme="minorBidi"/>
          <w:rtl/>
        </w:rPr>
        <w:fldChar w:fldCharType="separate"/>
      </w:r>
      <w:r w:rsidR="00CA4C8B">
        <w:rPr>
          <w:rFonts w:asciiTheme="minorBidi" w:hAnsiTheme="minorBidi" w:cstheme="minorBidi"/>
          <w:cs/>
        </w:rPr>
        <w:t>‎</w:t>
      </w:r>
      <w:r w:rsidR="00CA4C8B">
        <w:rPr>
          <w:rFonts w:asciiTheme="minorBidi" w:hAnsiTheme="minorBidi" w:cstheme="minorBidi"/>
        </w:rPr>
        <w:t>3.4</w:t>
      </w:r>
      <w:r w:rsidR="001A5A0B">
        <w:rPr>
          <w:rFonts w:asciiTheme="minorBidi" w:hAnsiTheme="minorBidi" w:cstheme="minorBidi"/>
          <w:rtl/>
        </w:rPr>
        <w:fldChar w:fldCharType="end"/>
      </w:r>
      <w:r>
        <w:rPr>
          <w:rFonts w:asciiTheme="minorBidi" w:hAnsiTheme="minorBidi" w:cstheme="minorBidi"/>
          <w:rtl/>
        </w:rPr>
        <w:t xml:space="preserve"> הם בנוסף לימי החופשה השנתית להם זכאי העובד. </w:t>
      </w:r>
    </w:p>
    <w:p w:rsidR="00855E5A" w:rsidRPr="00CD09E8" w:rsidRDefault="00855E5A" w:rsidP="00855E5A">
      <w:pPr>
        <w:pStyle w:val="a0"/>
        <w:numPr>
          <w:ilvl w:val="0"/>
          <w:numId w:val="0"/>
        </w:numPr>
        <w:tabs>
          <w:tab w:val="num" w:pos="2160"/>
        </w:tabs>
        <w:ind w:left="1107" w:hanging="567"/>
        <w:rPr>
          <w:rFonts w:asciiTheme="minorBidi" w:hAnsiTheme="minorBidi" w:cstheme="minorBidi"/>
        </w:rPr>
      </w:pPr>
    </w:p>
    <w:p w:rsidR="00855E5A" w:rsidRDefault="00855E5A" w:rsidP="00A809B2">
      <w:pPr>
        <w:pStyle w:val="a0"/>
        <w:numPr>
          <w:ilvl w:val="1"/>
          <w:numId w:val="38"/>
        </w:numPr>
        <w:tabs>
          <w:tab w:val="num" w:pos="2160"/>
        </w:tabs>
        <w:rPr>
          <w:rFonts w:asciiTheme="minorBidi" w:hAnsiTheme="minorBidi" w:cstheme="minorBidi"/>
        </w:rPr>
      </w:pPr>
      <w:bookmarkStart w:id="49" w:name="_Ref208644091"/>
      <w:r w:rsidRPr="002076C2">
        <w:rPr>
          <w:rFonts w:asciiTheme="minorBidi" w:hAnsiTheme="minorBidi" w:cstheme="minorBidi"/>
          <w:u w:val="single"/>
          <w:rtl/>
        </w:rPr>
        <w:t>ימי חופשה</w:t>
      </w:r>
      <w:r>
        <w:rPr>
          <w:rFonts w:asciiTheme="minorBidi" w:hAnsiTheme="minorBidi" w:cstheme="minorBidi"/>
          <w:rtl/>
        </w:rPr>
        <w:t xml:space="preserve"> -</w:t>
      </w:r>
      <w:r w:rsidRPr="00871241">
        <w:rPr>
          <w:rFonts w:asciiTheme="minorBidi" w:hAnsiTheme="minorBidi" w:cstheme="minorBidi"/>
          <w:rtl/>
        </w:rPr>
        <w:t xml:space="preserve"> כל עובד זכאי לחופשה שנתית בשכר, כמפורט להלן:</w:t>
      </w:r>
      <w:bookmarkEnd w:id="49"/>
    </w:p>
    <w:tbl>
      <w:tblPr>
        <w:bidiVisual/>
        <w:tblW w:w="5733" w:type="dxa"/>
        <w:tblInd w:w="12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27"/>
        <w:gridCol w:w="2606"/>
      </w:tblGrid>
      <w:tr w:rsidR="00855E5A" w:rsidRPr="00871241" w:rsidTr="00A62259">
        <w:trPr>
          <w:trHeight w:val="327"/>
        </w:trPr>
        <w:tc>
          <w:tcPr>
            <w:tcW w:w="3127" w:type="dxa"/>
            <w:shd w:val="clear" w:color="auto" w:fill="BFBFBF" w:themeFill="background1" w:themeFillShade="BF"/>
            <w:vAlign w:val="center"/>
          </w:tcPr>
          <w:p w:rsidR="00855E5A" w:rsidRPr="00871241" w:rsidRDefault="00855E5A" w:rsidP="00A62259">
            <w:pPr>
              <w:spacing w:line="360" w:lineRule="auto"/>
              <w:jc w:val="center"/>
              <w:rPr>
                <w:rFonts w:asciiTheme="minorBidi" w:hAnsiTheme="minorBidi" w:cstheme="minorBidi"/>
                <w:sz w:val="22"/>
                <w:szCs w:val="22"/>
                <w:rtl/>
              </w:rPr>
            </w:pPr>
            <w:r>
              <w:rPr>
                <w:rFonts w:asciiTheme="minorBidi" w:hAnsiTheme="minorBidi" w:cstheme="minorBidi"/>
                <w:b/>
                <w:bCs/>
                <w:sz w:val="22"/>
                <w:szCs w:val="22"/>
                <w:rtl/>
              </w:rPr>
              <w:t>מספר שנות ותק אצל המעסיק או במקום העבודה</w:t>
            </w:r>
          </w:p>
        </w:tc>
        <w:tc>
          <w:tcPr>
            <w:tcW w:w="2606" w:type="dxa"/>
            <w:shd w:val="clear" w:color="auto" w:fill="BFBFBF" w:themeFill="background1" w:themeFillShade="BF"/>
            <w:vAlign w:val="center"/>
          </w:tcPr>
          <w:p w:rsidR="00855E5A" w:rsidRPr="00871241" w:rsidRDefault="00855E5A" w:rsidP="00A62259">
            <w:pPr>
              <w:spacing w:line="360" w:lineRule="auto"/>
              <w:jc w:val="center"/>
              <w:rPr>
                <w:rFonts w:asciiTheme="minorBidi" w:hAnsiTheme="minorBidi" w:cstheme="minorBidi"/>
                <w:sz w:val="22"/>
                <w:szCs w:val="22"/>
                <w:rtl/>
              </w:rPr>
            </w:pPr>
            <w:r w:rsidRPr="005A1091">
              <w:rPr>
                <w:rFonts w:asciiTheme="minorBidi" w:hAnsiTheme="minorBidi" w:cstheme="minorBidi"/>
                <w:b/>
                <w:bCs/>
                <w:sz w:val="22"/>
                <w:szCs w:val="22"/>
                <w:rtl/>
              </w:rPr>
              <w:t>מספר ימי חופשה</w:t>
            </w:r>
          </w:p>
        </w:tc>
      </w:tr>
      <w:tr w:rsidR="00855E5A" w:rsidRPr="00871241" w:rsidTr="00A62259">
        <w:trPr>
          <w:trHeight w:val="327"/>
        </w:trPr>
        <w:tc>
          <w:tcPr>
            <w:tcW w:w="3127" w:type="dxa"/>
            <w:vAlign w:val="center"/>
          </w:tcPr>
          <w:p w:rsidR="00855E5A" w:rsidRPr="00871241" w:rsidRDefault="00855E5A" w:rsidP="00A62259">
            <w:pPr>
              <w:spacing w:line="360" w:lineRule="auto"/>
              <w:jc w:val="center"/>
              <w:rPr>
                <w:rFonts w:asciiTheme="minorBidi" w:hAnsiTheme="minorBidi" w:cstheme="minorBidi"/>
                <w:sz w:val="22"/>
                <w:szCs w:val="22"/>
                <w:rtl/>
              </w:rPr>
            </w:pPr>
            <w:r>
              <w:rPr>
                <w:rFonts w:asciiTheme="minorBidi" w:hAnsiTheme="minorBidi" w:cstheme="minorBidi"/>
                <w:sz w:val="22"/>
                <w:szCs w:val="22"/>
                <w:rtl/>
              </w:rPr>
              <w:t>4</w:t>
            </w:r>
            <w:r w:rsidRPr="00871241">
              <w:rPr>
                <w:rFonts w:asciiTheme="minorBidi" w:hAnsiTheme="minorBidi" w:cstheme="minorBidi"/>
                <w:sz w:val="22"/>
                <w:szCs w:val="22"/>
                <w:rtl/>
              </w:rPr>
              <w:t xml:space="preserve"> </w:t>
            </w:r>
            <w:r>
              <w:rPr>
                <w:rFonts w:asciiTheme="minorBidi" w:hAnsiTheme="minorBidi" w:cstheme="minorBidi"/>
                <w:sz w:val="22"/>
                <w:szCs w:val="22"/>
                <w:rtl/>
              </w:rPr>
              <w:t>–</w:t>
            </w:r>
            <w:r w:rsidRPr="00871241">
              <w:rPr>
                <w:rFonts w:asciiTheme="minorBidi" w:hAnsiTheme="minorBidi" w:cstheme="minorBidi"/>
                <w:sz w:val="22"/>
                <w:szCs w:val="22"/>
                <w:rtl/>
              </w:rPr>
              <w:t xml:space="preserve"> 1</w:t>
            </w:r>
          </w:p>
        </w:tc>
        <w:tc>
          <w:tcPr>
            <w:tcW w:w="2606" w:type="dxa"/>
            <w:vAlign w:val="center"/>
          </w:tcPr>
          <w:p w:rsidR="00855E5A" w:rsidRPr="00871241" w:rsidRDefault="00855E5A" w:rsidP="00A62259">
            <w:pPr>
              <w:spacing w:line="360" w:lineRule="auto"/>
              <w:jc w:val="center"/>
              <w:rPr>
                <w:rFonts w:asciiTheme="minorBidi" w:hAnsiTheme="minorBidi" w:cstheme="minorBidi"/>
                <w:sz w:val="22"/>
                <w:szCs w:val="22"/>
                <w:rtl/>
              </w:rPr>
            </w:pPr>
            <w:r>
              <w:rPr>
                <w:rFonts w:asciiTheme="minorBidi" w:hAnsiTheme="minorBidi" w:cstheme="minorBidi"/>
                <w:sz w:val="22"/>
                <w:szCs w:val="22"/>
                <w:rtl/>
              </w:rPr>
              <w:t>11</w:t>
            </w:r>
            <w:r w:rsidRPr="00871241">
              <w:rPr>
                <w:rFonts w:asciiTheme="minorBidi" w:hAnsiTheme="minorBidi" w:cstheme="minorBidi"/>
                <w:sz w:val="22"/>
                <w:szCs w:val="22"/>
                <w:rtl/>
              </w:rPr>
              <w:t xml:space="preserve"> ימי עבודה</w:t>
            </w:r>
          </w:p>
        </w:tc>
      </w:tr>
      <w:tr w:rsidR="00855E5A" w:rsidRPr="00871241" w:rsidTr="00A62259">
        <w:trPr>
          <w:trHeight w:val="327"/>
        </w:trPr>
        <w:tc>
          <w:tcPr>
            <w:tcW w:w="3127" w:type="dxa"/>
            <w:vAlign w:val="center"/>
          </w:tcPr>
          <w:p w:rsidR="00855E5A" w:rsidRPr="00871241" w:rsidRDefault="00855E5A" w:rsidP="00A62259">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5</w:t>
            </w:r>
          </w:p>
        </w:tc>
        <w:tc>
          <w:tcPr>
            <w:tcW w:w="2606" w:type="dxa"/>
            <w:vAlign w:val="center"/>
          </w:tcPr>
          <w:p w:rsidR="00855E5A" w:rsidRPr="00871241" w:rsidRDefault="00855E5A" w:rsidP="00A62259">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13 ימי עבודה</w:t>
            </w:r>
          </w:p>
        </w:tc>
      </w:tr>
      <w:tr w:rsidR="00855E5A" w:rsidRPr="00871241" w:rsidTr="00A62259">
        <w:trPr>
          <w:trHeight w:val="327"/>
        </w:trPr>
        <w:tc>
          <w:tcPr>
            <w:tcW w:w="3127" w:type="dxa"/>
            <w:vAlign w:val="center"/>
          </w:tcPr>
          <w:p w:rsidR="00855E5A" w:rsidRPr="00871241" w:rsidRDefault="00855E5A" w:rsidP="00A62259">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6</w:t>
            </w:r>
          </w:p>
        </w:tc>
        <w:tc>
          <w:tcPr>
            <w:tcW w:w="2606" w:type="dxa"/>
            <w:vAlign w:val="center"/>
          </w:tcPr>
          <w:p w:rsidR="00855E5A" w:rsidRPr="00871241" w:rsidRDefault="00855E5A" w:rsidP="00A62259">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18 ימי עבודה</w:t>
            </w:r>
          </w:p>
        </w:tc>
      </w:tr>
      <w:tr w:rsidR="00855E5A" w:rsidRPr="00871241" w:rsidTr="00A62259">
        <w:trPr>
          <w:trHeight w:val="327"/>
        </w:trPr>
        <w:tc>
          <w:tcPr>
            <w:tcW w:w="3127" w:type="dxa"/>
            <w:vAlign w:val="center"/>
          </w:tcPr>
          <w:p w:rsidR="00855E5A" w:rsidRPr="00871241" w:rsidRDefault="00855E5A" w:rsidP="00A62259">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 xml:space="preserve">8 </w:t>
            </w:r>
            <w:r>
              <w:rPr>
                <w:rFonts w:asciiTheme="minorBidi" w:hAnsiTheme="minorBidi" w:cstheme="minorBidi"/>
                <w:sz w:val="22"/>
                <w:szCs w:val="22"/>
                <w:rtl/>
              </w:rPr>
              <w:t>–</w:t>
            </w:r>
            <w:r w:rsidRPr="00871241">
              <w:rPr>
                <w:rFonts w:asciiTheme="minorBidi" w:hAnsiTheme="minorBidi" w:cstheme="minorBidi"/>
                <w:sz w:val="22"/>
                <w:szCs w:val="22"/>
                <w:rtl/>
              </w:rPr>
              <w:t xml:space="preserve"> 7</w:t>
            </w:r>
          </w:p>
        </w:tc>
        <w:tc>
          <w:tcPr>
            <w:tcW w:w="2606" w:type="dxa"/>
            <w:vAlign w:val="center"/>
          </w:tcPr>
          <w:p w:rsidR="00855E5A" w:rsidRPr="00871241" w:rsidRDefault="00855E5A" w:rsidP="00A62259">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19 ימי עבודה</w:t>
            </w:r>
          </w:p>
        </w:tc>
      </w:tr>
      <w:tr w:rsidR="00855E5A" w:rsidRPr="00871241" w:rsidTr="00A62259">
        <w:trPr>
          <w:trHeight w:val="327"/>
        </w:trPr>
        <w:tc>
          <w:tcPr>
            <w:tcW w:w="3127" w:type="dxa"/>
            <w:vAlign w:val="center"/>
          </w:tcPr>
          <w:p w:rsidR="00855E5A" w:rsidRPr="00871241" w:rsidRDefault="00855E5A" w:rsidP="00A62259">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9 ואילך</w:t>
            </w:r>
          </w:p>
        </w:tc>
        <w:tc>
          <w:tcPr>
            <w:tcW w:w="2606" w:type="dxa"/>
            <w:vAlign w:val="center"/>
          </w:tcPr>
          <w:p w:rsidR="00855E5A" w:rsidRPr="00871241" w:rsidRDefault="00855E5A" w:rsidP="00A62259">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23 ימי עבודה</w:t>
            </w:r>
          </w:p>
        </w:tc>
      </w:tr>
    </w:tbl>
    <w:p w:rsidR="00855E5A" w:rsidRDefault="00855E5A" w:rsidP="00855E5A">
      <w:pPr>
        <w:pStyle w:val="a0"/>
        <w:numPr>
          <w:ilvl w:val="0"/>
          <w:numId w:val="0"/>
        </w:numPr>
        <w:tabs>
          <w:tab w:val="num" w:pos="2160"/>
        </w:tabs>
        <w:ind w:left="1107"/>
        <w:rPr>
          <w:rtl/>
        </w:rPr>
      </w:pPr>
      <w:bookmarkStart w:id="50" w:name="_Ref208640042"/>
      <w:bookmarkStart w:id="51" w:name="_Ref402680804"/>
    </w:p>
    <w:p w:rsidR="00855E5A" w:rsidRPr="00514AF9" w:rsidRDefault="00855E5A" w:rsidP="00A809B2">
      <w:pPr>
        <w:pStyle w:val="a0"/>
        <w:numPr>
          <w:ilvl w:val="1"/>
          <w:numId w:val="38"/>
        </w:numPr>
        <w:tabs>
          <w:tab w:val="num" w:pos="2160"/>
        </w:tabs>
      </w:pPr>
      <w:bookmarkStart w:id="52" w:name="_GoBack"/>
      <w:bookmarkStart w:id="53" w:name="_Ref455061531"/>
      <w:bookmarkEnd w:id="52"/>
      <w:r w:rsidRPr="004C4F78">
        <w:rPr>
          <w:rFonts w:asciiTheme="minorBidi" w:hAnsiTheme="minorBidi" w:cstheme="minorBidi"/>
          <w:u w:val="single"/>
          <w:rtl/>
        </w:rPr>
        <w:t>ימי הבראה</w:t>
      </w:r>
      <w:r w:rsidRPr="004C4F78">
        <w:rPr>
          <w:rFonts w:asciiTheme="minorBidi" w:hAnsiTheme="minorBidi" w:cstheme="minorBidi"/>
          <w:rtl/>
        </w:rPr>
        <w:t xml:space="preserve"> – </w:t>
      </w:r>
      <w:bookmarkEnd w:id="50"/>
      <w:r w:rsidRPr="004C4F78">
        <w:rPr>
          <w:rFonts w:asciiTheme="minorBidi" w:hAnsiTheme="minorBidi" w:cstheme="minorBidi"/>
          <w:rtl/>
        </w:rPr>
        <w:t>העובד יהיה זכאי לדמי הבראה, בהתאם לוותק שצבר אצל הקבלן או אצל קבלנים אחרים</w:t>
      </w:r>
      <w:r w:rsidRPr="00514AF9">
        <w:rPr>
          <w:rtl/>
        </w:rPr>
        <w:t xml:space="preserve"> בממשלה. הכרה בוותק אצל קבלנים אחרים בממשלה, תעשה בכפוף להמצאת אישור העסקה מאת קבלן השירותים על תקופת עבודתו של העובד במשרד, בהתאם לאמור לעיל.</w:t>
      </w:r>
      <w:bookmarkEnd w:id="51"/>
      <w:bookmarkEnd w:id="53"/>
      <w:r>
        <w:rPr>
          <w:rtl/>
        </w:rPr>
        <w:t xml:space="preserve"> </w:t>
      </w:r>
    </w:p>
    <w:tbl>
      <w:tblPr>
        <w:tblpPr w:leftFromText="180" w:rightFromText="180" w:vertAnchor="text" w:horzAnchor="margin" w:tblpY="20"/>
        <w:bidiVisual/>
        <w:tblW w:w="79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258"/>
        <w:gridCol w:w="4680"/>
      </w:tblGrid>
      <w:tr w:rsidR="00855E5A" w:rsidRPr="00871241" w:rsidTr="00A62259">
        <w:trPr>
          <w:trHeight w:val="268"/>
          <w:tblHeader/>
        </w:trPr>
        <w:tc>
          <w:tcPr>
            <w:tcW w:w="3258" w:type="dxa"/>
            <w:shd w:val="clear" w:color="auto" w:fill="CCCCCC"/>
            <w:vAlign w:val="center"/>
          </w:tcPr>
          <w:p w:rsidR="00855E5A" w:rsidRPr="00871241" w:rsidRDefault="00855E5A" w:rsidP="00A62259">
            <w:pPr>
              <w:spacing w:line="360" w:lineRule="auto"/>
              <w:jc w:val="center"/>
              <w:rPr>
                <w:rFonts w:asciiTheme="minorBidi" w:hAnsiTheme="minorBidi" w:cstheme="minorBidi"/>
                <w:b/>
                <w:bCs/>
                <w:sz w:val="22"/>
                <w:szCs w:val="22"/>
                <w:rtl/>
              </w:rPr>
            </w:pPr>
            <w:r w:rsidRPr="00871241">
              <w:rPr>
                <w:rFonts w:asciiTheme="minorBidi" w:hAnsiTheme="minorBidi" w:cstheme="minorBidi"/>
                <w:b/>
                <w:bCs/>
                <w:sz w:val="22"/>
                <w:szCs w:val="22"/>
                <w:rtl/>
              </w:rPr>
              <w:t>תקופת העבודה (בשנים)</w:t>
            </w:r>
          </w:p>
        </w:tc>
        <w:tc>
          <w:tcPr>
            <w:tcW w:w="4680" w:type="dxa"/>
            <w:shd w:val="clear" w:color="auto" w:fill="CCCCCC"/>
            <w:vAlign w:val="center"/>
          </w:tcPr>
          <w:p w:rsidR="00855E5A" w:rsidRPr="00871241" w:rsidRDefault="00855E5A" w:rsidP="00A62259">
            <w:pPr>
              <w:spacing w:line="360" w:lineRule="auto"/>
              <w:jc w:val="center"/>
              <w:rPr>
                <w:rFonts w:asciiTheme="minorBidi" w:hAnsiTheme="minorBidi" w:cstheme="minorBidi"/>
                <w:b/>
                <w:bCs/>
                <w:sz w:val="22"/>
                <w:szCs w:val="22"/>
                <w:rtl/>
              </w:rPr>
            </w:pPr>
            <w:r w:rsidRPr="00871241">
              <w:rPr>
                <w:rFonts w:asciiTheme="minorBidi" w:hAnsiTheme="minorBidi" w:cstheme="minorBidi"/>
                <w:b/>
                <w:bCs/>
                <w:sz w:val="22"/>
                <w:szCs w:val="22"/>
                <w:rtl/>
              </w:rPr>
              <w:t>מספר ימי ההבראה</w:t>
            </w:r>
          </w:p>
        </w:tc>
      </w:tr>
      <w:tr w:rsidR="00855E5A" w:rsidRPr="00871241" w:rsidTr="00A62259">
        <w:tc>
          <w:tcPr>
            <w:tcW w:w="3258" w:type="dxa"/>
            <w:vAlign w:val="center"/>
          </w:tcPr>
          <w:p w:rsidR="00855E5A" w:rsidRPr="00871241" w:rsidRDefault="00855E5A" w:rsidP="00A62259">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עד 3 שנים</w:t>
            </w:r>
          </w:p>
        </w:tc>
        <w:tc>
          <w:tcPr>
            <w:tcW w:w="4680" w:type="dxa"/>
            <w:vAlign w:val="center"/>
          </w:tcPr>
          <w:p w:rsidR="00855E5A" w:rsidRPr="00871241" w:rsidRDefault="00855E5A" w:rsidP="00A62259">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7</w:t>
            </w:r>
          </w:p>
        </w:tc>
      </w:tr>
      <w:tr w:rsidR="00855E5A" w:rsidRPr="00871241" w:rsidTr="00A62259">
        <w:tc>
          <w:tcPr>
            <w:tcW w:w="3258" w:type="dxa"/>
            <w:vAlign w:val="center"/>
          </w:tcPr>
          <w:p w:rsidR="00855E5A" w:rsidRPr="00871241" w:rsidRDefault="00855E5A" w:rsidP="00A62259">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4-10</w:t>
            </w:r>
          </w:p>
        </w:tc>
        <w:tc>
          <w:tcPr>
            <w:tcW w:w="4680" w:type="dxa"/>
            <w:vAlign w:val="center"/>
          </w:tcPr>
          <w:p w:rsidR="00855E5A" w:rsidRPr="00871241" w:rsidRDefault="00855E5A" w:rsidP="00A62259">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9</w:t>
            </w:r>
          </w:p>
        </w:tc>
      </w:tr>
      <w:tr w:rsidR="00855E5A" w:rsidRPr="00871241" w:rsidTr="00A62259">
        <w:trPr>
          <w:trHeight w:val="242"/>
        </w:trPr>
        <w:tc>
          <w:tcPr>
            <w:tcW w:w="3258" w:type="dxa"/>
            <w:vAlign w:val="center"/>
          </w:tcPr>
          <w:p w:rsidR="00855E5A" w:rsidRPr="00871241" w:rsidRDefault="00855E5A" w:rsidP="00A62259">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11-15</w:t>
            </w:r>
          </w:p>
        </w:tc>
        <w:tc>
          <w:tcPr>
            <w:tcW w:w="4680" w:type="dxa"/>
            <w:vAlign w:val="center"/>
          </w:tcPr>
          <w:p w:rsidR="00855E5A" w:rsidRPr="00871241" w:rsidRDefault="00855E5A" w:rsidP="00A62259">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10</w:t>
            </w:r>
          </w:p>
        </w:tc>
      </w:tr>
      <w:tr w:rsidR="00855E5A" w:rsidRPr="00871241" w:rsidTr="00A62259">
        <w:trPr>
          <w:trHeight w:val="275"/>
        </w:trPr>
        <w:tc>
          <w:tcPr>
            <w:tcW w:w="3258" w:type="dxa"/>
            <w:vAlign w:val="center"/>
          </w:tcPr>
          <w:p w:rsidR="00855E5A" w:rsidRPr="00871241" w:rsidRDefault="00855E5A" w:rsidP="00A62259">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16-19</w:t>
            </w:r>
          </w:p>
        </w:tc>
        <w:tc>
          <w:tcPr>
            <w:tcW w:w="4680" w:type="dxa"/>
            <w:vAlign w:val="center"/>
          </w:tcPr>
          <w:p w:rsidR="00855E5A" w:rsidRPr="00871241" w:rsidRDefault="00855E5A" w:rsidP="00A62259">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11</w:t>
            </w:r>
          </w:p>
        </w:tc>
      </w:tr>
      <w:tr w:rsidR="00855E5A" w:rsidRPr="00871241" w:rsidTr="00A62259">
        <w:tc>
          <w:tcPr>
            <w:tcW w:w="3258" w:type="dxa"/>
            <w:vAlign w:val="center"/>
          </w:tcPr>
          <w:p w:rsidR="00855E5A" w:rsidRPr="00871241" w:rsidRDefault="00855E5A" w:rsidP="00A62259">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20-24</w:t>
            </w:r>
          </w:p>
        </w:tc>
        <w:tc>
          <w:tcPr>
            <w:tcW w:w="4680" w:type="dxa"/>
            <w:vAlign w:val="center"/>
          </w:tcPr>
          <w:p w:rsidR="00855E5A" w:rsidRPr="00871241" w:rsidRDefault="00855E5A" w:rsidP="00A62259">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12</w:t>
            </w:r>
          </w:p>
        </w:tc>
      </w:tr>
      <w:tr w:rsidR="00855E5A" w:rsidRPr="00871241" w:rsidTr="00A62259">
        <w:tc>
          <w:tcPr>
            <w:tcW w:w="3258" w:type="dxa"/>
            <w:vAlign w:val="center"/>
          </w:tcPr>
          <w:p w:rsidR="00855E5A" w:rsidRPr="00871241" w:rsidRDefault="00855E5A" w:rsidP="00A62259">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מהשנה ה- 25 ואילך</w:t>
            </w:r>
          </w:p>
        </w:tc>
        <w:tc>
          <w:tcPr>
            <w:tcW w:w="4680" w:type="dxa"/>
            <w:vAlign w:val="center"/>
          </w:tcPr>
          <w:p w:rsidR="00855E5A" w:rsidRPr="00871241" w:rsidRDefault="00855E5A" w:rsidP="00A62259">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13</w:t>
            </w:r>
          </w:p>
        </w:tc>
      </w:tr>
    </w:tbl>
    <w:p w:rsidR="00855E5A" w:rsidRPr="001E577A" w:rsidRDefault="00855E5A" w:rsidP="00855E5A">
      <w:pPr>
        <w:spacing w:before="240" w:line="360" w:lineRule="auto"/>
        <w:ind w:left="1134"/>
        <w:jc w:val="both"/>
        <w:rPr>
          <w:rFonts w:ascii="Arial" w:hAnsi="Arial" w:cs="Arial"/>
          <w:szCs w:val="22"/>
          <w:rtl/>
        </w:rPr>
      </w:pPr>
    </w:p>
    <w:p w:rsidR="00855E5A" w:rsidRPr="00871241" w:rsidRDefault="00855E5A" w:rsidP="00855E5A">
      <w:pPr>
        <w:pStyle w:val="a0"/>
        <w:numPr>
          <w:ilvl w:val="0"/>
          <w:numId w:val="0"/>
        </w:numPr>
        <w:tabs>
          <w:tab w:val="num" w:pos="2160"/>
        </w:tabs>
        <w:spacing w:before="240"/>
        <w:ind w:left="1107"/>
        <w:rPr>
          <w:rFonts w:asciiTheme="minorBidi" w:hAnsiTheme="minorBidi" w:cstheme="minorBidi"/>
        </w:rPr>
      </w:pPr>
    </w:p>
    <w:p w:rsidR="00855E5A" w:rsidRDefault="00855E5A" w:rsidP="00855E5A">
      <w:pPr>
        <w:pStyle w:val="a0"/>
        <w:numPr>
          <w:ilvl w:val="0"/>
          <w:numId w:val="0"/>
        </w:numPr>
        <w:tabs>
          <w:tab w:val="num" w:pos="2160"/>
        </w:tabs>
        <w:ind w:left="540"/>
        <w:rPr>
          <w:rFonts w:asciiTheme="minorBidi" w:hAnsiTheme="minorBidi" w:cstheme="minorBidi"/>
          <w:u w:val="single"/>
          <w:rtl/>
        </w:rPr>
      </w:pPr>
    </w:p>
    <w:p w:rsidR="00855E5A" w:rsidRDefault="00855E5A" w:rsidP="00855E5A">
      <w:pPr>
        <w:pStyle w:val="a0"/>
        <w:numPr>
          <w:ilvl w:val="0"/>
          <w:numId w:val="0"/>
        </w:numPr>
        <w:tabs>
          <w:tab w:val="num" w:pos="2160"/>
        </w:tabs>
        <w:ind w:left="540"/>
        <w:rPr>
          <w:rFonts w:asciiTheme="minorBidi" w:hAnsiTheme="minorBidi" w:cstheme="minorBidi"/>
          <w:u w:val="single"/>
          <w:rtl/>
        </w:rPr>
      </w:pPr>
    </w:p>
    <w:p w:rsidR="00855E5A" w:rsidRDefault="00855E5A" w:rsidP="00855E5A">
      <w:pPr>
        <w:pStyle w:val="a0"/>
        <w:numPr>
          <w:ilvl w:val="0"/>
          <w:numId w:val="0"/>
        </w:numPr>
        <w:tabs>
          <w:tab w:val="num" w:pos="2160"/>
        </w:tabs>
        <w:ind w:left="540"/>
        <w:rPr>
          <w:rFonts w:asciiTheme="minorBidi" w:hAnsiTheme="minorBidi" w:cstheme="minorBidi"/>
          <w:u w:val="single"/>
          <w:rtl/>
        </w:rPr>
      </w:pPr>
    </w:p>
    <w:p w:rsidR="00855E5A" w:rsidRPr="00833371" w:rsidRDefault="00855E5A" w:rsidP="00855E5A">
      <w:pPr>
        <w:pStyle w:val="a0"/>
        <w:numPr>
          <w:ilvl w:val="0"/>
          <w:numId w:val="0"/>
        </w:numPr>
        <w:tabs>
          <w:tab w:val="num" w:pos="2160"/>
        </w:tabs>
        <w:ind w:left="1107"/>
        <w:rPr>
          <w:sz w:val="26"/>
        </w:rPr>
      </w:pPr>
    </w:p>
    <w:p w:rsidR="00855E5A" w:rsidRPr="00833371" w:rsidRDefault="00855E5A" w:rsidP="00855E5A">
      <w:pPr>
        <w:pStyle w:val="a0"/>
        <w:numPr>
          <w:ilvl w:val="0"/>
          <w:numId w:val="0"/>
        </w:numPr>
        <w:tabs>
          <w:tab w:val="num" w:pos="2160"/>
        </w:tabs>
        <w:ind w:left="1107"/>
        <w:rPr>
          <w:sz w:val="26"/>
        </w:rPr>
      </w:pPr>
    </w:p>
    <w:p w:rsidR="00855E5A" w:rsidRPr="00AA2F66" w:rsidRDefault="00855E5A" w:rsidP="00A809B2">
      <w:pPr>
        <w:pStyle w:val="a0"/>
        <w:numPr>
          <w:ilvl w:val="1"/>
          <w:numId w:val="38"/>
        </w:numPr>
        <w:tabs>
          <w:tab w:val="num" w:pos="2160"/>
        </w:tabs>
        <w:rPr>
          <w:sz w:val="26"/>
        </w:rPr>
      </w:pPr>
      <w:r>
        <w:rPr>
          <w:rFonts w:asciiTheme="minorBidi" w:hAnsiTheme="minorBidi" w:cstheme="minorBidi"/>
          <w:u w:val="single"/>
          <w:rtl/>
        </w:rPr>
        <w:t>מ</w:t>
      </w:r>
      <w:r w:rsidRPr="004C4F78">
        <w:rPr>
          <w:rFonts w:asciiTheme="minorBidi" w:hAnsiTheme="minorBidi" w:cstheme="minorBidi"/>
          <w:u w:val="single"/>
          <w:rtl/>
        </w:rPr>
        <w:t>ענק</w:t>
      </w:r>
      <w:r w:rsidRPr="00626241">
        <w:rPr>
          <w:u w:val="single"/>
          <w:rtl/>
        </w:rPr>
        <w:t xml:space="preserve"> מצוינות</w:t>
      </w:r>
      <w:r w:rsidRPr="004E77C4">
        <w:rPr>
          <w:rtl/>
        </w:rPr>
        <w:t xml:space="preserve"> – ישולם כנגד אישור </w:t>
      </w:r>
      <w:r>
        <w:rPr>
          <w:rtl/>
        </w:rPr>
        <w:t>רואה חשבון</w:t>
      </w:r>
      <w:r w:rsidRPr="004E77C4">
        <w:rPr>
          <w:rtl/>
        </w:rPr>
        <w:t xml:space="preserve"> על ביצוע התשלום לעובדי ניקיון ואחראי ניקיון מצטיינים על </w:t>
      </w:r>
      <w:r>
        <w:rPr>
          <w:rtl/>
        </w:rPr>
        <w:t>בסיס</w:t>
      </w:r>
      <w:r w:rsidRPr="004E77C4">
        <w:rPr>
          <w:rtl/>
        </w:rPr>
        <w:t xml:space="preserve"> אמות מידה שנקבעו על ידי המדינה ב</w:t>
      </w:r>
      <w:hyperlink r:id="rId157" w:history="1">
        <w:r>
          <w:rPr>
            <w:rStyle w:val="Hyperlink"/>
            <w:rtl/>
          </w:rPr>
          <w:t>הודעת תכ"ם, "אמות מידה להענקת מענק מצוינות לעובדי קבלן", מס' 7.11.3.4.</w:t>
        </w:r>
      </w:hyperlink>
      <w:r w:rsidRPr="004E77C4">
        <w:rPr>
          <w:rtl/>
        </w:rPr>
        <w:t xml:space="preserve"> </w:t>
      </w:r>
    </w:p>
    <w:p w:rsidR="00855E5A" w:rsidRDefault="00855E5A" w:rsidP="00A809B2">
      <w:pPr>
        <w:pStyle w:val="a0"/>
        <w:numPr>
          <w:ilvl w:val="2"/>
          <w:numId w:val="38"/>
        </w:numPr>
        <w:rPr>
          <w:sz w:val="26"/>
        </w:rPr>
      </w:pPr>
      <w:r w:rsidRPr="004E77C4">
        <w:rPr>
          <w:rtl/>
        </w:rPr>
        <w:t>גובה המענק יהיה 1% מ</w:t>
      </w:r>
      <w:r>
        <w:rPr>
          <w:rtl/>
        </w:rPr>
        <w:t>סך הרכיבים הבאים המשולמים לקבלן</w:t>
      </w:r>
      <w:r w:rsidRPr="004E77C4">
        <w:rPr>
          <w:rtl/>
        </w:rPr>
        <w:t>: שכר היסוד</w:t>
      </w:r>
      <w:r>
        <w:rPr>
          <w:rtl/>
        </w:rPr>
        <w:t xml:space="preserve"> המפורסם בהודעה זו (גם עבור עובדים ששכרם גבוה מהשכר הנקוב לעיל)</w:t>
      </w:r>
      <w:r w:rsidRPr="004E77C4">
        <w:rPr>
          <w:rtl/>
        </w:rPr>
        <w:t xml:space="preserve">,  גמול בעד עבודה בשעות נוספות או ביום מנוחה (ככל שהעובד זכאי להם) וקצובת הנסיעה. </w:t>
      </w:r>
    </w:p>
    <w:p w:rsidR="00855E5A" w:rsidRPr="00D84DB1" w:rsidRDefault="00855E5A" w:rsidP="00A809B2">
      <w:pPr>
        <w:pStyle w:val="a0"/>
        <w:numPr>
          <w:ilvl w:val="2"/>
          <w:numId w:val="38"/>
        </w:numPr>
        <w:rPr>
          <w:sz w:val="26"/>
        </w:rPr>
      </w:pPr>
      <w:r w:rsidRPr="00AA2F66">
        <w:rPr>
          <w:rtl/>
        </w:rPr>
        <w:t xml:space="preserve">המענק ישולם לא יאוחר ממשכורת חודש אפריל שלאחר תום התקופה בעדה משולם המענק. </w:t>
      </w:r>
    </w:p>
    <w:p w:rsidR="00855E5A" w:rsidRDefault="00855E5A" w:rsidP="00A809B2">
      <w:pPr>
        <w:pStyle w:val="a0"/>
        <w:numPr>
          <w:ilvl w:val="2"/>
          <w:numId w:val="38"/>
        </w:numPr>
        <w:rPr>
          <w:sz w:val="26"/>
        </w:rPr>
      </w:pPr>
      <w:r w:rsidRPr="00AA2F66">
        <w:rPr>
          <w:rFonts w:asciiTheme="minorBidi" w:hAnsiTheme="minorBidi" w:cstheme="minorBidi"/>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r w:rsidRPr="00AA2F66">
        <w:rPr>
          <w:rtl/>
        </w:rPr>
        <w:t xml:space="preserve">  </w:t>
      </w:r>
    </w:p>
    <w:p w:rsidR="00855E5A" w:rsidRPr="006771BE" w:rsidRDefault="00855E5A" w:rsidP="00A809B2">
      <w:pPr>
        <w:pStyle w:val="a0"/>
        <w:numPr>
          <w:ilvl w:val="2"/>
          <w:numId w:val="38"/>
        </w:numPr>
      </w:pPr>
      <w:r w:rsidRPr="006771BE">
        <w:rPr>
          <w:rtl/>
        </w:rPr>
        <w:t>בגין תשלום זה יש לשלם לקבלן תוספת בגין הפרשות לביטוח לאומי</w:t>
      </w:r>
      <w:r>
        <w:rPr>
          <w:rtl/>
        </w:rPr>
        <w:t xml:space="preserve"> בהתאם לשיעור ההפרשה שלו כמעסיק.</w:t>
      </w:r>
    </w:p>
    <w:p w:rsidR="00855E5A" w:rsidRPr="008D63BC" w:rsidRDefault="00855E5A" w:rsidP="00A809B2">
      <w:pPr>
        <w:pStyle w:val="a0"/>
        <w:numPr>
          <w:ilvl w:val="1"/>
          <w:numId w:val="38"/>
        </w:numPr>
        <w:tabs>
          <w:tab w:val="num" w:pos="2160"/>
        </w:tabs>
        <w:rPr>
          <w:rtl/>
        </w:rPr>
      </w:pPr>
      <w:r w:rsidRPr="00D84DB1">
        <w:rPr>
          <w:u w:val="single"/>
          <w:rtl/>
        </w:rPr>
        <w:t>שי לחג</w:t>
      </w:r>
      <w:r w:rsidRPr="004E77C4">
        <w:rPr>
          <w:rtl/>
        </w:rPr>
        <w:t xml:space="preserve"> </w:t>
      </w:r>
      <w:r w:rsidRPr="00C20D0B">
        <w:rPr>
          <w:rFonts w:asciiTheme="minorBidi" w:hAnsiTheme="minorBidi" w:cstheme="minorBidi"/>
          <w:rtl/>
        </w:rPr>
        <w:t>–</w:t>
      </w:r>
      <w:r w:rsidRPr="004E77C4">
        <w:rPr>
          <w:rtl/>
        </w:rPr>
        <w:t xml:space="preserve"> </w:t>
      </w:r>
      <w:r w:rsidRPr="008D63BC">
        <w:rPr>
          <w:rtl/>
        </w:rPr>
        <w:t>גובה השי לרגל כל אחד מהחגים (ראש השנה וחג הפסח)</w:t>
      </w:r>
      <w:r>
        <w:rPr>
          <w:rtl/>
        </w:rPr>
        <w:t xml:space="preserve"> יעודכן על פי התעריף </w:t>
      </w:r>
      <w:r w:rsidRPr="00BA25FF">
        <w:rPr>
          <w:rtl/>
        </w:rPr>
        <w:t>המעודכן בשירות המדינה.</w:t>
      </w:r>
      <w:r>
        <w:rPr>
          <w:rtl/>
        </w:rPr>
        <w:t xml:space="preserve"> </w:t>
      </w:r>
      <w:r w:rsidRPr="00BA25FF">
        <w:rPr>
          <w:rtl/>
        </w:rPr>
        <w:t xml:space="preserve">נכון ליום פרסום הודעה זו, </w:t>
      </w:r>
      <w:r>
        <w:rPr>
          <w:rtl/>
        </w:rPr>
        <w:t xml:space="preserve">גובה </w:t>
      </w:r>
      <w:r w:rsidRPr="00BA25FF">
        <w:rPr>
          <w:rtl/>
        </w:rPr>
        <w:t>השי לחג יעמוד על 212.5 ₪.</w:t>
      </w:r>
      <w:r w:rsidRPr="008D63BC">
        <w:rPr>
          <w:rtl/>
        </w:rPr>
        <w:t xml:space="preserve"> השי לא יוענק בטובין או בשווה כסף (כגון, תלושי קנייה).</w:t>
      </w:r>
      <w:r>
        <w:rPr>
          <w:rtl/>
        </w:rPr>
        <w:t xml:space="preserve"> גובה השי וכללי הזכאות לשי יעודכנו בהתאם לקבוע </w:t>
      </w:r>
      <w:r w:rsidRPr="000B265A">
        <w:rPr>
          <w:rStyle w:val="Hyperlink"/>
          <w:rFonts w:asciiTheme="minorBidi" w:hAnsiTheme="minorBidi" w:cstheme="minorBidi"/>
          <w:rtl/>
        </w:rPr>
        <w:t>ב</w:t>
      </w:r>
      <w:hyperlink r:id="rId158" w:history="1">
        <w:r w:rsidRPr="000B265A">
          <w:rPr>
            <w:rStyle w:val="Hyperlink"/>
            <w:rFonts w:asciiTheme="minorBidi" w:hAnsiTheme="minorBidi" w:cstheme="minorBidi"/>
            <w:rtl/>
          </w:rPr>
          <w:t>הוראת התכ"ם, "הגנה על זכויות עובדים המועסקים בהתקשרויות בתחומי השמירה והניקיון", מס 7.11.3</w:t>
        </w:r>
        <w:r w:rsidRPr="000B265A">
          <w:rPr>
            <w:rStyle w:val="Hyperlink"/>
            <w:rtl/>
          </w:rPr>
          <w:t>.</w:t>
        </w:r>
      </w:hyperlink>
    </w:p>
    <w:p w:rsidR="00855E5A" w:rsidRDefault="00855E5A" w:rsidP="00A809B2">
      <w:pPr>
        <w:pStyle w:val="a0"/>
        <w:numPr>
          <w:ilvl w:val="2"/>
          <w:numId w:val="38"/>
        </w:numPr>
        <w:rPr>
          <w:b/>
          <w:bCs/>
          <w:color w:val="1B3461"/>
        </w:rPr>
      </w:pPr>
      <w:r w:rsidRPr="00C33F7B">
        <w:rPr>
          <w:rtl/>
        </w:rPr>
        <w:t>תשלום</w:t>
      </w:r>
      <w:r w:rsidRPr="004E77C4">
        <w:rPr>
          <w:rtl/>
        </w:rPr>
        <w:t xml:space="preserve"> כאמור יבוצע לאחר הצגת אישור </w:t>
      </w:r>
      <w:r>
        <w:rPr>
          <w:rtl/>
        </w:rPr>
        <w:t>רואה חשבון</w:t>
      </w:r>
      <w:r w:rsidRPr="004E77C4">
        <w:rPr>
          <w:rtl/>
        </w:rPr>
        <w:t xml:space="preserve"> על ביצוע התשלום לעובדים.</w:t>
      </w:r>
    </w:p>
    <w:p w:rsidR="00855E5A" w:rsidRDefault="00855E5A" w:rsidP="00A809B2">
      <w:pPr>
        <w:pStyle w:val="a0"/>
        <w:numPr>
          <w:ilvl w:val="2"/>
          <w:numId w:val="38"/>
        </w:numPr>
      </w:pPr>
      <w:r w:rsidRPr="006771BE">
        <w:rPr>
          <w:rtl/>
        </w:rPr>
        <w:t>בגין תשלום זה יש לשלם לקבלן תוספת בגין הפרשות לביטוח לאומי</w:t>
      </w:r>
      <w:r>
        <w:rPr>
          <w:rtl/>
        </w:rPr>
        <w:t xml:space="preserve"> בהתאם לשיעור ההפרשה שלו כמעסיק.</w:t>
      </w:r>
    </w:p>
    <w:p w:rsidR="00855E5A" w:rsidRDefault="00855E5A" w:rsidP="00855E5A">
      <w:pPr>
        <w:pStyle w:val="a0"/>
        <w:numPr>
          <w:ilvl w:val="0"/>
          <w:numId w:val="0"/>
        </w:numPr>
        <w:ind w:left="1107" w:hanging="567"/>
      </w:pPr>
    </w:p>
    <w:p w:rsidR="00855E5A" w:rsidRDefault="00855E5A" w:rsidP="00855E5A">
      <w:pPr>
        <w:bidi w:val="0"/>
        <w:rPr>
          <w:rFonts w:asciiTheme="minorBidi" w:hAnsiTheme="minorBidi" w:cstheme="minorBidi"/>
          <w:b/>
          <w:bCs/>
          <w:color w:val="1B3461"/>
          <w:sz w:val="22"/>
          <w:szCs w:val="22"/>
          <w:rtl/>
        </w:rPr>
      </w:pPr>
    </w:p>
    <w:p w:rsidR="00855E5A" w:rsidRPr="00871241" w:rsidRDefault="00855E5A" w:rsidP="00A809B2">
      <w:pPr>
        <w:pStyle w:val="a0"/>
        <w:numPr>
          <w:ilvl w:val="0"/>
          <w:numId w:val="38"/>
        </w:numPr>
        <w:rPr>
          <w:rFonts w:asciiTheme="minorBidi" w:hAnsiTheme="minorBidi" w:cstheme="minorBidi"/>
          <w:b/>
          <w:bCs/>
          <w:color w:val="1B3461"/>
        </w:rPr>
      </w:pPr>
      <w:r w:rsidRPr="00871241">
        <w:rPr>
          <w:rFonts w:asciiTheme="minorBidi" w:hAnsiTheme="minorBidi" w:cstheme="minorBidi"/>
          <w:b/>
          <w:bCs/>
          <w:color w:val="1B3461"/>
          <w:rtl/>
        </w:rPr>
        <w:t>מרכיבי עלות נוספים</w:t>
      </w:r>
    </w:p>
    <w:p w:rsidR="00855E5A" w:rsidRPr="00F51FFA" w:rsidRDefault="00855E5A" w:rsidP="00A809B2">
      <w:pPr>
        <w:pStyle w:val="a0"/>
        <w:numPr>
          <w:ilvl w:val="1"/>
          <w:numId w:val="38"/>
        </w:numPr>
        <w:rPr>
          <w:b/>
          <w:bCs/>
        </w:rPr>
      </w:pPr>
      <w:r w:rsidRPr="00F51FFA">
        <w:rPr>
          <w:rtl/>
        </w:rPr>
        <w:t xml:space="preserve">נוסף לאמור לעיל בעת ניתוח ההצעות, על ועדת המכרזים לבחון מרכיבי עלות נוספים כגון ביגוד, והכל בהתאם לדרישות המכרז. זאת על מנת לוודא כי אין מדובר בהצעת הפסד וכי לא ייפגעו זכויות עובדים. </w:t>
      </w:r>
    </w:p>
    <w:p w:rsidR="00855E5A" w:rsidRPr="00871241" w:rsidRDefault="00855E5A" w:rsidP="00A809B2">
      <w:pPr>
        <w:pStyle w:val="a0"/>
        <w:numPr>
          <w:ilvl w:val="0"/>
          <w:numId w:val="38"/>
        </w:numPr>
        <w:rPr>
          <w:rFonts w:asciiTheme="minorBidi" w:hAnsiTheme="minorBidi" w:cstheme="minorBidi"/>
          <w:b/>
          <w:bCs/>
          <w:color w:val="1B3461"/>
        </w:rPr>
      </w:pPr>
      <w:r w:rsidRPr="00871241">
        <w:rPr>
          <w:rFonts w:asciiTheme="minorBidi" w:hAnsiTheme="minorBidi" w:cstheme="minorBidi"/>
          <w:b/>
          <w:bCs/>
          <w:color w:val="1B3461"/>
          <w:rtl/>
        </w:rPr>
        <w:t>נספחים</w:t>
      </w:r>
    </w:p>
    <w:p w:rsidR="00855E5A" w:rsidRPr="00871241" w:rsidRDefault="001A5A0B" w:rsidP="00A809B2">
      <w:pPr>
        <w:pStyle w:val="a0"/>
        <w:numPr>
          <w:ilvl w:val="1"/>
          <w:numId w:val="38"/>
        </w:numPr>
        <w:rPr>
          <w:rFonts w:asciiTheme="minorBidi" w:hAnsiTheme="minorBidi" w:cstheme="minorBidi"/>
          <w:rtl/>
        </w:rPr>
      </w:pPr>
      <w:hyperlink w:anchor="_נספח_א_–_1" w:history="1">
        <w:r w:rsidR="00855E5A" w:rsidRPr="00871241">
          <w:rPr>
            <w:rStyle w:val="Hyperlink"/>
            <w:rFonts w:asciiTheme="minorBidi" w:hAnsiTheme="minorBidi" w:cstheme="minorBidi"/>
            <w:rtl/>
          </w:rPr>
          <w:t>נספח א – טבלת שינויים שבוצעו בהודעה.</w:t>
        </w:r>
      </w:hyperlink>
    </w:p>
    <w:p w:rsidR="00855E5A" w:rsidRPr="00871241" w:rsidRDefault="00855E5A" w:rsidP="00855E5A">
      <w:pPr>
        <w:pStyle w:val="3"/>
        <w:rPr>
          <w:rFonts w:asciiTheme="minorBidi" w:hAnsiTheme="minorBidi" w:cstheme="minorBidi"/>
          <w:rtl/>
        </w:rPr>
      </w:pPr>
      <w:r w:rsidRPr="00871241">
        <w:rPr>
          <w:rFonts w:asciiTheme="minorBidi" w:hAnsiTheme="minorBidi" w:cstheme="minorBidi"/>
          <w:rtl/>
        </w:rPr>
        <w:br w:type="page"/>
      </w:r>
      <w:bookmarkStart w:id="54" w:name="_נספח_א_–_1"/>
      <w:bookmarkEnd w:id="54"/>
      <w:r w:rsidRPr="00871241">
        <w:rPr>
          <w:rFonts w:asciiTheme="minorBidi" w:hAnsiTheme="minorBidi" w:cstheme="minorBidi"/>
          <w:rtl/>
        </w:rPr>
        <w:lastRenderedPageBreak/>
        <w:t>נספח א – [טבלת שינויים שבוצעו בהודעה]</w:t>
      </w:r>
    </w:p>
    <w:p w:rsidR="00855E5A" w:rsidRPr="00871241" w:rsidRDefault="00855E5A" w:rsidP="00855E5A">
      <w:pPr>
        <w:rPr>
          <w:rFonts w:asciiTheme="minorBidi" w:hAnsiTheme="minorBidi" w:cstheme="minorBidi"/>
          <w:rtl/>
        </w:rPr>
      </w:pPr>
    </w:p>
    <w:tbl>
      <w:tblPr>
        <w:tblpPr w:leftFromText="180" w:rightFromText="180" w:vertAnchor="text" w:horzAnchor="margin" w:tblpY="188"/>
        <w:bidiVisual/>
        <w:tblW w:w="9074" w:type="dxa"/>
        <w:tblInd w:w="70" w:type="dxa"/>
        <w:tblBorders>
          <w:bottom w:val="single" w:sz="4" w:space="0" w:color="auto"/>
          <w:insideH w:val="single" w:sz="4" w:space="0" w:color="auto"/>
        </w:tblBorders>
        <w:tblLayout w:type="fixed"/>
        <w:tblCellMar>
          <w:right w:w="170" w:type="dxa"/>
        </w:tblCellMar>
        <w:tblLook w:val="01E0"/>
      </w:tblPr>
      <w:tblGrid>
        <w:gridCol w:w="1418"/>
        <w:gridCol w:w="1418"/>
        <w:gridCol w:w="3119"/>
        <w:gridCol w:w="3119"/>
      </w:tblGrid>
      <w:tr w:rsidR="00855E5A" w:rsidRPr="00871241" w:rsidTr="00A62259">
        <w:trPr>
          <w:trHeight w:hRule="exact" w:val="680"/>
        </w:trPr>
        <w:tc>
          <w:tcPr>
            <w:tcW w:w="1418" w:type="dxa"/>
            <w:tcBorders>
              <w:right w:val="single" w:sz="4" w:space="0" w:color="auto"/>
            </w:tcBorders>
            <w:shd w:val="clear" w:color="auto" w:fill="E6E6E6"/>
            <w:tcMar>
              <w:left w:w="0" w:type="dxa"/>
              <w:right w:w="0" w:type="dxa"/>
            </w:tcMar>
            <w:vAlign w:val="center"/>
          </w:tcPr>
          <w:p w:rsidR="00855E5A" w:rsidRPr="00871241" w:rsidRDefault="00855E5A" w:rsidP="00A62259">
            <w:pPr>
              <w:pStyle w:val="aff"/>
              <w:spacing w:line="360" w:lineRule="auto"/>
              <w:rPr>
                <w:rFonts w:asciiTheme="minorBidi" w:hAnsiTheme="minorBidi" w:cstheme="minorBidi"/>
                <w:rtl/>
              </w:rPr>
            </w:pPr>
            <w:r w:rsidRPr="00871241">
              <w:rPr>
                <w:rFonts w:asciiTheme="minorBidi" w:hAnsiTheme="minorBidi" w:cstheme="minorBidi"/>
                <w:rtl/>
              </w:rPr>
              <w:t xml:space="preserve">מהדורה </w:t>
            </w:r>
          </w:p>
          <w:p w:rsidR="00855E5A" w:rsidRPr="00871241" w:rsidRDefault="00855E5A" w:rsidP="00A62259">
            <w:pPr>
              <w:pStyle w:val="aff"/>
              <w:spacing w:line="360" w:lineRule="auto"/>
              <w:rPr>
                <w:rFonts w:asciiTheme="minorBidi" w:hAnsiTheme="minorBidi" w:cstheme="minorBidi"/>
                <w:rtl/>
              </w:rPr>
            </w:pPr>
            <w:r w:rsidRPr="00871241">
              <w:rPr>
                <w:rFonts w:asciiTheme="minorBidi" w:hAnsiTheme="minorBidi" w:cstheme="minorBidi"/>
                <w:rtl/>
              </w:rPr>
              <w:t xml:space="preserve">חדשה </w:t>
            </w:r>
          </w:p>
        </w:tc>
        <w:tc>
          <w:tcPr>
            <w:tcW w:w="1418" w:type="dxa"/>
            <w:tcBorders>
              <w:left w:val="single" w:sz="4" w:space="0" w:color="auto"/>
              <w:right w:val="single" w:sz="4" w:space="0" w:color="auto"/>
            </w:tcBorders>
            <w:shd w:val="clear" w:color="auto" w:fill="E6E6E6"/>
            <w:tcMar>
              <w:left w:w="0" w:type="dxa"/>
              <w:right w:w="0" w:type="dxa"/>
            </w:tcMar>
            <w:vAlign w:val="center"/>
          </w:tcPr>
          <w:p w:rsidR="00855E5A" w:rsidRPr="00871241" w:rsidRDefault="00855E5A" w:rsidP="00A62259">
            <w:pPr>
              <w:pStyle w:val="aff"/>
              <w:spacing w:line="360" w:lineRule="auto"/>
              <w:rPr>
                <w:rFonts w:asciiTheme="minorBidi" w:hAnsiTheme="minorBidi" w:cstheme="minorBidi"/>
                <w:rtl/>
              </w:rPr>
            </w:pPr>
            <w:r w:rsidRPr="00871241">
              <w:rPr>
                <w:rFonts w:asciiTheme="minorBidi" w:hAnsiTheme="minorBidi" w:cstheme="minorBidi"/>
                <w:rtl/>
              </w:rPr>
              <w:t xml:space="preserve">תאריך </w:t>
            </w:r>
          </w:p>
          <w:p w:rsidR="00855E5A" w:rsidRPr="00871241" w:rsidRDefault="00855E5A" w:rsidP="00A62259">
            <w:pPr>
              <w:pStyle w:val="aff"/>
              <w:spacing w:line="360" w:lineRule="auto"/>
              <w:rPr>
                <w:rFonts w:asciiTheme="minorBidi" w:hAnsiTheme="minorBidi" w:cstheme="minorBidi"/>
                <w:rtl/>
              </w:rPr>
            </w:pPr>
            <w:r w:rsidRPr="00871241">
              <w:rPr>
                <w:rFonts w:asciiTheme="minorBidi" w:hAnsiTheme="minorBidi" w:cstheme="minorBidi"/>
                <w:rtl/>
              </w:rPr>
              <w:t>ביצוע עדכון</w:t>
            </w:r>
          </w:p>
        </w:tc>
        <w:tc>
          <w:tcPr>
            <w:tcW w:w="3119" w:type="dxa"/>
            <w:tcBorders>
              <w:left w:val="single" w:sz="4" w:space="0" w:color="auto"/>
              <w:right w:val="single" w:sz="4" w:space="0" w:color="auto"/>
            </w:tcBorders>
            <w:shd w:val="clear" w:color="auto" w:fill="E6E6E6"/>
            <w:tcMar>
              <w:left w:w="0" w:type="dxa"/>
              <w:right w:w="0" w:type="dxa"/>
            </w:tcMar>
            <w:vAlign w:val="center"/>
          </w:tcPr>
          <w:p w:rsidR="00855E5A" w:rsidRPr="00871241" w:rsidRDefault="00855E5A" w:rsidP="00A62259">
            <w:pPr>
              <w:pStyle w:val="aff"/>
              <w:spacing w:line="360" w:lineRule="auto"/>
              <w:rPr>
                <w:rFonts w:asciiTheme="minorBidi" w:hAnsiTheme="minorBidi" w:cstheme="minorBidi"/>
                <w:rtl/>
              </w:rPr>
            </w:pPr>
            <w:r w:rsidRPr="00871241">
              <w:rPr>
                <w:rFonts w:asciiTheme="minorBidi" w:hAnsiTheme="minorBidi" w:cstheme="minorBidi"/>
                <w:rtl/>
              </w:rPr>
              <w:t>סעיף/ים מושפע/ים</w:t>
            </w:r>
          </w:p>
        </w:tc>
        <w:tc>
          <w:tcPr>
            <w:tcW w:w="3119" w:type="dxa"/>
            <w:tcBorders>
              <w:left w:val="single" w:sz="4" w:space="0" w:color="auto"/>
            </w:tcBorders>
            <w:shd w:val="clear" w:color="auto" w:fill="E6E6E6"/>
            <w:tcMar>
              <w:left w:w="0" w:type="dxa"/>
              <w:right w:w="0" w:type="dxa"/>
            </w:tcMar>
            <w:vAlign w:val="center"/>
          </w:tcPr>
          <w:p w:rsidR="00855E5A" w:rsidRPr="00871241" w:rsidRDefault="00855E5A" w:rsidP="00A62259">
            <w:pPr>
              <w:pStyle w:val="aff"/>
              <w:spacing w:line="360" w:lineRule="auto"/>
              <w:rPr>
                <w:rFonts w:asciiTheme="minorBidi" w:hAnsiTheme="minorBidi" w:cstheme="minorBidi"/>
                <w:rtl/>
              </w:rPr>
            </w:pPr>
            <w:r w:rsidRPr="00871241">
              <w:rPr>
                <w:rFonts w:asciiTheme="minorBidi" w:hAnsiTheme="minorBidi" w:cstheme="minorBidi"/>
                <w:rtl/>
              </w:rPr>
              <w:t>תיאור עדכון/נימוקים</w:t>
            </w:r>
          </w:p>
        </w:tc>
      </w:tr>
      <w:tr w:rsidR="00855E5A" w:rsidRPr="00871241" w:rsidTr="00A62259">
        <w:trPr>
          <w:trHeight w:hRule="exact" w:val="1008"/>
        </w:trPr>
        <w:tc>
          <w:tcPr>
            <w:tcW w:w="1418" w:type="dxa"/>
            <w:tcBorders>
              <w:right w:val="single" w:sz="4" w:space="0" w:color="auto"/>
            </w:tcBorders>
            <w:vAlign w:val="center"/>
          </w:tcPr>
          <w:p w:rsidR="00855E5A" w:rsidRPr="00871241" w:rsidRDefault="00855E5A" w:rsidP="00A62259">
            <w:pPr>
              <w:spacing w:line="360" w:lineRule="auto"/>
              <w:jc w:val="center"/>
              <w:rPr>
                <w:rFonts w:asciiTheme="minorBidi" w:hAnsiTheme="minorBidi" w:cstheme="minorBidi"/>
                <w:sz w:val="20"/>
                <w:szCs w:val="20"/>
                <w:rtl/>
              </w:rPr>
            </w:pPr>
            <w:r w:rsidRPr="00871241">
              <w:rPr>
                <w:rFonts w:asciiTheme="minorBidi" w:hAnsiTheme="minorBidi" w:cstheme="minorBidi"/>
                <w:sz w:val="20"/>
                <w:szCs w:val="20"/>
                <w:rtl/>
              </w:rPr>
              <w:t>0</w:t>
            </w:r>
            <w:r>
              <w:rPr>
                <w:rFonts w:asciiTheme="minorBidi" w:hAnsiTheme="minorBidi" w:cstheme="minorBidi"/>
                <w:sz w:val="20"/>
                <w:szCs w:val="20"/>
                <w:rtl/>
              </w:rPr>
              <w:t>2</w:t>
            </w:r>
          </w:p>
        </w:tc>
        <w:tc>
          <w:tcPr>
            <w:tcW w:w="1418" w:type="dxa"/>
            <w:tcBorders>
              <w:left w:val="single" w:sz="4" w:space="0" w:color="auto"/>
              <w:right w:val="single" w:sz="4" w:space="0" w:color="auto"/>
            </w:tcBorders>
            <w:vAlign w:val="center"/>
          </w:tcPr>
          <w:p w:rsidR="00855E5A" w:rsidRPr="00871241" w:rsidRDefault="00855E5A" w:rsidP="00A62259">
            <w:pPr>
              <w:spacing w:line="360" w:lineRule="auto"/>
              <w:jc w:val="center"/>
              <w:rPr>
                <w:rFonts w:asciiTheme="minorBidi" w:hAnsiTheme="minorBidi" w:cstheme="minorBidi"/>
                <w:sz w:val="20"/>
                <w:szCs w:val="20"/>
                <w:rtl/>
              </w:rPr>
            </w:pPr>
            <w:r>
              <w:rPr>
                <w:rFonts w:asciiTheme="minorBidi" w:hAnsiTheme="minorBidi" w:cstheme="minorBidi"/>
                <w:sz w:val="20"/>
                <w:szCs w:val="20"/>
                <w:rtl/>
              </w:rPr>
              <w:t>13.12.2012</w:t>
            </w:r>
          </w:p>
        </w:tc>
        <w:tc>
          <w:tcPr>
            <w:tcW w:w="3119" w:type="dxa"/>
            <w:tcBorders>
              <w:left w:val="single" w:sz="4" w:space="0" w:color="auto"/>
              <w:right w:val="single" w:sz="4" w:space="0" w:color="auto"/>
            </w:tcBorders>
            <w:vAlign w:val="center"/>
          </w:tcPr>
          <w:p w:rsidR="00855E5A" w:rsidRPr="00871241" w:rsidRDefault="00855E5A" w:rsidP="00A62259">
            <w:pPr>
              <w:spacing w:line="360" w:lineRule="auto"/>
              <w:jc w:val="both"/>
              <w:rPr>
                <w:rFonts w:asciiTheme="minorBidi" w:hAnsiTheme="minorBidi" w:cstheme="minorBidi"/>
                <w:sz w:val="20"/>
                <w:szCs w:val="20"/>
                <w:rtl/>
              </w:rPr>
            </w:pPr>
          </w:p>
        </w:tc>
        <w:tc>
          <w:tcPr>
            <w:tcW w:w="3119" w:type="dxa"/>
            <w:tcBorders>
              <w:left w:val="single" w:sz="4" w:space="0" w:color="auto"/>
            </w:tcBorders>
            <w:vAlign w:val="center"/>
          </w:tcPr>
          <w:p w:rsidR="00855E5A" w:rsidRPr="00871241" w:rsidRDefault="00855E5A" w:rsidP="00A62259">
            <w:pPr>
              <w:spacing w:line="360" w:lineRule="auto"/>
              <w:jc w:val="both"/>
              <w:rPr>
                <w:rFonts w:asciiTheme="minorBidi" w:hAnsiTheme="minorBidi" w:cstheme="minorBidi"/>
                <w:sz w:val="20"/>
                <w:szCs w:val="20"/>
                <w:rtl/>
              </w:rPr>
            </w:pPr>
            <w:r>
              <w:rPr>
                <w:rFonts w:asciiTheme="minorBidi" w:hAnsiTheme="minorBidi" w:cstheme="minorBidi"/>
                <w:sz w:val="20"/>
                <w:szCs w:val="20"/>
                <w:rtl/>
              </w:rPr>
              <w:t>עדכון הנספח התמחירי</w:t>
            </w:r>
            <w:r w:rsidRPr="00F56E18">
              <w:rPr>
                <w:rFonts w:asciiTheme="minorBidi" w:hAnsiTheme="minorBidi" w:cstheme="minorBidi"/>
                <w:sz w:val="20"/>
                <w:szCs w:val="20"/>
                <w:rtl/>
              </w:rPr>
              <w:t xml:space="preserve"> לתקופת העסקה שבין 1.5.2012</w:t>
            </w:r>
            <w:r>
              <w:rPr>
                <w:rFonts w:asciiTheme="minorBidi" w:hAnsiTheme="minorBidi" w:cstheme="minorBidi"/>
                <w:sz w:val="20"/>
                <w:szCs w:val="20"/>
                <w:rtl/>
              </w:rPr>
              <w:t xml:space="preserve"> עד ל-</w:t>
            </w:r>
            <w:r w:rsidRPr="00F56E18">
              <w:rPr>
                <w:rFonts w:asciiTheme="minorBidi" w:hAnsiTheme="minorBidi" w:cstheme="minorBidi"/>
                <w:sz w:val="20"/>
                <w:szCs w:val="20"/>
                <w:rtl/>
              </w:rPr>
              <w:t xml:space="preserve"> 31.12.2012</w:t>
            </w:r>
            <w:r>
              <w:rPr>
                <w:rFonts w:asciiTheme="minorBidi" w:hAnsiTheme="minorBidi" w:cstheme="minorBidi"/>
                <w:sz w:val="20"/>
                <w:szCs w:val="20"/>
                <w:rtl/>
              </w:rPr>
              <w:t>.</w:t>
            </w:r>
          </w:p>
        </w:tc>
      </w:tr>
      <w:tr w:rsidR="00855E5A" w:rsidRPr="00871241" w:rsidTr="00A62259">
        <w:trPr>
          <w:trHeight w:hRule="exact" w:val="1729"/>
        </w:trPr>
        <w:tc>
          <w:tcPr>
            <w:tcW w:w="1418" w:type="dxa"/>
            <w:tcBorders>
              <w:right w:val="single" w:sz="4" w:space="0" w:color="auto"/>
            </w:tcBorders>
            <w:vAlign w:val="center"/>
          </w:tcPr>
          <w:p w:rsidR="00855E5A" w:rsidRPr="00871241" w:rsidRDefault="00855E5A" w:rsidP="00A62259">
            <w:pPr>
              <w:spacing w:line="360" w:lineRule="auto"/>
              <w:jc w:val="center"/>
              <w:rPr>
                <w:rFonts w:asciiTheme="minorBidi" w:hAnsiTheme="minorBidi" w:cstheme="minorBidi"/>
                <w:sz w:val="20"/>
                <w:szCs w:val="20"/>
                <w:rtl/>
              </w:rPr>
            </w:pPr>
            <w:r>
              <w:rPr>
                <w:rFonts w:asciiTheme="minorBidi" w:hAnsiTheme="minorBidi" w:cstheme="minorBidi"/>
                <w:sz w:val="20"/>
                <w:szCs w:val="20"/>
                <w:rtl/>
              </w:rPr>
              <w:t>03</w:t>
            </w:r>
          </w:p>
        </w:tc>
        <w:tc>
          <w:tcPr>
            <w:tcW w:w="1418" w:type="dxa"/>
            <w:tcBorders>
              <w:left w:val="single" w:sz="4" w:space="0" w:color="auto"/>
              <w:right w:val="single" w:sz="4" w:space="0" w:color="auto"/>
            </w:tcBorders>
            <w:vAlign w:val="center"/>
          </w:tcPr>
          <w:p w:rsidR="00855E5A" w:rsidRPr="00871241" w:rsidRDefault="00855E5A" w:rsidP="00A62259">
            <w:pPr>
              <w:spacing w:line="360" w:lineRule="auto"/>
              <w:jc w:val="center"/>
              <w:rPr>
                <w:rFonts w:asciiTheme="minorBidi" w:hAnsiTheme="minorBidi" w:cstheme="minorBidi"/>
                <w:sz w:val="20"/>
                <w:szCs w:val="20"/>
                <w:rtl/>
              </w:rPr>
            </w:pPr>
            <w:r>
              <w:rPr>
                <w:rFonts w:asciiTheme="minorBidi" w:hAnsiTheme="minorBidi" w:cstheme="minorBidi"/>
                <w:sz w:val="20"/>
                <w:szCs w:val="20"/>
                <w:rtl/>
              </w:rPr>
              <w:t>01.01.2013</w:t>
            </w:r>
          </w:p>
        </w:tc>
        <w:tc>
          <w:tcPr>
            <w:tcW w:w="3119" w:type="dxa"/>
            <w:tcBorders>
              <w:left w:val="single" w:sz="4" w:space="0" w:color="auto"/>
              <w:right w:val="single" w:sz="4" w:space="0" w:color="auto"/>
            </w:tcBorders>
            <w:vAlign w:val="center"/>
          </w:tcPr>
          <w:p w:rsidR="00855E5A" w:rsidRPr="00871241" w:rsidRDefault="00855E5A" w:rsidP="00A62259">
            <w:pPr>
              <w:spacing w:line="360" w:lineRule="auto"/>
              <w:jc w:val="both"/>
              <w:rPr>
                <w:rFonts w:asciiTheme="minorBidi" w:hAnsiTheme="minorBidi" w:cstheme="minorBidi"/>
                <w:sz w:val="20"/>
                <w:szCs w:val="20"/>
                <w:rtl/>
              </w:rPr>
            </w:pPr>
          </w:p>
        </w:tc>
        <w:tc>
          <w:tcPr>
            <w:tcW w:w="3119" w:type="dxa"/>
            <w:tcBorders>
              <w:left w:val="single" w:sz="4" w:space="0" w:color="auto"/>
            </w:tcBorders>
            <w:vAlign w:val="center"/>
          </w:tcPr>
          <w:p w:rsidR="00855E5A" w:rsidRPr="00871241" w:rsidRDefault="00855E5A" w:rsidP="00A62259">
            <w:pPr>
              <w:spacing w:line="360" w:lineRule="auto"/>
              <w:jc w:val="both"/>
              <w:rPr>
                <w:rFonts w:asciiTheme="minorBidi" w:hAnsiTheme="minorBidi" w:cstheme="minorBidi"/>
                <w:sz w:val="20"/>
                <w:szCs w:val="20"/>
                <w:rtl/>
              </w:rPr>
            </w:pPr>
            <w:r>
              <w:rPr>
                <w:rFonts w:asciiTheme="minorBidi" w:hAnsiTheme="minorBidi" w:cstheme="minorBidi"/>
                <w:sz w:val="20"/>
                <w:szCs w:val="20"/>
                <w:rtl/>
              </w:rPr>
              <w:t>עדכון הנספח התמחירי</w:t>
            </w:r>
            <w:r w:rsidRPr="00F56E18">
              <w:rPr>
                <w:rFonts w:asciiTheme="minorBidi" w:hAnsiTheme="minorBidi" w:cstheme="minorBidi"/>
                <w:sz w:val="20"/>
                <w:szCs w:val="20"/>
                <w:rtl/>
              </w:rPr>
              <w:t xml:space="preserve"> לתקופת העסקה שבין </w:t>
            </w:r>
            <w:r>
              <w:rPr>
                <w:rFonts w:asciiTheme="minorBidi" w:hAnsiTheme="minorBidi" w:cstheme="minorBidi"/>
                <w:sz w:val="20"/>
                <w:szCs w:val="20"/>
                <w:rtl/>
              </w:rPr>
              <w:t>1.1.2013 עד ל-</w:t>
            </w:r>
            <w:r w:rsidRPr="00F56E18">
              <w:rPr>
                <w:rFonts w:asciiTheme="minorBidi" w:hAnsiTheme="minorBidi" w:cstheme="minorBidi"/>
                <w:sz w:val="20"/>
                <w:szCs w:val="20"/>
                <w:rtl/>
              </w:rPr>
              <w:t xml:space="preserve"> </w:t>
            </w:r>
            <w:r>
              <w:rPr>
                <w:rFonts w:asciiTheme="minorBidi" w:hAnsiTheme="minorBidi" w:cstheme="minorBidi"/>
                <w:sz w:val="20"/>
                <w:szCs w:val="20"/>
                <w:rtl/>
              </w:rPr>
              <w:t>30.6.2013 בהתאם להסכם הקיבוצי המיוחד שנחתם בין המדינה להסתדרות.</w:t>
            </w:r>
          </w:p>
        </w:tc>
      </w:tr>
      <w:tr w:rsidR="00855E5A" w:rsidRPr="00871241" w:rsidTr="00A62259">
        <w:trPr>
          <w:trHeight w:hRule="exact" w:val="2835"/>
        </w:trPr>
        <w:tc>
          <w:tcPr>
            <w:tcW w:w="1418" w:type="dxa"/>
            <w:vMerge w:val="restart"/>
            <w:tcBorders>
              <w:right w:val="single" w:sz="4" w:space="0" w:color="auto"/>
            </w:tcBorders>
            <w:vAlign w:val="center"/>
          </w:tcPr>
          <w:p w:rsidR="00855E5A" w:rsidRPr="00871241" w:rsidRDefault="00855E5A" w:rsidP="00A62259">
            <w:pPr>
              <w:spacing w:line="360" w:lineRule="auto"/>
              <w:jc w:val="center"/>
              <w:rPr>
                <w:rFonts w:asciiTheme="minorBidi" w:hAnsiTheme="minorBidi" w:cstheme="minorBidi"/>
                <w:sz w:val="20"/>
                <w:szCs w:val="20"/>
                <w:rtl/>
              </w:rPr>
            </w:pPr>
            <w:r>
              <w:rPr>
                <w:rFonts w:asciiTheme="minorBidi" w:hAnsiTheme="minorBidi" w:cstheme="minorBidi"/>
                <w:sz w:val="20"/>
                <w:szCs w:val="20"/>
                <w:rtl/>
              </w:rPr>
              <w:t>04</w:t>
            </w:r>
          </w:p>
        </w:tc>
        <w:tc>
          <w:tcPr>
            <w:tcW w:w="1418" w:type="dxa"/>
            <w:vMerge w:val="restart"/>
            <w:tcBorders>
              <w:left w:val="single" w:sz="4" w:space="0" w:color="auto"/>
              <w:right w:val="single" w:sz="4" w:space="0" w:color="auto"/>
            </w:tcBorders>
            <w:vAlign w:val="center"/>
          </w:tcPr>
          <w:p w:rsidR="00855E5A" w:rsidRPr="00871241" w:rsidRDefault="00855E5A" w:rsidP="00A62259">
            <w:pPr>
              <w:spacing w:line="360" w:lineRule="auto"/>
              <w:jc w:val="center"/>
              <w:rPr>
                <w:rFonts w:asciiTheme="minorBidi" w:hAnsiTheme="minorBidi" w:cstheme="minorBidi"/>
                <w:sz w:val="20"/>
                <w:szCs w:val="20"/>
                <w:rtl/>
              </w:rPr>
            </w:pPr>
            <w:r>
              <w:rPr>
                <w:rFonts w:asciiTheme="minorBidi" w:hAnsiTheme="minorBidi" w:cstheme="minorBidi"/>
                <w:sz w:val="20"/>
                <w:szCs w:val="20"/>
                <w:rtl/>
              </w:rPr>
              <w:t>20.06.2013</w:t>
            </w:r>
          </w:p>
        </w:tc>
        <w:tc>
          <w:tcPr>
            <w:tcW w:w="3119" w:type="dxa"/>
            <w:tcBorders>
              <w:left w:val="single" w:sz="4" w:space="0" w:color="auto"/>
              <w:right w:val="single" w:sz="4" w:space="0" w:color="auto"/>
            </w:tcBorders>
            <w:vAlign w:val="center"/>
          </w:tcPr>
          <w:p w:rsidR="00855E5A" w:rsidRDefault="00855E5A" w:rsidP="00A62259">
            <w:pPr>
              <w:spacing w:line="360" w:lineRule="auto"/>
              <w:jc w:val="center"/>
              <w:rPr>
                <w:rFonts w:asciiTheme="minorBidi" w:hAnsiTheme="minorBidi" w:cstheme="minorBidi"/>
                <w:sz w:val="20"/>
                <w:szCs w:val="20"/>
                <w:rtl/>
              </w:rPr>
            </w:pPr>
            <w:r>
              <w:rPr>
                <w:rFonts w:asciiTheme="minorBidi" w:hAnsiTheme="minorBidi" w:cstheme="minorBidi"/>
                <w:sz w:val="20"/>
                <w:szCs w:val="20"/>
                <w:rtl/>
              </w:rPr>
              <w:t>2 - נספח תמחירי</w:t>
            </w:r>
          </w:p>
          <w:p w:rsidR="00855E5A" w:rsidRPr="00871241" w:rsidRDefault="00855E5A" w:rsidP="00A62259">
            <w:pPr>
              <w:spacing w:line="360" w:lineRule="auto"/>
              <w:jc w:val="both"/>
              <w:rPr>
                <w:rFonts w:asciiTheme="minorBidi" w:hAnsiTheme="minorBidi" w:cstheme="minorBidi"/>
                <w:sz w:val="20"/>
                <w:szCs w:val="20"/>
                <w:rtl/>
              </w:rPr>
            </w:pPr>
          </w:p>
        </w:tc>
        <w:tc>
          <w:tcPr>
            <w:tcW w:w="3119" w:type="dxa"/>
            <w:tcBorders>
              <w:left w:val="single" w:sz="4" w:space="0" w:color="auto"/>
            </w:tcBorders>
            <w:vAlign w:val="center"/>
          </w:tcPr>
          <w:p w:rsidR="00855E5A" w:rsidRDefault="00855E5A" w:rsidP="00A62259">
            <w:pPr>
              <w:spacing w:line="360" w:lineRule="auto"/>
              <w:jc w:val="both"/>
              <w:rPr>
                <w:rFonts w:ascii="Arial" w:hAnsi="Arial" w:cs="Arial"/>
                <w:sz w:val="20"/>
                <w:szCs w:val="20"/>
                <w:rtl/>
              </w:rPr>
            </w:pPr>
            <w:r>
              <w:rPr>
                <w:rFonts w:ascii="Arial" w:hAnsi="Arial" w:cs="Arial"/>
                <w:sz w:val="20"/>
                <w:szCs w:val="20"/>
                <w:rtl/>
              </w:rPr>
              <w:t>עדכון החישוב של הנספח התמחירי לפי 8 שעות עבודה ביום בהתאם לקבוע בצו ההרחבה בשמירה.</w:t>
            </w:r>
          </w:p>
          <w:p w:rsidR="00855E5A" w:rsidRDefault="00855E5A" w:rsidP="00A62259">
            <w:pPr>
              <w:spacing w:line="360" w:lineRule="auto"/>
              <w:jc w:val="both"/>
              <w:rPr>
                <w:rFonts w:ascii="Arial" w:hAnsi="Arial" w:cs="Arial"/>
                <w:sz w:val="20"/>
                <w:szCs w:val="20"/>
                <w:rtl/>
              </w:rPr>
            </w:pPr>
            <w:r>
              <w:rPr>
                <w:rFonts w:ascii="Arial" w:hAnsi="Arial" w:cs="Arial"/>
                <w:sz w:val="20"/>
                <w:szCs w:val="20"/>
                <w:rtl/>
              </w:rPr>
              <w:t>תיקון זכאות לתשלום ימי מחלה.</w:t>
            </w:r>
          </w:p>
          <w:p w:rsidR="00855E5A" w:rsidRDefault="00855E5A" w:rsidP="00A62259">
            <w:pPr>
              <w:spacing w:line="360" w:lineRule="auto"/>
              <w:jc w:val="both"/>
              <w:rPr>
                <w:rFonts w:ascii="Arial" w:hAnsi="Arial" w:cs="Arial"/>
                <w:sz w:val="20"/>
                <w:szCs w:val="20"/>
                <w:rtl/>
              </w:rPr>
            </w:pPr>
            <w:r>
              <w:rPr>
                <w:rFonts w:ascii="Arial" w:hAnsi="Arial" w:cs="Arial"/>
                <w:sz w:val="20"/>
                <w:szCs w:val="20"/>
                <w:rtl/>
              </w:rPr>
              <w:t>עדכון גובה הזכאות להפרשה לקרן השתלמות והרכיבים שבגינם מבוצעת ההפרשה.</w:t>
            </w:r>
          </w:p>
          <w:p w:rsidR="00855E5A" w:rsidRDefault="00855E5A" w:rsidP="00A62259">
            <w:pPr>
              <w:spacing w:line="360" w:lineRule="auto"/>
              <w:jc w:val="both"/>
              <w:rPr>
                <w:rFonts w:ascii="Arial" w:hAnsi="Arial" w:cs="Arial"/>
                <w:sz w:val="20"/>
                <w:szCs w:val="20"/>
                <w:rtl/>
              </w:rPr>
            </w:pPr>
            <w:r>
              <w:rPr>
                <w:rFonts w:ascii="Arial" w:hAnsi="Arial" w:cs="Arial"/>
                <w:sz w:val="20"/>
                <w:szCs w:val="20"/>
                <w:rtl/>
              </w:rPr>
              <w:t>עדכונים נוספים בנספח התמחירי.</w:t>
            </w:r>
          </w:p>
          <w:p w:rsidR="00855E5A" w:rsidRDefault="00855E5A" w:rsidP="00A62259">
            <w:pPr>
              <w:spacing w:line="360" w:lineRule="auto"/>
              <w:jc w:val="both"/>
              <w:rPr>
                <w:rFonts w:ascii="Arial" w:hAnsi="Arial" w:cs="Arial"/>
                <w:sz w:val="20"/>
                <w:szCs w:val="20"/>
                <w:rtl/>
              </w:rPr>
            </w:pPr>
          </w:p>
          <w:p w:rsidR="00855E5A" w:rsidRPr="00871241" w:rsidRDefault="00855E5A" w:rsidP="00A62259">
            <w:pPr>
              <w:spacing w:line="360" w:lineRule="auto"/>
              <w:jc w:val="both"/>
              <w:rPr>
                <w:rFonts w:asciiTheme="minorBidi" w:hAnsiTheme="minorBidi" w:cstheme="minorBidi"/>
                <w:sz w:val="20"/>
                <w:szCs w:val="20"/>
                <w:rtl/>
              </w:rPr>
            </w:pPr>
          </w:p>
        </w:tc>
      </w:tr>
      <w:tr w:rsidR="00855E5A" w:rsidRPr="00871241" w:rsidTr="00A62259">
        <w:trPr>
          <w:trHeight w:hRule="exact" w:val="573"/>
        </w:trPr>
        <w:tc>
          <w:tcPr>
            <w:tcW w:w="1418" w:type="dxa"/>
            <w:vMerge/>
            <w:tcBorders>
              <w:right w:val="single" w:sz="4" w:space="0" w:color="auto"/>
            </w:tcBorders>
            <w:vAlign w:val="center"/>
          </w:tcPr>
          <w:p w:rsidR="00855E5A" w:rsidRDefault="00855E5A" w:rsidP="00A62259">
            <w:pPr>
              <w:spacing w:line="360" w:lineRule="auto"/>
              <w:jc w:val="center"/>
              <w:rPr>
                <w:rFonts w:asciiTheme="minorBidi" w:hAnsiTheme="minorBidi" w:cstheme="minorBidi"/>
                <w:sz w:val="20"/>
                <w:szCs w:val="20"/>
                <w:rtl/>
              </w:rPr>
            </w:pPr>
          </w:p>
        </w:tc>
        <w:tc>
          <w:tcPr>
            <w:tcW w:w="1418" w:type="dxa"/>
            <w:vMerge/>
            <w:tcBorders>
              <w:left w:val="single" w:sz="4" w:space="0" w:color="auto"/>
              <w:right w:val="single" w:sz="4" w:space="0" w:color="auto"/>
            </w:tcBorders>
            <w:vAlign w:val="center"/>
          </w:tcPr>
          <w:p w:rsidR="00855E5A" w:rsidRDefault="00855E5A" w:rsidP="00A62259">
            <w:pPr>
              <w:spacing w:line="360" w:lineRule="auto"/>
              <w:jc w:val="both"/>
              <w:rPr>
                <w:rFonts w:asciiTheme="minorBidi" w:hAnsiTheme="minorBidi" w:cstheme="minorBidi"/>
                <w:sz w:val="20"/>
                <w:szCs w:val="20"/>
                <w:rtl/>
              </w:rPr>
            </w:pPr>
          </w:p>
        </w:tc>
        <w:tc>
          <w:tcPr>
            <w:tcW w:w="3119" w:type="dxa"/>
            <w:tcBorders>
              <w:left w:val="single" w:sz="4" w:space="0" w:color="auto"/>
              <w:right w:val="single" w:sz="4" w:space="0" w:color="auto"/>
            </w:tcBorders>
            <w:vAlign w:val="center"/>
          </w:tcPr>
          <w:p w:rsidR="00855E5A" w:rsidRDefault="00855E5A" w:rsidP="00A62259">
            <w:pPr>
              <w:spacing w:line="360" w:lineRule="auto"/>
              <w:jc w:val="center"/>
              <w:rPr>
                <w:rFonts w:asciiTheme="minorBidi" w:hAnsiTheme="minorBidi" w:cstheme="minorBidi"/>
                <w:sz w:val="20"/>
                <w:szCs w:val="20"/>
                <w:rtl/>
              </w:rPr>
            </w:pPr>
            <w:r>
              <w:rPr>
                <w:rFonts w:asciiTheme="minorBidi" w:hAnsiTheme="minorBidi" w:cstheme="minorBidi"/>
                <w:sz w:val="20"/>
                <w:szCs w:val="20"/>
                <w:rtl/>
              </w:rPr>
              <w:t>3.6,3.7</w:t>
            </w:r>
          </w:p>
        </w:tc>
        <w:tc>
          <w:tcPr>
            <w:tcW w:w="3119" w:type="dxa"/>
            <w:tcBorders>
              <w:left w:val="single" w:sz="4" w:space="0" w:color="auto"/>
            </w:tcBorders>
            <w:vAlign w:val="center"/>
          </w:tcPr>
          <w:p w:rsidR="00855E5A" w:rsidRDefault="00855E5A" w:rsidP="00A62259">
            <w:pPr>
              <w:spacing w:line="360" w:lineRule="auto"/>
              <w:jc w:val="both"/>
              <w:rPr>
                <w:rFonts w:ascii="Arial" w:hAnsi="Arial" w:cs="Arial"/>
                <w:sz w:val="20"/>
                <w:szCs w:val="20"/>
                <w:rtl/>
              </w:rPr>
            </w:pPr>
            <w:r>
              <w:rPr>
                <w:rFonts w:ascii="Arial" w:hAnsi="Arial" w:cs="Arial"/>
                <w:sz w:val="20"/>
                <w:szCs w:val="20"/>
                <w:rtl/>
              </w:rPr>
              <w:t>הבהרות לעניין תשלום שי לחג ומענק מצויונות.</w:t>
            </w:r>
          </w:p>
          <w:p w:rsidR="00855E5A" w:rsidRDefault="00855E5A" w:rsidP="00A62259">
            <w:pPr>
              <w:spacing w:line="360" w:lineRule="auto"/>
              <w:jc w:val="both"/>
              <w:rPr>
                <w:rFonts w:ascii="Arial" w:hAnsi="Arial" w:cs="Arial"/>
                <w:sz w:val="20"/>
                <w:szCs w:val="20"/>
                <w:rtl/>
              </w:rPr>
            </w:pPr>
          </w:p>
        </w:tc>
      </w:tr>
      <w:tr w:rsidR="00855E5A" w:rsidRPr="00871241" w:rsidTr="00A62259">
        <w:trPr>
          <w:trHeight w:hRule="exact" w:val="979"/>
        </w:trPr>
        <w:tc>
          <w:tcPr>
            <w:tcW w:w="1418" w:type="dxa"/>
            <w:tcBorders>
              <w:right w:val="single" w:sz="4" w:space="0" w:color="auto"/>
            </w:tcBorders>
            <w:vAlign w:val="center"/>
          </w:tcPr>
          <w:p w:rsidR="00855E5A" w:rsidRDefault="00855E5A" w:rsidP="00A62259">
            <w:pPr>
              <w:spacing w:line="360" w:lineRule="auto"/>
              <w:jc w:val="center"/>
              <w:rPr>
                <w:rFonts w:asciiTheme="minorBidi" w:hAnsiTheme="minorBidi" w:cstheme="minorBidi"/>
                <w:sz w:val="20"/>
                <w:szCs w:val="20"/>
                <w:rtl/>
              </w:rPr>
            </w:pPr>
            <w:r>
              <w:rPr>
                <w:rFonts w:asciiTheme="minorBidi" w:hAnsiTheme="minorBidi" w:cstheme="minorBidi"/>
                <w:sz w:val="20"/>
                <w:szCs w:val="20"/>
                <w:rtl/>
              </w:rPr>
              <w:t>05</w:t>
            </w:r>
          </w:p>
        </w:tc>
        <w:tc>
          <w:tcPr>
            <w:tcW w:w="1418" w:type="dxa"/>
            <w:tcBorders>
              <w:left w:val="single" w:sz="4" w:space="0" w:color="auto"/>
              <w:right w:val="single" w:sz="4" w:space="0" w:color="auto"/>
            </w:tcBorders>
            <w:vAlign w:val="center"/>
          </w:tcPr>
          <w:p w:rsidR="00855E5A" w:rsidRDefault="00855E5A" w:rsidP="00A62259">
            <w:pPr>
              <w:spacing w:line="360" w:lineRule="auto"/>
              <w:jc w:val="center"/>
              <w:rPr>
                <w:rFonts w:asciiTheme="minorBidi" w:hAnsiTheme="minorBidi" w:cstheme="minorBidi"/>
                <w:sz w:val="20"/>
                <w:szCs w:val="20"/>
                <w:rtl/>
              </w:rPr>
            </w:pPr>
            <w:r>
              <w:rPr>
                <w:rFonts w:asciiTheme="minorBidi" w:hAnsiTheme="minorBidi" w:cstheme="minorBidi"/>
                <w:sz w:val="20"/>
                <w:szCs w:val="20"/>
                <w:rtl/>
              </w:rPr>
              <w:t>24.06.2013</w:t>
            </w:r>
          </w:p>
        </w:tc>
        <w:tc>
          <w:tcPr>
            <w:tcW w:w="3119" w:type="dxa"/>
            <w:tcBorders>
              <w:left w:val="single" w:sz="4" w:space="0" w:color="auto"/>
              <w:right w:val="single" w:sz="4" w:space="0" w:color="auto"/>
            </w:tcBorders>
            <w:vAlign w:val="center"/>
          </w:tcPr>
          <w:p w:rsidR="00855E5A" w:rsidRDefault="00855E5A" w:rsidP="00A62259">
            <w:pPr>
              <w:spacing w:line="360" w:lineRule="auto"/>
              <w:jc w:val="center"/>
              <w:rPr>
                <w:rFonts w:asciiTheme="minorBidi" w:hAnsiTheme="minorBidi" w:cstheme="minorBidi"/>
                <w:sz w:val="20"/>
                <w:szCs w:val="20"/>
                <w:rtl/>
              </w:rPr>
            </w:pPr>
            <w:r>
              <w:rPr>
                <w:rFonts w:asciiTheme="minorBidi" w:hAnsiTheme="minorBidi" w:cstheme="minorBidi"/>
                <w:sz w:val="20"/>
                <w:szCs w:val="20"/>
                <w:rtl/>
              </w:rPr>
              <w:t>נספח תמחירי</w:t>
            </w:r>
          </w:p>
        </w:tc>
        <w:tc>
          <w:tcPr>
            <w:tcW w:w="3119" w:type="dxa"/>
            <w:tcBorders>
              <w:left w:val="single" w:sz="4" w:space="0" w:color="auto"/>
            </w:tcBorders>
            <w:vAlign w:val="center"/>
          </w:tcPr>
          <w:p w:rsidR="00855E5A" w:rsidRDefault="00855E5A" w:rsidP="00A62259">
            <w:pPr>
              <w:spacing w:line="360" w:lineRule="auto"/>
              <w:jc w:val="both"/>
              <w:rPr>
                <w:rFonts w:ascii="Arial" w:hAnsi="Arial" w:cs="Arial"/>
                <w:sz w:val="20"/>
                <w:szCs w:val="20"/>
                <w:rtl/>
              </w:rPr>
            </w:pPr>
            <w:r>
              <w:rPr>
                <w:rFonts w:ascii="Arial" w:hAnsi="Arial" w:cs="Arial"/>
                <w:sz w:val="20"/>
                <w:szCs w:val="20"/>
                <w:rtl/>
              </w:rPr>
              <w:t>עדכון ערך שעת עבודה בהתאם להסכם הקיבוצי המיוחד מיום 4.12.12</w:t>
            </w:r>
          </w:p>
        </w:tc>
      </w:tr>
      <w:tr w:rsidR="00855E5A" w:rsidRPr="00871241" w:rsidTr="00A62259">
        <w:trPr>
          <w:trHeight w:hRule="exact" w:val="1702"/>
        </w:trPr>
        <w:tc>
          <w:tcPr>
            <w:tcW w:w="1418" w:type="dxa"/>
            <w:tcBorders>
              <w:right w:val="single" w:sz="4" w:space="0" w:color="auto"/>
            </w:tcBorders>
            <w:vAlign w:val="center"/>
          </w:tcPr>
          <w:p w:rsidR="00855E5A" w:rsidRDefault="00855E5A" w:rsidP="00A62259">
            <w:pPr>
              <w:spacing w:line="360" w:lineRule="auto"/>
              <w:jc w:val="center"/>
              <w:rPr>
                <w:rFonts w:asciiTheme="minorBidi" w:hAnsiTheme="minorBidi" w:cstheme="minorBidi"/>
                <w:sz w:val="20"/>
                <w:szCs w:val="20"/>
                <w:rtl/>
              </w:rPr>
            </w:pPr>
            <w:r>
              <w:rPr>
                <w:rFonts w:asciiTheme="minorBidi" w:hAnsiTheme="minorBidi" w:cstheme="minorBidi"/>
                <w:sz w:val="20"/>
                <w:szCs w:val="20"/>
                <w:rtl/>
              </w:rPr>
              <w:t>06</w:t>
            </w:r>
          </w:p>
        </w:tc>
        <w:tc>
          <w:tcPr>
            <w:tcW w:w="1418" w:type="dxa"/>
            <w:tcBorders>
              <w:left w:val="single" w:sz="4" w:space="0" w:color="auto"/>
              <w:right w:val="single" w:sz="4" w:space="0" w:color="auto"/>
            </w:tcBorders>
            <w:vAlign w:val="center"/>
          </w:tcPr>
          <w:p w:rsidR="00855E5A" w:rsidRDefault="00855E5A" w:rsidP="00A62259">
            <w:pPr>
              <w:spacing w:line="360" w:lineRule="auto"/>
              <w:jc w:val="center"/>
              <w:rPr>
                <w:rFonts w:asciiTheme="minorBidi" w:hAnsiTheme="minorBidi" w:cstheme="minorBidi"/>
                <w:sz w:val="20"/>
                <w:szCs w:val="20"/>
                <w:rtl/>
              </w:rPr>
            </w:pPr>
            <w:r>
              <w:rPr>
                <w:rFonts w:asciiTheme="minorBidi" w:hAnsiTheme="minorBidi" w:cstheme="minorBidi"/>
                <w:sz w:val="20"/>
                <w:szCs w:val="20"/>
                <w:rtl/>
              </w:rPr>
              <w:t>08.09.2013</w:t>
            </w:r>
          </w:p>
        </w:tc>
        <w:tc>
          <w:tcPr>
            <w:tcW w:w="3119" w:type="dxa"/>
            <w:tcBorders>
              <w:left w:val="single" w:sz="4" w:space="0" w:color="auto"/>
              <w:right w:val="single" w:sz="4" w:space="0" w:color="auto"/>
            </w:tcBorders>
            <w:vAlign w:val="center"/>
          </w:tcPr>
          <w:p w:rsidR="00855E5A" w:rsidRDefault="00855E5A" w:rsidP="00A62259">
            <w:pPr>
              <w:spacing w:line="360" w:lineRule="auto"/>
              <w:jc w:val="center"/>
              <w:rPr>
                <w:rFonts w:asciiTheme="minorBidi" w:hAnsiTheme="minorBidi" w:cstheme="minorBidi"/>
                <w:sz w:val="20"/>
                <w:szCs w:val="20"/>
                <w:rtl/>
              </w:rPr>
            </w:pPr>
            <w:r>
              <w:rPr>
                <w:rFonts w:asciiTheme="minorBidi" w:hAnsiTheme="minorBidi" w:cstheme="minorBidi"/>
                <w:sz w:val="20"/>
                <w:szCs w:val="20"/>
                <w:rtl/>
              </w:rPr>
              <w:t>נספח תמחירי</w:t>
            </w:r>
          </w:p>
        </w:tc>
        <w:tc>
          <w:tcPr>
            <w:tcW w:w="3119" w:type="dxa"/>
            <w:tcBorders>
              <w:left w:val="single" w:sz="4" w:space="0" w:color="auto"/>
            </w:tcBorders>
            <w:vAlign w:val="center"/>
          </w:tcPr>
          <w:p w:rsidR="00855E5A" w:rsidRDefault="00855E5A" w:rsidP="00A62259">
            <w:pPr>
              <w:spacing w:line="360" w:lineRule="auto"/>
              <w:jc w:val="both"/>
              <w:rPr>
                <w:rFonts w:ascii="Arial" w:hAnsi="Arial" w:cs="Arial"/>
                <w:sz w:val="20"/>
                <w:szCs w:val="20"/>
                <w:rtl/>
              </w:rPr>
            </w:pPr>
            <w:r>
              <w:rPr>
                <w:rFonts w:ascii="Arial" w:hAnsi="Arial" w:cs="Arial"/>
                <w:sz w:val="20"/>
                <w:szCs w:val="20"/>
                <w:rtl/>
              </w:rPr>
              <w:t>הוספת חובת הפרשה לקרן השתלמות עבור ימי מחלה (בתוקף מיום 01.07.2013).</w:t>
            </w:r>
          </w:p>
          <w:p w:rsidR="00855E5A" w:rsidRDefault="00855E5A" w:rsidP="00A62259">
            <w:pPr>
              <w:spacing w:line="360" w:lineRule="auto"/>
              <w:jc w:val="both"/>
              <w:rPr>
                <w:rFonts w:ascii="Arial" w:hAnsi="Arial" w:cs="Arial"/>
                <w:sz w:val="20"/>
                <w:szCs w:val="20"/>
                <w:rtl/>
              </w:rPr>
            </w:pPr>
            <w:r>
              <w:rPr>
                <w:rFonts w:ascii="Arial" w:hAnsi="Arial" w:cs="Arial"/>
                <w:sz w:val="20"/>
                <w:szCs w:val="20"/>
                <w:rtl/>
              </w:rPr>
              <w:t>חידוד ההנחיות לעניין חובת ההפרשה לפיצויים בגין עבודה בשבת.</w:t>
            </w:r>
          </w:p>
        </w:tc>
      </w:tr>
      <w:tr w:rsidR="00855E5A" w:rsidRPr="00871241" w:rsidTr="00A62259">
        <w:trPr>
          <w:trHeight w:hRule="exact" w:val="999"/>
        </w:trPr>
        <w:tc>
          <w:tcPr>
            <w:tcW w:w="1418" w:type="dxa"/>
            <w:tcBorders>
              <w:right w:val="single" w:sz="4" w:space="0" w:color="auto"/>
            </w:tcBorders>
            <w:vAlign w:val="center"/>
          </w:tcPr>
          <w:p w:rsidR="00855E5A" w:rsidRDefault="00855E5A" w:rsidP="00A62259">
            <w:pPr>
              <w:spacing w:line="360" w:lineRule="auto"/>
              <w:jc w:val="center"/>
              <w:rPr>
                <w:rFonts w:asciiTheme="minorBidi" w:hAnsiTheme="minorBidi" w:cstheme="minorBidi"/>
                <w:sz w:val="20"/>
                <w:szCs w:val="20"/>
                <w:rtl/>
              </w:rPr>
            </w:pPr>
            <w:r>
              <w:rPr>
                <w:rFonts w:asciiTheme="minorBidi" w:hAnsiTheme="minorBidi" w:cstheme="minorBidi"/>
                <w:sz w:val="20"/>
                <w:szCs w:val="20"/>
                <w:rtl/>
              </w:rPr>
              <w:t>07</w:t>
            </w:r>
          </w:p>
        </w:tc>
        <w:tc>
          <w:tcPr>
            <w:tcW w:w="1418" w:type="dxa"/>
            <w:tcBorders>
              <w:left w:val="single" w:sz="4" w:space="0" w:color="auto"/>
              <w:right w:val="single" w:sz="4" w:space="0" w:color="auto"/>
            </w:tcBorders>
            <w:vAlign w:val="center"/>
          </w:tcPr>
          <w:p w:rsidR="00855E5A" w:rsidRDefault="00855E5A" w:rsidP="00A62259">
            <w:pPr>
              <w:spacing w:line="360" w:lineRule="auto"/>
              <w:jc w:val="center"/>
              <w:rPr>
                <w:rFonts w:asciiTheme="minorBidi" w:hAnsiTheme="minorBidi" w:cstheme="minorBidi"/>
                <w:sz w:val="20"/>
                <w:szCs w:val="20"/>
                <w:rtl/>
              </w:rPr>
            </w:pPr>
            <w:r>
              <w:rPr>
                <w:rFonts w:asciiTheme="minorBidi" w:hAnsiTheme="minorBidi" w:cstheme="minorBidi"/>
                <w:sz w:val="20"/>
                <w:szCs w:val="20"/>
                <w:rtl/>
              </w:rPr>
              <w:t>14.09.2014</w:t>
            </w:r>
          </w:p>
        </w:tc>
        <w:tc>
          <w:tcPr>
            <w:tcW w:w="3119" w:type="dxa"/>
            <w:tcBorders>
              <w:left w:val="single" w:sz="4" w:space="0" w:color="auto"/>
              <w:right w:val="single" w:sz="4" w:space="0" w:color="auto"/>
            </w:tcBorders>
            <w:vAlign w:val="center"/>
          </w:tcPr>
          <w:p w:rsidR="00855E5A" w:rsidRDefault="00855E5A" w:rsidP="00A62259">
            <w:pPr>
              <w:spacing w:line="360" w:lineRule="auto"/>
              <w:jc w:val="center"/>
              <w:rPr>
                <w:rFonts w:asciiTheme="minorBidi" w:hAnsiTheme="minorBidi" w:cstheme="minorBidi"/>
                <w:sz w:val="20"/>
                <w:szCs w:val="20"/>
                <w:rtl/>
              </w:rPr>
            </w:pPr>
            <w:r>
              <w:rPr>
                <w:rFonts w:asciiTheme="minorBidi" w:hAnsiTheme="minorBidi" w:cstheme="minorBidi"/>
                <w:sz w:val="20"/>
                <w:szCs w:val="20"/>
                <w:rtl/>
              </w:rPr>
              <w:t>נספח תמחירי</w:t>
            </w:r>
          </w:p>
        </w:tc>
        <w:tc>
          <w:tcPr>
            <w:tcW w:w="3119" w:type="dxa"/>
            <w:tcBorders>
              <w:left w:val="single" w:sz="4" w:space="0" w:color="auto"/>
            </w:tcBorders>
            <w:vAlign w:val="center"/>
          </w:tcPr>
          <w:p w:rsidR="00855E5A" w:rsidRDefault="00855E5A" w:rsidP="00A62259">
            <w:pPr>
              <w:spacing w:line="360" w:lineRule="auto"/>
              <w:jc w:val="both"/>
              <w:rPr>
                <w:rFonts w:ascii="Arial" w:hAnsi="Arial" w:cs="Arial"/>
                <w:sz w:val="20"/>
                <w:szCs w:val="20"/>
                <w:highlight w:val="yellow"/>
                <w:rtl/>
              </w:rPr>
            </w:pPr>
            <w:r w:rsidRPr="00B45601">
              <w:rPr>
                <w:rFonts w:ascii="Arial" w:hAnsi="Arial" w:cs="Arial"/>
                <w:sz w:val="20"/>
                <w:szCs w:val="20"/>
                <w:rtl/>
              </w:rPr>
              <w:t>עדכון שיעור הפרשות ביטוח לאומי.</w:t>
            </w:r>
          </w:p>
          <w:p w:rsidR="00855E5A" w:rsidRPr="005D35E0" w:rsidRDefault="00855E5A" w:rsidP="00A62259">
            <w:pPr>
              <w:spacing w:line="360" w:lineRule="auto"/>
              <w:jc w:val="both"/>
              <w:rPr>
                <w:rFonts w:ascii="Arial" w:hAnsi="Arial" w:cs="Arial"/>
                <w:sz w:val="20"/>
                <w:szCs w:val="20"/>
                <w:highlight w:val="yellow"/>
                <w:rtl/>
              </w:rPr>
            </w:pPr>
            <w:r w:rsidRPr="00C121BF">
              <w:rPr>
                <w:rFonts w:ascii="Arial" w:hAnsi="Arial" w:cs="Arial"/>
                <w:sz w:val="20"/>
                <w:szCs w:val="20"/>
                <w:rtl/>
              </w:rPr>
              <w:t>עדכון ערך יום הבראה.</w:t>
            </w:r>
          </w:p>
        </w:tc>
      </w:tr>
      <w:tr w:rsidR="00855E5A" w:rsidRPr="00871241" w:rsidTr="00A62259">
        <w:trPr>
          <w:trHeight w:hRule="exact" w:val="999"/>
        </w:trPr>
        <w:tc>
          <w:tcPr>
            <w:tcW w:w="1418" w:type="dxa"/>
            <w:tcBorders>
              <w:right w:val="single" w:sz="4" w:space="0" w:color="auto"/>
            </w:tcBorders>
            <w:vAlign w:val="center"/>
          </w:tcPr>
          <w:p w:rsidR="00855E5A" w:rsidRDefault="00855E5A" w:rsidP="00A62259">
            <w:pPr>
              <w:spacing w:line="360" w:lineRule="auto"/>
              <w:jc w:val="center"/>
              <w:rPr>
                <w:rFonts w:asciiTheme="minorBidi" w:hAnsiTheme="minorBidi" w:cstheme="minorBidi"/>
                <w:sz w:val="20"/>
                <w:szCs w:val="20"/>
                <w:rtl/>
              </w:rPr>
            </w:pPr>
            <w:r>
              <w:rPr>
                <w:rFonts w:asciiTheme="minorBidi" w:hAnsiTheme="minorBidi" w:cstheme="minorBidi"/>
                <w:sz w:val="20"/>
                <w:szCs w:val="20"/>
                <w:rtl/>
              </w:rPr>
              <w:t>08</w:t>
            </w:r>
          </w:p>
        </w:tc>
        <w:tc>
          <w:tcPr>
            <w:tcW w:w="1418" w:type="dxa"/>
            <w:tcBorders>
              <w:left w:val="single" w:sz="4" w:space="0" w:color="auto"/>
              <w:right w:val="single" w:sz="4" w:space="0" w:color="auto"/>
            </w:tcBorders>
            <w:vAlign w:val="center"/>
          </w:tcPr>
          <w:p w:rsidR="00855E5A" w:rsidRDefault="00855E5A" w:rsidP="00A62259">
            <w:pPr>
              <w:spacing w:line="360" w:lineRule="auto"/>
              <w:jc w:val="center"/>
              <w:rPr>
                <w:rFonts w:asciiTheme="minorBidi" w:hAnsiTheme="minorBidi" w:cstheme="minorBidi"/>
                <w:sz w:val="20"/>
                <w:szCs w:val="20"/>
                <w:rtl/>
              </w:rPr>
            </w:pPr>
            <w:r>
              <w:rPr>
                <w:rFonts w:asciiTheme="minorBidi" w:hAnsiTheme="minorBidi" w:cstheme="minorBidi"/>
                <w:sz w:val="20"/>
                <w:szCs w:val="20"/>
                <w:rtl/>
              </w:rPr>
              <w:t>01.11.2014</w:t>
            </w:r>
          </w:p>
        </w:tc>
        <w:tc>
          <w:tcPr>
            <w:tcW w:w="3119" w:type="dxa"/>
            <w:tcBorders>
              <w:left w:val="single" w:sz="4" w:space="0" w:color="auto"/>
              <w:right w:val="single" w:sz="4" w:space="0" w:color="auto"/>
            </w:tcBorders>
            <w:vAlign w:val="center"/>
          </w:tcPr>
          <w:p w:rsidR="00855E5A" w:rsidRDefault="00855E5A" w:rsidP="00A62259">
            <w:pPr>
              <w:spacing w:line="360" w:lineRule="auto"/>
              <w:jc w:val="center"/>
              <w:rPr>
                <w:rFonts w:asciiTheme="minorBidi" w:hAnsiTheme="minorBidi" w:cstheme="minorBidi"/>
                <w:sz w:val="20"/>
                <w:szCs w:val="20"/>
                <w:rtl/>
              </w:rPr>
            </w:pPr>
            <w:r>
              <w:rPr>
                <w:rFonts w:asciiTheme="minorBidi" w:hAnsiTheme="minorBidi" w:cstheme="minorBidi"/>
                <w:sz w:val="20"/>
                <w:szCs w:val="20"/>
                <w:rtl/>
              </w:rPr>
              <w:t>נספח תמחירי</w:t>
            </w:r>
          </w:p>
        </w:tc>
        <w:tc>
          <w:tcPr>
            <w:tcW w:w="3119" w:type="dxa"/>
            <w:tcBorders>
              <w:left w:val="single" w:sz="4" w:space="0" w:color="auto"/>
            </w:tcBorders>
            <w:vAlign w:val="center"/>
          </w:tcPr>
          <w:p w:rsidR="00855E5A" w:rsidRPr="00B45601" w:rsidRDefault="00855E5A" w:rsidP="00A62259">
            <w:pPr>
              <w:spacing w:line="360" w:lineRule="auto"/>
              <w:jc w:val="both"/>
              <w:rPr>
                <w:rFonts w:ascii="Arial" w:hAnsi="Arial" w:cs="Arial"/>
                <w:sz w:val="20"/>
                <w:szCs w:val="20"/>
                <w:rtl/>
              </w:rPr>
            </w:pPr>
            <w:r>
              <w:rPr>
                <w:rFonts w:ascii="Arial" w:hAnsi="Arial" w:cs="Arial"/>
                <w:sz w:val="20"/>
                <w:szCs w:val="20"/>
                <w:rtl/>
              </w:rPr>
              <w:t>עדכון נספח תמחירי בהתאם לצו הרחבה בענף השמירה.</w:t>
            </w:r>
          </w:p>
        </w:tc>
      </w:tr>
      <w:tr w:rsidR="00855E5A" w:rsidRPr="00B45601" w:rsidTr="00A62259">
        <w:trPr>
          <w:trHeight w:hRule="exact" w:val="999"/>
        </w:trPr>
        <w:tc>
          <w:tcPr>
            <w:tcW w:w="1418" w:type="dxa"/>
            <w:tcBorders>
              <w:right w:val="single" w:sz="4" w:space="0" w:color="auto"/>
            </w:tcBorders>
            <w:vAlign w:val="center"/>
          </w:tcPr>
          <w:p w:rsidR="00855E5A" w:rsidRDefault="00855E5A" w:rsidP="00A62259">
            <w:pPr>
              <w:spacing w:line="360" w:lineRule="auto"/>
              <w:jc w:val="center"/>
              <w:rPr>
                <w:rFonts w:asciiTheme="minorBidi" w:hAnsiTheme="minorBidi" w:cstheme="minorBidi"/>
                <w:sz w:val="20"/>
                <w:szCs w:val="20"/>
                <w:rtl/>
              </w:rPr>
            </w:pPr>
            <w:r>
              <w:rPr>
                <w:rFonts w:asciiTheme="minorBidi" w:hAnsiTheme="minorBidi" w:cstheme="minorBidi"/>
                <w:sz w:val="20"/>
                <w:szCs w:val="20"/>
                <w:rtl/>
              </w:rPr>
              <w:t>09</w:t>
            </w:r>
          </w:p>
        </w:tc>
        <w:tc>
          <w:tcPr>
            <w:tcW w:w="1418" w:type="dxa"/>
            <w:tcBorders>
              <w:left w:val="single" w:sz="4" w:space="0" w:color="auto"/>
              <w:right w:val="single" w:sz="4" w:space="0" w:color="auto"/>
            </w:tcBorders>
            <w:vAlign w:val="center"/>
          </w:tcPr>
          <w:p w:rsidR="00855E5A" w:rsidRDefault="00855E5A" w:rsidP="00A62259">
            <w:pPr>
              <w:spacing w:line="360" w:lineRule="auto"/>
              <w:jc w:val="center"/>
              <w:rPr>
                <w:rFonts w:asciiTheme="minorBidi" w:hAnsiTheme="minorBidi" w:cstheme="minorBidi"/>
                <w:sz w:val="20"/>
                <w:szCs w:val="20"/>
                <w:rtl/>
              </w:rPr>
            </w:pPr>
            <w:r>
              <w:rPr>
                <w:rFonts w:asciiTheme="minorBidi" w:hAnsiTheme="minorBidi" w:cstheme="minorBidi"/>
                <w:sz w:val="20"/>
                <w:szCs w:val="20"/>
                <w:rtl/>
              </w:rPr>
              <w:t>01.04.2015</w:t>
            </w:r>
          </w:p>
        </w:tc>
        <w:tc>
          <w:tcPr>
            <w:tcW w:w="3119" w:type="dxa"/>
            <w:tcBorders>
              <w:left w:val="single" w:sz="4" w:space="0" w:color="auto"/>
              <w:right w:val="single" w:sz="4" w:space="0" w:color="auto"/>
            </w:tcBorders>
            <w:vAlign w:val="center"/>
          </w:tcPr>
          <w:p w:rsidR="00855E5A" w:rsidRDefault="00855E5A" w:rsidP="00A62259">
            <w:pPr>
              <w:spacing w:line="360" w:lineRule="auto"/>
              <w:jc w:val="center"/>
              <w:rPr>
                <w:rFonts w:asciiTheme="minorBidi" w:hAnsiTheme="minorBidi" w:cstheme="minorBidi"/>
                <w:sz w:val="20"/>
                <w:szCs w:val="20"/>
                <w:rtl/>
              </w:rPr>
            </w:pPr>
            <w:r>
              <w:rPr>
                <w:rFonts w:asciiTheme="minorBidi" w:hAnsiTheme="minorBidi" w:cstheme="minorBidi"/>
                <w:sz w:val="20"/>
                <w:szCs w:val="20"/>
                <w:rtl/>
              </w:rPr>
              <w:t>נספח תמחירי</w:t>
            </w:r>
          </w:p>
        </w:tc>
        <w:tc>
          <w:tcPr>
            <w:tcW w:w="3119" w:type="dxa"/>
            <w:tcBorders>
              <w:left w:val="single" w:sz="4" w:space="0" w:color="auto"/>
            </w:tcBorders>
            <w:vAlign w:val="center"/>
          </w:tcPr>
          <w:p w:rsidR="00855E5A" w:rsidRDefault="00855E5A" w:rsidP="00A62259">
            <w:pPr>
              <w:spacing w:line="360" w:lineRule="auto"/>
              <w:jc w:val="both"/>
              <w:rPr>
                <w:rFonts w:ascii="Arial" w:hAnsi="Arial" w:cs="Arial"/>
                <w:sz w:val="20"/>
                <w:szCs w:val="20"/>
                <w:rtl/>
              </w:rPr>
            </w:pPr>
          </w:p>
          <w:p w:rsidR="00855E5A" w:rsidRDefault="00855E5A" w:rsidP="00A62259">
            <w:pPr>
              <w:spacing w:line="360" w:lineRule="auto"/>
              <w:jc w:val="both"/>
              <w:rPr>
                <w:rFonts w:ascii="Arial" w:hAnsi="Arial" w:cs="Arial"/>
                <w:sz w:val="20"/>
                <w:szCs w:val="20"/>
                <w:highlight w:val="yellow"/>
                <w:rtl/>
              </w:rPr>
            </w:pPr>
            <w:r w:rsidRPr="00B45601">
              <w:rPr>
                <w:rFonts w:ascii="Arial" w:hAnsi="Arial" w:cs="Arial"/>
                <w:sz w:val="20"/>
                <w:szCs w:val="20"/>
                <w:rtl/>
              </w:rPr>
              <w:t>עדכון שיעור הפרשות ביטוח לאומי.</w:t>
            </w:r>
          </w:p>
          <w:p w:rsidR="00855E5A" w:rsidRPr="00B45601" w:rsidRDefault="00855E5A" w:rsidP="00A62259">
            <w:pPr>
              <w:spacing w:line="360" w:lineRule="auto"/>
              <w:jc w:val="both"/>
              <w:rPr>
                <w:rFonts w:ascii="Arial" w:hAnsi="Arial" w:cs="Arial"/>
                <w:sz w:val="20"/>
                <w:szCs w:val="20"/>
                <w:rtl/>
              </w:rPr>
            </w:pPr>
          </w:p>
        </w:tc>
      </w:tr>
      <w:tr w:rsidR="00855E5A" w:rsidRPr="00B45601" w:rsidTr="00A62259">
        <w:trPr>
          <w:trHeight w:hRule="exact" w:val="1977"/>
        </w:trPr>
        <w:tc>
          <w:tcPr>
            <w:tcW w:w="1418" w:type="dxa"/>
            <w:tcBorders>
              <w:right w:val="single" w:sz="4" w:space="0" w:color="auto"/>
            </w:tcBorders>
            <w:vAlign w:val="center"/>
          </w:tcPr>
          <w:p w:rsidR="00855E5A" w:rsidRPr="00B325B0" w:rsidRDefault="00855E5A" w:rsidP="00A62259">
            <w:pPr>
              <w:spacing w:line="360" w:lineRule="auto"/>
              <w:jc w:val="center"/>
              <w:rPr>
                <w:rFonts w:asciiTheme="minorBidi" w:hAnsiTheme="minorBidi" w:cstheme="minorBidi"/>
                <w:sz w:val="20"/>
                <w:szCs w:val="20"/>
                <w:rtl/>
              </w:rPr>
            </w:pPr>
            <w:r w:rsidRPr="00B325B0">
              <w:rPr>
                <w:rFonts w:asciiTheme="minorBidi" w:hAnsiTheme="minorBidi" w:cstheme="minorBidi"/>
                <w:sz w:val="20"/>
                <w:szCs w:val="20"/>
                <w:rtl/>
              </w:rPr>
              <w:lastRenderedPageBreak/>
              <w:t>10</w:t>
            </w:r>
          </w:p>
        </w:tc>
        <w:tc>
          <w:tcPr>
            <w:tcW w:w="1418" w:type="dxa"/>
            <w:tcBorders>
              <w:left w:val="single" w:sz="4" w:space="0" w:color="auto"/>
              <w:right w:val="single" w:sz="4" w:space="0" w:color="auto"/>
            </w:tcBorders>
            <w:vAlign w:val="center"/>
          </w:tcPr>
          <w:p w:rsidR="00855E5A" w:rsidRPr="00B325B0" w:rsidRDefault="00855E5A" w:rsidP="00A62259">
            <w:pPr>
              <w:spacing w:line="360" w:lineRule="auto"/>
              <w:jc w:val="center"/>
              <w:rPr>
                <w:rFonts w:asciiTheme="minorBidi" w:hAnsiTheme="minorBidi" w:cstheme="minorBidi"/>
                <w:sz w:val="20"/>
                <w:szCs w:val="20"/>
                <w:rtl/>
              </w:rPr>
            </w:pPr>
            <w:r w:rsidRPr="00B325B0">
              <w:rPr>
                <w:rFonts w:asciiTheme="minorBidi" w:hAnsiTheme="minorBidi" w:cstheme="minorBidi"/>
                <w:sz w:val="20"/>
                <w:szCs w:val="20"/>
                <w:rtl/>
              </w:rPr>
              <w:t>01.07.2015</w:t>
            </w:r>
          </w:p>
        </w:tc>
        <w:tc>
          <w:tcPr>
            <w:tcW w:w="3119" w:type="dxa"/>
            <w:tcBorders>
              <w:left w:val="single" w:sz="4" w:space="0" w:color="auto"/>
              <w:right w:val="single" w:sz="4" w:space="0" w:color="auto"/>
            </w:tcBorders>
            <w:vAlign w:val="center"/>
          </w:tcPr>
          <w:p w:rsidR="00855E5A" w:rsidRPr="00B325B0" w:rsidRDefault="00855E5A" w:rsidP="00A62259">
            <w:pPr>
              <w:spacing w:line="360" w:lineRule="auto"/>
              <w:jc w:val="center"/>
              <w:rPr>
                <w:rFonts w:asciiTheme="minorBidi" w:hAnsiTheme="minorBidi" w:cstheme="minorBidi"/>
                <w:sz w:val="20"/>
                <w:szCs w:val="20"/>
                <w:rtl/>
              </w:rPr>
            </w:pPr>
            <w:r w:rsidRPr="00B325B0">
              <w:rPr>
                <w:rFonts w:asciiTheme="minorBidi" w:hAnsiTheme="minorBidi" w:cs="Arial"/>
                <w:sz w:val="20"/>
                <w:szCs w:val="20"/>
                <w:rtl/>
              </w:rPr>
              <w:t>נספח תמחירי</w:t>
            </w:r>
          </w:p>
        </w:tc>
        <w:tc>
          <w:tcPr>
            <w:tcW w:w="3119" w:type="dxa"/>
            <w:tcBorders>
              <w:left w:val="single" w:sz="4" w:space="0" w:color="auto"/>
            </w:tcBorders>
            <w:vAlign w:val="center"/>
          </w:tcPr>
          <w:p w:rsidR="00855E5A" w:rsidRPr="00B325B0" w:rsidRDefault="00855E5A" w:rsidP="00A62259">
            <w:pPr>
              <w:spacing w:line="360" w:lineRule="auto"/>
              <w:rPr>
                <w:rFonts w:ascii="Arial" w:hAnsi="Arial" w:cs="Arial"/>
                <w:sz w:val="20"/>
                <w:szCs w:val="20"/>
                <w:rtl/>
              </w:rPr>
            </w:pPr>
            <w:r w:rsidRPr="00B325B0">
              <w:rPr>
                <w:rFonts w:ascii="Arial" w:hAnsi="Arial" w:cs="Arial"/>
                <w:sz w:val="20"/>
                <w:szCs w:val="20"/>
                <w:rtl/>
              </w:rPr>
              <w:t>עדכון שיעור הפרשת מעסיק לפנסיה החל מיום 01.07.2015</w:t>
            </w:r>
            <w:r>
              <w:rPr>
                <w:rFonts w:ascii="Arial" w:hAnsi="Arial" w:cs="Arial"/>
                <w:sz w:val="20"/>
                <w:szCs w:val="20"/>
                <w:rtl/>
              </w:rPr>
              <w:t>.</w:t>
            </w:r>
            <w:r w:rsidRPr="00B325B0">
              <w:rPr>
                <w:rFonts w:ascii="Arial" w:hAnsi="Arial" w:cs="Arial"/>
                <w:sz w:val="20"/>
                <w:szCs w:val="20"/>
                <w:rtl/>
              </w:rPr>
              <w:br/>
              <w:t>הבהרות לעניין הפרשות בגין פיצויים</w:t>
            </w:r>
            <w:r>
              <w:rPr>
                <w:rFonts w:ascii="Arial" w:hAnsi="Arial" w:cs="Arial"/>
                <w:sz w:val="20"/>
                <w:szCs w:val="20"/>
                <w:rtl/>
              </w:rPr>
              <w:t>.</w:t>
            </w:r>
          </w:p>
          <w:p w:rsidR="00855E5A" w:rsidRPr="00B325B0" w:rsidRDefault="00855E5A" w:rsidP="00A62259">
            <w:pPr>
              <w:spacing w:line="360" w:lineRule="auto"/>
              <w:rPr>
                <w:rFonts w:ascii="Arial" w:hAnsi="Arial" w:cs="Arial"/>
                <w:sz w:val="20"/>
                <w:szCs w:val="20"/>
                <w:rtl/>
              </w:rPr>
            </w:pPr>
            <w:r w:rsidRPr="00B325B0">
              <w:rPr>
                <w:rFonts w:ascii="Arial" w:hAnsi="Arial" w:cs="Arial"/>
                <w:sz w:val="20"/>
                <w:szCs w:val="20"/>
                <w:rtl/>
              </w:rPr>
              <w:t>הבהרה בדבר משמעות המונח גמול שבת לעניין הפרשת קרן השתלמות.</w:t>
            </w:r>
          </w:p>
          <w:p w:rsidR="00855E5A" w:rsidRPr="00B325B0" w:rsidRDefault="00855E5A" w:rsidP="00A62259">
            <w:pPr>
              <w:spacing w:line="360" w:lineRule="auto"/>
              <w:rPr>
                <w:rFonts w:ascii="Arial" w:hAnsi="Arial" w:cs="Arial"/>
                <w:sz w:val="20"/>
                <w:szCs w:val="20"/>
                <w:rtl/>
              </w:rPr>
            </w:pPr>
          </w:p>
          <w:p w:rsidR="00855E5A" w:rsidRPr="00B325B0" w:rsidRDefault="00855E5A" w:rsidP="00A62259">
            <w:pPr>
              <w:spacing w:line="360" w:lineRule="auto"/>
              <w:rPr>
                <w:rFonts w:ascii="Arial" w:hAnsi="Arial" w:cs="Arial"/>
                <w:sz w:val="20"/>
                <w:szCs w:val="20"/>
                <w:rtl/>
              </w:rPr>
            </w:pPr>
          </w:p>
        </w:tc>
      </w:tr>
      <w:tr w:rsidR="00855E5A" w:rsidRPr="00B45601" w:rsidTr="00A62259">
        <w:trPr>
          <w:trHeight w:hRule="exact" w:val="717"/>
        </w:trPr>
        <w:tc>
          <w:tcPr>
            <w:tcW w:w="1418" w:type="dxa"/>
            <w:vMerge w:val="restart"/>
            <w:tcBorders>
              <w:right w:val="single" w:sz="4" w:space="0" w:color="auto"/>
            </w:tcBorders>
            <w:vAlign w:val="center"/>
          </w:tcPr>
          <w:p w:rsidR="00855E5A" w:rsidRPr="00B325B0" w:rsidRDefault="00855E5A" w:rsidP="00A62259">
            <w:pPr>
              <w:spacing w:line="360" w:lineRule="auto"/>
              <w:jc w:val="center"/>
              <w:rPr>
                <w:rFonts w:asciiTheme="minorBidi" w:hAnsiTheme="minorBidi" w:cstheme="minorBidi"/>
                <w:sz w:val="20"/>
                <w:szCs w:val="20"/>
                <w:rtl/>
              </w:rPr>
            </w:pPr>
            <w:r>
              <w:rPr>
                <w:rFonts w:asciiTheme="minorBidi" w:hAnsiTheme="minorBidi" w:cstheme="minorBidi"/>
                <w:sz w:val="20"/>
                <w:szCs w:val="20"/>
                <w:rtl/>
              </w:rPr>
              <w:t>11</w:t>
            </w:r>
          </w:p>
        </w:tc>
        <w:tc>
          <w:tcPr>
            <w:tcW w:w="1418" w:type="dxa"/>
            <w:vMerge w:val="restart"/>
            <w:tcBorders>
              <w:left w:val="single" w:sz="4" w:space="0" w:color="auto"/>
              <w:right w:val="single" w:sz="4" w:space="0" w:color="auto"/>
            </w:tcBorders>
            <w:vAlign w:val="center"/>
          </w:tcPr>
          <w:p w:rsidR="00855E5A" w:rsidRPr="00B325B0" w:rsidRDefault="00855E5A" w:rsidP="00A62259">
            <w:pPr>
              <w:spacing w:line="360" w:lineRule="auto"/>
              <w:jc w:val="center"/>
              <w:rPr>
                <w:rFonts w:asciiTheme="minorBidi" w:hAnsiTheme="minorBidi" w:cstheme="minorBidi"/>
                <w:sz w:val="20"/>
                <w:szCs w:val="20"/>
                <w:rtl/>
              </w:rPr>
            </w:pPr>
            <w:r>
              <w:rPr>
                <w:rFonts w:asciiTheme="minorBidi" w:hAnsiTheme="minorBidi" w:cstheme="minorBidi"/>
                <w:sz w:val="20"/>
                <w:szCs w:val="20"/>
                <w:rtl/>
              </w:rPr>
              <w:t>30.06.2016</w:t>
            </w:r>
          </w:p>
        </w:tc>
        <w:tc>
          <w:tcPr>
            <w:tcW w:w="3119" w:type="dxa"/>
            <w:tcBorders>
              <w:left w:val="single" w:sz="4" w:space="0" w:color="auto"/>
              <w:right w:val="single" w:sz="4" w:space="0" w:color="auto"/>
            </w:tcBorders>
            <w:vAlign w:val="center"/>
          </w:tcPr>
          <w:p w:rsidR="00855E5A" w:rsidRPr="00B325B0" w:rsidRDefault="00855E5A" w:rsidP="00A62259">
            <w:pPr>
              <w:spacing w:line="360" w:lineRule="auto"/>
              <w:jc w:val="center"/>
              <w:rPr>
                <w:rFonts w:asciiTheme="minorBidi" w:hAnsiTheme="minorBidi" w:cs="Arial"/>
                <w:sz w:val="20"/>
                <w:szCs w:val="20"/>
                <w:rtl/>
              </w:rPr>
            </w:pPr>
            <w:r w:rsidRPr="00B325B0">
              <w:rPr>
                <w:rFonts w:asciiTheme="minorBidi" w:hAnsiTheme="minorBidi" w:cs="Arial"/>
                <w:sz w:val="20"/>
                <w:szCs w:val="20"/>
                <w:rtl/>
              </w:rPr>
              <w:t>נספח תמחירי</w:t>
            </w:r>
          </w:p>
        </w:tc>
        <w:tc>
          <w:tcPr>
            <w:tcW w:w="3119" w:type="dxa"/>
            <w:tcBorders>
              <w:left w:val="single" w:sz="4" w:space="0" w:color="auto"/>
            </w:tcBorders>
            <w:vAlign w:val="center"/>
          </w:tcPr>
          <w:p w:rsidR="00855E5A" w:rsidRDefault="00855E5A" w:rsidP="00A62259">
            <w:pPr>
              <w:spacing w:line="360" w:lineRule="auto"/>
              <w:rPr>
                <w:rFonts w:ascii="Arial" w:hAnsi="Arial" w:cs="Arial"/>
                <w:sz w:val="20"/>
                <w:szCs w:val="20"/>
                <w:rtl/>
              </w:rPr>
            </w:pPr>
            <w:r>
              <w:rPr>
                <w:rFonts w:ascii="Arial" w:hAnsi="Arial" w:cs="Arial"/>
                <w:sz w:val="20"/>
                <w:szCs w:val="20"/>
                <w:rtl/>
              </w:rPr>
              <w:t>עדכון נספח תמחירי בהתאם להעלאת שכר המינימום במשק.</w:t>
            </w:r>
          </w:p>
          <w:p w:rsidR="00855E5A" w:rsidRPr="00B325B0" w:rsidRDefault="00855E5A" w:rsidP="00A62259">
            <w:pPr>
              <w:spacing w:line="360" w:lineRule="auto"/>
              <w:rPr>
                <w:rFonts w:ascii="Arial" w:hAnsi="Arial" w:cs="Arial"/>
                <w:sz w:val="20"/>
                <w:szCs w:val="20"/>
                <w:rtl/>
              </w:rPr>
            </w:pPr>
          </w:p>
        </w:tc>
      </w:tr>
      <w:tr w:rsidR="00855E5A" w:rsidRPr="00B45601" w:rsidTr="00A62259">
        <w:trPr>
          <w:trHeight w:hRule="exact" w:val="714"/>
        </w:trPr>
        <w:tc>
          <w:tcPr>
            <w:tcW w:w="1418" w:type="dxa"/>
            <w:vMerge/>
            <w:tcBorders>
              <w:right w:val="single" w:sz="4" w:space="0" w:color="auto"/>
            </w:tcBorders>
            <w:vAlign w:val="center"/>
          </w:tcPr>
          <w:p w:rsidR="00855E5A" w:rsidRPr="00B325B0" w:rsidRDefault="00855E5A" w:rsidP="00A62259">
            <w:pPr>
              <w:spacing w:line="360" w:lineRule="auto"/>
              <w:jc w:val="center"/>
              <w:rPr>
                <w:rFonts w:asciiTheme="minorBidi" w:hAnsiTheme="minorBidi" w:cstheme="minorBidi"/>
                <w:sz w:val="20"/>
                <w:szCs w:val="20"/>
                <w:rtl/>
              </w:rPr>
            </w:pPr>
          </w:p>
        </w:tc>
        <w:tc>
          <w:tcPr>
            <w:tcW w:w="1418" w:type="dxa"/>
            <w:vMerge/>
            <w:tcBorders>
              <w:left w:val="single" w:sz="4" w:space="0" w:color="auto"/>
              <w:right w:val="single" w:sz="4" w:space="0" w:color="auto"/>
            </w:tcBorders>
            <w:vAlign w:val="center"/>
          </w:tcPr>
          <w:p w:rsidR="00855E5A" w:rsidRPr="00B325B0" w:rsidRDefault="00855E5A" w:rsidP="00A62259">
            <w:pPr>
              <w:spacing w:line="360" w:lineRule="auto"/>
              <w:jc w:val="center"/>
              <w:rPr>
                <w:rFonts w:asciiTheme="minorBidi" w:hAnsiTheme="minorBidi" w:cstheme="minorBidi"/>
                <w:sz w:val="20"/>
                <w:szCs w:val="20"/>
                <w:rtl/>
              </w:rPr>
            </w:pPr>
          </w:p>
        </w:tc>
        <w:tc>
          <w:tcPr>
            <w:tcW w:w="3119" w:type="dxa"/>
            <w:tcBorders>
              <w:left w:val="single" w:sz="4" w:space="0" w:color="auto"/>
              <w:right w:val="single" w:sz="4" w:space="0" w:color="auto"/>
            </w:tcBorders>
            <w:vAlign w:val="center"/>
          </w:tcPr>
          <w:p w:rsidR="00855E5A" w:rsidRPr="00B325B0" w:rsidRDefault="00855E5A" w:rsidP="00A62259">
            <w:pPr>
              <w:spacing w:line="360" w:lineRule="auto"/>
              <w:jc w:val="center"/>
              <w:rPr>
                <w:rFonts w:asciiTheme="minorBidi" w:hAnsiTheme="minorBidi" w:cs="Arial"/>
                <w:sz w:val="20"/>
                <w:szCs w:val="20"/>
                <w:rtl/>
              </w:rPr>
            </w:pPr>
            <w:r>
              <w:rPr>
                <w:rFonts w:asciiTheme="minorBidi" w:hAnsiTheme="minorBidi" w:cs="Arial"/>
                <w:sz w:val="20"/>
                <w:szCs w:val="20"/>
                <w:rtl/>
              </w:rPr>
              <w:t>3.2</w:t>
            </w:r>
          </w:p>
        </w:tc>
        <w:tc>
          <w:tcPr>
            <w:tcW w:w="3119" w:type="dxa"/>
            <w:tcBorders>
              <w:left w:val="single" w:sz="4" w:space="0" w:color="auto"/>
            </w:tcBorders>
            <w:vAlign w:val="center"/>
          </w:tcPr>
          <w:p w:rsidR="00855E5A" w:rsidRDefault="00855E5A" w:rsidP="00A62259">
            <w:pPr>
              <w:spacing w:line="360" w:lineRule="auto"/>
              <w:rPr>
                <w:rFonts w:ascii="Arial" w:hAnsi="Arial" w:cs="Arial"/>
                <w:sz w:val="20"/>
                <w:szCs w:val="20"/>
                <w:rtl/>
              </w:rPr>
            </w:pPr>
            <w:r>
              <w:rPr>
                <w:rFonts w:ascii="Arial" w:hAnsi="Arial" w:cs="Arial"/>
                <w:sz w:val="20"/>
                <w:szCs w:val="20"/>
                <w:rtl/>
              </w:rPr>
              <w:t>הבהרה לעניין חופשה מסיבות משפחתיות.</w:t>
            </w:r>
          </w:p>
          <w:p w:rsidR="00855E5A" w:rsidRPr="00B325B0" w:rsidRDefault="00855E5A" w:rsidP="00A62259">
            <w:pPr>
              <w:spacing w:line="360" w:lineRule="auto"/>
              <w:rPr>
                <w:rFonts w:ascii="Arial" w:hAnsi="Arial" w:cs="Arial"/>
                <w:sz w:val="20"/>
                <w:szCs w:val="20"/>
                <w:rtl/>
              </w:rPr>
            </w:pPr>
          </w:p>
        </w:tc>
      </w:tr>
      <w:tr w:rsidR="00855E5A" w:rsidRPr="00B45601" w:rsidTr="00A62259">
        <w:trPr>
          <w:trHeight w:hRule="exact" w:val="424"/>
        </w:trPr>
        <w:tc>
          <w:tcPr>
            <w:tcW w:w="1418" w:type="dxa"/>
            <w:vMerge/>
            <w:tcBorders>
              <w:right w:val="single" w:sz="4" w:space="0" w:color="auto"/>
            </w:tcBorders>
            <w:vAlign w:val="center"/>
          </w:tcPr>
          <w:p w:rsidR="00855E5A" w:rsidRPr="00B325B0" w:rsidRDefault="00855E5A" w:rsidP="00A62259">
            <w:pPr>
              <w:spacing w:line="360" w:lineRule="auto"/>
              <w:jc w:val="center"/>
              <w:rPr>
                <w:rFonts w:asciiTheme="minorBidi" w:hAnsiTheme="minorBidi" w:cstheme="minorBidi"/>
                <w:sz w:val="20"/>
                <w:szCs w:val="20"/>
                <w:rtl/>
              </w:rPr>
            </w:pPr>
          </w:p>
        </w:tc>
        <w:tc>
          <w:tcPr>
            <w:tcW w:w="1418" w:type="dxa"/>
            <w:vMerge/>
            <w:tcBorders>
              <w:left w:val="single" w:sz="4" w:space="0" w:color="auto"/>
              <w:right w:val="single" w:sz="4" w:space="0" w:color="auto"/>
            </w:tcBorders>
            <w:vAlign w:val="center"/>
          </w:tcPr>
          <w:p w:rsidR="00855E5A" w:rsidRPr="00B325B0" w:rsidRDefault="00855E5A" w:rsidP="00A62259">
            <w:pPr>
              <w:spacing w:line="360" w:lineRule="auto"/>
              <w:jc w:val="center"/>
              <w:rPr>
                <w:rFonts w:asciiTheme="minorBidi" w:hAnsiTheme="minorBidi" w:cstheme="minorBidi"/>
                <w:sz w:val="20"/>
                <w:szCs w:val="20"/>
                <w:rtl/>
              </w:rPr>
            </w:pPr>
          </w:p>
        </w:tc>
        <w:tc>
          <w:tcPr>
            <w:tcW w:w="3119" w:type="dxa"/>
            <w:tcBorders>
              <w:left w:val="single" w:sz="4" w:space="0" w:color="auto"/>
              <w:right w:val="single" w:sz="4" w:space="0" w:color="auto"/>
            </w:tcBorders>
            <w:vAlign w:val="center"/>
          </w:tcPr>
          <w:p w:rsidR="00855E5A" w:rsidRPr="00B325B0" w:rsidRDefault="00855E5A" w:rsidP="00A62259">
            <w:pPr>
              <w:spacing w:line="360" w:lineRule="auto"/>
              <w:jc w:val="center"/>
              <w:rPr>
                <w:rFonts w:asciiTheme="minorBidi" w:hAnsiTheme="minorBidi" w:cs="Arial"/>
                <w:sz w:val="20"/>
                <w:szCs w:val="20"/>
                <w:rtl/>
              </w:rPr>
            </w:pPr>
            <w:r>
              <w:rPr>
                <w:rFonts w:asciiTheme="minorBidi" w:hAnsiTheme="minorBidi" w:cs="Arial"/>
                <w:sz w:val="20"/>
                <w:szCs w:val="20"/>
                <w:rtl/>
              </w:rPr>
              <w:t>3.5</w:t>
            </w:r>
          </w:p>
        </w:tc>
        <w:tc>
          <w:tcPr>
            <w:tcW w:w="3119" w:type="dxa"/>
            <w:tcBorders>
              <w:left w:val="single" w:sz="4" w:space="0" w:color="auto"/>
            </w:tcBorders>
            <w:vAlign w:val="center"/>
          </w:tcPr>
          <w:p w:rsidR="00855E5A" w:rsidRDefault="00855E5A" w:rsidP="00A62259">
            <w:pPr>
              <w:spacing w:line="360" w:lineRule="auto"/>
              <w:rPr>
                <w:rFonts w:ascii="Arial" w:hAnsi="Arial" w:cs="Arial"/>
                <w:sz w:val="20"/>
                <w:szCs w:val="20"/>
                <w:rtl/>
              </w:rPr>
            </w:pPr>
            <w:r>
              <w:rPr>
                <w:rFonts w:ascii="Arial" w:hAnsi="Arial" w:cs="Arial"/>
                <w:sz w:val="20"/>
                <w:szCs w:val="20"/>
                <w:rtl/>
              </w:rPr>
              <w:t>עדכון טבלת זכאות לימי חופשה.</w:t>
            </w:r>
          </w:p>
          <w:p w:rsidR="00855E5A" w:rsidRPr="00B325B0" w:rsidRDefault="00855E5A" w:rsidP="00A62259">
            <w:pPr>
              <w:spacing w:line="360" w:lineRule="auto"/>
              <w:rPr>
                <w:rFonts w:ascii="Arial" w:hAnsi="Arial" w:cs="Arial"/>
                <w:sz w:val="20"/>
                <w:szCs w:val="20"/>
                <w:rtl/>
              </w:rPr>
            </w:pPr>
          </w:p>
        </w:tc>
      </w:tr>
      <w:tr w:rsidR="00855E5A" w:rsidRPr="00B45601" w:rsidTr="00A62259">
        <w:trPr>
          <w:trHeight w:hRule="exact" w:val="418"/>
        </w:trPr>
        <w:tc>
          <w:tcPr>
            <w:tcW w:w="1418" w:type="dxa"/>
            <w:vMerge/>
            <w:tcBorders>
              <w:right w:val="single" w:sz="4" w:space="0" w:color="auto"/>
            </w:tcBorders>
            <w:vAlign w:val="center"/>
          </w:tcPr>
          <w:p w:rsidR="00855E5A" w:rsidRPr="00B325B0" w:rsidRDefault="00855E5A" w:rsidP="00A62259">
            <w:pPr>
              <w:spacing w:line="360" w:lineRule="auto"/>
              <w:jc w:val="center"/>
              <w:rPr>
                <w:rFonts w:asciiTheme="minorBidi" w:hAnsiTheme="minorBidi" w:cstheme="minorBidi"/>
                <w:sz w:val="20"/>
                <w:szCs w:val="20"/>
                <w:rtl/>
              </w:rPr>
            </w:pPr>
          </w:p>
        </w:tc>
        <w:tc>
          <w:tcPr>
            <w:tcW w:w="1418" w:type="dxa"/>
            <w:vMerge/>
            <w:tcBorders>
              <w:left w:val="single" w:sz="4" w:space="0" w:color="auto"/>
              <w:right w:val="single" w:sz="4" w:space="0" w:color="auto"/>
            </w:tcBorders>
            <w:vAlign w:val="center"/>
          </w:tcPr>
          <w:p w:rsidR="00855E5A" w:rsidRPr="00B325B0" w:rsidRDefault="00855E5A" w:rsidP="00A62259">
            <w:pPr>
              <w:spacing w:line="360" w:lineRule="auto"/>
              <w:jc w:val="center"/>
              <w:rPr>
                <w:rFonts w:asciiTheme="minorBidi" w:hAnsiTheme="minorBidi" w:cstheme="minorBidi"/>
                <w:sz w:val="20"/>
                <w:szCs w:val="20"/>
                <w:rtl/>
              </w:rPr>
            </w:pPr>
          </w:p>
        </w:tc>
        <w:tc>
          <w:tcPr>
            <w:tcW w:w="3119" w:type="dxa"/>
            <w:tcBorders>
              <w:left w:val="single" w:sz="4" w:space="0" w:color="auto"/>
              <w:right w:val="single" w:sz="4" w:space="0" w:color="auto"/>
            </w:tcBorders>
            <w:vAlign w:val="center"/>
          </w:tcPr>
          <w:p w:rsidR="00855E5A" w:rsidRPr="00B325B0" w:rsidRDefault="00855E5A" w:rsidP="00A62259">
            <w:pPr>
              <w:spacing w:line="360" w:lineRule="auto"/>
              <w:jc w:val="center"/>
              <w:rPr>
                <w:rFonts w:asciiTheme="minorBidi" w:hAnsiTheme="minorBidi" w:cs="Arial"/>
                <w:sz w:val="20"/>
                <w:szCs w:val="20"/>
                <w:rtl/>
              </w:rPr>
            </w:pPr>
            <w:r>
              <w:rPr>
                <w:rFonts w:asciiTheme="minorBidi" w:hAnsiTheme="minorBidi" w:cs="Arial"/>
                <w:sz w:val="20"/>
                <w:szCs w:val="20"/>
                <w:rtl/>
              </w:rPr>
              <w:t>3.8</w:t>
            </w:r>
          </w:p>
        </w:tc>
        <w:tc>
          <w:tcPr>
            <w:tcW w:w="3119" w:type="dxa"/>
            <w:tcBorders>
              <w:left w:val="single" w:sz="4" w:space="0" w:color="auto"/>
            </w:tcBorders>
            <w:vAlign w:val="center"/>
          </w:tcPr>
          <w:p w:rsidR="00855E5A" w:rsidRPr="00B325B0" w:rsidRDefault="00855E5A" w:rsidP="00A62259">
            <w:pPr>
              <w:spacing w:line="360" w:lineRule="auto"/>
              <w:rPr>
                <w:rFonts w:ascii="Arial" w:hAnsi="Arial" w:cs="Arial"/>
                <w:sz w:val="20"/>
                <w:szCs w:val="20"/>
                <w:rtl/>
              </w:rPr>
            </w:pPr>
            <w:r>
              <w:rPr>
                <w:rFonts w:ascii="Arial" w:hAnsi="Arial" w:cs="Arial"/>
                <w:sz w:val="20"/>
                <w:szCs w:val="20"/>
                <w:rtl/>
              </w:rPr>
              <w:t>הבהרה לעניין שי לחג.</w:t>
            </w:r>
          </w:p>
        </w:tc>
      </w:tr>
    </w:tbl>
    <w:p w:rsidR="00855E5A" w:rsidRPr="004D73DF" w:rsidRDefault="00855E5A" w:rsidP="00855E5A">
      <w:pPr>
        <w:rPr>
          <w:rFonts w:asciiTheme="minorBidi" w:hAnsiTheme="minorBidi" w:cstheme="minorBidi"/>
          <w:rtl/>
        </w:rPr>
      </w:pPr>
    </w:p>
    <w:p w:rsidR="00855E5A" w:rsidRPr="00EA3A32" w:rsidRDefault="00855E5A" w:rsidP="006C0792">
      <w:pPr>
        <w:autoSpaceDE w:val="0"/>
        <w:autoSpaceDN w:val="0"/>
        <w:adjustRightInd w:val="0"/>
        <w:spacing w:line="360" w:lineRule="auto"/>
        <w:jc w:val="both"/>
        <w:rPr>
          <w:rFonts w:ascii="David" w:cs="David"/>
          <w:color w:val="000000"/>
          <w:rtl/>
        </w:rPr>
      </w:pPr>
    </w:p>
    <w:sectPr w:rsidR="00855E5A" w:rsidRPr="00EA3A32" w:rsidSect="00762089">
      <w:footerReference w:type="default" r:id="rId159"/>
      <w:pgSz w:w="11906" w:h="16838" w:code="9"/>
      <w:pgMar w:top="1440" w:right="1060" w:bottom="1135" w:left="1309" w:header="720" w:footer="720" w:gutter="0"/>
      <w:cols w:space="720"/>
      <w:bidi/>
      <w:rtlGutter/>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467BAA70" w15:done="0"/>
  <w15:commentEx w15:paraId="5693C04F" w15:done="0"/>
  <w15:commentEx w15:paraId="06265D0C" w15:done="0"/>
  <w15:commentEx w15:paraId="33D48189" w15:done="0"/>
  <w15:commentEx w15:paraId="3C900126" w15:done="0"/>
  <w15:commentEx w15:paraId="5F8FFE59" w15:done="0"/>
  <w15:commentEx w15:paraId="6EBE9AA1" w15:done="0"/>
  <w15:commentEx w15:paraId="1E24F752" w15:done="0"/>
  <w15:commentEx w15:paraId="7E686C11" w15:done="0"/>
</w15:commentsEx>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76E76" w:rsidRDefault="00176E76">
      <w:r>
        <w:separator/>
      </w:r>
    </w:p>
  </w:endnote>
  <w:endnote w:type="continuationSeparator" w:id="0">
    <w:p w:rsidR="00176E76" w:rsidRDefault="00176E7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FrankRuehl">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David,Bold">
    <w:altName w:val="Times New Roman"/>
    <w:panose1 w:val="00000000000000000000"/>
    <w:charset w:val="B1"/>
    <w:family w:val="auto"/>
    <w:notTrueType/>
    <w:pitch w:val="default"/>
    <w:sig w:usb0="00000800" w:usb1="00000000" w:usb2="00000000" w:usb3="00000000" w:csb0="0000002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541D" w:rsidRDefault="001A5A0B">
    <w:pPr>
      <w:pStyle w:val="afa"/>
      <w:jc w:val="center"/>
    </w:pPr>
    <w:r w:rsidRPr="001A5A0B">
      <w:fldChar w:fldCharType="begin"/>
    </w:r>
    <w:r w:rsidR="009F541D">
      <w:instrText xml:space="preserve"> PAGE   \* MERGEFORMAT </w:instrText>
    </w:r>
    <w:r w:rsidRPr="001A5A0B">
      <w:fldChar w:fldCharType="separate"/>
    </w:r>
    <w:r w:rsidR="00CA4C8B" w:rsidRPr="00CA4C8B">
      <w:rPr>
        <w:rFonts w:cs="Calibri"/>
        <w:noProof/>
        <w:rtl/>
        <w:lang w:val="he-IL"/>
      </w:rPr>
      <w:t>7</w:t>
    </w:r>
    <w:r>
      <w:rPr>
        <w:rFonts w:cs="Calibri"/>
        <w:noProof/>
        <w:lang w:val="he-IL"/>
      </w:rPr>
      <w:fldChar w:fldCharType="end"/>
    </w:r>
  </w:p>
  <w:p w:rsidR="009F541D" w:rsidRDefault="009F541D">
    <w:pPr>
      <w:pStyle w:val="af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76E76" w:rsidRDefault="00176E76">
      <w:r>
        <w:separator/>
      </w:r>
    </w:p>
  </w:footnote>
  <w:footnote w:type="continuationSeparator" w:id="0">
    <w:p w:rsidR="00176E76" w:rsidRDefault="00176E76">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E854631"/>
    <w:multiLevelType w:val="multilevel"/>
    <w:tmpl w:val="7828F3CA"/>
    <w:lvl w:ilvl="0">
      <w:start w:val="3"/>
      <w:numFmt w:val="decimal"/>
      <w:lvlText w:val="%1."/>
      <w:lvlJc w:val="left"/>
      <w:pPr>
        <w:tabs>
          <w:tab w:val="num" w:pos="567"/>
        </w:tabs>
        <w:ind w:left="567" w:hanging="567"/>
      </w:pPr>
      <w:rPr>
        <w:rFonts w:cs="Times New Roman" w:hint="default"/>
        <w:b/>
        <w:bCs/>
        <w:color w:val="244061"/>
      </w:rPr>
    </w:lvl>
    <w:lvl w:ilvl="1">
      <w:start w:val="1"/>
      <w:numFmt w:val="decimal"/>
      <w:lvlText w:val="%1.%2."/>
      <w:lvlJc w:val="left"/>
      <w:pPr>
        <w:tabs>
          <w:tab w:val="num" w:pos="1107"/>
        </w:tabs>
        <w:ind w:left="1107" w:hanging="567"/>
      </w:pPr>
      <w:rPr>
        <w:rFonts w:cs="Times New Roman" w:hint="default"/>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tabs>
          <w:tab w:val="num" w:pos="3119"/>
        </w:tabs>
        <w:ind w:left="3119" w:hanging="1134"/>
      </w:pPr>
      <w:rPr>
        <w:rFonts w:cs="Times New Roman" w:hint="default"/>
      </w:rPr>
    </w:lvl>
    <w:lvl w:ilvl="4">
      <w:start w:val="1"/>
      <w:numFmt w:val="decimal"/>
      <w:lvlText w:val="%1.%2.%3.%4.%5."/>
      <w:lvlJc w:val="left"/>
      <w:pPr>
        <w:tabs>
          <w:tab w:val="num" w:pos="4253"/>
        </w:tabs>
        <w:ind w:left="4253" w:hanging="1134"/>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
    <w:nsid w:val="1441486E"/>
    <w:multiLevelType w:val="hybridMultilevel"/>
    <w:tmpl w:val="CFE074D6"/>
    <w:lvl w:ilvl="0" w:tplc="B82045CA">
      <w:start w:val="1"/>
      <w:numFmt w:val="decimal"/>
      <w:pStyle w:val="a"/>
      <w:lvlText w:val="%1."/>
      <w:lvlJc w:val="left"/>
      <w:pPr>
        <w:ind w:left="1260" w:hanging="360"/>
      </w:pPr>
    </w:lvl>
    <w:lvl w:ilvl="1" w:tplc="BA6A098A">
      <w:start w:val="1"/>
      <w:numFmt w:val="lowerLetter"/>
      <w:pStyle w:val="a0"/>
      <w:lvlText w:val="%2."/>
      <w:lvlJc w:val="left"/>
      <w:pPr>
        <w:ind w:left="1980" w:hanging="360"/>
      </w:pPr>
    </w:lvl>
    <w:lvl w:ilvl="2" w:tplc="30FA2FB0" w:tentative="1">
      <w:start w:val="1"/>
      <w:numFmt w:val="lowerRoman"/>
      <w:lvlText w:val="%3."/>
      <w:lvlJc w:val="right"/>
      <w:pPr>
        <w:ind w:left="2700" w:hanging="180"/>
      </w:pPr>
    </w:lvl>
    <w:lvl w:ilvl="3" w:tplc="BAA03568" w:tentative="1">
      <w:start w:val="1"/>
      <w:numFmt w:val="decimal"/>
      <w:lvlText w:val="%4."/>
      <w:lvlJc w:val="left"/>
      <w:pPr>
        <w:ind w:left="3420" w:hanging="360"/>
      </w:pPr>
    </w:lvl>
    <w:lvl w:ilvl="4" w:tplc="5DEA7510" w:tentative="1">
      <w:start w:val="1"/>
      <w:numFmt w:val="lowerLetter"/>
      <w:lvlText w:val="%5."/>
      <w:lvlJc w:val="left"/>
      <w:pPr>
        <w:ind w:left="4140" w:hanging="360"/>
      </w:pPr>
    </w:lvl>
    <w:lvl w:ilvl="5" w:tplc="820EBB22" w:tentative="1">
      <w:start w:val="1"/>
      <w:numFmt w:val="lowerRoman"/>
      <w:lvlText w:val="%6."/>
      <w:lvlJc w:val="right"/>
      <w:pPr>
        <w:ind w:left="4860" w:hanging="180"/>
      </w:pPr>
    </w:lvl>
    <w:lvl w:ilvl="6" w:tplc="B0D2F31E" w:tentative="1">
      <w:start w:val="1"/>
      <w:numFmt w:val="decimal"/>
      <w:lvlText w:val="%7."/>
      <w:lvlJc w:val="left"/>
      <w:pPr>
        <w:ind w:left="5580" w:hanging="360"/>
      </w:pPr>
    </w:lvl>
    <w:lvl w:ilvl="7" w:tplc="6A024592" w:tentative="1">
      <w:start w:val="1"/>
      <w:numFmt w:val="lowerLetter"/>
      <w:lvlText w:val="%8."/>
      <w:lvlJc w:val="left"/>
      <w:pPr>
        <w:ind w:left="6300" w:hanging="360"/>
      </w:pPr>
    </w:lvl>
    <w:lvl w:ilvl="8" w:tplc="5B485378" w:tentative="1">
      <w:start w:val="1"/>
      <w:numFmt w:val="lowerRoman"/>
      <w:lvlText w:val="%9."/>
      <w:lvlJc w:val="right"/>
      <w:pPr>
        <w:ind w:left="7020" w:hanging="180"/>
      </w:pPr>
    </w:lvl>
  </w:abstractNum>
  <w:abstractNum w:abstractNumId="2">
    <w:nsid w:val="16A038A2"/>
    <w:multiLevelType w:val="hybridMultilevel"/>
    <w:tmpl w:val="DDB88CF6"/>
    <w:lvl w:ilvl="0" w:tplc="C4B27F34">
      <w:start w:val="1"/>
      <w:numFmt w:val="decimal"/>
      <w:lvlText w:val="%1."/>
      <w:lvlJc w:val="left"/>
      <w:pPr>
        <w:ind w:left="720" w:hanging="360"/>
      </w:pPr>
      <w:rPr>
        <w:rFonts w:cs="Times New Roman" w:hint="default"/>
      </w:rPr>
    </w:lvl>
    <w:lvl w:ilvl="1" w:tplc="6FD48B9A">
      <w:start w:val="1"/>
      <w:numFmt w:val="lowerLetter"/>
      <w:lvlText w:val="%2."/>
      <w:lvlJc w:val="left"/>
      <w:pPr>
        <w:ind w:left="1440" w:hanging="360"/>
      </w:pPr>
      <w:rPr>
        <w:rFonts w:cs="Times New Roman"/>
      </w:rPr>
    </w:lvl>
    <w:lvl w:ilvl="2" w:tplc="F8768062" w:tentative="1">
      <w:start w:val="1"/>
      <w:numFmt w:val="lowerRoman"/>
      <w:lvlText w:val="%3."/>
      <w:lvlJc w:val="right"/>
      <w:pPr>
        <w:ind w:left="2160" w:hanging="180"/>
      </w:pPr>
      <w:rPr>
        <w:rFonts w:cs="Times New Roman"/>
      </w:rPr>
    </w:lvl>
    <w:lvl w:ilvl="3" w:tplc="AFCE1964" w:tentative="1">
      <w:start w:val="1"/>
      <w:numFmt w:val="decimal"/>
      <w:lvlText w:val="%4."/>
      <w:lvlJc w:val="left"/>
      <w:pPr>
        <w:ind w:left="2880" w:hanging="360"/>
      </w:pPr>
      <w:rPr>
        <w:rFonts w:cs="Times New Roman"/>
      </w:rPr>
    </w:lvl>
    <w:lvl w:ilvl="4" w:tplc="93C42B9C" w:tentative="1">
      <w:start w:val="1"/>
      <w:numFmt w:val="lowerLetter"/>
      <w:lvlText w:val="%5."/>
      <w:lvlJc w:val="left"/>
      <w:pPr>
        <w:ind w:left="3600" w:hanging="360"/>
      </w:pPr>
      <w:rPr>
        <w:rFonts w:cs="Times New Roman"/>
      </w:rPr>
    </w:lvl>
    <w:lvl w:ilvl="5" w:tplc="63AE9120" w:tentative="1">
      <w:start w:val="1"/>
      <w:numFmt w:val="lowerRoman"/>
      <w:lvlText w:val="%6."/>
      <w:lvlJc w:val="right"/>
      <w:pPr>
        <w:ind w:left="4320" w:hanging="180"/>
      </w:pPr>
      <w:rPr>
        <w:rFonts w:cs="Times New Roman"/>
      </w:rPr>
    </w:lvl>
    <w:lvl w:ilvl="6" w:tplc="160404B2" w:tentative="1">
      <w:start w:val="1"/>
      <w:numFmt w:val="decimal"/>
      <w:lvlText w:val="%7."/>
      <w:lvlJc w:val="left"/>
      <w:pPr>
        <w:ind w:left="5040" w:hanging="360"/>
      </w:pPr>
      <w:rPr>
        <w:rFonts w:cs="Times New Roman"/>
      </w:rPr>
    </w:lvl>
    <w:lvl w:ilvl="7" w:tplc="690C744C" w:tentative="1">
      <w:start w:val="1"/>
      <w:numFmt w:val="lowerLetter"/>
      <w:lvlText w:val="%8."/>
      <w:lvlJc w:val="left"/>
      <w:pPr>
        <w:ind w:left="5760" w:hanging="360"/>
      </w:pPr>
      <w:rPr>
        <w:rFonts w:cs="Times New Roman"/>
      </w:rPr>
    </w:lvl>
    <w:lvl w:ilvl="8" w:tplc="0EAC2CDC" w:tentative="1">
      <w:start w:val="1"/>
      <w:numFmt w:val="lowerRoman"/>
      <w:lvlText w:val="%9."/>
      <w:lvlJc w:val="right"/>
      <w:pPr>
        <w:ind w:left="6480" w:hanging="180"/>
      </w:pPr>
      <w:rPr>
        <w:rFonts w:cs="Times New Roman"/>
      </w:rPr>
    </w:lvl>
  </w:abstractNum>
  <w:abstractNum w:abstractNumId="3">
    <w:nsid w:val="1787472C"/>
    <w:multiLevelType w:val="hybridMultilevel"/>
    <w:tmpl w:val="B3322B5A"/>
    <w:lvl w:ilvl="0" w:tplc="EA22B01A">
      <w:start w:val="2"/>
      <w:numFmt w:val="bullet"/>
      <w:lvlText w:val="-"/>
      <w:lvlJc w:val="left"/>
      <w:pPr>
        <w:ind w:left="1800" w:hanging="360"/>
      </w:pPr>
      <w:rPr>
        <w:rFonts w:ascii="David" w:eastAsia="Times New Roman" w:hAnsi="David" w:cs="David" w:hint="default"/>
      </w:rPr>
    </w:lvl>
    <w:lvl w:ilvl="1" w:tplc="5DD655FC" w:tentative="1">
      <w:start w:val="1"/>
      <w:numFmt w:val="bullet"/>
      <w:lvlText w:val="o"/>
      <w:lvlJc w:val="left"/>
      <w:pPr>
        <w:ind w:left="2520" w:hanging="360"/>
      </w:pPr>
      <w:rPr>
        <w:rFonts w:ascii="Courier New" w:hAnsi="Courier New" w:cs="Courier New" w:hint="default"/>
      </w:rPr>
    </w:lvl>
    <w:lvl w:ilvl="2" w:tplc="32C667D8" w:tentative="1">
      <w:start w:val="1"/>
      <w:numFmt w:val="bullet"/>
      <w:lvlText w:val=""/>
      <w:lvlJc w:val="left"/>
      <w:pPr>
        <w:ind w:left="3240" w:hanging="360"/>
      </w:pPr>
      <w:rPr>
        <w:rFonts w:ascii="Wingdings" w:hAnsi="Wingdings" w:hint="default"/>
      </w:rPr>
    </w:lvl>
    <w:lvl w:ilvl="3" w:tplc="51ACC902" w:tentative="1">
      <w:start w:val="1"/>
      <w:numFmt w:val="bullet"/>
      <w:lvlText w:val=""/>
      <w:lvlJc w:val="left"/>
      <w:pPr>
        <w:ind w:left="3960" w:hanging="360"/>
      </w:pPr>
      <w:rPr>
        <w:rFonts w:ascii="Symbol" w:hAnsi="Symbol" w:hint="default"/>
      </w:rPr>
    </w:lvl>
    <w:lvl w:ilvl="4" w:tplc="F9783682" w:tentative="1">
      <w:start w:val="1"/>
      <w:numFmt w:val="bullet"/>
      <w:lvlText w:val="o"/>
      <w:lvlJc w:val="left"/>
      <w:pPr>
        <w:ind w:left="4680" w:hanging="360"/>
      </w:pPr>
      <w:rPr>
        <w:rFonts w:ascii="Courier New" w:hAnsi="Courier New" w:cs="Courier New" w:hint="default"/>
      </w:rPr>
    </w:lvl>
    <w:lvl w:ilvl="5" w:tplc="66541BB8" w:tentative="1">
      <w:start w:val="1"/>
      <w:numFmt w:val="bullet"/>
      <w:lvlText w:val=""/>
      <w:lvlJc w:val="left"/>
      <w:pPr>
        <w:ind w:left="5400" w:hanging="360"/>
      </w:pPr>
      <w:rPr>
        <w:rFonts w:ascii="Wingdings" w:hAnsi="Wingdings" w:hint="default"/>
      </w:rPr>
    </w:lvl>
    <w:lvl w:ilvl="6" w:tplc="D6B4426C" w:tentative="1">
      <w:start w:val="1"/>
      <w:numFmt w:val="bullet"/>
      <w:lvlText w:val=""/>
      <w:lvlJc w:val="left"/>
      <w:pPr>
        <w:ind w:left="6120" w:hanging="360"/>
      </w:pPr>
      <w:rPr>
        <w:rFonts w:ascii="Symbol" w:hAnsi="Symbol" w:hint="default"/>
      </w:rPr>
    </w:lvl>
    <w:lvl w:ilvl="7" w:tplc="88243E9E" w:tentative="1">
      <w:start w:val="1"/>
      <w:numFmt w:val="bullet"/>
      <w:lvlText w:val="o"/>
      <w:lvlJc w:val="left"/>
      <w:pPr>
        <w:ind w:left="6840" w:hanging="360"/>
      </w:pPr>
      <w:rPr>
        <w:rFonts w:ascii="Courier New" w:hAnsi="Courier New" w:cs="Courier New" w:hint="default"/>
      </w:rPr>
    </w:lvl>
    <w:lvl w:ilvl="8" w:tplc="AEB6F03C" w:tentative="1">
      <w:start w:val="1"/>
      <w:numFmt w:val="bullet"/>
      <w:lvlText w:val=""/>
      <w:lvlJc w:val="left"/>
      <w:pPr>
        <w:ind w:left="7560" w:hanging="360"/>
      </w:pPr>
      <w:rPr>
        <w:rFonts w:ascii="Wingdings" w:hAnsi="Wingdings" w:hint="default"/>
      </w:rPr>
    </w:lvl>
  </w:abstractNum>
  <w:abstractNum w:abstractNumId="4">
    <w:nsid w:val="17C22052"/>
    <w:multiLevelType w:val="hybridMultilevel"/>
    <w:tmpl w:val="334EC4CE"/>
    <w:lvl w:ilvl="0" w:tplc="0409000F">
      <w:start w:val="1"/>
      <w:numFmt w:val="hebrew1"/>
      <w:lvlText w:val="%1."/>
      <w:lvlJc w:val="left"/>
      <w:pPr>
        <w:ind w:left="3600" w:hanging="360"/>
      </w:pPr>
      <w:rPr>
        <w:rFonts w:ascii="David" w:eastAsia="Times New Roman" w:hAnsi="Times New Roman" w:cs="David"/>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80938A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202A3645"/>
    <w:multiLevelType w:val="singleLevel"/>
    <w:tmpl w:val="C920766A"/>
    <w:lvl w:ilvl="0">
      <w:start w:val="6"/>
      <w:numFmt w:val="decimal"/>
      <w:lvlText w:val="(%1)"/>
      <w:lvlJc w:val="left"/>
      <w:pPr>
        <w:tabs>
          <w:tab w:val="num" w:pos="2007"/>
        </w:tabs>
        <w:ind w:left="2007" w:hanging="855"/>
      </w:pPr>
      <w:rPr>
        <w:rFonts w:cs="Times New Roman" w:hint="default"/>
        <w:sz w:val="24"/>
      </w:rPr>
    </w:lvl>
  </w:abstractNum>
  <w:abstractNum w:abstractNumId="7">
    <w:nsid w:val="212A12A0"/>
    <w:multiLevelType w:val="multilevel"/>
    <w:tmpl w:val="4D6EDE40"/>
    <w:lvl w:ilvl="0">
      <w:start w:val="9"/>
      <w:numFmt w:val="decimal"/>
      <w:lvlText w:val="%1"/>
      <w:lvlJc w:val="left"/>
      <w:pPr>
        <w:ind w:left="360" w:hanging="360"/>
      </w:pPr>
      <w:rPr>
        <w:rFonts w:hint="default"/>
      </w:rPr>
    </w:lvl>
    <w:lvl w:ilvl="1">
      <w:start w:val="1"/>
      <w:numFmt w:val="decimal"/>
      <w:lvlText w:val="%1.%2"/>
      <w:lvlJc w:val="left"/>
      <w:pPr>
        <w:ind w:left="1892" w:hanging="360"/>
      </w:pPr>
      <w:rPr>
        <w:rFonts w:hint="default"/>
      </w:rPr>
    </w:lvl>
    <w:lvl w:ilvl="2">
      <w:start w:val="1"/>
      <w:numFmt w:val="decimal"/>
      <w:lvlText w:val="%1.%2.%3"/>
      <w:lvlJc w:val="left"/>
      <w:pPr>
        <w:ind w:left="3784" w:hanging="720"/>
      </w:pPr>
      <w:rPr>
        <w:rFonts w:hint="default"/>
      </w:rPr>
    </w:lvl>
    <w:lvl w:ilvl="3">
      <w:start w:val="1"/>
      <w:numFmt w:val="decimal"/>
      <w:lvlText w:val="%1.%2.%3.%4"/>
      <w:lvlJc w:val="left"/>
      <w:pPr>
        <w:ind w:left="5676" w:hanging="1080"/>
      </w:pPr>
      <w:rPr>
        <w:rFonts w:hint="default"/>
      </w:rPr>
    </w:lvl>
    <w:lvl w:ilvl="4">
      <w:start w:val="1"/>
      <w:numFmt w:val="decimal"/>
      <w:lvlText w:val="%1.%2.%3.%4.%5"/>
      <w:lvlJc w:val="left"/>
      <w:pPr>
        <w:ind w:left="7208" w:hanging="1080"/>
      </w:pPr>
      <w:rPr>
        <w:rFonts w:hint="default"/>
      </w:rPr>
    </w:lvl>
    <w:lvl w:ilvl="5">
      <w:start w:val="1"/>
      <w:numFmt w:val="decimal"/>
      <w:lvlText w:val="%1.%2.%3.%4.%5.%6"/>
      <w:lvlJc w:val="left"/>
      <w:pPr>
        <w:ind w:left="9100" w:hanging="1440"/>
      </w:pPr>
      <w:rPr>
        <w:rFonts w:hint="default"/>
      </w:rPr>
    </w:lvl>
    <w:lvl w:ilvl="6">
      <w:start w:val="1"/>
      <w:numFmt w:val="decimal"/>
      <w:lvlText w:val="%1.%2.%3.%4.%5.%6.%7"/>
      <w:lvlJc w:val="left"/>
      <w:pPr>
        <w:ind w:left="10632" w:hanging="1440"/>
      </w:pPr>
      <w:rPr>
        <w:rFonts w:hint="default"/>
      </w:rPr>
    </w:lvl>
    <w:lvl w:ilvl="7">
      <w:start w:val="1"/>
      <w:numFmt w:val="decimal"/>
      <w:lvlText w:val="%1.%2.%3.%4.%5.%6.%7.%8"/>
      <w:lvlJc w:val="left"/>
      <w:pPr>
        <w:ind w:left="12524" w:hanging="1800"/>
      </w:pPr>
      <w:rPr>
        <w:rFonts w:hint="default"/>
      </w:rPr>
    </w:lvl>
    <w:lvl w:ilvl="8">
      <w:start w:val="1"/>
      <w:numFmt w:val="decimal"/>
      <w:lvlText w:val="%1.%2.%3.%4.%5.%6.%7.%8.%9"/>
      <w:lvlJc w:val="left"/>
      <w:pPr>
        <w:ind w:left="14056" w:hanging="1800"/>
      </w:pPr>
      <w:rPr>
        <w:rFonts w:hint="default"/>
      </w:rPr>
    </w:lvl>
  </w:abstractNum>
  <w:abstractNum w:abstractNumId="8">
    <w:nsid w:val="22567C3C"/>
    <w:multiLevelType w:val="hybridMultilevel"/>
    <w:tmpl w:val="0068D7BC"/>
    <w:lvl w:ilvl="0" w:tplc="2C0E59D4">
      <w:start w:val="1"/>
      <w:numFmt w:val="decimal"/>
      <w:lvlText w:val="%1."/>
      <w:lvlJc w:val="left"/>
      <w:pPr>
        <w:tabs>
          <w:tab w:val="num" w:pos="720"/>
        </w:tabs>
        <w:ind w:left="720" w:hanging="360"/>
      </w:pPr>
      <w:rPr>
        <w:rFonts w:cs="Times New Roman" w:hint="default"/>
      </w:rPr>
    </w:lvl>
    <w:lvl w:ilvl="1" w:tplc="B37E875E">
      <w:start w:val="1"/>
      <w:numFmt w:val="decimal"/>
      <w:lvlText w:val="%2."/>
      <w:lvlJc w:val="left"/>
      <w:pPr>
        <w:tabs>
          <w:tab w:val="num" w:pos="1440"/>
        </w:tabs>
        <w:ind w:left="1440" w:hanging="360"/>
      </w:pPr>
      <w:rPr>
        <w:rFonts w:ascii="Times New Roman" w:eastAsia="Times New Roman" w:hAnsi="Times New Roman" w:cs="David"/>
        <w:sz w:val="2"/>
        <w:szCs w:val="24"/>
        <w:lang w:val="en-US"/>
      </w:rPr>
    </w:lvl>
    <w:lvl w:ilvl="2" w:tplc="8F009622">
      <w:start w:val="1"/>
      <w:numFmt w:val="bullet"/>
      <w:lvlText w:val=""/>
      <w:lvlJc w:val="left"/>
      <w:pPr>
        <w:tabs>
          <w:tab w:val="num" w:pos="2340"/>
        </w:tabs>
        <w:ind w:left="2340" w:hanging="360"/>
      </w:pPr>
      <w:rPr>
        <w:rFonts w:ascii="Symbol" w:hAnsi="Symbol" w:hint="default"/>
      </w:rPr>
    </w:lvl>
    <w:lvl w:ilvl="3" w:tplc="32AE8C0E">
      <w:start w:val="1"/>
      <w:numFmt w:val="bullet"/>
      <w:lvlText w:val=""/>
      <w:lvlJc w:val="left"/>
      <w:pPr>
        <w:ind w:left="2880" w:hanging="360"/>
      </w:pPr>
      <w:rPr>
        <w:rFonts w:ascii="Symbol" w:hAnsi="Symbol" w:hint="default"/>
        <w:sz w:val="2"/>
        <w:szCs w:val="24"/>
      </w:rPr>
    </w:lvl>
    <w:lvl w:ilvl="4" w:tplc="7A64EC4A">
      <w:start w:val="1"/>
      <w:numFmt w:val="lowerLetter"/>
      <w:lvlText w:val="%5."/>
      <w:lvlJc w:val="left"/>
      <w:pPr>
        <w:tabs>
          <w:tab w:val="num" w:pos="3600"/>
        </w:tabs>
        <w:ind w:left="3600" w:hanging="360"/>
      </w:pPr>
      <w:rPr>
        <w:rFonts w:cs="Times New Roman"/>
      </w:rPr>
    </w:lvl>
    <w:lvl w:ilvl="5" w:tplc="7CE4C322">
      <w:start w:val="1"/>
      <w:numFmt w:val="lowerRoman"/>
      <w:lvlText w:val="%6."/>
      <w:lvlJc w:val="right"/>
      <w:pPr>
        <w:tabs>
          <w:tab w:val="num" w:pos="4320"/>
        </w:tabs>
        <w:ind w:left="4320" w:hanging="180"/>
      </w:pPr>
      <w:rPr>
        <w:rFonts w:cs="Times New Roman"/>
      </w:rPr>
    </w:lvl>
    <w:lvl w:ilvl="6" w:tplc="6D003846">
      <w:start w:val="1"/>
      <w:numFmt w:val="decimal"/>
      <w:lvlText w:val="%7."/>
      <w:lvlJc w:val="left"/>
      <w:pPr>
        <w:tabs>
          <w:tab w:val="num" w:pos="5040"/>
        </w:tabs>
        <w:ind w:left="5040" w:hanging="360"/>
      </w:pPr>
      <w:rPr>
        <w:rFonts w:cs="Times New Roman"/>
      </w:rPr>
    </w:lvl>
    <w:lvl w:ilvl="7" w:tplc="681C77B6">
      <w:start w:val="1"/>
      <w:numFmt w:val="lowerLetter"/>
      <w:lvlText w:val="%8."/>
      <w:lvlJc w:val="left"/>
      <w:pPr>
        <w:tabs>
          <w:tab w:val="num" w:pos="5760"/>
        </w:tabs>
        <w:ind w:left="5760" w:hanging="360"/>
      </w:pPr>
      <w:rPr>
        <w:rFonts w:cs="Times New Roman"/>
      </w:rPr>
    </w:lvl>
    <w:lvl w:ilvl="8" w:tplc="1DBC02D6">
      <w:start w:val="1"/>
      <w:numFmt w:val="lowerRoman"/>
      <w:lvlText w:val="%9."/>
      <w:lvlJc w:val="right"/>
      <w:pPr>
        <w:tabs>
          <w:tab w:val="num" w:pos="6480"/>
        </w:tabs>
        <w:ind w:left="6480" w:hanging="180"/>
      </w:pPr>
      <w:rPr>
        <w:rFonts w:cs="Times New Roman"/>
      </w:rPr>
    </w:lvl>
  </w:abstractNum>
  <w:abstractNum w:abstractNumId="9">
    <w:nsid w:val="2703455B"/>
    <w:multiLevelType w:val="hybridMultilevel"/>
    <w:tmpl w:val="B6509A68"/>
    <w:lvl w:ilvl="0" w:tplc="FC0A92EE">
      <w:start w:val="1"/>
      <w:numFmt w:val="hebrew1"/>
      <w:lvlText w:val="%1."/>
      <w:lvlJc w:val="left"/>
      <w:pPr>
        <w:ind w:left="1440" w:hanging="360"/>
      </w:pPr>
      <w:rPr>
        <w:rFonts w:hint="default"/>
      </w:rPr>
    </w:lvl>
    <w:lvl w:ilvl="1" w:tplc="2E002B86" w:tentative="1">
      <w:start w:val="1"/>
      <w:numFmt w:val="lowerLetter"/>
      <w:lvlText w:val="%2."/>
      <w:lvlJc w:val="left"/>
      <w:pPr>
        <w:ind w:left="2160" w:hanging="360"/>
      </w:pPr>
    </w:lvl>
    <w:lvl w:ilvl="2" w:tplc="2E68AD28" w:tentative="1">
      <w:start w:val="1"/>
      <w:numFmt w:val="lowerRoman"/>
      <w:lvlText w:val="%3."/>
      <w:lvlJc w:val="right"/>
      <w:pPr>
        <w:ind w:left="2880" w:hanging="180"/>
      </w:pPr>
    </w:lvl>
    <w:lvl w:ilvl="3" w:tplc="04090001" w:tentative="1">
      <w:start w:val="1"/>
      <w:numFmt w:val="decimal"/>
      <w:lvlText w:val="%4."/>
      <w:lvlJc w:val="left"/>
      <w:pPr>
        <w:ind w:left="3600" w:hanging="360"/>
      </w:pPr>
    </w:lvl>
    <w:lvl w:ilvl="4" w:tplc="137E4BAE" w:tentative="1">
      <w:start w:val="1"/>
      <w:numFmt w:val="lowerLetter"/>
      <w:lvlText w:val="%5."/>
      <w:lvlJc w:val="left"/>
      <w:pPr>
        <w:ind w:left="4320" w:hanging="360"/>
      </w:pPr>
    </w:lvl>
    <w:lvl w:ilvl="5" w:tplc="C81EC026" w:tentative="1">
      <w:start w:val="1"/>
      <w:numFmt w:val="lowerRoman"/>
      <w:lvlText w:val="%6."/>
      <w:lvlJc w:val="right"/>
      <w:pPr>
        <w:ind w:left="5040" w:hanging="180"/>
      </w:pPr>
    </w:lvl>
    <w:lvl w:ilvl="6" w:tplc="28B03002" w:tentative="1">
      <w:start w:val="1"/>
      <w:numFmt w:val="decimal"/>
      <w:lvlText w:val="%7."/>
      <w:lvlJc w:val="left"/>
      <w:pPr>
        <w:ind w:left="5760" w:hanging="360"/>
      </w:pPr>
    </w:lvl>
    <w:lvl w:ilvl="7" w:tplc="4B30DD12" w:tentative="1">
      <w:start w:val="1"/>
      <w:numFmt w:val="lowerLetter"/>
      <w:lvlText w:val="%8."/>
      <w:lvlJc w:val="left"/>
      <w:pPr>
        <w:ind w:left="6480" w:hanging="360"/>
      </w:pPr>
    </w:lvl>
    <w:lvl w:ilvl="8" w:tplc="9B6E6D48" w:tentative="1">
      <w:start w:val="1"/>
      <w:numFmt w:val="lowerRoman"/>
      <w:lvlText w:val="%9."/>
      <w:lvlJc w:val="right"/>
      <w:pPr>
        <w:ind w:left="7200" w:hanging="180"/>
      </w:pPr>
    </w:lvl>
  </w:abstractNum>
  <w:abstractNum w:abstractNumId="10">
    <w:nsid w:val="2BF05BF4"/>
    <w:multiLevelType w:val="hybridMultilevel"/>
    <w:tmpl w:val="3620D8A0"/>
    <w:lvl w:ilvl="0" w:tplc="57F257C0">
      <w:start w:val="1"/>
      <w:numFmt w:val="decimal"/>
      <w:lvlText w:val="%1."/>
      <w:lvlJc w:val="left"/>
      <w:pPr>
        <w:tabs>
          <w:tab w:val="num" w:pos="786"/>
        </w:tabs>
        <w:ind w:left="786" w:hanging="360"/>
      </w:pPr>
      <w:rPr>
        <w:rFonts w:cs="Times New Roman" w:hint="default"/>
        <w:b w:val="0"/>
        <w:bCs w:val="0"/>
      </w:rPr>
    </w:lvl>
    <w:lvl w:ilvl="1" w:tplc="B42438DE">
      <w:start w:val="1"/>
      <w:numFmt w:val="lowerLetter"/>
      <w:lvlText w:val="%2."/>
      <w:lvlJc w:val="left"/>
      <w:pPr>
        <w:tabs>
          <w:tab w:val="num" w:pos="1440"/>
        </w:tabs>
        <w:ind w:left="1440" w:hanging="360"/>
      </w:pPr>
      <w:rPr>
        <w:rFonts w:cs="Times New Roman"/>
      </w:rPr>
    </w:lvl>
    <w:lvl w:ilvl="2" w:tplc="F404C918">
      <w:start w:val="1"/>
      <w:numFmt w:val="lowerRoman"/>
      <w:lvlText w:val="%3."/>
      <w:lvlJc w:val="right"/>
      <w:pPr>
        <w:tabs>
          <w:tab w:val="num" w:pos="2160"/>
        </w:tabs>
        <w:ind w:left="2160" w:hanging="180"/>
      </w:pPr>
      <w:rPr>
        <w:rFonts w:cs="Times New Roman"/>
      </w:rPr>
    </w:lvl>
    <w:lvl w:ilvl="3" w:tplc="227EA552">
      <w:start w:val="1"/>
      <w:numFmt w:val="decimal"/>
      <w:lvlText w:val="%4."/>
      <w:lvlJc w:val="left"/>
      <w:pPr>
        <w:tabs>
          <w:tab w:val="num" w:pos="2880"/>
        </w:tabs>
        <w:ind w:left="2880" w:hanging="360"/>
      </w:pPr>
      <w:rPr>
        <w:rFonts w:cs="Times New Roman"/>
      </w:rPr>
    </w:lvl>
    <w:lvl w:ilvl="4" w:tplc="B87032C8">
      <w:start w:val="1"/>
      <w:numFmt w:val="lowerLetter"/>
      <w:lvlText w:val="%5."/>
      <w:lvlJc w:val="left"/>
      <w:pPr>
        <w:tabs>
          <w:tab w:val="num" w:pos="3600"/>
        </w:tabs>
        <w:ind w:left="3600" w:hanging="360"/>
      </w:pPr>
      <w:rPr>
        <w:rFonts w:cs="Times New Roman"/>
      </w:rPr>
    </w:lvl>
    <w:lvl w:ilvl="5" w:tplc="9C2250F0">
      <w:start w:val="1"/>
      <w:numFmt w:val="lowerRoman"/>
      <w:lvlText w:val="%6."/>
      <w:lvlJc w:val="right"/>
      <w:pPr>
        <w:tabs>
          <w:tab w:val="num" w:pos="4320"/>
        </w:tabs>
        <w:ind w:left="4320" w:hanging="180"/>
      </w:pPr>
      <w:rPr>
        <w:rFonts w:cs="Times New Roman"/>
      </w:rPr>
    </w:lvl>
    <w:lvl w:ilvl="6" w:tplc="5E901490">
      <w:start w:val="1"/>
      <w:numFmt w:val="decimal"/>
      <w:lvlText w:val="%7."/>
      <w:lvlJc w:val="left"/>
      <w:pPr>
        <w:tabs>
          <w:tab w:val="num" w:pos="5040"/>
        </w:tabs>
        <w:ind w:left="5040" w:hanging="360"/>
      </w:pPr>
      <w:rPr>
        <w:rFonts w:cs="Times New Roman"/>
      </w:rPr>
    </w:lvl>
    <w:lvl w:ilvl="7" w:tplc="2452E590">
      <w:start w:val="1"/>
      <w:numFmt w:val="lowerLetter"/>
      <w:lvlText w:val="%8."/>
      <w:lvlJc w:val="left"/>
      <w:pPr>
        <w:tabs>
          <w:tab w:val="num" w:pos="5760"/>
        </w:tabs>
        <w:ind w:left="5760" w:hanging="360"/>
      </w:pPr>
      <w:rPr>
        <w:rFonts w:cs="Times New Roman"/>
      </w:rPr>
    </w:lvl>
    <w:lvl w:ilvl="8" w:tplc="61CE823A">
      <w:start w:val="1"/>
      <w:numFmt w:val="lowerRoman"/>
      <w:lvlText w:val="%9."/>
      <w:lvlJc w:val="right"/>
      <w:pPr>
        <w:tabs>
          <w:tab w:val="num" w:pos="6480"/>
        </w:tabs>
        <w:ind w:left="6480" w:hanging="180"/>
      </w:pPr>
      <w:rPr>
        <w:rFonts w:cs="Times New Roman"/>
      </w:rPr>
    </w:lvl>
  </w:abstractNum>
  <w:abstractNum w:abstractNumId="11">
    <w:nsid w:val="2DB35966"/>
    <w:multiLevelType w:val="hybridMultilevel"/>
    <w:tmpl w:val="E53E2844"/>
    <w:lvl w:ilvl="0" w:tplc="830870E2">
      <w:start w:val="29"/>
      <w:numFmt w:val="decimal"/>
      <w:lvlText w:val="%1."/>
      <w:lvlJc w:val="left"/>
      <w:pPr>
        <w:ind w:left="1436" w:hanging="360"/>
      </w:pPr>
      <w:rPr>
        <w:rFonts w:ascii="David" w:hint="default"/>
      </w:rPr>
    </w:lvl>
    <w:lvl w:ilvl="1" w:tplc="EB328A94" w:tentative="1">
      <w:start w:val="1"/>
      <w:numFmt w:val="lowerLetter"/>
      <w:lvlText w:val="%2."/>
      <w:lvlJc w:val="left"/>
      <w:pPr>
        <w:ind w:left="2156" w:hanging="360"/>
      </w:pPr>
    </w:lvl>
    <w:lvl w:ilvl="2" w:tplc="DB1C4772" w:tentative="1">
      <w:start w:val="1"/>
      <w:numFmt w:val="lowerRoman"/>
      <w:lvlText w:val="%3."/>
      <w:lvlJc w:val="right"/>
      <w:pPr>
        <w:ind w:left="2876" w:hanging="180"/>
      </w:pPr>
    </w:lvl>
    <w:lvl w:ilvl="3" w:tplc="4E162A78">
      <w:start w:val="1"/>
      <w:numFmt w:val="decimal"/>
      <w:lvlText w:val="%4."/>
      <w:lvlJc w:val="left"/>
      <w:pPr>
        <w:ind w:left="3596" w:hanging="360"/>
      </w:pPr>
    </w:lvl>
    <w:lvl w:ilvl="4" w:tplc="AD9E0C4C" w:tentative="1">
      <w:start w:val="1"/>
      <w:numFmt w:val="lowerLetter"/>
      <w:lvlText w:val="%5."/>
      <w:lvlJc w:val="left"/>
      <w:pPr>
        <w:ind w:left="4316" w:hanging="360"/>
      </w:pPr>
    </w:lvl>
    <w:lvl w:ilvl="5" w:tplc="4560ED72" w:tentative="1">
      <w:start w:val="1"/>
      <w:numFmt w:val="lowerRoman"/>
      <w:lvlText w:val="%6."/>
      <w:lvlJc w:val="right"/>
      <w:pPr>
        <w:ind w:left="5036" w:hanging="180"/>
      </w:pPr>
    </w:lvl>
    <w:lvl w:ilvl="6" w:tplc="E0DAA0D2" w:tentative="1">
      <w:start w:val="1"/>
      <w:numFmt w:val="decimal"/>
      <w:lvlText w:val="%7."/>
      <w:lvlJc w:val="left"/>
      <w:pPr>
        <w:ind w:left="5756" w:hanging="360"/>
      </w:pPr>
    </w:lvl>
    <w:lvl w:ilvl="7" w:tplc="415E386A" w:tentative="1">
      <w:start w:val="1"/>
      <w:numFmt w:val="lowerLetter"/>
      <w:lvlText w:val="%8."/>
      <w:lvlJc w:val="left"/>
      <w:pPr>
        <w:ind w:left="6476" w:hanging="360"/>
      </w:pPr>
    </w:lvl>
    <w:lvl w:ilvl="8" w:tplc="9F5289F6" w:tentative="1">
      <w:start w:val="1"/>
      <w:numFmt w:val="lowerRoman"/>
      <w:lvlText w:val="%9."/>
      <w:lvlJc w:val="right"/>
      <w:pPr>
        <w:ind w:left="7196" w:hanging="180"/>
      </w:pPr>
    </w:lvl>
  </w:abstractNum>
  <w:abstractNum w:abstractNumId="12">
    <w:nsid w:val="2F020E57"/>
    <w:multiLevelType w:val="hybridMultilevel"/>
    <w:tmpl w:val="2152C7D6"/>
    <w:lvl w:ilvl="0" w:tplc="E286AFC0">
      <w:start w:val="1"/>
      <w:numFmt w:val="bullet"/>
      <w:lvlText w:val=""/>
      <w:lvlJc w:val="left"/>
      <w:pPr>
        <w:tabs>
          <w:tab w:val="num" w:pos="720"/>
        </w:tabs>
        <w:ind w:left="720" w:hanging="360"/>
      </w:pPr>
      <w:rPr>
        <w:rFonts w:ascii="Symbol" w:hAnsi="Symbol" w:hint="default"/>
      </w:rPr>
    </w:lvl>
    <w:lvl w:ilvl="1" w:tplc="01488E32">
      <w:start w:val="1"/>
      <w:numFmt w:val="bullet"/>
      <w:lvlText w:val="o"/>
      <w:lvlJc w:val="left"/>
      <w:pPr>
        <w:tabs>
          <w:tab w:val="num" w:pos="1440"/>
        </w:tabs>
        <w:ind w:left="1440" w:hanging="360"/>
      </w:pPr>
      <w:rPr>
        <w:rFonts w:ascii="Courier New" w:hAnsi="Courier New" w:hint="default"/>
      </w:rPr>
    </w:lvl>
    <w:lvl w:ilvl="2" w:tplc="78F275FA">
      <w:start w:val="1"/>
      <w:numFmt w:val="bullet"/>
      <w:lvlText w:val=""/>
      <w:lvlJc w:val="left"/>
      <w:pPr>
        <w:tabs>
          <w:tab w:val="num" w:pos="2160"/>
        </w:tabs>
        <w:ind w:left="2160" w:hanging="360"/>
      </w:pPr>
      <w:rPr>
        <w:rFonts w:ascii="Wingdings" w:hAnsi="Wingdings" w:hint="default"/>
      </w:rPr>
    </w:lvl>
    <w:lvl w:ilvl="3" w:tplc="814EF388">
      <w:start w:val="1"/>
      <w:numFmt w:val="bullet"/>
      <w:lvlText w:val=""/>
      <w:lvlJc w:val="left"/>
      <w:pPr>
        <w:tabs>
          <w:tab w:val="num" w:pos="2880"/>
        </w:tabs>
        <w:ind w:left="2880" w:hanging="360"/>
      </w:pPr>
      <w:rPr>
        <w:rFonts w:ascii="Symbol" w:hAnsi="Symbol" w:hint="default"/>
      </w:rPr>
    </w:lvl>
    <w:lvl w:ilvl="4" w:tplc="59DC9EB4">
      <w:start w:val="1"/>
      <w:numFmt w:val="bullet"/>
      <w:lvlText w:val="o"/>
      <w:lvlJc w:val="left"/>
      <w:pPr>
        <w:tabs>
          <w:tab w:val="num" w:pos="3600"/>
        </w:tabs>
        <w:ind w:left="3600" w:hanging="360"/>
      </w:pPr>
      <w:rPr>
        <w:rFonts w:ascii="Courier New" w:hAnsi="Courier New" w:hint="default"/>
      </w:rPr>
    </w:lvl>
    <w:lvl w:ilvl="5" w:tplc="C5721C66">
      <w:start w:val="1"/>
      <w:numFmt w:val="bullet"/>
      <w:lvlText w:val=""/>
      <w:lvlJc w:val="left"/>
      <w:pPr>
        <w:tabs>
          <w:tab w:val="num" w:pos="4320"/>
        </w:tabs>
        <w:ind w:left="4320" w:hanging="360"/>
      </w:pPr>
      <w:rPr>
        <w:rFonts w:ascii="Wingdings" w:hAnsi="Wingdings" w:hint="default"/>
      </w:rPr>
    </w:lvl>
    <w:lvl w:ilvl="6" w:tplc="B602F96E">
      <w:start w:val="1"/>
      <w:numFmt w:val="bullet"/>
      <w:lvlText w:val=""/>
      <w:lvlJc w:val="left"/>
      <w:pPr>
        <w:tabs>
          <w:tab w:val="num" w:pos="5040"/>
        </w:tabs>
        <w:ind w:left="5040" w:hanging="360"/>
      </w:pPr>
      <w:rPr>
        <w:rFonts w:ascii="Symbol" w:hAnsi="Symbol" w:hint="default"/>
      </w:rPr>
    </w:lvl>
    <w:lvl w:ilvl="7" w:tplc="7A7694DA">
      <w:start w:val="1"/>
      <w:numFmt w:val="bullet"/>
      <w:lvlText w:val="o"/>
      <w:lvlJc w:val="left"/>
      <w:pPr>
        <w:tabs>
          <w:tab w:val="num" w:pos="5760"/>
        </w:tabs>
        <w:ind w:left="5760" w:hanging="360"/>
      </w:pPr>
      <w:rPr>
        <w:rFonts w:ascii="Courier New" w:hAnsi="Courier New" w:hint="default"/>
      </w:rPr>
    </w:lvl>
    <w:lvl w:ilvl="8" w:tplc="FBB4EEF8">
      <w:start w:val="1"/>
      <w:numFmt w:val="bullet"/>
      <w:lvlText w:val=""/>
      <w:lvlJc w:val="left"/>
      <w:pPr>
        <w:tabs>
          <w:tab w:val="num" w:pos="6480"/>
        </w:tabs>
        <w:ind w:left="6480" w:hanging="360"/>
      </w:pPr>
      <w:rPr>
        <w:rFonts w:ascii="Wingdings" w:hAnsi="Wingdings" w:hint="default"/>
      </w:rPr>
    </w:lvl>
  </w:abstractNum>
  <w:abstractNum w:abstractNumId="13">
    <w:nsid w:val="34F60B0D"/>
    <w:multiLevelType w:val="hybridMultilevel"/>
    <w:tmpl w:val="A776FD88"/>
    <w:lvl w:ilvl="0" w:tplc="259E8372">
      <w:start w:val="1"/>
      <w:numFmt w:val="decimal"/>
      <w:lvlText w:val="%1."/>
      <w:lvlJc w:val="left"/>
      <w:pPr>
        <w:tabs>
          <w:tab w:val="num" w:pos="720"/>
        </w:tabs>
        <w:ind w:left="720" w:hanging="360"/>
      </w:pPr>
      <w:rPr>
        <w:rFonts w:cs="Times New Roman" w:hint="default"/>
      </w:rPr>
    </w:lvl>
    <w:lvl w:ilvl="1" w:tplc="3BC2EF26">
      <w:start w:val="1"/>
      <w:numFmt w:val="hebrew1"/>
      <w:lvlText w:val="%2."/>
      <w:lvlJc w:val="left"/>
      <w:pPr>
        <w:tabs>
          <w:tab w:val="num" w:pos="1440"/>
        </w:tabs>
        <w:ind w:left="1440" w:hanging="360"/>
      </w:pPr>
      <w:rPr>
        <w:rFonts w:cs="Times New Roman" w:hint="default"/>
        <w:sz w:val="2"/>
        <w:szCs w:val="24"/>
      </w:rPr>
    </w:lvl>
    <w:lvl w:ilvl="2" w:tplc="0CDC94BA">
      <w:start w:val="1"/>
      <w:numFmt w:val="bullet"/>
      <w:lvlText w:val=""/>
      <w:lvlJc w:val="left"/>
      <w:pPr>
        <w:tabs>
          <w:tab w:val="num" w:pos="2340"/>
        </w:tabs>
        <w:ind w:left="2340" w:hanging="360"/>
      </w:pPr>
      <w:rPr>
        <w:rFonts w:ascii="Symbol" w:hAnsi="Symbol" w:hint="default"/>
      </w:rPr>
    </w:lvl>
    <w:lvl w:ilvl="3" w:tplc="344E141E">
      <w:start w:val="1"/>
      <w:numFmt w:val="lowerLetter"/>
      <w:lvlText w:val="%4."/>
      <w:lvlJc w:val="left"/>
      <w:pPr>
        <w:ind w:left="2880" w:hanging="360"/>
      </w:pPr>
      <w:rPr>
        <w:rFonts w:cs="Times New Roman" w:hint="default"/>
      </w:rPr>
    </w:lvl>
    <w:lvl w:ilvl="4" w:tplc="10AE6398">
      <w:start w:val="1"/>
      <w:numFmt w:val="lowerLetter"/>
      <w:lvlText w:val="%5."/>
      <w:lvlJc w:val="left"/>
      <w:pPr>
        <w:tabs>
          <w:tab w:val="num" w:pos="3600"/>
        </w:tabs>
        <w:ind w:left="3600" w:hanging="360"/>
      </w:pPr>
      <w:rPr>
        <w:rFonts w:cs="Times New Roman"/>
      </w:rPr>
    </w:lvl>
    <w:lvl w:ilvl="5" w:tplc="339C64C8">
      <w:start w:val="1"/>
      <w:numFmt w:val="lowerRoman"/>
      <w:lvlText w:val="%6."/>
      <w:lvlJc w:val="right"/>
      <w:pPr>
        <w:tabs>
          <w:tab w:val="num" w:pos="4320"/>
        </w:tabs>
        <w:ind w:left="4320" w:hanging="180"/>
      </w:pPr>
      <w:rPr>
        <w:rFonts w:cs="Times New Roman"/>
      </w:rPr>
    </w:lvl>
    <w:lvl w:ilvl="6" w:tplc="C4265AD8">
      <w:start w:val="1"/>
      <w:numFmt w:val="decimal"/>
      <w:lvlText w:val="%7."/>
      <w:lvlJc w:val="left"/>
      <w:pPr>
        <w:tabs>
          <w:tab w:val="num" w:pos="5040"/>
        </w:tabs>
        <w:ind w:left="5040" w:hanging="360"/>
      </w:pPr>
      <w:rPr>
        <w:rFonts w:cs="Times New Roman"/>
      </w:rPr>
    </w:lvl>
    <w:lvl w:ilvl="7" w:tplc="6C406156">
      <w:start w:val="1"/>
      <w:numFmt w:val="lowerLetter"/>
      <w:lvlText w:val="%8."/>
      <w:lvlJc w:val="left"/>
      <w:pPr>
        <w:tabs>
          <w:tab w:val="num" w:pos="5760"/>
        </w:tabs>
        <w:ind w:left="5760" w:hanging="360"/>
      </w:pPr>
      <w:rPr>
        <w:rFonts w:cs="Times New Roman"/>
      </w:rPr>
    </w:lvl>
    <w:lvl w:ilvl="8" w:tplc="926CB0B2">
      <w:start w:val="1"/>
      <w:numFmt w:val="lowerRoman"/>
      <w:lvlText w:val="%9."/>
      <w:lvlJc w:val="right"/>
      <w:pPr>
        <w:tabs>
          <w:tab w:val="num" w:pos="6480"/>
        </w:tabs>
        <w:ind w:left="6480" w:hanging="180"/>
      </w:pPr>
      <w:rPr>
        <w:rFonts w:cs="Times New Roman"/>
      </w:rPr>
    </w:lvl>
  </w:abstractNum>
  <w:abstractNum w:abstractNumId="14">
    <w:nsid w:val="36A75BD4"/>
    <w:multiLevelType w:val="multilevel"/>
    <w:tmpl w:val="04AE04C4"/>
    <w:lvl w:ilvl="0">
      <w:start w:val="5"/>
      <w:numFmt w:val="decimal"/>
      <w:lvlText w:val="%1."/>
      <w:lvlJc w:val="left"/>
      <w:pPr>
        <w:ind w:left="720" w:hanging="360"/>
      </w:pPr>
      <w:rPr>
        <w:rFonts w:hint="default"/>
      </w:rPr>
    </w:lvl>
    <w:lvl w:ilvl="1">
      <w:start w:val="1"/>
      <w:numFmt w:val="decimal"/>
      <w:isLgl/>
      <w:lvlText w:val="%1.%2"/>
      <w:lvlJc w:val="left"/>
      <w:pPr>
        <w:ind w:left="720" w:hanging="360"/>
      </w:pPr>
      <w:rPr>
        <w:rFonts w:hint="default"/>
        <w:b/>
        <w:bCs w:val="0"/>
        <w:u w:val="none"/>
      </w:rPr>
    </w:lvl>
    <w:lvl w:ilvl="2">
      <w:start w:val="1"/>
      <w:numFmt w:val="decimal"/>
      <w:isLgl/>
      <w:lvlText w:val="%1.%2.%3"/>
      <w:lvlJc w:val="left"/>
      <w:pPr>
        <w:ind w:left="1080" w:hanging="720"/>
      </w:pPr>
      <w:rPr>
        <w:rFonts w:hint="default"/>
        <w:b w:val="0"/>
        <w:u w:val="none"/>
      </w:rPr>
    </w:lvl>
    <w:lvl w:ilvl="3">
      <w:start w:val="1"/>
      <w:numFmt w:val="decimal"/>
      <w:isLgl/>
      <w:lvlText w:val="%1.%2.%3.%4"/>
      <w:lvlJc w:val="left"/>
      <w:pPr>
        <w:ind w:left="1080" w:hanging="720"/>
      </w:pPr>
      <w:rPr>
        <w:rFonts w:hint="default"/>
        <w:b w:val="0"/>
        <w:u w:val="none"/>
      </w:rPr>
    </w:lvl>
    <w:lvl w:ilvl="4">
      <w:start w:val="1"/>
      <w:numFmt w:val="decimal"/>
      <w:isLgl/>
      <w:lvlText w:val="%1.%2.%3.%4.%5"/>
      <w:lvlJc w:val="left"/>
      <w:pPr>
        <w:ind w:left="1440" w:hanging="1080"/>
      </w:pPr>
      <w:rPr>
        <w:rFonts w:hint="default"/>
        <w:b w:val="0"/>
        <w:u w:val="none"/>
      </w:rPr>
    </w:lvl>
    <w:lvl w:ilvl="5">
      <w:start w:val="1"/>
      <w:numFmt w:val="decimal"/>
      <w:isLgl/>
      <w:lvlText w:val="%1.%2.%3.%4.%5.%6"/>
      <w:lvlJc w:val="left"/>
      <w:pPr>
        <w:ind w:left="1440" w:hanging="1080"/>
      </w:pPr>
      <w:rPr>
        <w:rFonts w:hint="default"/>
        <w:b w:val="0"/>
        <w:u w:val="none"/>
      </w:rPr>
    </w:lvl>
    <w:lvl w:ilvl="6">
      <w:start w:val="1"/>
      <w:numFmt w:val="decimal"/>
      <w:isLgl/>
      <w:lvlText w:val="%1.%2.%3.%4.%5.%6.%7"/>
      <w:lvlJc w:val="left"/>
      <w:pPr>
        <w:ind w:left="1800" w:hanging="1440"/>
      </w:pPr>
      <w:rPr>
        <w:rFonts w:hint="default"/>
        <w:b w:val="0"/>
        <w:u w:val="none"/>
      </w:rPr>
    </w:lvl>
    <w:lvl w:ilvl="7">
      <w:start w:val="1"/>
      <w:numFmt w:val="decimal"/>
      <w:isLgl/>
      <w:lvlText w:val="%1.%2.%3.%4.%5.%6.%7.%8"/>
      <w:lvlJc w:val="left"/>
      <w:pPr>
        <w:ind w:left="1800" w:hanging="1440"/>
      </w:pPr>
      <w:rPr>
        <w:rFonts w:hint="default"/>
        <w:b w:val="0"/>
        <w:u w:val="none"/>
      </w:rPr>
    </w:lvl>
    <w:lvl w:ilvl="8">
      <w:start w:val="1"/>
      <w:numFmt w:val="decimal"/>
      <w:isLgl/>
      <w:lvlText w:val="%1.%2.%3.%4.%5.%6.%7.%8.%9"/>
      <w:lvlJc w:val="left"/>
      <w:pPr>
        <w:ind w:left="1800" w:hanging="1440"/>
      </w:pPr>
      <w:rPr>
        <w:rFonts w:hint="default"/>
        <w:b w:val="0"/>
        <w:u w:val="none"/>
      </w:rPr>
    </w:lvl>
  </w:abstractNum>
  <w:abstractNum w:abstractNumId="15">
    <w:nsid w:val="36DF3A9A"/>
    <w:multiLevelType w:val="multilevel"/>
    <w:tmpl w:val="33A23022"/>
    <w:lvl w:ilvl="0">
      <w:start w:val="15"/>
      <w:numFmt w:val="decimal"/>
      <w:lvlText w:val="%1"/>
      <w:lvlJc w:val="left"/>
      <w:pPr>
        <w:ind w:left="375" w:hanging="375"/>
      </w:pPr>
      <w:rPr>
        <w:rFonts w:hint="default"/>
      </w:rPr>
    </w:lvl>
    <w:lvl w:ilvl="1">
      <w:start w:val="1"/>
      <w:numFmt w:val="decimal"/>
      <w:lvlText w:val="%2."/>
      <w:lvlJc w:val="left"/>
      <w:pPr>
        <w:ind w:left="680" w:hanging="375"/>
      </w:pPr>
      <w:rPr>
        <w:rFonts w:ascii="Times New Roman" w:eastAsia="Times New Roman" w:hAnsi="Times New Roman" w:cs="David"/>
      </w:rPr>
    </w:lvl>
    <w:lvl w:ilvl="2">
      <w:start w:val="1"/>
      <w:numFmt w:val="decimal"/>
      <w:lvlText w:val="%1.%2.%3"/>
      <w:lvlJc w:val="left"/>
      <w:pPr>
        <w:ind w:left="1330" w:hanging="720"/>
      </w:pPr>
      <w:rPr>
        <w:rFonts w:hint="default"/>
      </w:rPr>
    </w:lvl>
    <w:lvl w:ilvl="3">
      <w:start w:val="1"/>
      <w:numFmt w:val="decimal"/>
      <w:lvlText w:val="%1.%2.%3.%4"/>
      <w:lvlJc w:val="left"/>
      <w:pPr>
        <w:ind w:left="1635" w:hanging="720"/>
      </w:pPr>
      <w:rPr>
        <w:rFonts w:hint="default"/>
      </w:rPr>
    </w:lvl>
    <w:lvl w:ilvl="4">
      <w:start w:val="1"/>
      <w:numFmt w:val="decimal"/>
      <w:lvlText w:val="%1.%2.%3.%4.%5"/>
      <w:lvlJc w:val="left"/>
      <w:pPr>
        <w:ind w:left="2300" w:hanging="1080"/>
      </w:pPr>
      <w:rPr>
        <w:rFonts w:hint="default"/>
      </w:rPr>
    </w:lvl>
    <w:lvl w:ilvl="5">
      <w:start w:val="1"/>
      <w:numFmt w:val="decimal"/>
      <w:lvlText w:val="%1.%2.%3.%4.%5.%6"/>
      <w:lvlJc w:val="left"/>
      <w:pPr>
        <w:ind w:left="2605" w:hanging="1080"/>
      </w:pPr>
      <w:rPr>
        <w:rFonts w:hint="default"/>
      </w:rPr>
    </w:lvl>
    <w:lvl w:ilvl="6">
      <w:start w:val="1"/>
      <w:numFmt w:val="decimal"/>
      <w:lvlText w:val="%1.%2.%3.%4.%5.%6.%7"/>
      <w:lvlJc w:val="left"/>
      <w:pPr>
        <w:ind w:left="3270" w:hanging="1440"/>
      </w:pPr>
      <w:rPr>
        <w:rFonts w:hint="default"/>
      </w:rPr>
    </w:lvl>
    <w:lvl w:ilvl="7">
      <w:start w:val="1"/>
      <w:numFmt w:val="decimal"/>
      <w:lvlText w:val="%1.%2.%3.%4.%5.%6.%7.%8"/>
      <w:lvlJc w:val="left"/>
      <w:pPr>
        <w:ind w:left="3575" w:hanging="1440"/>
      </w:pPr>
      <w:rPr>
        <w:rFonts w:hint="default"/>
      </w:rPr>
    </w:lvl>
    <w:lvl w:ilvl="8">
      <w:start w:val="1"/>
      <w:numFmt w:val="decimal"/>
      <w:lvlText w:val="%1.%2.%3.%4.%5.%6.%7.%8.%9"/>
      <w:lvlJc w:val="left"/>
      <w:pPr>
        <w:ind w:left="4240" w:hanging="1800"/>
      </w:pPr>
      <w:rPr>
        <w:rFonts w:hint="default"/>
      </w:rPr>
    </w:lvl>
  </w:abstractNum>
  <w:abstractNum w:abstractNumId="16">
    <w:nsid w:val="36FB06D5"/>
    <w:multiLevelType w:val="multilevel"/>
    <w:tmpl w:val="59D6DDC6"/>
    <w:lvl w:ilvl="0">
      <w:start w:val="1"/>
      <w:numFmt w:val="decimal"/>
      <w:lvlText w:val="%1."/>
      <w:lvlJc w:val="left"/>
      <w:pPr>
        <w:tabs>
          <w:tab w:val="num" w:pos="567"/>
        </w:tabs>
        <w:ind w:left="567" w:hanging="567"/>
      </w:pPr>
      <w:rPr>
        <w:rFonts w:cs="Times New Roman" w:hint="default"/>
        <w:b/>
        <w:bCs/>
        <w:color w:val="244061"/>
      </w:rPr>
    </w:lvl>
    <w:lvl w:ilvl="1">
      <w:start w:val="1"/>
      <w:numFmt w:val="decimal"/>
      <w:lvlText w:val="%1.%2."/>
      <w:lvlJc w:val="left"/>
      <w:pPr>
        <w:tabs>
          <w:tab w:val="num" w:pos="1107"/>
        </w:tabs>
        <w:ind w:left="1107" w:hanging="567"/>
      </w:pPr>
      <w:rPr>
        <w:rFonts w:cs="Times New Roman" w:hint="default"/>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tabs>
          <w:tab w:val="num" w:pos="3119"/>
        </w:tabs>
        <w:ind w:left="3119" w:hanging="1134"/>
      </w:pPr>
      <w:rPr>
        <w:rFonts w:cs="Times New Roman" w:hint="default"/>
      </w:rPr>
    </w:lvl>
    <w:lvl w:ilvl="4">
      <w:start w:val="1"/>
      <w:numFmt w:val="decimal"/>
      <w:lvlText w:val="%1.%2.%3.%4.%5."/>
      <w:lvlJc w:val="left"/>
      <w:pPr>
        <w:tabs>
          <w:tab w:val="num" w:pos="4253"/>
        </w:tabs>
        <w:ind w:left="4253" w:hanging="1134"/>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7">
    <w:nsid w:val="3C9B4B6A"/>
    <w:multiLevelType w:val="hybridMultilevel"/>
    <w:tmpl w:val="34481228"/>
    <w:lvl w:ilvl="0" w:tplc="9FE0E85A">
      <w:start w:val="1"/>
      <w:numFmt w:val="hebrew1"/>
      <w:lvlText w:val="%1."/>
      <w:lvlJc w:val="left"/>
      <w:pPr>
        <w:ind w:left="1080" w:hanging="360"/>
      </w:pPr>
      <w:rPr>
        <w:rFonts w:hint="default"/>
      </w:rPr>
    </w:lvl>
    <w:lvl w:ilvl="1" w:tplc="686C7722" w:tentative="1">
      <w:start w:val="1"/>
      <w:numFmt w:val="lowerLetter"/>
      <w:lvlText w:val="%2."/>
      <w:lvlJc w:val="left"/>
      <w:pPr>
        <w:ind w:left="1800" w:hanging="360"/>
      </w:pPr>
    </w:lvl>
    <w:lvl w:ilvl="2" w:tplc="EC286E7E" w:tentative="1">
      <w:start w:val="1"/>
      <w:numFmt w:val="lowerRoman"/>
      <w:lvlText w:val="%3."/>
      <w:lvlJc w:val="right"/>
      <w:pPr>
        <w:ind w:left="2520" w:hanging="180"/>
      </w:pPr>
    </w:lvl>
    <w:lvl w:ilvl="3" w:tplc="688888DE" w:tentative="1">
      <w:start w:val="1"/>
      <w:numFmt w:val="decimal"/>
      <w:lvlText w:val="%4."/>
      <w:lvlJc w:val="left"/>
      <w:pPr>
        <w:ind w:left="3240" w:hanging="360"/>
      </w:pPr>
    </w:lvl>
    <w:lvl w:ilvl="4" w:tplc="54800FB6" w:tentative="1">
      <w:start w:val="1"/>
      <w:numFmt w:val="lowerLetter"/>
      <w:lvlText w:val="%5."/>
      <w:lvlJc w:val="left"/>
      <w:pPr>
        <w:ind w:left="3960" w:hanging="360"/>
      </w:pPr>
    </w:lvl>
    <w:lvl w:ilvl="5" w:tplc="01BA982E" w:tentative="1">
      <w:start w:val="1"/>
      <w:numFmt w:val="lowerRoman"/>
      <w:lvlText w:val="%6."/>
      <w:lvlJc w:val="right"/>
      <w:pPr>
        <w:ind w:left="4680" w:hanging="180"/>
      </w:pPr>
    </w:lvl>
    <w:lvl w:ilvl="6" w:tplc="839C9824" w:tentative="1">
      <w:start w:val="1"/>
      <w:numFmt w:val="decimal"/>
      <w:lvlText w:val="%7."/>
      <w:lvlJc w:val="left"/>
      <w:pPr>
        <w:ind w:left="5400" w:hanging="360"/>
      </w:pPr>
    </w:lvl>
    <w:lvl w:ilvl="7" w:tplc="2F16EAF0" w:tentative="1">
      <w:start w:val="1"/>
      <w:numFmt w:val="lowerLetter"/>
      <w:lvlText w:val="%8."/>
      <w:lvlJc w:val="left"/>
      <w:pPr>
        <w:ind w:left="6120" w:hanging="360"/>
      </w:pPr>
    </w:lvl>
    <w:lvl w:ilvl="8" w:tplc="B188404A" w:tentative="1">
      <w:start w:val="1"/>
      <w:numFmt w:val="lowerRoman"/>
      <w:lvlText w:val="%9."/>
      <w:lvlJc w:val="right"/>
      <w:pPr>
        <w:ind w:left="6840" w:hanging="180"/>
      </w:pPr>
    </w:lvl>
  </w:abstractNum>
  <w:abstractNum w:abstractNumId="18">
    <w:nsid w:val="41797AA3"/>
    <w:multiLevelType w:val="hybridMultilevel"/>
    <w:tmpl w:val="329A8A22"/>
    <w:lvl w:ilvl="0" w:tplc="937A3456">
      <w:start w:val="1"/>
      <w:numFmt w:val="decimal"/>
      <w:lvlText w:val="%1."/>
      <w:lvlJc w:val="left"/>
      <w:pPr>
        <w:ind w:left="1512" w:hanging="360"/>
      </w:p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19">
    <w:nsid w:val="44192562"/>
    <w:multiLevelType w:val="hybridMultilevel"/>
    <w:tmpl w:val="4320A4E2"/>
    <w:lvl w:ilvl="0" w:tplc="E6FE4374">
      <w:start w:val="1"/>
      <w:numFmt w:val="hebrew1"/>
      <w:lvlText w:val="%1."/>
      <w:lvlJc w:val="left"/>
      <w:pPr>
        <w:tabs>
          <w:tab w:val="num" w:pos="1440"/>
        </w:tabs>
        <w:ind w:left="1440" w:hanging="360"/>
      </w:pPr>
      <w:rPr>
        <w:rFonts w:ascii="David" w:hAnsi="David" w:cs="David" w:hint="default"/>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785"/>
        </w:tabs>
        <w:ind w:left="785"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0">
    <w:nsid w:val="466E28C8"/>
    <w:multiLevelType w:val="multilevel"/>
    <w:tmpl w:val="649E903E"/>
    <w:lvl w:ilvl="0">
      <w:start w:val="14"/>
      <w:numFmt w:val="decimal"/>
      <w:lvlText w:val="%1"/>
      <w:lvlJc w:val="left"/>
      <w:pPr>
        <w:tabs>
          <w:tab w:val="num" w:pos="495"/>
        </w:tabs>
        <w:ind w:left="495" w:hanging="495"/>
      </w:pPr>
      <w:rPr>
        <w:rFonts w:hint="default"/>
      </w:rPr>
    </w:lvl>
    <w:lvl w:ilvl="1">
      <w:start w:val="1"/>
      <w:numFmt w:val="decimal"/>
      <w:lvlText w:val="%1.%2"/>
      <w:lvlJc w:val="left"/>
      <w:pPr>
        <w:tabs>
          <w:tab w:val="num" w:pos="800"/>
        </w:tabs>
        <w:ind w:left="800" w:hanging="495"/>
      </w:pPr>
      <w:rPr>
        <w:rFonts w:hint="default"/>
      </w:rPr>
    </w:lvl>
    <w:lvl w:ilvl="2">
      <w:start w:val="1"/>
      <w:numFmt w:val="decimal"/>
      <w:lvlText w:val="%1.%2.%3"/>
      <w:lvlJc w:val="left"/>
      <w:pPr>
        <w:tabs>
          <w:tab w:val="num" w:pos="1330"/>
        </w:tabs>
        <w:ind w:left="1330" w:hanging="720"/>
      </w:pPr>
      <w:rPr>
        <w:rFonts w:hint="default"/>
      </w:rPr>
    </w:lvl>
    <w:lvl w:ilvl="3">
      <w:start w:val="1"/>
      <w:numFmt w:val="hebrew1"/>
      <w:lvlText w:val="%4."/>
      <w:lvlJc w:val="center"/>
      <w:pPr>
        <w:tabs>
          <w:tab w:val="num" w:pos="1635"/>
        </w:tabs>
        <w:ind w:left="1635" w:hanging="720"/>
      </w:pPr>
      <w:rPr>
        <w:rFonts w:hint="default"/>
      </w:rPr>
    </w:lvl>
    <w:lvl w:ilvl="4">
      <w:start w:val="1"/>
      <w:numFmt w:val="bullet"/>
      <w:lvlText w:val=""/>
      <w:lvlJc w:val="left"/>
      <w:pPr>
        <w:tabs>
          <w:tab w:val="num" w:pos="5040"/>
        </w:tabs>
        <w:ind w:left="5040" w:hanging="1080"/>
      </w:pPr>
      <w:rPr>
        <w:rFonts w:ascii="Symbol" w:hAnsi="Symbol" w:hint="default"/>
      </w:rPr>
    </w:lvl>
    <w:lvl w:ilvl="5">
      <w:start w:val="1"/>
      <w:numFmt w:val="decimal"/>
      <w:lvlText w:val="%1.%2.%3.%4.%5.%6"/>
      <w:lvlJc w:val="left"/>
      <w:pPr>
        <w:tabs>
          <w:tab w:val="num" w:pos="2605"/>
        </w:tabs>
        <w:ind w:left="2605" w:hanging="1080"/>
      </w:pPr>
      <w:rPr>
        <w:rFonts w:hint="default"/>
      </w:rPr>
    </w:lvl>
    <w:lvl w:ilvl="6">
      <w:start w:val="1"/>
      <w:numFmt w:val="decimal"/>
      <w:lvlText w:val="%1.%2.%3.%4.%5.%6.%7"/>
      <w:lvlJc w:val="left"/>
      <w:pPr>
        <w:tabs>
          <w:tab w:val="num" w:pos="3270"/>
        </w:tabs>
        <w:ind w:left="3270" w:hanging="1440"/>
      </w:pPr>
      <w:rPr>
        <w:rFonts w:hint="default"/>
      </w:rPr>
    </w:lvl>
    <w:lvl w:ilvl="7">
      <w:start w:val="1"/>
      <w:numFmt w:val="decimal"/>
      <w:lvlText w:val="%1.%2.%3.%4.%5.%6.%7.%8"/>
      <w:lvlJc w:val="left"/>
      <w:pPr>
        <w:tabs>
          <w:tab w:val="num" w:pos="3575"/>
        </w:tabs>
        <w:ind w:left="3575" w:hanging="1440"/>
      </w:pPr>
      <w:rPr>
        <w:rFonts w:hint="default"/>
      </w:rPr>
    </w:lvl>
    <w:lvl w:ilvl="8">
      <w:start w:val="1"/>
      <w:numFmt w:val="decimal"/>
      <w:lvlText w:val="%1.%2.%3.%4.%5.%6.%7.%8.%9"/>
      <w:lvlJc w:val="left"/>
      <w:pPr>
        <w:tabs>
          <w:tab w:val="num" w:pos="3880"/>
        </w:tabs>
        <w:ind w:left="3880" w:hanging="1440"/>
      </w:pPr>
      <w:rPr>
        <w:rFonts w:hint="default"/>
      </w:rPr>
    </w:lvl>
  </w:abstractNum>
  <w:abstractNum w:abstractNumId="21">
    <w:nsid w:val="4FB2174C"/>
    <w:multiLevelType w:val="hybridMultilevel"/>
    <w:tmpl w:val="F0C20D6E"/>
    <w:lvl w:ilvl="0" w:tplc="F67460A2">
      <w:start w:val="1"/>
      <w:numFmt w:val="bullet"/>
      <w:lvlText w:val=""/>
      <w:lvlJc w:val="left"/>
      <w:pPr>
        <w:ind w:left="730" w:hanging="360"/>
      </w:pPr>
      <w:rPr>
        <w:rFonts w:ascii="Symbol" w:hAnsi="Symbol" w:hint="default"/>
      </w:rPr>
    </w:lvl>
    <w:lvl w:ilvl="1" w:tplc="9ED029A8" w:tentative="1">
      <w:start w:val="1"/>
      <w:numFmt w:val="bullet"/>
      <w:lvlText w:val="o"/>
      <w:lvlJc w:val="left"/>
      <w:pPr>
        <w:ind w:left="1450" w:hanging="360"/>
      </w:pPr>
      <w:rPr>
        <w:rFonts w:ascii="Courier New" w:hAnsi="Courier New" w:hint="default"/>
      </w:rPr>
    </w:lvl>
    <w:lvl w:ilvl="2" w:tplc="6FDCEF18" w:tentative="1">
      <w:start w:val="1"/>
      <w:numFmt w:val="bullet"/>
      <w:lvlText w:val=""/>
      <w:lvlJc w:val="left"/>
      <w:pPr>
        <w:ind w:left="2170" w:hanging="360"/>
      </w:pPr>
      <w:rPr>
        <w:rFonts w:ascii="Wingdings" w:hAnsi="Wingdings" w:hint="default"/>
      </w:rPr>
    </w:lvl>
    <w:lvl w:ilvl="3" w:tplc="111A56DA" w:tentative="1">
      <w:start w:val="1"/>
      <w:numFmt w:val="bullet"/>
      <w:lvlText w:val=""/>
      <w:lvlJc w:val="left"/>
      <w:pPr>
        <w:ind w:left="2890" w:hanging="360"/>
      </w:pPr>
      <w:rPr>
        <w:rFonts w:ascii="Symbol" w:hAnsi="Symbol" w:hint="default"/>
      </w:rPr>
    </w:lvl>
    <w:lvl w:ilvl="4" w:tplc="69403788" w:tentative="1">
      <w:start w:val="1"/>
      <w:numFmt w:val="bullet"/>
      <w:lvlText w:val="o"/>
      <w:lvlJc w:val="left"/>
      <w:pPr>
        <w:ind w:left="3610" w:hanging="360"/>
      </w:pPr>
      <w:rPr>
        <w:rFonts w:ascii="Courier New" w:hAnsi="Courier New" w:hint="default"/>
      </w:rPr>
    </w:lvl>
    <w:lvl w:ilvl="5" w:tplc="C5221BB6" w:tentative="1">
      <w:start w:val="1"/>
      <w:numFmt w:val="bullet"/>
      <w:lvlText w:val=""/>
      <w:lvlJc w:val="left"/>
      <w:pPr>
        <w:ind w:left="4330" w:hanging="360"/>
      </w:pPr>
      <w:rPr>
        <w:rFonts w:ascii="Wingdings" w:hAnsi="Wingdings" w:hint="default"/>
      </w:rPr>
    </w:lvl>
    <w:lvl w:ilvl="6" w:tplc="6C6855B2" w:tentative="1">
      <w:start w:val="1"/>
      <w:numFmt w:val="bullet"/>
      <w:lvlText w:val=""/>
      <w:lvlJc w:val="left"/>
      <w:pPr>
        <w:ind w:left="5050" w:hanging="360"/>
      </w:pPr>
      <w:rPr>
        <w:rFonts w:ascii="Symbol" w:hAnsi="Symbol" w:hint="default"/>
      </w:rPr>
    </w:lvl>
    <w:lvl w:ilvl="7" w:tplc="20888CDC" w:tentative="1">
      <w:start w:val="1"/>
      <w:numFmt w:val="bullet"/>
      <w:lvlText w:val="o"/>
      <w:lvlJc w:val="left"/>
      <w:pPr>
        <w:ind w:left="5770" w:hanging="360"/>
      </w:pPr>
      <w:rPr>
        <w:rFonts w:ascii="Courier New" w:hAnsi="Courier New" w:hint="default"/>
      </w:rPr>
    </w:lvl>
    <w:lvl w:ilvl="8" w:tplc="718A40AA" w:tentative="1">
      <w:start w:val="1"/>
      <w:numFmt w:val="bullet"/>
      <w:lvlText w:val=""/>
      <w:lvlJc w:val="left"/>
      <w:pPr>
        <w:ind w:left="6490" w:hanging="360"/>
      </w:pPr>
      <w:rPr>
        <w:rFonts w:ascii="Wingdings" w:hAnsi="Wingdings" w:hint="default"/>
      </w:rPr>
    </w:lvl>
  </w:abstractNum>
  <w:abstractNum w:abstractNumId="22">
    <w:nsid w:val="50661555"/>
    <w:multiLevelType w:val="multilevel"/>
    <w:tmpl w:val="1C18371E"/>
    <w:lvl w:ilvl="0">
      <w:start w:val="1"/>
      <w:numFmt w:val="decimal"/>
      <w:lvlText w:val="%1."/>
      <w:lvlJc w:val="left"/>
      <w:pPr>
        <w:tabs>
          <w:tab w:val="num" w:pos="567"/>
        </w:tabs>
        <w:ind w:left="567" w:hanging="567"/>
      </w:pPr>
      <w:rPr>
        <w:rFonts w:cs="Times New Roman" w:hint="default"/>
      </w:rPr>
    </w:lvl>
    <w:lvl w:ilvl="1">
      <w:start w:val="1"/>
      <w:numFmt w:val="decimal"/>
      <w:lvlText w:val="%1.%2."/>
      <w:lvlJc w:val="left"/>
      <w:pPr>
        <w:tabs>
          <w:tab w:val="num" w:pos="1107"/>
        </w:tabs>
        <w:ind w:left="1107" w:hanging="567"/>
      </w:pPr>
      <w:rPr>
        <w:rFonts w:cs="Times New Roman" w:hint="default"/>
        <w:b w:val="0"/>
        <w:bCs w:val="0"/>
        <w:color w:val="auto"/>
      </w:rPr>
    </w:lvl>
    <w:lvl w:ilvl="2">
      <w:start w:val="1"/>
      <w:numFmt w:val="decimal"/>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3">
    <w:nsid w:val="506E4F3B"/>
    <w:multiLevelType w:val="multilevel"/>
    <w:tmpl w:val="2F10E3FE"/>
    <w:lvl w:ilvl="0">
      <w:start w:val="1"/>
      <w:numFmt w:val="decimal"/>
      <w:lvlText w:val="%1."/>
      <w:lvlJc w:val="left"/>
      <w:pPr>
        <w:tabs>
          <w:tab w:val="num" w:pos="435"/>
        </w:tabs>
        <w:ind w:left="435" w:hanging="435"/>
      </w:pPr>
      <w:rPr>
        <w:rFonts w:cs="Times New Roman" w:hint="default"/>
        <w:sz w:val="24"/>
      </w:rPr>
    </w:lvl>
    <w:lvl w:ilvl="1">
      <w:start w:val="1"/>
      <w:numFmt w:val="lowerLetter"/>
      <w:lvlText w:val="%2."/>
      <w:lvlJc w:val="left"/>
      <w:pPr>
        <w:ind w:left="1515" w:hanging="360"/>
      </w:pPr>
      <w:rPr>
        <w:rFonts w:cs="Times New Roman"/>
      </w:rPr>
    </w:lvl>
    <w:lvl w:ilvl="2">
      <w:start w:val="1"/>
      <w:numFmt w:val="lowerRoman"/>
      <w:lvlText w:val="%3."/>
      <w:lvlJc w:val="right"/>
      <w:pPr>
        <w:ind w:left="2235" w:hanging="180"/>
      </w:pPr>
      <w:rPr>
        <w:rFonts w:cs="Times New Roman"/>
      </w:rPr>
    </w:lvl>
    <w:lvl w:ilvl="3">
      <w:start w:val="1"/>
      <w:numFmt w:val="decimal"/>
      <w:lvlText w:val="%4."/>
      <w:lvlJc w:val="left"/>
      <w:pPr>
        <w:ind w:left="2955" w:hanging="360"/>
      </w:pPr>
      <w:rPr>
        <w:rFonts w:cs="Times New Roman"/>
      </w:rPr>
    </w:lvl>
    <w:lvl w:ilvl="4">
      <w:start w:val="1"/>
      <w:numFmt w:val="lowerLetter"/>
      <w:lvlText w:val="%5."/>
      <w:lvlJc w:val="left"/>
      <w:pPr>
        <w:ind w:left="3675" w:hanging="360"/>
      </w:pPr>
      <w:rPr>
        <w:rFonts w:cs="Times New Roman"/>
      </w:rPr>
    </w:lvl>
    <w:lvl w:ilvl="5">
      <w:start w:val="1"/>
      <w:numFmt w:val="lowerRoman"/>
      <w:lvlText w:val="%6."/>
      <w:lvlJc w:val="right"/>
      <w:pPr>
        <w:ind w:left="4395" w:hanging="180"/>
      </w:pPr>
      <w:rPr>
        <w:rFonts w:cs="Times New Roman"/>
      </w:rPr>
    </w:lvl>
    <w:lvl w:ilvl="6">
      <w:start w:val="1"/>
      <w:numFmt w:val="decimal"/>
      <w:lvlText w:val="%7."/>
      <w:lvlJc w:val="left"/>
      <w:pPr>
        <w:ind w:left="5115" w:hanging="360"/>
      </w:pPr>
      <w:rPr>
        <w:rFonts w:cs="Times New Roman"/>
      </w:rPr>
    </w:lvl>
    <w:lvl w:ilvl="7">
      <w:start w:val="1"/>
      <w:numFmt w:val="lowerLetter"/>
      <w:lvlText w:val="%8."/>
      <w:lvlJc w:val="left"/>
      <w:pPr>
        <w:ind w:left="5835" w:hanging="360"/>
      </w:pPr>
      <w:rPr>
        <w:rFonts w:cs="Times New Roman"/>
      </w:rPr>
    </w:lvl>
    <w:lvl w:ilvl="8">
      <w:start w:val="1"/>
      <w:numFmt w:val="lowerRoman"/>
      <w:lvlText w:val="%9."/>
      <w:lvlJc w:val="right"/>
      <w:pPr>
        <w:ind w:left="6555" w:hanging="180"/>
      </w:pPr>
      <w:rPr>
        <w:rFonts w:cs="Times New Roman"/>
      </w:rPr>
    </w:lvl>
  </w:abstractNum>
  <w:abstractNum w:abstractNumId="24">
    <w:nsid w:val="59265924"/>
    <w:multiLevelType w:val="multilevel"/>
    <w:tmpl w:val="00D8D9DC"/>
    <w:lvl w:ilvl="0">
      <w:start w:val="2"/>
      <w:numFmt w:val="decimal"/>
      <w:lvlText w:val="%1"/>
      <w:lvlJc w:val="left"/>
      <w:pPr>
        <w:tabs>
          <w:tab w:val="num" w:pos="780"/>
        </w:tabs>
        <w:ind w:left="780" w:hanging="780"/>
      </w:pPr>
      <w:rPr>
        <w:rFonts w:cs="Times New Roman" w:hint="default"/>
        <w:sz w:val="24"/>
      </w:rPr>
    </w:lvl>
    <w:lvl w:ilvl="1">
      <w:start w:val="2"/>
      <w:numFmt w:val="decimal"/>
      <w:lvlText w:val="%1.%2"/>
      <w:lvlJc w:val="left"/>
      <w:pPr>
        <w:tabs>
          <w:tab w:val="num" w:pos="1155"/>
        </w:tabs>
        <w:ind w:left="1155" w:hanging="780"/>
      </w:pPr>
      <w:rPr>
        <w:rFonts w:cs="Times New Roman" w:hint="default"/>
        <w:sz w:val="24"/>
      </w:rPr>
    </w:lvl>
    <w:lvl w:ilvl="2">
      <w:start w:val="1"/>
      <w:numFmt w:val="decimal"/>
      <w:lvlText w:val="%1.%2.%3"/>
      <w:lvlJc w:val="left"/>
      <w:pPr>
        <w:tabs>
          <w:tab w:val="num" w:pos="1530"/>
        </w:tabs>
        <w:ind w:left="1530" w:hanging="780"/>
      </w:pPr>
      <w:rPr>
        <w:rFonts w:cs="Times New Roman" w:hint="default"/>
        <w:sz w:val="24"/>
      </w:rPr>
    </w:lvl>
    <w:lvl w:ilvl="3">
      <w:start w:val="1"/>
      <w:numFmt w:val="decimal"/>
      <w:lvlText w:val="%1.%2.%3.%4"/>
      <w:lvlJc w:val="left"/>
      <w:pPr>
        <w:tabs>
          <w:tab w:val="num" w:pos="1905"/>
        </w:tabs>
        <w:ind w:left="1905" w:hanging="780"/>
      </w:pPr>
      <w:rPr>
        <w:rFonts w:cs="Times New Roman" w:hint="default"/>
        <w:sz w:val="24"/>
      </w:rPr>
    </w:lvl>
    <w:lvl w:ilvl="4">
      <w:start w:val="1"/>
      <w:numFmt w:val="decimal"/>
      <w:lvlText w:val="%1.%2.%3.%4.%5"/>
      <w:lvlJc w:val="left"/>
      <w:pPr>
        <w:tabs>
          <w:tab w:val="num" w:pos="2580"/>
        </w:tabs>
        <w:ind w:left="2580" w:hanging="1080"/>
      </w:pPr>
      <w:rPr>
        <w:rFonts w:cs="Times New Roman" w:hint="default"/>
        <w:sz w:val="24"/>
      </w:rPr>
    </w:lvl>
    <w:lvl w:ilvl="5">
      <w:start w:val="1"/>
      <w:numFmt w:val="decimal"/>
      <w:lvlText w:val="%1.%2.%3.%4.%5.%6"/>
      <w:lvlJc w:val="left"/>
      <w:pPr>
        <w:tabs>
          <w:tab w:val="num" w:pos="2955"/>
        </w:tabs>
        <w:ind w:left="2955" w:hanging="1080"/>
      </w:pPr>
      <w:rPr>
        <w:rFonts w:cs="Times New Roman" w:hint="default"/>
        <w:sz w:val="24"/>
      </w:rPr>
    </w:lvl>
    <w:lvl w:ilvl="6">
      <w:start w:val="1"/>
      <w:numFmt w:val="decimal"/>
      <w:lvlText w:val="%1.%2.%3.%4.%5.%6.%7"/>
      <w:lvlJc w:val="left"/>
      <w:pPr>
        <w:tabs>
          <w:tab w:val="num" w:pos="3330"/>
        </w:tabs>
        <w:ind w:left="3330" w:hanging="1080"/>
      </w:pPr>
      <w:rPr>
        <w:rFonts w:cs="Times New Roman" w:hint="default"/>
        <w:sz w:val="24"/>
      </w:rPr>
    </w:lvl>
    <w:lvl w:ilvl="7">
      <w:start w:val="1"/>
      <w:numFmt w:val="decimal"/>
      <w:lvlText w:val="%1.%2.%3.%4.%5.%6.%7.%8"/>
      <w:lvlJc w:val="left"/>
      <w:pPr>
        <w:tabs>
          <w:tab w:val="num" w:pos="4065"/>
        </w:tabs>
        <w:ind w:left="4065" w:hanging="1440"/>
      </w:pPr>
      <w:rPr>
        <w:rFonts w:cs="Times New Roman" w:hint="default"/>
        <w:sz w:val="24"/>
      </w:rPr>
    </w:lvl>
    <w:lvl w:ilvl="8">
      <w:start w:val="1"/>
      <w:numFmt w:val="decimal"/>
      <w:lvlText w:val="%1.%2.%3.%4.%5.%6.%7.%8.%9"/>
      <w:lvlJc w:val="left"/>
      <w:pPr>
        <w:tabs>
          <w:tab w:val="num" w:pos="4440"/>
        </w:tabs>
        <w:ind w:left="4440" w:hanging="1440"/>
      </w:pPr>
      <w:rPr>
        <w:rFonts w:cs="Times New Roman" w:hint="default"/>
        <w:sz w:val="24"/>
      </w:rPr>
    </w:lvl>
  </w:abstractNum>
  <w:abstractNum w:abstractNumId="25">
    <w:nsid w:val="5A110C46"/>
    <w:multiLevelType w:val="hybridMultilevel"/>
    <w:tmpl w:val="4196AA18"/>
    <w:lvl w:ilvl="0" w:tplc="E99EE59A">
      <w:start w:val="11"/>
      <w:numFmt w:val="decimal"/>
      <w:lvlText w:val="%1."/>
      <w:lvlJc w:val="left"/>
      <w:pPr>
        <w:ind w:left="1080" w:hanging="360"/>
      </w:pPr>
      <w:rPr>
        <w:rFonts w:hint="default"/>
      </w:rPr>
    </w:lvl>
    <w:lvl w:ilvl="1" w:tplc="E0B41A56">
      <w:start w:val="1"/>
      <w:numFmt w:val="lowerLetter"/>
      <w:lvlText w:val="%2."/>
      <w:lvlJc w:val="left"/>
      <w:pPr>
        <w:ind w:left="2247" w:hanging="360"/>
      </w:pPr>
    </w:lvl>
    <w:lvl w:ilvl="2" w:tplc="CBAE6A48" w:tentative="1">
      <w:start w:val="1"/>
      <w:numFmt w:val="lowerRoman"/>
      <w:lvlText w:val="%3."/>
      <w:lvlJc w:val="right"/>
      <w:pPr>
        <w:ind w:left="2967" w:hanging="180"/>
      </w:pPr>
    </w:lvl>
    <w:lvl w:ilvl="3" w:tplc="C282698E" w:tentative="1">
      <w:start w:val="1"/>
      <w:numFmt w:val="decimal"/>
      <w:lvlText w:val="%4."/>
      <w:lvlJc w:val="left"/>
      <w:pPr>
        <w:ind w:left="3687" w:hanging="360"/>
      </w:pPr>
    </w:lvl>
    <w:lvl w:ilvl="4" w:tplc="0C5EACAE" w:tentative="1">
      <w:start w:val="1"/>
      <w:numFmt w:val="lowerLetter"/>
      <w:lvlText w:val="%5."/>
      <w:lvlJc w:val="left"/>
      <w:pPr>
        <w:ind w:left="4407" w:hanging="360"/>
      </w:pPr>
    </w:lvl>
    <w:lvl w:ilvl="5" w:tplc="366E7A8C" w:tentative="1">
      <w:start w:val="1"/>
      <w:numFmt w:val="lowerRoman"/>
      <w:lvlText w:val="%6."/>
      <w:lvlJc w:val="right"/>
      <w:pPr>
        <w:ind w:left="5127" w:hanging="180"/>
      </w:pPr>
    </w:lvl>
    <w:lvl w:ilvl="6" w:tplc="E09EB050" w:tentative="1">
      <w:start w:val="1"/>
      <w:numFmt w:val="decimal"/>
      <w:lvlText w:val="%7."/>
      <w:lvlJc w:val="left"/>
      <w:pPr>
        <w:ind w:left="5847" w:hanging="360"/>
      </w:pPr>
    </w:lvl>
    <w:lvl w:ilvl="7" w:tplc="6AC0C7E6" w:tentative="1">
      <w:start w:val="1"/>
      <w:numFmt w:val="lowerLetter"/>
      <w:lvlText w:val="%8."/>
      <w:lvlJc w:val="left"/>
      <w:pPr>
        <w:ind w:left="6567" w:hanging="360"/>
      </w:pPr>
    </w:lvl>
    <w:lvl w:ilvl="8" w:tplc="510810CA" w:tentative="1">
      <w:start w:val="1"/>
      <w:numFmt w:val="lowerRoman"/>
      <w:lvlText w:val="%9."/>
      <w:lvlJc w:val="right"/>
      <w:pPr>
        <w:ind w:left="7287" w:hanging="180"/>
      </w:pPr>
    </w:lvl>
  </w:abstractNum>
  <w:abstractNum w:abstractNumId="26">
    <w:nsid w:val="5FCE229F"/>
    <w:multiLevelType w:val="hybridMultilevel"/>
    <w:tmpl w:val="33084348"/>
    <w:lvl w:ilvl="0" w:tplc="A5065186">
      <w:start w:val="1"/>
      <w:numFmt w:val="hebrew1"/>
      <w:lvlText w:val="%1."/>
      <w:lvlJc w:val="left"/>
      <w:pPr>
        <w:tabs>
          <w:tab w:val="num" w:pos="720"/>
        </w:tabs>
        <w:ind w:left="720" w:hanging="360"/>
      </w:pPr>
      <w:rPr>
        <w:rFonts w:hint="default"/>
      </w:rPr>
    </w:lvl>
    <w:lvl w:ilvl="1" w:tplc="FA2400EE" w:tentative="1">
      <w:start w:val="1"/>
      <w:numFmt w:val="lowerLetter"/>
      <w:lvlText w:val="%2."/>
      <w:lvlJc w:val="left"/>
      <w:pPr>
        <w:tabs>
          <w:tab w:val="num" w:pos="1440"/>
        </w:tabs>
        <w:ind w:left="1440" w:hanging="360"/>
      </w:pPr>
    </w:lvl>
    <w:lvl w:ilvl="2" w:tplc="EEBE9036" w:tentative="1">
      <w:start w:val="1"/>
      <w:numFmt w:val="lowerRoman"/>
      <w:lvlText w:val="%3."/>
      <w:lvlJc w:val="right"/>
      <w:pPr>
        <w:tabs>
          <w:tab w:val="num" w:pos="2160"/>
        </w:tabs>
        <w:ind w:left="2160" w:hanging="180"/>
      </w:pPr>
    </w:lvl>
    <w:lvl w:ilvl="3" w:tplc="12825CEC" w:tentative="1">
      <w:start w:val="1"/>
      <w:numFmt w:val="decimal"/>
      <w:lvlText w:val="%4."/>
      <w:lvlJc w:val="left"/>
      <w:pPr>
        <w:tabs>
          <w:tab w:val="num" w:pos="2880"/>
        </w:tabs>
        <w:ind w:left="2880" w:hanging="360"/>
      </w:pPr>
    </w:lvl>
    <w:lvl w:ilvl="4" w:tplc="229AB18A" w:tentative="1">
      <w:start w:val="1"/>
      <w:numFmt w:val="lowerLetter"/>
      <w:lvlText w:val="%5."/>
      <w:lvlJc w:val="left"/>
      <w:pPr>
        <w:tabs>
          <w:tab w:val="num" w:pos="3600"/>
        </w:tabs>
        <w:ind w:left="3600" w:hanging="360"/>
      </w:pPr>
    </w:lvl>
    <w:lvl w:ilvl="5" w:tplc="74C07A00" w:tentative="1">
      <w:start w:val="1"/>
      <w:numFmt w:val="lowerRoman"/>
      <w:lvlText w:val="%6."/>
      <w:lvlJc w:val="right"/>
      <w:pPr>
        <w:tabs>
          <w:tab w:val="num" w:pos="4320"/>
        </w:tabs>
        <w:ind w:left="4320" w:hanging="180"/>
      </w:pPr>
    </w:lvl>
    <w:lvl w:ilvl="6" w:tplc="B1046DAE" w:tentative="1">
      <w:start w:val="1"/>
      <w:numFmt w:val="decimal"/>
      <w:lvlText w:val="%7."/>
      <w:lvlJc w:val="left"/>
      <w:pPr>
        <w:tabs>
          <w:tab w:val="num" w:pos="5040"/>
        </w:tabs>
        <w:ind w:left="5040" w:hanging="360"/>
      </w:pPr>
    </w:lvl>
    <w:lvl w:ilvl="7" w:tplc="08B43552" w:tentative="1">
      <w:start w:val="1"/>
      <w:numFmt w:val="lowerLetter"/>
      <w:lvlText w:val="%8."/>
      <w:lvlJc w:val="left"/>
      <w:pPr>
        <w:tabs>
          <w:tab w:val="num" w:pos="5760"/>
        </w:tabs>
        <w:ind w:left="5760" w:hanging="360"/>
      </w:pPr>
    </w:lvl>
    <w:lvl w:ilvl="8" w:tplc="06007DA6" w:tentative="1">
      <w:start w:val="1"/>
      <w:numFmt w:val="lowerRoman"/>
      <w:lvlText w:val="%9."/>
      <w:lvlJc w:val="right"/>
      <w:pPr>
        <w:tabs>
          <w:tab w:val="num" w:pos="6480"/>
        </w:tabs>
        <w:ind w:left="6480" w:hanging="180"/>
      </w:pPr>
    </w:lvl>
  </w:abstractNum>
  <w:abstractNum w:abstractNumId="27">
    <w:nsid w:val="60421CB1"/>
    <w:multiLevelType w:val="multilevel"/>
    <w:tmpl w:val="6D34FF5E"/>
    <w:lvl w:ilvl="0">
      <w:start w:val="17"/>
      <w:numFmt w:val="decimal"/>
      <w:lvlText w:val="%1"/>
      <w:lvlJc w:val="left"/>
      <w:pPr>
        <w:tabs>
          <w:tab w:val="num" w:pos="495"/>
        </w:tabs>
        <w:ind w:left="495" w:hanging="495"/>
      </w:pPr>
      <w:rPr>
        <w:rFonts w:hint="default"/>
      </w:rPr>
    </w:lvl>
    <w:lvl w:ilvl="1">
      <w:start w:val="1"/>
      <w:numFmt w:val="decimal"/>
      <w:lvlText w:val="%1.%2"/>
      <w:lvlJc w:val="left"/>
      <w:pPr>
        <w:tabs>
          <w:tab w:val="num" w:pos="800"/>
        </w:tabs>
        <w:ind w:left="800" w:hanging="495"/>
      </w:pPr>
      <w:rPr>
        <w:rFonts w:hint="default"/>
      </w:rPr>
    </w:lvl>
    <w:lvl w:ilvl="2">
      <w:start w:val="1"/>
      <w:numFmt w:val="decimal"/>
      <w:lvlText w:val="%3."/>
      <w:lvlJc w:val="left"/>
      <w:pPr>
        <w:tabs>
          <w:tab w:val="num" w:pos="1330"/>
        </w:tabs>
        <w:ind w:left="1330" w:hanging="720"/>
      </w:pPr>
      <w:rPr>
        <w:rFonts w:ascii="Arial" w:eastAsia="Times New Roman" w:hAnsi="Arial" w:cs="David"/>
        <w:b w:val="0"/>
        <w:bCs w:val="0"/>
      </w:rPr>
    </w:lvl>
    <w:lvl w:ilvl="3">
      <w:start w:val="1"/>
      <w:numFmt w:val="decimal"/>
      <w:lvlText w:val="%1.%2.%3.%4"/>
      <w:lvlJc w:val="left"/>
      <w:pPr>
        <w:tabs>
          <w:tab w:val="num" w:pos="1635"/>
        </w:tabs>
        <w:ind w:left="1635" w:hanging="720"/>
      </w:pPr>
      <w:rPr>
        <w:rFonts w:hint="default"/>
      </w:rPr>
    </w:lvl>
    <w:lvl w:ilvl="4">
      <w:start w:val="1"/>
      <w:numFmt w:val="decimal"/>
      <w:lvlText w:val="%1.%2.%3.%4.%5"/>
      <w:lvlJc w:val="left"/>
      <w:pPr>
        <w:tabs>
          <w:tab w:val="num" w:pos="5040"/>
        </w:tabs>
        <w:ind w:left="5040" w:hanging="1080"/>
      </w:pPr>
      <w:rPr>
        <w:rFonts w:hint="default"/>
      </w:rPr>
    </w:lvl>
    <w:lvl w:ilvl="5">
      <w:start w:val="1"/>
      <w:numFmt w:val="decimal"/>
      <w:lvlText w:val="%1.%2.%3.%4.%5.%6"/>
      <w:lvlJc w:val="left"/>
      <w:pPr>
        <w:tabs>
          <w:tab w:val="num" w:pos="2605"/>
        </w:tabs>
        <w:ind w:left="2605" w:hanging="1080"/>
      </w:pPr>
      <w:rPr>
        <w:rFonts w:hint="default"/>
      </w:rPr>
    </w:lvl>
    <w:lvl w:ilvl="6">
      <w:start w:val="1"/>
      <w:numFmt w:val="decimal"/>
      <w:lvlText w:val="%1.%2.%3.%4.%5.%6.%7"/>
      <w:lvlJc w:val="left"/>
      <w:pPr>
        <w:tabs>
          <w:tab w:val="num" w:pos="3270"/>
        </w:tabs>
        <w:ind w:left="3270" w:hanging="1440"/>
      </w:pPr>
      <w:rPr>
        <w:rFonts w:hint="default"/>
      </w:rPr>
    </w:lvl>
    <w:lvl w:ilvl="7">
      <w:start w:val="1"/>
      <w:numFmt w:val="decimal"/>
      <w:lvlText w:val="%1.%2.%3.%4.%5.%6.%7.%8"/>
      <w:lvlJc w:val="left"/>
      <w:pPr>
        <w:tabs>
          <w:tab w:val="num" w:pos="3575"/>
        </w:tabs>
        <w:ind w:left="3575" w:hanging="1440"/>
      </w:pPr>
      <w:rPr>
        <w:rFonts w:hint="default"/>
      </w:rPr>
    </w:lvl>
    <w:lvl w:ilvl="8">
      <w:start w:val="1"/>
      <w:numFmt w:val="decimal"/>
      <w:lvlText w:val="%1.%2.%3.%4.%5.%6.%7.%8.%9"/>
      <w:lvlJc w:val="left"/>
      <w:pPr>
        <w:tabs>
          <w:tab w:val="num" w:pos="3880"/>
        </w:tabs>
        <w:ind w:left="3880" w:hanging="1440"/>
      </w:pPr>
      <w:rPr>
        <w:rFonts w:hint="default"/>
      </w:rPr>
    </w:lvl>
  </w:abstractNum>
  <w:abstractNum w:abstractNumId="28">
    <w:nsid w:val="62576179"/>
    <w:multiLevelType w:val="hybridMultilevel"/>
    <w:tmpl w:val="429CC190"/>
    <w:lvl w:ilvl="0" w:tplc="D20E1114">
      <w:start w:val="1"/>
      <w:numFmt w:val="decimal"/>
      <w:lvlText w:val="%1."/>
      <w:lvlJc w:val="left"/>
      <w:pPr>
        <w:tabs>
          <w:tab w:val="num" w:pos="360"/>
        </w:tabs>
        <w:ind w:left="360" w:hanging="360"/>
      </w:pPr>
      <w:rPr>
        <w:rFonts w:cs="Times New Roman"/>
        <w:b/>
        <w:bCs/>
      </w:rPr>
    </w:lvl>
    <w:lvl w:ilvl="1" w:tplc="70EECCDC">
      <w:start w:val="1"/>
      <w:numFmt w:val="hebrew1"/>
      <w:lvlText w:val="%2."/>
      <w:lvlJc w:val="left"/>
      <w:pPr>
        <w:tabs>
          <w:tab w:val="num" w:pos="1440"/>
        </w:tabs>
        <w:ind w:left="1440" w:hanging="360"/>
      </w:pPr>
      <w:rPr>
        <w:rFonts w:cs="Times New Roman" w:hint="default"/>
        <w:b/>
        <w:bCs/>
        <w:sz w:val="2"/>
        <w:szCs w:val="24"/>
      </w:rPr>
    </w:lvl>
    <w:lvl w:ilvl="2" w:tplc="D05AC7D4">
      <w:start w:val="1"/>
      <w:numFmt w:val="decimal"/>
      <w:lvlText w:val="%3."/>
      <w:lvlJc w:val="left"/>
      <w:pPr>
        <w:tabs>
          <w:tab w:val="num" w:pos="2340"/>
        </w:tabs>
        <w:ind w:left="2340" w:hanging="360"/>
      </w:pPr>
      <w:rPr>
        <w:rFonts w:cs="Times New Roman"/>
        <w:b/>
        <w:bCs/>
      </w:rPr>
    </w:lvl>
    <w:lvl w:ilvl="3" w:tplc="AE32425A">
      <w:start w:val="1"/>
      <w:numFmt w:val="decimal"/>
      <w:lvlText w:val="%4."/>
      <w:lvlJc w:val="left"/>
      <w:pPr>
        <w:tabs>
          <w:tab w:val="num" w:pos="2880"/>
        </w:tabs>
        <w:ind w:left="2880" w:hanging="360"/>
      </w:pPr>
      <w:rPr>
        <w:rFonts w:cs="Times New Roman"/>
      </w:rPr>
    </w:lvl>
    <w:lvl w:ilvl="4" w:tplc="06AEB9F2">
      <w:start w:val="1"/>
      <w:numFmt w:val="lowerLetter"/>
      <w:lvlText w:val="%5."/>
      <w:lvlJc w:val="left"/>
      <w:pPr>
        <w:tabs>
          <w:tab w:val="num" w:pos="3600"/>
        </w:tabs>
        <w:ind w:left="3600" w:hanging="360"/>
      </w:pPr>
      <w:rPr>
        <w:rFonts w:cs="Times New Roman"/>
      </w:rPr>
    </w:lvl>
    <w:lvl w:ilvl="5" w:tplc="24FC3960">
      <w:start w:val="1"/>
      <w:numFmt w:val="lowerRoman"/>
      <w:lvlText w:val="%6."/>
      <w:lvlJc w:val="right"/>
      <w:pPr>
        <w:tabs>
          <w:tab w:val="num" w:pos="4320"/>
        </w:tabs>
        <w:ind w:left="4320" w:hanging="180"/>
      </w:pPr>
      <w:rPr>
        <w:rFonts w:cs="Times New Roman"/>
      </w:rPr>
    </w:lvl>
    <w:lvl w:ilvl="6" w:tplc="8F2C176C">
      <w:start w:val="1"/>
      <w:numFmt w:val="decimal"/>
      <w:lvlText w:val="%7."/>
      <w:lvlJc w:val="left"/>
      <w:pPr>
        <w:tabs>
          <w:tab w:val="num" w:pos="5040"/>
        </w:tabs>
        <w:ind w:left="5040" w:hanging="360"/>
      </w:pPr>
      <w:rPr>
        <w:rFonts w:cs="Times New Roman"/>
      </w:rPr>
    </w:lvl>
    <w:lvl w:ilvl="7" w:tplc="F9141C74">
      <w:start w:val="1"/>
      <w:numFmt w:val="lowerLetter"/>
      <w:lvlText w:val="%8."/>
      <w:lvlJc w:val="left"/>
      <w:pPr>
        <w:tabs>
          <w:tab w:val="num" w:pos="5760"/>
        </w:tabs>
        <w:ind w:left="5760" w:hanging="360"/>
      </w:pPr>
      <w:rPr>
        <w:rFonts w:cs="Times New Roman"/>
      </w:rPr>
    </w:lvl>
    <w:lvl w:ilvl="8" w:tplc="E258D488">
      <w:start w:val="1"/>
      <w:numFmt w:val="lowerRoman"/>
      <w:lvlText w:val="%9."/>
      <w:lvlJc w:val="right"/>
      <w:pPr>
        <w:tabs>
          <w:tab w:val="num" w:pos="6480"/>
        </w:tabs>
        <w:ind w:left="6480" w:hanging="180"/>
      </w:pPr>
      <w:rPr>
        <w:rFonts w:cs="Times New Roman"/>
      </w:rPr>
    </w:lvl>
  </w:abstractNum>
  <w:abstractNum w:abstractNumId="29">
    <w:nsid w:val="626A4F6F"/>
    <w:multiLevelType w:val="hybridMultilevel"/>
    <w:tmpl w:val="9E70BA2A"/>
    <w:lvl w:ilvl="0" w:tplc="56A8BDE4">
      <w:start w:val="1"/>
      <w:numFmt w:val="decimal"/>
      <w:lvlText w:val="%1."/>
      <w:lvlJc w:val="left"/>
      <w:pPr>
        <w:tabs>
          <w:tab w:val="num" w:pos="360"/>
        </w:tabs>
        <w:ind w:left="360" w:hanging="360"/>
      </w:pPr>
      <w:rPr>
        <w:rFonts w:cs="Times New Roman"/>
        <w:b w:val="0"/>
        <w:bCs w:val="0"/>
      </w:rPr>
    </w:lvl>
    <w:lvl w:ilvl="1" w:tplc="640462A8">
      <w:start w:val="1"/>
      <w:numFmt w:val="lowerLetter"/>
      <w:lvlText w:val="%2."/>
      <w:lvlJc w:val="left"/>
      <w:pPr>
        <w:tabs>
          <w:tab w:val="num" w:pos="1080"/>
        </w:tabs>
        <w:ind w:left="1080" w:hanging="360"/>
      </w:pPr>
      <w:rPr>
        <w:rFonts w:cs="Times New Roman"/>
      </w:rPr>
    </w:lvl>
    <w:lvl w:ilvl="2" w:tplc="22D46A44">
      <w:start w:val="1"/>
      <w:numFmt w:val="lowerRoman"/>
      <w:lvlText w:val="%3."/>
      <w:lvlJc w:val="right"/>
      <w:pPr>
        <w:tabs>
          <w:tab w:val="num" w:pos="1800"/>
        </w:tabs>
        <w:ind w:left="1800" w:hanging="180"/>
      </w:pPr>
      <w:rPr>
        <w:rFonts w:cs="Times New Roman"/>
      </w:rPr>
    </w:lvl>
    <w:lvl w:ilvl="3" w:tplc="1F40230C">
      <w:start w:val="1"/>
      <w:numFmt w:val="decimal"/>
      <w:lvlText w:val="%4."/>
      <w:lvlJc w:val="left"/>
      <w:pPr>
        <w:tabs>
          <w:tab w:val="num" w:pos="2520"/>
        </w:tabs>
        <w:ind w:left="2520" w:hanging="360"/>
      </w:pPr>
      <w:rPr>
        <w:rFonts w:cs="Times New Roman"/>
      </w:rPr>
    </w:lvl>
    <w:lvl w:ilvl="4" w:tplc="04B615AC">
      <w:start w:val="1"/>
      <w:numFmt w:val="lowerLetter"/>
      <w:lvlText w:val="%5."/>
      <w:lvlJc w:val="left"/>
      <w:pPr>
        <w:tabs>
          <w:tab w:val="num" w:pos="3240"/>
        </w:tabs>
        <w:ind w:left="3240" w:hanging="360"/>
      </w:pPr>
      <w:rPr>
        <w:rFonts w:cs="Times New Roman"/>
      </w:rPr>
    </w:lvl>
    <w:lvl w:ilvl="5" w:tplc="E9061726">
      <w:start w:val="1"/>
      <w:numFmt w:val="lowerRoman"/>
      <w:lvlText w:val="%6."/>
      <w:lvlJc w:val="right"/>
      <w:pPr>
        <w:tabs>
          <w:tab w:val="num" w:pos="3960"/>
        </w:tabs>
        <w:ind w:left="3960" w:hanging="180"/>
      </w:pPr>
      <w:rPr>
        <w:rFonts w:cs="Times New Roman"/>
      </w:rPr>
    </w:lvl>
    <w:lvl w:ilvl="6" w:tplc="5AB44582">
      <w:start w:val="1"/>
      <w:numFmt w:val="decimal"/>
      <w:lvlText w:val="%7."/>
      <w:lvlJc w:val="left"/>
      <w:pPr>
        <w:tabs>
          <w:tab w:val="num" w:pos="4680"/>
        </w:tabs>
        <w:ind w:left="4680" w:hanging="360"/>
      </w:pPr>
      <w:rPr>
        <w:rFonts w:cs="Times New Roman"/>
      </w:rPr>
    </w:lvl>
    <w:lvl w:ilvl="7" w:tplc="0D9A1E16">
      <w:start w:val="1"/>
      <w:numFmt w:val="lowerLetter"/>
      <w:lvlText w:val="%8."/>
      <w:lvlJc w:val="left"/>
      <w:pPr>
        <w:tabs>
          <w:tab w:val="num" w:pos="5400"/>
        </w:tabs>
        <w:ind w:left="5400" w:hanging="360"/>
      </w:pPr>
      <w:rPr>
        <w:rFonts w:cs="Times New Roman"/>
      </w:rPr>
    </w:lvl>
    <w:lvl w:ilvl="8" w:tplc="A4ACD9DE">
      <w:start w:val="1"/>
      <w:numFmt w:val="lowerRoman"/>
      <w:lvlText w:val="%9."/>
      <w:lvlJc w:val="right"/>
      <w:pPr>
        <w:tabs>
          <w:tab w:val="num" w:pos="6120"/>
        </w:tabs>
        <w:ind w:left="6120" w:hanging="180"/>
      </w:pPr>
      <w:rPr>
        <w:rFonts w:cs="Times New Roman"/>
      </w:rPr>
    </w:lvl>
  </w:abstractNum>
  <w:abstractNum w:abstractNumId="30">
    <w:nsid w:val="65DC683B"/>
    <w:multiLevelType w:val="hybridMultilevel"/>
    <w:tmpl w:val="321CE40A"/>
    <w:lvl w:ilvl="0" w:tplc="67B2990C">
      <w:start w:val="1"/>
      <w:numFmt w:val="hebrew1"/>
      <w:lvlText w:val="%1."/>
      <w:lvlJc w:val="left"/>
      <w:pPr>
        <w:ind w:left="360" w:hanging="360"/>
      </w:pPr>
      <w:rPr>
        <w:rFonts w:cs="Times New Roman" w:hint="default"/>
        <w:sz w:val="2"/>
        <w:szCs w:val="24"/>
      </w:rPr>
    </w:lvl>
    <w:lvl w:ilvl="1" w:tplc="11C05C54">
      <w:start w:val="1"/>
      <w:numFmt w:val="lowerLetter"/>
      <w:lvlText w:val="%2."/>
      <w:lvlJc w:val="left"/>
      <w:pPr>
        <w:ind w:left="1080" w:hanging="360"/>
      </w:pPr>
      <w:rPr>
        <w:rFonts w:cs="Times New Roman"/>
      </w:rPr>
    </w:lvl>
    <w:lvl w:ilvl="2" w:tplc="64BC1926">
      <w:start w:val="1"/>
      <w:numFmt w:val="lowerRoman"/>
      <w:lvlText w:val="%3."/>
      <w:lvlJc w:val="right"/>
      <w:pPr>
        <w:ind w:left="1800" w:hanging="180"/>
      </w:pPr>
      <w:rPr>
        <w:rFonts w:cs="Times New Roman"/>
      </w:rPr>
    </w:lvl>
    <w:lvl w:ilvl="3" w:tplc="28B2BB14">
      <w:start w:val="1"/>
      <w:numFmt w:val="decimal"/>
      <w:lvlText w:val="%4."/>
      <w:lvlJc w:val="left"/>
      <w:pPr>
        <w:ind w:left="2520" w:hanging="360"/>
      </w:pPr>
      <w:rPr>
        <w:rFonts w:cs="Times New Roman"/>
      </w:rPr>
    </w:lvl>
    <w:lvl w:ilvl="4" w:tplc="8286D27A">
      <w:start w:val="1"/>
      <w:numFmt w:val="lowerLetter"/>
      <w:lvlText w:val="%5."/>
      <w:lvlJc w:val="left"/>
      <w:pPr>
        <w:ind w:left="3240" w:hanging="360"/>
      </w:pPr>
      <w:rPr>
        <w:rFonts w:cs="Times New Roman"/>
      </w:rPr>
    </w:lvl>
    <w:lvl w:ilvl="5" w:tplc="3EE8A0E8">
      <w:start w:val="1"/>
      <w:numFmt w:val="lowerRoman"/>
      <w:lvlText w:val="%6."/>
      <w:lvlJc w:val="right"/>
      <w:pPr>
        <w:ind w:left="3960" w:hanging="180"/>
      </w:pPr>
      <w:rPr>
        <w:rFonts w:cs="Times New Roman"/>
      </w:rPr>
    </w:lvl>
    <w:lvl w:ilvl="6" w:tplc="92263320">
      <w:start w:val="1"/>
      <w:numFmt w:val="decimal"/>
      <w:lvlText w:val="%7."/>
      <w:lvlJc w:val="left"/>
      <w:pPr>
        <w:ind w:left="4680" w:hanging="360"/>
      </w:pPr>
      <w:rPr>
        <w:rFonts w:cs="Times New Roman"/>
      </w:rPr>
    </w:lvl>
    <w:lvl w:ilvl="7" w:tplc="B00AFB9E">
      <w:start w:val="1"/>
      <w:numFmt w:val="lowerLetter"/>
      <w:lvlText w:val="%8."/>
      <w:lvlJc w:val="left"/>
      <w:pPr>
        <w:ind w:left="5400" w:hanging="360"/>
      </w:pPr>
      <w:rPr>
        <w:rFonts w:cs="Times New Roman"/>
      </w:rPr>
    </w:lvl>
    <w:lvl w:ilvl="8" w:tplc="66B0D240">
      <w:start w:val="1"/>
      <w:numFmt w:val="lowerRoman"/>
      <w:lvlText w:val="%9."/>
      <w:lvlJc w:val="right"/>
      <w:pPr>
        <w:ind w:left="6120" w:hanging="180"/>
      </w:pPr>
      <w:rPr>
        <w:rFonts w:cs="Times New Roman"/>
      </w:rPr>
    </w:lvl>
  </w:abstractNum>
  <w:abstractNum w:abstractNumId="31">
    <w:nsid w:val="69037593"/>
    <w:multiLevelType w:val="hybridMultilevel"/>
    <w:tmpl w:val="630E73DE"/>
    <w:lvl w:ilvl="0" w:tplc="0E24D6E6">
      <w:start w:val="1"/>
      <w:numFmt w:val="hebrew1"/>
      <w:lvlText w:val="%1."/>
      <w:lvlJc w:val="left"/>
      <w:pPr>
        <w:ind w:left="1080" w:hanging="360"/>
      </w:pPr>
      <w:rPr>
        <w:rFonts w:ascii="Times New Roman" w:eastAsia="Times New Roman" w:hAnsi="Times New Roman" w:cs="David"/>
      </w:rPr>
    </w:lvl>
    <w:lvl w:ilvl="1" w:tplc="E8549740">
      <w:start w:val="1"/>
      <w:numFmt w:val="decimal"/>
      <w:lvlText w:val="(%2)"/>
      <w:lvlJc w:val="left"/>
      <w:pPr>
        <w:ind w:left="1800" w:hanging="360"/>
      </w:pPr>
      <w:rPr>
        <w:rFonts w:ascii="Times New Roman" w:eastAsia="Times New Roman" w:hAnsi="Times New Roman" w:cs="David"/>
      </w:rPr>
    </w:lvl>
    <w:lvl w:ilvl="2" w:tplc="EAD2104C" w:tentative="1">
      <w:start w:val="1"/>
      <w:numFmt w:val="lowerRoman"/>
      <w:lvlText w:val="%3."/>
      <w:lvlJc w:val="right"/>
      <w:pPr>
        <w:ind w:left="2520" w:hanging="180"/>
      </w:pPr>
    </w:lvl>
    <w:lvl w:ilvl="3" w:tplc="9E6E505E" w:tentative="1">
      <w:start w:val="1"/>
      <w:numFmt w:val="decimal"/>
      <w:lvlText w:val="%4."/>
      <w:lvlJc w:val="left"/>
      <w:pPr>
        <w:ind w:left="3240" w:hanging="360"/>
      </w:pPr>
    </w:lvl>
    <w:lvl w:ilvl="4" w:tplc="9BE89A84" w:tentative="1">
      <w:start w:val="1"/>
      <w:numFmt w:val="lowerLetter"/>
      <w:lvlText w:val="%5."/>
      <w:lvlJc w:val="left"/>
      <w:pPr>
        <w:ind w:left="3960" w:hanging="360"/>
      </w:pPr>
    </w:lvl>
    <w:lvl w:ilvl="5" w:tplc="203882C8" w:tentative="1">
      <w:start w:val="1"/>
      <w:numFmt w:val="lowerRoman"/>
      <w:lvlText w:val="%6."/>
      <w:lvlJc w:val="right"/>
      <w:pPr>
        <w:ind w:left="4680" w:hanging="180"/>
      </w:pPr>
    </w:lvl>
    <w:lvl w:ilvl="6" w:tplc="C6B0DB0A" w:tentative="1">
      <w:start w:val="1"/>
      <w:numFmt w:val="decimal"/>
      <w:lvlText w:val="%7."/>
      <w:lvlJc w:val="left"/>
      <w:pPr>
        <w:ind w:left="5400" w:hanging="360"/>
      </w:pPr>
    </w:lvl>
    <w:lvl w:ilvl="7" w:tplc="CC0ECBD6" w:tentative="1">
      <w:start w:val="1"/>
      <w:numFmt w:val="lowerLetter"/>
      <w:lvlText w:val="%8."/>
      <w:lvlJc w:val="left"/>
      <w:pPr>
        <w:ind w:left="6120" w:hanging="360"/>
      </w:pPr>
    </w:lvl>
    <w:lvl w:ilvl="8" w:tplc="5192B586" w:tentative="1">
      <w:start w:val="1"/>
      <w:numFmt w:val="lowerRoman"/>
      <w:lvlText w:val="%9."/>
      <w:lvlJc w:val="right"/>
      <w:pPr>
        <w:ind w:left="6840" w:hanging="180"/>
      </w:pPr>
    </w:lvl>
  </w:abstractNum>
  <w:abstractNum w:abstractNumId="32">
    <w:nsid w:val="6AFE5695"/>
    <w:multiLevelType w:val="hybridMultilevel"/>
    <w:tmpl w:val="D9B477D8"/>
    <w:lvl w:ilvl="0" w:tplc="0ABAF3F0">
      <w:numFmt w:val="bullet"/>
      <w:lvlText w:val="-"/>
      <w:lvlJc w:val="left"/>
      <w:pPr>
        <w:tabs>
          <w:tab w:val="num" w:pos="610"/>
        </w:tabs>
        <w:ind w:left="610" w:hanging="360"/>
      </w:pPr>
      <w:rPr>
        <w:rFonts w:ascii="Arial" w:eastAsia="Times New Roman" w:hAnsi="Arial" w:cs="Arial" w:hint="default"/>
        <w:b/>
        <w:bCs w:val="0"/>
        <w:color w:val="auto"/>
      </w:rPr>
    </w:lvl>
    <w:lvl w:ilvl="1" w:tplc="E6D8926A" w:tentative="1">
      <w:start w:val="1"/>
      <w:numFmt w:val="bullet"/>
      <w:lvlText w:val="o"/>
      <w:lvlJc w:val="left"/>
      <w:pPr>
        <w:tabs>
          <w:tab w:val="num" w:pos="1440"/>
        </w:tabs>
        <w:ind w:left="1440" w:hanging="360"/>
      </w:pPr>
      <w:rPr>
        <w:rFonts w:ascii="Courier New" w:hAnsi="Courier New" w:cs="Courier New" w:hint="default"/>
      </w:rPr>
    </w:lvl>
    <w:lvl w:ilvl="2" w:tplc="7EDC28E0" w:tentative="1">
      <w:start w:val="1"/>
      <w:numFmt w:val="bullet"/>
      <w:lvlText w:val=""/>
      <w:lvlJc w:val="left"/>
      <w:pPr>
        <w:tabs>
          <w:tab w:val="num" w:pos="2160"/>
        </w:tabs>
        <w:ind w:left="2160" w:hanging="360"/>
      </w:pPr>
      <w:rPr>
        <w:rFonts w:ascii="Wingdings" w:hAnsi="Wingdings" w:hint="default"/>
      </w:rPr>
    </w:lvl>
    <w:lvl w:ilvl="3" w:tplc="924E5A02" w:tentative="1">
      <w:start w:val="1"/>
      <w:numFmt w:val="bullet"/>
      <w:lvlText w:val=""/>
      <w:lvlJc w:val="left"/>
      <w:pPr>
        <w:tabs>
          <w:tab w:val="num" w:pos="2880"/>
        </w:tabs>
        <w:ind w:left="2880" w:hanging="360"/>
      </w:pPr>
      <w:rPr>
        <w:rFonts w:ascii="Symbol" w:hAnsi="Symbol" w:hint="default"/>
      </w:rPr>
    </w:lvl>
    <w:lvl w:ilvl="4" w:tplc="740A351C" w:tentative="1">
      <w:start w:val="1"/>
      <w:numFmt w:val="bullet"/>
      <w:lvlText w:val="o"/>
      <w:lvlJc w:val="left"/>
      <w:pPr>
        <w:tabs>
          <w:tab w:val="num" w:pos="3600"/>
        </w:tabs>
        <w:ind w:left="3600" w:hanging="360"/>
      </w:pPr>
      <w:rPr>
        <w:rFonts w:ascii="Courier New" w:hAnsi="Courier New" w:cs="Courier New" w:hint="default"/>
      </w:rPr>
    </w:lvl>
    <w:lvl w:ilvl="5" w:tplc="F8383672" w:tentative="1">
      <w:start w:val="1"/>
      <w:numFmt w:val="bullet"/>
      <w:lvlText w:val=""/>
      <w:lvlJc w:val="left"/>
      <w:pPr>
        <w:tabs>
          <w:tab w:val="num" w:pos="4320"/>
        </w:tabs>
        <w:ind w:left="4320" w:hanging="360"/>
      </w:pPr>
      <w:rPr>
        <w:rFonts w:ascii="Wingdings" w:hAnsi="Wingdings" w:hint="default"/>
      </w:rPr>
    </w:lvl>
    <w:lvl w:ilvl="6" w:tplc="200A9682" w:tentative="1">
      <w:start w:val="1"/>
      <w:numFmt w:val="bullet"/>
      <w:lvlText w:val=""/>
      <w:lvlJc w:val="left"/>
      <w:pPr>
        <w:tabs>
          <w:tab w:val="num" w:pos="5040"/>
        </w:tabs>
        <w:ind w:left="5040" w:hanging="360"/>
      </w:pPr>
      <w:rPr>
        <w:rFonts w:ascii="Symbol" w:hAnsi="Symbol" w:hint="default"/>
      </w:rPr>
    </w:lvl>
    <w:lvl w:ilvl="7" w:tplc="9D5C7E50" w:tentative="1">
      <w:start w:val="1"/>
      <w:numFmt w:val="bullet"/>
      <w:lvlText w:val="o"/>
      <w:lvlJc w:val="left"/>
      <w:pPr>
        <w:tabs>
          <w:tab w:val="num" w:pos="5760"/>
        </w:tabs>
        <w:ind w:left="5760" w:hanging="360"/>
      </w:pPr>
      <w:rPr>
        <w:rFonts w:ascii="Courier New" w:hAnsi="Courier New" w:cs="Courier New" w:hint="default"/>
      </w:rPr>
    </w:lvl>
    <w:lvl w:ilvl="8" w:tplc="36280ECE" w:tentative="1">
      <w:start w:val="1"/>
      <w:numFmt w:val="bullet"/>
      <w:lvlText w:val=""/>
      <w:lvlJc w:val="left"/>
      <w:pPr>
        <w:tabs>
          <w:tab w:val="num" w:pos="6480"/>
        </w:tabs>
        <w:ind w:left="6480" w:hanging="360"/>
      </w:pPr>
      <w:rPr>
        <w:rFonts w:ascii="Wingdings" w:hAnsi="Wingdings" w:hint="default"/>
      </w:rPr>
    </w:lvl>
  </w:abstractNum>
  <w:abstractNum w:abstractNumId="33">
    <w:nsid w:val="6D4F4194"/>
    <w:multiLevelType w:val="multilevel"/>
    <w:tmpl w:val="F330017C"/>
    <w:lvl w:ilvl="0">
      <w:start w:val="1"/>
      <w:numFmt w:val="decimal"/>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b w:val="0"/>
        <w:bCs w:val="0"/>
        <w:i/>
        <w:iCs w:val="0"/>
        <w:color w:val="auto"/>
      </w:rPr>
    </w:lvl>
    <w:lvl w:ilvl="2">
      <w:start w:val="1"/>
      <w:numFmt w:val="decimal"/>
      <w:lvlText w:val="%1.%2.%3."/>
      <w:lvlJc w:val="left"/>
      <w:pPr>
        <w:ind w:left="1354" w:hanging="504"/>
      </w:pPr>
      <w:rPr>
        <w:rFonts w:cs="Times New Roman" w:hint="default"/>
        <w:b w:val="0"/>
        <w:bCs w:val="0"/>
        <w:i w:val="0"/>
        <w:iCs w:val="0"/>
        <w:caps w:val="0"/>
        <w:smallCaps w:val="0"/>
        <w:strike w:val="0"/>
        <w:dstrike w:val="0"/>
        <w:vanish w:val="0"/>
        <w:color w:val="auto"/>
        <w:spacing w:val="0"/>
        <w:kern w:val="0"/>
        <w:position w:val="0"/>
        <w:u w:val="none"/>
        <w:vertAlign w:val="baseline"/>
      </w:rPr>
    </w:lvl>
    <w:lvl w:ilvl="3">
      <w:start w:val="1"/>
      <w:numFmt w:val="decimal"/>
      <w:lvlText w:val="%1.%2.%3.%4."/>
      <w:lvlJc w:val="left"/>
      <w:pPr>
        <w:ind w:left="2632" w:hanging="648"/>
      </w:pPr>
      <w:rPr>
        <w:rFonts w:cs="Times New Roman" w:hint="default"/>
        <w:b w:val="0"/>
        <w:bCs w:val="0"/>
        <w:color w:val="auto"/>
      </w:rPr>
    </w:lvl>
    <w:lvl w:ilvl="4">
      <w:start w:val="1"/>
      <w:numFmt w:val="decimal"/>
      <w:lvlText w:val="%1.%2.%3.%4.%5."/>
      <w:lvlJc w:val="left"/>
      <w:pPr>
        <w:ind w:left="4902" w:hanging="792"/>
      </w:pPr>
      <w:rPr>
        <w:rFonts w:cs="Times New Roman" w:hint="default"/>
        <w:b w:val="0"/>
        <w:bCs w:val="0"/>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34">
    <w:nsid w:val="6D885B32"/>
    <w:multiLevelType w:val="hybridMultilevel"/>
    <w:tmpl w:val="6C846AA6"/>
    <w:lvl w:ilvl="0" w:tplc="0409000F">
      <w:start w:val="1"/>
      <w:numFmt w:val="hebrew1"/>
      <w:lvlText w:val="%1."/>
      <w:lvlJc w:val="left"/>
      <w:pPr>
        <w:ind w:left="1440" w:hanging="360"/>
      </w:pPr>
      <w:rPr>
        <w:rFonts w:cs="Times New Roman" w:hint="default"/>
        <w:sz w:val="2"/>
        <w:szCs w:val="24"/>
      </w:rPr>
    </w:lvl>
    <w:lvl w:ilvl="1" w:tplc="04090019">
      <w:start w:val="1"/>
      <w:numFmt w:val="hebrew1"/>
      <w:lvlText w:val="%2."/>
      <w:lvlJc w:val="left"/>
      <w:pPr>
        <w:ind w:left="2160" w:hanging="360"/>
      </w:pPr>
      <w:rPr>
        <w:rFonts w:cs="David"/>
        <w:sz w:val="2"/>
        <w:szCs w:val="24"/>
      </w:rPr>
    </w:lvl>
    <w:lvl w:ilvl="2" w:tplc="0409001B">
      <w:start w:val="1"/>
      <w:numFmt w:val="decimal"/>
      <w:lvlText w:val="%3)"/>
      <w:lvlJc w:val="left"/>
      <w:pPr>
        <w:ind w:left="2880" w:hanging="180"/>
      </w:pPr>
    </w:lvl>
    <w:lvl w:ilvl="3" w:tplc="0409000F">
      <w:start w:val="1"/>
      <w:numFmt w:val="bullet"/>
      <w:lvlText w:val=""/>
      <w:lvlJc w:val="left"/>
      <w:pPr>
        <w:ind w:left="3600" w:hanging="360"/>
      </w:pPr>
      <w:rPr>
        <w:rFonts w:ascii="Symbol" w:hAnsi="Symbol" w:hint="default"/>
      </w:rPr>
    </w:lvl>
    <w:lvl w:ilvl="4" w:tplc="04090019">
      <w:start w:val="1"/>
      <w:numFmt w:val="decimal"/>
      <w:lvlText w:val="%5."/>
      <w:lvlJc w:val="left"/>
      <w:pPr>
        <w:ind w:left="4320" w:hanging="360"/>
      </w:pPr>
      <w:rPr>
        <w:rFonts w:ascii="David" w:eastAsia="Times New Roman" w:hAnsi="Times New Roman" w:cs="David"/>
      </w:rPr>
    </w:lvl>
    <w:lvl w:ilvl="5" w:tplc="0409001B">
      <w:start w:val="1"/>
      <w:numFmt w:val="decimal"/>
      <w:lvlText w:val="%6."/>
      <w:lvlJc w:val="left"/>
      <w:pPr>
        <w:ind w:left="5040" w:hanging="180"/>
      </w:pPr>
    </w:lvl>
    <w:lvl w:ilvl="6" w:tplc="0409000F">
      <w:start w:val="1"/>
      <w:numFmt w:val="decimal"/>
      <w:lvlText w:val="%7."/>
      <w:lvlJc w:val="left"/>
      <w:pPr>
        <w:ind w:left="5760" w:hanging="360"/>
      </w:pPr>
      <w:rPr>
        <w:rFonts w:cs="Times New Roman"/>
      </w:rPr>
    </w:lvl>
    <w:lvl w:ilvl="7" w:tplc="04090019">
      <w:start w:val="1"/>
      <w:numFmt w:val="lowerLetter"/>
      <w:lvlText w:val="%8."/>
      <w:lvlJc w:val="left"/>
      <w:pPr>
        <w:ind w:left="6480" w:hanging="360"/>
      </w:pPr>
      <w:rPr>
        <w:rFonts w:cs="Times New Roman"/>
      </w:rPr>
    </w:lvl>
    <w:lvl w:ilvl="8" w:tplc="0409001B">
      <w:start w:val="1"/>
      <w:numFmt w:val="lowerRoman"/>
      <w:lvlText w:val="%9."/>
      <w:lvlJc w:val="right"/>
      <w:pPr>
        <w:ind w:left="7200" w:hanging="180"/>
      </w:pPr>
      <w:rPr>
        <w:rFonts w:cs="Times New Roman"/>
      </w:rPr>
    </w:lvl>
  </w:abstractNum>
  <w:abstractNum w:abstractNumId="35">
    <w:nsid w:val="6F89247C"/>
    <w:multiLevelType w:val="hybridMultilevel"/>
    <w:tmpl w:val="A9BE8E3A"/>
    <w:lvl w:ilvl="0" w:tplc="C93816CC">
      <w:start w:val="1"/>
      <w:numFmt w:val="hebrew1"/>
      <w:lvlText w:val="%1."/>
      <w:lvlJc w:val="left"/>
      <w:pPr>
        <w:ind w:left="1440" w:hanging="360"/>
      </w:pPr>
      <w:rPr>
        <w:rFonts w:hint="default"/>
        <w:b w:val="0"/>
        <w:bCs w:val="0"/>
      </w:rPr>
    </w:lvl>
    <w:lvl w:ilvl="1" w:tplc="DBB8B5CE" w:tentative="1">
      <w:start w:val="1"/>
      <w:numFmt w:val="lowerLetter"/>
      <w:lvlText w:val="%2."/>
      <w:lvlJc w:val="left"/>
      <w:pPr>
        <w:ind w:left="1440" w:hanging="360"/>
      </w:pPr>
    </w:lvl>
    <w:lvl w:ilvl="2" w:tplc="2946BF4C" w:tentative="1">
      <w:start w:val="1"/>
      <w:numFmt w:val="lowerRoman"/>
      <w:lvlText w:val="%3."/>
      <w:lvlJc w:val="right"/>
      <w:pPr>
        <w:ind w:left="2160" w:hanging="180"/>
      </w:pPr>
    </w:lvl>
    <w:lvl w:ilvl="3" w:tplc="73841F4E" w:tentative="1">
      <w:start w:val="1"/>
      <w:numFmt w:val="decimal"/>
      <w:lvlText w:val="%4."/>
      <w:lvlJc w:val="left"/>
      <w:pPr>
        <w:ind w:left="2880" w:hanging="360"/>
      </w:pPr>
    </w:lvl>
    <w:lvl w:ilvl="4" w:tplc="7F7EA2C0" w:tentative="1">
      <w:start w:val="1"/>
      <w:numFmt w:val="lowerLetter"/>
      <w:lvlText w:val="%5."/>
      <w:lvlJc w:val="left"/>
      <w:pPr>
        <w:ind w:left="3600" w:hanging="360"/>
      </w:pPr>
    </w:lvl>
    <w:lvl w:ilvl="5" w:tplc="1DCA1A6A" w:tentative="1">
      <w:start w:val="1"/>
      <w:numFmt w:val="lowerRoman"/>
      <w:lvlText w:val="%6."/>
      <w:lvlJc w:val="right"/>
      <w:pPr>
        <w:ind w:left="4320" w:hanging="180"/>
      </w:pPr>
    </w:lvl>
    <w:lvl w:ilvl="6" w:tplc="A9A6C208" w:tentative="1">
      <w:start w:val="1"/>
      <w:numFmt w:val="decimal"/>
      <w:lvlText w:val="%7."/>
      <w:lvlJc w:val="left"/>
      <w:pPr>
        <w:ind w:left="5040" w:hanging="360"/>
      </w:pPr>
    </w:lvl>
    <w:lvl w:ilvl="7" w:tplc="612E76A4" w:tentative="1">
      <w:start w:val="1"/>
      <w:numFmt w:val="lowerLetter"/>
      <w:lvlText w:val="%8."/>
      <w:lvlJc w:val="left"/>
      <w:pPr>
        <w:ind w:left="5760" w:hanging="360"/>
      </w:pPr>
    </w:lvl>
    <w:lvl w:ilvl="8" w:tplc="E87EE64C" w:tentative="1">
      <w:start w:val="1"/>
      <w:numFmt w:val="lowerRoman"/>
      <w:lvlText w:val="%9."/>
      <w:lvlJc w:val="right"/>
      <w:pPr>
        <w:ind w:left="6480" w:hanging="180"/>
      </w:pPr>
    </w:lvl>
  </w:abstractNum>
  <w:abstractNum w:abstractNumId="36">
    <w:nsid w:val="6FC52524"/>
    <w:multiLevelType w:val="hybridMultilevel"/>
    <w:tmpl w:val="2E2808C0"/>
    <w:lvl w:ilvl="0" w:tplc="2A763EF0">
      <w:start w:val="1"/>
      <w:numFmt w:val="decimal"/>
      <w:lvlText w:val="%1."/>
      <w:lvlJc w:val="left"/>
      <w:pPr>
        <w:ind w:left="357" w:hanging="357"/>
      </w:pPr>
      <w:rPr>
        <w:rFonts w:cs="Times New Roman" w:hint="default"/>
        <w:b w:val="0"/>
        <w:bCs w:val="0"/>
      </w:rPr>
    </w:lvl>
    <w:lvl w:ilvl="1" w:tplc="E514D1F6">
      <w:start w:val="1"/>
      <w:numFmt w:val="bullet"/>
      <w:lvlText w:val=""/>
      <w:lvlJc w:val="left"/>
      <w:pPr>
        <w:tabs>
          <w:tab w:val="num" w:pos="1080"/>
        </w:tabs>
        <w:ind w:left="1080" w:hanging="360"/>
      </w:pPr>
      <w:rPr>
        <w:rFonts w:ascii="Wingdings" w:hAnsi="Wingdings" w:hint="default"/>
      </w:rPr>
    </w:lvl>
    <w:lvl w:ilvl="2" w:tplc="73C6D7F6">
      <w:start w:val="1"/>
      <w:numFmt w:val="lowerRoman"/>
      <w:lvlText w:val="%3."/>
      <w:lvlJc w:val="right"/>
      <w:pPr>
        <w:tabs>
          <w:tab w:val="num" w:pos="1800"/>
        </w:tabs>
        <w:ind w:left="1800" w:hanging="180"/>
      </w:pPr>
      <w:rPr>
        <w:rFonts w:cs="Times New Roman"/>
      </w:rPr>
    </w:lvl>
    <w:lvl w:ilvl="3" w:tplc="82429160">
      <w:start w:val="1"/>
      <w:numFmt w:val="decimal"/>
      <w:lvlText w:val="%4."/>
      <w:lvlJc w:val="left"/>
      <w:pPr>
        <w:tabs>
          <w:tab w:val="num" w:pos="2520"/>
        </w:tabs>
        <w:ind w:left="2520" w:hanging="360"/>
      </w:pPr>
      <w:rPr>
        <w:rFonts w:cs="Times New Roman"/>
      </w:rPr>
    </w:lvl>
    <w:lvl w:ilvl="4" w:tplc="A0D6C0CC">
      <w:start w:val="1"/>
      <w:numFmt w:val="lowerLetter"/>
      <w:lvlText w:val="%5."/>
      <w:lvlJc w:val="left"/>
      <w:pPr>
        <w:tabs>
          <w:tab w:val="num" w:pos="3240"/>
        </w:tabs>
        <w:ind w:left="3240" w:hanging="360"/>
      </w:pPr>
      <w:rPr>
        <w:rFonts w:cs="Times New Roman"/>
      </w:rPr>
    </w:lvl>
    <w:lvl w:ilvl="5" w:tplc="07A8F2FA">
      <w:start w:val="1"/>
      <w:numFmt w:val="lowerRoman"/>
      <w:lvlText w:val="%6."/>
      <w:lvlJc w:val="right"/>
      <w:pPr>
        <w:tabs>
          <w:tab w:val="num" w:pos="3960"/>
        </w:tabs>
        <w:ind w:left="3960" w:hanging="180"/>
      </w:pPr>
      <w:rPr>
        <w:rFonts w:cs="Times New Roman"/>
      </w:rPr>
    </w:lvl>
    <w:lvl w:ilvl="6" w:tplc="077C6688">
      <w:start w:val="1"/>
      <w:numFmt w:val="decimal"/>
      <w:lvlText w:val="%7."/>
      <w:lvlJc w:val="left"/>
      <w:pPr>
        <w:tabs>
          <w:tab w:val="num" w:pos="4680"/>
        </w:tabs>
        <w:ind w:left="4680" w:hanging="360"/>
      </w:pPr>
      <w:rPr>
        <w:rFonts w:cs="Times New Roman"/>
      </w:rPr>
    </w:lvl>
    <w:lvl w:ilvl="7" w:tplc="F0965490">
      <w:start w:val="1"/>
      <w:numFmt w:val="lowerLetter"/>
      <w:lvlText w:val="%8."/>
      <w:lvlJc w:val="left"/>
      <w:pPr>
        <w:tabs>
          <w:tab w:val="num" w:pos="5400"/>
        </w:tabs>
        <w:ind w:left="5400" w:hanging="360"/>
      </w:pPr>
      <w:rPr>
        <w:rFonts w:cs="Times New Roman"/>
      </w:rPr>
    </w:lvl>
    <w:lvl w:ilvl="8" w:tplc="8CDC6C84">
      <w:start w:val="1"/>
      <w:numFmt w:val="lowerRoman"/>
      <w:lvlText w:val="%9."/>
      <w:lvlJc w:val="right"/>
      <w:pPr>
        <w:tabs>
          <w:tab w:val="num" w:pos="6120"/>
        </w:tabs>
        <w:ind w:left="6120" w:hanging="180"/>
      </w:pPr>
      <w:rPr>
        <w:rFonts w:cs="Times New Roman"/>
      </w:rPr>
    </w:lvl>
  </w:abstractNum>
  <w:abstractNum w:abstractNumId="37">
    <w:nsid w:val="70122E58"/>
    <w:multiLevelType w:val="multilevel"/>
    <w:tmpl w:val="2F10E3FE"/>
    <w:lvl w:ilvl="0">
      <w:start w:val="1"/>
      <w:numFmt w:val="decimal"/>
      <w:lvlText w:val="%1."/>
      <w:lvlJc w:val="left"/>
      <w:pPr>
        <w:tabs>
          <w:tab w:val="num" w:pos="435"/>
        </w:tabs>
        <w:ind w:left="435" w:hanging="435"/>
      </w:pPr>
      <w:rPr>
        <w:rFonts w:cs="Times New Roman" w:hint="default"/>
        <w:sz w:val="24"/>
      </w:rPr>
    </w:lvl>
    <w:lvl w:ilvl="1">
      <w:start w:val="1"/>
      <w:numFmt w:val="lowerLetter"/>
      <w:lvlText w:val="%2."/>
      <w:lvlJc w:val="left"/>
      <w:pPr>
        <w:ind w:left="1515" w:hanging="360"/>
      </w:pPr>
      <w:rPr>
        <w:rFonts w:cs="Times New Roman"/>
      </w:rPr>
    </w:lvl>
    <w:lvl w:ilvl="2">
      <w:start w:val="1"/>
      <w:numFmt w:val="lowerRoman"/>
      <w:lvlText w:val="%3."/>
      <w:lvlJc w:val="right"/>
      <w:pPr>
        <w:ind w:left="2235" w:hanging="180"/>
      </w:pPr>
      <w:rPr>
        <w:rFonts w:cs="Times New Roman"/>
      </w:rPr>
    </w:lvl>
    <w:lvl w:ilvl="3">
      <w:start w:val="1"/>
      <w:numFmt w:val="decimal"/>
      <w:lvlText w:val="%4."/>
      <w:lvlJc w:val="left"/>
      <w:pPr>
        <w:ind w:left="2955" w:hanging="360"/>
      </w:pPr>
      <w:rPr>
        <w:rFonts w:cs="Times New Roman"/>
      </w:rPr>
    </w:lvl>
    <w:lvl w:ilvl="4">
      <w:start w:val="1"/>
      <w:numFmt w:val="lowerLetter"/>
      <w:lvlText w:val="%5."/>
      <w:lvlJc w:val="left"/>
      <w:pPr>
        <w:ind w:left="3675" w:hanging="360"/>
      </w:pPr>
      <w:rPr>
        <w:rFonts w:cs="Times New Roman"/>
      </w:rPr>
    </w:lvl>
    <w:lvl w:ilvl="5">
      <w:start w:val="1"/>
      <w:numFmt w:val="lowerRoman"/>
      <w:lvlText w:val="%6."/>
      <w:lvlJc w:val="right"/>
      <w:pPr>
        <w:ind w:left="4395" w:hanging="180"/>
      </w:pPr>
      <w:rPr>
        <w:rFonts w:cs="Times New Roman"/>
      </w:rPr>
    </w:lvl>
    <w:lvl w:ilvl="6">
      <w:start w:val="1"/>
      <w:numFmt w:val="decimal"/>
      <w:lvlText w:val="%7."/>
      <w:lvlJc w:val="left"/>
      <w:pPr>
        <w:ind w:left="5115" w:hanging="360"/>
      </w:pPr>
      <w:rPr>
        <w:rFonts w:cs="Times New Roman"/>
      </w:rPr>
    </w:lvl>
    <w:lvl w:ilvl="7">
      <w:start w:val="1"/>
      <w:numFmt w:val="lowerLetter"/>
      <w:lvlText w:val="%8."/>
      <w:lvlJc w:val="left"/>
      <w:pPr>
        <w:ind w:left="5835" w:hanging="360"/>
      </w:pPr>
      <w:rPr>
        <w:rFonts w:cs="Times New Roman"/>
      </w:rPr>
    </w:lvl>
    <w:lvl w:ilvl="8">
      <w:start w:val="1"/>
      <w:numFmt w:val="lowerRoman"/>
      <w:lvlText w:val="%9."/>
      <w:lvlJc w:val="right"/>
      <w:pPr>
        <w:ind w:left="6555" w:hanging="180"/>
      </w:pPr>
      <w:rPr>
        <w:rFonts w:cs="Times New Roman"/>
      </w:rPr>
    </w:lvl>
  </w:abstractNum>
  <w:abstractNum w:abstractNumId="38">
    <w:nsid w:val="74732817"/>
    <w:multiLevelType w:val="multilevel"/>
    <w:tmpl w:val="9B84AD9A"/>
    <w:lvl w:ilvl="0">
      <w:start w:val="14"/>
      <w:numFmt w:val="decimal"/>
      <w:lvlText w:val="%1"/>
      <w:lvlJc w:val="left"/>
      <w:pPr>
        <w:tabs>
          <w:tab w:val="num" w:pos="495"/>
        </w:tabs>
        <w:ind w:left="495" w:hanging="495"/>
      </w:pPr>
      <w:rPr>
        <w:rFonts w:hint="default"/>
      </w:rPr>
    </w:lvl>
    <w:lvl w:ilvl="1">
      <w:start w:val="1"/>
      <w:numFmt w:val="decimal"/>
      <w:lvlText w:val="%1.%2"/>
      <w:lvlJc w:val="left"/>
      <w:pPr>
        <w:tabs>
          <w:tab w:val="num" w:pos="800"/>
        </w:tabs>
        <w:ind w:left="800" w:hanging="495"/>
      </w:pPr>
      <w:rPr>
        <w:rFonts w:hint="default"/>
      </w:rPr>
    </w:lvl>
    <w:lvl w:ilvl="2">
      <w:start w:val="1"/>
      <w:numFmt w:val="hebrew1"/>
      <w:lvlText w:val="%3."/>
      <w:lvlJc w:val="center"/>
      <w:pPr>
        <w:tabs>
          <w:tab w:val="num" w:pos="1330"/>
        </w:tabs>
        <w:ind w:left="1330" w:hanging="720"/>
      </w:pPr>
      <w:rPr>
        <w:rFonts w:hint="default"/>
        <w:lang w:val="en-US"/>
      </w:rPr>
    </w:lvl>
    <w:lvl w:ilvl="3">
      <w:start w:val="1"/>
      <w:numFmt w:val="decimal"/>
      <w:lvlText w:val="%1.%2.%3.%4"/>
      <w:lvlJc w:val="left"/>
      <w:pPr>
        <w:tabs>
          <w:tab w:val="num" w:pos="1635"/>
        </w:tabs>
        <w:ind w:left="1635" w:hanging="720"/>
      </w:pPr>
      <w:rPr>
        <w:rFonts w:hint="default"/>
      </w:rPr>
    </w:lvl>
    <w:lvl w:ilvl="4">
      <w:start w:val="1"/>
      <w:numFmt w:val="decimal"/>
      <w:lvlText w:val="%1.%2.%3.%4.%5"/>
      <w:lvlJc w:val="left"/>
      <w:pPr>
        <w:tabs>
          <w:tab w:val="num" w:pos="5040"/>
        </w:tabs>
        <w:ind w:left="5040" w:hanging="1080"/>
      </w:pPr>
      <w:rPr>
        <w:rFonts w:hint="default"/>
      </w:rPr>
    </w:lvl>
    <w:lvl w:ilvl="5">
      <w:start w:val="1"/>
      <w:numFmt w:val="decimal"/>
      <w:lvlText w:val="%1.%2.%3.%4.%5.%6"/>
      <w:lvlJc w:val="left"/>
      <w:pPr>
        <w:tabs>
          <w:tab w:val="num" w:pos="2605"/>
        </w:tabs>
        <w:ind w:left="2605" w:hanging="1080"/>
      </w:pPr>
      <w:rPr>
        <w:rFonts w:hint="default"/>
      </w:rPr>
    </w:lvl>
    <w:lvl w:ilvl="6">
      <w:start w:val="1"/>
      <w:numFmt w:val="decimal"/>
      <w:lvlText w:val="%1.%2.%3.%4.%5.%6.%7"/>
      <w:lvlJc w:val="left"/>
      <w:pPr>
        <w:tabs>
          <w:tab w:val="num" w:pos="3270"/>
        </w:tabs>
        <w:ind w:left="3270" w:hanging="1440"/>
      </w:pPr>
      <w:rPr>
        <w:rFonts w:hint="default"/>
      </w:rPr>
    </w:lvl>
    <w:lvl w:ilvl="7">
      <w:start w:val="1"/>
      <w:numFmt w:val="decimal"/>
      <w:lvlText w:val="%1.%2.%3.%4.%5.%6.%7.%8"/>
      <w:lvlJc w:val="left"/>
      <w:pPr>
        <w:tabs>
          <w:tab w:val="num" w:pos="3575"/>
        </w:tabs>
        <w:ind w:left="3575" w:hanging="1440"/>
      </w:pPr>
      <w:rPr>
        <w:rFonts w:hint="default"/>
      </w:rPr>
    </w:lvl>
    <w:lvl w:ilvl="8">
      <w:start w:val="1"/>
      <w:numFmt w:val="decimal"/>
      <w:lvlText w:val="%1.%2.%3.%4.%5.%6.%7.%8.%9"/>
      <w:lvlJc w:val="left"/>
      <w:pPr>
        <w:tabs>
          <w:tab w:val="num" w:pos="3880"/>
        </w:tabs>
        <w:ind w:left="3880" w:hanging="1440"/>
      </w:pPr>
      <w:rPr>
        <w:rFonts w:hint="default"/>
      </w:rPr>
    </w:lvl>
  </w:abstractNum>
  <w:abstractNum w:abstractNumId="39">
    <w:nsid w:val="79FE4FC4"/>
    <w:multiLevelType w:val="hybridMultilevel"/>
    <w:tmpl w:val="6FA0DD46"/>
    <w:lvl w:ilvl="0" w:tplc="710C36DC">
      <w:start w:val="1"/>
      <w:numFmt w:val="hebrew1"/>
      <w:lvlText w:val="%1."/>
      <w:lvlJc w:val="left"/>
      <w:pPr>
        <w:ind w:left="720" w:hanging="360"/>
      </w:pPr>
      <w:rPr>
        <w:rFonts w:hint="default"/>
      </w:rPr>
    </w:lvl>
    <w:lvl w:ilvl="1" w:tplc="021EB7FE" w:tentative="1">
      <w:start w:val="1"/>
      <w:numFmt w:val="lowerLetter"/>
      <w:lvlText w:val="%2."/>
      <w:lvlJc w:val="left"/>
      <w:pPr>
        <w:ind w:left="1440" w:hanging="360"/>
      </w:pPr>
    </w:lvl>
    <w:lvl w:ilvl="2" w:tplc="389C11C8" w:tentative="1">
      <w:start w:val="1"/>
      <w:numFmt w:val="lowerRoman"/>
      <w:lvlText w:val="%3."/>
      <w:lvlJc w:val="right"/>
      <w:pPr>
        <w:ind w:left="2160" w:hanging="180"/>
      </w:pPr>
    </w:lvl>
    <w:lvl w:ilvl="3" w:tplc="9D508EDE" w:tentative="1">
      <w:start w:val="1"/>
      <w:numFmt w:val="decimal"/>
      <w:lvlText w:val="%4."/>
      <w:lvlJc w:val="left"/>
      <w:pPr>
        <w:ind w:left="2880" w:hanging="360"/>
      </w:pPr>
    </w:lvl>
    <w:lvl w:ilvl="4" w:tplc="6AF00192" w:tentative="1">
      <w:start w:val="1"/>
      <w:numFmt w:val="lowerLetter"/>
      <w:lvlText w:val="%5."/>
      <w:lvlJc w:val="left"/>
      <w:pPr>
        <w:ind w:left="3600" w:hanging="360"/>
      </w:pPr>
    </w:lvl>
    <w:lvl w:ilvl="5" w:tplc="B7060E3C" w:tentative="1">
      <w:start w:val="1"/>
      <w:numFmt w:val="lowerRoman"/>
      <w:lvlText w:val="%6."/>
      <w:lvlJc w:val="right"/>
      <w:pPr>
        <w:ind w:left="4320" w:hanging="180"/>
      </w:pPr>
    </w:lvl>
    <w:lvl w:ilvl="6" w:tplc="6BBA55DC" w:tentative="1">
      <w:start w:val="1"/>
      <w:numFmt w:val="decimal"/>
      <w:lvlText w:val="%7."/>
      <w:lvlJc w:val="left"/>
      <w:pPr>
        <w:ind w:left="5040" w:hanging="360"/>
      </w:pPr>
    </w:lvl>
    <w:lvl w:ilvl="7" w:tplc="6E4A7018" w:tentative="1">
      <w:start w:val="1"/>
      <w:numFmt w:val="lowerLetter"/>
      <w:lvlText w:val="%8."/>
      <w:lvlJc w:val="left"/>
      <w:pPr>
        <w:ind w:left="5760" w:hanging="360"/>
      </w:pPr>
    </w:lvl>
    <w:lvl w:ilvl="8" w:tplc="C6A2D28A" w:tentative="1">
      <w:start w:val="1"/>
      <w:numFmt w:val="lowerRoman"/>
      <w:lvlText w:val="%9."/>
      <w:lvlJc w:val="right"/>
      <w:pPr>
        <w:ind w:left="6480" w:hanging="180"/>
      </w:pPr>
    </w:lvl>
  </w:abstractNum>
  <w:abstractNum w:abstractNumId="40">
    <w:nsid w:val="7BBD594A"/>
    <w:multiLevelType w:val="hybridMultilevel"/>
    <w:tmpl w:val="F2D22780"/>
    <w:lvl w:ilvl="0" w:tplc="42E84F5C">
      <w:start w:val="2"/>
      <w:numFmt w:val="decimal"/>
      <w:lvlText w:val="%1."/>
      <w:lvlJc w:val="left"/>
      <w:pPr>
        <w:ind w:left="501" w:hanging="360"/>
      </w:pPr>
      <w:rPr>
        <w:rFonts w:cs="Times New Roman" w:hint="default"/>
        <w:b w:val="0"/>
        <w:bCs w:val="0"/>
      </w:rPr>
    </w:lvl>
    <w:lvl w:ilvl="1" w:tplc="FD320DDA">
      <w:start w:val="1"/>
      <w:numFmt w:val="lowerLetter"/>
      <w:lvlText w:val="%2."/>
      <w:lvlJc w:val="left"/>
      <w:pPr>
        <w:ind w:left="1440" w:hanging="360"/>
      </w:pPr>
      <w:rPr>
        <w:rFonts w:cs="Times New Roman"/>
      </w:rPr>
    </w:lvl>
    <w:lvl w:ilvl="2" w:tplc="B85C2D50">
      <w:start w:val="1"/>
      <w:numFmt w:val="lowerRoman"/>
      <w:lvlText w:val="%3."/>
      <w:lvlJc w:val="right"/>
      <w:pPr>
        <w:ind w:left="2160" w:hanging="180"/>
      </w:pPr>
      <w:rPr>
        <w:rFonts w:cs="Times New Roman"/>
      </w:rPr>
    </w:lvl>
    <w:lvl w:ilvl="3" w:tplc="DCF07A6C">
      <w:start w:val="1"/>
      <w:numFmt w:val="decimal"/>
      <w:lvlText w:val="%4."/>
      <w:lvlJc w:val="left"/>
      <w:pPr>
        <w:ind w:left="2880" w:hanging="360"/>
      </w:pPr>
      <w:rPr>
        <w:rFonts w:cs="Times New Roman"/>
      </w:rPr>
    </w:lvl>
    <w:lvl w:ilvl="4" w:tplc="0CA8FA1A">
      <w:start w:val="1"/>
      <w:numFmt w:val="lowerLetter"/>
      <w:lvlText w:val="%5."/>
      <w:lvlJc w:val="left"/>
      <w:pPr>
        <w:ind w:left="3600" w:hanging="360"/>
      </w:pPr>
      <w:rPr>
        <w:rFonts w:cs="Times New Roman"/>
      </w:rPr>
    </w:lvl>
    <w:lvl w:ilvl="5" w:tplc="48F2E4B0">
      <w:start w:val="1"/>
      <w:numFmt w:val="lowerRoman"/>
      <w:lvlText w:val="%6."/>
      <w:lvlJc w:val="right"/>
      <w:pPr>
        <w:ind w:left="4320" w:hanging="180"/>
      </w:pPr>
      <w:rPr>
        <w:rFonts w:cs="Times New Roman"/>
      </w:rPr>
    </w:lvl>
    <w:lvl w:ilvl="6" w:tplc="B276E28E">
      <w:start w:val="1"/>
      <w:numFmt w:val="decimal"/>
      <w:lvlText w:val="%7."/>
      <w:lvlJc w:val="left"/>
      <w:pPr>
        <w:ind w:left="5040" w:hanging="360"/>
      </w:pPr>
      <w:rPr>
        <w:rFonts w:cs="Times New Roman"/>
      </w:rPr>
    </w:lvl>
    <w:lvl w:ilvl="7" w:tplc="EE70FA12">
      <w:start w:val="1"/>
      <w:numFmt w:val="lowerLetter"/>
      <w:lvlText w:val="%8."/>
      <w:lvlJc w:val="left"/>
      <w:pPr>
        <w:ind w:left="5760" w:hanging="360"/>
      </w:pPr>
      <w:rPr>
        <w:rFonts w:cs="Times New Roman"/>
      </w:rPr>
    </w:lvl>
    <w:lvl w:ilvl="8" w:tplc="1D76B3C6">
      <w:start w:val="1"/>
      <w:numFmt w:val="lowerRoman"/>
      <w:lvlText w:val="%9."/>
      <w:lvlJc w:val="right"/>
      <w:pPr>
        <w:ind w:left="6480" w:hanging="180"/>
      </w:pPr>
      <w:rPr>
        <w:rFonts w:cs="Times New Roman"/>
      </w:rPr>
    </w:lvl>
  </w:abstractNum>
  <w:num w:numId="1">
    <w:abstractNumId w:val="13"/>
  </w:num>
  <w:num w:numId="2">
    <w:abstractNumId w:val="28"/>
  </w:num>
  <w:num w:numId="3">
    <w:abstractNumId w:val="24"/>
  </w:num>
  <w:num w:numId="4">
    <w:abstractNumId w:val="6"/>
  </w:num>
  <w:num w:numId="5">
    <w:abstractNumId w:val="29"/>
  </w:num>
  <w:num w:numId="6">
    <w:abstractNumId w:val="12"/>
  </w:num>
  <w:num w:numId="7">
    <w:abstractNumId w:val="37"/>
  </w:num>
  <w:num w:numId="8">
    <w:abstractNumId w:val="10"/>
  </w:num>
  <w:num w:numId="9">
    <w:abstractNumId w:val="30"/>
  </w:num>
  <w:num w:numId="10">
    <w:abstractNumId w:val="40"/>
  </w:num>
  <w:num w:numId="11">
    <w:abstractNumId w:val="34"/>
  </w:num>
  <w:num w:numId="12">
    <w:abstractNumId w:val="8"/>
  </w:num>
  <w:num w:numId="13">
    <w:abstractNumId w:val="1"/>
  </w:num>
  <w:num w:numId="14">
    <w:abstractNumId w:val="20"/>
  </w:num>
  <w:num w:numId="15">
    <w:abstractNumId w:val="38"/>
  </w:num>
  <w:num w:numId="16">
    <w:abstractNumId w:val="27"/>
  </w:num>
  <w:num w:numId="17">
    <w:abstractNumId w:val="32"/>
  </w:num>
  <w:num w:numId="18">
    <w:abstractNumId w:val="26"/>
  </w:num>
  <w:num w:numId="19">
    <w:abstractNumId w:val="7"/>
  </w:num>
  <w:num w:numId="20">
    <w:abstractNumId w:val="18"/>
  </w:num>
  <w:num w:numId="21">
    <w:abstractNumId w:val="5"/>
  </w:num>
  <w:num w:numId="22">
    <w:abstractNumId w:val="4"/>
  </w:num>
  <w:num w:numId="23">
    <w:abstractNumId w:val="25"/>
  </w:num>
  <w:num w:numId="24">
    <w:abstractNumId w:val="11"/>
  </w:num>
  <w:num w:numId="25">
    <w:abstractNumId w:val="23"/>
  </w:num>
  <w:num w:numId="26">
    <w:abstractNumId w:val="31"/>
  </w:num>
  <w:num w:numId="27">
    <w:abstractNumId w:val="15"/>
  </w:num>
  <w:num w:numId="28">
    <w:abstractNumId w:val="39"/>
  </w:num>
  <w:num w:numId="29">
    <w:abstractNumId w:val="17"/>
  </w:num>
  <w:num w:numId="30">
    <w:abstractNumId w:val="9"/>
  </w:num>
  <w:num w:numId="31">
    <w:abstractNumId w:val="35"/>
  </w:num>
  <w:num w:numId="32">
    <w:abstractNumId w:val="14"/>
  </w:num>
  <w:num w:numId="33">
    <w:abstractNumId w:val="3"/>
  </w:num>
  <w:num w:numId="34">
    <w:abstractNumId w:val="33"/>
  </w:num>
  <w:num w:numId="35">
    <w:abstractNumId w:val="2"/>
  </w:num>
  <w:num w:numId="36">
    <w:abstractNumId w:val="21"/>
  </w:num>
  <w:num w:numId="37">
    <w:abstractNumId w:val="16"/>
  </w:num>
  <w:num w:numId="38">
    <w:abstractNumId w:val="0"/>
  </w:num>
  <w:num w:numId="39">
    <w:abstractNumId w:val="22"/>
  </w:num>
  <w:num w:numId="40">
    <w:abstractNumId w:val="36"/>
  </w:num>
  <w:num w:numId="4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9"/>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matan">
    <w15:presenceInfo w15:providerId="None" w15:userId="matan"/>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20"/>
  <w:doNotHyphenateCaps/>
  <w:characterSpacingControl w:val="doNotCompress"/>
  <w:doNotValidateAgainstSchema/>
  <w:doNotDemarcateInvalidXml/>
  <w:footnotePr>
    <w:footnote w:id="-1"/>
    <w:footnote w:id="0"/>
  </w:footnotePr>
  <w:endnotePr>
    <w:endnote w:id="-1"/>
    <w:endnote w:id="0"/>
  </w:endnotePr>
  <w:compat/>
  <w:rsids>
    <w:rsidRoot w:val="00B93A80"/>
    <w:rsid w:val="000002A7"/>
    <w:rsid w:val="00002A40"/>
    <w:rsid w:val="00002C2E"/>
    <w:rsid w:val="00004405"/>
    <w:rsid w:val="0000542E"/>
    <w:rsid w:val="000070C8"/>
    <w:rsid w:val="00013298"/>
    <w:rsid w:val="000138A8"/>
    <w:rsid w:val="00014FEB"/>
    <w:rsid w:val="0001508B"/>
    <w:rsid w:val="000150B6"/>
    <w:rsid w:val="000151D0"/>
    <w:rsid w:val="00015200"/>
    <w:rsid w:val="00015295"/>
    <w:rsid w:val="0001582E"/>
    <w:rsid w:val="0002101E"/>
    <w:rsid w:val="0002141A"/>
    <w:rsid w:val="000259DF"/>
    <w:rsid w:val="00026241"/>
    <w:rsid w:val="00026ADE"/>
    <w:rsid w:val="000271D7"/>
    <w:rsid w:val="000276DA"/>
    <w:rsid w:val="00027D62"/>
    <w:rsid w:val="0003288C"/>
    <w:rsid w:val="00034E37"/>
    <w:rsid w:val="00035561"/>
    <w:rsid w:val="000368BE"/>
    <w:rsid w:val="00036A51"/>
    <w:rsid w:val="0004145E"/>
    <w:rsid w:val="000422D5"/>
    <w:rsid w:val="000442B4"/>
    <w:rsid w:val="00045434"/>
    <w:rsid w:val="000454DB"/>
    <w:rsid w:val="000475A9"/>
    <w:rsid w:val="00047AE8"/>
    <w:rsid w:val="00050DE6"/>
    <w:rsid w:val="000514D7"/>
    <w:rsid w:val="00051A47"/>
    <w:rsid w:val="00055BBF"/>
    <w:rsid w:val="00056980"/>
    <w:rsid w:val="00057783"/>
    <w:rsid w:val="00057B56"/>
    <w:rsid w:val="00060D4C"/>
    <w:rsid w:val="000619C5"/>
    <w:rsid w:val="00062257"/>
    <w:rsid w:val="0006260D"/>
    <w:rsid w:val="000626EC"/>
    <w:rsid w:val="00063713"/>
    <w:rsid w:val="00064FB2"/>
    <w:rsid w:val="000653F5"/>
    <w:rsid w:val="000708A9"/>
    <w:rsid w:val="00073446"/>
    <w:rsid w:val="00073D70"/>
    <w:rsid w:val="00074163"/>
    <w:rsid w:val="00074C02"/>
    <w:rsid w:val="000754C4"/>
    <w:rsid w:val="000769D1"/>
    <w:rsid w:val="00080753"/>
    <w:rsid w:val="00081DA7"/>
    <w:rsid w:val="00082D48"/>
    <w:rsid w:val="00083E60"/>
    <w:rsid w:val="00086011"/>
    <w:rsid w:val="00090551"/>
    <w:rsid w:val="00090633"/>
    <w:rsid w:val="0009173D"/>
    <w:rsid w:val="000923FB"/>
    <w:rsid w:val="000929EE"/>
    <w:rsid w:val="00094A07"/>
    <w:rsid w:val="000970BD"/>
    <w:rsid w:val="000A0B1D"/>
    <w:rsid w:val="000A248B"/>
    <w:rsid w:val="000A5889"/>
    <w:rsid w:val="000A5F9B"/>
    <w:rsid w:val="000A7FE6"/>
    <w:rsid w:val="000B0131"/>
    <w:rsid w:val="000B05D7"/>
    <w:rsid w:val="000B1C2B"/>
    <w:rsid w:val="000B2B3A"/>
    <w:rsid w:val="000B2C21"/>
    <w:rsid w:val="000B3AA1"/>
    <w:rsid w:val="000B47D3"/>
    <w:rsid w:val="000B56B3"/>
    <w:rsid w:val="000C3B1F"/>
    <w:rsid w:val="000C533F"/>
    <w:rsid w:val="000C6380"/>
    <w:rsid w:val="000C66AA"/>
    <w:rsid w:val="000C722E"/>
    <w:rsid w:val="000C7A1F"/>
    <w:rsid w:val="000D3893"/>
    <w:rsid w:val="000D494D"/>
    <w:rsid w:val="000D58AB"/>
    <w:rsid w:val="000D69A7"/>
    <w:rsid w:val="000D708B"/>
    <w:rsid w:val="000D72DE"/>
    <w:rsid w:val="000E1B93"/>
    <w:rsid w:val="000E40B5"/>
    <w:rsid w:val="000E4EDF"/>
    <w:rsid w:val="000E517F"/>
    <w:rsid w:val="000F1346"/>
    <w:rsid w:val="000F1E70"/>
    <w:rsid w:val="000F1ED4"/>
    <w:rsid w:val="000F3597"/>
    <w:rsid w:val="000F572C"/>
    <w:rsid w:val="000F630A"/>
    <w:rsid w:val="000F7CF3"/>
    <w:rsid w:val="001009FE"/>
    <w:rsid w:val="00100DB3"/>
    <w:rsid w:val="001013A9"/>
    <w:rsid w:val="00101D6C"/>
    <w:rsid w:val="00102135"/>
    <w:rsid w:val="00104014"/>
    <w:rsid w:val="00104364"/>
    <w:rsid w:val="00104B83"/>
    <w:rsid w:val="00105506"/>
    <w:rsid w:val="001056B9"/>
    <w:rsid w:val="00111AAD"/>
    <w:rsid w:val="00111B6D"/>
    <w:rsid w:val="00111C2F"/>
    <w:rsid w:val="00112220"/>
    <w:rsid w:val="00116079"/>
    <w:rsid w:val="001168FA"/>
    <w:rsid w:val="00116C19"/>
    <w:rsid w:val="0011751B"/>
    <w:rsid w:val="00121941"/>
    <w:rsid w:val="00122E13"/>
    <w:rsid w:val="001231AC"/>
    <w:rsid w:val="001240B6"/>
    <w:rsid w:val="0012467C"/>
    <w:rsid w:val="00126779"/>
    <w:rsid w:val="00127273"/>
    <w:rsid w:val="001272AC"/>
    <w:rsid w:val="0013138E"/>
    <w:rsid w:val="00131C30"/>
    <w:rsid w:val="00134952"/>
    <w:rsid w:val="001362C7"/>
    <w:rsid w:val="0013659E"/>
    <w:rsid w:val="001374AA"/>
    <w:rsid w:val="0014169D"/>
    <w:rsid w:val="00142738"/>
    <w:rsid w:val="001444EA"/>
    <w:rsid w:val="00144B79"/>
    <w:rsid w:val="0014720C"/>
    <w:rsid w:val="00147701"/>
    <w:rsid w:val="00150089"/>
    <w:rsid w:val="00151778"/>
    <w:rsid w:val="0015182D"/>
    <w:rsid w:val="00160CF1"/>
    <w:rsid w:val="0016242F"/>
    <w:rsid w:val="00162B95"/>
    <w:rsid w:val="00162E18"/>
    <w:rsid w:val="00162E27"/>
    <w:rsid w:val="00163D8E"/>
    <w:rsid w:val="00163F15"/>
    <w:rsid w:val="00165728"/>
    <w:rsid w:val="001660BF"/>
    <w:rsid w:val="0016747A"/>
    <w:rsid w:val="001708BA"/>
    <w:rsid w:val="001714A4"/>
    <w:rsid w:val="00171A35"/>
    <w:rsid w:val="001721BD"/>
    <w:rsid w:val="0017310C"/>
    <w:rsid w:val="00174282"/>
    <w:rsid w:val="00175BFD"/>
    <w:rsid w:val="00176E76"/>
    <w:rsid w:val="001823BE"/>
    <w:rsid w:val="001826F5"/>
    <w:rsid w:val="00183F1A"/>
    <w:rsid w:val="00184585"/>
    <w:rsid w:val="00184A69"/>
    <w:rsid w:val="001859AA"/>
    <w:rsid w:val="0018650F"/>
    <w:rsid w:val="00186E7B"/>
    <w:rsid w:val="00186FBE"/>
    <w:rsid w:val="001875F6"/>
    <w:rsid w:val="00187699"/>
    <w:rsid w:val="00191EFD"/>
    <w:rsid w:val="0019231F"/>
    <w:rsid w:val="0019245B"/>
    <w:rsid w:val="0019403F"/>
    <w:rsid w:val="00194CA0"/>
    <w:rsid w:val="001957B2"/>
    <w:rsid w:val="00195C51"/>
    <w:rsid w:val="00196721"/>
    <w:rsid w:val="001974CE"/>
    <w:rsid w:val="00197790"/>
    <w:rsid w:val="001A296D"/>
    <w:rsid w:val="001A3A78"/>
    <w:rsid w:val="001A5A0B"/>
    <w:rsid w:val="001A652B"/>
    <w:rsid w:val="001B02E4"/>
    <w:rsid w:val="001B0881"/>
    <w:rsid w:val="001B0DE5"/>
    <w:rsid w:val="001B185F"/>
    <w:rsid w:val="001B726B"/>
    <w:rsid w:val="001C0CC4"/>
    <w:rsid w:val="001C0D54"/>
    <w:rsid w:val="001C10A3"/>
    <w:rsid w:val="001C1848"/>
    <w:rsid w:val="001C4277"/>
    <w:rsid w:val="001C464F"/>
    <w:rsid w:val="001C4E78"/>
    <w:rsid w:val="001C58C7"/>
    <w:rsid w:val="001C5FA7"/>
    <w:rsid w:val="001C6A45"/>
    <w:rsid w:val="001C77F7"/>
    <w:rsid w:val="001C7E62"/>
    <w:rsid w:val="001D0D1E"/>
    <w:rsid w:val="001D14A6"/>
    <w:rsid w:val="001D5B84"/>
    <w:rsid w:val="001D6745"/>
    <w:rsid w:val="001D68D3"/>
    <w:rsid w:val="001D6915"/>
    <w:rsid w:val="001D75D1"/>
    <w:rsid w:val="001E0617"/>
    <w:rsid w:val="001E1655"/>
    <w:rsid w:val="001E44E2"/>
    <w:rsid w:val="001E4815"/>
    <w:rsid w:val="001E719A"/>
    <w:rsid w:val="001E7627"/>
    <w:rsid w:val="001E79B7"/>
    <w:rsid w:val="001E7F3E"/>
    <w:rsid w:val="001F0BAF"/>
    <w:rsid w:val="001F440D"/>
    <w:rsid w:val="001F4E02"/>
    <w:rsid w:val="001F54B9"/>
    <w:rsid w:val="001F6712"/>
    <w:rsid w:val="001F676B"/>
    <w:rsid w:val="001F6966"/>
    <w:rsid w:val="001F752E"/>
    <w:rsid w:val="00201596"/>
    <w:rsid w:val="00203527"/>
    <w:rsid w:val="002038DB"/>
    <w:rsid w:val="0020417A"/>
    <w:rsid w:val="00204B48"/>
    <w:rsid w:val="00205A33"/>
    <w:rsid w:val="00206495"/>
    <w:rsid w:val="0020720C"/>
    <w:rsid w:val="00207D55"/>
    <w:rsid w:val="002115FC"/>
    <w:rsid w:val="002133EF"/>
    <w:rsid w:val="002143F2"/>
    <w:rsid w:val="00214478"/>
    <w:rsid w:val="00215E2B"/>
    <w:rsid w:val="00216A27"/>
    <w:rsid w:val="00217636"/>
    <w:rsid w:val="0021767B"/>
    <w:rsid w:val="002177CF"/>
    <w:rsid w:val="00217CD3"/>
    <w:rsid w:val="00217E30"/>
    <w:rsid w:val="00217E95"/>
    <w:rsid w:val="00221004"/>
    <w:rsid w:val="0022108F"/>
    <w:rsid w:val="00222068"/>
    <w:rsid w:val="002232CB"/>
    <w:rsid w:val="002235BC"/>
    <w:rsid w:val="0022579D"/>
    <w:rsid w:val="002265A5"/>
    <w:rsid w:val="0022671B"/>
    <w:rsid w:val="002267E6"/>
    <w:rsid w:val="00226BF3"/>
    <w:rsid w:val="00227253"/>
    <w:rsid w:val="00232049"/>
    <w:rsid w:val="002320DF"/>
    <w:rsid w:val="00233276"/>
    <w:rsid w:val="00233A58"/>
    <w:rsid w:val="00235066"/>
    <w:rsid w:val="0023537F"/>
    <w:rsid w:val="00236117"/>
    <w:rsid w:val="00236333"/>
    <w:rsid w:val="00237745"/>
    <w:rsid w:val="00244C1D"/>
    <w:rsid w:val="00245FA9"/>
    <w:rsid w:val="0024656D"/>
    <w:rsid w:val="00246B96"/>
    <w:rsid w:val="00247102"/>
    <w:rsid w:val="002474CE"/>
    <w:rsid w:val="00251065"/>
    <w:rsid w:val="002514C4"/>
    <w:rsid w:val="00251730"/>
    <w:rsid w:val="00251A64"/>
    <w:rsid w:val="00252414"/>
    <w:rsid w:val="00252B1D"/>
    <w:rsid w:val="0025468B"/>
    <w:rsid w:val="002548BF"/>
    <w:rsid w:val="00254E7F"/>
    <w:rsid w:val="00256481"/>
    <w:rsid w:val="002565E4"/>
    <w:rsid w:val="00256728"/>
    <w:rsid w:val="002602EC"/>
    <w:rsid w:val="00261C35"/>
    <w:rsid w:val="0026295C"/>
    <w:rsid w:val="00264597"/>
    <w:rsid w:val="002646C6"/>
    <w:rsid w:val="00264998"/>
    <w:rsid w:val="002649DE"/>
    <w:rsid w:val="0026557F"/>
    <w:rsid w:val="00265675"/>
    <w:rsid w:val="00265A15"/>
    <w:rsid w:val="002663D8"/>
    <w:rsid w:val="00266436"/>
    <w:rsid w:val="002703EC"/>
    <w:rsid w:val="00270A8A"/>
    <w:rsid w:val="0027254F"/>
    <w:rsid w:val="00272F5E"/>
    <w:rsid w:val="0027360A"/>
    <w:rsid w:val="00274873"/>
    <w:rsid w:val="00274ABD"/>
    <w:rsid w:val="0027583E"/>
    <w:rsid w:val="00275906"/>
    <w:rsid w:val="00281469"/>
    <w:rsid w:val="0028274D"/>
    <w:rsid w:val="00283658"/>
    <w:rsid w:val="0028396B"/>
    <w:rsid w:val="00283AEC"/>
    <w:rsid w:val="0028593D"/>
    <w:rsid w:val="00286F65"/>
    <w:rsid w:val="00287494"/>
    <w:rsid w:val="00287E4A"/>
    <w:rsid w:val="0029178D"/>
    <w:rsid w:val="00292A6D"/>
    <w:rsid w:val="0029346C"/>
    <w:rsid w:val="0029376F"/>
    <w:rsid w:val="0029438B"/>
    <w:rsid w:val="00294EB9"/>
    <w:rsid w:val="002970B2"/>
    <w:rsid w:val="002A106A"/>
    <w:rsid w:val="002A202C"/>
    <w:rsid w:val="002A2581"/>
    <w:rsid w:val="002A3B35"/>
    <w:rsid w:val="002A45C3"/>
    <w:rsid w:val="002A48B9"/>
    <w:rsid w:val="002A4DC8"/>
    <w:rsid w:val="002A6B19"/>
    <w:rsid w:val="002A6CA5"/>
    <w:rsid w:val="002A7527"/>
    <w:rsid w:val="002B18AD"/>
    <w:rsid w:val="002B1DE2"/>
    <w:rsid w:val="002B2118"/>
    <w:rsid w:val="002B2778"/>
    <w:rsid w:val="002B380B"/>
    <w:rsid w:val="002B3C8B"/>
    <w:rsid w:val="002B55A9"/>
    <w:rsid w:val="002B7ABF"/>
    <w:rsid w:val="002C01F4"/>
    <w:rsid w:val="002C0FD3"/>
    <w:rsid w:val="002C1A08"/>
    <w:rsid w:val="002C211C"/>
    <w:rsid w:val="002C3786"/>
    <w:rsid w:val="002C486C"/>
    <w:rsid w:val="002C4ECB"/>
    <w:rsid w:val="002C50FD"/>
    <w:rsid w:val="002C5315"/>
    <w:rsid w:val="002C5E43"/>
    <w:rsid w:val="002D113B"/>
    <w:rsid w:val="002D19F5"/>
    <w:rsid w:val="002D21F2"/>
    <w:rsid w:val="002D2434"/>
    <w:rsid w:val="002D2A73"/>
    <w:rsid w:val="002D2CF9"/>
    <w:rsid w:val="002D3692"/>
    <w:rsid w:val="002D4E68"/>
    <w:rsid w:val="002D70A6"/>
    <w:rsid w:val="002E030E"/>
    <w:rsid w:val="002E1458"/>
    <w:rsid w:val="002E1B61"/>
    <w:rsid w:val="002E3FFF"/>
    <w:rsid w:val="002E4B51"/>
    <w:rsid w:val="002E5F91"/>
    <w:rsid w:val="002E7695"/>
    <w:rsid w:val="002E7A1F"/>
    <w:rsid w:val="002E7C64"/>
    <w:rsid w:val="002E7D97"/>
    <w:rsid w:val="002E7DD3"/>
    <w:rsid w:val="002F1C87"/>
    <w:rsid w:val="002F227C"/>
    <w:rsid w:val="002F2B40"/>
    <w:rsid w:val="002F36C5"/>
    <w:rsid w:val="002F3BCA"/>
    <w:rsid w:val="002F640E"/>
    <w:rsid w:val="002F6B33"/>
    <w:rsid w:val="002F702D"/>
    <w:rsid w:val="002F7393"/>
    <w:rsid w:val="002F76F1"/>
    <w:rsid w:val="002F7C7D"/>
    <w:rsid w:val="0030032F"/>
    <w:rsid w:val="003029F9"/>
    <w:rsid w:val="00303A64"/>
    <w:rsid w:val="00303BD0"/>
    <w:rsid w:val="00304A5D"/>
    <w:rsid w:val="003074B3"/>
    <w:rsid w:val="003074C0"/>
    <w:rsid w:val="00307A8E"/>
    <w:rsid w:val="00310287"/>
    <w:rsid w:val="00310C5F"/>
    <w:rsid w:val="00312518"/>
    <w:rsid w:val="0031330A"/>
    <w:rsid w:val="003137B8"/>
    <w:rsid w:val="00314962"/>
    <w:rsid w:val="00314D58"/>
    <w:rsid w:val="00315843"/>
    <w:rsid w:val="00315DF0"/>
    <w:rsid w:val="0031655B"/>
    <w:rsid w:val="0031667A"/>
    <w:rsid w:val="00316697"/>
    <w:rsid w:val="00321E1B"/>
    <w:rsid w:val="0032393C"/>
    <w:rsid w:val="0032525D"/>
    <w:rsid w:val="00326039"/>
    <w:rsid w:val="00326BF3"/>
    <w:rsid w:val="0032783F"/>
    <w:rsid w:val="0033242B"/>
    <w:rsid w:val="003334E8"/>
    <w:rsid w:val="0033366F"/>
    <w:rsid w:val="00337320"/>
    <w:rsid w:val="00337F46"/>
    <w:rsid w:val="0034090B"/>
    <w:rsid w:val="00341035"/>
    <w:rsid w:val="00341301"/>
    <w:rsid w:val="00341B5C"/>
    <w:rsid w:val="00341F59"/>
    <w:rsid w:val="003423ED"/>
    <w:rsid w:val="003424DB"/>
    <w:rsid w:val="00344844"/>
    <w:rsid w:val="00344AE7"/>
    <w:rsid w:val="003459E6"/>
    <w:rsid w:val="00346316"/>
    <w:rsid w:val="00346E7E"/>
    <w:rsid w:val="00346FEC"/>
    <w:rsid w:val="0034782F"/>
    <w:rsid w:val="003507F8"/>
    <w:rsid w:val="003508EF"/>
    <w:rsid w:val="00351FEF"/>
    <w:rsid w:val="00352CDA"/>
    <w:rsid w:val="003539AB"/>
    <w:rsid w:val="0035484E"/>
    <w:rsid w:val="0036008C"/>
    <w:rsid w:val="003604F1"/>
    <w:rsid w:val="00360810"/>
    <w:rsid w:val="00361CA4"/>
    <w:rsid w:val="00361FCF"/>
    <w:rsid w:val="00363A1F"/>
    <w:rsid w:val="00364BEF"/>
    <w:rsid w:val="00364E1D"/>
    <w:rsid w:val="00367E66"/>
    <w:rsid w:val="003708F7"/>
    <w:rsid w:val="00370C72"/>
    <w:rsid w:val="00373AED"/>
    <w:rsid w:val="00374900"/>
    <w:rsid w:val="003750F2"/>
    <w:rsid w:val="00375C43"/>
    <w:rsid w:val="00376331"/>
    <w:rsid w:val="00376B32"/>
    <w:rsid w:val="00376C38"/>
    <w:rsid w:val="00376C8F"/>
    <w:rsid w:val="00377250"/>
    <w:rsid w:val="00377DF0"/>
    <w:rsid w:val="00380DC5"/>
    <w:rsid w:val="0038264E"/>
    <w:rsid w:val="00384315"/>
    <w:rsid w:val="00385CD9"/>
    <w:rsid w:val="00386019"/>
    <w:rsid w:val="00386FA4"/>
    <w:rsid w:val="003870AD"/>
    <w:rsid w:val="003875E1"/>
    <w:rsid w:val="00387A31"/>
    <w:rsid w:val="00390A8A"/>
    <w:rsid w:val="003917F6"/>
    <w:rsid w:val="00392650"/>
    <w:rsid w:val="00392F0B"/>
    <w:rsid w:val="003943DB"/>
    <w:rsid w:val="00395DD4"/>
    <w:rsid w:val="00396C54"/>
    <w:rsid w:val="003971EA"/>
    <w:rsid w:val="00397FF1"/>
    <w:rsid w:val="003A225A"/>
    <w:rsid w:val="003A3345"/>
    <w:rsid w:val="003A39EF"/>
    <w:rsid w:val="003A46AA"/>
    <w:rsid w:val="003A5F93"/>
    <w:rsid w:val="003A60E1"/>
    <w:rsid w:val="003B1119"/>
    <w:rsid w:val="003B245A"/>
    <w:rsid w:val="003B399A"/>
    <w:rsid w:val="003B43CA"/>
    <w:rsid w:val="003B5390"/>
    <w:rsid w:val="003B62CF"/>
    <w:rsid w:val="003C20E4"/>
    <w:rsid w:val="003C28EC"/>
    <w:rsid w:val="003C37B2"/>
    <w:rsid w:val="003C4B61"/>
    <w:rsid w:val="003C54D5"/>
    <w:rsid w:val="003C71A3"/>
    <w:rsid w:val="003C7416"/>
    <w:rsid w:val="003C7EF5"/>
    <w:rsid w:val="003D0329"/>
    <w:rsid w:val="003D178D"/>
    <w:rsid w:val="003D218B"/>
    <w:rsid w:val="003D3D36"/>
    <w:rsid w:val="003D3E55"/>
    <w:rsid w:val="003D5C10"/>
    <w:rsid w:val="003D6D31"/>
    <w:rsid w:val="003E0788"/>
    <w:rsid w:val="003E12D3"/>
    <w:rsid w:val="003E1C4F"/>
    <w:rsid w:val="003E201D"/>
    <w:rsid w:val="003E2750"/>
    <w:rsid w:val="003E37AD"/>
    <w:rsid w:val="003E397A"/>
    <w:rsid w:val="003E3B6F"/>
    <w:rsid w:val="003E5424"/>
    <w:rsid w:val="003E59E5"/>
    <w:rsid w:val="003E5CD3"/>
    <w:rsid w:val="003E5D21"/>
    <w:rsid w:val="003E62E3"/>
    <w:rsid w:val="003F02AD"/>
    <w:rsid w:val="003F068C"/>
    <w:rsid w:val="003F07E1"/>
    <w:rsid w:val="003F0C42"/>
    <w:rsid w:val="003F26E9"/>
    <w:rsid w:val="003F4404"/>
    <w:rsid w:val="003F4BC9"/>
    <w:rsid w:val="003F517C"/>
    <w:rsid w:val="003F5766"/>
    <w:rsid w:val="003F6622"/>
    <w:rsid w:val="003F78E6"/>
    <w:rsid w:val="00400D79"/>
    <w:rsid w:val="00406088"/>
    <w:rsid w:val="004077C8"/>
    <w:rsid w:val="00410D52"/>
    <w:rsid w:val="00410F69"/>
    <w:rsid w:val="004110ED"/>
    <w:rsid w:val="00414753"/>
    <w:rsid w:val="00415844"/>
    <w:rsid w:val="00415932"/>
    <w:rsid w:val="004166FC"/>
    <w:rsid w:val="00416764"/>
    <w:rsid w:val="00417061"/>
    <w:rsid w:val="0041741F"/>
    <w:rsid w:val="00417E9B"/>
    <w:rsid w:val="00420994"/>
    <w:rsid w:val="0042186E"/>
    <w:rsid w:val="00421A8B"/>
    <w:rsid w:val="00421B5C"/>
    <w:rsid w:val="00421C8F"/>
    <w:rsid w:val="004247A1"/>
    <w:rsid w:val="00427612"/>
    <w:rsid w:val="00430257"/>
    <w:rsid w:val="004304EE"/>
    <w:rsid w:val="0043064F"/>
    <w:rsid w:val="0043404E"/>
    <w:rsid w:val="00434306"/>
    <w:rsid w:val="0043497F"/>
    <w:rsid w:val="00437840"/>
    <w:rsid w:val="00437C33"/>
    <w:rsid w:val="0044055F"/>
    <w:rsid w:val="00440931"/>
    <w:rsid w:val="00441925"/>
    <w:rsid w:val="004422CF"/>
    <w:rsid w:val="00442D77"/>
    <w:rsid w:val="00444132"/>
    <w:rsid w:val="004454B7"/>
    <w:rsid w:val="00450576"/>
    <w:rsid w:val="00450ABD"/>
    <w:rsid w:val="00454D9E"/>
    <w:rsid w:val="004550A9"/>
    <w:rsid w:val="00455459"/>
    <w:rsid w:val="004562F7"/>
    <w:rsid w:val="00456A19"/>
    <w:rsid w:val="0046402A"/>
    <w:rsid w:val="00465EFA"/>
    <w:rsid w:val="0046665E"/>
    <w:rsid w:val="00466B75"/>
    <w:rsid w:val="00470924"/>
    <w:rsid w:val="00470954"/>
    <w:rsid w:val="004729D0"/>
    <w:rsid w:val="00472F27"/>
    <w:rsid w:val="0047402A"/>
    <w:rsid w:val="00474215"/>
    <w:rsid w:val="004745FF"/>
    <w:rsid w:val="00474BE4"/>
    <w:rsid w:val="00474DB0"/>
    <w:rsid w:val="00474E0C"/>
    <w:rsid w:val="004820E9"/>
    <w:rsid w:val="00483F55"/>
    <w:rsid w:val="0048430C"/>
    <w:rsid w:val="0048472A"/>
    <w:rsid w:val="004859A0"/>
    <w:rsid w:val="00486018"/>
    <w:rsid w:val="004874F2"/>
    <w:rsid w:val="004876B7"/>
    <w:rsid w:val="00487746"/>
    <w:rsid w:val="0049009C"/>
    <w:rsid w:val="0049011E"/>
    <w:rsid w:val="00490A5E"/>
    <w:rsid w:val="004912B1"/>
    <w:rsid w:val="00495717"/>
    <w:rsid w:val="00495F5D"/>
    <w:rsid w:val="004A0931"/>
    <w:rsid w:val="004A0A2C"/>
    <w:rsid w:val="004A188A"/>
    <w:rsid w:val="004A23AB"/>
    <w:rsid w:val="004A2CDB"/>
    <w:rsid w:val="004A2F57"/>
    <w:rsid w:val="004A3A39"/>
    <w:rsid w:val="004A4A7A"/>
    <w:rsid w:val="004A68EB"/>
    <w:rsid w:val="004A69E9"/>
    <w:rsid w:val="004A74F2"/>
    <w:rsid w:val="004B1A17"/>
    <w:rsid w:val="004B22FF"/>
    <w:rsid w:val="004B2414"/>
    <w:rsid w:val="004B26CC"/>
    <w:rsid w:val="004B4943"/>
    <w:rsid w:val="004B4F14"/>
    <w:rsid w:val="004B76CF"/>
    <w:rsid w:val="004B7A5B"/>
    <w:rsid w:val="004C20B9"/>
    <w:rsid w:val="004C2E8B"/>
    <w:rsid w:val="004C34CE"/>
    <w:rsid w:val="004C35ED"/>
    <w:rsid w:val="004C4BEE"/>
    <w:rsid w:val="004D20D8"/>
    <w:rsid w:val="004D2352"/>
    <w:rsid w:val="004D499B"/>
    <w:rsid w:val="004D4EDC"/>
    <w:rsid w:val="004D4FDF"/>
    <w:rsid w:val="004D6102"/>
    <w:rsid w:val="004E1C8E"/>
    <w:rsid w:val="004E2400"/>
    <w:rsid w:val="004E2943"/>
    <w:rsid w:val="004E313E"/>
    <w:rsid w:val="004E39EE"/>
    <w:rsid w:val="004E412B"/>
    <w:rsid w:val="004E463C"/>
    <w:rsid w:val="004E55C5"/>
    <w:rsid w:val="004E6080"/>
    <w:rsid w:val="004E7C3B"/>
    <w:rsid w:val="004F0C83"/>
    <w:rsid w:val="004F1772"/>
    <w:rsid w:val="004F1E02"/>
    <w:rsid w:val="004F1EFA"/>
    <w:rsid w:val="004F3429"/>
    <w:rsid w:val="004F3897"/>
    <w:rsid w:val="004F3DE0"/>
    <w:rsid w:val="004F474C"/>
    <w:rsid w:val="004F489F"/>
    <w:rsid w:val="0050219B"/>
    <w:rsid w:val="00503FE4"/>
    <w:rsid w:val="0050533A"/>
    <w:rsid w:val="00505B66"/>
    <w:rsid w:val="005063D4"/>
    <w:rsid w:val="0050757D"/>
    <w:rsid w:val="00507680"/>
    <w:rsid w:val="00507F1F"/>
    <w:rsid w:val="00514EE4"/>
    <w:rsid w:val="00515C79"/>
    <w:rsid w:val="00516886"/>
    <w:rsid w:val="0052128C"/>
    <w:rsid w:val="00522193"/>
    <w:rsid w:val="00527A03"/>
    <w:rsid w:val="00531679"/>
    <w:rsid w:val="0053175B"/>
    <w:rsid w:val="00531982"/>
    <w:rsid w:val="00532FB5"/>
    <w:rsid w:val="00532FDD"/>
    <w:rsid w:val="00533700"/>
    <w:rsid w:val="0053713F"/>
    <w:rsid w:val="00540187"/>
    <w:rsid w:val="005408E0"/>
    <w:rsid w:val="00542044"/>
    <w:rsid w:val="0054258E"/>
    <w:rsid w:val="005436C3"/>
    <w:rsid w:val="00543A71"/>
    <w:rsid w:val="005457C5"/>
    <w:rsid w:val="005467C6"/>
    <w:rsid w:val="0054767F"/>
    <w:rsid w:val="00547D25"/>
    <w:rsid w:val="00547E34"/>
    <w:rsid w:val="00550368"/>
    <w:rsid w:val="00550D2E"/>
    <w:rsid w:val="0055140C"/>
    <w:rsid w:val="0055238E"/>
    <w:rsid w:val="00553EF8"/>
    <w:rsid w:val="0055414A"/>
    <w:rsid w:val="0055448F"/>
    <w:rsid w:val="00556DFB"/>
    <w:rsid w:val="00560DCE"/>
    <w:rsid w:val="00564C27"/>
    <w:rsid w:val="005664D1"/>
    <w:rsid w:val="00566AF2"/>
    <w:rsid w:val="00571117"/>
    <w:rsid w:val="005766B1"/>
    <w:rsid w:val="00577FA7"/>
    <w:rsid w:val="0058148C"/>
    <w:rsid w:val="00581947"/>
    <w:rsid w:val="00582B55"/>
    <w:rsid w:val="00583061"/>
    <w:rsid w:val="0058515B"/>
    <w:rsid w:val="00585557"/>
    <w:rsid w:val="00586D81"/>
    <w:rsid w:val="00592AC7"/>
    <w:rsid w:val="00594055"/>
    <w:rsid w:val="00594C2E"/>
    <w:rsid w:val="00595F5F"/>
    <w:rsid w:val="00596D1C"/>
    <w:rsid w:val="00596F7D"/>
    <w:rsid w:val="00596FF9"/>
    <w:rsid w:val="005A0415"/>
    <w:rsid w:val="005A2212"/>
    <w:rsid w:val="005A315D"/>
    <w:rsid w:val="005A5BE4"/>
    <w:rsid w:val="005A799B"/>
    <w:rsid w:val="005A7AFA"/>
    <w:rsid w:val="005B033B"/>
    <w:rsid w:val="005B19E1"/>
    <w:rsid w:val="005B1AF0"/>
    <w:rsid w:val="005B5FB4"/>
    <w:rsid w:val="005B74F4"/>
    <w:rsid w:val="005B7F09"/>
    <w:rsid w:val="005C0077"/>
    <w:rsid w:val="005C0A58"/>
    <w:rsid w:val="005C21D0"/>
    <w:rsid w:val="005C25F8"/>
    <w:rsid w:val="005C3699"/>
    <w:rsid w:val="005C6086"/>
    <w:rsid w:val="005C7539"/>
    <w:rsid w:val="005D218A"/>
    <w:rsid w:val="005D50F4"/>
    <w:rsid w:val="005D51C1"/>
    <w:rsid w:val="005D78EE"/>
    <w:rsid w:val="005D7CE3"/>
    <w:rsid w:val="005E03FE"/>
    <w:rsid w:val="005E10A4"/>
    <w:rsid w:val="005E1CB1"/>
    <w:rsid w:val="005E28BB"/>
    <w:rsid w:val="005E383D"/>
    <w:rsid w:val="005E3D6B"/>
    <w:rsid w:val="005E4706"/>
    <w:rsid w:val="005E485F"/>
    <w:rsid w:val="005E558A"/>
    <w:rsid w:val="005E5AF1"/>
    <w:rsid w:val="005E6426"/>
    <w:rsid w:val="005F1B27"/>
    <w:rsid w:val="005F264C"/>
    <w:rsid w:val="005F2E0B"/>
    <w:rsid w:val="005F3222"/>
    <w:rsid w:val="005F42A3"/>
    <w:rsid w:val="005F4473"/>
    <w:rsid w:val="005F4587"/>
    <w:rsid w:val="005F48F1"/>
    <w:rsid w:val="005F4FFE"/>
    <w:rsid w:val="005F56AB"/>
    <w:rsid w:val="005F71F5"/>
    <w:rsid w:val="0060079B"/>
    <w:rsid w:val="00600C5F"/>
    <w:rsid w:val="006010C2"/>
    <w:rsid w:val="0060195E"/>
    <w:rsid w:val="00603A48"/>
    <w:rsid w:val="00603EB6"/>
    <w:rsid w:val="00605F57"/>
    <w:rsid w:val="006063F4"/>
    <w:rsid w:val="0060678A"/>
    <w:rsid w:val="006079FA"/>
    <w:rsid w:val="00610F90"/>
    <w:rsid w:val="00611619"/>
    <w:rsid w:val="00611633"/>
    <w:rsid w:val="006116F9"/>
    <w:rsid w:val="00611CD5"/>
    <w:rsid w:val="00612C7C"/>
    <w:rsid w:val="0061435A"/>
    <w:rsid w:val="00614E68"/>
    <w:rsid w:val="0061539E"/>
    <w:rsid w:val="00616DAE"/>
    <w:rsid w:val="00616E7A"/>
    <w:rsid w:val="00617E96"/>
    <w:rsid w:val="00620CF2"/>
    <w:rsid w:val="00621111"/>
    <w:rsid w:val="00621720"/>
    <w:rsid w:val="00621AA6"/>
    <w:rsid w:val="00623E31"/>
    <w:rsid w:val="00624890"/>
    <w:rsid w:val="00624E41"/>
    <w:rsid w:val="00631FB2"/>
    <w:rsid w:val="00632AFA"/>
    <w:rsid w:val="00632F62"/>
    <w:rsid w:val="006341F5"/>
    <w:rsid w:val="006441AE"/>
    <w:rsid w:val="00645D9F"/>
    <w:rsid w:val="00647C25"/>
    <w:rsid w:val="006502E2"/>
    <w:rsid w:val="0065108E"/>
    <w:rsid w:val="006520DC"/>
    <w:rsid w:val="00656421"/>
    <w:rsid w:val="00656BDA"/>
    <w:rsid w:val="006576B6"/>
    <w:rsid w:val="006606DE"/>
    <w:rsid w:val="006606F3"/>
    <w:rsid w:val="00662A04"/>
    <w:rsid w:val="00662E27"/>
    <w:rsid w:val="006645E3"/>
    <w:rsid w:val="00666F8E"/>
    <w:rsid w:val="0066726C"/>
    <w:rsid w:val="00667EDB"/>
    <w:rsid w:val="00670190"/>
    <w:rsid w:val="00671E2A"/>
    <w:rsid w:val="0067251A"/>
    <w:rsid w:val="00673325"/>
    <w:rsid w:val="00673983"/>
    <w:rsid w:val="00674C45"/>
    <w:rsid w:val="00674F8E"/>
    <w:rsid w:val="00675DC5"/>
    <w:rsid w:val="00676274"/>
    <w:rsid w:val="00676E86"/>
    <w:rsid w:val="00681362"/>
    <w:rsid w:val="00681538"/>
    <w:rsid w:val="006828DA"/>
    <w:rsid w:val="006829BC"/>
    <w:rsid w:val="00683600"/>
    <w:rsid w:val="0068485E"/>
    <w:rsid w:val="00685674"/>
    <w:rsid w:val="0068661E"/>
    <w:rsid w:val="00686B1B"/>
    <w:rsid w:val="0068746E"/>
    <w:rsid w:val="00690DE2"/>
    <w:rsid w:val="006948A1"/>
    <w:rsid w:val="006967F4"/>
    <w:rsid w:val="00697F9B"/>
    <w:rsid w:val="006A0B98"/>
    <w:rsid w:val="006A0D6D"/>
    <w:rsid w:val="006A332C"/>
    <w:rsid w:val="006A3831"/>
    <w:rsid w:val="006A4404"/>
    <w:rsid w:val="006A4559"/>
    <w:rsid w:val="006A66F4"/>
    <w:rsid w:val="006B0EBE"/>
    <w:rsid w:val="006B1818"/>
    <w:rsid w:val="006B1BF7"/>
    <w:rsid w:val="006B1CAF"/>
    <w:rsid w:val="006B257B"/>
    <w:rsid w:val="006B4697"/>
    <w:rsid w:val="006B49D3"/>
    <w:rsid w:val="006B74EC"/>
    <w:rsid w:val="006C0792"/>
    <w:rsid w:val="006C1BD4"/>
    <w:rsid w:val="006C2964"/>
    <w:rsid w:val="006C2974"/>
    <w:rsid w:val="006C5040"/>
    <w:rsid w:val="006C69A3"/>
    <w:rsid w:val="006D0D60"/>
    <w:rsid w:val="006D145C"/>
    <w:rsid w:val="006D5B50"/>
    <w:rsid w:val="006D776F"/>
    <w:rsid w:val="006E01C8"/>
    <w:rsid w:val="006E1F72"/>
    <w:rsid w:val="006E31B4"/>
    <w:rsid w:val="006E3C4E"/>
    <w:rsid w:val="006E4D52"/>
    <w:rsid w:val="006E50F1"/>
    <w:rsid w:val="006E541B"/>
    <w:rsid w:val="006E5597"/>
    <w:rsid w:val="006E56E3"/>
    <w:rsid w:val="006E63C6"/>
    <w:rsid w:val="006E64E9"/>
    <w:rsid w:val="006E7A92"/>
    <w:rsid w:val="006F036F"/>
    <w:rsid w:val="006F22E1"/>
    <w:rsid w:val="006F4D92"/>
    <w:rsid w:val="007018D5"/>
    <w:rsid w:val="00701B22"/>
    <w:rsid w:val="00702342"/>
    <w:rsid w:val="00703555"/>
    <w:rsid w:val="00703680"/>
    <w:rsid w:val="00703D4C"/>
    <w:rsid w:val="007051DD"/>
    <w:rsid w:val="0070561F"/>
    <w:rsid w:val="0071055E"/>
    <w:rsid w:val="00711FA3"/>
    <w:rsid w:val="007122C2"/>
    <w:rsid w:val="00714592"/>
    <w:rsid w:val="00714A6E"/>
    <w:rsid w:val="00715431"/>
    <w:rsid w:val="00715AA9"/>
    <w:rsid w:val="0071722A"/>
    <w:rsid w:val="007207AA"/>
    <w:rsid w:val="00722B00"/>
    <w:rsid w:val="007230A3"/>
    <w:rsid w:val="007245C0"/>
    <w:rsid w:val="00724C13"/>
    <w:rsid w:val="00725085"/>
    <w:rsid w:val="007256B0"/>
    <w:rsid w:val="00732054"/>
    <w:rsid w:val="007322E4"/>
    <w:rsid w:val="00732670"/>
    <w:rsid w:val="00732A8D"/>
    <w:rsid w:val="00732CC0"/>
    <w:rsid w:val="00734049"/>
    <w:rsid w:val="00737AB6"/>
    <w:rsid w:val="00744EDF"/>
    <w:rsid w:val="007450E4"/>
    <w:rsid w:val="007467B4"/>
    <w:rsid w:val="00747A12"/>
    <w:rsid w:val="00752029"/>
    <w:rsid w:val="007529F9"/>
    <w:rsid w:val="00753F1F"/>
    <w:rsid w:val="00756265"/>
    <w:rsid w:val="00756939"/>
    <w:rsid w:val="00757AF0"/>
    <w:rsid w:val="007605AA"/>
    <w:rsid w:val="00761C64"/>
    <w:rsid w:val="00762089"/>
    <w:rsid w:val="00762879"/>
    <w:rsid w:val="007632A7"/>
    <w:rsid w:val="00763C36"/>
    <w:rsid w:val="0076436B"/>
    <w:rsid w:val="00764AEB"/>
    <w:rsid w:val="00764BA1"/>
    <w:rsid w:val="00766F8B"/>
    <w:rsid w:val="007675B0"/>
    <w:rsid w:val="007715AF"/>
    <w:rsid w:val="0077215F"/>
    <w:rsid w:val="0077264F"/>
    <w:rsid w:val="00773A0A"/>
    <w:rsid w:val="00774876"/>
    <w:rsid w:val="00777CDE"/>
    <w:rsid w:val="00783940"/>
    <w:rsid w:val="00786D08"/>
    <w:rsid w:val="00787B49"/>
    <w:rsid w:val="00787C2A"/>
    <w:rsid w:val="00787F61"/>
    <w:rsid w:val="007911FC"/>
    <w:rsid w:val="00791F96"/>
    <w:rsid w:val="00794AEE"/>
    <w:rsid w:val="00795F5D"/>
    <w:rsid w:val="00797A6A"/>
    <w:rsid w:val="007A07B7"/>
    <w:rsid w:val="007A16D9"/>
    <w:rsid w:val="007A1EBE"/>
    <w:rsid w:val="007A276F"/>
    <w:rsid w:val="007A3C0D"/>
    <w:rsid w:val="007A3CFF"/>
    <w:rsid w:val="007A6209"/>
    <w:rsid w:val="007A6634"/>
    <w:rsid w:val="007A6BB2"/>
    <w:rsid w:val="007A6D80"/>
    <w:rsid w:val="007A76ED"/>
    <w:rsid w:val="007B0426"/>
    <w:rsid w:val="007B11C9"/>
    <w:rsid w:val="007B2D2E"/>
    <w:rsid w:val="007B310D"/>
    <w:rsid w:val="007B392C"/>
    <w:rsid w:val="007B3CB4"/>
    <w:rsid w:val="007B6596"/>
    <w:rsid w:val="007B67E9"/>
    <w:rsid w:val="007C031F"/>
    <w:rsid w:val="007C0992"/>
    <w:rsid w:val="007C29DD"/>
    <w:rsid w:val="007C2EEE"/>
    <w:rsid w:val="007C3EC4"/>
    <w:rsid w:val="007C4904"/>
    <w:rsid w:val="007C5DB5"/>
    <w:rsid w:val="007C5E09"/>
    <w:rsid w:val="007C710F"/>
    <w:rsid w:val="007C716B"/>
    <w:rsid w:val="007D3016"/>
    <w:rsid w:val="007D3B2F"/>
    <w:rsid w:val="007D4D75"/>
    <w:rsid w:val="007D68F5"/>
    <w:rsid w:val="007E10C0"/>
    <w:rsid w:val="007E1A62"/>
    <w:rsid w:val="007E1BF5"/>
    <w:rsid w:val="007E1F36"/>
    <w:rsid w:val="007E3451"/>
    <w:rsid w:val="007E432C"/>
    <w:rsid w:val="007F1348"/>
    <w:rsid w:val="007F2306"/>
    <w:rsid w:val="007F2758"/>
    <w:rsid w:val="007F3CD7"/>
    <w:rsid w:val="007F3F4B"/>
    <w:rsid w:val="007F74D6"/>
    <w:rsid w:val="007F7D33"/>
    <w:rsid w:val="007F7DF5"/>
    <w:rsid w:val="008001DF"/>
    <w:rsid w:val="00800A7C"/>
    <w:rsid w:val="008013F9"/>
    <w:rsid w:val="00802502"/>
    <w:rsid w:val="008033FF"/>
    <w:rsid w:val="00803A3E"/>
    <w:rsid w:val="00803C58"/>
    <w:rsid w:val="00803EC3"/>
    <w:rsid w:val="0080476A"/>
    <w:rsid w:val="00804D8C"/>
    <w:rsid w:val="00804DDD"/>
    <w:rsid w:val="008058BD"/>
    <w:rsid w:val="008061F7"/>
    <w:rsid w:val="00807FA7"/>
    <w:rsid w:val="008139DD"/>
    <w:rsid w:val="00814C21"/>
    <w:rsid w:val="00816AD7"/>
    <w:rsid w:val="00817A45"/>
    <w:rsid w:val="00821B20"/>
    <w:rsid w:val="00821DB8"/>
    <w:rsid w:val="008225E9"/>
    <w:rsid w:val="00824B0A"/>
    <w:rsid w:val="00824B56"/>
    <w:rsid w:val="00825CAC"/>
    <w:rsid w:val="00827149"/>
    <w:rsid w:val="00827A21"/>
    <w:rsid w:val="00830FF5"/>
    <w:rsid w:val="0083123F"/>
    <w:rsid w:val="0083552E"/>
    <w:rsid w:val="00835731"/>
    <w:rsid w:val="00835A00"/>
    <w:rsid w:val="008367AF"/>
    <w:rsid w:val="008371F4"/>
    <w:rsid w:val="008428CD"/>
    <w:rsid w:val="00842D60"/>
    <w:rsid w:val="00843080"/>
    <w:rsid w:val="0084614F"/>
    <w:rsid w:val="008467C9"/>
    <w:rsid w:val="00847CA5"/>
    <w:rsid w:val="008503B4"/>
    <w:rsid w:val="00852A53"/>
    <w:rsid w:val="00852CC8"/>
    <w:rsid w:val="00855E5A"/>
    <w:rsid w:val="00856B05"/>
    <w:rsid w:val="00860662"/>
    <w:rsid w:val="008609AA"/>
    <w:rsid w:val="008620E4"/>
    <w:rsid w:val="00862312"/>
    <w:rsid w:val="00862946"/>
    <w:rsid w:val="00863CA9"/>
    <w:rsid w:val="00864477"/>
    <w:rsid w:val="008645AD"/>
    <w:rsid w:val="0086467C"/>
    <w:rsid w:val="0086492E"/>
    <w:rsid w:val="00864B53"/>
    <w:rsid w:val="00865E69"/>
    <w:rsid w:val="00867655"/>
    <w:rsid w:val="00867C6C"/>
    <w:rsid w:val="008709F4"/>
    <w:rsid w:val="008717D9"/>
    <w:rsid w:val="00872F0E"/>
    <w:rsid w:val="008735B6"/>
    <w:rsid w:val="008741E0"/>
    <w:rsid w:val="00880036"/>
    <w:rsid w:val="00881DFA"/>
    <w:rsid w:val="008823B4"/>
    <w:rsid w:val="00882DF9"/>
    <w:rsid w:val="008860D4"/>
    <w:rsid w:val="00890099"/>
    <w:rsid w:val="00892061"/>
    <w:rsid w:val="0089280B"/>
    <w:rsid w:val="008940BA"/>
    <w:rsid w:val="008A0811"/>
    <w:rsid w:val="008A1D80"/>
    <w:rsid w:val="008A371B"/>
    <w:rsid w:val="008A380E"/>
    <w:rsid w:val="008A421D"/>
    <w:rsid w:val="008A789C"/>
    <w:rsid w:val="008B1A73"/>
    <w:rsid w:val="008B2978"/>
    <w:rsid w:val="008B2AA9"/>
    <w:rsid w:val="008B3B89"/>
    <w:rsid w:val="008B5824"/>
    <w:rsid w:val="008B5A43"/>
    <w:rsid w:val="008B79E9"/>
    <w:rsid w:val="008B7C86"/>
    <w:rsid w:val="008B7F82"/>
    <w:rsid w:val="008C0307"/>
    <w:rsid w:val="008C0624"/>
    <w:rsid w:val="008C1D5D"/>
    <w:rsid w:val="008C24C2"/>
    <w:rsid w:val="008C45A0"/>
    <w:rsid w:val="008C5755"/>
    <w:rsid w:val="008C7438"/>
    <w:rsid w:val="008D010F"/>
    <w:rsid w:val="008D19AB"/>
    <w:rsid w:val="008D2A2B"/>
    <w:rsid w:val="008D3E07"/>
    <w:rsid w:val="008D439E"/>
    <w:rsid w:val="008D5AEB"/>
    <w:rsid w:val="008D7825"/>
    <w:rsid w:val="008E06D0"/>
    <w:rsid w:val="008E0782"/>
    <w:rsid w:val="008E0B98"/>
    <w:rsid w:val="008E1E01"/>
    <w:rsid w:val="008E24A4"/>
    <w:rsid w:val="008E3EDB"/>
    <w:rsid w:val="008E4279"/>
    <w:rsid w:val="008E429C"/>
    <w:rsid w:val="008E48C6"/>
    <w:rsid w:val="008E605D"/>
    <w:rsid w:val="008E6C5A"/>
    <w:rsid w:val="008F085C"/>
    <w:rsid w:val="008F3CC5"/>
    <w:rsid w:val="008F7818"/>
    <w:rsid w:val="009005C9"/>
    <w:rsid w:val="00900EFE"/>
    <w:rsid w:val="00902DCC"/>
    <w:rsid w:val="009030E2"/>
    <w:rsid w:val="009030E7"/>
    <w:rsid w:val="00904BEC"/>
    <w:rsid w:val="009053F9"/>
    <w:rsid w:val="00906C10"/>
    <w:rsid w:val="009101C3"/>
    <w:rsid w:val="00911CD3"/>
    <w:rsid w:val="00912DBF"/>
    <w:rsid w:val="00913CE3"/>
    <w:rsid w:val="00914ADE"/>
    <w:rsid w:val="009153AB"/>
    <w:rsid w:val="0091763B"/>
    <w:rsid w:val="009179FB"/>
    <w:rsid w:val="00921080"/>
    <w:rsid w:val="009225D0"/>
    <w:rsid w:val="0092272A"/>
    <w:rsid w:val="00923AAF"/>
    <w:rsid w:val="00925B52"/>
    <w:rsid w:val="00926D25"/>
    <w:rsid w:val="0093002F"/>
    <w:rsid w:val="00930181"/>
    <w:rsid w:val="009303CB"/>
    <w:rsid w:val="0093241E"/>
    <w:rsid w:val="009325B6"/>
    <w:rsid w:val="009325D0"/>
    <w:rsid w:val="0093389F"/>
    <w:rsid w:val="0093515E"/>
    <w:rsid w:val="009358EF"/>
    <w:rsid w:val="0093612B"/>
    <w:rsid w:val="0093686F"/>
    <w:rsid w:val="00937EC9"/>
    <w:rsid w:val="009401B1"/>
    <w:rsid w:val="009407FE"/>
    <w:rsid w:val="00941246"/>
    <w:rsid w:val="00941E45"/>
    <w:rsid w:val="009431C6"/>
    <w:rsid w:val="0094348F"/>
    <w:rsid w:val="0094532A"/>
    <w:rsid w:val="009454DE"/>
    <w:rsid w:val="00947781"/>
    <w:rsid w:val="00952774"/>
    <w:rsid w:val="009530AA"/>
    <w:rsid w:val="009532DA"/>
    <w:rsid w:val="00953CEF"/>
    <w:rsid w:val="009541AC"/>
    <w:rsid w:val="00954D10"/>
    <w:rsid w:val="00955132"/>
    <w:rsid w:val="00956A5E"/>
    <w:rsid w:val="0095767D"/>
    <w:rsid w:val="009577D3"/>
    <w:rsid w:val="009606D9"/>
    <w:rsid w:val="0096112B"/>
    <w:rsid w:val="00961EFA"/>
    <w:rsid w:val="00962075"/>
    <w:rsid w:val="00963520"/>
    <w:rsid w:val="009643C7"/>
    <w:rsid w:val="00964F61"/>
    <w:rsid w:val="00965B74"/>
    <w:rsid w:val="00967D64"/>
    <w:rsid w:val="009718E0"/>
    <w:rsid w:val="00972F11"/>
    <w:rsid w:val="00975B4C"/>
    <w:rsid w:val="00976C95"/>
    <w:rsid w:val="00983594"/>
    <w:rsid w:val="00983770"/>
    <w:rsid w:val="00984B85"/>
    <w:rsid w:val="00985047"/>
    <w:rsid w:val="009866A6"/>
    <w:rsid w:val="009907A8"/>
    <w:rsid w:val="00990E0A"/>
    <w:rsid w:val="00992BA5"/>
    <w:rsid w:val="00993147"/>
    <w:rsid w:val="0099478D"/>
    <w:rsid w:val="00994C68"/>
    <w:rsid w:val="0099598B"/>
    <w:rsid w:val="00997257"/>
    <w:rsid w:val="00997C16"/>
    <w:rsid w:val="009A1503"/>
    <w:rsid w:val="009A234C"/>
    <w:rsid w:val="009A2460"/>
    <w:rsid w:val="009A2F66"/>
    <w:rsid w:val="009A692E"/>
    <w:rsid w:val="009A71D1"/>
    <w:rsid w:val="009A723B"/>
    <w:rsid w:val="009A7C08"/>
    <w:rsid w:val="009B0A47"/>
    <w:rsid w:val="009B183A"/>
    <w:rsid w:val="009B250D"/>
    <w:rsid w:val="009B4116"/>
    <w:rsid w:val="009B6B6E"/>
    <w:rsid w:val="009B7CF3"/>
    <w:rsid w:val="009C055A"/>
    <w:rsid w:val="009C1A75"/>
    <w:rsid w:val="009C2269"/>
    <w:rsid w:val="009C304E"/>
    <w:rsid w:val="009C31DC"/>
    <w:rsid w:val="009C32A0"/>
    <w:rsid w:val="009C456A"/>
    <w:rsid w:val="009C4E4C"/>
    <w:rsid w:val="009C6B7B"/>
    <w:rsid w:val="009C7A40"/>
    <w:rsid w:val="009D0156"/>
    <w:rsid w:val="009D3E7C"/>
    <w:rsid w:val="009D63DB"/>
    <w:rsid w:val="009D68F9"/>
    <w:rsid w:val="009D6CEA"/>
    <w:rsid w:val="009E24AF"/>
    <w:rsid w:val="009E3A8B"/>
    <w:rsid w:val="009E403C"/>
    <w:rsid w:val="009E49FE"/>
    <w:rsid w:val="009E7646"/>
    <w:rsid w:val="009F0B7E"/>
    <w:rsid w:val="009F1318"/>
    <w:rsid w:val="009F3816"/>
    <w:rsid w:val="009F51E5"/>
    <w:rsid w:val="009F541D"/>
    <w:rsid w:val="009F7CD2"/>
    <w:rsid w:val="009F7FB5"/>
    <w:rsid w:val="00A00244"/>
    <w:rsid w:val="00A01B30"/>
    <w:rsid w:val="00A0288A"/>
    <w:rsid w:val="00A03DDC"/>
    <w:rsid w:val="00A03EA9"/>
    <w:rsid w:val="00A040FC"/>
    <w:rsid w:val="00A04179"/>
    <w:rsid w:val="00A04E57"/>
    <w:rsid w:val="00A0681C"/>
    <w:rsid w:val="00A06E40"/>
    <w:rsid w:val="00A12A3E"/>
    <w:rsid w:val="00A15367"/>
    <w:rsid w:val="00A162E4"/>
    <w:rsid w:val="00A221FB"/>
    <w:rsid w:val="00A2257B"/>
    <w:rsid w:val="00A25D06"/>
    <w:rsid w:val="00A25FEA"/>
    <w:rsid w:val="00A26965"/>
    <w:rsid w:val="00A279A5"/>
    <w:rsid w:val="00A30A27"/>
    <w:rsid w:val="00A30E34"/>
    <w:rsid w:val="00A30E99"/>
    <w:rsid w:val="00A31205"/>
    <w:rsid w:val="00A34BB0"/>
    <w:rsid w:val="00A34E92"/>
    <w:rsid w:val="00A37F8B"/>
    <w:rsid w:val="00A4086C"/>
    <w:rsid w:val="00A41E29"/>
    <w:rsid w:val="00A422AA"/>
    <w:rsid w:val="00A42477"/>
    <w:rsid w:val="00A438F6"/>
    <w:rsid w:val="00A4393E"/>
    <w:rsid w:val="00A45491"/>
    <w:rsid w:val="00A46624"/>
    <w:rsid w:val="00A50596"/>
    <w:rsid w:val="00A50EAE"/>
    <w:rsid w:val="00A512E5"/>
    <w:rsid w:val="00A514BD"/>
    <w:rsid w:val="00A52464"/>
    <w:rsid w:val="00A55D6D"/>
    <w:rsid w:val="00A5622A"/>
    <w:rsid w:val="00A56654"/>
    <w:rsid w:val="00A56C28"/>
    <w:rsid w:val="00A56C35"/>
    <w:rsid w:val="00A57140"/>
    <w:rsid w:val="00A57FDE"/>
    <w:rsid w:val="00A613A8"/>
    <w:rsid w:val="00A613D0"/>
    <w:rsid w:val="00A61A83"/>
    <w:rsid w:val="00A62259"/>
    <w:rsid w:val="00A625E9"/>
    <w:rsid w:val="00A63321"/>
    <w:rsid w:val="00A640BC"/>
    <w:rsid w:val="00A6446C"/>
    <w:rsid w:val="00A6526B"/>
    <w:rsid w:val="00A66D31"/>
    <w:rsid w:val="00A701D0"/>
    <w:rsid w:val="00A7176E"/>
    <w:rsid w:val="00A71E52"/>
    <w:rsid w:val="00A7548E"/>
    <w:rsid w:val="00A75F2C"/>
    <w:rsid w:val="00A76118"/>
    <w:rsid w:val="00A7686B"/>
    <w:rsid w:val="00A809B2"/>
    <w:rsid w:val="00A843F3"/>
    <w:rsid w:val="00A858BD"/>
    <w:rsid w:val="00A85DD1"/>
    <w:rsid w:val="00A86984"/>
    <w:rsid w:val="00A86A32"/>
    <w:rsid w:val="00A908CA"/>
    <w:rsid w:val="00A91009"/>
    <w:rsid w:val="00A913ED"/>
    <w:rsid w:val="00A91FDA"/>
    <w:rsid w:val="00A92D79"/>
    <w:rsid w:val="00A92E10"/>
    <w:rsid w:val="00A93316"/>
    <w:rsid w:val="00A94408"/>
    <w:rsid w:val="00A95F5E"/>
    <w:rsid w:val="00A96239"/>
    <w:rsid w:val="00A9662A"/>
    <w:rsid w:val="00A97C98"/>
    <w:rsid w:val="00AA0930"/>
    <w:rsid w:val="00AA1BBC"/>
    <w:rsid w:val="00AA24C9"/>
    <w:rsid w:val="00AA3ACD"/>
    <w:rsid w:val="00AA4DB5"/>
    <w:rsid w:val="00AA6405"/>
    <w:rsid w:val="00AA65B0"/>
    <w:rsid w:val="00AA7FA7"/>
    <w:rsid w:val="00AB10BA"/>
    <w:rsid w:val="00AB296D"/>
    <w:rsid w:val="00AB3A76"/>
    <w:rsid w:val="00AB46E6"/>
    <w:rsid w:val="00AB49C7"/>
    <w:rsid w:val="00AB4AFE"/>
    <w:rsid w:val="00AB4B2C"/>
    <w:rsid w:val="00AB4EA3"/>
    <w:rsid w:val="00AB51E9"/>
    <w:rsid w:val="00AB697B"/>
    <w:rsid w:val="00AB7075"/>
    <w:rsid w:val="00AB7B49"/>
    <w:rsid w:val="00AC1EC6"/>
    <w:rsid w:val="00AC221B"/>
    <w:rsid w:val="00AC3F28"/>
    <w:rsid w:val="00AC53DD"/>
    <w:rsid w:val="00AC5423"/>
    <w:rsid w:val="00AC5551"/>
    <w:rsid w:val="00AC56B1"/>
    <w:rsid w:val="00AC5840"/>
    <w:rsid w:val="00AC68D0"/>
    <w:rsid w:val="00AC6AE5"/>
    <w:rsid w:val="00AC7D17"/>
    <w:rsid w:val="00AD0C2D"/>
    <w:rsid w:val="00AD188D"/>
    <w:rsid w:val="00AD3A76"/>
    <w:rsid w:val="00AD3E8B"/>
    <w:rsid w:val="00AD3F3A"/>
    <w:rsid w:val="00AD5A06"/>
    <w:rsid w:val="00AD5B89"/>
    <w:rsid w:val="00AE0216"/>
    <w:rsid w:val="00AF1745"/>
    <w:rsid w:val="00AF2235"/>
    <w:rsid w:val="00AF2AE3"/>
    <w:rsid w:val="00AF2D1C"/>
    <w:rsid w:val="00AF4E56"/>
    <w:rsid w:val="00AF4F9E"/>
    <w:rsid w:val="00AF665F"/>
    <w:rsid w:val="00AF76DA"/>
    <w:rsid w:val="00AF78FA"/>
    <w:rsid w:val="00B00521"/>
    <w:rsid w:val="00B0053F"/>
    <w:rsid w:val="00B0054F"/>
    <w:rsid w:val="00B00D3B"/>
    <w:rsid w:val="00B01575"/>
    <w:rsid w:val="00B03840"/>
    <w:rsid w:val="00B065FB"/>
    <w:rsid w:val="00B06F88"/>
    <w:rsid w:val="00B07AD0"/>
    <w:rsid w:val="00B102D5"/>
    <w:rsid w:val="00B109FA"/>
    <w:rsid w:val="00B11B07"/>
    <w:rsid w:val="00B1606A"/>
    <w:rsid w:val="00B17ACB"/>
    <w:rsid w:val="00B201E9"/>
    <w:rsid w:val="00B22638"/>
    <w:rsid w:val="00B2301E"/>
    <w:rsid w:val="00B23ABB"/>
    <w:rsid w:val="00B24E10"/>
    <w:rsid w:val="00B262B9"/>
    <w:rsid w:val="00B26A05"/>
    <w:rsid w:val="00B27D1A"/>
    <w:rsid w:val="00B3001A"/>
    <w:rsid w:val="00B3105D"/>
    <w:rsid w:val="00B32578"/>
    <w:rsid w:val="00B328DF"/>
    <w:rsid w:val="00B32AE5"/>
    <w:rsid w:val="00B32E21"/>
    <w:rsid w:val="00B337BC"/>
    <w:rsid w:val="00B34A9C"/>
    <w:rsid w:val="00B36900"/>
    <w:rsid w:val="00B41274"/>
    <w:rsid w:val="00B414BA"/>
    <w:rsid w:val="00B42345"/>
    <w:rsid w:val="00B42B42"/>
    <w:rsid w:val="00B453DD"/>
    <w:rsid w:val="00B459D1"/>
    <w:rsid w:val="00B45A4A"/>
    <w:rsid w:val="00B460E4"/>
    <w:rsid w:val="00B4710B"/>
    <w:rsid w:val="00B504AD"/>
    <w:rsid w:val="00B51291"/>
    <w:rsid w:val="00B5148E"/>
    <w:rsid w:val="00B52359"/>
    <w:rsid w:val="00B5282D"/>
    <w:rsid w:val="00B542F2"/>
    <w:rsid w:val="00B54ADF"/>
    <w:rsid w:val="00B5577F"/>
    <w:rsid w:val="00B56368"/>
    <w:rsid w:val="00B57F2F"/>
    <w:rsid w:val="00B57F65"/>
    <w:rsid w:val="00B6250B"/>
    <w:rsid w:val="00B62E68"/>
    <w:rsid w:val="00B6306E"/>
    <w:rsid w:val="00B63102"/>
    <w:rsid w:val="00B64572"/>
    <w:rsid w:val="00B648A0"/>
    <w:rsid w:val="00B66E83"/>
    <w:rsid w:val="00B67122"/>
    <w:rsid w:val="00B702FF"/>
    <w:rsid w:val="00B70676"/>
    <w:rsid w:val="00B7083F"/>
    <w:rsid w:val="00B70BF2"/>
    <w:rsid w:val="00B737A1"/>
    <w:rsid w:val="00B739B9"/>
    <w:rsid w:val="00B750FA"/>
    <w:rsid w:val="00B762D9"/>
    <w:rsid w:val="00B773D7"/>
    <w:rsid w:val="00B7776D"/>
    <w:rsid w:val="00B8116D"/>
    <w:rsid w:val="00B813CE"/>
    <w:rsid w:val="00B850BD"/>
    <w:rsid w:val="00B904E1"/>
    <w:rsid w:val="00B90ED6"/>
    <w:rsid w:val="00B93398"/>
    <w:rsid w:val="00B93A80"/>
    <w:rsid w:val="00B95D72"/>
    <w:rsid w:val="00B95F4D"/>
    <w:rsid w:val="00B96982"/>
    <w:rsid w:val="00B97090"/>
    <w:rsid w:val="00B97D94"/>
    <w:rsid w:val="00BA0FAB"/>
    <w:rsid w:val="00BA2D13"/>
    <w:rsid w:val="00BA5F7D"/>
    <w:rsid w:val="00BB0BFD"/>
    <w:rsid w:val="00BB2296"/>
    <w:rsid w:val="00BB2905"/>
    <w:rsid w:val="00BB2FB0"/>
    <w:rsid w:val="00BB433F"/>
    <w:rsid w:val="00BB50E1"/>
    <w:rsid w:val="00BB6E7C"/>
    <w:rsid w:val="00BC0D21"/>
    <w:rsid w:val="00BC131A"/>
    <w:rsid w:val="00BC2309"/>
    <w:rsid w:val="00BC26E4"/>
    <w:rsid w:val="00BC26EB"/>
    <w:rsid w:val="00BC3D98"/>
    <w:rsid w:val="00BC45B2"/>
    <w:rsid w:val="00BC561F"/>
    <w:rsid w:val="00BC6DA6"/>
    <w:rsid w:val="00BD164A"/>
    <w:rsid w:val="00BD1DEF"/>
    <w:rsid w:val="00BD24FC"/>
    <w:rsid w:val="00BD346B"/>
    <w:rsid w:val="00BD3F19"/>
    <w:rsid w:val="00BD4C93"/>
    <w:rsid w:val="00BD6E3D"/>
    <w:rsid w:val="00BE00C4"/>
    <w:rsid w:val="00BE0ED2"/>
    <w:rsid w:val="00BE3C10"/>
    <w:rsid w:val="00BE3E72"/>
    <w:rsid w:val="00BE6CE6"/>
    <w:rsid w:val="00BE7166"/>
    <w:rsid w:val="00BE7216"/>
    <w:rsid w:val="00BE798C"/>
    <w:rsid w:val="00BF062A"/>
    <w:rsid w:val="00BF0973"/>
    <w:rsid w:val="00BF2887"/>
    <w:rsid w:val="00BF4403"/>
    <w:rsid w:val="00BF579D"/>
    <w:rsid w:val="00BF5AFB"/>
    <w:rsid w:val="00BF67D1"/>
    <w:rsid w:val="00BF772C"/>
    <w:rsid w:val="00C00298"/>
    <w:rsid w:val="00C00C1C"/>
    <w:rsid w:val="00C00EDC"/>
    <w:rsid w:val="00C02274"/>
    <w:rsid w:val="00C038D0"/>
    <w:rsid w:val="00C04AC4"/>
    <w:rsid w:val="00C05659"/>
    <w:rsid w:val="00C056D0"/>
    <w:rsid w:val="00C068C4"/>
    <w:rsid w:val="00C07654"/>
    <w:rsid w:val="00C0775C"/>
    <w:rsid w:val="00C07A2D"/>
    <w:rsid w:val="00C100B7"/>
    <w:rsid w:val="00C12DB5"/>
    <w:rsid w:val="00C13A57"/>
    <w:rsid w:val="00C173A5"/>
    <w:rsid w:val="00C20DAB"/>
    <w:rsid w:val="00C22B7A"/>
    <w:rsid w:val="00C22D70"/>
    <w:rsid w:val="00C23BB5"/>
    <w:rsid w:val="00C26822"/>
    <w:rsid w:val="00C26DB5"/>
    <w:rsid w:val="00C3039F"/>
    <w:rsid w:val="00C3149A"/>
    <w:rsid w:val="00C323C0"/>
    <w:rsid w:val="00C33FEB"/>
    <w:rsid w:val="00C34B9B"/>
    <w:rsid w:val="00C35678"/>
    <w:rsid w:val="00C35947"/>
    <w:rsid w:val="00C35F12"/>
    <w:rsid w:val="00C367FB"/>
    <w:rsid w:val="00C4035B"/>
    <w:rsid w:val="00C4133D"/>
    <w:rsid w:val="00C41E96"/>
    <w:rsid w:val="00C429BF"/>
    <w:rsid w:val="00C42A1A"/>
    <w:rsid w:val="00C42F47"/>
    <w:rsid w:val="00C45589"/>
    <w:rsid w:val="00C456F5"/>
    <w:rsid w:val="00C46BAA"/>
    <w:rsid w:val="00C4732A"/>
    <w:rsid w:val="00C500C3"/>
    <w:rsid w:val="00C5117C"/>
    <w:rsid w:val="00C514F3"/>
    <w:rsid w:val="00C51706"/>
    <w:rsid w:val="00C5367E"/>
    <w:rsid w:val="00C546F3"/>
    <w:rsid w:val="00C55824"/>
    <w:rsid w:val="00C55F86"/>
    <w:rsid w:val="00C568F9"/>
    <w:rsid w:val="00C61214"/>
    <w:rsid w:val="00C6177F"/>
    <w:rsid w:val="00C619AA"/>
    <w:rsid w:val="00C62E76"/>
    <w:rsid w:val="00C63113"/>
    <w:rsid w:val="00C6360E"/>
    <w:rsid w:val="00C65CD5"/>
    <w:rsid w:val="00C72D40"/>
    <w:rsid w:val="00C732BC"/>
    <w:rsid w:val="00C744E1"/>
    <w:rsid w:val="00C7488A"/>
    <w:rsid w:val="00C74AE0"/>
    <w:rsid w:val="00C7685C"/>
    <w:rsid w:val="00C76EE0"/>
    <w:rsid w:val="00C77214"/>
    <w:rsid w:val="00C80030"/>
    <w:rsid w:val="00C8235A"/>
    <w:rsid w:val="00C8275D"/>
    <w:rsid w:val="00C8407A"/>
    <w:rsid w:val="00C85115"/>
    <w:rsid w:val="00C861FC"/>
    <w:rsid w:val="00C8625F"/>
    <w:rsid w:val="00C8745E"/>
    <w:rsid w:val="00C876A1"/>
    <w:rsid w:val="00C87F28"/>
    <w:rsid w:val="00C90756"/>
    <w:rsid w:val="00C91747"/>
    <w:rsid w:val="00C9340D"/>
    <w:rsid w:val="00C93BD1"/>
    <w:rsid w:val="00C941C9"/>
    <w:rsid w:val="00C94C3E"/>
    <w:rsid w:val="00C94E90"/>
    <w:rsid w:val="00C95A8A"/>
    <w:rsid w:val="00C9647C"/>
    <w:rsid w:val="00C96FDB"/>
    <w:rsid w:val="00C97DE7"/>
    <w:rsid w:val="00CA109F"/>
    <w:rsid w:val="00CA1CAF"/>
    <w:rsid w:val="00CA3679"/>
    <w:rsid w:val="00CA4C8B"/>
    <w:rsid w:val="00CA4E06"/>
    <w:rsid w:val="00CA52FB"/>
    <w:rsid w:val="00CA55B0"/>
    <w:rsid w:val="00CA736E"/>
    <w:rsid w:val="00CB0DF9"/>
    <w:rsid w:val="00CB13C4"/>
    <w:rsid w:val="00CB17B5"/>
    <w:rsid w:val="00CB23EC"/>
    <w:rsid w:val="00CB32DB"/>
    <w:rsid w:val="00CB38C1"/>
    <w:rsid w:val="00CB3F2C"/>
    <w:rsid w:val="00CB4916"/>
    <w:rsid w:val="00CB4F05"/>
    <w:rsid w:val="00CC0387"/>
    <w:rsid w:val="00CC1390"/>
    <w:rsid w:val="00CC38D0"/>
    <w:rsid w:val="00CC3D7F"/>
    <w:rsid w:val="00CC4127"/>
    <w:rsid w:val="00CC4129"/>
    <w:rsid w:val="00CC70D3"/>
    <w:rsid w:val="00CC7ABE"/>
    <w:rsid w:val="00CD04EC"/>
    <w:rsid w:val="00CD07BF"/>
    <w:rsid w:val="00CD1CDC"/>
    <w:rsid w:val="00CD21CC"/>
    <w:rsid w:val="00CD4651"/>
    <w:rsid w:val="00CD502C"/>
    <w:rsid w:val="00CD5755"/>
    <w:rsid w:val="00CD590F"/>
    <w:rsid w:val="00CD5E15"/>
    <w:rsid w:val="00CD6653"/>
    <w:rsid w:val="00CD6CFE"/>
    <w:rsid w:val="00CE0126"/>
    <w:rsid w:val="00CE0921"/>
    <w:rsid w:val="00CE2B0B"/>
    <w:rsid w:val="00CE6534"/>
    <w:rsid w:val="00CE68D9"/>
    <w:rsid w:val="00CE6E58"/>
    <w:rsid w:val="00CF018C"/>
    <w:rsid w:val="00CF2D5C"/>
    <w:rsid w:val="00CF2E4C"/>
    <w:rsid w:val="00CF427C"/>
    <w:rsid w:val="00CF5287"/>
    <w:rsid w:val="00CF5933"/>
    <w:rsid w:val="00CF5A10"/>
    <w:rsid w:val="00CF5E23"/>
    <w:rsid w:val="00CF64D7"/>
    <w:rsid w:val="00CF749B"/>
    <w:rsid w:val="00D02C2F"/>
    <w:rsid w:val="00D02D3F"/>
    <w:rsid w:val="00D03EC5"/>
    <w:rsid w:val="00D04098"/>
    <w:rsid w:val="00D040A7"/>
    <w:rsid w:val="00D06B79"/>
    <w:rsid w:val="00D06EC4"/>
    <w:rsid w:val="00D10A4F"/>
    <w:rsid w:val="00D11920"/>
    <w:rsid w:val="00D1217D"/>
    <w:rsid w:val="00D1262F"/>
    <w:rsid w:val="00D12BC1"/>
    <w:rsid w:val="00D14056"/>
    <w:rsid w:val="00D15B4D"/>
    <w:rsid w:val="00D16242"/>
    <w:rsid w:val="00D165ED"/>
    <w:rsid w:val="00D16639"/>
    <w:rsid w:val="00D16EFF"/>
    <w:rsid w:val="00D17DC9"/>
    <w:rsid w:val="00D17DFE"/>
    <w:rsid w:val="00D239AF"/>
    <w:rsid w:val="00D24516"/>
    <w:rsid w:val="00D27CF4"/>
    <w:rsid w:val="00D307C9"/>
    <w:rsid w:val="00D32FCE"/>
    <w:rsid w:val="00D356C1"/>
    <w:rsid w:val="00D35A50"/>
    <w:rsid w:val="00D362C6"/>
    <w:rsid w:val="00D368AF"/>
    <w:rsid w:val="00D368F7"/>
    <w:rsid w:val="00D36EC2"/>
    <w:rsid w:val="00D3734B"/>
    <w:rsid w:val="00D37B82"/>
    <w:rsid w:val="00D428C0"/>
    <w:rsid w:val="00D4372B"/>
    <w:rsid w:val="00D438EC"/>
    <w:rsid w:val="00D440E0"/>
    <w:rsid w:val="00D44C73"/>
    <w:rsid w:val="00D44D4D"/>
    <w:rsid w:val="00D461B3"/>
    <w:rsid w:val="00D46262"/>
    <w:rsid w:val="00D5014D"/>
    <w:rsid w:val="00D502EB"/>
    <w:rsid w:val="00D512BB"/>
    <w:rsid w:val="00D520DE"/>
    <w:rsid w:val="00D52486"/>
    <w:rsid w:val="00D544B7"/>
    <w:rsid w:val="00D555BE"/>
    <w:rsid w:val="00D571F7"/>
    <w:rsid w:val="00D57CEF"/>
    <w:rsid w:val="00D6025A"/>
    <w:rsid w:val="00D60BD1"/>
    <w:rsid w:val="00D616C4"/>
    <w:rsid w:val="00D61725"/>
    <w:rsid w:val="00D63E5F"/>
    <w:rsid w:val="00D64369"/>
    <w:rsid w:val="00D653A0"/>
    <w:rsid w:val="00D6587E"/>
    <w:rsid w:val="00D65D08"/>
    <w:rsid w:val="00D676C0"/>
    <w:rsid w:val="00D67CDE"/>
    <w:rsid w:val="00D70355"/>
    <w:rsid w:val="00D71EB1"/>
    <w:rsid w:val="00D72395"/>
    <w:rsid w:val="00D8063D"/>
    <w:rsid w:val="00D8174C"/>
    <w:rsid w:val="00D8182F"/>
    <w:rsid w:val="00D81D79"/>
    <w:rsid w:val="00D81DD6"/>
    <w:rsid w:val="00D84563"/>
    <w:rsid w:val="00D84BC1"/>
    <w:rsid w:val="00D84FCF"/>
    <w:rsid w:val="00D86443"/>
    <w:rsid w:val="00D87DB0"/>
    <w:rsid w:val="00D908B2"/>
    <w:rsid w:val="00D91623"/>
    <w:rsid w:val="00D92F2A"/>
    <w:rsid w:val="00D9488A"/>
    <w:rsid w:val="00D948E8"/>
    <w:rsid w:val="00D951C3"/>
    <w:rsid w:val="00D9543D"/>
    <w:rsid w:val="00D961E2"/>
    <w:rsid w:val="00D9674C"/>
    <w:rsid w:val="00D97B8A"/>
    <w:rsid w:val="00DA171C"/>
    <w:rsid w:val="00DA1A02"/>
    <w:rsid w:val="00DA27AA"/>
    <w:rsid w:val="00DA3EB3"/>
    <w:rsid w:val="00DA427E"/>
    <w:rsid w:val="00DA533C"/>
    <w:rsid w:val="00DA608F"/>
    <w:rsid w:val="00DB2C6E"/>
    <w:rsid w:val="00DB507B"/>
    <w:rsid w:val="00DB5975"/>
    <w:rsid w:val="00DB7537"/>
    <w:rsid w:val="00DC4826"/>
    <w:rsid w:val="00DC7FCB"/>
    <w:rsid w:val="00DD1E9C"/>
    <w:rsid w:val="00DD343F"/>
    <w:rsid w:val="00DD3F74"/>
    <w:rsid w:val="00DD4F89"/>
    <w:rsid w:val="00DD6E45"/>
    <w:rsid w:val="00DD7CBB"/>
    <w:rsid w:val="00DD7F1F"/>
    <w:rsid w:val="00DE0B26"/>
    <w:rsid w:val="00DE19CD"/>
    <w:rsid w:val="00DE1A23"/>
    <w:rsid w:val="00DE1B59"/>
    <w:rsid w:val="00DE2641"/>
    <w:rsid w:val="00DE4922"/>
    <w:rsid w:val="00DE64B8"/>
    <w:rsid w:val="00DE6600"/>
    <w:rsid w:val="00DF056E"/>
    <w:rsid w:val="00DF105D"/>
    <w:rsid w:val="00DF112E"/>
    <w:rsid w:val="00DF16F6"/>
    <w:rsid w:val="00DF1DF0"/>
    <w:rsid w:val="00DF294B"/>
    <w:rsid w:val="00DF2A3C"/>
    <w:rsid w:val="00DF38A1"/>
    <w:rsid w:val="00DF3D17"/>
    <w:rsid w:val="00DF407D"/>
    <w:rsid w:val="00DF4967"/>
    <w:rsid w:val="00DF7504"/>
    <w:rsid w:val="00DF7C1F"/>
    <w:rsid w:val="00E00296"/>
    <w:rsid w:val="00E022E8"/>
    <w:rsid w:val="00E04F17"/>
    <w:rsid w:val="00E05EAA"/>
    <w:rsid w:val="00E05F59"/>
    <w:rsid w:val="00E060F0"/>
    <w:rsid w:val="00E06396"/>
    <w:rsid w:val="00E11C6E"/>
    <w:rsid w:val="00E12BF3"/>
    <w:rsid w:val="00E12C5E"/>
    <w:rsid w:val="00E13AD6"/>
    <w:rsid w:val="00E14A59"/>
    <w:rsid w:val="00E15443"/>
    <w:rsid w:val="00E16236"/>
    <w:rsid w:val="00E166FD"/>
    <w:rsid w:val="00E1731D"/>
    <w:rsid w:val="00E200BB"/>
    <w:rsid w:val="00E20531"/>
    <w:rsid w:val="00E21661"/>
    <w:rsid w:val="00E218BC"/>
    <w:rsid w:val="00E267D2"/>
    <w:rsid w:val="00E2687E"/>
    <w:rsid w:val="00E26E6D"/>
    <w:rsid w:val="00E27215"/>
    <w:rsid w:val="00E3019C"/>
    <w:rsid w:val="00E32171"/>
    <w:rsid w:val="00E339ED"/>
    <w:rsid w:val="00E374C3"/>
    <w:rsid w:val="00E404CE"/>
    <w:rsid w:val="00E4083B"/>
    <w:rsid w:val="00E4256D"/>
    <w:rsid w:val="00E437DF"/>
    <w:rsid w:val="00E43E95"/>
    <w:rsid w:val="00E46E9A"/>
    <w:rsid w:val="00E47AC0"/>
    <w:rsid w:val="00E47DEB"/>
    <w:rsid w:val="00E52974"/>
    <w:rsid w:val="00E53092"/>
    <w:rsid w:val="00E53DAF"/>
    <w:rsid w:val="00E55150"/>
    <w:rsid w:val="00E56723"/>
    <w:rsid w:val="00E6163E"/>
    <w:rsid w:val="00E620D5"/>
    <w:rsid w:val="00E641ED"/>
    <w:rsid w:val="00E646BF"/>
    <w:rsid w:val="00E66307"/>
    <w:rsid w:val="00E71152"/>
    <w:rsid w:val="00E7185C"/>
    <w:rsid w:val="00E75573"/>
    <w:rsid w:val="00E7576F"/>
    <w:rsid w:val="00E83EC6"/>
    <w:rsid w:val="00E845EC"/>
    <w:rsid w:val="00E853BA"/>
    <w:rsid w:val="00E85626"/>
    <w:rsid w:val="00E85946"/>
    <w:rsid w:val="00E859BE"/>
    <w:rsid w:val="00E86231"/>
    <w:rsid w:val="00E8710E"/>
    <w:rsid w:val="00E87C0E"/>
    <w:rsid w:val="00E91658"/>
    <w:rsid w:val="00E91C7D"/>
    <w:rsid w:val="00E93028"/>
    <w:rsid w:val="00E947FE"/>
    <w:rsid w:val="00E96C11"/>
    <w:rsid w:val="00E97673"/>
    <w:rsid w:val="00EA0865"/>
    <w:rsid w:val="00EA24EA"/>
    <w:rsid w:val="00EA337A"/>
    <w:rsid w:val="00EA3863"/>
    <w:rsid w:val="00EA42AD"/>
    <w:rsid w:val="00EA4E69"/>
    <w:rsid w:val="00EB0D94"/>
    <w:rsid w:val="00EB0FF1"/>
    <w:rsid w:val="00EB182E"/>
    <w:rsid w:val="00EB3DAB"/>
    <w:rsid w:val="00EB4766"/>
    <w:rsid w:val="00EB4BBE"/>
    <w:rsid w:val="00EB5067"/>
    <w:rsid w:val="00EB6496"/>
    <w:rsid w:val="00EC0A99"/>
    <w:rsid w:val="00EC270E"/>
    <w:rsid w:val="00EC4A7A"/>
    <w:rsid w:val="00EC4F11"/>
    <w:rsid w:val="00EC5EE0"/>
    <w:rsid w:val="00ED0072"/>
    <w:rsid w:val="00ED27C8"/>
    <w:rsid w:val="00ED4CA7"/>
    <w:rsid w:val="00ED4E39"/>
    <w:rsid w:val="00ED5936"/>
    <w:rsid w:val="00ED670D"/>
    <w:rsid w:val="00ED6CF5"/>
    <w:rsid w:val="00ED78F8"/>
    <w:rsid w:val="00EE32F1"/>
    <w:rsid w:val="00EE45EA"/>
    <w:rsid w:val="00EE4A5F"/>
    <w:rsid w:val="00EE581C"/>
    <w:rsid w:val="00EE5CE5"/>
    <w:rsid w:val="00EE5EC0"/>
    <w:rsid w:val="00EE79D0"/>
    <w:rsid w:val="00EF1BFF"/>
    <w:rsid w:val="00EF24C8"/>
    <w:rsid w:val="00EF26EA"/>
    <w:rsid w:val="00EF27BD"/>
    <w:rsid w:val="00EF2901"/>
    <w:rsid w:val="00EF2A37"/>
    <w:rsid w:val="00EF3043"/>
    <w:rsid w:val="00EF3095"/>
    <w:rsid w:val="00EF4B3B"/>
    <w:rsid w:val="00EF6A0A"/>
    <w:rsid w:val="00EF7F2A"/>
    <w:rsid w:val="00F001DE"/>
    <w:rsid w:val="00F00BD3"/>
    <w:rsid w:val="00F01B9B"/>
    <w:rsid w:val="00F02141"/>
    <w:rsid w:val="00F03A35"/>
    <w:rsid w:val="00F0761E"/>
    <w:rsid w:val="00F07D0A"/>
    <w:rsid w:val="00F07EC5"/>
    <w:rsid w:val="00F110A0"/>
    <w:rsid w:val="00F111CF"/>
    <w:rsid w:val="00F11BE8"/>
    <w:rsid w:val="00F11F49"/>
    <w:rsid w:val="00F12E5E"/>
    <w:rsid w:val="00F145DA"/>
    <w:rsid w:val="00F147B6"/>
    <w:rsid w:val="00F14C96"/>
    <w:rsid w:val="00F1715E"/>
    <w:rsid w:val="00F1744C"/>
    <w:rsid w:val="00F174BD"/>
    <w:rsid w:val="00F2151A"/>
    <w:rsid w:val="00F2329D"/>
    <w:rsid w:val="00F24DCE"/>
    <w:rsid w:val="00F24E22"/>
    <w:rsid w:val="00F264D1"/>
    <w:rsid w:val="00F26B31"/>
    <w:rsid w:val="00F278D1"/>
    <w:rsid w:val="00F27D71"/>
    <w:rsid w:val="00F311C2"/>
    <w:rsid w:val="00F326A5"/>
    <w:rsid w:val="00F371F4"/>
    <w:rsid w:val="00F40643"/>
    <w:rsid w:val="00F42157"/>
    <w:rsid w:val="00F43B98"/>
    <w:rsid w:val="00F45FED"/>
    <w:rsid w:val="00F460B2"/>
    <w:rsid w:val="00F46744"/>
    <w:rsid w:val="00F472D9"/>
    <w:rsid w:val="00F50418"/>
    <w:rsid w:val="00F51A72"/>
    <w:rsid w:val="00F528F1"/>
    <w:rsid w:val="00F552A0"/>
    <w:rsid w:val="00F55945"/>
    <w:rsid w:val="00F56133"/>
    <w:rsid w:val="00F5623A"/>
    <w:rsid w:val="00F57166"/>
    <w:rsid w:val="00F600E9"/>
    <w:rsid w:val="00F60F7A"/>
    <w:rsid w:val="00F6119E"/>
    <w:rsid w:val="00F622E4"/>
    <w:rsid w:val="00F626BF"/>
    <w:rsid w:val="00F63FF9"/>
    <w:rsid w:val="00F649F3"/>
    <w:rsid w:val="00F65700"/>
    <w:rsid w:val="00F66035"/>
    <w:rsid w:val="00F67454"/>
    <w:rsid w:val="00F67FA6"/>
    <w:rsid w:val="00F74383"/>
    <w:rsid w:val="00F750C8"/>
    <w:rsid w:val="00F759F4"/>
    <w:rsid w:val="00F8025F"/>
    <w:rsid w:val="00F80ABE"/>
    <w:rsid w:val="00F81339"/>
    <w:rsid w:val="00F814F5"/>
    <w:rsid w:val="00F8160C"/>
    <w:rsid w:val="00F83B34"/>
    <w:rsid w:val="00F855F8"/>
    <w:rsid w:val="00F85FC8"/>
    <w:rsid w:val="00F86F72"/>
    <w:rsid w:val="00F870C1"/>
    <w:rsid w:val="00F8729A"/>
    <w:rsid w:val="00F87350"/>
    <w:rsid w:val="00F87388"/>
    <w:rsid w:val="00F87F48"/>
    <w:rsid w:val="00F90022"/>
    <w:rsid w:val="00F90CAA"/>
    <w:rsid w:val="00F91CC4"/>
    <w:rsid w:val="00F9294A"/>
    <w:rsid w:val="00F9336A"/>
    <w:rsid w:val="00F9345D"/>
    <w:rsid w:val="00F94B59"/>
    <w:rsid w:val="00F95948"/>
    <w:rsid w:val="00F96FC6"/>
    <w:rsid w:val="00F979E2"/>
    <w:rsid w:val="00FA06E8"/>
    <w:rsid w:val="00FA1883"/>
    <w:rsid w:val="00FA243B"/>
    <w:rsid w:val="00FA48BD"/>
    <w:rsid w:val="00FA5589"/>
    <w:rsid w:val="00FA6EAC"/>
    <w:rsid w:val="00FA7D4E"/>
    <w:rsid w:val="00FB05F3"/>
    <w:rsid w:val="00FB0727"/>
    <w:rsid w:val="00FB0C6D"/>
    <w:rsid w:val="00FB4288"/>
    <w:rsid w:val="00FB4E32"/>
    <w:rsid w:val="00FB6781"/>
    <w:rsid w:val="00FC2097"/>
    <w:rsid w:val="00FC5DB8"/>
    <w:rsid w:val="00FC64B4"/>
    <w:rsid w:val="00FC6E78"/>
    <w:rsid w:val="00FD131F"/>
    <w:rsid w:val="00FD17E3"/>
    <w:rsid w:val="00FD1D3D"/>
    <w:rsid w:val="00FD2230"/>
    <w:rsid w:val="00FD45F0"/>
    <w:rsid w:val="00FD4D33"/>
    <w:rsid w:val="00FD5A46"/>
    <w:rsid w:val="00FD5C84"/>
    <w:rsid w:val="00FD7CD7"/>
    <w:rsid w:val="00FE0585"/>
    <w:rsid w:val="00FE0D1C"/>
    <w:rsid w:val="00FE1C8A"/>
    <w:rsid w:val="00FE2A67"/>
    <w:rsid w:val="00FE2FA3"/>
    <w:rsid w:val="00FE37A8"/>
    <w:rsid w:val="00FE3B97"/>
    <w:rsid w:val="00FE3C32"/>
    <w:rsid w:val="00FE5269"/>
    <w:rsid w:val="00FE58AD"/>
    <w:rsid w:val="00FE5EF6"/>
    <w:rsid w:val="00FE6282"/>
    <w:rsid w:val="00FE6D7F"/>
    <w:rsid w:val="00FE72C7"/>
    <w:rsid w:val="00FF001A"/>
    <w:rsid w:val="00FF1921"/>
    <w:rsid w:val="00FF46DE"/>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9" w:unhideWhenUsed="0" w:qFormat="1"/>
    <w:lsdException w:name="heading 2" w:locked="1" w:semiHidden="0" w:uiPriority="9" w:unhideWhenUsed="0" w:qFormat="1"/>
    <w:lsdException w:name="heading 3" w:locked="1" w:semiHidden="0" w:uiPriority="9" w:unhideWhenUsed="0" w:qFormat="1"/>
    <w:lsdException w:name="heading 4" w:locked="1" w:semiHidden="0" w:uiPriority="9" w:unhideWhenUsed="0" w:qFormat="1"/>
    <w:lsdException w:name="heading 5" w:locked="1" w:semiHidden="0" w:uiPriority="0" w:unhideWhenUsed="0" w:qFormat="1"/>
    <w:lsdException w:name="heading 6" w:locked="1" w:semiHidden="0" w:uiPriority="9" w:unhideWhenUsed="0" w:qFormat="1"/>
    <w:lsdException w:name="heading 7" w:locked="1" w:semiHidden="0" w:uiPriority="0" w:unhideWhenUsed="0" w:qFormat="1"/>
    <w:lsdException w:name="heading 8" w:locked="1" w:semiHidden="0" w:uiPriority="9" w:unhideWhenUsed="0" w:qFormat="1"/>
    <w:lsdException w:name="heading 9" w:locked="1"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uiPriority="0" w:qFormat="1"/>
    <w:lsdException w:name="Title" w:locked="1" w:semiHidden="0" w:uiPriority="0" w:unhideWhenUsed="0" w:qFormat="1"/>
    <w:lsdException w:name="Default Paragraph Font" w:uiPriority="1"/>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F9294A"/>
    <w:pPr>
      <w:bidi/>
    </w:pPr>
    <w:rPr>
      <w:sz w:val="24"/>
      <w:szCs w:val="24"/>
    </w:rPr>
  </w:style>
  <w:style w:type="paragraph" w:styleId="1">
    <w:name w:val="heading 1"/>
    <w:basedOn w:val="a1"/>
    <w:next w:val="2"/>
    <w:link w:val="10"/>
    <w:uiPriority w:val="9"/>
    <w:qFormat/>
    <w:rsid w:val="00B2301E"/>
    <w:pPr>
      <w:keepNext/>
      <w:keepLines/>
      <w:widowControl w:val="0"/>
      <w:tabs>
        <w:tab w:val="num" w:pos="0"/>
      </w:tabs>
      <w:spacing w:before="360" w:after="240"/>
      <w:ind w:left="454" w:hanging="454"/>
      <w:jc w:val="center"/>
      <w:outlineLvl w:val="0"/>
    </w:pPr>
    <w:rPr>
      <w:rFonts w:ascii="Cambria" w:hAnsi="Cambria"/>
      <w:b/>
      <w:bCs/>
      <w:kern w:val="32"/>
      <w:sz w:val="32"/>
      <w:szCs w:val="32"/>
    </w:rPr>
  </w:style>
  <w:style w:type="paragraph" w:styleId="2">
    <w:name w:val="heading 2"/>
    <w:basedOn w:val="a1"/>
    <w:next w:val="a1"/>
    <w:link w:val="20"/>
    <w:uiPriority w:val="9"/>
    <w:qFormat/>
    <w:rsid w:val="00B2301E"/>
    <w:pPr>
      <w:keepLines/>
      <w:widowControl w:val="0"/>
      <w:tabs>
        <w:tab w:val="num" w:pos="737"/>
      </w:tabs>
      <w:spacing w:before="120" w:after="120"/>
      <w:ind w:left="737" w:hanging="283"/>
      <w:jc w:val="both"/>
      <w:outlineLvl w:val="1"/>
    </w:pPr>
    <w:rPr>
      <w:rFonts w:ascii="Cambria" w:hAnsi="Cambria"/>
      <w:b/>
      <w:bCs/>
      <w:i/>
      <w:iCs/>
      <w:sz w:val="28"/>
      <w:szCs w:val="28"/>
    </w:rPr>
  </w:style>
  <w:style w:type="paragraph" w:styleId="3">
    <w:name w:val="heading 3"/>
    <w:basedOn w:val="2"/>
    <w:next w:val="Normal4"/>
    <w:link w:val="30"/>
    <w:uiPriority w:val="9"/>
    <w:qFormat/>
    <w:rsid w:val="00B2301E"/>
    <w:pPr>
      <w:tabs>
        <w:tab w:val="clear" w:pos="737"/>
        <w:tab w:val="num" w:pos="1191"/>
      </w:tabs>
      <w:ind w:left="1191" w:hanging="284"/>
      <w:outlineLvl w:val="2"/>
    </w:pPr>
    <w:rPr>
      <w:i w:val="0"/>
      <w:iCs w:val="0"/>
      <w:sz w:val="26"/>
      <w:szCs w:val="26"/>
    </w:rPr>
  </w:style>
  <w:style w:type="paragraph" w:styleId="4">
    <w:name w:val="heading 4"/>
    <w:basedOn w:val="3"/>
    <w:next w:val="a1"/>
    <w:link w:val="40"/>
    <w:uiPriority w:val="9"/>
    <w:qFormat/>
    <w:rsid w:val="00B2301E"/>
    <w:pPr>
      <w:tabs>
        <w:tab w:val="clear" w:pos="1191"/>
        <w:tab w:val="num" w:pos="1701"/>
      </w:tabs>
      <w:ind w:left="1701" w:hanging="339"/>
      <w:outlineLvl w:val="3"/>
    </w:pPr>
    <w:rPr>
      <w:rFonts w:ascii="Calibri" w:hAnsi="Calibri"/>
      <w:b w:val="0"/>
      <w:bCs w:val="0"/>
      <w:i/>
      <w:iCs/>
      <w:sz w:val="28"/>
      <w:szCs w:val="28"/>
    </w:rPr>
  </w:style>
  <w:style w:type="paragraph" w:styleId="5">
    <w:name w:val="heading 5"/>
    <w:basedOn w:val="a1"/>
    <w:next w:val="a1"/>
    <w:link w:val="50"/>
    <w:uiPriority w:val="9"/>
    <w:qFormat/>
    <w:rsid w:val="00F9294A"/>
    <w:pPr>
      <w:spacing w:before="240" w:after="60"/>
      <w:outlineLvl w:val="4"/>
    </w:pPr>
    <w:rPr>
      <w:rFonts w:ascii="Calibri" w:hAnsi="Calibri"/>
      <w:b/>
      <w:bCs/>
      <w:i/>
      <w:iCs/>
      <w:sz w:val="26"/>
      <w:szCs w:val="26"/>
    </w:rPr>
  </w:style>
  <w:style w:type="paragraph" w:styleId="6">
    <w:name w:val="heading 6"/>
    <w:basedOn w:val="5"/>
    <w:next w:val="a1"/>
    <w:link w:val="60"/>
    <w:uiPriority w:val="9"/>
    <w:qFormat/>
    <w:rsid w:val="00B2301E"/>
    <w:pPr>
      <w:keepLines/>
      <w:widowControl w:val="0"/>
      <w:tabs>
        <w:tab w:val="num" w:pos="2722"/>
      </w:tabs>
      <w:spacing w:before="120" w:after="120"/>
      <w:ind w:left="2722" w:hanging="341"/>
      <w:jc w:val="both"/>
      <w:outlineLvl w:val="5"/>
    </w:pPr>
    <w:rPr>
      <w:i w:val="0"/>
      <w:iCs w:val="0"/>
      <w:sz w:val="20"/>
      <w:szCs w:val="20"/>
    </w:rPr>
  </w:style>
  <w:style w:type="paragraph" w:styleId="7">
    <w:name w:val="heading 7"/>
    <w:basedOn w:val="6"/>
    <w:next w:val="a1"/>
    <w:link w:val="70"/>
    <w:uiPriority w:val="9"/>
    <w:qFormat/>
    <w:rsid w:val="00B2301E"/>
    <w:pPr>
      <w:tabs>
        <w:tab w:val="clear" w:pos="2722"/>
        <w:tab w:val="num" w:pos="3232"/>
      </w:tabs>
      <w:ind w:left="3232" w:hanging="340"/>
      <w:outlineLvl w:val="6"/>
    </w:pPr>
    <w:rPr>
      <w:b w:val="0"/>
      <w:bCs w:val="0"/>
      <w:sz w:val="24"/>
      <w:szCs w:val="24"/>
    </w:rPr>
  </w:style>
  <w:style w:type="paragraph" w:styleId="8">
    <w:name w:val="heading 8"/>
    <w:basedOn w:val="a1"/>
    <w:next w:val="a1"/>
    <w:link w:val="80"/>
    <w:uiPriority w:val="9"/>
    <w:qFormat/>
    <w:rsid w:val="00B2301E"/>
    <w:pPr>
      <w:keepLines/>
      <w:widowControl w:val="0"/>
      <w:tabs>
        <w:tab w:val="num" w:pos="0"/>
      </w:tabs>
      <w:spacing w:before="120" w:after="60"/>
      <w:ind w:left="3886" w:hanging="708"/>
      <w:jc w:val="both"/>
      <w:outlineLvl w:val="7"/>
    </w:pPr>
    <w:rPr>
      <w:rFonts w:ascii="Calibri" w:hAnsi="Calibri"/>
      <w:i/>
      <w:iCs/>
    </w:rPr>
  </w:style>
  <w:style w:type="paragraph" w:styleId="9">
    <w:name w:val="heading 9"/>
    <w:basedOn w:val="1"/>
    <w:next w:val="a1"/>
    <w:link w:val="90"/>
    <w:uiPriority w:val="9"/>
    <w:qFormat/>
    <w:rsid w:val="00B2301E"/>
    <w:pPr>
      <w:spacing w:after="60"/>
      <w:ind w:left="4594" w:hanging="708"/>
      <w:outlineLvl w:val="8"/>
    </w:pPr>
    <w:rPr>
      <w:b w:val="0"/>
      <w:bCs w:val="0"/>
      <w:kern w:val="0"/>
      <w:sz w:val="20"/>
      <w:szCs w:val="20"/>
    </w:rPr>
  </w:style>
  <w:style w:type="character" w:default="1" w:styleId="a2">
    <w:name w:val="Default Paragraph Font"/>
    <w:uiPriority w:val="1"/>
    <w:semiHidden/>
    <w:unhideWhenUsed/>
  </w:style>
  <w:style w:type="table" w:default="1" w:styleId="a3">
    <w:name w:val="Normal Table"/>
    <w:uiPriority w:val="99"/>
    <w:semiHidden/>
    <w:unhideWhenUsed/>
    <w:qFormat/>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20">
    <w:name w:val="כותרת 2 תו"/>
    <w:link w:val="2"/>
    <w:uiPriority w:val="9"/>
    <w:rsid w:val="00D5477D"/>
    <w:rPr>
      <w:rFonts w:ascii="Cambria" w:eastAsia="Times New Roman" w:hAnsi="Cambria" w:cs="Times New Roman"/>
      <w:b/>
      <w:bCs/>
      <w:i/>
      <w:iCs/>
      <w:sz w:val="28"/>
      <w:szCs w:val="28"/>
    </w:rPr>
  </w:style>
  <w:style w:type="character" w:customStyle="1" w:styleId="10">
    <w:name w:val="כותרת 1 תו"/>
    <w:link w:val="1"/>
    <w:uiPriority w:val="9"/>
    <w:rsid w:val="00D5477D"/>
    <w:rPr>
      <w:rFonts w:ascii="Cambria" w:eastAsia="Times New Roman" w:hAnsi="Cambria" w:cs="Times New Roman"/>
      <w:b/>
      <w:bCs/>
      <w:kern w:val="32"/>
      <w:sz w:val="32"/>
      <w:szCs w:val="32"/>
    </w:rPr>
  </w:style>
  <w:style w:type="paragraph" w:customStyle="1" w:styleId="Normal4">
    <w:name w:val="Normal 4"/>
    <w:basedOn w:val="5"/>
    <w:uiPriority w:val="99"/>
    <w:rsid w:val="00F9294A"/>
    <w:pPr>
      <w:keepLines/>
      <w:widowControl w:val="0"/>
      <w:spacing w:before="120" w:after="120"/>
      <w:ind w:left="1361"/>
      <w:jc w:val="both"/>
      <w:outlineLvl w:val="9"/>
    </w:pPr>
    <w:rPr>
      <w:rFonts w:cs="David"/>
      <w:b w:val="0"/>
      <w:bCs w:val="0"/>
      <w:i w:val="0"/>
      <w:iCs w:val="0"/>
      <w:sz w:val="18"/>
    </w:rPr>
  </w:style>
  <w:style w:type="character" w:customStyle="1" w:styleId="50">
    <w:name w:val="כותרת 5 תו"/>
    <w:link w:val="5"/>
    <w:uiPriority w:val="9"/>
    <w:semiHidden/>
    <w:rsid w:val="00D5477D"/>
    <w:rPr>
      <w:rFonts w:ascii="Calibri" w:eastAsia="Times New Roman" w:hAnsi="Calibri" w:cs="Arial"/>
      <w:b/>
      <w:bCs/>
      <w:i/>
      <w:iCs/>
      <w:sz w:val="26"/>
      <w:szCs w:val="26"/>
    </w:rPr>
  </w:style>
  <w:style w:type="character" w:customStyle="1" w:styleId="30">
    <w:name w:val="כותרת 3 תו"/>
    <w:link w:val="3"/>
    <w:uiPriority w:val="9"/>
    <w:rsid w:val="00D5477D"/>
    <w:rPr>
      <w:rFonts w:ascii="Cambria" w:eastAsia="Times New Roman" w:hAnsi="Cambria" w:cs="Times New Roman"/>
      <w:b/>
      <w:bCs/>
      <w:sz w:val="26"/>
      <w:szCs w:val="26"/>
    </w:rPr>
  </w:style>
  <w:style w:type="character" w:customStyle="1" w:styleId="40">
    <w:name w:val="כותרת 4 תו"/>
    <w:link w:val="4"/>
    <w:uiPriority w:val="9"/>
    <w:rsid w:val="00D5477D"/>
    <w:rPr>
      <w:rFonts w:ascii="Calibri" w:eastAsia="Times New Roman" w:hAnsi="Calibri" w:cs="Arial"/>
      <w:b/>
      <w:bCs/>
      <w:sz w:val="28"/>
      <w:szCs w:val="28"/>
    </w:rPr>
  </w:style>
  <w:style w:type="character" w:customStyle="1" w:styleId="60">
    <w:name w:val="כותרת 6 תו"/>
    <w:link w:val="6"/>
    <w:uiPriority w:val="9"/>
    <w:rsid w:val="00D5477D"/>
    <w:rPr>
      <w:rFonts w:ascii="Calibri" w:eastAsia="Times New Roman" w:hAnsi="Calibri" w:cs="Arial"/>
      <w:b/>
      <w:bCs/>
    </w:rPr>
  </w:style>
  <w:style w:type="character" w:customStyle="1" w:styleId="70">
    <w:name w:val="כותרת 7 תו"/>
    <w:link w:val="7"/>
    <w:uiPriority w:val="9"/>
    <w:semiHidden/>
    <w:rsid w:val="00D5477D"/>
    <w:rPr>
      <w:rFonts w:ascii="Calibri" w:eastAsia="Times New Roman" w:hAnsi="Calibri" w:cs="Arial"/>
      <w:sz w:val="24"/>
      <w:szCs w:val="24"/>
    </w:rPr>
  </w:style>
  <w:style w:type="character" w:customStyle="1" w:styleId="80">
    <w:name w:val="כותרת 8 תו"/>
    <w:link w:val="8"/>
    <w:uiPriority w:val="9"/>
    <w:rsid w:val="00D5477D"/>
    <w:rPr>
      <w:rFonts w:ascii="Calibri" w:eastAsia="Times New Roman" w:hAnsi="Calibri" w:cs="Arial"/>
      <w:i/>
      <w:iCs/>
      <w:sz w:val="24"/>
      <w:szCs w:val="24"/>
    </w:rPr>
  </w:style>
  <w:style w:type="character" w:customStyle="1" w:styleId="90">
    <w:name w:val="כותרת 9 תו"/>
    <w:link w:val="9"/>
    <w:uiPriority w:val="9"/>
    <w:semiHidden/>
    <w:rsid w:val="00D5477D"/>
    <w:rPr>
      <w:rFonts w:ascii="Cambria" w:eastAsia="Times New Roman" w:hAnsi="Cambria" w:cs="Times New Roman"/>
    </w:rPr>
  </w:style>
  <w:style w:type="paragraph" w:customStyle="1" w:styleId="a5">
    <w:name w:val="דוד"/>
    <w:basedOn w:val="a1"/>
    <w:uiPriority w:val="99"/>
    <w:rsid w:val="00F9294A"/>
    <w:pPr>
      <w:spacing w:line="360" w:lineRule="auto"/>
      <w:jc w:val="both"/>
    </w:pPr>
    <w:rPr>
      <w:rFonts w:cs="David"/>
      <w:sz w:val="20"/>
    </w:rPr>
  </w:style>
  <w:style w:type="table" w:styleId="a6">
    <w:name w:val="Table Grid"/>
    <w:aliases w:val="טקסט טבלה תחתונה"/>
    <w:basedOn w:val="a3"/>
    <w:uiPriority w:val="59"/>
    <w:rsid w:val="00F9294A"/>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Document Map"/>
    <w:basedOn w:val="a1"/>
    <w:link w:val="a8"/>
    <w:uiPriority w:val="99"/>
    <w:semiHidden/>
    <w:rsid w:val="00487746"/>
    <w:pPr>
      <w:shd w:val="clear" w:color="auto" w:fill="000080"/>
    </w:pPr>
    <w:rPr>
      <w:sz w:val="0"/>
      <w:szCs w:val="0"/>
    </w:rPr>
  </w:style>
  <w:style w:type="character" w:customStyle="1" w:styleId="a8">
    <w:name w:val="מפת מסמך תו"/>
    <w:link w:val="a7"/>
    <w:uiPriority w:val="99"/>
    <w:semiHidden/>
    <w:rsid w:val="00D5477D"/>
    <w:rPr>
      <w:sz w:val="0"/>
      <w:szCs w:val="0"/>
    </w:rPr>
  </w:style>
  <w:style w:type="character" w:styleId="Hyperlink">
    <w:name w:val="Hyperlink"/>
    <w:uiPriority w:val="99"/>
    <w:rsid w:val="00175BFD"/>
    <w:rPr>
      <w:rFonts w:cs="Times New Roman"/>
      <w:color w:val="0000FF"/>
      <w:u w:val="single"/>
    </w:rPr>
  </w:style>
  <w:style w:type="paragraph" w:customStyle="1" w:styleId="CharCharCharChar">
    <w:name w:val="גופן ברירת המחדל של קטע פסקה תו Char תו Char תו Char תו Char תו תו תו"/>
    <w:basedOn w:val="a1"/>
    <w:uiPriority w:val="99"/>
    <w:rsid w:val="00175BF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CharChar">
    <w:name w:val="תו תו Char Char"/>
    <w:basedOn w:val="a1"/>
    <w:uiPriority w:val="99"/>
    <w:rsid w:val="006E7A92"/>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Normal2">
    <w:name w:val="Normal 2"/>
    <w:basedOn w:val="3"/>
    <w:uiPriority w:val="99"/>
    <w:rsid w:val="006E7A92"/>
    <w:pPr>
      <w:tabs>
        <w:tab w:val="clear" w:pos="1191"/>
      </w:tabs>
      <w:ind w:left="454" w:right="454" w:firstLine="0"/>
      <w:outlineLvl w:val="9"/>
    </w:pPr>
  </w:style>
  <w:style w:type="paragraph" w:styleId="a9">
    <w:name w:val="List Paragraph"/>
    <w:basedOn w:val="a1"/>
    <w:uiPriority w:val="34"/>
    <w:qFormat/>
    <w:rsid w:val="00862946"/>
    <w:pPr>
      <w:ind w:left="720"/>
    </w:pPr>
  </w:style>
  <w:style w:type="paragraph" w:customStyle="1" w:styleId="aa">
    <w:name w:val="תת סעיף"/>
    <w:basedOn w:val="a1"/>
    <w:rsid w:val="008609AA"/>
    <w:pPr>
      <w:spacing w:line="360" w:lineRule="auto"/>
      <w:jc w:val="both"/>
    </w:pPr>
    <w:rPr>
      <w:rFonts w:cs="Arial"/>
      <w:sz w:val="22"/>
      <w:szCs w:val="22"/>
    </w:rPr>
  </w:style>
  <w:style w:type="paragraph" w:customStyle="1" w:styleId="a">
    <w:name w:val="כותרת סעיף"/>
    <w:basedOn w:val="a1"/>
    <w:rsid w:val="005F1B27"/>
    <w:pPr>
      <w:numPr>
        <w:numId w:val="13"/>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1"/>
    <w:link w:val="ab"/>
    <w:rsid w:val="005F1B27"/>
    <w:pPr>
      <w:numPr>
        <w:ilvl w:val="1"/>
        <w:numId w:val="13"/>
      </w:numPr>
      <w:spacing w:line="360" w:lineRule="auto"/>
      <w:jc w:val="both"/>
    </w:pPr>
    <w:rPr>
      <w:rFonts w:ascii="Arial" w:hAnsi="Arial"/>
      <w:sz w:val="22"/>
      <w:szCs w:val="22"/>
    </w:rPr>
  </w:style>
  <w:style w:type="character" w:customStyle="1" w:styleId="ab">
    <w:name w:val="טקסט סעיף תו תו תו תו תו"/>
    <w:link w:val="a0"/>
    <w:rsid w:val="005F1B27"/>
    <w:rPr>
      <w:rFonts w:ascii="Arial" w:hAnsi="Arial"/>
      <w:sz w:val="22"/>
      <w:szCs w:val="22"/>
    </w:rPr>
  </w:style>
  <w:style w:type="paragraph" w:customStyle="1" w:styleId="11">
    <w:name w:val="תת סעיף1"/>
    <w:basedOn w:val="aa"/>
    <w:rsid w:val="005F1B27"/>
    <w:pPr>
      <w:tabs>
        <w:tab w:val="num" w:pos="2835"/>
      </w:tabs>
      <w:ind w:left="2835" w:hanging="850"/>
    </w:pPr>
  </w:style>
  <w:style w:type="paragraph" w:customStyle="1" w:styleId="ac">
    <w:name w:val="אייקון רישום/דיווח"/>
    <w:basedOn w:val="a0"/>
    <w:link w:val="ad"/>
    <w:rsid w:val="00F46744"/>
    <w:pPr>
      <w:tabs>
        <w:tab w:val="num" w:pos="1107"/>
      </w:tabs>
      <w:ind w:left="1107" w:hanging="567"/>
    </w:pPr>
    <w:rPr>
      <w:rFonts w:ascii="Wingdings" w:hAnsi="Wingdings"/>
      <w:color w:val="800080"/>
      <w:position w:val="-4"/>
      <w:sz w:val="28"/>
      <w:szCs w:val="28"/>
    </w:rPr>
  </w:style>
  <w:style w:type="character" w:customStyle="1" w:styleId="ad">
    <w:name w:val="אייקון רישום/דיווח תו"/>
    <w:link w:val="ac"/>
    <w:rsid w:val="00F46744"/>
    <w:rPr>
      <w:rFonts w:ascii="Wingdings" w:hAnsi="Wingdings"/>
      <w:color w:val="800080"/>
      <w:position w:val="-4"/>
      <w:sz w:val="28"/>
      <w:szCs w:val="28"/>
    </w:rPr>
  </w:style>
  <w:style w:type="character" w:styleId="ae">
    <w:name w:val="annotation reference"/>
    <w:uiPriority w:val="99"/>
    <w:unhideWhenUsed/>
    <w:rsid w:val="00F66035"/>
    <w:rPr>
      <w:sz w:val="16"/>
      <w:szCs w:val="16"/>
    </w:rPr>
  </w:style>
  <w:style w:type="paragraph" w:styleId="af">
    <w:name w:val="annotation text"/>
    <w:basedOn w:val="a1"/>
    <w:link w:val="af0"/>
    <w:uiPriority w:val="99"/>
    <w:unhideWhenUsed/>
    <w:rsid w:val="00F66035"/>
    <w:rPr>
      <w:sz w:val="20"/>
      <w:szCs w:val="20"/>
    </w:rPr>
  </w:style>
  <w:style w:type="character" w:customStyle="1" w:styleId="af0">
    <w:name w:val="טקסט הערה תו"/>
    <w:basedOn w:val="a2"/>
    <w:link w:val="af"/>
    <w:uiPriority w:val="99"/>
    <w:rsid w:val="00F66035"/>
  </w:style>
  <w:style w:type="paragraph" w:styleId="af1">
    <w:name w:val="annotation subject"/>
    <w:basedOn w:val="af"/>
    <w:next w:val="af"/>
    <w:link w:val="af2"/>
    <w:uiPriority w:val="99"/>
    <w:semiHidden/>
    <w:unhideWhenUsed/>
    <w:rsid w:val="00F66035"/>
    <w:rPr>
      <w:b/>
      <w:bCs/>
    </w:rPr>
  </w:style>
  <w:style w:type="character" w:customStyle="1" w:styleId="af2">
    <w:name w:val="נושא הערה תו"/>
    <w:link w:val="af1"/>
    <w:uiPriority w:val="99"/>
    <w:semiHidden/>
    <w:rsid w:val="00F66035"/>
    <w:rPr>
      <w:b/>
      <w:bCs/>
    </w:rPr>
  </w:style>
  <w:style w:type="paragraph" w:styleId="af3">
    <w:name w:val="Balloon Text"/>
    <w:basedOn w:val="a1"/>
    <w:link w:val="af4"/>
    <w:uiPriority w:val="99"/>
    <w:semiHidden/>
    <w:unhideWhenUsed/>
    <w:rsid w:val="00F66035"/>
    <w:rPr>
      <w:rFonts w:ascii="Tahoma" w:hAnsi="Tahoma"/>
      <w:sz w:val="16"/>
      <w:szCs w:val="16"/>
    </w:rPr>
  </w:style>
  <w:style w:type="character" w:customStyle="1" w:styleId="af4">
    <w:name w:val="טקסט בלונים תו"/>
    <w:link w:val="af3"/>
    <w:uiPriority w:val="99"/>
    <w:semiHidden/>
    <w:rsid w:val="00F66035"/>
    <w:rPr>
      <w:rFonts w:ascii="Tahoma" w:hAnsi="Tahoma" w:cs="Tahoma"/>
      <w:sz w:val="16"/>
      <w:szCs w:val="16"/>
    </w:rPr>
  </w:style>
  <w:style w:type="paragraph" w:customStyle="1" w:styleId="af5">
    <w:name w:val="טקסט סעיף"/>
    <w:basedOn w:val="a1"/>
    <w:rsid w:val="00531982"/>
    <w:pPr>
      <w:spacing w:line="360" w:lineRule="auto"/>
      <w:jc w:val="both"/>
    </w:pPr>
    <w:rPr>
      <w:rFonts w:ascii="Arial" w:hAnsi="Arial" w:cs="Arial"/>
      <w:sz w:val="22"/>
      <w:szCs w:val="22"/>
    </w:rPr>
  </w:style>
  <w:style w:type="character" w:customStyle="1" w:styleId="af6">
    <w:name w:val="טקסט סעיף תו תו"/>
    <w:link w:val="af7"/>
    <w:rsid w:val="00D239AF"/>
    <w:rPr>
      <w:rFonts w:ascii="Arial" w:hAnsi="Arial" w:cs="Arial"/>
      <w:sz w:val="22"/>
      <w:szCs w:val="22"/>
    </w:rPr>
  </w:style>
  <w:style w:type="paragraph" w:customStyle="1" w:styleId="af7">
    <w:name w:val="טקסט סעיף תו"/>
    <w:basedOn w:val="a1"/>
    <w:link w:val="af6"/>
    <w:rsid w:val="00D239AF"/>
    <w:pPr>
      <w:tabs>
        <w:tab w:val="num" w:pos="1107"/>
      </w:tabs>
      <w:spacing w:line="360" w:lineRule="auto"/>
      <w:ind w:left="1107" w:hanging="567"/>
      <w:jc w:val="both"/>
    </w:pPr>
    <w:rPr>
      <w:rFonts w:ascii="Arial" w:hAnsi="Arial"/>
      <w:sz w:val="22"/>
      <w:szCs w:val="22"/>
    </w:rPr>
  </w:style>
  <w:style w:type="paragraph" w:customStyle="1" w:styleId="P00">
    <w:name w:val="P00"/>
    <w:rsid w:val="00364E1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styleId="af8">
    <w:name w:val="header"/>
    <w:basedOn w:val="a1"/>
    <w:link w:val="af9"/>
    <w:uiPriority w:val="99"/>
    <w:unhideWhenUsed/>
    <w:rsid w:val="00564C27"/>
    <w:pPr>
      <w:tabs>
        <w:tab w:val="center" w:pos="4153"/>
        <w:tab w:val="right" w:pos="8306"/>
      </w:tabs>
    </w:pPr>
  </w:style>
  <w:style w:type="character" w:customStyle="1" w:styleId="af9">
    <w:name w:val="כותרת עליונה תו"/>
    <w:link w:val="af8"/>
    <w:uiPriority w:val="99"/>
    <w:rsid w:val="00564C27"/>
    <w:rPr>
      <w:sz w:val="24"/>
      <w:szCs w:val="24"/>
    </w:rPr>
  </w:style>
  <w:style w:type="paragraph" w:styleId="afa">
    <w:name w:val="footer"/>
    <w:basedOn w:val="a1"/>
    <w:link w:val="afb"/>
    <w:uiPriority w:val="99"/>
    <w:unhideWhenUsed/>
    <w:rsid w:val="00564C27"/>
    <w:pPr>
      <w:tabs>
        <w:tab w:val="center" w:pos="4153"/>
        <w:tab w:val="right" w:pos="8306"/>
      </w:tabs>
    </w:pPr>
  </w:style>
  <w:style w:type="character" w:customStyle="1" w:styleId="afb">
    <w:name w:val="כותרת תחתונה תו"/>
    <w:link w:val="afa"/>
    <w:uiPriority w:val="99"/>
    <w:rsid w:val="00564C27"/>
    <w:rPr>
      <w:sz w:val="24"/>
      <w:szCs w:val="24"/>
    </w:rPr>
  </w:style>
  <w:style w:type="paragraph" w:styleId="afc">
    <w:name w:val="Revision"/>
    <w:hidden/>
    <w:uiPriority w:val="99"/>
    <w:semiHidden/>
    <w:rsid w:val="009153AB"/>
    <w:rPr>
      <w:sz w:val="24"/>
      <w:szCs w:val="24"/>
    </w:rPr>
  </w:style>
  <w:style w:type="paragraph" w:styleId="NormalWeb">
    <w:name w:val="Normal (Web)"/>
    <w:basedOn w:val="a1"/>
    <w:uiPriority w:val="99"/>
    <w:semiHidden/>
    <w:unhideWhenUsed/>
    <w:rsid w:val="00D908B2"/>
    <w:pPr>
      <w:bidi w:val="0"/>
      <w:spacing w:before="100" w:beforeAutospacing="1" w:after="100" w:afterAutospacing="1"/>
    </w:pPr>
  </w:style>
  <w:style w:type="character" w:customStyle="1" w:styleId="apple-converted-space">
    <w:name w:val="apple-converted-space"/>
    <w:basedOn w:val="a2"/>
    <w:rsid w:val="00204B48"/>
  </w:style>
  <w:style w:type="paragraph" w:customStyle="1" w:styleId="afd">
    <w:name w:val="כותרת שם נספח"/>
    <w:basedOn w:val="a1"/>
    <w:rsid w:val="00855E5A"/>
    <w:pPr>
      <w:spacing w:before="240" w:line="360" w:lineRule="auto"/>
      <w:jc w:val="both"/>
    </w:pPr>
    <w:rPr>
      <w:rFonts w:ascii="Arial" w:hAnsi="Arial" w:cs="Arial"/>
      <w:b/>
      <w:bCs/>
      <w:color w:val="1B3461"/>
      <w:sz w:val="26"/>
      <w:szCs w:val="26"/>
    </w:rPr>
  </w:style>
  <w:style w:type="paragraph" w:customStyle="1" w:styleId="afe">
    <w:name w:val="טקסט נספח"/>
    <w:basedOn w:val="afd"/>
    <w:rsid w:val="00855E5A"/>
    <w:rPr>
      <w:rFonts w:cs="David"/>
      <w:b w:val="0"/>
      <w:bCs w:val="0"/>
      <w:color w:val="auto"/>
      <w:sz w:val="22"/>
      <w:szCs w:val="22"/>
    </w:rPr>
  </w:style>
  <w:style w:type="paragraph" w:customStyle="1" w:styleId="aff">
    <w:name w:val="כותרת טבלת נספחים"/>
    <w:basedOn w:val="a1"/>
    <w:rsid w:val="00855E5A"/>
    <w:pPr>
      <w:jc w:val="center"/>
    </w:pPr>
    <w:rPr>
      <w:rFonts w:ascii="Arial" w:hAnsi="Arial" w:cs="Arial"/>
      <w:b/>
      <w:color w:val="1B3461"/>
      <w:sz w:val="28"/>
      <w:szCs w:val="22"/>
    </w:rPr>
  </w:style>
  <w:style w:type="paragraph" w:customStyle="1" w:styleId="aff0">
    <w:name w:val="שם הוראה"/>
    <w:basedOn w:val="a1"/>
    <w:rsid w:val="00855E5A"/>
    <w:pPr>
      <w:jc w:val="both"/>
    </w:pPr>
    <w:rPr>
      <w:rFonts w:ascii="Arial" w:hAnsi="Arial" w:cs="Arial"/>
      <w:b/>
      <w:bCs/>
      <w:color w:val="FFFFFF"/>
      <w:sz w:val="28"/>
      <w:szCs w:val="28"/>
    </w:rPr>
  </w:style>
  <w:style w:type="paragraph" w:customStyle="1" w:styleId="aff1">
    <w:name w:val="טקסט רץ טבלה עליונה"/>
    <w:basedOn w:val="a1"/>
    <w:rsid w:val="00855E5A"/>
    <w:pPr>
      <w:jc w:val="both"/>
    </w:pPr>
    <w:rPr>
      <w:rFonts w:ascii="Arial" w:hAnsi="Arial" w:cs="Arial"/>
      <w:sz w:val="20"/>
      <w:szCs w:val="20"/>
    </w:rPr>
  </w:style>
  <w:style w:type="paragraph" w:customStyle="1" w:styleId="aff2">
    <w:name w:val="טקסט סעיף מודגש"/>
    <w:basedOn w:val="a0"/>
    <w:link w:val="aff3"/>
    <w:rsid w:val="00855E5A"/>
  </w:style>
  <w:style w:type="character" w:customStyle="1" w:styleId="aff3">
    <w:name w:val="טקסט סעיף מודגש תו"/>
    <w:link w:val="aff2"/>
    <w:locked/>
    <w:rsid w:val="00855E5A"/>
    <w:rPr>
      <w:rFonts w:ascii="Arial" w:hAnsi="Arial"/>
      <w:sz w:val="22"/>
      <w:szCs w:val="22"/>
    </w:rPr>
  </w:style>
  <w:style w:type="paragraph" w:customStyle="1" w:styleId="Char">
    <w:name w:val="הדגשת צבע תו Char"/>
    <w:basedOn w:val="a0"/>
    <w:link w:val="CharChar0"/>
    <w:rsid w:val="00855E5A"/>
  </w:style>
  <w:style w:type="character" w:customStyle="1" w:styleId="CharChar0">
    <w:name w:val="הדגשת צבע תו Char Char"/>
    <w:link w:val="Char"/>
    <w:locked/>
    <w:rsid w:val="00855E5A"/>
    <w:rPr>
      <w:rFonts w:ascii="Arial" w:hAnsi="Arial"/>
      <w:sz w:val="22"/>
      <w:szCs w:val="22"/>
    </w:rPr>
  </w:style>
  <w:style w:type="paragraph" w:customStyle="1" w:styleId="aff4">
    <w:name w:val="אייקון החשוב ביותר"/>
    <w:basedOn w:val="a0"/>
    <w:link w:val="aff5"/>
    <w:rsid w:val="00855E5A"/>
  </w:style>
  <w:style w:type="character" w:customStyle="1" w:styleId="aff5">
    <w:name w:val="אייקון החשוב ביותר תו"/>
    <w:link w:val="aff4"/>
    <w:locked/>
    <w:rsid w:val="00855E5A"/>
    <w:rPr>
      <w:rFonts w:ascii="Arial" w:hAnsi="Arial"/>
      <w:sz w:val="22"/>
      <w:szCs w:val="22"/>
    </w:rPr>
  </w:style>
  <w:style w:type="paragraph" w:customStyle="1" w:styleId="aff6">
    <w:name w:val="אייקון מערכות מידע"/>
    <w:basedOn w:val="a0"/>
    <w:link w:val="aff7"/>
    <w:rsid w:val="00855E5A"/>
  </w:style>
  <w:style w:type="character" w:customStyle="1" w:styleId="aff7">
    <w:name w:val="אייקון מערכות מידע תו"/>
    <w:link w:val="aff6"/>
    <w:locked/>
    <w:rsid w:val="00855E5A"/>
    <w:rPr>
      <w:rFonts w:ascii="Arial" w:hAnsi="Arial"/>
      <w:sz w:val="22"/>
      <w:szCs w:val="22"/>
    </w:rPr>
  </w:style>
  <w:style w:type="paragraph" w:customStyle="1" w:styleId="CharChar1">
    <w:name w:val="אייקון אסור לעשות תו Char Char"/>
    <w:basedOn w:val="a0"/>
    <w:link w:val="CharCharChar"/>
    <w:rsid w:val="00855E5A"/>
  </w:style>
  <w:style w:type="character" w:customStyle="1" w:styleId="CharCharChar">
    <w:name w:val="אייקון אסור לעשות תו Char Char Char"/>
    <w:link w:val="CharChar1"/>
    <w:locked/>
    <w:rsid w:val="00855E5A"/>
    <w:rPr>
      <w:rFonts w:ascii="Arial" w:hAnsi="Arial"/>
      <w:sz w:val="22"/>
      <w:szCs w:val="22"/>
    </w:rPr>
  </w:style>
  <w:style w:type="paragraph" w:styleId="aff8">
    <w:name w:val="footnote text"/>
    <w:basedOn w:val="a1"/>
    <w:link w:val="aff9"/>
    <w:uiPriority w:val="99"/>
    <w:semiHidden/>
    <w:rsid w:val="00855E5A"/>
    <w:rPr>
      <w:sz w:val="20"/>
      <w:szCs w:val="20"/>
    </w:rPr>
  </w:style>
  <w:style w:type="character" w:customStyle="1" w:styleId="aff9">
    <w:name w:val="טקסט הערת שוליים תו"/>
    <w:basedOn w:val="a2"/>
    <w:link w:val="aff8"/>
    <w:uiPriority w:val="99"/>
    <w:semiHidden/>
    <w:rsid w:val="00855E5A"/>
  </w:style>
  <w:style w:type="character" w:styleId="affa">
    <w:name w:val="footnote reference"/>
    <w:basedOn w:val="a2"/>
    <w:uiPriority w:val="99"/>
    <w:semiHidden/>
    <w:rsid w:val="00855E5A"/>
    <w:rPr>
      <w:vertAlign w:val="superscript"/>
    </w:rPr>
  </w:style>
  <w:style w:type="paragraph" w:customStyle="1" w:styleId="211111">
    <w:name w:val="תת סעיף2 1.1.1.1.1"/>
    <w:basedOn w:val="11"/>
    <w:rsid w:val="00855E5A"/>
    <w:pPr>
      <w:tabs>
        <w:tab w:val="clear" w:pos="2835"/>
        <w:tab w:val="num" w:pos="2700"/>
      </w:tabs>
      <w:ind w:left="3969" w:hanging="1134"/>
    </w:pPr>
  </w:style>
  <w:style w:type="character" w:customStyle="1" w:styleId="Char0">
    <w:name w:val="טקסט סעיף Char"/>
    <w:rsid w:val="00855E5A"/>
    <w:rPr>
      <w:rFonts w:ascii="Arial" w:hAnsi="Arial"/>
      <w:sz w:val="22"/>
      <w:lang w:val="en-US" w:eastAsia="en-US"/>
    </w:rPr>
  </w:style>
  <w:style w:type="paragraph" w:customStyle="1" w:styleId="Para5">
    <w:name w:val="Para5"/>
    <w:basedOn w:val="a1"/>
    <w:rsid w:val="00855E5A"/>
    <w:pPr>
      <w:overflowPunct w:val="0"/>
      <w:autoSpaceDE w:val="0"/>
      <w:autoSpaceDN w:val="0"/>
      <w:adjustRightInd w:val="0"/>
      <w:ind w:left="3232"/>
      <w:jc w:val="both"/>
      <w:textAlignment w:val="baseline"/>
    </w:pPr>
    <w:rPr>
      <w:rFonts w:cs="FrankRuehl"/>
      <w:noProof/>
      <w:szCs w:val="26"/>
      <w:lang w:eastAsia="he-IL"/>
    </w:rPr>
  </w:style>
  <w:style w:type="paragraph" w:customStyle="1" w:styleId="Title1">
    <w:name w:val="Title1"/>
    <w:basedOn w:val="a1"/>
    <w:next w:val="a1"/>
    <w:rsid w:val="00855E5A"/>
    <w:pPr>
      <w:overflowPunct w:val="0"/>
      <w:autoSpaceDE w:val="0"/>
      <w:autoSpaceDN w:val="0"/>
      <w:adjustRightInd w:val="0"/>
      <w:spacing w:after="240"/>
      <w:jc w:val="center"/>
      <w:textAlignment w:val="baseline"/>
    </w:pPr>
    <w:rPr>
      <w:rFonts w:cs="FrankRuehl"/>
      <w:b/>
      <w:bCs/>
      <w:sz w:val="40"/>
      <w:szCs w:val="48"/>
      <w:lang w:eastAsia="he-IL"/>
    </w:rPr>
  </w:style>
  <w:style w:type="character" w:styleId="FollowedHyperlink">
    <w:name w:val="FollowedHyperlink"/>
    <w:basedOn w:val="a2"/>
    <w:uiPriority w:val="99"/>
    <w:rsid w:val="00855E5A"/>
    <w:rPr>
      <w:color w:val="800080"/>
      <w:u w:val="single"/>
    </w:rPr>
  </w:style>
  <w:style w:type="character" w:customStyle="1" w:styleId="default">
    <w:name w:val="default"/>
    <w:rsid w:val="00855E5A"/>
    <w:rPr>
      <w:rFonts w:ascii="Times New Roman" w:hAnsi="Times New Roman"/>
      <w:sz w:val="26"/>
    </w:rPr>
  </w:style>
  <w:style w:type="paragraph" w:customStyle="1" w:styleId="P11">
    <w:name w:val="P11"/>
    <w:basedOn w:val="P00"/>
    <w:rsid w:val="00855E5A"/>
    <w:pPr>
      <w:tabs>
        <w:tab w:val="clear" w:pos="624"/>
      </w:tabs>
      <w:ind w:right="624"/>
    </w:pPr>
  </w:style>
  <w:style w:type="paragraph" w:customStyle="1" w:styleId="Char3">
    <w:name w:val="Char3"/>
    <w:basedOn w:val="a1"/>
    <w:rsid w:val="00855E5A"/>
    <w:pPr>
      <w:bidi w:val="0"/>
      <w:spacing w:after="160" w:line="240" w:lineRule="exact"/>
      <w:jc w:val="both"/>
    </w:pPr>
    <w:rPr>
      <w:rFonts w:ascii="Verdana" w:hAnsi="Verdana" w:cs="FrankRuehl"/>
      <w:sz w:val="16"/>
      <w:szCs w:val="20"/>
      <w:lang w:bidi="ar-SA"/>
    </w:rPr>
  </w:style>
  <w:style w:type="paragraph" w:customStyle="1" w:styleId="TableText">
    <w:name w:val="Table Text"/>
    <w:basedOn w:val="a1"/>
    <w:link w:val="TableText0"/>
    <w:rsid w:val="00855E5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olor w:val="000000"/>
      <w:sz w:val="20"/>
      <w:szCs w:val="26"/>
      <w:lang w:eastAsia="ja-JP"/>
    </w:rPr>
  </w:style>
  <w:style w:type="paragraph" w:customStyle="1" w:styleId="TableBlock">
    <w:name w:val="Table Block"/>
    <w:basedOn w:val="TableText"/>
    <w:rsid w:val="00855E5A"/>
    <w:pPr>
      <w:ind w:right="0"/>
      <w:jc w:val="both"/>
    </w:pPr>
  </w:style>
  <w:style w:type="paragraph" w:customStyle="1" w:styleId="TableHead">
    <w:name w:val="Table Head"/>
    <w:basedOn w:val="TableText"/>
    <w:rsid w:val="00855E5A"/>
    <w:pPr>
      <w:ind w:right="0"/>
      <w:jc w:val="center"/>
    </w:pPr>
    <w:rPr>
      <w:b/>
      <w:bCs/>
    </w:rPr>
  </w:style>
  <w:style w:type="paragraph" w:customStyle="1" w:styleId="TableSideHeading">
    <w:name w:val="Table SideHeading"/>
    <w:basedOn w:val="TableText"/>
    <w:rsid w:val="00855E5A"/>
  </w:style>
  <w:style w:type="character" w:customStyle="1" w:styleId="TableText0">
    <w:name w:val="Table Text תו"/>
    <w:link w:val="TableText"/>
    <w:locked/>
    <w:rsid w:val="00855E5A"/>
    <w:rPr>
      <w:rFonts w:ascii="Arial" w:eastAsia="Arial Unicode MS" w:hAnsi="Arial"/>
      <w:color w:val="000000"/>
      <w:szCs w:val="26"/>
      <w:lang w:eastAsia="ja-JP"/>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9" w:unhideWhenUsed="0" w:qFormat="1"/>
    <w:lsdException w:name="heading 2" w:locked="1" w:semiHidden="0" w:uiPriority="9" w:unhideWhenUsed="0" w:qFormat="1"/>
    <w:lsdException w:name="heading 3" w:locked="1" w:semiHidden="0" w:uiPriority="9" w:unhideWhenUsed="0" w:qFormat="1"/>
    <w:lsdException w:name="heading 4" w:locked="1" w:semiHidden="0" w:uiPriority="9" w:unhideWhenUsed="0" w:qFormat="1"/>
    <w:lsdException w:name="heading 5" w:locked="1" w:semiHidden="0" w:uiPriority="0" w:unhideWhenUsed="0" w:qFormat="1"/>
    <w:lsdException w:name="heading 6" w:locked="1" w:semiHidden="0" w:uiPriority="9" w:unhideWhenUsed="0" w:qFormat="1"/>
    <w:lsdException w:name="heading 7" w:locked="1" w:semiHidden="0" w:uiPriority="0" w:unhideWhenUsed="0" w:qFormat="1"/>
    <w:lsdException w:name="heading 8" w:locked="1" w:semiHidden="0" w:uiPriority="9" w:unhideWhenUsed="0" w:qFormat="1"/>
    <w:lsdException w:name="heading 9" w:locked="1"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uiPriority="0" w:qFormat="1"/>
    <w:lsdException w:name="Title" w:locked="1" w:semiHidden="0" w:uiPriority="0" w:unhideWhenUsed="0" w:qFormat="1"/>
    <w:lsdException w:name="Default Paragraph Font" w:uiPriority="1"/>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F9294A"/>
    <w:pPr>
      <w:bidi/>
    </w:pPr>
    <w:rPr>
      <w:sz w:val="24"/>
      <w:szCs w:val="24"/>
    </w:rPr>
  </w:style>
  <w:style w:type="paragraph" w:styleId="1">
    <w:name w:val="heading 1"/>
    <w:basedOn w:val="a1"/>
    <w:next w:val="2"/>
    <w:link w:val="10"/>
    <w:uiPriority w:val="9"/>
    <w:qFormat/>
    <w:rsid w:val="00B2301E"/>
    <w:pPr>
      <w:keepNext/>
      <w:keepLines/>
      <w:widowControl w:val="0"/>
      <w:tabs>
        <w:tab w:val="num" w:pos="0"/>
      </w:tabs>
      <w:spacing w:before="360" w:after="240"/>
      <w:ind w:left="454" w:hanging="454"/>
      <w:jc w:val="center"/>
      <w:outlineLvl w:val="0"/>
    </w:pPr>
    <w:rPr>
      <w:rFonts w:ascii="Cambria" w:hAnsi="Cambria"/>
      <w:b/>
      <w:bCs/>
      <w:kern w:val="32"/>
      <w:sz w:val="32"/>
      <w:szCs w:val="32"/>
    </w:rPr>
  </w:style>
  <w:style w:type="paragraph" w:styleId="2">
    <w:name w:val="heading 2"/>
    <w:basedOn w:val="a1"/>
    <w:next w:val="a1"/>
    <w:link w:val="20"/>
    <w:uiPriority w:val="9"/>
    <w:qFormat/>
    <w:rsid w:val="00B2301E"/>
    <w:pPr>
      <w:keepLines/>
      <w:widowControl w:val="0"/>
      <w:tabs>
        <w:tab w:val="num" w:pos="737"/>
      </w:tabs>
      <w:spacing w:before="120" w:after="120"/>
      <w:ind w:left="737" w:hanging="283"/>
      <w:jc w:val="both"/>
      <w:outlineLvl w:val="1"/>
    </w:pPr>
    <w:rPr>
      <w:rFonts w:ascii="Cambria" w:hAnsi="Cambria"/>
      <w:b/>
      <w:bCs/>
      <w:i/>
      <w:iCs/>
      <w:sz w:val="28"/>
      <w:szCs w:val="28"/>
    </w:rPr>
  </w:style>
  <w:style w:type="paragraph" w:styleId="3">
    <w:name w:val="heading 3"/>
    <w:basedOn w:val="2"/>
    <w:next w:val="Normal4"/>
    <w:link w:val="30"/>
    <w:uiPriority w:val="9"/>
    <w:qFormat/>
    <w:rsid w:val="00B2301E"/>
    <w:pPr>
      <w:tabs>
        <w:tab w:val="clear" w:pos="737"/>
        <w:tab w:val="num" w:pos="1191"/>
      </w:tabs>
      <w:ind w:left="1191" w:hanging="284"/>
      <w:outlineLvl w:val="2"/>
    </w:pPr>
    <w:rPr>
      <w:i w:val="0"/>
      <w:iCs w:val="0"/>
      <w:sz w:val="26"/>
      <w:szCs w:val="26"/>
    </w:rPr>
  </w:style>
  <w:style w:type="paragraph" w:styleId="4">
    <w:name w:val="heading 4"/>
    <w:basedOn w:val="3"/>
    <w:next w:val="a1"/>
    <w:link w:val="40"/>
    <w:uiPriority w:val="9"/>
    <w:qFormat/>
    <w:rsid w:val="00B2301E"/>
    <w:pPr>
      <w:tabs>
        <w:tab w:val="clear" w:pos="1191"/>
        <w:tab w:val="num" w:pos="1701"/>
      </w:tabs>
      <w:ind w:left="1701" w:hanging="339"/>
      <w:outlineLvl w:val="3"/>
    </w:pPr>
    <w:rPr>
      <w:rFonts w:ascii="Calibri" w:hAnsi="Calibri"/>
      <w:b w:val="0"/>
      <w:bCs w:val="0"/>
      <w:i/>
      <w:iCs/>
      <w:sz w:val="28"/>
      <w:szCs w:val="28"/>
    </w:rPr>
  </w:style>
  <w:style w:type="paragraph" w:styleId="5">
    <w:name w:val="heading 5"/>
    <w:basedOn w:val="a1"/>
    <w:next w:val="a1"/>
    <w:link w:val="50"/>
    <w:uiPriority w:val="9"/>
    <w:qFormat/>
    <w:rsid w:val="00F9294A"/>
    <w:pPr>
      <w:spacing w:before="240" w:after="60"/>
      <w:outlineLvl w:val="4"/>
    </w:pPr>
    <w:rPr>
      <w:rFonts w:ascii="Calibri" w:hAnsi="Calibri"/>
      <w:b/>
      <w:bCs/>
      <w:i/>
      <w:iCs/>
      <w:sz w:val="26"/>
      <w:szCs w:val="26"/>
    </w:rPr>
  </w:style>
  <w:style w:type="paragraph" w:styleId="6">
    <w:name w:val="heading 6"/>
    <w:basedOn w:val="5"/>
    <w:next w:val="a1"/>
    <w:link w:val="60"/>
    <w:uiPriority w:val="9"/>
    <w:qFormat/>
    <w:rsid w:val="00B2301E"/>
    <w:pPr>
      <w:keepLines/>
      <w:widowControl w:val="0"/>
      <w:tabs>
        <w:tab w:val="num" w:pos="2722"/>
      </w:tabs>
      <w:spacing w:before="120" w:after="120"/>
      <w:ind w:left="2722" w:hanging="341"/>
      <w:jc w:val="both"/>
      <w:outlineLvl w:val="5"/>
    </w:pPr>
    <w:rPr>
      <w:i w:val="0"/>
      <w:iCs w:val="0"/>
      <w:sz w:val="20"/>
      <w:szCs w:val="20"/>
    </w:rPr>
  </w:style>
  <w:style w:type="paragraph" w:styleId="7">
    <w:name w:val="heading 7"/>
    <w:basedOn w:val="6"/>
    <w:next w:val="a1"/>
    <w:link w:val="70"/>
    <w:uiPriority w:val="9"/>
    <w:qFormat/>
    <w:rsid w:val="00B2301E"/>
    <w:pPr>
      <w:tabs>
        <w:tab w:val="clear" w:pos="2722"/>
        <w:tab w:val="num" w:pos="3232"/>
      </w:tabs>
      <w:ind w:left="3232" w:hanging="340"/>
      <w:outlineLvl w:val="6"/>
    </w:pPr>
    <w:rPr>
      <w:b w:val="0"/>
      <w:bCs w:val="0"/>
      <w:sz w:val="24"/>
      <w:szCs w:val="24"/>
    </w:rPr>
  </w:style>
  <w:style w:type="paragraph" w:styleId="8">
    <w:name w:val="heading 8"/>
    <w:basedOn w:val="a1"/>
    <w:next w:val="a1"/>
    <w:link w:val="80"/>
    <w:uiPriority w:val="9"/>
    <w:qFormat/>
    <w:rsid w:val="00B2301E"/>
    <w:pPr>
      <w:keepLines/>
      <w:widowControl w:val="0"/>
      <w:tabs>
        <w:tab w:val="num" w:pos="0"/>
      </w:tabs>
      <w:spacing w:before="120" w:after="60"/>
      <w:ind w:left="3886" w:hanging="708"/>
      <w:jc w:val="both"/>
      <w:outlineLvl w:val="7"/>
    </w:pPr>
    <w:rPr>
      <w:rFonts w:ascii="Calibri" w:hAnsi="Calibri"/>
      <w:i/>
      <w:iCs/>
    </w:rPr>
  </w:style>
  <w:style w:type="paragraph" w:styleId="9">
    <w:name w:val="heading 9"/>
    <w:basedOn w:val="1"/>
    <w:next w:val="a1"/>
    <w:link w:val="90"/>
    <w:uiPriority w:val="9"/>
    <w:qFormat/>
    <w:rsid w:val="00B2301E"/>
    <w:pPr>
      <w:spacing w:after="60"/>
      <w:ind w:left="4594" w:hanging="708"/>
      <w:outlineLvl w:val="8"/>
    </w:pPr>
    <w:rPr>
      <w:b w:val="0"/>
      <w:bCs w:val="0"/>
      <w:kern w:val="0"/>
      <w:sz w:val="20"/>
      <w:szCs w:val="20"/>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20">
    <w:name w:val="כותרת 2 תו"/>
    <w:link w:val="2"/>
    <w:uiPriority w:val="9"/>
    <w:rsid w:val="00D5477D"/>
    <w:rPr>
      <w:rFonts w:ascii="Cambria" w:eastAsia="Times New Roman" w:hAnsi="Cambria" w:cs="Times New Roman"/>
      <w:b/>
      <w:bCs/>
      <w:i/>
      <w:iCs/>
      <w:sz w:val="28"/>
      <w:szCs w:val="28"/>
    </w:rPr>
  </w:style>
  <w:style w:type="character" w:customStyle="1" w:styleId="10">
    <w:name w:val="כותרת 1 תו"/>
    <w:link w:val="1"/>
    <w:uiPriority w:val="9"/>
    <w:rsid w:val="00D5477D"/>
    <w:rPr>
      <w:rFonts w:ascii="Cambria" w:eastAsia="Times New Roman" w:hAnsi="Cambria" w:cs="Times New Roman"/>
      <w:b/>
      <w:bCs/>
      <w:kern w:val="32"/>
      <w:sz w:val="32"/>
      <w:szCs w:val="32"/>
    </w:rPr>
  </w:style>
  <w:style w:type="paragraph" w:customStyle="1" w:styleId="Normal4">
    <w:name w:val="Normal 4"/>
    <w:basedOn w:val="5"/>
    <w:uiPriority w:val="99"/>
    <w:rsid w:val="00F9294A"/>
    <w:pPr>
      <w:keepLines/>
      <w:widowControl w:val="0"/>
      <w:spacing w:before="120" w:after="120"/>
      <w:ind w:left="1361"/>
      <w:jc w:val="both"/>
      <w:outlineLvl w:val="9"/>
    </w:pPr>
    <w:rPr>
      <w:rFonts w:cs="David"/>
      <w:b w:val="0"/>
      <w:bCs w:val="0"/>
      <w:i w:val="0"/>
      <w:iCs w:val="0"/>
      <w:sz w:val="18"/>
    </w:rPr>
  </w:style>
  <w:style w:type="character" w:customStyle="1" w:styleId="50">
    <w:name w:val="כותרת 5 תו"/>
    <w:link w:val="5"/>
    <w:uiPriority w:val="9"/>
    <w:semiHidden/>
    <w:rsid w:val="00D5477D"/>
    <w:rPr>
      <w:rFonts w:ascii="Calibri" w:eastAsia="Times New Roman" w:hAnsi="Calibri" w:cs="Arial"/>
      <w:b/>
      <w:bCs/>
      <w:i/>
      <w:iCs/>
      <w:sz w:val="26"/>
      <w:szCs w:val="26"/>
    </w:rPr>
  </w:style>
  <w:style w:type="character" w:customStyle="1" w:styleId="30">
    <w:name w:val="כותרת 3 תו"/>
    <w:link w:val="3"/>
    <w:uiPriority w:val="9"/>
    <w:rsid w:val="00D5477D"/>
    <w:rPr>
      <w:rFonts w:ascii="Cambria" w:eastAsia="Times New Roman" w:hAnsi="Cambria" w:cs="Times New Roman"/>
      <w:b/>
      <w:bCs/>
      <w:sz w:val="26"/>
      <w:szCs w:val="26"/>
    </w:rPr>
  </w:style>
  <w:style w:type="character" w:customStyle="1" w:styleId="40">
    <w:name w:val="כותרת 4 תו"/>
    <w:link w:val="4"/>
    <w:uiPriority w:val="9"/>
    <w:rsid w:val="00D5477D"/>
    <w:rPr>
      <w:rFonts w:ascii="Calibri" w:eastAsia="Times New Roman" w:hAnsi="Calibri" w:cs="Arial"/>
      <w:b/>
      <w:bCs/>
      <w:sz w:val="28"/>
      <w:szCs w:val="28"/>
    </w:rPr>
  </w:style>
  <w:style w:type="character" w:customStyle="1" w:styleId="60">
    <w:name w:val="כותרת 6 תו"/>
    <w:link w:val="6"/>
    <w:uiPriority w:val="9"/>
    <w:rsid w:val="00D5477D"/>
    <w:rPr>
      <w:rFonts w:ascii="Calibri" w:eastAsia="Times New Roman" w:hAnsi="Calibri" w:cs="Arial"/>
      <w:b/>
      <w:bCs/>
    </w:rPr>
  </w:style>
  <w:style w:type="character" w:customStyle="1" w:styleId="70">
    <w:name w:val="כותרת 7 תו"/>
    <w:link w:val="7"/>
    <w:uiPriority w:val="9"/>
    <w:semiHidden/>
    <w:rsid w:val="00D5477D"/>
    <w:rPr>
      <w:rFonts w:ascii="Calibri" w:eastAsia="Times New Roman" w:hAnsi="Calibri" w:cs="Arial"/>
      <w:sz w:val="24"/>
      <w:szCs w:val="24"/>
    </w:rPr>
  </w:style>
  <w:style w:type="character" w:customStyle="1" w:styleId="80">
    <w:name w:val="כותרת 8 תו"/>
    <w:link w:val="8"/>
    <w:uiPriority w:val="9"/>
    <w:rsid w:val="00D5477D"/>
    <w:rPr>
      <w:rFonts w:ascii="Calibri" w:eastAsia="Times New Roman" w:hAnsi="Calibri" w:cs="Arial"/>
      <w:i/>
      <w:iCs/>
      <w:sz w:val="24"/>
      <w:szCs w:val="24"/>
    </w:rPr>
  </w:style>
  <w:style w:type="character" w:customStyle="1" w:styleId="90">
    <w:name w:val="כותרת 9 תו"/>
    <w:link w:val="9"/>
    <w:uiPriority w:val="9"/>
    <w:semiHidden/>
    <w:rsid w:val="00D5477D"/>
    <w:rPr>
      <w:rFonts w:ascii="Cambria" w:eastAsia="Times New Roman" w:hAnsi="Cambria" w:cs="Times New Roman"/>
    </w:rPr>
  </w:style>
  <w:style w:type="paragraph" w:customStyle="1" w:styleId="a5">
    <w:name w:val="דוד"/>
    <w:basedOn w:val="a1"/>
    <w:uiPriority w:val="99"/>
    <w:rsid w:val="00F9294A"/>
    <w:pPr>
      <w:spacing w:line="360" w:lineRule="auto"/>
      <w:jc w:val="both"/>
    </w:pPr>
    <w:rPr>
      <w:rFonts w:cs="David"/>
      <w:sz w:val="20"/>
    </w:rPr>
  </w:style>
  <w:style w:type="table" w:styleId="a6">
    <w:name w:val="Table Grid"/>
    <w:aliases w:val="טקסט טבלה תחתונה"/>
    <w:basedOn w:val="a3"/>
    <w:uiPriority w:val="59"/>
    <w:rsid w:val="00F9294A"/>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Document Map"/>
    <w:basedOn w:val="a1"/>
    <w:link w:val="a8"/>
    <w:uiPriority w:val="99"/>
    <w:semiHidden/>
    <w:rsid w:val="00487746"/>
    <w:pPr>
      <w:shd w:val="clear" w:color="auto" w:fill="000080"/>
    </w:pPr>
    <w:rPr>
      <w:sz w:val="0"/>
      <w:szCs w:val="0"/>
    </w:rPr>
  </w:style>
  <w:style w:type="character" w:customStyle="1" w:styleId="a8">
    <w:name w:val="מפת מסמך תו"/>
    <w:link w:val="a7"/>
    <w:uiPriority w:val="99"/>
    <w:semiHidden/>
    <w:rsid w:val="00D5477D"/>
    <w:rPr>
      <w:sz w:val="0"/>
      <w:szCs w:val="0"/>
    </w:rPr>
  </w:style>
  <w:style w:type="character" w:styleId="Hyperlink">
    <w:name w:val="Hyperlink"/>
    <w:uiPriority w:val="99"/>
    <w:rsid w:val="00175BFD"/>
    <w:rPr>
      <w:rFonts w:cs="Times New Roman"/>
      <w:color w:val="0000FF"/>
      <w:u w:val="single"/>
    </w:rPr>
  </w:style>
  <w:style w:type="paragraph" w:customStyle="1" w:styleId="CharCharCharChar">
    <w:name w:val="גופן ברירת המחדל של קטע פסקה תו Char תו Char תו Char תו Char תו תו תו"/>
    <w:basedOn w:val="a1"/>
    <w:uiPriority w:val="99"/>
    <w:rsid w:val="00175BF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CharChar">
    <w:name w:val="תו תו Char Char"/>
    <w:basedOn w:val="a1"/>
    <w:uiPriority w:val="99"/>
    <w:rsid w:val="006E7A92"/>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Normal2">
    <w:name w:val="Normal 2"/>
    <w:basedOn w:val="3"/>
    <w:uiPriority w:val="99"/>
    <w:rsid w:val="006E7A92"/>
    <w:pPr>
      <w:tabs>
        <w:tab w:val="clear" w:pos="1191"/>
      </w:tabs>
      <w:ind w:left="454" w:right="454" w:firstLine="0"/>
      <w:outlineLvl w:val="9"/>
    </w:pPr>
  </w:style>
  <w:style w:type="paragraph" w:styleId="a9">
    <w:name w:val="List Paragraph"/>
    <w:basedOn w:val="a1"/>
    <w:uiPriority w:val="34"/>
    <w:qFormat/>
    <w:rsid w:val="00862946"/>
    <w:pPr>
      <w:ind w:left="720"/>
    </w:pPr>
  </w:style>
  <w:style w:type="paragraph" w:customStyle="1" w:styleId="aa">
    <w:name w:val="תת סעיף"/>
    <w:basedOn w:val="a1"/>
    <w:rsid w:val="008609AA"/>
    <w:pPr>
      <w:spacing w:line="360" w:lineRule="auto"/>
      <w:jc w:val="both"/>
    </w:pPr>
    <w:rPr>
      <w:rFonts w:cs="Arial"/>
      <w:sz w:val="22"/>
      <w:szCs w:val="22"/>
    </w:rPr>
  </w:style>
  <w:style w:type="paragraph" w:customStyle="1" w:styleId="a">
    <w:name w:val="כותרת סעיף"/>
    <w:basedOn w:val="a1"/>
    <w:rsid w:val="005F1B27"/>
    <w:pPr>
      <w:numPr>
        <w:numId w:val="13"/>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1"/>
    <w:link w:val="ab"/>
    <w:rsid w:val="005F1B27"/>
    <w:pPr>
      <w:numPr>
        <w:ilvl w:val="1"/>
        <w:numId w:val="13"/>
      </w:numPr>
      <w:spacing w:line="360" w:lineRule="auto"/>
      <w:jc w:val="both"/>
    </w:pPr>
    <w:rPr>
      <w:rFonts w:ascii="Arial" w:hAnsi="Arial"/>
      <w:sz w:val="22"/>
      <w:szCs w:val="22"/>
    </w:rPr>
  </w:style>
  <w:style w:type="character" w:customStyle="1" w:styleId="ab">
    <w:name w:val="טקסט סעיף תו תו תו תו תו"/>
    <w:link w:val="a0"/>
    <w:rsid w:val="005F1B27"/>
    <w:rPr>
      <w:rFonts w:ascii="Arial" w:hAnsi="Arial"/>
      <w:sz w:val="22"/>
      <w:szCs w:val="22"/>
    </w:rPr>
  </w:style>
  <w:style w:type="paragraph" w:customStyle="1" w:styleId="11">
    <w:name w:val="תת סעיף1"/>
    <w:basedOn w:val="aa"/>
    <w:rsid w:val="005F1B27"/>
    <w:pPr>
      <w:tabs>
        <w:tab w:val="num" w:pos="2835"/>
      </w:tabs>
      <w:ind w:left="2835" w:hanging="850"/>
    </w:pPr>
  </w:style>
  <w:style w:type="paragraph" w:customStyle="1" w:styleId="ac">
    <w:name w:val="אייקון רישום/דיווח"/>
    <w:basedOn w:val="a0"/>
    <w:link w:val="ad"/>
    <w:rsid w:val="00F46744"/>
    <w:pPr>
      <w:tabs>
        <w:tab w:val="num" w:pos="1107"/>
      </w:tabs>
      <w:ind w:left="1107" w:hanging="567"/>
    </w:pPr>
    <w:rPr>
      <w:rFonts w:ascii="Wingdings" w:hAnsi="Wingdings"/>
      <w:color w:val="800080"/>
      <w:position w:val="-4"/>
      <w:sz w:val="28"/>
      <w:szCs w:val="28"/>
    </w:rPr>
  </w:style>
  <w:style w:type="character" w:customStyle="1" w:styleId="ad">
    <w:name w:val="אייקון רישום/דיווח תו"/>
    <w:link w:val="ac"/>
    <w:rsid w:val="00F46744"/>
    <w:rPr>
      <w:rFonts w:ascii="Wingdings" w:hAnsi="Wingdings"/>
      <w:color w:val="800080"/>
      <w:position w:val="-4"/>
      <w:sz w:val="28"/>
      <w:szCs w:val="28"/>
    </w:rPr>
  </w:style>
  <w:style w:type="character" w:styleId="ae">
    <w:name w:val="annotation reference"/>
    <w:uiPriority w:val="99"/>
    <w:unhideWhenUsed/>
    <w:rsid w:val="00F66035"/>
    <w:rPr>
      <w:sz w:val="16"/>
      <w:szCs w:val="16"/>
    </w:rPr>
  </w:style>
  <w:style w:type="paragraph" w:styleId="af">
    <w:name w:val="annotation text"/>
    <w:basedOn w:val="a1"/>
    <w:link w:val="af0"/>
    <w:uiPriority w:val="99"/>
    <w:unhideWhenUsed/>
    <w:rsid w:val="00F66035"/>
    <w:rPr>
      <w:sz w:val="20"/>
      <w:szCs w:val="20"/>
    </w:rPr>
  </w:style>
  <w:style w:type="character" w:customStyle="1" w:styleId="af0">
    <w:name w:val="טקסט הערה תו"/>
    <w:basedOn w:val="a2"/>
    <w:link w:val="af"/>
    <w:uiPriority w:val="99"/>
    <w:rsid w:val="00F66035"/>
  </w:style>
  <w:style w:type="paragraph" w:styleId="af1">
    <w:name w:val="annotation subject"/>
    <w:basedOn w:val="af"/>
    <w:next w:val="af"/>
    <w:link w:val="af2"/>
    <w:uiPriority w:val="99"/>
    <w:semiHidden/>
    <w:unhideWhenUsed/>
    <w:rsid w:val="00F66035"/>
    <w:rPr>
      <w:b/>
      <w:bCs/>
    </w:rPr>
  </w:style>
  <w:style w:type="character" w:customStyle="1" w:styleId="af2">
    <w:name w:val="נושא הערה תו"/>
    <w:link w:val="af1"/>
    <w:uiPriority w:val="99"/>
    <w:semiHidden/>
    <w:rsid w:val="00F66035"/>
    <w:rPr>
      <w:b/>
      <w:bCs/>
    </w:rPr>
  </w:style>
  <w:style w:type="paragraph" w:styleId="af3">
    <w:name w:val="Balloon Text"/>
    <w:basedOn w:val="a1"/>
    <w:link w:val="af4"/>
    <w:uiPriority w:val="99"/>
    <w:semiHidden/>
    <w:unhideWhenUsed/>
    <w:rsid w:val="00F66035"/>
    <w:rPr>
      <w:rFonts w:ascii="Tahoma" w:hAnsi="Tahoma"/>
      <w:sz w:val="16"/>
      <w:szCs w:val="16"/>
    </w:rPr>
  </w:style>
  <w:style w:type="character" w:customStyle="1" w:styleId="af4">
    <w:name w:val="טקסט בלונים תו"/>
    <w:link w:val="af3"/>
    <w:uiPriority w:val="99"/>
    <w:semiHidden/>
    <w:rsid w:val="00F66035"/>
    <w:rPr>
      <w:rFonts w:ascii="Tahoma" w:hAnsi="Tahoma" w:cs="Tahoma"/>
      <w:sz w:val="16"/>
      <w:szCs w:val="16"/>
    </w:rPr>
  </w:style>
  <w:style w:type="paragraph" w:customStyle="1" w:styleId="af5">
    <w:name w:val="טקסט סעיף"/>
    <w:basedOn w:val="a1"/>
    <w:rsid w:val="00531982"/>
    <w:pPr>
      <w:spacing w:line="360" w:lineRule="auto"/>
      <w:jc w:val="both"/>
    </w:pPr>
    <w:rPr>
      <w:rFonts w:ascii="Arial" w:hAnsi="Arial" w:cs="Arial"/>
      <w:sz w:val="22"/>
      <w:szCs w:val="22"/>
    </w:rPr>
  </w:style>
  <w:style w:type="character" w:customStyle="1" w:styleId="af6">
    <w:name w:val="טקסט סעיף תו תו"/>
    <w:link w:val="af7"/>
    <w:rsid w:val="00D239AF"/>
    <w:rPr>
      <w:rFonts w:ascii="Arial" w:hAnsi="Arial" w:cs="Arial"/>
      <w:sz w:val="22"/>
      <w:szCs w:val="22"/>
    </w:rPr>
  </w:style>
  <w:style w:type="paragraph" w:customStyle="1" w:styleId="af7">
    <w:name w:val="טקסט סעיף תו"/>
    <w:basedOn w:val="a1"/>
    <w:link w:val="af6"/>
    <w:rsid w:val="00D239AF"/>
    <w:pPr>
      <w:tabs>
        <w:tab w:val="num" w:pos="1107"/>
      </w:tabs>
      <w:spacing w:line="360" w:lineRule="auto"/>
      <w:ind w:left="1107" w:hanging="567"/>
      <w:jc w:val="both"/>
    </w:pPr>
    <w:rPr>
      <w:rFonts w:ascii="Arial" w:hAnsi="Arial"/>
      <w:sz w:val="22"/>
      <w:szCs w:val="22"/>
    </w:rPr>
  </w:style>
  <w:style w:type="paragraph" w:customStyle="1" w:styleId="P00">
    <w:name w:val="P00"/>
    <w:rsid w:val="00364E1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styleId="af8">
    <w:name w:val="header"/>
    <w:basedOn w:val="a1"/>
    <w:link w:val="af9"/>
    <w:uiPriority w:val="99"/>
    <w:unhideWhenUsed/>
    <w:rsid w:val="00564C27"/>
    <w:pPr>
      <w:tabs>
        <w:tab w:val="center" w:pos="4153"/>
        <w:tab w:val="right" w:pos="8306"/>
      </w:tabs>
    </w:pPr>
  </w:style>
  <w:style w:type="character" w:customStyle="1" w:styleId="af9">
    <w:name w:val="כותרת עליונה תו"/>
    <w:link w:val="af8"/>
    <w:uiPriority w:val="99"/>
    <w:rsid w:val="00564C27"/>
    <w:rPr>
      <w:sz w:val="24"/>
      <w:szCs w:val="24"/>
    </w:rPr>
  </w:style>
  <w:style w:type="paragraph" w:styleId="afa">
    <w:name w:val="footer"/>
    <w:basedOn w:val="a1"/>
    <w:link w:val="afb"/>
    <w:uiPriority w:val="99"/>
    <w:unhideWhenUsed/>
    <w:rsid w:val="00564C27"/>
    <w:pPr>
      <w:tabs>
        <w:tab w:val="center" w:pos="4153"/>
        <w:tab w:val="right" w:pos="8306"/>
      </w:tabs>
    </w:pPr>
  </w:style>
  <w:style w:type="character" w:customStyle="1" w:styleId="afb">
    <w:name w:val="כותרת תחתונה תו"/>
    <w:link w:val="afa"/>
    <w:uiPriority w:val="99"/>
    <w:rsid w:val="00564C27"/>
    <w:rPr>
      <w:sz w:val="24"/>
      <w:szCs w:val="24"/>
    </w:rPr>
  </w:style>
  <w:style w:type="paragraph" w:styleId="afc">
    <w:name w:val="Revision"/>
    <w:hidden/>
    <w:uiPriority w:val="99"/>
    <w:semiHidden/>
    <w:rsid w:val="009153AB"/>
    <w:rPr>
      <w:sz w:val="24"/>
      <w:szCs w:val="24"/>
    </w:rPr>
  </w:style>
  <w:style w:type="paragraph" w:styleId="NormalWeb">
    <w:name w:val="Normal (Web)"/>
    <w:basedOn w:val="a1"/>
    <w:uiPriority w:val="99"/>
    <w:semiHidden/>
    <w:unhideWhenUsed/>
    <w:rsid w:val="00D908B2"/>
    <w:pPr>
      <w:bidi w:val="0"/>
      <w:spacing w:before="100" w:beforeAutospacing="1" w:after="100" w:afterAutospacing="1"/>
    </w:pPr>
  </w:style>
  <w:style w:type="character" w:customStyle="1" w:styleId="apple-converted-space">
    <w:name w:val="apple-converted-space"/>
    <w:basedOn w:val="a2"/>
    <w:rsid w:val="00204B48"/>
  </w:style>
  <w:style w:type="paragraph" w:customStyle="1" w:styleId="afd">
    <w:name w:val="כותרת שם נספח"/>
    <w:basedOn w:val="a1"/>
    <w:rsid w:val="00855E5A"/>
    <w:pPr>
      <w:spacing w:before="240" w:line="360" w:lineRule="auto"/>
      <w:jc w:val="both"/>
    </w:pPr>
    <w:rPr>
      <w:rFonts w:ascii="Arial" w:hAnsi="Arial" w:cs="Arial"/>
      <w:b/>
      <w:bCs/>
      <w:color w:val="1B3461"/>
      <w:sz w:val="26"/>
      <w:szCs w:val="26"/>
    </w:rPr>
  </w:style>
  <w:style w:type="paragraph" w:customStyle="1" w:styleId="afe">
    <w:name w:val="טקסט נספח"/>
    <w:basedOn w:val="afd"/>
    <w:rsid w:val="00855E5A"/>
    <w:rPr>
      <w:rFonts w:cs="David"/>
      <w:b w:val="0"/>
      <w:bCs w:val="0"/>
      <w:color w:val="auto"/>
      <w:sz w:val="22"/>
      <w:szCs w:val="22"/>
    </w:rPr>
  </w:style>
  <w:style w:type="paragraph" w:customStyle="1" w:styleId="aff">
    <w:name w:val="כותרת טבלת נספחים"/>
    <w:basedOn w:val="a1"/>
    <w:rsid w:val="00855E5A"/>
    <w:pPr>
      <w:jc w:val="center"/>
    </w:pPr>
    <w:rPr>
      <w:rFonts w:ascii="Arial" w:hAnsi="Arial" w:cs="Arial"/>
      <w:b/>
      <w:color w:val="1B3461"/>
      <w:sz w:val="28"/>
      <w:szCs w:val="22"/>
    </w:rPr>
  </w:style>
  <w:style w:type="paragraph" w:customStyle="1" w:styleId="aff0">
    <w:name w:val="שם הוראה"/>
    <w:basedOn w:val="a1"/>
    <w:rsid w:val="00855E5A"/>
    <w:pPr>
      <w:jc w:val="both"/>
    </w:pPr>
    <w:rPr>
      <w:rFonts w:ascii="Arial" w:hAnsi="Arial" w:cs="Arial"/>
      <w:b/>
      <w:bCs/>
      <w:color w:val="FFFFFF"/>
      <w:sz w:val="28"/>
      <w:szCs w:val="28"/>
    </w:rPr>
  </w:style>
  <w:style w:type="paragraph" w:customStyle="1" w:styleId="aff1">
    <w:name w:val="טקסט רץ טבלה עליונה"/>
    <w:basedOn w:val="a1"/>
    <w:rsid w:val="00855E5A"/>
    <w:pPr>
      <w:jc w:val="both"/>
    </w:pPr>
    <w:rPr>
      <w:rFonts w:ascii="Arial" w:hAnsi="Arial" w:cs="Arial"/>
      <w:sz w:val="20"/>
      <w:szCs w:val="20"/>
    </w:rPr>
  </w:style>
  <w:style w:type="paragraph" w:customStyle="1" w:styleId="aff2">
    <w:name w:val="טקסט סעיף מודגש"/>
    <w:basedOn w:val="a0"/>
    <w:link w:val="aff3"/>
    <w:rsid w:val="00855E5A"/>
  </w:style>
  <w:style w:type="character" w:customStyle="1" w:styleId="aff3">
    <w:name w:val="טקסט סעיף מודגש תו"/>
    <w:link w:val="aff2"/>
    <w:locked/>
    <w:rsid w:val="00855E5A"/>
    <w:rPr>
      <w:rFonts w:ascii="Arial" w:hAnsi="Arial"/>
      <w:sz w:val="22"/>
      <w:szCs w:val="22"/>
    </w:rPr>
  </w:style>
  <w:style w:type="paragraph" w:customStyle="1" w:styleId="Char">
    <w:name w:val="הדגשת צבע תו Char"/>
    <w:basedOn w:val="a0"/>
    <w:link w:val="CharChar0"/>
    <w:rsid w:val="00855E5A"/>
  </w:style>
  <w:style w:type="character" w:customStyle="1" w:styleId="CharChar0">
    <w:name w:val="הדגשת צבע תו Char Char"/>
    <w:link w:val="Char"/>
    <w:locked/>
    <w:rsid w:val="00855E5A"/>
    <w:rPr>
      <w:rFonts w:ascii="Arial" w:hAnsi="Arial"/>
      <w:sz w:val="22"/>
      <w:szCs w:val="22"/>
    </w:rPr>
  </w:style>
  <w:style w:type="paragraph" w:customStyle="1" w:styleId="aff4">
    <w:name w:val="אייקון החשוב ביותר"/>
    <w:basedOn w:val="a0"/>
    <w:link w:val="aff5"/>
    <w:rsid w:val="00855E5A"/>
  </w:style>
  <w:style w:type="character" w:customStyle="1" w:styleId="aff5">
    <w:name w:val="אייקון החשוב ביותר תו"/>
    <w:link w:val="aff4"/>
    <w:locked/>
    <w:rsid w:val="00855E5A"/>
    <w:rPr>
      <w:rFonts w:ascii="Arial" w:hAnsi="Arial"/>
      <w:sz w:val="22"/>
      <w:szCs w:val="22"/>
    </w:rPr>
  </w:style>
  <w:style w:type="paragraph" w:customStyle="1" w:styleId="aff6">
    <w:name w:val="אייקון מערכות מידע"/>
    <w:basedOn w:val="a0"/>
    <w:link w:val="aff7"/>
    <w:rsid w:val="00855E5A"/>
  </w:style>
  <w:style w:type="character" w:customStyle="1" w:styleId="aff7">
    <w:name w:val="אייקון מערכות מידע תו"/>
    <w:link w:val="aff6"/>
    <w:locked/>
    <w:rsid w:val="00855E5A"/>
    <w:rPr>
      <w:rFonts w:ascii="Arial" w:hAnsi="Arial"/>
      <w:sz w:val="22"/>
      <w:szCs w:val="22"/>
    </w:rPr>
  </w:style>
  <w:style w:type="paragraph" w:customStyle="1" w:styleId="CharChar1">
    <w:name w:val="אייקון אסור לעשות תו Char Char"/>
    <w:basedOn w:val="a0"/>
    <w:link w:val="CharCharChar"/>
    <w:rsid w:val="00855E5A"/>
  </w:style>
  <w:style w:type="character" w:customStyle="1" w:styleId="CharCharChar">
    <w:name w:val="אייקון אסור לעשות תו Char Char Char"/>
    <w:link w:val="CharChar1"/>
    <w:locked/>
    <w:rsid w:val="00855E5A"/>
    <w:rPr>
      <w:rFonts w:ascii="Arial" w:hAnsi="Arial"/>
      <w:sz w:val="22"/>
      <w:szCs w:val="22"/>
    </w:rPr>
  </w:style>
  <w:style w:type="paragraph" w:styleId="aff8">
    <w:name w:val="footnote text"/>
    <w:basedOn w:val="a1"/>
    <w:link w:val="aff9"/>
    <w:uiPriority w:val="99"/>
    <w:semiHidden/>
    <w:rsid w:val="00855E5A"/>
    <w:rPr>
      <w:sz w:val="20"/>
      <w:szCs w:val="20"/>
    </w:rPr>
  </w:style>
  <w:style w:type="character" w:customStyle="1" w:styleId="aff9">
    <w:name w:val="טקסט הערת שוליים תו"/>
    <w:basedOn w:val="a2"/>
    <w:link w:val="aff8"/>
    <w:uiPriority w:val="99"/>
    <w:semiHidden/>
    <w:rsid w:val="00855E5A"/>
  </w:style>
  <w:style w:type="character" w:styleId="affa">
    <w:name w:val="footnote reference"/>
    <w:basedOn w:val="a2"/>
    <w:uiPriority w:val="99"/>
    <w:semiHidden/>
    <w:rsid w:val="00855E5A"/>
    <w:rPr>
      <w:vertAlign w:val="superscript"/>
    </w:rPr>
  </w:style>
  <w:style w:type="paragraph" w:customStyle="1" w:styleId="211111">
    <w:name w:val="תת סעיף2 1.1.1.1.1"/>
    <w:basedOn w:val="11"/>
    <w:rsid w:val="00855E5A"/>
    <w:pPr>
      <w:tabs>
        <w:tab w:val="clear" w:pos="2835"/>
        <w:tab w:val="num" w:pos="2700"/>
      </w:tabs>
      <w:ind w:left="3969" w:hanging="1134"/>
    </w:pPr>
  </w:style>
  <w:style w:type="character" w:customStyle="1" w:styleId="Char0">
    <w:name w:val="טקסט סעיף Char"/>
    <w:rsid w:val="00855E5A"/>
    <w:rPr>
      <w:rFonts w:ascii="Arial" w:hAnsi="Arial"/>
      <w:sz w:val="22"/>
      <w:lang w:val="en-US" w:eastAsia="en-US"/>
    </w:rPr>
  </w:style>
  <w:style w:type="paragraph" w:customStyle="1" w:styleId="Para5">
    <w:name w:val="Para5"/>
    <w:basedOn w:val="a1"/>
    <w:rsid w:val="00855E5A"/>
    <w:pPr>
      <w:overflowPunct w:val="0"/>
      <w:autoSpaceDE w:val="0"/>
      <w:autoSpaceDN w:val="0"/>
      <w:adjustRightInd w:val="0"/>
      <w:ind w:left="3232"/>
      <w:jc w:val="both"/>
      <w:textAlignment w:val="baseline"/>
    </w:pPr>
    <w:rPr>
      <w:rFonts w:cs="FrankRuehl"/>
      <w:noProof/>
      <w:szCs w:val="26"/>
      <w:lang w:eastAsia="he-IL"/>
    </w:rPr>
  </w:style>
  <w:style w:type="paragraph" w:customStyle="1" w:styleId="Title1">
    <w:name w:val="Title1"/>
    <w:basedOn w:val="a1"/>
    <w:next w:val="a1"/>
    <w:rsid w:val="00855E5A"/>
    <w:pPr>
      <w:overflowPunct w:val="0"/>
      <w:autoSpaceDE w:val="0"/>
      <w:autoSpaceDN w:val="0"/>
      <w:adjustRightInd w:val="0"/>
      <w:spacing w:after="240"/>
      <w:jc w:val="center"/>
      <w:textAlignment w:val="baseline"/>
    </w:pPr>
    <w:rPr>
      <w:rFonts w:cs="FrankRuehl"/>
      <w:b/>
      <w:bCs/>
      <w:sz w:val="40"/>
      <w:szCs w:val="48"/>
      <w:lang w:eastAsia="he-IL"/>
    </w:rPr>
  </w:style>
  <w:style w:type="character" w:styleId="FollowedHyperlink">
    <w:name w:val="FollowedHyperlink"/>
    <w:basedOn w:val="a2"/>
    <w:uiPriority w:val="99"/>
    <w:rsid w:val="00855E5A"/>
    <w:rPr>
      <w:color w:val="800080"/>
      <w:u w:val="single"/>
    </w:rPr>
  </w:style>
  <w:style w:type="character" w:customStyle="1" w:styleId="default">
    <w:name w:val="default"/>
    <w:rsid w:val="00855E5A"/>
    <w:rPr>
      <w:rFonts w:ascii="Times New Roman" w:hAnsi="Times New Roman"/>
      <w:sz w:val="26"/>
    </w:rPr>
  </w:style>
  <w:style w:type="paragraph" w:customStyle="1" w:styleId="P11">
    <w:name w:val="P11"/>
    <w:basedOn w:val="P00"/>
    <w:rsid w:val="00855E5A"/>
    <w:pPr>
      <w:tabs>
        <w:tab w:val="clear" w:pos="624"/>
      </w:tabs>
      <w:ind w:right="624"/>
    </w:pPr>
  </w:style>
  <w:style w:type="paragraph" w:customStyle="1" w:styleId="Char3">
    <w:name w:val="Char3"/>
    <w:basedOn w:val="a1"/>
    <w:rsid w:val="00855E5A"/>
    <w:pPr>
      <w:bidi w:val="0"/>
      <w:spacing w:after="160" w:line="240" w:lineRule="exact"/>
      <w:jc w:val="both"/>
    </w:pPr>
    <w:rPr>
      <w:rFonts w:ascii="Verdana" w:hAnsi="Verdana" w:cs="FrankRuehl"/>
      <w:sz w:val="16"/>
      <w:szCs w:val="20"/>
      <w:lang w:bidi="ar-SA"/>
    </w:rPr>
  </w:style>
  <w:style w:type="paragraph" w:customStyle="1" w:styleId="TableText">
    <w:name w:val="Table Text"/>
    <w:basedOn w:val="a1"/>
    <w:link w:val="TableText0"/>
    <w:rsid w:val="00855E5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olor w:val="000000"/>
      <w:sz w:val="20"/>
      <w:szCs w:val="26"/>
      <w:lang w:eastAsia="ja-JP"/>
    </w:rPr>
  </w:style>
  <w:style w:type="paragraph" w:customStyle="1" w:styleId="TableBlock">
    <w:name w:val="Table Block"/>
    <w:basedOn w:val="TableText"/>
    <w:rsid w:val="00855E5A"/>
    <w:pPr>
      <w:ind w:right="0"/>
      <w:jc w:val="both"/>
    </w:pPr>
  </w:style>
  <w:style w:type="paragraph" w:customStyle="1" w:styleId="TableHead">
    <w:name w:val="Table Head"/>
    <w:basedOn w:val="TableText"/>
    <w:rsid w:val="00855E5A"/>
    <w:pPr>
      <w:ind w:right="0"/>
      <w:jc w:val="center"/>
    </w:pPr>
    <w:rPr>
      <w:b/>
      <w:bCs/>
    </w:rPr>
  </w:style>
  <w:style w:type="paragraph" w:customStyle="1" w:styleId="TableSideHeading">
    <w:name w:val="Table SideHeading"/>
    <w:basedOn w:val="TableText"/>
    <w:rsid w:val="00855E5A"/>
  </w:style>
  <w:style w:type="character" w:customStyle="1" w:styleId="TableText0">
    <w:name w:val="Table Text תו"/>
    <w:link w:val="TableText"/>
    <w:locked/>
    <w:rsid w:val="00855E5A"/>
    <w:rPr>
      <w:rFonts w:ascii="Arial" w:eastAsia="Arial Unicode MS" w:hAnsi="Arial"/>
      <w:color w:val="000000"/>
      <w:szCs w:val="26"/>
      <w:lang w:eastAsia="ja-JP"/>
    </w:rPr>
  </w:style>
</w:styles>
</file>

<file path=word/webSettings.xml><?xml version="1.0" encoding="utf-8"?>
<w:webSettings xmlns:r="http://schemas.openxmlformats.org/officeDocument/2006/relationships" xmlns:w="http://schemas.openxmlformats.org/wordprocessingml/2006/main">
  <w:divs>
    <w:div w:id="579143505">
      <w:bodyDiv w:val="1"/>
      <w:marLeft w:val="0"/>
      <w:marRight w:val="0"/>
      <w:marTop w:val="0"/>
      <w:marBottom w:val="0"/>
      <w:divBdr>
        <w:top w:val="none" w:sz="0" w:space="0" w:color="auto"/>
        <w:left w:val="none" w:sz="0" w:space="0" w:color="auto"/>
        <w:bottom w:val="none" w:sz="0" w:space="0" w:color="auto"/>
        <w:right w:val="none" w:sz="0" w:space="0" w:color="auto"/>
      </w:divBdr>
    </w:div>
    <w:div w:id="8664819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removed.url" TargetMode="External"/><Relationship Id="rId117" Type="http://schemas.openxmlformats.org/officeDocument/2006/relationships/hyperlink" Target="http://www.moital.gov.il/NR/exeres/1EBB7063-FEEC-4B95-9993-AB54D3025E96.htm" TargetMode="External"/><Relationship Id="rId21" Type="http://schemas.openxmlformats.org/officeDocument/2006/relationships/hyperlink" Target="http://www.removed.url" TargetMode="External"/><Relationship Id="rId42" Type="http://schemas.openxmlformats.org/officeDocument/2006/relationships/hyperlink" Target="http://www.removed.url" TargetMode="External"/><Relationship Id="rId47" Type="http://schemas.openxmlformats.org/officeDocument/2006/relationships/hyperlink" Target="http://www.knesset.gov.il/laws/data/law/2326/2326.pdf" TargetMode="External"/><Relationship Id="rId63" Type="http://schemas.openxmlformats.org/officeDocument/2006/relationships/hyperlink" Target="http://www.moital.gov.il/NR/exeres/1ABF40EB-A7D9-4751-94FC-8C0A19565AC9.htm" TargetMode="External"/><Relationship Id="rId68" Type="http://schemas.openxmlformats.org/officeDocument/2006/relationships/hyperlink" Target="http://hozrim.mof.gov.il/doc/hashkal/horaot.nsf/ByNum/&#1492;.7.11.3.2" TargetMode="External"/><Relationship Id="rId84" Type="http://schemas.openxmlformats.org/officeDocument/2006/relationships/hyperlink" Target="http://www.moital.gov.il/NR/exeres/0117DC7A-8D3E-4B46-AC15-9D5CB226FCD4.htm" TargetMode="External"/><Relationship Id="rId89" Type="http://schemas.openxmlformats.org/officeDocument/2006/relationships/hyperlink" Target="http://www.moital.gov.il/NR/exeres/1ABF40EB-A7D9-4751-94FC-8C0A19565AC9.htm" TargetMode="External"/><Relationship Id="rId112" Type="http://schemas.openxmlformats.org/officeDocument/2006/relationships/hyperlink" Target="http://www.tamas.gov.il/NR/exeres/25D81D9F-DE2C-473A-9FD2-F5F68352BB8A.htm" TargetMode="External"/><Relationship Id="rId133" Type="http://schemas.openxmlformats.org/officeDocument/2006/relationships/hyperlink" Target="http://www.moital.gov.il/NR/exeres/C6C65EC4-6538-4562-90C9-D9E3A3A76071.htm" TargetMode="External"/><Relationship Id="rId138" Type="http://schemas.openxmlformats.org/officeDocument/2006/relationships/hyperlink" Target="http://www.mof.gov.il/Pages/Kablan.aspx" TargetMode="External"/><Relationship Id="rId154" Type="http://schemas.openxmlformats.org/officeDocument/2006/relationships/hyperlink" Target="http://www.moital.gov.il/NR/rdonlyres/0ACA91C7-7BD5-4CA5-A894-DE1A898E294B/0/tzavshmira14.pdf" TargetMode="External"/><Relationship Id="rId159" Type="http://schemas.openxmlformats.org/officeDocument/2006/relationships/footer" Target="footer1.xml"/><Relationship Id="rId16" Type="http://schemas.openxmlformats.org/officeDocument/2006/relationships/hyperlink" Target="http://www.removed.url" TargetMode="External"/><Relationship Id="rId107" Type="http://schemas.openxmlformats.org/officeDocument/2006/relationships/hyperlink" Target="http://hozrim.mof.gov.il/doc/hashkal/horaot.nsf/ByNum/&#1492;.7.11.3.4" TargetMode="External"/><Relationship Id="rId11" Type="http://schemas.openxmlformats.org/officeDocument/2006/relationships/hyperlink" Target="http://www.removed.url" TargetMode="External"/><Relationship Id="rId32" Type="http://schemas.openxmlformats.org/officeDocument/2006/relationships/hyperlink" Target="http://www.removed.url" TargetMode="External"/><Relationship Id="rId37" Type="http://schemas.openxmlformats.org/officeDocument/2006/relationships/hyperlink" Target="http://www.removed.url" TargetMode="External"/><Relationship Id="rId53" Type="http://schemas.openxmlformats.org/officeDocument/2006/relationships/hyperlink" Target="http://www.moital.gov.il/NR/exeres/2CEC9AE2-7113-4101-90B5-579BC32116ED.htm" TargetMode="External"/><Relationship Id="rId58" Type="http://schemas.openxmlformats.org/officeDocument/2006/relationships/hyperlink" Target="http://hozrim.mof.gov.il/doc/hashkal/horaot.nsf/ByNum/&#1492;.7.11.3.2" TargetMode="External"/><Relationship Id="rId74" Type="http://schemas.openxmlformats.org/officeDocument/2006/relationships/hyperlink" Target="http://www.moital.gov.il/NR/exeres/2CEC9AE2-7113-4101-90B5-579BC32116ED.htm" TargetMode="External"/><Relationship Id="rId79" Type="http://schemas.openxmlformats.org/officeDocument/2006/relationships/hyperlink" Target="http://hozrim.mof.gov.il/doc/hashkal/horaot.nsf/ByNum/&#1492;.7.11.3.3" TargetMode="External"/><Relationship Id="rId102" Type="http://schemas.openxmlformats.org/officeDocument/2006/relationships/hyperlink" Target="http://hozrim.mof.gov.il/doc/hashkal/horaot.nsf/ByNum/7.12.9" TargetMode="External"/><Relationship Id="rId123" Type="http://schemas.openxmlformats.org/officeDocument/2006/relationships/hyperlink" Target="http://www.moital.gov.il/NR/exeres/F222C0BC-054F-4996-A9AD-5E8E3D8ED21F.htm?WBCMODE=presentationun" TargetMode="External"/><Relationship Id="rId128" Type="http://schemas.openxmlformats.org/officeDocument/2006/relationships/hyperlink" Target="http://www.moital.gov.il/NR/exeres/1ABF40EB-A7D9-4751-94FC-8C0A19565AC9.htm" TargetMode="External"/><Relationship Id="rId144" Type="http://schemas.openxmlformats.org/officeDocument/2006/relationships/hyperlink" Target="http://www.moital.gov.il/NR/rdonlyres/0ACA91C7-7BD5-4CA5-A894-DE1A898E294B/0/tzavshmira14.pdf" TargetMode="External"/><Relationship Id="rId149" Type="http://schemas.openxmlformats.org/officeDocument/2006/relationships/hyperlink" Target="http://www.moital.gov.il/NR/exeres/F6010E3C-F661-4F91-A748-9F0BA8AA6DDC.htm" TargetMode="External"/><Relationship Id="rId5" Type="http://schemas.openxmlformats.org/officeDocument/2006/relationships/webSettings" Target="webSettings.xml"/><Relationship Id="rId90" Type="http://schemas.openxmlformats.org/officeDocument/2006/relationships/hyperlink" Target="http://www.moital.gov.il/NR/exeres/2CEC9AE2-7113-4101-90B5-579BC32116ED.htm" TargetMode="External"/><Relationship Id="rId95" Type="http://schemas.openxmlformats.org/officeDocument/2006/relationships/hyperlink" Target="http://www.moit.gov.il/NR/exeres/772397F9-E1D2-4E62-8A8D-9E78D502FAB9.htm" TargetMode="External"/><Relationship Id="rId160" Type="http://schemas.openxmlformats.org/officeDocument/2006/relationships/fontTable" Target="fontTable.xml"/><Relationship Id="rId165" Type="http://schemas.microsoft.com/office/2011/relationships/commentsExtended" Target="commentsExtended.xml"/><Relationship Id="rId22" Type="http://schemas.openxmlformats.org/officeDocument/2006/relationships/hyperlink" Target="http://www.removed.url" TargetMode="External"/><Relationship Id="rId27" Type="http://schemas.openxmlformats.org/officeDocument/2006/relationships/hyperlink" Target="http://www.removed.url" TargetMode="External"/><Relationship Id="rId43" Type="http://schemas.openxmlformats.org/officeDocument/2006/relationships/hyperlink" Target="http://www.mr.gov.il/Information/Training%20materials/takanot%2031.12.14.PDF" TargetMode="External"/><Relationship Id="rId48" Type="http://schemas.openxmlformats.org/officeDocument/2006/relationships/hyperlink" Target="http://www.isa.gov.il/Download/IsaFile_2646.pdf" TargetMode="External"/><Relationship Id="rId64" Type="http://schemas.openxmlformats.org/officeDocument/2006/relationships/hyperlink" Target="http://www.moital.gov.il/NR/exeres/7CD66526-6C05-4678-B66D-561C0F290E46.htm" TargetMode="External"/><Relationship Id="rId69" Type="http://schemas.openxmlformats.org/officeDocument/2006/relationships/hyperlink" Target="http://hozrim.mof.gov.il/doc/hashkal/horaot.nsf/ByNum/&#1492;.7.11.3.3" TargetMode="External"/><Relationship Id="rId113" Type="http://schemas.openxmlformats.org/officeDocument/2006/relationships/hyperlink" Target="http://www.moital.gov.il/NR/exeres/335289F7-90C0-4874-AFB3-DA70F3C2B230.htm" TargetMode="External"/><Relationship Id="rId118" Type="http://schemas.openxmlformats.org/officeDocument/2006/relationships/hyperlink" Target="http://www.mag.idf.il/sip_storage/FILES/3/363.pdf" TargetMode="External"/><Relationship Id="rId134" Type="http://schemas.openxmlformats.org/officeDocument/2006/relationships/hyperlink" Target="http://www.moital.gov.il/NR/exeres/35278FD0-A156-4670-9C3F-6EB07C5FEF57.htm" TargetMode="External"/><Relationship Id="rId139" Type="http://schemas.openxmlformats.org/officeDocument/2006/relationships/hyperlink" Target="http://www.moital.gov.il/NR/rdonlyres/0ACA91C7-7BD5-4CA5-A894-DE1A898E294B/0/tzavshmira14.pdf" TargetMode="External"/><Relationship Id="rId80" Type="http://schemas.openxmlformats.org/officeDocument/2006/relationships/hyperlink" Target="http://hozrim.mof.gov.il/doc/hashkal/horaot.nsf/ByNum/&#1492;.7.11.3.2" TargetMode="External"/><Relationship Id="rId85" Type="http://schemas.openxmlformats.org/officeDocument/2006/relationships/hyperlink" Target="http://www.knesset.gov.il/laws/data/law/2326/2326.pdf" TargetMode="External"/><Relationship Id="rId150" Type="http://schemas.openxmlformats.org/officeDocument/2006/relationships/hyperlink" Target="http://www.moital.gov.il/NR/rdonlyres/0ACA91C7-7BD5-4CA5-A894-DE1A898E294B/0/tzavshmira14.pdf" TargetMode="External"/><Relationship Id="rId155" Type="http://schemas.openxmlformats.org/officeDocument/2006/relationships/hyperlink" Target="http://www.moital.gov.il/NR/exeres/956ABF34-5117-4129-91E6-EC32F9EB7307.htm" TargetMode="External"/><Relationship Id="rId12" Type="http://schemas.openxmlformats.org/officeDocument/2006/relationships/hyperlink" Target="http://www.removed.url" TargetMode="External"/><Relationship Id="rId17" Type="http://schemas.openxmlformats.org/officeDocument/2006/relationships/hyperlink" Target="http://www.removed.url" TargetMode="External"/><Relationship Id="rId33" Type="http://schemas.openxmlformats.org/officeDocument/2006/relationships/hyperlink" Target="http://www.removed.url" TargetMode="External"/><Relationship Id="rId38" Type="http://schemas.openxmlformats.org/officeDocument/2006/relationships/hyperlink" Target="http://www.removed.url" TargetMode="External"/><Relationship Id="rId59" Type="http://schemas.openxmlformats.org/officeDocument/2006/relationships/hyperlink" Target="http://hozrim.mof.gov.il/doc/hashkal/horaot.nsf/ByNum/&#1492;.7.11.3.3" TargetMode="External"/><Relationship Id="rId103" Type="http://schemas.openxmlformats.org/officeDocument/2006/relationships/hyperlink" Target="http://hozrim.mof.gov.il/doc/hashkal/horaot.nsf/ByNum/7.17.2" TargetMode="External"/><Relationship Id="rId108" Type="http://schemas.openxmlformats.org/officeDocument/2006/relationships/hyperlink" Target="http://www.tamas.gov.il/NR/exeres/9A74A6C7-F74C-44D9-B131-5574F05E72DD.htm" TargetMode="External"/><Relationship Id="rId124" Type="http://schemas.openxmlformats.org/officeDocument/2006/relationships/hyperlink" Target="http://www.moital.gov.il/NR/exeres/2CEC9AE2-7113-4101-90B5-579BC32116ED.htm" TargetMode="External"/><Relationship Id="rId129" Type="http://schemas.openxmlformats.org/officeDocument/2006/relationships/hyperlink" Target="http://www.knesset.gov.il/privatelaw/data/17/3/257_3_1.rtf" TargetMode="External"/><Relationship Id="rId54" Type="http://schemas.openxmlformats.org/officeDocument/2006/relationships/hyperlink" Target="http://hozrim.mof.gov.il/doc/hashkal/horaot.nsf/ByNum/7.12.9" TargetMode="External"/><Relationship Id="rId70" Type="http://schemas.openxmlformats.org/officeDocument/2006/relationships/hyperlink" Target="http://www.knesset.gov.il/privatelaw/data/16/3/175_3_1.rtf" TargetMode="External"/><Relationship Id="rId75" Type="http://schemas.openxmlformats.org/officeDocument/2006/relationships/hyperlink" Target="http://hozrim.mof.gov.il/doc/hashkal/horaot.nsf/ByNum/7.12.9" TargetMode="External"/><Relationship Id="rId91" Type="http://schemas.openxmlformats.org/officeDocument/2006/relationships/hyperlink" Target="http://www.knesset.gov.il/privatelaw/data/16/3/175_3_1.rtf" TargetMode="External"/><Relationship Id="rId96" Type="http://schemas.openxmlformats.org/officeDocument/2006/relationships/hyperlink" Target="http://www.mr.gov.il/Information/Training%20materials/takanot%2031.12.14.PDF" TargetMode="External"/><Relationship Id="rId140" Type="http://schemas.openxmlformats.org/officeDocument/2006/relationships/hyperlink" Target="http://www.moit.gov.il/NR/exeres/3086F86B-B98A-4088-AD0D-1F8A29643CEB.htm" TargetMode="External"/><Relationship Id="rId145" Type="http://schemas.openxmlformats.org/officeDocument/2006/relationships/hyperlink" Target="http://www.knesset.gov.il/privatelaw/data/16/3/175_3_1.rtf" TargetMode="External"/><Relationship Id="rId161" Type="http://schemas.openxmlformats.org/officeDocument/2006/relationships/theme" Target="theme/theme1.xml"/><Relationship Id="rId166"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removed.url" TargetMode="External"/><Relationship Id="rId23" Type="http://schemas.openxmlformats.org/officeDocument/2006/relationships/hyperlink" Target="http://www.removed.url" TargetMode="External"/><Relationship Id="rId28" Type="http://schemas.openxmlformats.org/officeDocument/2006/relationships/hyperlink" Target="http://www.removed.url" TargetMode="External"/><Relationship Id="rId36" Type="http://schemas.openxmlformats.org/officeDocument/2006/relationships/hyperlink" Target="http://www.removed.url" TargetMode="External"/><Relationship Id="rId49" Type="http://schemas.openxmlformats.org/officeDocument/2006/relationships/hyperlink" Target="http://www.knesset.gov.il/laws/data/law/2326/2326.pdf" TargetMode="External"/><Relationship Id="rId57" Type="http://schemas.openxmlformats.org/officeDocument/2006/relationships/hyperlink" Target="http://hozrim.mof.gov.il/doc/hashkal/horaot.nsf/ByNum/7.12.9" TargetMode="External"/><Relationship Id="rId106" Type="http://schemas.openxmlformats.org/officeDocument/2006/relationships/hyperlink" Target="http://hozrim.mof.gov.il/doc/hashkal/horaot.nsf/ByNum/&#1492;.7.11.3.3" TargetMode="External"/><Relationship Id="rId114" Type="http://schemas.openxmlformats.org/officeDocument/2006/relationships/hyperlink" Target="http://www.moital.gov.il/NR/exeres/4E185D9D-1D25-4F28-BAEF-88DF942C010A.htm" TargetMode="External"/><Relationship Id="rId119" Type="http://schemas.openxmlformats.org/officeDocument/2006/relationships/hyperlink" Target="https://www.btl.gov.il/Laws1/00_0001_000000.pdf" TargetMode="External"/><Relationship Id="rId127" Type="http://schemas.openxmlformats.org/officeDocument/2006/relationships/hyperlink" Target="http://www.moital.gov.il/NR/exeres/66F4DD4E-FA4A-4B76-94BC-DC29543471DE,frameless.htm" TargetMode="External"/><Relationship Id="rId10" Type="http://schemas.openxmlformats.org/officeDocument/2006/relationships/hyperlink" Target="http://www.removed.url" TargetMode="External"/><Relationship Id="rId31" Type="http://schemas.openxmlformats.org/officeDocument/2006/relationships/hyperlink" Target="http://www.removed.url" TargetMode="External"/><Relationship Id="rId44" Type="http://schemas.openxmlformats.org/officeDocument/2006/relationships/hyperlink" Target="http://www.knesset.gov.il/laws/data/law/2326/2326.pdf" TargetMode="External"/><Relationship Id="rId52" Type="http://schemas.openxmlformats.org/officeDocument/2006/relationships/hyperlink" Target="http://hozrim.mof.gov.il/doc/hashkal/horaot.nsf/ByNum/7.1.1" TargetMode="External"/><Relationship Id="rId60" Type="http://schemas.openxmlformats.org/officeDocument/2006/relationships/hyperlink" Target="http://www.mr.gov.il/Information/Training%20materials/takanot%2031.12.14.PDF" TargetMode="External"/><Relationship Id="rId65" Type="http://schemas.openxmlformats.org/officeDocument/2006/relationships/hyperlink" Target="http://www.knesset.gov.il/privatelaw/data/16/3/175_3_1.rtf" TargetMode="External"/><Relationship Id="rId73" Type="http://schemas.openxmlformats.org/officeDocument/2006/relationships/hyperlink" Target="http://hozrim.mof.gov.il/doc/hashkal/horaot.nsf/ByNum/7.17.2" TargetMode="External"/><Relationship Id="rId78" Type="http://schemas.openxmlformats.org/officeDocument/2006/relationships/hyperlink" Target="http://hozrim.mof.gov.il/doc/hashkal/horaot.nsf/ByNum/&#1492;.7.11.3.3" TargetMode="External"/><Relationship Id="rId81" Type="http://schemas.openxmlformats.org/officeDocument/2006/relationships/hyperlink" Target="http://hozrim.mof.gov.il/doc/hashkal/horaot.nsf/ByNum/&#1492;.7.11.3.2" TargetMode="External"/><Relationship Id="rId86" Type="http://schemas.openxmlformats.org/officeDocument/2006/relationships/hyperlink" Target="http://www.bankisrael.gov.il/deptdata/pikuah/bank_hakika/124.pdf" TargetMode="External"/><Relationship Id="rId94" Type="http://schemas.openxmlformats.org/officeDocument/2006/relationships/hyperlink" Target="http://www.moital.gov.il/NR/exeres/F6010E3C-F661-4F91-A748-9F0BA8AA6DDC.htm" TargetMode="External"/><Relationship Id="rId99" Type="http://schemas.openxmlformats.org/officeDocument/2006/relationships/hyperlink" Target="http://147.237.72.225/doc/nasham/nashamprod.nsf/WebView/064.htm/$FILE/064.htm?OpenElement" TargetMode="External"/><Relationship Id="rId101" Type="http://schemas.openxmlformats.org/officeDocument/2006/relationships/hyperlink" Target="http://hozrim.mof.gov.il/doc/hashkal/horaot.nsf/ByNum/7.11.4" TargetMode="External"/><Relationship Id="rId122" Type="http://schemas.openxmlformats.org/officeDocument/2006/relationships/hyperlink" Target="https://www.knesset.gov.il/review/data/heb/law/kns11_equalopportunity.pdf" TargetMode="External"/><Relationship Id="rId130" Type="http://schemas.openxmlformats.org/officeDocument/2006/relationships/hyperlink" Target="http://www.moital.gov.il/NR/exeres/86A87DC2-C719-41A9-8109-C272DCB0D0E2.htm" TargetMode="External"/><Relationship Id="rId135" Type="http://schemas.openxmlformats.org/officeDocument/2006/relationships/hyperlink" Target="http://www.moital.gov.il/NR/exeres/6E7874B5-A984-4E9E-8695-48CB2349B3E5.htm" TargetMode="External"/><Relationship Id="rId143" Type="http://schemas.openxmlformats.org/officeDocument/2006/relationships/hyperlink" Target="http://www.moital.gov.il/NR/rdonlyres/0ACA91C7-7BD5-4CA5-A894-DE1A898E294B/0/tzavshmira14.pdf" TargetMode="External"/><Relationship Id="rId148" Type="http://schemas.openxmlformats.org/officeDocument/2006/relationships/hyperlink" Target="http://www.knesset.gov.il/privatelaw/data/16/3/175_3_1.rtf" TargetMode="External"/><Relationship Id="rId151" Type="http://schemas.openxmlformats.org/officeDocument/2006/relationships/hyperlink" Target="https://www.btl.gov.il/Laws1/00_0001_000000.pdf" TargetMode="External"/><Relationship Id="rId156" Type="http://schemas.openxmlformats.org/officeDocument/2006/relationships/hyperlink" Target="http://www.moital.gov.il/NR/rdonlyres/0ACA91C7-7BD5-4CA5-A894-DE1A898E294B/0/tzavshmira14.pdf" TargetMode="External"/><Relationship Id="rId164" Type="http://schemas.microsoft.com/office/2011/relationships/people" Target="people.xml"/><Relationship Id="rId4" Type="http://schemas.openxmlformats.org/officeDocument/2006/relationships/settings" Target="settings.xml"/><Relationship Id="rId9" Type="http://schemas.openxmlformats.org/officeDocument/2006/relationships/hyperlink" Target="http://www.removed.url" TargetMode="External"/><Relationship Id="rId13" Type="http://schemas.openxmlformats.org/officeDocument/2006/relationships/hyperlink" Target="http://www.removed.url" TargetMode="External"/><Relationship Id="rId18" Type="http://schemas.openxmlformats.org/officeDocument/2006/relationships/hyperlink" Target="http://www.removed.url" TargetMode="External"/><Relationship Id="rId39" Type="http://schemas.openxmlformats.org/officeDocument/2006/relationships/hyperlink" Target="http://www.removed.url" TargetMode="External"/><Relationship Id="rId109" Type="http://schemas.openxmlformats.org/officeDocument/2006/relationships/hyperlink" Target="http://www.moital.gov.il/NR/exeres/DD4FDFBE-F1E5-4248-B9C6-FDB9163D4FAC.htm" TargetMode="External"/><Relationship Id="rId34" Type="http://schemas.openxmlformats.org/officeDocument/2006/relationships/hyperlink" Target="http://www.removed.url" TargetMode="External"/><Relationship Id="rId50" Type="http://schemas.openxmlformats.org/officeDocument/2006/relationships/hyperlink" Target="http://www.knesset.gov.il/privatelaw/data/16/3/175_3_1.rtf" TargetMode="External"/><Relationship Id="rId55" Type="http://schemas.openxmlformats.org/officeDocument/2006/relationships/hyperlink" Target="http://www.moital.gov.il/NR/exeres/2CEC9AE2-7113-4101-90B5-579BC32116ED.htm" TargetMode="External"/><Relationship Id="rId76" Type="http://schemas.openxmlformats.org/officeDocument/2006/relationships/hyperlink" Target="http://hozrim.mof.gov.il/doc/hashkal/horaot.nsf/ByNum/&#1492;.7.11.3.4" TargetMode="External"/><Relationship Id="rId97" Type="http://schemas.openxmlformats.org/officeDocument/2006/relationships/hyperlink" Target="http://www.1202.org.il/download/files/%D7%A4%D7%A7%D7%95%D7%93%D7%AA_%D7%94%D7%A8%D7%90%D7%99%D7%95%D7%AA_%D7%A1%D7%A2%D7%99%D7%A3_54%D7%90.pdf" TargetMode="External"/><Relationship Id="rId104" Type="http://schemas.openxmlformats.org/officeDocument/2006/relationships/hyperlink" Target="http://hozrim.mof.gov.il/doc/hashkal/horaot.nsf/ByNum/&#1492;.7.11.3.1" TargetMode="External"/><Relationship Id="rId120" Type="http://schemas.openxmlformats.org/officeDocument/2006/relationships/hyperlink" Target="http://www.moital.gov.il/NR/exeres/99ED0DD1-B84F-40BE-B38E-18AA127441B6.htm" TargetMode="External"/><Relationship Id="rId125" Type="http://schemas.openxmlformats.org/officeDocument/2006/relationships/hyperlink" Target="http://www.moital.gov.il/NR/exeres/3F4B8DE6-C0D7-42B7-A349-7B23E6202342.htm" TargetMode="External"/><Relationship Id="rId141" Type="http://schemas.openxmlformats.org/officeDocument/2006/relationships/hyperlink" Target="http://www.moit.gov.il/NR/exeres/3086F86B-B98A-4088-AD0D-1F8A29643CEB.htm" TargetMode="External"/><Relationship Id="rId146" Type="http://schemas.openxmlformats.org/officeDocument/2006/relationships/hyperlink" Target="http://www.moital.gov.il/NR/exeres/7CD66526-6C05-4678-B66D-561C0F290E46.htm" TargetMode="External"/><Relationship Id="rId7" Type="http://schemas.openxmlformats.org/officeDocument/2006/relationships/endnotes" Target="endnotes.xml"/><Relationship Id="rId71" Type="http://schemas.openxmlformats.org/officeDocument/2006/relationships/hyperlink" Target="http://hozrim.mof.gov.il/doc/hashkal/horaot.nsf/ByNum/&#1492;.7.11.3.2" TargetMode="External"/><Relationship Id="rId92" Type="http://schemas.openxmlformats.org/officeDocument/2006/relationships/hyperlink" Target="http://www.mr.gov.il/Information/Training%20materials/takanot%2031.12.14.PDF" TargetMode="External"/><Relationship Id="rId2" Type="http://schemas.openxmlformats.org/officeDocument/2006/relationships/numbering" Target="numbering.xml"/><Relationship Id="rId29" Type="http://schemas.openxmlformats.org/officeDocument/2006/relationships/hyperlink" Target="http://www.removed.url" TargetMode="External"/><Relationship Id="rId24" Type="http://schemas.openxmlformats.org/officeDocument/2006/relationships/hyperlink" Target="http://www.removed.url" TargetMode="External"/><Relationship Id="rId40" Type="http://schemas.openxmlformats.org/officeDocument/2006/relationships/hyperlink" Target="http://www.removed.url" TargetMode="External"/><Relationship Id="rId45" Type="http://schemas.openxmlformats.org/officeDocument/2006/relationships/hyperlink" Target="http://hozrim.mof.gov.il/doc/hashkal/horaot.nsf/ByNum/&#1492;.7.11.3.2" TargetMode="External"/><Relationship Id="rId66" Type="http://schemas.openxmlformats.org/officeDocument/2006/relationships/hyperlink" Target="http://www.moital.gov.il/NR/exeres/F6010E3C-F661-4F91-A748-9F0BA8AA6DDC.htm" TargetMode="External"/><Relationship Id="rId87" Type="http://schemas.openxmlformats.org/officeDocument/2006/relationships/hyperlink" Target="http://www.knesset.gov.il/laws/data/law/2326/2326.pdf" TargetMode="External"/><Relationship Id="rId110" Type="http://schemas.openxmlformats.org/officeDocument/2006/relationships/hyperlink" Target="http://www.tamas.gov.il/NR/exeres/DB32620A-EAD8-4B73-BC90-A5AEE373AEEF,frameless.htm" TargetMode="External"/><Relationship Id="rId115" Type="http://schemas.openxmlformats.org/officeDocument/2006/relationships/hyperlink" Target="http://www.moital.gov.il/NR/exeres/2BFAC7B1-E7B0-4441-BC6C-2AC6107BFF3F.htm" TargetMode="External"/><Relationship Id="rId131" Type="http://schemas.openxmlformats.org/officeDocument/2006/relationships/hyperlink" Target="http://www.moital.gov.il/NR/exeres/2659109E-FA1B-4D0A-8FFC-48459070F346.htm" TargetMode="External"/><Relationship Id="rId136" Type="http://schemas.openxmlformats.org/officeDocument/2006/relationships/hyperlink" Target="http://www.moital.gov.il/NR/rdonlyres/CE82FB18-EC7F-4D6F-A389-1EEBF5AB2FA2/0/cleaning2014.pdf" TargetMode="External"/><Relationship Id="rId157" Type="http://schemas.openxmlformats.org/officeDocument/2006/relationships/hyperlink" Target="http://hozrim.mof.gov.il/doc/hashkal/horaot.nsf/ByNum/&#1492;.7.11.3.4" TargetMode="External"/><Relationship Id="rId61" Type="http://schemas.openxmlformats.org/officeDocument/2006/relationships/hyperlink" Target="http://hozrim.mof.gov.il/doc/hashkal/horaot.nsf/ByNum/7.11.4" TargetMode="External"/><Relationship Id="rId82" Type="http://schemas.openxmlformats.org/officeDocument/2006/relationships/hyperlink" Target="http://www.knesset.gov.il/laws/data/law/2326/2326.pdf" TargetMode="External"/><Relationship Id="rId152" Type="http://schemas.openxmlformats.org/officeDocument/2006/relationships/hyperlink" Target="http://www.moital.gov.il/NR/rdonlyres/0ACA91C7-7BD5-4CA5-A894-DE1A898E294B/0/tzavshmira14.pdf" TargetMode="External"/><Relationship Id="rId19" Type="http://schemas.openxmlformats.org/officeDocument/2006/relationships/hyperlink" Target="http://www.removed.url" TargetMode="External"/><Relationship Id="rId14" Type="http://schemas.openxmlformats.org/officeDocument/2006/relationships/hyperlink" Target="http://www.removed.url" TargetMode="External"/><Relationship Id="rId30" Type="http://schemas.openxmlformats.org/officeDocument/2006/relationships/hyperlink" Target="http://www.removed.url" TargetMode="External"/><Relationship Id="rId35" Type="http://schemas.openxmlformats.org/officeDocument/2006/relationships/hyperlink" Target="http://www.removed.url" TargetMode="External"/><Relationship Id="rId56" Type="http://schemas.openxmlformats.org/officeDocument/2006/relationships/hyperlink" Target="http://www.knesset.gov.il/laws/data/law/2326/2326.pdf" TargetMode="External"/><Relationship Id="rId77" Type="http://schemas.openxmlformats.org/officeDocument/2006/relationships/hyperlink" Target="http://hozrim.mof.gov.il/doc/hashkal/horaot.nsf/ByNum/&#1492;.7.11.3.2" TargetMode="External"/><Relationship Id="rId100" Type="http://schemas.openxmlformats.org/officeDocument/2006/relationships/hyperlink" Target="http://hozrim.mof.gov.il/doc/hashkal/horaot.nsf/ByNum/7.1.1" TargetMode="External"/><Relationship Id="rId105" Type="http://schemas.openxmlformats.org/officeDocument/2006/relationships/hyperlink" Target="http://hozrim.mof.gov.il/doc/hashkal/horaot.nsf/ByNum/&#1492;.7.11.3.2" TargetMode="External"/><Relationship Id="rId126" Type="http://schemas.openxmlformats.org/officeDocument/2006/relationships/hyperlink" Target="http://www.moit.gov.il/NR/exeres/A1FFBF03-FCC8-46E1-9C54-06FF99DF2EB8.htm" TargetMode="External"/><Relationship Id="rId147" Type="http://schemas.openxmlformats.org/officeDocument/2006/relationships/hyperlink" Target="http://www.moital.gov.il/NR/rdonlyres/0ACA91C7-7BD5-4CA5-A894-DE1A898E294B/0/tzavshmira14.pdf" TargetMode="External"/><Relationship Id="rId8" Type="http://schemas.openxmlformats.org/officeDocument/2006/relationships/hyperlink" Target="http://www.removed.url" TargetMode="External"/><Relationship Id="rId51" Type="http://schemas.openxmlformats.org/officeDocument/2006/relationships/hyperlink" Target="http://www.1202.org.il/download/files/%D7%A4%D7%A7%D7%95%D7%93%D7%AA_%D7%94%D7%A8%D7%90%D7%99%D7%95%D7%AA_%D7%A1%D7%A2%D7%99%D7%A3_54%D7%90.pdf" TargetMode="External"/><Relationship Id="rId72" Type="http://schemas.openxmlformats.org/officeDocument/2006/relationships/hyperlink" Target="http://hozrim.mof.gov.il/doc/hashkal/horaot.nsf/ByNum/&#1492;.7.11.3.3" TargetMode="External"/><Relationship Id="rId93" Type="http://schemas.openxmlformats.org/officeDocument/2006/relationships/hyperlink" Target="http://www.isa.gov.il/Download/IsaFile_2646.pdf" TargetMode="External"/><Relationship Id="rId98" Type="http://schemas.openxmlformats.org/officeDocument/2006/relationships/hyperlink" Target="http://www.moital.gov.il/NR/exeres/7CD66526-6C05-4678-B66D-561C0F290E46.htm" TargetMode="External"/><Relationship Id="rId121" Type="http://schemas.openxmlformats.org/officeDocument/2006/relationships/hyperlink" Target="http://www.moit.gov.il/NR/exeres/772397F9-E1D2-4E62-8A8D-9E78D502FAB9.htm" TargetMode="External"/><Relationship Id="rId142" Type="http://schemas.openxmlformats.org/officeDocument/2006/relationships/hyperlink" Target="http://www.moital.gov.il/NR/rdonlyres/0ACA91C7-7BD5-4CA5-A894-DE1A898E294B/0/tzavshmira14.pdf" TargetMode="External"/><Relationship Id="rId3" Type="http://schemas.openxmlformats.org/officeDocument/2006/relationships/styles" Target="styles.xml"/><Relationship Id="rId25" Type="http://schemas.openxmlformats.org/officeDocument/2006/relationships/hyperlink" Target="http://www.removed.url" TargetMode="External"/><Relationship Id="rId46" Type="http://schemas.openxmlformats.org/officeDocument/2006/relationships/hyperlink" Target="http://hozrim.mof.gov.il/doc/hashkal/horaot.nsf/ByNum/&#1492;.7.11.3.3" TargetMode="External"/><Relationship Id="rId67" Type="http://schemas.openxmlformats.org/officeDocument/2006/relationships/hyperlink" Target="http://www.knesset.gov.il/privatelaw/data/16/3/175_3_1.rtf" TargetMode="External"/><Relationship Id="rId116" Type="http://schemas.openxmlformats.org/officeDocument/2006/relationships/hyperlink" Target="http://www.moital.gov.il/NR/exeres/30CEE955-3E33-49B6-89D9-2C042FCC39EC.htm" TargetMode="External"/><Relationship Id="rId137" Type="http://schemas.openxmlformats.org/officeDocument/2006/relationships/hyperlink" Target="http://www.moital.gov.il/NR/rdonlyres/0ACA91C7-7BD5-4CA5-A894-DE1A898E294B/0/tzavshmira14.pdf" TargetMode="External"/><Relationship Id="rId158" Type="http://schemas.openxmlformats.org/officeDocument/2006/relationships/hyperlink" Target="http://hozrim.mof.gov.il/doc/hashkal/horaot.nsf/ByNum/7.11.3" TargetMode="External"/><Relationship Id="rId20" Type="http://schemas.openxmlformats.org/officeDocument/2006/relationships/hyperlink" Target="http://www.removed.url" TargetMode="External"/><Relationship Id="rId41" Type="http://schemas.openxmlformats.org/officeDocument/2006/relationships/hyperlink" Target="http://www.removed.url" TargetMode="External"/><Relationship Id="rId62" Type="http://schemas.openxmlformats.org/officeDocument/2006/relationships/hyperlink" Target="http://www.moital.gov.il/NR/exeres/30CEE955-3E33-49B6-89D9-2C042FCC39EC.htm" TargetMode="External"/><Relationship Id="rId83" Type="http://schemas.openxmlformats.org/officeDocument/2006/relationships/hyperlink" Target="http://www.moital.gov.il/NR/exeres/2CEC9AE2-7113-4101-90B5-579BC32116ED.htm" TargetMode="External"/><Relationship Id="rId88" Type="http://schemas.openxmlformats.org/officeDocument/2006/relationships/hyperlink" Target="http://www.moital.gov.il/NR/exeres/30CEE955-3E33-49B6-89D9-2C042FCC39EC.htm" TargetMode="External"/><Relationship Id="rId111" Type="http://schemas.openxmlformats.org/officeDocument/2006/relationships/hyperlink" Target="http://www.moit.gov.il/NR/exeres/3086F86B-B98A-4088-AD0D-1F8A29643CEB.htm" TargetMode="External"/><Relationship Id="rId132" Type="http://schemas.openxmlformats.org/officeDocument/2006/relationships/hyperlink" Target="http://www.moital.gov.il/NR/exeres/C5BB9038-3C2D-4E83-AB4F-FE5DDD6B63FE.htm" TargetMode="External"/><Relationship Id="rId153" Type="http://schemas.openxmlformats.org/officeDocument/2006/relationships/hyperlink" Target="http://www.moital.gov.il/NR/exeres/C5BB9038-3C2D-4E83-AB4F-FE5DDD6B63FE.h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672C810-CAD3-4AF8-B361-186D3485D3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177</TotalTime>
  <Pages>75</Pages>
  <Words>24643</Words>
  <Characters>123215</Characters>
  <Application>Microsoft Office Word</Application>
  <DocSecurity>0</DocSecurity>
  <Lines>1026</Lines>
  <Paragraphs>295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המנהל האזרחי לאזור יהודה והשומרון</vt:lpstr>
    </vt:vector>
  </TitlesOfParts>
  <Company>GOI</Company>
  <LinksUpToDate>false</LinksUpToDate>
  <CharactersWithSpaces>147563</CharactersWithSpaces>
  <SharedDoc>false</SharedDoc>
  <HLinks>
    <vt:vector size="336" baseType="variant">
      <vt:variant>
        <vt:i4>5973418</vt:i4>
      </vt:variant>
      <vt:variant>
        <vt:i4>171</vt:i4>
      </vt:variant>
      <vt:variant>
        <vt:i4>0</vt:i4>
      </vt:variant>
      <vt:variant>
        <vt:i4>5</vt:i4>
      </vt:variant>
      <vt:variant>
        <vt:lpwstr/>
      </vt:variant>
      <vt:variant>
        <vt:lpwstr>_נספח_א_–_1</vt:lpwstr>
      </vt:variant>
      <vt:variant>
        <vt:i4>1770979</vt:i4>
      </vt:variant>
      <vt:variant>
        <vt:i4>168</vt:i4>
      </vt:variant>
      <vt:variant>
        <vt:i4>0</vt:i4>
      </vt:variant>
      <vt:variant>
        <vt:i4>5</vt:i4>
      </vt:variant>
      <vt:variant>
        <vt:lpwstr>http://hozrim.mof.gov.il/doc/hashkal/horaot.nsf/ByNum/ה.7.11.3.4</vt:lpwstr>
      </vt:variant>
      <vt:variant>
        <vt:lpwstr/>
      </vt:variant>
      <vt:variant>
        <vt:i4>2359343</vt:i4>
      </vt:variant>
      <vt:variant>
        <vt:i4>165</vt:i4>
      </vt:variant>
      <vt:variant>
        <vt:i4>0</vt:i4>
      </vt:variant>
      <vt:variant>
        <vt:i4>5</vt:i4>
      </vt:variant>
      <vt:variant>
        <vt:lpwstr>http://www.moital.gov.il/NR/exeres/4544D0D7-FCA9-46FC-BE26-20DB6469315E.htm</vt:lpwstr>
      </vt:variant>
      <vt:variant>
        <vt:lpwstr/>
      </vt:variant>
      <vt:variant>
        <vt:i4>2359343</vt:i4>
      </vt:variant>
      <vt:variant>
        <vt:i4>162</vt:i4>
      </vt:variant>
      <vt:variant>
        <vt:i4>0</vt:i4>
      </vt:variant>
      <vt:variant>
        <vt:i4>5</vt:i4>
      </vt:variant>
      <vt:variant>
        <vt:lpwstr>http://www.moital.gov.il/NR/exeres/4544D0D7-FCA9-46FC-BE26-20DB6469315E.htm</vt:lpwstr>
      </vt:variant>
      <vt:variant>
        <vt:lpwstr/>
      </vt:variant>
      <vt:variant>
        <vt:i4>2359343</vt:i4>
      </vt:variant>
      <vt:variant>
        <vt:i4>159</vt:i4>
      </vt:variant>
      <vt:variant>
        <vt:i4>0</vt:i4>
      </vt:variant>
      <vt:variant>
        <vt:i4>5</vt:i4>
      </vt:variant>
      <vt:variant>
        <vt:lpwstr>http://www.moital.gov.il/NR/exeres/4544D0D7-FCA9-46FC-BE26-20DB6469315E.htm</vt:lpwstr>
      </vt:variant>
      <vt:variant>
        <vt:lpwstr/>
      </vt:variant>
      <vt:variant>
        <vt:i4>2359343</vt:i4>
      </vt:variant>
      <vt:variant>
        <vt:i4>156</vt:i4>
      </vt:variant>
      <vt:variant>
        <vt:i4>0</vt:i4>
      </vt:variant>
      <vt:variant>
        <vt:i4>5</vt:i4>
      </vt:variant>
      <vt:variant>
        <vt:lpwstr>http://www.moital.gov.il/NR/exeres/4544D0D7-FCA9-46FC-BE26-20DB6469315E.htm</vt:lpwstr>
      </vt:variant>
      <vt:variant>
        <vt:lpwstr/>
      </vt:variant>
      <vt:variant>
        <vt:i4>5373977</vt:i4>
      </vt:variant>
      <vt:variant>
        <vt:i4>153</vt:i4>
      </vt:variant>
      <vt:variant>
        <vt:i4>0</vt:i4>
      </vt:variant>
      <vt:variant>
        <vt:i4>5</vt:i4>
      </vt:variant>
      <vt:variant>
        <vt:lpwstr>http://www.btl.gov.il/laws/btlLaws.aspx?lawid=255181</vt:lpwstr>
      </vt:variant>
      <vt:variant>
        <vt:lpwstr/>
      </vt:variant>
      <vt:variant>
        <vt:i4>7995436</vt:i4>
      </vt:variant>
      <vt:variant>
        <vt:i4>150</vt:i4>
      </vt:variant>
      <vt:variant>
        <vt:i4>0</vt:i4>
      </vt:variant>
      <vt:variant>
        <vt:i4>5</vt:i4>
      </vt:variant>
      <vt:variant>
        <vt:lpwstr>http://www.moital.gov.il/NR/exeres/C5BB9038-3C2D-4E83-AB4F-FE5DDD6B63FE.htm</vt:lpwstr>
      </vt:variant>
      <vt:variant>
        <vt:lpwstr/>
      </vt:variant>
      <vt:variant>
        <vt:i4>5701651</vt:i4>
      </vt:variant>
      <vt:variant>
        <vt:i4>147</vt:i4>
      </vt:variant>
      <vt:variant>
        <vt:i4>0</vt:i4>
      </vt:variant>
      <vt:variant>
        <vt:i4>5</vt:i4>
      </vt:variant>
      <vt:variant>
        <vt:lpwstr>http://www.btl.gov.il/laws/btlLaws.aspx?lawid=323153</vt:lpwstr>
      </vt:variant>
      <vt:variant>
        <vt:lpwstr/>
      </vt:variant>
      <vt:variant>
        <vt:i4>5439508</vt:i4>
      </vt:variant>
      <vt:variant>
        <vt:i4>144</vt:i4>
      </vt:variant>
      <vt:variant>
        <vt:i4>0</vt:i4>
      </vt:variant>
      <vt:variant>
        <vt:i4>5</vt:i4>
      </vt:variant>
      <vt:variant>
        <vt:lpwstr>http://www.btl.gov.il/laws/btlLaws.aspx?lawid=130433</vt:lpwstr>
      </vt:variant>
      <vt:variant>
        <vt:lpwstr/>
      </vt:variant>
      <vt:variant>
        <vt:i4>6946854</vt:i4>
      </vt:variant>
      <vt:variant>
        <vt:i4>141</vt:i4>
      </vt:variant>
      <vt:variant>
        <vt:i4>0</vt:i4>
      </vt:variant>
      <vt:variant>
        <vt:i4>5</vt:i4>
      </vt:variant>
      <vt:variant>
        <vt:lpwstr>http://www.mof.gov.il/bachar/pdf/2005reformaLaw1-3.pdf</vt:lpwstr>
      </vt:variant>
      <vt:variant>
        <vt:lpwstr/>
      </vt:variant>
      <vt:variant>
        <vt:i4>6946854</vt:i4>
      </vt:variant>
      <vt:variant>
        <vt:i4>138</vt:i4>
      </vt:variant>
      <vt:variant>
        <vt:i4>0</vt:i4>
      </vt:variant>
      <vt:variant>
        <vt:i4>5</vt:i4>
      </vt:variant>
      <vt:variant>
        <vt:lpwstr>http://www.mof.gov.il/bachar/pdf/2005reformaLaw1-3.pdf</vt:lpwstr>
      </vt:variant>
      <vt:variant>
        <vt:lpwstr/>
      </vt:variant>
      <vt:variant>
        <vt:i4>2359343</vt:i4>
      </vt:variant>
      <vt:variant>
        <vt:i4>135</vt:i4>
      </vt:variant>
      <vt:variant>
        <vt:i4>0</vt:i4>
      </vt:variant>
      <vt:variant>
        <vt:i4>5</vt:i4>
      </vt:variant>
      <vt:variant>
        <vt:lpwstr>http://www.moital.gov.il/NR/exeres/4544D0D7-FCA9-46FC-BE26-20DB6469315E.htm</vt:lpwstr>
      </vt:variant>
      <vt:variant>
        <vt:lpwstr/>
      </vt:variant>
      <vt:variant>
        <vt:i4>2359343</vt:i4>
      </vt:variant>
      <vt:variant>
        <vt:i4>129</vt:i4>
      </vt:variant>
      <vt:variant>
        <vt:i4>0</vt:i4>
      </vt:variant>
      <vt:variant>
        <vt:i4>5</vt:i4>
      </vt:variant>
      <vt:variant>
        <vt:lpwstr>http://www.moital.gov.il/NR/exeres/4544D0D7-FCA9-46FC-BE26-20DB6469315E.htm</vt:lpwstr>
      </vt:variant>
      <vt:variant>
        <vt:lpwstr/>
      </vt:variant>
      <vt:variant>
        <vt:i4>2359343</vt:i4>
      </vt:variant>
      <vt:variant>
        <vt:i4>126</vt:i4>
      </vt:variant>
      <vt:variant>
        <vt:i4>0</vt:i4>
      </vt:variant>
      <vt:variant>
        <vt:i4>5</vt:i4>
      </vt:variant>
      <vt:variant>
        <vt:lpwstr>http://www.moital.gov.il/NR/exeres/4544D0D7-FCA9-46FC-BE26-20DB6469315E.htm</vt:lpwstr>
      </vt:variant>
      <vt:variant>
        <vt:lpwstr/>
      </vt:variant>
      <vt:variant>
        <vt:i4>7012384</vt:i4>
      </vt:variant>
      <vt:variant>
        <vt:i4>123</vt:i4>
      </vt:variant>
      <vt:variant>
        <vt:i4>0</vt:i4>
      </vt:variant>
      <vt:variant>
        <vt:i4>5</vt:i4>
      </vt:variant>
      <vt:variant>
        <vt:lpwstr>http://www.btl.gov.il/laws/btlLaws.aspx?lawid=18742</vt:lpwstr>
      </vt:variant>
      <vt:variant>
        <vt:lpwstr/>
      </vt:variant>
      <vt:variant>
        <vt:i4>7340152</vt:i4>
      </vt:variant>
      <vt:variant>
        <vt:i4>117</vt:i4>
      </vt:variant>
      <vt:variant>
        <vt:i4>0</vt:i4>
      </vt:variant>
      <vt:variant>
        <vt:i4>5</vt:i4>
      </vt:variant>
      <vt:variant>
        <vt:lpwstr>http://takam.mof.gov.il/doc/hashkal/horaot.nsf</vt:lpwstr>
      </vt:variant>
      <vt:variant>
        <vt:lpwstr/>
      </vt:variant>
      <vt:variant>
        <vt:i4>2228347</vt:i4>
      </vt:variant>
      <vt:variant>
        <vt:i4>114</vt:i4>
      </vt:variant>
      <vt:variant>
        <vt:i4>0</vt:i4>
      </vt:variant>
      <vt:variant>
        <vt:i4>5</vt:i4>
      </vt:variant>
      <vt:variant>
        <vt:lpwstr>http://www.moital.gov.il/NR/exeres/86A87DC2-C719-41A9-8109-C272DCB0D0E2.htm</vt:lpwstr>
      </vt:variant>
      <vt:variant>
        <vt:lpwstr/>
      </vt:variant>
      <vt:variant>
        <vt:i4>6094857</vt:i4>
      </vt:variant>
      <vt:variant>
        <vt:i4>111</vt:i4>
      </vt:variant>
      <vt:variant>
        <vt:i4>0</vt:i4>
      </vt:variant>
      <vt:variant>
        <vt:i4>5</vt:i4>
      </vt:variant>
      <vt:variant>
        <vt:lpwstr>http://www.moital.gov.il/NR/exeres/B2BB22C7-72A7-4B73-85AF-BB55F43FAA92,frameless.htm</vt:lpwstr>
      </vt:variant>
      <vt:variant>
        <vt:lpwstr/>
      </vt:variant>
      <vt:variant>
        <vt:i4>8126563</vt:i4>
      </vt:variant>
      <vt:variant>
        <vt:i4>108</vt:i4>
      </vt:variant>
      <vt:variant>
        <vt:i4>0</vt:i4>
      </vt:variant>
      <vt:variant>
        <vt:i4>5</vt:i4>
      </vt:variant>
      <vt:variant>
        <vt:lpwstr>http://www.tamas.gov.il/NR/exeres/41B7D460-C8B8-447C-B9C8-CFAEA1E367D4.htm</vt:lpwstr>
      </vt:variant>
      <vt:variant>
        <vt:lpwstr/>
      </vt:variant>
      <vt:variant>
        <vt:i4>5505028</vt:i4>
      </vt:variant>
      <vt:variant>
        <vt:i4>105</vt:i4>
      </vt:variant>
      <vt:variant>
        <vt:i4>0</vt:i4>
      </vt:variant>
      <vt:variant>
        <vt:i4>5</vt:i4>
      </vt:variant>
      <vt:variant>
        <vt:lpwstr>http://www.moital.gov.il/NR/exeres/66F4DD4E-FA4A-4B76-94BC-DC29543471DE,frameless.htm</vt:lpwstr>
      </vt:variant>
      <vt:variant>
        <vt:lpwstr/>
      </vt:variant>
      <vt:variant>
        <vt:i4>2949175</vt:i4>
      </vt:variant>
      <vt:variant>
        <vt:i4>102</vt:i4>
      </vt:variant>
      <vt:variant>
        <vt:i4>0</vt:i4>
      </vt:variant>
      <vt:variant>
        <vt:i4>5</vt:i4>
      </vt:variant>
      <vt:variant>
        <vt:lpwstr>http://www.tamas.gov.il/NR/exeres/5D0DD993-E5F3-4079-8880-59C5D176F508.htm</vt:lpwstr>
      </vt:variant>
      <vt:variant>
        <vt:lpwstr/>
      </vt:variant>
      <vt:variant>
        <vt:i4>5636119</vt:i4>
      </vt:variant>
      <vt:variant>
        <vt:i4>99</vt:i4>
      </vt:variant>
      <vt:variant>
        <vt:i4>0</vt:i4>
      </vt:variant>
      <vt:variant>
        <vt:i4>5</vt:i4>
      </vt:variant>
      <vt:variant>
        <vt:lpwstr>http://www.btl.gov.il/laws/btlLaws.aspx?lawid=221320</vt:lpwstr>
      </vt:variant>
      <vt:variant>
        <vt:lpwstr/>
      </vt:variant>
      <vt:variant>
        <vt:i4>1769501</vt:i4>
      </vt:variant>
      <vt:variant>
        <vt:i4>96</vt:i4>
      </vt:variant>
      <vt:variant>
        <vt:i4>0</vt:i4>
      </vt:variant>
      <vt:variant>
        <vt:i4>5</vt:i4>
      </vt:variant>
      <vt:variant>
        <vt:lpwstr>http://www.moit.gov.il/NR/exeres/2869E4AD-3C22-41DD-91D8-08054F8F40E4.htm</vt:lpwstr>
      </vt:variant>
      <vt:variant>
        <vt:lpwstr/>
      </vt:variant>
      <vt:variant>
        <vt:i4>5701652</vt:i4>
      </vt:variant>
      <vt:variant>
        <vt:i4>93</vt:i4>
      </vt:variant>
      <vt:variant>
        <vt:i4>0</vt:i4>
      </vt:variant>
      <vt:variant>
        <vt:i4>5</vt:i4>
      </vt:variant>
      <vt:variant>
        <vt:lpwstr>http://www.btl.gov.il/laws/btlLaws.aspx?lawid=135665</vt:lpwstr>
      </vt:variant>
      <vt:variant>
        <vt:lpwstr/>
      </vt:variant>
      <vt:variant>
        <vt:i4>2359348</vt:i4>
      </vt:variant>
      <vt:variant>
        <vt:i4>90</vt:i4>
      </vt:variant>
      <vt:variant>
        <vt:i4>0</vt:i4>
      </vt:variant>
      <vt:variant>
        <vt:i4>5</vt:i4>
      </vt:variant>
      <vt:variant>
        <vt:lpwstr>http://www.moital.gov.il/NR/exeres/F222C0BC-054F-4996-A9AD-5E8E3D8ED21F.htm?WBCMODE=presentationun</vt:lpwstr>
      </vt:variant>
      <vt:variant>
        <vt:lpwstr/>
      </vt:variant>
      <vt:variant>
        <vt:i4>2949170</vt:i4>
      </vt:variant>
      <vt:variant>
        <vt:i4>87</vt:i4>
      </vt:variant>
      <vt:variant>
        <vt:i4>0</vt:i4>
      </vt:variant>
      <vt:variant>
        <vt:i4>5</vt:i4>
      </vt:variant>
      <vt:variant>
        <vt:lpwstr>http://www.tamas.gov.il/NR/exeres/82CF3999-915B-4D33-BE32-48D61416302D.htm</vt:lpwstr>
      </vt:variant>
      <vt:variant>
        <vt:lpwstr/>
      </vt:variant>
      <vt:variant>
        <vt:i4>5373975</vt:i4>
      </vt:variant>
      <vt:variant>
        <vt:i4>84</vt:i4>
      </vt:variant>
      <vt:variant>
        <vt:i4>0</vt:i4>
      </vt:variant>
      <vt:variant>
        <vt:i4>5</vt:i4>
      </vt:variant>
      <vt:variant>
        <vt:lpwstr>http://www.btl.gov.il/laws/btlLaws.aspx?lawid=255262</vt:lpwstr>
      </vt:variant>
      <vt:variant>
        <vt:lpwstr/>
      </vt:variant>
      <vt:variant>
        <vt:i4>5505026</vt:i4>
      </vt:variant>
      <vt:variant>
        <vt:i4>81</vt:i4>
      </vt:variant>
      <vt:variant>
        <vt:i4>0</vt:i4>
      </vt:variant>
      <vt:variant>
        <vt:i4>5</vt:i4>
      </vt:variant>
      <vt:variant>
        <vt:lpwstr>http://www.moital.gov.il/NR/exeres/5BCFBF7C-5B02-48F0-B19B-277B21CAC420,frameless.htm</vt:lpwstr>
      </vt:variant>
      <vt:variant>
        <vt:lpwstr/>
      </vt:variant>
      <vt:variant>
        <vt:i4>5701649</vt:i4>
      </vt:variant>
      <vt:variant>
        <vt:i4>78</vt:i4>
      </vt:variant>
      <vt:variant>
        <vt:i4>0</vt:i4>
      </vt:variant>
      <vt:variant>
        <vt:i4>5</vt:i4>
      </vt:variant>
      <vt:variant>
        <vt:lpwstr>http://www.btl.gov.il/laws/btlLaws.aspx?lawid=361056</vt:lpwstr>
      </vt:variant>
      <vt:variant>
        <vt:lpwstr/>
      </vt:variant>
      <vt:variant>
        <vt:i4>8126568</vt:i4>
      </vt:variant>
      <vt:variant>
        <vt:i4>75</vt:i4>
      </vt:variant>
      <vt:variant>
        <vt:i4>0</vt:i4>
      </vt:variant>
      <vt:variant>
        <vt:i4>5</vt:i4>
      </vt:variant>
      <vt:variant>
        <vt:lpwstr>http://www.tamas.gov.il/NR/exeres/A7A9F028-3364-4657-B55B-519576164BBD.htm</vt:lpwstr>
      </vt:variant>
      <vt:variant>
        <vt:lpwstr/>
      </vt:variant>
      <vt:variant>
        <vt:i4>6094877</vt:i4>
      </vt:variant>
      <vt:variant>
        <vt:i4>72</vt:i4>
      </vt:variant>
      <vt:variant>
        <vt:i4>0</vt:i4>
      </vt:variant>
      <vt:variant>
        <vt:i4>5</vt:i4>
      </vt:variant>
      <vt:variant>
        <vt:lpwstr>http://www.btl.gov.il/laws/btlLaws.aspx?lawid=291586</vt:lpwstr>
      </vt:variant>
      <vt:variant>
        <vt:lpwstr/>
      </vt:variant>
      <vt:variant>
        <vt:i4>2752574</vt:i4>
      </vt:variant>
      <vt:variant>
        <vt:i4>69</vt:i4>
      </vt:variant>
      <vt:variant>
        <vt:i4>0</vt:i4>
      </vt:variant>
      <vt:variant>
        <vt:i4>5</vt:i4>
      </vt:variant>
      <vt:variant>
        <vt:lpwstr>http://www.tamas.gov.il/NR/exeres/EF5DCC9A-852D-4F5E-8C22-8DA0CF8F4C25.htm</vt:lpwstr>
      </vt:variant>
      <vt:variant>
        <vt:lpwstr/>
      </vt:variant>
      <vt:variant>
        <vt:i4>8323190</vt:i4>
      </vt:variant>
      <vt:variant>
        <vt:i4>66</vt:i4>
      </vt:variant>
      <vt:variant>
        <vt:i4>0</vt:i4>
      </vt:variant>
      <vt:variant>
        <vt:i4>5</vt:i4>
      </vt:variant>
      <vt:variant>
        <vt:lpwstr>http://www.moital.gov.il/NR/exeres/2BFAC7B1-E7B0-4441-BC6C-2AC6107BFF3F.htm</vt:lpwstr>
      </vt:variant>
      <vt:variant>
        <vt:lpwstr/>
      </vt:variant>
      <vt:variant>
        <vt:i4>6160412</vt:i4>
      </vt:variant>
      <vt:variant>
        <vt:i4>63</vt:i4>
      </vt:variant>
      <vt:variant>
        <vt:i4>0</vt:i4>
      </vt:variant>
      <vt:variant>
        <vt:i4>5</vt:i4>
      </vt:variant>
      <vt:variant>
        <vt:lpwstr>http://www.btl.gov.il/laws/btlLaws.aspx?lawid=288908</vt:lpwstr>
      </vt:variant>
      <vt:variant>
        <vt:lpwstr/>
      </vt:variant>
      <vt:variant>
        <vt:i4>983115</vt:i4>
      </vt:variant>
      <vt:variant>
        <vt:i4>60</vt:i4>
      </vt:variant>
      <vt:variant>
        <vt:i4>0</vt:i4>
      </vt:variant>
      <vt:variant>
        <vt:i4>5</vt:i4>
      </vt:variant>
      <vt:variant>
        <vt:lpwstr>http://www.tamas.gov.il/NR/exeres/30C02A20-3BA3-49CF-8768-F93A9860AD46,frameless.htm</vt:lpwstr>
      </vt:variant>
      <vt:variant>
        <vt:lpwstr/>
      </vt:variant>
      <vt:variant>
        <vt:i4>7864429</vt:i4>
      </vt:variant>
      <vt:variant>
        <vt:i4>57</vt:i4>
      </vt:variant>
      <vt:variant>
        <vt:i4>0</vt:i4>
      </vt:variant>
      <vt:variant>
        <vt:i4>5</vt:i4>
      </vt:variant>
      <vt:variant>
        <vt:lpwstr>http://www.tamas.gov.il/NR/exeres/25D81D9F-DE2C-473A-9FD2-F5F68352BB8A.htm</vt:lpwstr>
      </vt:variant>
      <vt:variant>
        <vt:lpwstr/>
      </vt:variant>
      <vt:variant>
        <vt:i4>7012384</vt:i4>
      </vt:variant>
      <vt:variant>
        <vt:i4>54</vt:i4>
      </vt:variant>
      <vt:variant>
        <vt:i4>0</vt:i4>
      </vt:variant>
      <vt:variant>
        <vt:i4>5</vt:i4>
      </vt:variant>
      <vt:variant>
        <vt:lpwstr>http://www.btl.gov.il/laws/btlLaws.aspx?lawid=18742</vt:lpwstr>
      </vt:variant>
      <vt:variant>
        <vt:lpwstr/>
      </vt:variant>
      <vt:variant>
        <vt:i4>262163</vt:i4>
      </vt:variant>
      <vt:variant>
        <vt:i4>51</vt:i4>
      </vt:variant>
      <vt:variant>
        <vt:i4>0</vt:i4>
      </vt:variant>
      <vt:variant>
        <vt:i4>5</vt:i4>
      </vt:variant>
      <vt:variant>
        <vt:lpwstr>http://www.tamas.gov.il/NR/exeres/DB32620A-EAD8-4B73-BC90-A5AEE373AEEF,frameless.htm</vt:lpwstr>
      </vt:variant>
      <vt:variant>
        <vt:lpwstr/>
      </vt:variant>
      <vt:variant>
        <vt:i4>7077935</vt:i4>
      </vt:variant>
      <vt:variant>
        <vt:i4>48</vt:i4>
      </vt:variant>
      <vt:variant>
        <vt:i4>0</vt:i4>
      </vt:variant>
      <vt:variant>
        <vt:i4>5</vt:i4>
      </vt:variant>
      <vt:variant>
        <vt:lpwstr>http://www.btl.gov.il/laws/btlLaws.aspx?lawid=18835</vt:lpwstr>
      </vt:variant>
      <vt:variant>
        <vt:lpwstr/>
      </vt:variant>
      <vt:variant>
        <vt:i4>1770979</vt:i4>
      </vt:variant>
      <vt:variant>
        <vt:i4>45</vt:i4>
      </vt:variant>
      <vt:variant>
        <vt:i4>0</vt:i4>
      </vt:variant>
      <vt:variant>
        <vt:i4>5</vt:i4>
      </vt:variant>
      <vt:variant>
        <vt:lpwstr>http://hozrim.mof.gov.il/doc/hashkal/horaot.nsf/ByNum/ה.7.11.3.4</vt:lpwstr>
      </vt:variant>
      <vt:variant>
        <vt:lpwstr/>
      </vt:variant>
      <vt:variant>
        <vt:i4>5701652</vt:i4>
      </vt:variant>
      <vt:variant>
        <vt:i4>42</vt:i4>
      </vt:variant>
      <vt:variant>
        <vt:i4>0</vt:i4>
      </vt:variant>
      <vt:variant>
        <vt:i4>5</vt:i4>
      </vt:variant>
      <vt:variant>
        <vt:lpwstr>http://www.btl.gov.il/laws/btlLaws.aspx?lawid=135665</vt:lpwstr>
      </vt:variant>
      <vt:variant>
        <vt:lpwstr/>
      </vt:variant>
      <vt:variant>
        <vt:i4>99024987</vt:i4>
      </vt:variant>
      <vt:variant>
        <vt:i4>39</vt:i4>
      </vt:variant>
      <vt:variant>
        <vt:i4>0</vt:i4>
      </vt:variant>
      <vt:variant>
        <vt:i4>5</vt:i4>
      </vt:variant>
      <vt:variant>
        <vt:lpwstr/>
      </vt:variant>
      <vt:variant>
        <vt:lpwstr>נספח_ב</vt:lpwstr>
      </vt:variant>
      <vt:variant>
        <vt:i4>5373975</vt:i4>
      </vt:variant>
      <vt:variant>
        <vt:i4>36</vt:i4>
      </vt:variant>
      <vt:variant>
        <vt:i4>0</vt:i4>
      </vt:variant>
      <vt:variant>
        <vt:i4>5</vt:i4>
      </vt:variant>
      <vt:variant>
        <vt:lpwstr>http://www.btl.gov.il/laws/btlLaws.aspx?lawid=255262</vt:lpwstr>
      </vt:variant>
      <vt:variant>
        <vt:lpwstr/>
      </vt:variant>
      <vt:variant>
        <vt:i4>5767263</vt:i4>
      </vt:variant>
      <vt:variant>
        <vt:i4>33</vt:i4>
      </vt:variant>
      <vt:variant>
        <vt:i4>0</vt:i4>
      </vt:variant>
      <vt:variant>
        <vt:i4>5</vt:i4>
      </vt:variant>
      <vt:variant>
        <vt:lpwstr>http://www.knesset.gov.il/Laws/Data/law/2024/2024.pdf</vt:lpwstr>
      </vt:variant>
      <vt:variant>
        <vt:lpwstr/>
      </vt:variant>
      <vt:variant>
        <vt:i4>5767263</vt:i4>
      </vt:variant>
      <vt:variant>
        <vt:i4>30</vt:i4>
      </vt:variant>
      <vt:variant>
        <vt:i4>0</vt:i4>
      </vt:variant>
      <vt:variant>
        <vt:i4>5</vt:i4>
      </vt:variant>
      <vt:variant>
        <vt:lpwstr>http://www.knesset.gov.il/Laws/Data/law/2024/2024.pdf</vt:lpwstr>
      </vt:variant>
      <vt:variant>
        <vt:lpwstr/>
      </vt:variant>
      <vt:variant>
        <vt:i4>8192115</vt:i4>
      </vt:variant>
      <vt:variant>
        <vt:i4>27</vt:i4>
      </vt:variant>
      <vt:variant>
        <vt:i4>0</vt:i4>
      </vt:variant>
      <vt:variant>
        <vt:i4>5</vt:i4>
      </vt:variant>
      <vt:variant>
        <vt:lpwstr>http://www.moital.gov.il/NR/exeres/7CD66526-6C05-4678-B66D-561C0F290E46.htm</vt:lpwstr>
      </vt:variant>
      <vt:variant>
        <vt:lpwstr/>
      </vt:variant>
      <vt:variant>
        <vt:i4>1966144</vt:i4>
      </vt:variant>
      <vt:variant>
        <vt:i4>24</vt:i4>
      </vt:variant>
      <vt:variant>
        <vt:i4>0</vt:i4>
      </vt:variant>
      <vt:variant>
        <vt:i4>5</vt:i4>
      </vt:variant>
      <vt:variant>
        <vt:lpwstr>http://hozrim.mof.gov.il/doc/hashkal/horaot.nsf/linkredirect?openform&amp;67</vt:lpwstr>
      </vt:variant>
      <vt:variant>
        <vt:lpwstr/>
      </vt:variant>
      <vt:variant>
        <vt:i4>6946854</vt:i4>
      </vt:variant>
      <vt:variant>
        <vt:i4>21</vt:i4>
      </vt:variant>
      <vt:variant>
        <vt:i4>0</vt:i4>
      </vt:variant>
      <vt:variant>
        <vt:i4>5</vt:i4>
      </vt:variant>
      <vt:variant>
        <vt:lpwstr>http://www.btl.gov.il/laws/btlLaws.aspx?lawid=7875</vt:lpwstr>
      </vt:variant>
      <vt:variant>
        <vt:lpwstr/>
      </vt:variant>
      <vt:variant>
        <vt:i4>1967587</vt:i4>
      </vt:variant>
      <vt:variant>
        <vt:i4>18</vt:i4>
      </vt:variant>
      <vt:variant>
        <vt:i4>0</vt:i4>
      </vt:variant>
      <vt:variant>
        <vt:i4>5</vt:i4>
      </vt:variant>
      <vt:variant>
        <vt:lpwstr>http://hozrim.mof.gov.il/doc/hashkal/horaot.nsf/ByNum/ה.7.11.3.1</vt:lpwstr>
      </vt:variant>
      <vt:variant>
        <vt:lpwstr/>
      </vt:variant>
      <vt:variant>
        <vt:i4>524313</vt:i4>
      </vt:variant>
      <vt:variant>
        <vt:i4>15</vt:i4>
      </vt:variant>
      <vt:variant>
        <vt:i4>0</vt:i4>
      </vt:variant>
      <vt:variant>
        <vt:i4>5</vt:i4>
      </vt:variant>
      <vt:variant>
        <vt:lpwstr>http://hozrim.mof.gov.il/doc/hashkal/horaot.nsf/ByNum/7.12.9</vt:lpwstr>
      </vt:variant>
      <vt:variant>
        <vt:lpwstr/>
      </vt:variant>
      <vt:variant>
        <vt:i4>5832798</vt:i4>
      </vt:variant>
      <vt:variant>
        <vt:i4>12</vt:i4>
      </vt:variant>
      <vt:variant>
        <vt:i4>0</vt:i4>
      </vt:variant>
      <vt:variant>
        <vt:i4>5</vt:i4>
      </vt:variant>
      <vt:variant>
        <vt:lpwstr>http://www.knesset.gov.il/laws/data/law/2326/2326.pdf</vt:lpwstr>
      </vt:variant>
      <vt:variant>
        <vt:lpwstr/>
      </vt:variant>
      <vt:variant>
        <vt:i4>98959451</vt:i4>
      </vt:variant>
      <vt:variant>
        <vt:i4>9</vt:i4>
      </vt:variant>
      <vt:variant>
        <vt:i4>0</vt:i4>
      </vt:variant>
      <vt:variant>
        <vt:i4>5</vt:i4>
      </vt:variant>
      <vt:variant>
        <vt:lpwstr/>
      </vt:variant>
      <vt:variant>
        <vt:lpwstr>נספח_א</vt:lpwstr>
      </vt:variant>
      <vt:variant>
        <vt:i4>5701652</vt:i4>
      </vt:variant>
      <vt:variant>
        <vt:i4>6</vt:i4>
      </vt:variant>
      <vt:variant>
        <vt:i4>0</vt:i4>
      </vt:variant>
      <vt:variant>
        <vt:i4>5</vt:i4>
      </vt:variant>
      <vt:variant>
        <vt:lpwstr>http://www.btl.gov.il/laws/btlLaws.aspx?lawid=135665</vt:lpwstr>
      </vt:variant>
      <vt:variant>
        <vt:lpwstr/>
      </vt:variant>
      <vt:variant>
        <vt:i4>524313</vt:i4>
      </vt:variant>
      <vt:variant>
        <vt:i4>3</vt:i4>
      </vt:variant>
      <vt:variant>
        <vt:i4>0</vt:i4>
      </vt:variant>
      <vt:variant>
        <vt:i4>5</vt:i4>
      </vt:variant>
      <vt:variant>
        <vt:lpwstr>http://hozrim.mof.gov.il/doc/hashkal/horaot.nsf/ByNum/7.12.9</vt:lpwstr>
      </vt:variant>
      <vt:variant>
        <vt:lpwstr/>
      </vt:variant>
      <vt:variant>
        <vt:i4>99024987</vt:i4>
      </vt:variant>
      <vt:variant>
        <vt:i4>0</vt:i4>
      </vt:variant>
      <vt:variant>
        <vt:i4>0</vt:i4>
      </vt:variant>
      <vt:variant>
        <vt:i4>5</vt:i4>
      </vt:variant>
      <vt:variant>
        <vt:lpwstr/>
      </vt:variant>
      <vt:variant>
        <vt:lpwstr>נספח_ב</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הדר מיכאלי</dc:creator>
  <cp:lastModifiedBy>ca025309519</cp:lastModifiedBy>
  <cp:revision>82</cp:revision>
  <cp:lastPrinted>2016-07-18T07:33:00Z</cp:lastPrinted>
  <dcterms:created xsi:type="dcterms:W3CDTF">2016-07-10T11:39:00Z</dcterms:created>
  <dcterms:modified xsi:type="dcterms:W3CDTF">2016-07-18T07:34:00Z</dcterms:modified>
</cp:coreProperties>
</file>