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2FE4" w:rsidRPr="00440ECF" w:rsidRDefault="00A31785" w:rsidP="00A97735">
      <w:pPr>
        <w:jc w:val="center"/>
        <w:rPr>
          <w:sz w:val="44"/>
          <w:szCs w:val="44"/>
          <w:rtl/>
        </w:rPr>
      </w:pPr>
      <w:r>
        <w:rPr>
          <w:noProof/>
        </w:rPr>
        <w:drawing>
          <wp:inline distT="0" distB="0" distL="0" distR="0">
            <wp:extent cx="762000" cy="769620"/>
            <wp:effectExtent l="0" t="0" r="0" b="0"/>
            <wp:docPr id="1" name="תמונה 1" descr="http://207.co.il/path/links_page/link_images/mehes1-logo.gif">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ttp://207.co.il/path/links_page/link_images/mehes1-logo.gif">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62000" cy="769620"/>
                    </a:xfrm>
                    <a:prstGeom prst="rect">
                      <a:avLst/>
                    </a:prstGeom>
                    <a:noFill/>
                    <a:ln>
                      <a:noFill/>
                    </a:ln>
                  </pic:spPr>
                </pic:pic>
              </a:graphicData>
            </a:graphic>
          </wp:inline>
        </w:drawing>
      </w:r>
    </w:p>
    <w:p w:rsidR="00DC2FE4" w:rsidRPr="00440ECF" w:rsidRDefault="00DC2FE4" w:rsidP="00AD4679">
      <w:pPr>
        <w:jc w:val="center"/>
        <w:rPr>
          <w:sz w:val="44"/>
          <w:szCs w:val="44"/>
          <w:rtl/>
        </w:rPr>
      </w:pPr>
    </w:p>
    <w:p w:rsidR="00DC2FE4" w:rsidRPr="00440ECF" w:rsidRDefault="00DC2FE4" w:rsidP="00AD4679">
      <w:pPr>
        <w:jc w:val="center"/>
        <w:rPr>
          <w:sz w:val="44"/>
          <w:szCs w:val="44"/>
          <w:rtl/>
        </w:rPr>
      </w:pPr>
      <w:r w:rsidRPr="00440ECF">
        <w:rPr>
          <w:rFonts w:hint="eastAsia"/>
          <w:sz w:val="44"/>
          <w:szCs w:val="44"/>
          <w:rtl/>
        </w:rPr>
        <w:t>רשות</w:t>
      </w:r>
      <w:r w:rsidRPr="00440ECF">
        <w:rPr>
          <w:sz w:val="44"/>
          <w:szCs w:val="44"/>
          <w:rtl/>
        </w:rPr>
        <w:t xml:space="preserve"> המסים בישראל</w:t>
      </w:r>
    </w:p>
    <w:p w:rsidR="00DC2FE4" w:rsidRPr="00440ECF" w:rsidRDefault="00DC2FE4" w:rsidP="00AD4679">
      <w:pPr>
        <w:jc w:val="center"/>
        <w:rPr>
          <w:sz w:val="44"/>
          <w:szCs w:val="44"/>
          <w:rtl/>
        </w:rPr>
      </w:pPr>
    </w:p>
    <w:p w:rsidR="00DC2FE4" w:rsidRPr="00440ECF" w:rsidRDefault="00DC2FE4" w:rsidP="00331673">
      <w:pPr>
        <w:jc w:val="center"/>
        <w:rPr>
          <w:sz w:val="44"/>
          <w:szCs w:val="44"/>
          <w:rtl/>
        </w:rPr>
      </w:pPr>
      <w:r w:rsidRPr="00440ECF">
        <w:rPr>
          <w:rFonts w:hint="eastAsia"/>
          <w:sz w:val="44"/>
          <w:szCs w:val="44"/>
          <w:rtl/>
        </w:rPr>
        <w:t>מכרז</w:t>
      </w:r>
      <w:r w:rsidRPr="00440ECF">
        <w:rPr>
          <w:sz w:val="44"/>
          <w:szCs w:val="44"/>
          <w:rtl/>
        </w:rPr>
        <w:t xml:space="preserve"> פומבי מס' </w:t>
      </w:r>
      <w:r w:rsidR="00331673">
        <w:rPr>
          <w:rFonts w:hint="cs"/>
          <w:sz w:val="44"/>
          <w:szCs w:val="44"/>
          <w:rtl/>
        </w:rPr>
        <w:t>11/2014</w:t>
      </w:r>
    </w:p>
    <w:p w:rsidR="00DC2FE4" w:rsidRPr="00440ECF" w:rsidRDefault="00DC2FE4" w:rsidP="00AD4679">
      <w:pPr>
        <w:jc w:val="center"/>
        <w:rPr>
          <w:sz w:val="44"/>
          <w:szCs w:val="44"/>
          <w:rtl/>
        </w:rPr>
      </w:pPr>
    </w:p>
    <w:p w:rsidR="00DC2FE4" w:rsidRPr="00440ECF" w:rsidRDefault="00DC2FE4" w:rsidP="002C099D">
      <w:pPr>
        <w:jc w:val="center"/>
        <w:rPr>
          <w:sz w:val="44"/>
          <w:szCs w:val="44"/>
          <w:rtl/>
        </w:rPr>
      </w:pPr>
      <w:r w:rsidRPr="00440ECF">
        <w:rPr>
          <w:rFonts w:hint="eastAsia"/>
          <w:sz w:val="44"/>
          <w:szCs w:val="44"/>
          <w:rtl/>
        </w:rPr>
        <w:t>לאספקת</w:t>
      </w:r>
      <w:r w:rsidRPr="00440ECF">
        <w:rPr>
          <w:sz w:val="44"/>
          <w:szCs w:val="44"/>
          <w:rtl/>
        </w:rPr>
        <w:t xml:space="preserve"> שירותי שינוע , אחסנה</w:t>
      </w:r>
      <w:r w:rsidR="001F7BB8">
        <w:rPr>
          <w:rFonts w:hint="cs"/>
          <w:sz w:val="44"/>
          <w:szCs w:val="44"/>
          <w:rtl/>
        </w:rPr>
        <w:t xml:space="preserve"> </w:t>
      </w:r>
      <w:r w:rsidRPr="00440ECF">
        <w:rPr>
          <w:rFonts w:hint="eastAsia"/>
          <w:sz w:val="44"/>
          <w:szCs w:val="44"/>
          <w:rtl/>
        </w:rPr>
        <w:t>מכירה</w:t>
      </w:r>
      <w:r w:rsidRPr="00440ECF">
        <w:rPr>
          <w:sz w:val="44"/>
          <w:szCs w:val="44"/>
          <w:rtl/>
        </w:rPr>
        <w:t xml:space="preserve"> </w:t>
      </w:r>
      <w:r w:rsidRPr="00440ECF">
        <w:rPr>
          <w:rFonts w:hint="eastAsia"/>
          <w:sz w:val="44"/>
          <w:szCs w:val="44"/>
          <w:rtl/>
        </w:rPr>
        <w:t>והשמדה</w:t>
      </w:r>
      <w:r w:rsidRPr="00440ECF">
        <w:rPr>
          <w:sz w:val="44"/>
          <w:szCs w:val="44"/>
          <w:rtl/>
        </w:rPr>
        <w:t xml:space="preserve"> </w:t>
      </w:r>
      <w:r w:rsidRPr="00440ECF">
        <w:rPr>
          <w:rFonts w:hint="eastAsia"/>
          <w:sz w:val="44"/>
          <w:szCs w:val="44"/>
          <w:rtl/>
        </w:rPr>
        <w:t>של</w:t>
      </w:r>
      <w:r w:rsidRPr="00440ECF">
        <w:rPr>
          <w:sz w:val="44"/>
          <w:szCs w:val="44"/>
          <w:rtl/>
        </w:rPr>
        <w:t xml:space="preserve"> </w:t>
      </w:r>
      <w:r w:rsidRPr="00440ECF">
        <w:rPr>
          <w:rFonts w:hint="eastAsia"/>
          <w:sz w:val="44"/>
          <w:szCs w:val="44"/>
          <w:rtl/>
        </w:rPr>
        <w:t>טובין</w:t>
      </w:r>
      <w:r w:rsidRPr="00440ECF">
        <w:rPr>
          <w:sz w:val="44"/>
          <w:szCs w:val="44"/>
          <w:rtl/>
        </w:rPr>
        <w:t xml:space="preserve"> </w:t>
      </w:r>
      <w:r w:rsidRPr="00440ECF">
        <w:rPr>
          <w:rFonts w:hint="eastAsia"/>
          <w:sz w:val="44"/>
          <w:szCs w:val="44"/>
          <w:rtl/>
        </w:rPr>
        <w:t>שבתהליך</w:t>
      </w:r>
      <w:r w:rsidRPr="00440ECF">
        <w:rPr>
          <w:sz w:val="44"/>
          <w:szCs w:val="44"/>
          <w:rtl/>
        </w:rPr>
        <w:t xml:space="preserve"> אכיפת המכס </w:t>
      </w:r>
    </w:p>
    <w:p w:rsidR="00DC2FE4" w:rsidRPr="00440ECF" w:rsidRDefault="00DC2FE4">
      <w:pPr>
        <w:jc w:val="both"/>
        <w:rPr>
          <w:sz w:val="44"/>
          <w:szCs w:val="44"/>
          <w:rtl/>
        </w:rPr>
      </w:pPr>
    </w:p>
    <w:p w:rsidR="00DC2FE4" w:rsidRPr="00440ECF" w:rsidRDefault="00DC2FE4">
      <w:pPr>
        <w:jc w:val="both"/>
        <w:rPr>
          <w:rtl/>
        </w:rPr>
      </w:pPr>
    </w:p>
    <w:p w:rsidR="00DC2FE4" w:rsidRPr="00440ECF" w:rsidRDefault="00DC2FE4">
      <w:pPr>
        <w:jc w:val="both"/>
        <w:rPr>
          <w:rtl/>
        </w:rPr>
      </w:pPr>
    </w:p>
    <w:p w:rsidR="00DC2FE4" w:rsidRPr="00440ECF" w:rsidRDefault="00A31785">
      <w:pPr>
        <w:jc w:val="both"/>
        <w:rPr>
          <w:rtl/>
        </w:rPr>
      </w:pPr>
      <w:r>
        <w:rPr>
          <w:noProof/>
          <w:rtl/>
        </w:rPr>
        <mc:AlternateContent>
          <mc:Choice Requires="wps">
            <w:drawing>
              <wp:anchor distT="0" distB="0" distL="114300" distR="114300" simplePos="0" relativeHeight="251651584" behindDoc="0" locked="0" layoutInCell="1" allowOverlap="1">
                <wp:simplePos x="0" y="0"/>
                <wp:positionH relativeFrom="column">
                  <wp:posOffset>-365125</wp:posOffset>
                </wp:positionH>
                <wp:positionV relativeFrom="paragraph">
                  <wp:posOffset>66675</wp:posOffset>
                </wp:positionV>
                <wp:extent cx="5705475" cy="1000125"/>
                <wp:effectExtent l="0" t="0" r="28575" b="28575"/>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5475" cy="1000125"/>
                        </a:xfrm>
                        <a:prstGeom prst="rect">
                          <a:avLst/>
                        </a:prstGeom>
                        <a:solidFill>
                          <a:srgbClr val="FFFFFF"/>
                        </a:solidFill>
                        <a:ln w="9525">
                          <a:solidFill>
                            <a:srgbClr val="000000"/>
                          </a:solidFill>
                          <a:miter lim="800000"/>
                          <a:headEnd/>
                          <a:tailEnd/>
                        </a:ln>
                      </wps:spPr>
                      <wps:txbx>
                        <w:txbxContent>
                          <w:p w:rsidR="004B1667" w:rsidRPr="00331673" w:rsidRDefault="004B1667" w:rsidP="002D3425">
                            <w:pPr>
                              <w:jc w:val="center"/>
                              <w:rPr>
                                <w:b/>
                                <w:bCs/>
                                <w:rtl/>
                              </w:rPr>
                            </w:pPr>
                            <w:r w:rsidRPr="00331673">
                              <w:rPr>
                                <w:rFonts w:hint="eastAsia"/>
                                <w:b/>
                                <w:bCs/>
                                <w:rtl/>
                              </w:rPr>
                              <w:t>מסמך</w:t>
                            </w:r>
                            <w:r w:rsidRPr="00331673">
                              <w:rPr>
                                <w:b/>
                                <w:bCs/>
                                <w:rtl/>
                              </w:rPr>
                              <w:t xml:space="preserve"> זה הינו רכוש רשות המסים בישראל.</w:t>
                            </w:r>
                          </w:p>
                          <w:p w:rsidR="004B1667" w:rsidRPr="00331673" w:rsidRDefault="004B1667" w:rsidP="002D3425">
                            <w:pPr>
                              <w:jc w:val="center"/>
                              <w:rPr>
                                <w:b/>
                                <w:bCs/>
                                <w:rtl/>
                              </w:rPr>
                            </w:pPr>
                            <w:r w:rsidRPr="00331673">
                              <w:rPr>
                                <w:rFonts w:hint="eastAsia"/>
                                <w:b/>
                                <w:bCs/>
                                <w:rtl/>
                              </w:rPr>
                              <w:t>המידע</w:t>
                            </w:r>
                            <w:r w:rsidRPr="00331673">
                              <w:rPr>
                                <w:b/>
                                <w:bCs/>
                                <w:rtl/>
                              </w:rPr>
                              <w:t xml:space="preserve"> הכלול בו לא יפורסם, לא ישוכפל ולא ייעשה בו שימוש מלא או חלקי לכל מטרה שהיא, </w:t>
                            </w:r>
                          </w:p>
                          <w:p w:rsidR="004B1667" w:rsidRPr="00331673" w:rsidRDefault="004B1667" w:rsidP="002D3425">
                            <w:pPr>
                              <w:jc w:val="center"/>
                              <w:rPr>
                                <w:b/>
                                <w:bCs/>
                                <w:rtl/>
                              </w:rPr>
                            </w:pPr>
                            <w:r w:rsidRPr="00331673">
                              <w:rPr>
                                <w:rFonts w:hint="eastAsia"/>
                                <w:b/>
                                <w:bCs/>
                                <w:rtl/>
                              </w:rPr>
                              <w:t>מלבד</w:t>
                            </w:r>
                            <w:r w:rsidRPr="00331673">
                              <w:rPr>
                                <w:b/>
                                <w:bCs/>
                                <w:rtl/>
                              </w:rPr>
                              <w:t xml:space="preserve"> מהגשת הצעה למכרז.</w:t>
                            </w:r>
                          </w:p>
                          <w:p w:rsidR="004B1667" w:rsidRDefault="004B1667" w:rsidP="002D3425">
                            <w:pPr>
                              <w:jc w:val="center"/>
                              <w:rPr>
                                <w:rtl/>
                              </w:rPr>
                            </w:pPr>
                            <w:r w:rsidRPr="00331673">
                              <w:rPr>
                                <w:rFonts w:hint="eastAsia"/>
                                <w:b/>
                                <w:bCs/>
                                <w:rtl/>
                              </w:rPr>
                              <w:t>כל</w:t>
                            </w:r>
                            <w:r w:rsidRPr="00331673">
                              <w:rPr>
                                <w:b/>
                                <w:bCs/>
                                <w:rtl/>
                              </w:rPr>
                              <w:t xml:space="preserve"> הזכויות שמורות לרשות המסים בישראל</w:t>
                            </w:r>
                            <w:r>
                              <w:rPr>
                                <w:rtl/>
                              </w:rPr>
                              <w:t>.</w:t>
                            </w:r>
                          </w:p>
                          <w:p w:rsidR="004B1667" w:rsidRDefault="004B1667" w:rsidP="002D3425">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8.75pt;margin-top:5.25pt;width:449.25pt;height:78.7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">
                <v:textbox>
                  <w:txbxContent>
                    <w:p w:rsidR="004B1667" w:rsidRPr="00331673" w:rsidRDefault="004B1667" w:rsidP="002D3425">
                      <w:pPr>
                        <w:jc w:val="center"/>
                        <w:rPr>
                          <w:b/>
                          <w:bCs/>
                          <w:rtl/>
                        </w:rPr>
                      </w:pPr>
                      <w:r w:rsidRPr="00331673">
                        <w:rPr>
                          <w:rFonts w:hint="eastAsia"/>
                          <w:b/>
                          <w:bCs/>
                          <w:rtl/>
                        </w:rPr>
                        <w:t>מסמך</w:t>
                      </w:r>
                      <w:r w:rsidRPr="00331673">
                        <w:rPr>
                          <w:b/>
                          <w:bCs/>
                          <w:rtl/>
                        </w:rPr>
                        <w:t xml:space="preserve"> זה הינו רכוש רשות המסים בישראל.</w:t>
                      </w:r>
                    </w:p>
                    <w:p w:rsidR="004B1667" w:rsidRPr="00331673" w:rsidRDefault="004B1667" w:rsidP="002D3425">
                      <w:pPr>
                        <w:jc w:val="center"/>
                        <w:rPr>
                          <w:b/>
                          <w:bCs/>
                          <w:rtl/>
                        </w:rPr>
                      </w:pPr>
                      <w:r w:rsidRPr="00331673">
                        <w:rPr>
                          <w:rFonts w:hint="eastAsia"/>
                          <w:b/>
                          <w:bCs/>
                          <w:rtl/>
                        </w:rPr>
                        <w:t>המידע</w:t>
                      </w:r>
                      <w:r w:rsidRPr="00331673">
                        <w:rPr>
                          <w:b/>
                          <w:bCs/>
                          <w:rtl/>
                        </w:rPr>
                        <w:t xml:space="preserve"> הכלול בו לא יפורסם, לא ישוכפל ולא ייעשה בו שימוש מלא או חלקי לכל מטרה שהיא, </w:t>
                      </w:r>
                    </w:p>
                    <w:p w:rsidR="004B1667" w:rsidRPr="00331673" w:rsidRDefault="004B1667" w:rsidP="002D3425">
                      <w:pPr>
                        <w:jc w:val="center"/>
                        <w:rPr>
                          <w:b/>
                          <w:bCs/>
                          <w:rtl/>
                        </w:rPr>
                      </w:pPr>
                      <w:r w:rsidRPr="00331673">
                        <w:rPr>
                          <w:rFonts w:hint="eastAsia"/>
                          <w:b/>
                          <w:bCs/>
                          <w:rtl/>
                        </w:rPr>
                        <w:t>מלבד</w:t>
                      </w:r>
                      <w:r w:rsidRPr="00331673">
                        <w:rPr>
                          <w:b/>
                          <w:bCs/>
                          <w:rtl/>
                        </w:rPr>
                        <w:t xml:space="preserve"> מהגשת הצעה למכרז.</w:t>
                      </w:r>
                    </w:p>
                    <w:p w:rsidR="004B1667" w:rsidRDefault="004B1667" w:rsidP="002D3425">
                      <w:pPr>
                        <w:jc w:val="center"/>
                        <w:rPr>
                          <w:rtl/>
                        </w:rPr>
                      </w:pPr>
                      <w:r w:rsidRPr="00331673">
                        <w:rPr>
                          <w:rFonts w:hint="eastAsia"/>
                          <w:b/>
                          <w:bCs/>
                          <w:rtl/>
                        </w:rPr>
                        <w:t>כל</w:t>
                      </w:r>
                      <w:r w:rsidRPr="00331673">
                        <w:rPr>
                          <w:b/>
                          <w:bCs/>
                          <w:rtl/>
                        </w:rPr>
                        <w:t xml:space="preserve"> הזכויות שמורות לרשות המסים בישראל</w:t>
                      </w:r>
                      <w:r>
                        <w:rPr>
                          <w:rtl/>
                        </w:rPr>
                        <w:t>.</w:t>
                      </w:r>
                    </w:p>
                    <w:p w:rsidR="004B1667" w:rsidRDefault="004B1667" w:rsidP="002D3425">
                      <w:pPr>
                        <w:jc w:val="center"/>
                      </w:pPr>
                    </w:p>
                  </w:txbxContent>
                </v:textbox>
              </v:shape>
            </w:pict>
          </mc:Fallback>
        </mc:AlternateContent>
      </w:r>
    </w:p>
    <w:p w:rsidR="00DC2FE4" w:rsidRPr="00440ECF" w:rsidRDefault="00DC2FE4">
      <w:pPr>
        <w:jc w:val="both"/>
        <w:rPr>
          <w:rtl/>
        </w:rPr>
      </w:pPr>
    </w:p>
    <w:p w:rsidR="00DC2FE4" w:rsidRPr="00440ECF" w:rsidRDefault="00DC2FE4">
      <w:pPr>
        <w:jc w:val="both"/>
        <w:rPr>
          <w:rtl/>
        </w:rPr>
      </w:pPr>
    </w:p>
    <w:p w:rsidR="00DC2FE4" w:rsidRPr="00440ECF" w:rsidRDefault="00DC2FE4">
      <w:pPr>
        <w:jc w:val="both"/>
        <w:rPr>
          <w:rtl/>
        </w:rPr>
      </w:pPr>
    </w:p>
    <w:p w:rsidR="00DC2FE4" w:rsidRPr="00440ECF" w:rsidRDefault="00DC2FE4">
      <w:pPr>
        <w:jc w:val="both"/>
        <w:rPr>
          <w:rtl/>
        </w:rPr>
      </w:pPr>
    </w:p>
    <w:p w:rsidR="00DC2FE4" w:rsidRPr="00440ECF" w:rsidRDefault="00DC2FE4">
      <w:pPr>
        <w:jc w:val="both"/>
        <w:rPr>
          <w:rtl/>
        </w:rPr>
      </w:pPr>
    </w:p>
    <w:p w:rsidR="00DC2FE4" w:rsidRPr="00440ECF" w:rsidRDefault="00DC2FE4" w:rsidP="00D15D56">
      <w:pPr>
        <w:jc w:val="both"/>
        <w:rPr>
          <w:rFonts w:ascii="Calibri" w:hAnsi="Calibri"/>
          <w:rtl/>
        </w:rPr>
        <w:sectPr w:rsidR="00DC2FE4" w:rsidRPr="00440ECF" w:rsidSect="007B545F">
          <w:headerReference w:type="default" r:id="rId11"/>
          <w:footerReference w:type="default" r:id="rId12"/>
          <w:footerReference w:type="first" r:id="rId13"/>
          <w:pgSz w:w="11906" w:h="16838"/>
          <w:pgMar w:top="1440" w:right="1800" w:bottom="1440" w:left="1800" w:header="170" w:footer="709" w:gutter="0"/>
          <w:cols w:space="708"/>
          <w:titlePg/>
          <w:bidi/>
          <w:rtlGutter/>
          <w:docGrid w:linePitch="360"/>
        </w:sectPr>
      </w:pPr>
    </w:p>
    <w:p w:rsidR="00DC2FE4" w:rsidRPr="00440ECF" w:rsidRDefault="00DC2FE4">
      <w:pPr>
        <w:jc w:val="both"/>
        <w:rPr>
          <w:rtl/>
        </w:rPr>
      </w:pPr>
    </w:p>
    <w:p w:rsidR="00DC2FE4" w:rsidRPr="004B1667" w:rsidRDefault="00DC2FE4" w:rsidP="004B1667">
      <w:pPr>
        <w:jc w:val="both"/>
        <w:outlineLvl w:val="0"/>
        <w:rPr>
          <w:b/>
          <w:bCs/>
          <w:szCs w:val="30"/>
          <w:u w:val="single"/>
          <w:rtl/>
        </w:rPr>
      </w:pPr>
      <w:r w:rsidRPr="00440ECF">
        <w:rPr>
          <w:rFonts w:hint="eastAsia"/>
          <w:b/>
          <w:bCs/>
          <w:sz w:val="28"/>
          <w:szCs w:val="28"/>
          <w:u w:val="single"/>
          <w:rtl/>
        </w:rPr>
        <w:t>תוכן</w:t>
      </w:r>
      <w:r w:rsidRPr="00440ECF">
        <w:rPr>
          <w:b/>
          <w:bCs/>
          <w:sz w:val="28"/>
          <w:szCs w:val="28"/>
          <w:u w:val="single"/>
          <w:rtl/>
        </w:rPr>
        <w:t xml:space="preserve"> העניינים</w:t>
      </w:r>
      <w:r w:rsidRPr="00440ECF">
        <w:rPr>
          <w:b/>
          <w:bCs/>
          <w:szCs w:val="30"/>
          <w:u w:val="single"/>
          <w:rtl/>
        </w:rPr>
        <w:t xml:space="preserve"> </w:t>
      </w:r>
    </w:p>
    <w:tbl>
      <w:tblPr>
        <w:bidiVisual/>
        <w:tblW w:w="9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9"/>
        <w:gridCol w:w="6339"/>
        <w:gridCol w:w="1945"/>
      </w:tblGrid>
      <w:tr w:rsidR="00DC2FE4" w:rsidRPr="005A5F46" w:rsidTr="00A70A8C">
        <w:tc>
          <w:tcPr>
            <w:tcW w:w="839" w:type="dxa"/>
          </w:tcPr>
          <w:p w:rsidR="00DC2FE4" w:rsidRPr="005A5F46" w:rsidRDefault="00DC2FE4">
            <w:pPr>
              <w:spacing w:line="480" w:lineRule="auto"/>
              <w:jc w:val="both"/>
              <w:rPr>
                <w:b/>
                <w:bCs/>
                <w:rtl/>
              </w:rPr>
            </w:pPr>
            <w:r w:rsidRPr="00440ECF">
              <w:rPr>
                <w:rFonts w:hint="eastAsia"/>
                <w:b/>
                <w:bCs/>
                <w:rtl/>
              </w:rPr>
              <w:t>מס</w:t>
            </w:r>
            <w:r w:rsidRPr="00440ECF">
              <w:rPr>
                <w:b/>
                <w:bCs/>
                <w:rtl/>
              </w:rPr>
              <w:t xml:space="preserve">' </w:t>
            </w:r>
          </w:p>
        </w:tc>
        <w:tc>
          <w:tcPr>
            <w:tcW w:w="6339" w:type="dxa"/>
          </w:tcPr>
          <w:p w:rsidR="00DC2FE4" w:rsidRPr="004B1667" w:rsidRDefault="00DC2FE4">
            <w:pPr>
              <w:spacing w:line="480" w:lineRule="auto"/>
              <w:jc w:val="both"/>
              <w:rPr>
                <w:b/>
                <w:bCs/>
                <w:rtl/>
              </w:rPr>
            </w:pPr>
            <w:r w:rsidRPr="004B1667">
              <w:rPr>
                <w:rFonts w:hint="eastAsia"/>
                <w:b/>
                <w:bCs/>
                <w:rtl/>
              </w:rPr>
              <w:t>נושא</w:t>
            </w:r>
            <w:r w:rsidRPr="004B1667">
              <w:rPr>
                <w:b/>
                <w:bCs/>
                <w:rtl/>
              </w:rPr>
              <w:t xml:space="preserve"> </w:t>
            </w:r>
          </w:p>
        </w:tc>
        <w:tc>
          <w:tcPr>
            <w:tcW w:w="1945" w:type="dxa"/>
          </w:tcPr>
          <w:p w:rsidR="00DC2FE4" w:rsidRPr="005A5F46" w:rsidRDefault="00DC2FE4">
            <w:pPr>
              <w:spacing w:line="480" w:lineRule="auto"/>
              <w:jc w:val="both"/>
              <w:rPr>
                <w:b/>
                <w:bCs/>
                <w:rtl/>
              </w:rPr>
            </w:pPr>
            <w:r w:rsidRPr="005A5F46">
              <w:rPr>
                <w:rFonts w:hint="eastAsia"/>
                <w:b/>
                <w:bCs/>
                <w:rtl/>
              </w:rPr>
              <w:t>עמ</w:t>
            </w:r>
            <w:r w:rsidRPr="005A5F46">
              <w:rPr>
                <w:b/>
                <w:bCs/>
                <w:rtl/>
              </w:rPr>
              <w:t xml:space="preserve">' </w:t>
            </w:r>
          </w:p>
        </w:tc>
      </w:tr>
      <w:tr w:rsidR="00DC2FE4" w:rsidRPr="005A5F46" w:rsidTr="00A70A8C">
        <w:tc>
          <w:tcPr>
            <w:tcW w:w="839" w:type="dxa"/>
          </w:tcPr>
          <w:p w:rsidR="00DC2FE4" w:rsidRPr="005A5F46" w:rsidRDefault="00DC2FE4">
            <w:pPr>
              <w:spacing w:line="480" w:lineRule="auto"/>
              <w:jc w:val="both"/>
              <w:rPr>
                <w:b/>
                <w:bCs/>
                <w:rtl/>
              </w:rPr>
            </w:pPr>
            <w:r w:rsidRPr="005A5F46">
              <w:rPr>
                <w:b/>
                <w:bCs/>
                <w:rtl/>
              </w:rPr>
              <w:t>1.</w:t>
            </w:r>
          </w:p>
        </w:tc>
        <w:tc>
          <w:tcPr>
            <w:tcW w:w="6339" w:type="dxa"/>
          </w:tcPr>
          <w:p w:rsidR="00DC2FE4" w:rsidRPr="005A5F46" w:rsidRDefault="00DC2FE4">
            <w:pPr>
              <w:pStyle w:val="af3"/>
              <w:ind w:left="0"/>
              <w:jc w:val="both"/>
              <w:rPr>
                <w:rFonts w:ascii="Arial" w:hAnsi="Arial"/>
                <w:rtl/>
              </w:rPr>
            </w:pPr>
            <w:r w:rsidRPr="005A5F46">
              <w:rPr>
                <w:rFonts w:ascii="Arial" w:hAnsi="Arial"/>
                <w:rtl/>
              </w:rPr>
              <w:t>כללי</w:t>
            </w:r>
          </w:p>
        </w:tc>
        <w:tc>
          <w:tcPr>
            <w:tcW w:w="1945" w:type="dxa"/>
          </w:tcPr>
          <w:p w:rsidR="00DC2FE4" w:rsidRPr="00221B15" w:rsidRDefault="00E40FD9">
            <w:pPr>
              <w:spacing w:line="480" w:lineRule="auto"/>
              <w:jc w:val="both"/>
              <w:rPr>
                <w:rtl/>
              </w:rPr>
            </w:pPr>
            <w:r w:rsidRPr="00221B15">
              <w:rPr>
                <w:rFonts w:hint="cs"/>
                <w:rtl/>
              </w:rPr>
              <w:t xml:space="preserve"> 7</w:t>
            </w:r>
          </w:p>
        </w:tc>
      </w:tr>
      <w:tr w:rsidR="00DC2FE4" w:rsidRPr="005A5F46" w:rsidTr="00A70A8C">
        <w:tc>
          <w:tcPr>
            <w:tcW w:w="839" w:type="dxa"/>
          </w:tcPr>
          <w:p w:rsidR="00DC2FE4" w:rsidRPr="005A5F46" w:rsidRDefault="00DC2FE4">
            <w:pPr>
              <w:spacing w:line="480" w:lineRule="auto"/>
              <w:jc w:val="both"/>
              <w:rPr>
                <w:b/>
                <w:bCs/>
                <w:rtl/>
              </w:rPr>
            </w:pPr>
            <w:r w:rsidRPr="005A5F46">
              <w:rPr>
                <w:b/>
                <w:bCs/>
                <w:rtl/>
              </w:rPr>
              <w:t>2.</w:t>
            </w:r>
          </w:p>
        </w:tc>
        <w:tc>
          <w:tcPr>
            <w:tcW w:w="6339" w:type="dxa"/>
          </w:tcPr>
          <w:p w:rsidR="00DC2FE4" w:rsidRPr="005A5F46" w:rsidRDefault="00DC2FE4">
            <w:pPr>
              <w:pStyle w:val="af3"/>
              <w:ind w:left="0"/>
              <w:jc w:val="both"/>
              <w:rPr>
                <w:rFonts w:ascii="Arial" w:hAnsi="Arial"/>
              </w:rPr>
            </w:pPr>
            <w:r w:rsidRPr="005A5F46">
              <w:rPr>
                <w:rFonts w:ascii="Arial" w:hAnsi="Arial"/>
                <w:rtl/>
              </w:rPr>
              <w:t>נוסח הפרסום</w:t>
            </w:r>
          </w:p>
        </w:tc>
        <w:tc>
          <w:tcPr>
            <w:tcW w:w="1945" w:type="dxa"/>
          </w:tcPr>
          <w:p w:rsidR="00DC2FE4" w:rsidRPr="00221B15" w:rsidRDefault="00E40FD9">
            <w:pPr>
              <w:spacing w:line="480" w:lineRule="auto"/>
              <w:jc w:val="both"/>
              <w:rPr>
                <w:rtl/>
              </w:rPr>
            </w:pPr>
            <w:r w:rsidRPr="00221B15">
              <w:rPr>
                <w:rFonts w:hint="cs"/>
                <w:rtl/>
              </w:rPr>
              <w:t>8-9</w:t>
            </w:r>
          </w:p>
        </w:tc>
      </w:tr>
      <w:tr w:rsidR="00DC2FE4" w:rsidRPr="005A5F46" w:rsidTr="00A70A8C">
        <w:tc>
          <w:tcPr>
            <w:tcW w:w="839" w:type="dxa"/>
          </w:tcPr>
          <w:p w:rsidR="00DC2FE4" w:rsidRPr="005A5F46" w:rsidRDefault="00DC2FE4">
            <w:pPr>
              <w:spacing w:line="480" w:lineRule="auto"/>
              <w:jc w:val="both"/>
              <w:rPr>
                <w:b/>
                <w:bCs/>
                <w:rtl/>
              </w:rPr>
            </w:pPr>
            <w:r w:rsidRPr="005A5F46">
              <w:rPr>
                <w:b/>
                <w:bCs/>
                <w:rtl/>
              </w:rPr>
              <w:t>3.</w:t>
            </w:r>
          </w:p>
        </w:tc>
        <w:tc>
          <w:tcPr>
            <w:tcW w:w="6339" w:type="dxa"/>
          </w:tcPr>
          <w:p w:rsidR="00DC2FE4" w:rsidRPr="005A5F46" w:rsidRDefault="00DC2FE4">
            <w:pPr>
              <w:pStyle w:val="af3"/>
              <w:ind w:left="0"/>
              <w:jc w:val="both"/>
              <w:rPr>
                <w:rFonts w:ascii="Arial" w:hAnsi="Arial"/>
                <w:rtl/>
              </w:rPr>
            </w:pPr>
            <w:r w:rsidRPr="005A5F46">
              <w:rPr>
                <w:rFonts w:ascii="Arial" w:hAnsi="Arial"/>
                <w:rtl/>
              </w:rPr>
              <w:t>תנאים מוקדמים כלליים (תנאי סף)</w:t>
            </w:r>
          </w:p>
        </w:tc>
        <w:tc>
          <w:tcPr>
            <w:tcW w:w="1945" w:type="dxa"/>
          </w:tcPr>
          <w:p w:rsidR="00DC2FE4" w:rsidRPr="00221B15" w:rsidRDefault="00E40FD9">
            <w:pPr>
              <w:spacing w:line="480" w:lineRule="auto"/>
              <w:jc w:val="both"/>
              <w:rPr>
                <w:rtl/>
              </w:rPr>
            </w:pPr>
            <w:r w:rsidRPr="00221B15">
              <w:rPr>
                <w:rFonts w:hint="cs"/>
                <w:rtl/>
              </w:rPr>
              <w:t>10-12</w:t>
            </w:r>
          </w:p>
        </w:tc>
      </w:tr>
      <w:tr w:rsidR="00DC2FE4" w:rsidRPr="005A5F46" w:rsidTr="00A70A8C">
        <w:tc>
          <w:tcPr>
            <w:tcW w:w="839" w:type="dxa"/>
          </w:tcPr>
          <w:p w:rsidR="00DC2FE4" w:rsidRPr="005A5F46" w:rsidRDefault="00DC2FE4">
            <w:pPr>
              <w:spacing w:line="480" w:lineRule="auto"/>
              <w:jc w:val="both"/>
              <w:rPr>
                <w:b/>
                <w:bCs/>
                <w:rtl/>
              </w:rPr>
            </w:pPr>
            <w:r w:rsidRPr="005A5F46">
              <w:rPr>
                <w:b/>
                <w:bCs/>
                <w:rtl/>
              </w:rPr>
              <w:t>4.</w:t>
            </w:r>
          </w:p>
        </w:tc>
        <w:tc>
          <w:tcPr>
            <w:tcW w:w="6339" w:type="dxa"/>
          </w:tcPr>
          <w:p w:rsidR="00DC2FE4" w:rsidRPr="005A5F46" w:rsidRDefault="00DC2FE4">
            <w:pPr>
              <w:pStyle w:val="af3"/>
              <w:ind w:left="0"/>
              <w:jc w:val="both"/>
              <w:rPr>
                <w:rFonts w:ascii="Arial" w:hAnsi="Arial"/>
              </w:rPr>
            </w:pPr>
            <w:r w:rsidRPr="005A5F46">
              <w:rPr>
                <w:rFonts w:ascii="Arial" w:hAnsi="Arial"/>
                <w:rtl/>
              </w:rPr>
              <w:t>תנאי סף מיוחדים למכרז</w:t>
            </w:r>
          </w:p>
        </w:tc>
        <w:tc>
          <w:tcPr>
            <w:tcW w:w="1945" w:type="dxa"/>
          </w:tcPr>
          <w:p w:rsidR="00DC2FE4" w:rsidRPr="00221B15" w:rsidRDefault="00E40FD9">
            <w:pPr>
              <w:spacing w:line="480" w:lineRule="auto"/>
              <w:jc w:val="both"/>
              <w:rPr>
                <w:rtl/>
              </w:rPr>
            </w:pPr>
            <w:r w:rsidRPr="00221B15">
              <w:rPr>
                <w:rFonts w:hint="cs"/>
                <w:rtl/>
              </w:rPr>
              <w:t>13-17</w:t>
            </w:r>
          </w:p>
        </w:tc>
      </w:tr>
      <w:tr w:rsidR="00DC2FE4" w:rsidRPr="005A5F46" w:rsidTr="00A70A8C">
        <w:tc>
          <w:tcPr>
            <w:tcW w:w="839" w:type="dxa"/>
          </w:tcPr>
          <w:p w:rsidR="00DC2FE4" w:rsidRPr="005A5F46" w:rsidRDefault="00DC2FE4">
            <w:pPr>
              <w:spacing w:line="480" w:lineRule="auto"/>
              <w:jc w:val="both"/>
              <w:rPr>
                <w:b/>
                <w:bCs/>
                <w:rtl/>
              </w:rPr>
            </w:pPr>
            <w:r w:rsidRPr="005A5F46">
              <w:rPr>
                <w:b/>
                <w:bCs/>
                <w:rtl/>
              </w:rPr>
              <w:t>5.</w:t>
            </w:r>
          </w:p>
        </w:tc>
        <w:tc>
          <w:tcPr>
            <w:tcW w:w="6339" w:type="dxa"/>
          </w:tcPr>
          <w:p w:rsidR="00DC2FE4" w:rsidRPr="005A5F46" w:rsidRDefault="00DC2FE4">
            <w:pPr>
              <w:pStyle w:val="af3"/>
              <w:ind w:left="0"/>
              <w:jc w:val="both"/>
              <w:rPr>
                <w:rFonts w:ascii="Arial" w:hAnsi="Arial"/>
              </w:rPr>
            </w:pPr>
            <w:r w:rsidRPr="005A5F46">
              <w:rPr>
                <w:rFonts w:ascii="Arial" w:hAnsi="Arial"/>
                <w:rtl/>
              </w:rPr>
              <w:t xml:space="preserve">תנאים כלליים </w:t>
            </w:r>
          </w:p>
        </w:tc>
        <w:tc>
          <w:tcPr>
            <w:tcW w:w="1945" w:type="dxa"/>
          </w:tcPr>
          <w:p w:rsidR="00DC2FE4" w:rsidRPr="00221B15" w:rsidRDefault="00E40FD9">
            <w:pPr>
              <w:spacing w:line="480" w:lineRule="auto"/>
              <w:jc w:val="both"/>
              <w:rPr>
                <w:rtl/>
              </w:rPr>
            </w:pPr>
            <w:r w:rsidRPr="00221B15">
              <w:rPr>
                <w:rFonts w:hint="cs"/>
                <w:rtl/>
              </w:rPr>
              <w:t>18-23</w:t>
            </w:r>
          </w:p>
        </w:tc>
      </w:tr>
      <w:tr w:rsidR="00DC2FE4" w:rsidRPr="005A5F46" w:rsidTr="00A70A8C">
        <w:tc>
          <w:tcPr>
            <w:tcW w:w="839" w:type="dxa"/>
          </w:tcPr>
          <w:p w:rsidR="00DC2FE4" w:rsidRPr="005A5F46" w:rsidRDefault="00DC2FE4">
            <w:pPr>
              <w:spacing w:line="480" w:lineRule="auto"/>
              <w:jc w:val="both"/>
              <w:rPr>
                <w:b/>
                <w:bCs/>
                <w:rtl/>
              </w:rPr>
            </w:pPr>
            <w:r w:rsidRPr="005A5F46">
              <w:rPr>
                <w:b/>
                <w:bCs/>
                <w:rtl/>
              </w:rPr>
              <w:t>6.</w:t>
            </w:r>
          </w:p>
        </w:tc>
        <w:tc>
          <w:tcPr>
            <w:tcW w:w="6339" w:type="dxa"/>
          </w:tcPr>
          <w:p w:rsidR="00DC2FE4" w:rsidRPr="005A5F46" w:rsidRDefault="00DC2FE4">
            <w:pPr>
              <w:pStyle w:val="af3"/>
              <w:keepNext/>
              <w:autoSpaceDE w:val="0"/>
              <w:autoSpaceDN w:val="0"/>
              <w:ind w:left="0"/>
              <w:jc w:val="both"/>
              <w:outlineLvl w:val="3"/>
              <w:rPr>
                <w:rFonts w:ascii="Arial" w:hAnsi="Arial"/>
              </w:rPr>
            </w:pPr>
            <w:r w:rsidRPr="005A5F46">
              <w:rPr>
                <w:rFonts w:hint="eastAsia"/>
                <w:rtl/>
              </w:rPr>
              <w:t>שאלון</w:t>
            </w:r>
            <w:r w:rsidRPr="005A5F46">
              <w:rPr>
                <w:rtl/>
              </w:rPr>
              <w:t xml:space="preserve"> </w:t>
            </w:r>
            <w:r w:rsidRPr="005A5F46">
              <w:rPr>
                <w:rFonts w:hint="eastAsia"/>
                <w:rtl/>
              </w:rPr>
              <w:t>פרטי</w:t>
            </w:r>
            <w:r w:rsidRPr="005A5F46">
              <w:rPr>
                <w:rtl/>
              </w:rPr>
              <w:t xml:space="preserve"> </w:t>
            </w:r>
            <w:r w:rsidRPr="005A5F46">
              <w:rPr>
                <w:rFonts w:hint="eastAsia"/>
                <w:rtl/>
              </w:rPr>
              <w:t>הספק</w:t>
            </w:r>
            <w:r w:rsidRPr="005A5F46">
              <w:rPr>
                <w:rtl/>
              </w:rPr>
              <w:t xml:space="preserve"> </w:t>
            </w:r>
          </w:p>
        </w:tc>
        <w:tc>
          <w:tcPr>
            <w:tcW w:w="1945" w:type="dxa"/>
          </w:tcPr>
          <w:p w:rsidR="00DC2FE4" w:rsidRPr="00221B15" w:rsidRDefault="00E40FD9">
            <w:pPr>
              <w:spacing w:line="480" w:lineRule="auto"/>
              <w:jc w:val="both"/>
              <w:rPr>
                <w:rtl/>
              </w:rPr>
            </w:pPr>
            <w:r w:rsidRPr="00221B15">
              <w:rPr>
                <w:rFonts w:hint="cs"/>
                <w:rtl/>
              </w:rPr>
              <w:t>24-35</w:t>
            </w:r>
          </w:p>
        </w:tc>
      </w:tr>
      <w:tr w:rsidR="00DC2FE4" w:rsidRPr="005A5F46" w:rsidTr="00A70A8C">
        <w:tc>
          <w:tcPr>
            <w:tcW w:w="839" w:type="dxa"/>
          </w:tcPr>
          <w:p w:rsidR="00DC2FE4" w:rsidRPr="005A5F46" w:rsidRDefault="00DC2FE4">
            <w:pPr>
              <w:spacing w:line="480" w:lineRule="auto"/>
              <w:jc w:val="both"/>
              <w:rPr>
                <w:b/>
                <w:bCs/>
                <w:rtl/>
              </w:rPr>
            </w:pPr>
            <w:r w:rsidRPr="005A5F46">
              <w:rPr>
                <w:b/>
                <w:bCs/>
                <w:rtl/>
              </w:rPr>
              <w:t>7.</w:t>
            </w:r>
          </w:p>
        </w:tc>
        <w:tc>
          <w:tcPr>
            <w:tcW w:w="6339" w:type="dxa"/>
          </w:tcPr>
          <w:p w:rsidR="00DC2FE4" w:rsidRPr="005A5F46" w:rsidRDefault="00DC2FE4">
            <w:pPr>
              <w:pStyle w:val="af3"/>
              <w:ind w:left="0"/>
              <w:jc w:val="both"/>
              <w:rPr>
                <w:rFonts w:ascii="Arial" w:hAnsi="Arial"/>
                <w:rtl/>
              </w:rPr>
            </w:pPr>
            <w:r w:rsidRPr="005A5F46">
              <w:rPr>
                <w:rFonts w:ascii="Arial" w:hAnsi="Arial"/>
                <w:rtl/>
              </w:rPr>
              <w:t>נוסח הסכם ההתקשרות</w:t>
            </w:r>
          </w:p>
        </w:tc>
        <w:tc>
          <w:tcPr>
            <w:tcW w:w="1945" w:type="dxa"/>
          </w:tcPr>
          <w:p w:rsidR="00DC2FE4" w:rsidRPr="00221B15" w:rsidRDefault="00E40FD9">
            <w:pPr>
              <w:spacing w:line="480" w:lineRule="auto"/>
              <w:jc w:val="both"/>
              <w:rPr>
                <w:rtl/>
              </w:rPr>
            </w:pPr>
            <w:r w:rsidRPr="00221B15">
              <w:rPr>
                <w:rFonts w:hint="cs"/>
                <w:rtl/>
              </w:rPr>
              <w:t>36-54</w:t>
            </w:r>
          </w:p>
        </w:tc>
      </w:tr>
      <w:tr w:rsidR="00DC2FE4" w:rsidRPr="005A5F46" w:rsidTr="00A70A8C">
        <w:tc>
          <w:tcPr>
            <w:tcW w:w="839" w:type="dxa"/>
          </w:tcPr>
          <w:p w:rsidR="00DC2FE4" w:rsidRPr="005A5F46" w:rsidRDefault="00DC2FE4">
            <w:pPr>
              <w:spacing w:line="480" w:lineRule="auto"/>
              <w:jc w:val="both"/>
              <w:rPr>
                <w:b/>
                <w:bCs/>
                <w:rtl/>
              </w:rPr>
            </w:pPr>
            <w:r w:rsidRPr="005A5F46">
              <w:rPr>
                <w:b/>
                <w:bCs/>
                <w:rtl/>
              </w:rPr>
              <w:t>8.</w:t>
            </w:r>
          </w:p>
        </w:tc>
        <w:tc>
          <w:tcPr>
            <w:tcW w:w="6339" w:type="dxa"/>
          </w:tcPr>
          <w:p w:rsidR="00DC2FE4" w:rsidRPr="005A5F46" w:rsidRDefault="00DC2FE4">
            <w:pPr>
              <w:jc w:val="both"/>
              <w:rPr>
                <w:rtl/>
              </w:rPr>
            </w:pPr>
            <w:r w:rsidRPr="005A5F46">
              <w:rPr>
                <w:rFonts w:hint="eastAsia"/>
                <w:rtl/>
              </w:rPr>
              <w:t>נספח</w:t>
            </w:r>
            <w:r w:rsidRPr="005A5F46">
              <w:rPr>
                <w:rtl/>
              </w:rPr>
              <w:t xml:space="preserve"> </w:t>
            </w:r>
            <w:r w:rsidRPr="005A5F46">
              <w:rPr>
                <w:rFonts w:hint="eastAsia"/>
                <w:rtl/>
              </w:rPr>
              <w:t>ג</w:t>
            </w:r>
            <w:r w:rsidRPr="005A5F46">
              <w:rPr>
                <w:rtl/>
              </w:rPr>
              <w:t xml:space="preserve">'1: </w:t>
            </w:r>
            <w:r w:rsidRPr="005A5F46">
              <w:rPr>
                <w:rFonts w:hint="eastAsia"/>
                <w:rtl/>
              </w:rPr>
              <w:t>דרישות</w:t>
            </w:r>
            <w:r w:rsidRPr="005A5F46">
              <w:rPr>
                <w:rtl/>
              </w:rPr>
              <w:t xml:space="preserve"> </w:t>
            </w:r>
            <w:r w:rsidRPr="005A5F46">
              <w:rPr>
                <w:rFonts w:hint="eastAsia"/>
                <w:rtl/>
              </w:rPr>
              <w:t>בינוי</w:t>
            </w:r>
            <w:r w:rsidRPr="005A5F46">
              <w:rPr>
                <w:rtl/>
              </w:rPr>
              <w:t xml:space="preserve"> </w:t>
            </w:r>
            <w:r w:rsidRPr="005A5F46">
              <w:rPr>
                <w:rFonts w:hint="eastAsia"/>
                <w:rtl/>
              </w:rPr>
              <w:t>ותחזוקה</w:t>
            </w:r>
            <w:r w:rsidRPr="005A5F46">
              <w:rPr>
                <w:rtl/>
              </w:rPr>
              <w:t xml:space="preserve">, </w:t>
            </w:r>
            <w:r w:rsidRPr="005A5F46">
              <w:rPr>
                <w:rFonts w:hint="eastAsia"/>
                <w:rtl/>
              </w:rPr>
              <w:t>ביטחון</w:t>
            </w:r>
            <w:r w:rsidRPr="005A5F46">
              <w:rPr>
                <w:rtl/>
              </w:rPr>
              <w:t xml:space="preserve"> </w:t>
            </w:r>
            <w:r w:rsidRPr="005A5F46">
              <w:rPr>
                <w:rFonts w:hint="eastAsia"/>
                <w:rtl/>
              </w:rPr>
              <w:t>אבטחה</w:t>
            </w:r>
            <w:r w:rsidRPr="005A5F46">
              <w:rPr>
                <w:rtl/>
              </w:rPr>
              <w:t xml:space="preserve"> </w:t>
            </w:r>
            <w:r w:rsidRPr="005A5F46">
              <w:rPr>
                <w:rFonts w:hint="eastAsia"/>
                <w:rtl/>
              </w:rPr>
              <w:t>ובטיחות</w:t>
            </w:r>
            <w:r w:rsidRPr="005A5F46">
              <w:rPr>
                <w:rtl/>
              </w:rPr>
              <w:t xml:space="preserve">, </w:t>
            </w:r>
            <w:r w:rsidRPr="005A5F46">
              <w:rPr>
                <w:rFonts w:hint="eastAsia"/>
                <w:rtl/>
              </w:rPr>
              <w:t>מחשוב</w:t>
            </w:r>
          </w:p>
        </w:tc>
        <w:tc>
          <w:tcPr>
            <w:tcW w:w="1945" w:type="dxa"/>
          </w:tcPr>
          <w:p w:rsidR="00DC2FE4" w:rsidRPr="00221B15" w:rsidRDefault="00E40FD9">
            <w:pPr>
              <w:spacing w:line="480" w:lineRule="auto"/>
              <w:jc w:val="both"/>
              <w:rPr>
                <w:rtl/>
              </w:rPr>
            </w:pPr>
            <w:r w:rsidRPr="00221B15">
              <w:rPr>
                <w:rFonts w:hint="cs"/>
                <w:rtl/>
              </w:rPr>
              <w:t>55-70</w:t>
            </w:r>
          </w:p>
        </w:tc>
      </w:tr>
      <w:tr w:rsidR="00DC2FE4" w:rsidRPr="005A5F46" w:rsidTr="00A70A8C">
        <w:tc>
          <w:tcPr>
            <w:tcW w:w="839" w:type="dxa"/>
          </w:tcPr>
          <w:p w:rsidR="00DC2FE4" w:rsidRPr="005A5F46" w:rsidRDefault="00DC2FE4">
            <w:pPr>
              <w:spacing w:line="480" w:lineRule="auto"/>
              <w:jc w:val="both"/>
              <w:rPr>
                <w:b/>
                <w:bCs/>
                <w:rtl/>
              </w:rPr>
            </w:pPr>
            <w:r w:rsidRPr="005A5F46">
              <w:rPr>
                <w:b/>
                <w:bCs/>
                <w:rtl/>
              </w:rPr>
              <w:t>9.</w:t>
            </w:r>
          </w:p>
        </w:tc>
        <w:tc>
          <w:tcPr>
            <w:tcW w:w="6339" w:type="dxa"/>
          </w:tcPr>
          <w:p w:rsidR="00DC2FE4" w:rsidRPr="005A5F46" w:rsidRDefault="00DC2FE4">
            <w:pPr>
              <w:pStyle w:val="af3"/>
              <w:ind w:left="0"/>
              <w:jc w:val="both"/>
              <w:rPr>
                <w:rFonts w:ascii="Arial" w:hAnsi="Arial"/>
                <w:rtl/>
              </w:rPr>
            </w:pPr>
            <w:r w:rsidRPr="005A5F46">
              <w:rPr>
                <w:rFonts w:ascii="Arial" w:hAnsi="Arial"/>
                <w:rtl/>
              </w:rPr>
              <w:t xml:space="preserve">נספח ג'2: מפרט השירותים </w:t>
            </w:r>
          </w:p>
        </w:tc>
        <w:tc>
          <w:tcPr>
            <w:tcW w:w="1945" w:type="dxa"/>
          </w:tcPr>
          <w:p w:rsidR="00DC2FE4" w:rsidRPr="00221B15" w:rsidRDefault="00E40FD9">
            <w:pPr>
              <w:spacing w:line="480" w:lineRule="auto"/>
              <w:jc w:val="both"/>
              <w:rPr>
                <w:rtl/>
              </w:rPr>
            </w:pPr>
            <w:r w:rsidRPr="00221B15">
              <w:rPr>
                <w:rFonts w:hint="cs"/>
                <w:rtl/>
              </w:rPr>
              <w:t>71-103</w:t>
            </w:r>
          </w:p>
        </w:tc>
      </w:tr>
      <w:tr w:rsidR="00DC2FE4" w:rsidRPr="005A5F46" w:rsidTr="00A70A8C">
        <w:tc>
          <w:tcPr>
            <w:tcW w:w="839" w:type="dxa"/>
          </w:tcPr>
          <w:p w:rsidR="00DC2FE4" w:rsidRPr="005A5F46" w:rsidRDefault="00E40FD9">
            <w:pPr>
              <w:spacing w:line="480" w:lineRule="auto"/>
              <w:jc w:val="both"/>
              <w:rPr>
                <w:b/>
                <w:bCs/>
                <w:rtl/>
              </w:rPr>
            </w:pPr>
            <w:r>
              <w:rPr>
                <w:rFonts w:hint="cs"/>
                <w:b/>
                <w:bCs/>
                <w:rtl/>
              </w:rPr>
              <w:t>10.</w:t>
            </w:r>
          </w:p>
        </w:tc>
        <w:tc>
          <w:tcPr>
            <w:tcW w:w="6339" w:type="dxa"/>
          </w:tcPr>
          <w:p w:rsidR="00DC2FE4" w:rsidRPr="005A5F46" w:rsidRDefault="00DC2FE4">
            <w:pPr>
              <w:pStyle w:val="af3"/>
              <w:ind w:left="0"/>
              <w:jc w:val="both"/>
              <w:rPr>
                <w:rFonts w:ascii="Arial" w:hAnsi="Arial"/>
                <w:rtl/>
              </w:rPr>
            </w:pPr>
            <w:r w:rsidRPr="005A5F46">
              <w:rPr>
                <w:rFonts w:ascii="Arial" w:hAnsi="Arial"/>
                <w:rtl/>
              </w:rPr>
              <w:t xml:space="preserve">נספח ג'3: </w:t>
            </w:r>
            <w:r w:rsidRPr="005A5F46">
              <w:rPr>
                <w:rFonts w:ascii="Tahoma" w:hAnsi="Tahoma"/>
                <w:rtl/>
              </w:rPr>
              <w:t>טופס דיווח על תשלום תמורה בגין פינוי, הובלה והשמדת טובין לחודש</w:t>
            </w:r>
          </w:p>
        </w:tc>
        <w:tc>
          <w:tcPr>
            <w:tcW w:w="1945" w:type="dxa"/>
          </w:tcPr>
          <w:p w:rsidR="00DC2FE4" w:rsidRPr="00221B15" w:rsidRDefault="00E40FD9">
            <w:pPr>
              <w:spacing w:line="480" w:lineRule="auto"/>
              <w:jc w:val="both"/>
              <w:rPr>
                <w:rtl/>
              </w:rPr>
            </w:pPr>
            <w:r w:rsidRPr="00221B15">
              <w:rPr>
                <w:rFonts w:hint="cs"/>
                <w:rtl/>
              </w:rPr>
              <w:t>104</w:t>
            </w:r>
          </w:p>
        </w:tc>
      </w:tr>
      <w:tr w:rsidR="00DC2FE4" w:rsidRPr="005A5F46" w:rsidTr="00A70A8C">
        <w:tc>
          <w:tcPr>
            <w:tcW w:w="839" w:type="dxa"/>
          </w:tcPr>
          <w:p w:rsidR="00DC2FE4" w:rsidRPr="005A5F46" w:rsidRDefault="00E40FD9">
            <w:pPr>
              <w:spacing w:line="480" w:lineRule="auto"/>
              <w:jc w:val="both"/>
              <w:rPr>
                <w:b/>
                <w:bCs/>
                <w:rtl/>
              </w:rPr>
            </w:pPr>
            <w:r>
              <w:rPr>
                <w:rFonts w:hint="cs"/>
                <w:b/>
                <w:bCs/>
                <w:rtl/>
              </w:rPr>
              <w:t>11.</w:t>
            </w:r>
          </w:p>
        </w:tc>
        <w:tc>
          <w:tcPr>
            <w:tcW w:w="6339" w:type="dxa"/>
          </w:tcPr>
          <w:p w:rsidR="00DC2FE4" w:rsidRPr="005A5F46" w:rsidRDefault="00DC2FE4" w:rsidP="004B1667">
            <w:pPr>
              <w:spacing w:before="240"/>
              <w:jc w:val="both"/>
              <w:rPr>
                <w:rtl/>
              </w:rPr>
            </w:pPr>
            <w:r w:rsidRPr="005A5F46">
              <w:rPr>
                <w:rFonts w:hint="eastAsia"/>
                <w:rtl/>
              </w:rPr>
              <w:t>נספח</w:t>
            </w:r>
            <w:r w:rsidRPr="005A5F46">
              <w:rPr>
                <w:rtl/>
              </w:rPr>
              <w:t xml:space="preserve"> </w:t>
            </w:r>
            <w:r w:rsidRPr="005A5F46">
              <w:rPr>
                <w:rFonts w:hint="eastAsia"/>
                <w:rtl/>
              </w:rPr>
              <w:t>ג</w:t>
            </w:r>
            <w:r w:rsidRPr="005A5F46">
              <w:rPr>
                <w:rtl/>
              </w:rPr>
              <w:t xml:space="preserve">' 4: </w:t>
            </w:r>
            <w:r w:rsidRPr="005A5F46">
              <w:rPr>
                <w:rFonts w:hint="eastAsia"/>
                <w:rtl/>
              </w:rPr>
              <w:t>התחייבות</w:t>
            </w:r>
            <w:r w:rsidRPr="005A5F46">
              <w:rPr>
                <w:rtl/>
              </w:rPr>
              <w:t xml:space="preserve"> </w:t>
            </w:r>
            <w:r w:rsidRPr="005A5F46">
              <w:rPr>
                <w:rFonts w:hint="eastAsia"/>
                <w:rtl/>
              </w:rPr>
              <w:t>קבלן</w:t>
            </w:r>
            <w:r w:rsidRPr="005A5F46">
              <w:rPr>
                <w:rtl/>
              </w:rPr>
              <w:t xml:space="preserve">/ני </w:t>
            </w:r>
            <w:r w:rsidRPr="005A5F46">
              <w:rPr>
                <w:rFonts w:hint="eastAsia"/>
                <w:rtl/>
              </w:rPr>
              <w:t>המשנה</w:t>
            </w:r>
            <w:r w:rsidRPr="005A5F46">
              <w:rPr>
                <w:rtl/>
              </w:rPr>
              <w:t xml:space="preserve"> </w:t>
            </w:r>
            <w:r w:rsidRPr="005A5F46">
              <w:rPr>
                <w:rFonts w:hint="eastAsia"/>
                <w:rtl/>
              </w:rPr>
              <w:t>לעמוד</w:t>
            </w:r>
            <w:r w:rsidRPr="005A5F46">
              <w:rPr>
                <w:rtl/>
              </w:rPr>
              <w:t xml:space="preserve"> </w:t>
            </w:r>
            <w:r w:rsidRPr="005A5F46">
              <w:rPr>
                <w:rFonts w:hint="eastAsia"/>
                <w:rtl/>
              </w:rPr>
              <w:t>בכל</w:t>
            </w:r>
            <w:r w:rsidRPr="005A5F46">
              <w:rPr>
                <w:rtl/>
              </w:rPr>
              <w:t xml:space="preserve"> </w:t>
            </w:r>
            <w:r w:rsidRPr="005A5F46">
              <w:rPr>
                <w:rFonts w:hint="eastAsia"/>
                <w:rtl/>
              </w:rPr>
              <w:t>דרישות</w:t>
            </w:r>
            <w:r w:rsidRPr="005A5F46">
              <w:rPr>
                <w:rtl/>
              </w:rPr>
              <w:t xml:space="preserve"> </w:t>
            </w:r>
            <w:r w:rsidRPr="005A5F46">
              <w:rPr>
                <w:rFonts w:hint="eastAsia"/>
                <w:rtl/>
              </w:rPr>
              <w:t>ההסכם</w:t>
            </w:r>
            <w:r w:rsidRPr="005A5F46">
              <w:rPr>
                <w:rtl/>
              </w:rPr>
              <w:t xml:space="preserve"> </w:t>
            </w:r>
          </w:p>
        </w:tc>
        <w:tc>
          <w:tcPr>
            <w:tcW w:w="1945" w:type="dxa"/>
          </w:tcPr>
          <w:p w:rsidR="00DC2FE4" w:rsidRPr="00221B15" w:rsidRDefault="00E40FD9">
            <w:pPr>
              <w:spacing w:line="480" w:lineRule="auto"/>
              <w:jc w:val="both"/>
              <w:rPr>
                <w:rtl/>
              </w:rPr>
            </w:pPr>
            <w:r w:rsidRPr="00221B15">
              <w:rPr>
                <w:rFonts w:hint="cs"/>
                <w:rtl/>
              </w:rPr>
              <w:t>105</w:t>
            </w:r>
          </w:p>
        </w:tc>
      </w:tr>
      <w:tr w:rsidR="00DC2FE4" w:rsidRPr="005A5F46" w:rsidTr="00A70A8C">
        <w:tc>
          <w:tcPr>
            <w:tcW w:w="839" w:type="dxa"/>
          </w:tcPr>
          <w:p w:rsidR="00DC2FE4" w:rsidRPr="005A5F46" w:rsidRDefault="00DC2FE4" w:rsidP="00E40FD9">
            <w:pPr>
              <w:spacing w:line="480" w:lineRule="auto"/>
              <w:jc w:val="both"/>
              <w:rPr>
                <w:b/>
                <w:bCs/>
                <w:rtl/>
              </w:rPr>
            </w:pPr>
            <w:r w:rsidRPr="005A5F46">
              <w:rPr>
                <w:b/>
                <w:bCs/>
                <w:rtl/>
              </w:rPr>
              <w:t>1</w:t>
            </w:r>
            <w:r w:rsidR="00E40FD9">
              <w:rPr>
                <w:rFonts w:hint="cs"/>
                <w:b/>
                <w:bCs/>
                <w:rtl/>
              </w:rPr>
              <w:t>2</w:t>
            </w:r>
            <w:r w:rsidRPr="005A5F46">
              <w:rPr>
                <w:b/>
                <w:bCs/>
                <w:rtl/>
              </w:rPr>
              <w:t>.</w:t>
            </w:r>
          </w:p>
        </w:tc>
        <w:tc>
          <w:tcPr>
            <w:tcW w:w="6339" w:type="dxa"/>
          </w:tcPr>
          <w:p w:rsidR="00DC2FE4" w:rsidRPr="005A5F46" w:rsidRDefault="00DC2FE4">
            <w:pPr>
              <w:spacing w:line="480" w:lineRule="auto"/>
              <w:jc w:val="both"/>
            </w:pPr>
            <w:r w:rsidRPr="005A5F46">
              <w:rPr>
                <w:rFonts w:hint="eastAsia"/>
                <w:rtl/>
              </w:rPr>
              <w:t>נספח</w:t>
            </w:r>
            <w:r w:rsidRPr="005A5F46">
              <w:rPr>
                <w:rtl/>
              </w:rPr>
              <w:t xml:space="preserve"> </w:t>
            </w:r>
            <w:r w:rsidRPr="005A5F46">
              <w:rPr>
                <w:rFonts w:hint="eastAsia"/>
                <w:rtl/>
              </w:rPr>
              <w:t>ד</w:t>
            </w:r>
            <w:r w:rsidRPr="005A5F46">
              <w:rPr>
                <w:rtl/>
              </w:rPr>
              <w:t xml:space="preserve">' - </w:t>
            </w:r>
            <w:r w:rsidRPr="005A5F46">
              <w:rPr>
                <w:rFonts w:hint="eastAsia"/>
                <w:rtl/>
              </w:rPr>
              <w:t>הצהרת</w:t>
            </w:r>
            <w:r w:rsidRPr="005A5F46">
              <w:rPr>
                <w:rtl/>
              </w:rPr>
              <w:t xml:space="preserve"> </w:t>
            </w:r>
            <w:r w:rsidRPr="005A5F46">
              <w:rPr>
                <w:rFonts w:hint="eastAsia"/>
                <w:rtl/>
              </w:rPr>
              <w:t>סודיות</w:t>
            </w:r>
          </w:p>
        </w:tc>
        <w:tc>
          <w:tcPr>
            <w:tcW w:w="1945" w:type="dxa"/>
          </w:tcPr>
          <w:p w:rsidR="00DC2FE4" w:rsidRPr="00221B15" w:rsidRDefault="00E40FD9">
            <w:pPr>
              <w:spacing w:line="480" w:lineRule="auto"/>
              <w:jc w:val="both"/>
              <w:rPr>
                <w:rtl/>
              </w:rPr>
            </w:pPr>
            <w:r w:rsidRPr="00221B15">
              <w:rPr>
                <w:rFonts w:hint="cs"/>
                <w:rtl/>
              </w:rPr>
              <w:t>106-108</w:t>
            </w:r>
          </w:p>
        </w:tc>
      </w:tr>
      <w:tr w:rsidR="00DC2FE4" w:rsidRPr="005A5F46" w:rsidTr="00A70A8C">
        <w:tc>
          <w:tcPr>
            <w:tcW w:w="839" w:type="dxa"/>
          </w:tcPr>
          <w:p w:rsidR="00DC2FE4" w:rsidRPr="005A5F46" w:rsidRDefault="00DC2FE4" w:rsidP="00E40FD9">
            <w:pPr>
              <w:spacing w:line="480" w:lineRule="auto"/>
              <w:jc w:val="both"/>
              <w:rPr>
                <w:b/>
                <w:bCs/>
                <w:rtl/>
              </w:rPr>
            </w:pPr>
            <w:r w:rsidRPr="005A5F46">
              <w:rPr>
                <w:b/>
                <w:bCs/>
                <w:rtl/>
              </w:rPr>
              <w:t>1</w:t>
            </w:r>
            <w:r w:rsidR="00E40FD9">
              <w:rPr>
                <w:rFonts w:hint="cs"/>
                <w:b/>
                <w:bCs/>
                <w:rtl/>
              </w:rPr>
              <w:t>3</w:t>
            </w:r>
            <w:r w:rsidRPr="005A5F46">
              <w:rPr>
                <w:b/>
                <w:bCs/>
                <w:rtl/>
              </w:rPr>
              <w:t>.</w:t>
            </w:r>
          </w:p>
        </w:tc>
        <w:tc>
          <w:tcPr>
            <w:tcW w:w="6339" w:type="dxa"/>
          </w:tcPr>
          <w:p w:rsidR="00DC2FE4" w:rsidRPr="005A5F46" w:rsidRDefault="00DC2FE4">
            <w:pPr>
              <w:spacing w:line="480" w:lineRule="auto"/>
              <w:jc w:val="both"/>
            </w:pPr>
            <w:r w:rsidRPr="005A5F46">
              <w:rPr>
                <w:rFonts w:hint="eastAsia"/>
                <w:rtl/>
              </w:rPr>
              <w:t>נספח</w:t>
            </w:r>
            <w:r w:rsidRPr="005A5F46">
              <w:rPr>
                <w:rtl/>
              </w:rPr>
              <w:t xml:space="preserve"> </w:t>
            </w:r>
            <w:r w:rsidRPr="005A5F46">
              <w:rPr>
                <w:rFonts w:hint="eastAsia"/>
                <w:rtl/>
              </w:rPr>
              <w:t>ה</w:t>
            </w:r>
            <w:r w:rsidRPr="005A5F46">
              <w:rPr>
                <w:rtl/>
              </w:rPr>
              <w:t xml:space="preserve">' - </w:t>
            </w:r>
            <w:r w:rsidRPr="005A5F46">
              <w:rPr>
                <w:rFonts w:hint="eastAsia"/>
                <w:rtl/>
              </w:rPr>
              <w:t>נוסח</w:t>
            </w:r>
            <w:r w:rsidRPr="005A5F46">
              <w:rPr>
                <w:rtl/>
              </w:rPr>
              <w:t xml:space="preserve"> </w:t>
            </w:r>
            <w:r w:rsidRPr="005A5F46">
              <w:rPr>
                <w:rFonts w:hint="eastAsia"/>
                <w:rtl/>
              </w:rPr>
              <w:t>ערבות</w:t>
            </w:r>
          </w:p>
        </w:tc>
        <w:tc>
          <w:tcPr>
            <w:tcW w:w="1945" w:type="dxa"/>
          </w:tcPr>
          <w:p w:rsidR="00DC2FE4" w:rsidRPr="00221B15" w:rsidRDefault="00E40FD9">
            <w:pPr>
              <w:spacing w:line="480" w:lineRule="auto"/>
              <w:jc w:val="both"/>
              <w:rPr>
                <w:rtl/>
              </w:rPr>
            </w:pPr>
            <w:r w:rsidRPr="00221B15">
              <w:rPr>
                <w:rFonts w:hint="cs"/>
                <w:rtl/>
              </w:rPr>
              <w:t>109</w:t>
            </w:r>
          </w:p>
        </w:tc>
      </w:tr>
      <w:tr w:rsidR="00DC2FE4" w:rsidRPr="005A5F46" w:rsidTr="00A70A8C">
        <w:tc>
          <w:tcPr>
            <w:tcW w:w="839" w:type="dxa"/>
          </w:tcPr>
          <w:p w:rsidR="00DC2FE4" w:rsidRPr="005A5F46" w:rsidRDefault="00DC2FE4" w:rsidP="00E40FD9">
            <w:pPr>
              <w:spacing w:line="480" w:lineRule="auto"/>
              <w:jc w:val="both"/>
              <w:rPr>
                <w:b/>
                <w:bCs/>
                <w:rtl/>
              </w:rPr>
            </w:pPr>
            <w:r w:rsidRPr="005A5F46">
              <w:rPr>
                <w:b/>
                <w:bCs/>
                <w:rtl/>
              </w:rPr>
              <w:t>1</w:t>
            </w:r>
            <w:r w:rsidR="00E40FD9">
              <w:rPr>
                <w:rFonts w:hint="cs"/>
                <w:b/>
                <w:bCs/>
                <w:rtl/>
              </w:rPr>
              <w:t>4</w:t>
            </w:r>
            <w:r w:rsidRPr="005A5F46">
              <w:rPr>
                <w:b/>
                <w:bCs/>
                <w:rtl/>
              </w:rPr>
              <w:t>.</w:t>
            </w:r>
          </w:p>
        </w:tc>
        <w:tc>
          <w:tcPr>
            <w:tcW w:w="6339" w:type="dxa"/>
          </w:tcPr>
          <w:p w:rsidR="00DC2FE4" w:rsidRPr="005A5F46" w:rsidRDefault="00DC2FE4">
            <w:pPr>
              <w:spacing w:line="480" w:lineRule="auto"/>
              <w:jc w:val="both"/>
              <w:rPr>
                <w:rtl/>
              </w:rPr>
            </w:pPr>
            <w:r w:rsidRPr="005A5F46">
              <w:rPr>
                <w:rFonts w:hint="eastAsia"/>
                <w:rtl/>
              </w:rPr>
              <w:t>נספח</w:t>
            </w:r>
            <w:r w:rsidRPr="005A5F46">
              <w:rPr>
                <w:rtl/>
              </w:rPr>
              <w:t xml:space="preserve"> </w:t>
            </w:r>
            <w:r w:rsidRPr="005A5F46">
              <w:rPr>
                <w:rFonts w:hint="eastAsia"/>
                <w:rtl/>
              </w:rPr>
              <w:t>ו</w:t>
            </w:r>
            <w:r w:rsidRPr="005A5F46">
              <w:rPr>
                <w:rtl/>
              </w:rPr>
              <w:t xml:space="preserve">' - </w:t>
            </w:r>
            <w:r w:rsidRPr="005A5F46">
              <w:rPr>
                <w:rFonts w:hint="eastAsia"/>
                <w:rtl/>
              </w:rPr>
              <w:t>אישור</w:t>
            </w:r>
            <w:r w:rsidRPr="005A5F46">
              <w:rPr>
                <w:rtl/>
              </w:rPr>
              <w:t xml:space="preserve"> </w:t>
            </w:r>
            <w:r w:rsidRPr="005A5F46">
              <w:rPr>
                <w:rFonts w:hint="eastAsia"/>
                <w:rtl/>
              </w:rPr>
              <w:t>רואה</w:t>
            </w:r>
            <w:r w:rsidRPr="005A5F46">
              <w:rPr>
                <w:rtl/>
              </w:rPr>
              <w:t xml:space="preserve"> </w:t>
            </w:r>
            <w:r w:rsidRPr="005A5F46">
              <w:rPr>
                <w:rFonts w:hint="eastAsia"/>
                <w:rtl/>
              </w:rPr>
              <w:t>חשבון</w:t>
            </w:r>
            <w:r w:rsidRPr="005A5F46">
              <w:rPr>
                <w:rtl/>
              </w:rPr>
              <w:t xml:space="preserve"> </w:t>
            </w:r>
            <w:r w:rsidRPr="005A5F46">
              <w:rPr>
                <w:rFonts w:hint="eastAsia"/>
                <w:rtl/>
              </w:rPr>
              <w:t>או</w:t>
            </w:r>
            <w:r w:rsidRPr="005A5F46">
              <w:rPr>
                <w:rtl/>
              </w:rPr>
              <w:t xml:space="preserve"> </w:t>
            </w:r>
            <w:r w:rsidRPr="005A5F46">
              <w:rPr>
                <w:rFonts w:hint="eastAsia"/>
                <w:rtl/>
              </w:rPr>
              <w:t>עורך</w:t>
            </w:r>
            <w:r w:rsidRPr="005A5F46">
              <w:rPr>
                <w:rtl/>
              </w:rPr>
              <w:t xml:space="preserve"> </w:t>
            </w:r>
            <w:r w:rsidRPr="005A5F46">
              <w:rPr>
                <w:rFonts w:hint="eastAsia"/>
                <w:rtl/>
              </w:rPr>
              <w:t>דין</w:t>
            </w:r>
            <w:r w:rsidRPr="005A5F46">
              <w:rPr>
                <w:rtl/>
              </w:rPr>
              <w:t xml:space="preserve"> </w:t>
            </w:r>
            <w:r w:rsidRPr="005A5F46">
              <w:rPr>
                <w:rFonts w:hint="eastAsia"/>
                <w:rtl/>
              </w:rPr>
              <w:t>על</w:t>
            </w:r>
            <w:r w:rsidRPr="005A5F46">
              <w:rPr>
                <w:rtl/>
              </w:rPr>
              <w:t xml:space="preserve"> </w:t>
            </w:r>
            <w:r w:rsidRPr="005A5F46">
              <w:rPr>
                <w:rFonts w:hint="eastAsia"/>
                <w:rtl/>
              </w:rPr>
              <w:t>פרטים</w:t>
            </w:r>
            <w:r w:rsidRPr="005A5F46">
              <w:rPr>
                <w:rtl/>
              </w:rPr>
              <w:t xml:space="preserve"> </w:t>
            </w:r>
            <w:r w:rsidRPr="005A5F46">
              <w:rPr>
                <w:rFonts w:hint="eastAsia"/>
                <w:rtl/>
              </w:rPr>
              <w:t>אודות</w:t>
            </w:r>
            <w:r w:rsidRPr="005A5F46">
              <w:rPr>
                <w:rtl/>
              </w:rPr>
              <w:t xml:space="preserve"> </w:t>
            </w:r>
            <w:r w:rsidRPr="005A5F46">
              <w:rPr>
                <w:rFonts w:hint="eastAsia"/>
                <w:rtl/>
              </w:rPr>
              <w:t>המציע</w:t>
            </w:r>
          </w:p>
        </w:tc>
        <w:tc>
          <w:tcPr>
            <w:tcW w:w="1945" w:type="dxa"/>
          </w:tcPr>
          <w:p w:rsidR="00DC2FE4" w:rsidRPr="00221B15" w:rsidRDefault="00E40FD9">
            <w:pPr>
              <w:spacing w:line="480" w:lineRule="auto"/>
              <w:jc w:val="both"/>
              <w:rPr>
                <w:rtl/>
              </w:rPr>
            </w:pPr>
            <w:r w:rsidRPr="00221B15">
              <w:rPr>
                <w:rFonts w:hint="cs"/>
                <w:rtl/>
              </w:rPr>
              <w:t>110</w:t>
            </w:r>
          </w:p>
        </w:tc>
      </w:tr>
      <w:tr w:rsidR="00DC2FE4" w:rsidRPr="005A5F46" w:rsidTr="00A70A8C">
        <w:tc>
          <w:tcPr>
            <w:tcW w:w="839" w:type="dxa"/>
          </w:tcPr>
          <w:p w:rsidR="00DC2FE4" w:rsidRPr="005A5F46" w:rsidRDefault="00DC2FE4" w:rsidP="00E40FD9">
            <w:pPr>
              <w:spacing w:line="480" w:lineRule="auto"/>
              <w:jc w:val="both"/>
              <w:rPr>
                <w:b/>
                <w:bCs/>
                <w:rtl/>
              </w:rPr>
            </w:pPr>
            <w:r w:rsidRPr="005A5F46">
              <w:rPr>
                <w:b/>
                <w:bCs/>
                <w:rtl/>
              </w:rPr>
              <w:t>1</w:t>
            </w:r>
            <w:r w:rsidR="00E40FD9">
              <w:rPr>
                <w:rFonts w:hint="cs"/>
                <w:b/>
                <w:bCs/>
                <w:rtl/>
              </w:rPr>
              <w:t>5</w:t>
            </w:r>
            <w:r w:rsidRPr="005A5F46">
              <w:rPr>
                <w:b/>
                <w:bCs/>
                <w:rtl/>
              </w:rPr>
              <w:t>.</w:t>
            </w:r>
          </w:p>
        </w:tc>
        <w:tc>
          <w:tcPr>
            <w:tcW w:w="6339" w:type="dxa"/>
          </w:tcPr>
          <w:p w:rsidR="00DC2FE4" w:rsidRPr="005A5F46" w:rsidRDefault="00DC2FE4" w:rsidP="00C24B63">
            <w:pPr>
              <w:tabs>
                <w:tab w:val="center" w:pos="4202"/>
              </w:tabs>
              <w:jc w:val="both"/>
              <w:rPr>
                <w:rtl/>
              </w:rPr>
            </w:pPr>
            <w:r w:rsidRPr="005A5F46">
              <w:rPr>
                <w:rFonts w:hint="eastAsia"/>
                <w:rtl/>
              </w:rPr>
              <w:t>נספח</w:t>
            </w:r>
            <w:r w:rsidRPr="005A5F46">
              <w:rPr>
                <w:rtl/>
              </w:rPr>
              <w:t xml:space="preserve"> </w:t>
            </w:r>
            <w:r w:rsidRPr="005A5F46">
              <w:rPr>
                <w:rFonts w:hint="eastAsia"/>
                <w:rtl/>
              </w:rPr>
              <w:t>ז</w:t>
            </w:r>
            <w:r w:rsidRPr="005A5F46">
              <w:rPr>
                <w:rtl/>
              </w:rPr>
              <w:t xml:space="preserve">' - </w:t>
            </w:r>
            <w:r w:rsidRPr="005A5F46">
              <w:rPr>
                <w:rFonts w:hint="eastAsia"/>
                <w:rtl/>
              </w:rPr>
              <w:t>תצהיר</w:t>
            </w:r>
            <w:r w:rsidRPr="005A5F46">
              <w:rPr>
                <w:rtl/>
              </w:rPr>
              <w:t xml:space="preserve"> בדבר ה</w:t>
            </w:r>
            <w:r w:rsidRPr="005A5F46">
              <w:rPr>
                <w:rFonts w:hint="eastAsia"/>
                <w:rtl/>
              </w:rPr>
              <w:t>יעדר</w:t>
            </w:r>
            <w:r w:rsidRPr="005A5F46">
              <w:rPr>
                <w:rtl/>
              </w:rPr>
              <w:t xml:space="preserve"> הרשעות בגין העסקת עובד</w:t>
            </w:r>
            <w:r w:rsidRPr="005A5F46">
              <w:rPr>
                <w:rFonts w:hint="eastAsia"/>
                <w:rtl/>
              </w:rPr>
              <w:t>ים</w:t>
            </w:r>
            <w:r w:rsidRPr="005A5F46">
              <w:rPr>
                <w:rtl/>
              </w:rPr>
              <w:t xml:space="preserve"> זרים ושכר מינימום</w:t>
            </w:r>
          </w:p>
        </w:tc>
        <w:tc>
          <w:tcPr>
            <w:tcW w:w="1945" w:type="dxa"/>
          </w:tcPr>
          <w:p w:rsidR="00DC2FE4" w:rsidRPr="00221B15" w:rsidRDefault="00E40FD9">
            <w:pPr>
              <w:spacing w:line="480" w:lineRule="auto"/>
              <w:jc w:val="both"/>
              <w:rPr>
                <w:rtl/>
              </w:rPr>
            </w:pPr>
            <w:r w:rsidRPr="00221B15">
              <w:rPr>
                <w:rFonts w:hint="cs"/>
                <w:rtl/>
              </w:rPr>
              <w:t>111</w:t>
            </w:r>
          </w:p>
        </w:tc>
      </w:tr>
      <w:tr w:rsidR="00DC2FE4" w:rsidRPr="005A5F46" w:rsidTr="00A70A8C">
        <w:tc>
          <w:tcPr>
            <w:tcW w:w="839" w:type="dxa"/>
          </w:tcPr>
          <w:p w:rsidR="00DC2FE4" w:rsidRPr="005A5F46" w:rsidRDefault="00DC2FE4" w:rsidP="00E40FD9">
            <w:pPr>
              <w:spacing w:line="480" w:lineRule="auto"/>
              <w:jc w:val="both"/>
              <w:rPr>
                <w:b/>
                <w:bCs/>
                <w:rtl/>
              </w:rPr>
            </w:pPr>
            <w:r w:rsidRPr="005A5F46">
              <w:rPr>
                <w:b/>
                <w:bCs/>
                <w:rtl/>
              </w:rPr>
              <w:t>1</w:t>
            </w:r>
            <w:r w:rsidR="00E40FD9">
              <w:rPr>
                <w:rFonts w:hint="cs"/>
                <w:b/>
                <w:bCs/>
                <w:rtl/>
              </w:rPr>
              <w:t>6</w:t>
            </w:r>
            <w:r w:rsidRPr="005A5F46">
              <w:rPr>
                <w:b/>
                <w:bCs/>
                <w:rtl/>
              </w:rPr>
              <w:t>.</w:t>
            </w:r>
          </w:p>
        </w:tc>
        <w:tc>
          <w:tcPr>
            <w:tcW w:w="6339" w:type="dxa"/>
          </w:tcPr>
          <w:p w:rsidR="00DC2FE4" w:rsidRPr="005A5F46" w:rsidRDefault="00DC2FE4">
            <w:pPr>
              <w:spacing w:line="480" w:lineRule="auto"/>
              <w:jc w:val="both"/>
              <w:rPr>
                <w:rtl/>
              </w:rPr>
            </w:pPr>
            <w:r w:rsidRPr="005A5F46">
              <w:rPr>
                <w:rFonts w:hint="eastAsia"/>
                <w:rtl/>
              </w:rPr>
              <w:t>נספח</w:t>
            </w:r>
            <w:r w:rsidRPr="005A5F46">
              <w:rPr>
                <w:rtl/>
              </w:rPr>
              <w:t xml:space="preserve"> </w:t>
            </w:r>
            <w:r w:rsidRPr="005A5F46">
              <w:rPr>
                <w:rFonts w:hint="eastAsia"/>
                <w:rtl/>
              </w:rPr>
              <w:t>ח</w:t>
            </w:r>
            <w:r w:rsidRPr="005A5F46">
              <w:rPr>
                <w:rtl/>
              </w:rPr>
              <w:t xml:space="preserve">' - </w:t>
            </w:r>
            <w:r w:rsidRPr="005A5F46">
              <w:rPr>
                <w:rFonts w:hint="eastAsia"/>
                <w:rtl/>
              </w:rPr>
              <w:t>תצהיר</w:t>
            </w:r>
            <w:r w:rsidRPr="005A5F46">
              <w:rPr>
                <w:rtl/>
              </w:rPr>
              <w:t xml:space="preserve"> </w:t>
            </w:r>
            <w:r w:rsidRPr="005A5F46">
              <w:rPr>
                <w:rFonts w:hint="eastAsia"/>
                <w:rtl/>
              </w:rPr>
              <w:t>פשיטת</w:t>
            </w:r>
            <w:r w:rsidRPr="005A5F46">
              <w:rPr>
                <w:rtl/>
              </w:rPr>
              <w:t xml:space="preserve"> </w:t>
            </w:r>
            <w:r w:rsidRPr="005A5F46">
              <w:rPr>
                <w:rFonts w:hint="eastAsia"/>
                <w:rtl/>
              </w:rPr>
              <w:t>רגל</w:t>
            </w:r>
            <w:r w:rsidRPr="005A5F46">
              <w:rPr>
                <w:rtl/>
              </w:rPr>
              <w:t xml:space="preserve"> </w:t>
            </w:r>
            <w:r w:rsidRPr="005A5F46">
              <w:rPr>
                <w:rFonts w:hint="eastAsia"/>
                <w:rtl/>
              </w:rPr>
              <w:t>והעדר</w:t>
            </w:r>
            <w:r w:rsidRPr="005A5F46">
              <w:rPr>
                <w:rtl/>
              </w:rPr>
              <w:t xml:space="preserve"> </w:t>
            </w:r>
            <w:r w:rsidRPr="005A5F46">
              <w:rPr>
                <w:rFonts w:hint="eastAsia"/>
                <w:rtl/>
              </w:rPr>
              <w:t>תביעות</w:t>
            </w:r>
          </w:p>
        </w:tc>
        <w:tc>
          <w:tcPr>
            <w:tcW w:w="1945" w:type="dxa"/>
          </w:tcPr>
          <w:p w:rsidR="00DC2FE4" w:rsidRPr="00221B15" w:rsidRDefault="00E40FD9">
            <w:pPr>
              <w:spacing w:line="480" w:lineRule="auto"/>
              <w:jc w:val="both"/>
              <w:rPr>
                <w:rtl/>
              </w:rPr>
            </w:pPr>
            <w:r w:rsidRPr="00221B15">
              <w:rPr>
                <w:rFonts w:hint="cs"/>
                <w:rtl/>
              </w:rPr>
              <w:t>112</w:t>
            </w:r>
          </w:p>
        </w:tc>
      </w:tr>
      <w:tr w:rsidR="00DC2FE4" w:rsidRPr="005A5F46" w:rsidTr="00A70A8C">
        <w:tc>
          <w:tcPr>
            <w:tcW w:w="839" w:type="dxa"/>
          </w:tcPr>
          <w:p w:rsidR="00DC2FE4" w:rsidRPr="005A5F46" w:rsidRDefault="00DC2FE4" w:rsidP="00E40FD9">
            <w:pPr>
              <w:spacing w:line="480" w:lineRule="auto"/>
              <w:jc w:val="both"/>
              <w:rPr>
                <w:b/>
                <w:bCs/>
                <w:rtl/>
              </w:rPr>
            </w:pPr>
            <w:r w:rsidRPr="005A5F46">
              <w:rPr>
                <w:b/>
                <w:bCs/>
                <w:rtl/>
              </w:rPr>
              <w:t>1</w:t>
            </w:r>
            <w:r w:rsidR="00E40FD9">
              <w:rPr>
                <w:rFonts w:hint="cs"/>
                <w:b/>
                <w:bCs/>
                <w:rtl/>
              </w:rPr>
              <w:t>7</w:t>
            </w:r>
            <w:r w:rsidRPr="005A5F46">
              <w:rPr>
                <w:b/>
                <w:bCs/>
                <w:rtl/>
              </w:rPr>
              <w:t>.</w:t>
            </w:r>
          </w:p>
        </w:tc>
        <w:tc>
          <w:tcPr>
            <w:tcW w:w="6339" w:type="dxa"/>
          </w:tcPr>
          <w:p w:rsidR="00DC2FE4" w:rsidRPr="005A5F46" w:rsidRDefault="00DC2FE4">
            <w:pPr>
              <w:spacing w:line="480" w:lineRule="auto"/>
              <w:jc w:val="both"/>
              <w:rPr>
                <w:rtl/>
              </w:rPr>
            </w:pPr>
            <w:r w:rsidRPr="005A5F46">
              <w:rPr>
                <w:rFonts w:hint="eastAsia"/>
                <w:rtl/>
              </w:rPr>
              <w:t>נספח</w:t>
            </w:r>
            <w:r w:rsidRPr="005A5F46">
              <w:rPr>
                <w:rtl/>
              </w:rPr>
              <w:t xml:space="preserve"> </w:t>
            </w:r>
            <w:r w:rsidRPr="005A5F46">
              <w:rPr>
                <w:rFonts w:hint="eastAsia"/>
                <w:rtl/>
              </w:rPr>
              <w:t>ט</w:t>
            </w:r>
            <w:r w:rsidRPr="005A5F46">
              <w:rPr>
                <w:rtl/>
              </w:rPr>
              <w:t xml:space="preserve">' - </w:t>
            </w:r>
            <w:r w:rsidRPr="005A5F46">
              <w:rPr>
                <w:rFonts w:hint="eastAsia"/>
                <w:rtl/>
              </w:rPr>
              <w:t>הצהרה</w:t>
            </w:r>
            <w:r w:rsidRPr="005A5F46">
              <w:rPr>
                <w:rtl/>
              </w:rPr>
              <w:t xml:space="preserve"> </w:t>
            </w:r>
            <w:r w:rsidRPr="005A5F46">
              <w:rPr>
                <w:rFonts w:hint="eastAsia"/>
                <w:rtl/>
              </w:rPr>
              <w:t>להעדר</w:t>
            </w:r>
            <w:r w:rsidRPr="005A5F46">
              <w:rPr>
                <w:rtl/>
              </w:rPr>
              <w:t xml:space="preserve"> </w:t>
            </w:r>
            <w:r w:rsidRPr="005A5F46">
              <w:rPr>
                <w:rFonts w:hint="eastAsia"/>
                <w:rtl/>
              </w:rPr>
              <w:t>ניגוד</w:t>
            </w:r>
            <w:r w:rsidRPr="005A5F46">
              <w:rPr>
                <w:rtl/>
              </w:rPr>
              <w:t xml:space="preserve"> </w:t>
            </w:r>
            <w:r w:rsidRPr="005A5F46">
              <w:rPr>
                <w:rFonts w:hint="eastAsia"/>
                <w:rtl/>
              </w:rPr>
              <w:t>עניינים</w:t>
            </w:r>
          </w:p>
        </w:tc>
        <w:tc>
          <w:tcPr>
            <w:tcW w:w="1945" w:type="dxa"/>
          </w:tcPr>
          <w:p w:rsidR="00DC2FE4" w:rsidRPr="00221B15" w:rsidRDefault="00E40FD9">
            <w:pPr>
              <w:spacing w:line="480" w:lineRule="auto"/>
              <w:jc w:val="both"/>
              <w:rPr>
                <w:rtl/>
              </w:rPr>
            </w:pPr>
            <w:r w:rsidRPr="00221B15">
              <w:rPr>
                <w:rFonts w:hint="cs"/>
                <w:rtl/>
              </w:rPr>
              <w:t>113</w:t>
            </w:r>
          </w:p>
        </w:tc>
      </w:tr>
      <w:tr w:rsidR="00DC2FE4" w:rsidRPr="005A5F46" w:rsidTr="00A70A8C">
        <w:tc>
          <w:tcPr>
            <w:tcW w:w="839" w:type="dxa"/>
          </w:tcPr>
          <w:p w:rsidR="00DC2FE4" w:rsidRPr="005A5F46" w:rsidRDefault="00DC2FE4" w:rsidP="00E40FD9">
            <w:pPr>
              <w:spacing w:line="480" w:lineRule="auto"/>
              <w:jc w:val="both"/>
              <w:rPr>
                <w:b/>
                <w:bCs/>
                <w:rtl/>
              </w:rPr>
            </w:pPr>
            <w:r w:rsidRPr="005A5F46">
              <w:rPr>
                <w:b/>
                <w:bCs/>
                <w:rtl/>
              </w:rPr>
              <w:t>1</w:t>
            </w:r>
            <w:r w:rsidR="00E40FD9">
              <w:rPr>
                <w:rFonts w:hint="cs"/>
                <w:b/>
                <w:bCs/>
                <w:rtl/>
              </w:rPr>
              <w:t>8</w:t>
            </w:r>
            <w:r w:rsidRPr="005A5F46">
              <w:rPr>
                <w:b/>
                <w:bCs/>
                <w:rtl/>
              </w:rPr>
              <w:t>.</w:t>
            </w:r>
          </w:p>
        </w:tc>
        <w:tc>
          <w:tcPr>
            <w:tcW w:w="6339" w:type="dxa"/>
          </w:tcPr>
          <w:p w:rsidR="00DC2FE4" w:rsidRPr="005A5F46" w:rsidRDefault="00DC2FE4">
            <w:pPr>
              <w:spacing w:line="480" w:lineRule="auto"/>
              <w:jc w:val="both"/>
              <w:rPr>
                <w:rtl/>
              </w:rPr>
            </w:pPr>
            <w:r w:rsidRPr="005A5F46">
              <w:rPr>
                <w:rFonts w:hint="eastAsia"/>
                <w:rtl/>
              </w:rPr>
              <w:t>נספח</w:t>
            </w:r>
            <w:r w:rsidRPr="005A5F46">
              <w:rPr>
                <w:rtl/>
              </w:rPr>
              <w:t xml:space="preserve"> </w:t>
            </w:r>
            <w:r w:rsidRPr="005A5F46">
              <w:rPr>
                <w:rFonts w:hint="eastAsia"/>
                <w:rtl/>
              </w:rPr>
              <w:t>י</w:t>
            </w:r>
            <w:r w:rsidRPr="005A5F46">
              <w:rPr>
                <w:rtl/>
              </w:rPr>
              <w:t xml:space="preserve">' - </w:t>
            </w:r>
            <w:r w:rsidRPr="005A5F46">
              <w:rPr>
                <w:rFonts w:hint="eastAsia"/>
                <w:rtl/>
              </w:rPr>
              <w:t>תצהיר</w:t>
            </w:r>
            <w:r w:rsidRPr="005A5F46">
              <w:rPr>
                <w:rtl/>
              </w:rPr>
              <w:t xml:space="preserve"> </w:t>
            </w:r>
            <w:r w:rsidRPr="005A5F46">
              <w:rPr>
                <w:rFonts w:hint="eastAsia"/>
                <w:rtl/>
              </w:rPr>
              <w:t>והתחייבות</w:t>
            </w:r>
            <w:r w:rsidRPr="005A5F46">
              <w:rPr>
                <w:rtl/>
              </w:rPr>
              <w:t xml:space="preserve"> </w:t>
            </w:r>
            <w:r w:rsidRPr="005A5F46">
              <w:rPr>
                <w:rFonts w:hint="eastAsia"/>
                <w:rtl/>
              </w:rPr>
              <w:t>בדבר</w:t>
            </w:r>
            <w:r w:rsidRPr="005A5F46">
              <w:rPr>
                <w:rtl/>
              </w:rPr>
              <w:t xml:space="preserve"> </w:t>
            </w:r>
            <w:r w:rsidRPr="005A5F46">
              <w:rPr>
                <w:rFonts w:hint="eastAsia"/>
                <w:rtl/>
              </w:rPr>
              <w:t>שימוש</w:t>
            </w:r>
            <w:r w:rsidRPr="005A5F46">
              <w:rPr>
                <w:rtl/>
              </w:rPr>
              <w:t xml:space="preserve"> </w:t>
            </w:r>
            <w:r w:rsidRPr="005A5F46">
              <w:rPr>
                <w:rFonts w:hint="eastAsia"/>
                <w:rtl/>
              </w:rPr>
              <w:t>בתוכנות</w:t>
            </w:r>
            <w:r w:rsidRPr="005A5F46">
              <w:rPr>
                <w:rtl/>
              </w:rPr>
              <w:t xml:space="preserve"> </w:t>
            </w:r>
            <w:r w:rsidRPr="005A5F46">
              <w:rPr>
                <w:rFonts w:hint="eastAsia"/>
                <w:rtl/>
              </w:rPr>
              <w:t>מקוריות</w:t>
            </w:r>
          </w:p>
        </w:tc>
        <w:tc>
          <w:tcPr>
            <w:tcW w:w="1945" w:type="dxa"/>
          </w:tcPr>
          <w:p w:rsidR="00DC2FE4" w:rsidRPr="00221B15" w:rsidRDefault="00E40FD9">
            <w:pPr>
              <w:spacing w:line="480" w:lineRule="auto"/>
              <w:jc w:val="both"/>
              <w:rPr>
                <w:rtl/>
              </w:rPr>
            </w:pPr>
            <w:r w:rsidRPr="00221B15">
              <w:rPr>
                <w:rFonts w:hint="cs"/>
                <w:rtl/>
              </w:rPr>
              <w:t>114</w:t>
            </w:r>
          </w:p>
        </w:tc>
      </w:tr>
      <w:tr w:rsidR="00DC2FE4" w:rsidRPr="005A5F46" w:rsidTr="00A70A8C">
        <w:tc>
          <w:tcPr>
            <w:tcW w:w="839" w:type="dxa"/>
          </w:tcPr>
          <w:p w:rsidR="00DC2FE4" w:rsidRPr="005A5F46" w:rsidRDefault="00DC2FE4" w:rsidP="00E40FD9">
            <w:pPr>
              <w:spacing w:line="480" w:lineRule="auto"/>
              <w:jc w:val="both"/>
              <w:rPr>
                <w:b/>
                <w:bCs/>
                <w:rtl/>
              </w:rPr>
            </w:pPr>
            <w:r w:rsidRPr="005A5F46">
              <w:rPr>
                <w:b/>
                <w:bCs/>
                <w:rtl/>
              </w:rPr>
              <w:t>1</w:t>
            </w:r>
            <w:r w:rsidR="00E40FD9">
              <w:rPr>
                <w:rFonts w:hint="cs"/>
                <w:b/>
                <w:bCs/>
                <w:rtl/>
              </w:rPr>
              <w:t>9</w:t>
            </w:r>
            <w:r w:rsidRPr="005A5F46">
              <w:rPr>
                <w:b/>
                <w:bCs/>
                <w:rtl/>
              </w:rPr>
              <w:t>.</w:t>
            </w:r>
          </w:p>
        </w:tc>
        <w:tc>
          <w:tcPr>
            <w:tcW w:w="6339" w:type="dxa"/>
          </w:tcPr>
          <w:p w:rsidR="00DC2FE4" w:rsidRPr="005A5F46" w:rsidRDefault="00DC2FE4">
            <w:pPr>
              <w:spacing w:line="480" w:lineRule="auto"/>
              <w:jc w:val="both"/>
              <w:rPr>
                <w:rtl/>
              </w:rPr>
            </w:pPr>
            <w:r w:rsidRPr="005A5F46">
              <w:rPr>
                <w:rFonts w:hint="eastAsia"/>
                <w:rtl/>
              </w:rPr>
              <w:t>נספח</w:t>
            </w:r>
            <w:r w:rsidRPr="005A5F46">
              <w:rPr>
                <w:rtl/>
              </w:rPr>
              <w:t xml:space="preserve"> </w:t>
            </w:r>
            <w:r w:rsidRPr="005A5F46">
              <w:rPr>
                <w:rFonts w:hint="eastAsia"/>
                <w:rtl/>
              </w:rPr>
              <w:t>יא</w:t>
            </w:r>
            <w:r w:rsidRPr="005A5F46">
              <w:rPr>
                <w:rtl/>
              </w:rPr>
              <w:t xml:space="preserve">' -  </w:t>
            </w:r>
            <w:r w:rsidRPr="005A5F46">
              <w:rPr>
                <w:rFonts w:hint="eastAsia"/>
                <w:rtl/>
              </w:rPr>
              <w:t>אישור</w:t>
            </w:r>
            <w:r w:rsidRPr="005A5F46">
              <w:rPr>
                <w:rtl/>
              </w:rPr>
              <w:t xml:space="preserve"> </w:t>
            </w:r>
            <w:r w:rsidRPr="005A5F46">
              <w:rPr>
                <w:rFonts w:hint="eastAsia"/>
                <w:rtl/>
              </w:rPr>
              <w:t>עריכת</w:t>
            </w:r>
            <w:r w:rsidRPr="005A5F46">
              <w:rPr>
                <w:rtl/>
              </w:rPr>
              <w:t xml:space="preserve"> </w:t>
            </w:r>
            <w:r w:rsidRPr="005A5F46">
              <w:rPr>
                <w:rFonts w:hint="eastAsia"/>
                <w:rtl/>
              </w:rPr>
              <w:t>ביטוח</w:t>
            </w:r>
          </w:p>
        </w:tc>
        <w:tc>
          <w:tcPr>
            <w:tcW w:w="1945" w:type="dxa"/>
          </w:tcPr>
          <w:p w:rsidR="00DC2FE4" w:rsidRPr="00221B15" w:rsidRDefault="00E40FD9">
            <w:pPr>
              <w:spacing w:line="480" w:lineRule="auto"/>
              <w:jc w:val="both"/>
              <w:rPr>
                <w:rtl/>
              </w:rPr>
            </w:pPr>
            <w:r w:rsidRPr="00221B15">
              <w:rPr>
                <w:rFonts w:hint="cs"/>
                <w:rtl/>
              </w:rPr>
              <w:t>115-117</w:t>
            </w:r>
          </w:p>
        </w:tc>
      </w:tr>
      <w:tr w:rsidR="00DC2FE4" w:rsidRPr="005A5F46" w:rsidTr="00A70A8C">
        <w:tc>
          <w:tcPr>
            <w:tcW w:w="839" w:type="dxa"/>
          </w:tcPr>
          <w:p w:rsidR="00DC2FE4" w:rsidRPr="005A5F46" w:rsidRDefault="00E40FD9">
            <w:pPr>
              <w:spacing w:line="480" w:lineRule="auto"/>
              <w:jc w:val="both"/>
              <w:rPr>
                <w:b/>
                <w:bCs/>
                <w:rtl/>
              </w:rPr>
            </w:pPr>
            <w:r>
              <w:rPr>
                <w:rFonts w:hint="cs"/>
                <w:b/>
                <w:bCs/>
                <w:rtl/>
              </w:rPr>
              <w:t>20</w:t>
            </w:r>
            <w:r w:rsidR="00DC2FE4" w:rsidRPr="005A5F46">
              <w:rPr>
                <w:b/>
                <w:bCs/>
                <w:rtl/>
              </w:rPr>
              <w:t>.</w:t>
            </w:r>
          </w:p>
        </w:tc>
        <w:tc>
          <w:tcPr>
            <w:tcW w:w="6339" w:type="dxa"/>
          </w:tcPr>
          <w:p w:rsidR="00DC2FE4" w:rsidRPr="005A5F46" w:rsidRDefault="00DC2FE4">
            <w:pPr>
              <w:spacing w:line="480" w:lineRule="auto"/>
              <w:jc w:val="both"/>
              <w:rPr>
                <w:rtl/>
              </w:rPr>
            </w:pPr>
            <w:r w:rsidRPr="005A5F46">
              <w:rPr>
                <w:rFonts w:hint="eastAsia"/>
                <w:rtl/>
              </w:rPr>
              <w:t>נספח</w:t>
            </w:r>
            <w:r w:rsidRPr="005A5F46">
              <w:rPr>
                <w:rtl/>
              </w:rPr>
              <w:t xml:space="preserve"> </w:t>
            </w:r>
            <w:proofErr w:type="spellStart"/>
            <w:r w:rsidRPr="005A5F46">
              <w:rPr>
                <w:rFonts w:hint="eastAsia"/>
                <w:rtl/>
              </w:rPr>
              <w:t>יב</w:t>
            </w:r>
            <w:proofErr w:type="spellEnd"/>
            <w:r w:rsidRPr="005A5F46">
              <w:rPr>
                <w:rtl/>
              </w:rPr>
              <w:t xml:space="preserve">': </w:t>
            </w:r>
            <w:r w:rsidRPr="005A5F46">
              <w:rPr>
                <w:rFonts w:hint="eastAsia"/>
                <w:rtl/>
              </w:rPr>
              <w:t>רשימת</w:t>
            </w:r>
            <w:r w:rsidRPr="005A5F46">
              <w:rPr>
                <w:rtl/>
              </w:rPr>
              <w:t xml:space="preserve"> </w:t>
            </w:r>
            <w:r w:rsidRPr="005A5F46">
              <w:rPr>
                <w:rFonts w:hint="eastAsia"/>
                <w:rtl/>
              </w:rPr>
              <w:t>בתי</w:t>
            </w:r>
            <w:r w:rsidRPr="005A5F46">
              <w:rPr>
                <w:rtl/>
              </w:rPr>
              <w:t xml:space="preserve"> </w:t>
            </w:r>
            <w:r w:rsidRPr="005A5F46">
              <w:rPr>
                <w:rFonts w:hint="eastAsia"/>
                <w:rtl/>
              </w:rPr>
              <w:t>המכס</w:t>
            </w:r>
            <w:r w:rsidRPr="005A5F46">
              <w:rPr>
                <w:rtl/>
              </w:rPr>
              <w:t xml:space="preserve"> </w:t>
            </w:r>
            <w:r w:rsidRPr="005A5F46">
              <w:rPr>
                <w:rFonts w:hint="eastAsia"/>
                <w:rtl/>
              </w:rPr>
              <w:t>ומחסנים</w:t>
            </w:r>
            <w:r w:rsidRPr="005A5F46">
              <w:rPr>
                <w:rtl/>
              </w:rPr>
              <w:t xml:space="preserve"> </w:t>
            </w:r>
            <w:proofErr w:type="spellStart"/>
            <w:r w:rsidRPr="005A5F46">
              <w:rPr>
                <w:rFonts w:hint="eastAsia"/>
                <w:rtl/>
              </w:rPr>
              <w:t>רשויים</w:t>
            </w:r>
            <w:proofErr w:type="spellEnd"/>
            <w:r w:rsidRPr="005A5F46">
              <w:rPr>
                <w:rtl/>
              </w:rPr>
              <w:t xml:space="preserve"> </w:t>
            </w:r>
          </w:p>
        </w:tc>
        <w:tc>
          <w:tcPr>
            <w:tcW w:w="1945" w:type="dxa"/>
          </w:tcPr>
          <w:p w:rsidR="00DC2FE4" w:rsidRPr="00221B15" w:rsidRDefault="00E40FD9">
            <w:pPr>
              <w:spacing w:line="480" w:lineRule="auto"/>
              <w:jc w:val="both"/>
              <w:rPr>
                <w:rtl/>
              </w:rPr>
            </w:pPr>
            <w:r w:rsidRPr="00221B15">
              <w:rPr>
                <w:rFonts w:hint="cs"/>
                <w:rtl/>
              </w:rPr>
              <w:t>118-124</w:t>
            </w:r>
          </w:p>
        </w:tc>
      </w:tr>
      <w:tr w:rsidR="00DC2FE4" w:rsidRPr="005A5F46" w:rsidTr="00A70A8C">
        <w:tc>
          <w:tcPr>
            <w:tcW w:w="839" w:type="dxa"/>
          </w:tcPr>
          <w:p w:rsidR="00DC2FE4" w:rsidRPr="005A5F46" w:rsidRDefault="00E40FD9">
            <w:pPr>
              <w:spacing w:line="480" w:lineRule="auto"/>
              <w:jc w:val="both"/>
              <w:rPr>
                <w:b/>
                <w:bCs/>
                <w:rtl/>
              </w:rPr>
            </w:pPr>
            <w:r>
              <w:rPr>
                <w:rFonts w:hint="cs"/>
                <w:b/>
                <w:bCs/>
                <w:rtl/>
              </w:rPr>
              <w:t>21</w:t>
            </w:r>
            <w:r w:rsidR="00DC2FE4" w:rsidRPr="005A5F46">
              <w:rPr>
                <w:b/>
                <w:bCs/>
                <w:rtl/>
              </w:rPr>
              <w:t>.</w:t>
            </w:r>
          </w:p>
        </w:tc>
        <w:tc>
          <w:tcPr>
            <w:tcW w:w="6339" w:type="dxa"/>
          </w:tcPr>
          <w:p w:rsidR="00DC2FE4" w:rsidRPr="005A5F46" w:rsidRDefault="00DC2FE4">
            <w:pPr>
              <w:spacing w:line="480" w:lineRule="auto"/>
              <w:jc w:val="both"/>
              <w:rPr>
                <w:rtl/>
              </w:rPr>
            </w:pPr>
            <w:r w:rsidRPr="005A5F46">
              <w:rPr>
                <w:rFonts w:ascii="Arial" w:hAnsi="Arial"/>
                <w:rtl/>
              </w:rPr>
              <w:t xml:space="preserve">נספח </w:t>
            </w:r>
            <w:proofErr w:type="spellStart"/>
            <w:r w:rsidRPr="005A5F46">
              <w:rPr>
                <w:rFonts w:ascii="Arial" w:hAnsi="Arial"/>
                <w:rtl/>
              </w:rPr>
              <w:t>יג</w:t>
            </w:r>
            <w:proofErr w:type="spellEnd"/>
            <w:r w:rsidRPr="005A5F46">
              <w:rPr>
                <w:rFonts w:ascii="Arial" w:hAnsi="Arial"/>
                <w:rtl/>
              </w:rPr>
              <w:t>'- הסכמה למסירת מידע מהמרשם הפלילי עפ"י חוק המרשם</w:t>
            </w:r>
            <w:r w:rsidR="00C01DA4">
              <w:rPr>
                <w:rFonts w:ascii="Arial" w:hAnsi="Arial" w:hint="cs"/>
                <w:rtl/>
              </w:rPr>
              <w:t xml:space="preserve"> </w:t>
            </w:r>
            <w:r w:rsidRPr="005A5F46">
              <w:rPr>
                <w:rFonts w:ascii="Arial" w:hAnsi="Arial"/>
                <w:rtl/>
              </w:rPr>
              <w:t xml:space="preserve"> הפלילי בתקנות השבים, תשמ"א 1981</w:t>
            </w:r>
          </w:p>
        </w:tc>
        <w:tc>
          <w:tcPr>
            <w:tcW w:w="1945" w:type="dxa"/>
          </w:tcPr>
          <w:p w:rsidR="00DC2FE4" w:rsidRPr="00221B15" w:rsidRDefault="00E40FD9">
            <w:pPr>
              <w:spacing w:line="480" w:lineRule="auto"/>
              <w:jc w:val="both"/>
              <w:rPr>
                <w:rtl/>
              </w:rPr>
            </w:pPr>
            <w:r w:rsidRPr="00221B15">
              <w:rPr>
                <w:rFonts w:hint="cs"/>
                <w:rtl/>
              </w:rPr>
              <w:t>125</w:t>
            </w:r>
          </w:p>
        </w:tc>
      </w:tr>
      <w:tr w:rsidR="00DC2FE4" w:rsidRPr="005A5F46" w:rsidTr="00A70A8C">
        <w:tc>
          <w:tcPr>
            <w:tcW w:w="839" w:type="dxa"/>
          </w:tcPr>
          <w:p w:rsidR="00DC2FE4" w:rsidRPr="005A5F46" w:rsidRDefault="00DC2FE4" w:rsidP="00E40FD9">
            <w:pPr>
              <w:spacing w:line="480" w:lineRule="auto"/>
              <w:jc w:val="both"/>
              <w:rPr>
                <w:b/>
                <w:bCs/>
                <w:rtl/>
              </w:rPr>
            </w:pPr>
            <w:r w:rsidRPr="005A5F46">
              <w:rPr>
                <w:b/>
                <w:bCs/>
                <w:rtl/>
              </w:rPr>
              <w:t>2</w:t>
            </w:r>
            <w:r w:rsidR="00E40FD9">
              <w:rPr>
                <w:rFonts w:hint="cs"/>
                <w:b/>
                <w:bCs/>
                <w:rtl/>
              </w:rPr>
              <w:t>2</w:t>
            </w:r>
            <w:r w:rsidRPr="005A5F46">
              <w:rPr>
                <w:b/>
                <w:bCs/>
                <w:rtl/>
              </w:rPr>
              <w:t>.</w:t>
            </w:r>
          </w:p>
        </w:tc>
        <w:tc>
          <w:tcPr>
            <w:tcW w:w="6339" w:type="dxa"/>
          </w:tcPr>
          <w:p w:rsidR="00DC2FE4" w:rsidRPr="004B1667" w:rsidRDefault="00DC2FE4" w:rsidP="004B1667">
            <w:pPr>
              <w:rPr>
                <w:rtl/>
              </w:rPr>
            </w:pPr>
            <w:r w:rsidRPr="005A5F46">
              <w:rPr>
                <w:rFonts w:hint="eastAsia"/>
                <w:rtl/>
              </w:rPr>
              <w:t>נספח</w:t>
            </w:r>
            <w:r w:rsidRPr="005A5F46">
              <w:rPr>
                <w:rtl/>
              </w:rPr>
              <w:t xml:space="preserve"> יד'- תמצית תיאור מודול </w:t>
            </w:r>
            <w:proofErr w:type="spellStart"/>
            <w:r w:rsidRPr="005A5F46">
              <w:rPr>
                <w:rtl/>
              </w:rPr>
              <w:t>סבנ"ים</w:t>
            </w:r>
            <w:proofErr w:type="spellEnd"/>
            <w:r w:rsidRPr="005A5F46">
              <w:rPr>
                <w:rtl/>
              </w:rPr>
              <w:t xml:space="preserve"> במערכת שער עולמי</w:t>
            </w:r>
          </w:p>
        </w:tc>
        <w:tc>
          <w:tcPr>
            <w:tcW w:w="1945" w:type="dxa"/>
          </w:tcPr>
          <w:p w:rsidR="00DC2FE4" w:rsidRPr="00221B15" w:rsidRDefault="00E40FD9">
            <w:pPr>
              <w:spacing w:line="480" w:lineRule="auto"/>
              <w:jc w:val="both"/>
              <w:rPr>
                <w:rtl/>
              </w:rPr>
            </w:pPr>
            <w:r w:rsidRPr="00221B15">
              <w:rPr>
                <w:rFonts w:hint="cs"/>
                <w:rtl/>
              </w:rPr>
              <w:t>126-128</w:t>
            </w:r>
          </w:p>
        </w:tc>
      </w:tr>
      <w:tr w:rsidR="00DC2FE4" w:rsidRPr="005A5F46" w:rsidTr="00CB0DBB">
        <w:tc>
          <w:tcPr>
            <w:tcW w:w="839" w:type="dxa"/>
          </w:tcPr>
          <w:p w:rsidR="00DC2FE4" w:rsidRPr="005A5F46" w:rsidRDefault="00DC2FE4" w:rsidP="00E40FD9">
            <w:pPr>
              <w:spacing w:line="480" w:lineRule="auto"/>
              <w:jc w:val="both"/>
              <w:rPr>
                <w:b/>
                <w:bCs/>
                <w:rtl/>
              </w:rPr>
            </w:pPr>
            <w:r w:rsidRPr="005A5F46">
              <w:rPr>
                <w:b/>
                <w:bCs/>
                <w:rtl/>
              </w:rPr>
              <w:t>2</w:t>
            </w:r>
            <w:r w:rsidR="00E40FD9">
              <w:rPr>
                <w:rFonts w:hint="cs"/>
                <w:b/>
                <w:bCs/>
                <w:rtl/>
              </w:rPr>
              <w:t>3</w:t>
            </w:r>
            <w:r w:rsidRPr="005A5F46">
              <w:rPr>
                <w:b/>
                <w:bCs/>
                <w:rtl/>
              </w:rPr>
              <w:t>.</w:t>
            </w:r>
          </w:p>
        </w:tc>
        <w:tc>
          <w:tcPr>
            <w:tcW w:w="6339" w:type="dxa"/>
          </w:tcPr>
          <w:p w:rsidR="00C01DA4" w:rsidRDefault="00DC2FE4" w:rsidP="00CB0DBB">
            <w:pPr>
              <w:pStyle w:val="af3"/>
              <w:ind w:left="0"/>
              <w:jc w:val="both"/>
              <w:rPr>
                <w:rFonts w:ascii="Arial" w:hAnsi="Arial"/>
                <w:sz w:val="28"/>
                <w:szCs w:val="28"/>
                <w:rtl/>
              </w:rPr>
            </w:pPr>
            <w:r w:rsidRPr="005A5F46">
              <w:rPr>
                <w:rFonts w:hint="eastAsia"/>
                <w:rtl/>
              </w:rPr>
              <w:t>נספח</w:t>
            </w:r>
            <w:r w:rsidRPr="005A5F46">
              <w:rPr>
                <w:rtl/>
              </w:rPr>
              <w:t xml:space="preserve"> </w:t>
            </w:r>
            <w:r w:rsidRPr="005A5F46">
              <w:rPr>
                <w:rFonts w:hint="eastAsia"/>
                <w:rtl/>
              </w:rPr>
              <w:t>ב</w:t>
            </w:r>
            <w:r w:rsidRPr="005A5F46">
              <w:rPr>
                <w:rtl/>
              </w:rPr>
              <w:t xml:space="preserve">': </w:t>
            </w:r>
            <w:r w:rsidRPr="005A5F46">
              <w:rPr>
                <w:rFonts w:hint="eastAsia"/>
                <w:rtl/>
              </w:rPr>
              <w:t>הצעת</w:t>
            </w:r>
            <w:r w:rsidRPr="005A5F46">
              <w:rPr>
                <w:rtl/>
              </w:rPr>
              <w:t xml:space="preserve"> </w:t>
            </w:r>
            <w:r w:rsidRPr="005A5F46">
              <w:rPr>
                <w:rFonts w:hint="eastAsia"/>
                <w:rtl/>
              </w:rPr>
              <w:t>המציע</w:t>
            </w:r>
            <w:r w:rsidRPr="005A5F46">
              <w:rPr>
                <w:rtl/>
              </w:rPr>
              <w:t xml:space="preserve"> </w:t>
            </w:r>
            <w:r w:rsidRPr="005A5F46">
              <w:rPr>
                <w:rFonts w:hint="eastAsia"/>
                <w:rtl/>
              </w:rPr>
              <w:t>למכרז</w:t>
            </w:r>
            <w:r w:rsidR="00C01DA4">
              <w:rPr>
                <w:rFonts w:ascii="Arial" w:hAnsi="Arial" w:hint="cs"/>
                <w:rtl/>
              </w:rPr>
              <w:t xml:space="preserve">. </w:t>
            </w:r>
          </w:p>
          <w:p w:rsidR="00DC2FE4" w:rsidRPr="00C01DA4" w:rsidRDefault="00C01DA4" w:rsidP="00CB0DBB">
            <w:pPr>
              <w:pStyle w:val="af3"/>
              <w:ind w:left="0"/>
              <w:jc w:val="both"/>
              <w:rPr>
                <w:rFonts w:ascii="Arial" w:hAnsi="Arial"/>
                <w:b/>
                <w:bCs/>
                <w:sz w:val="28"/>
                <w:szCs w:val="28"/>
                <w:u w:val="single"/>
                <w:rtl/>
              </w:rPr>
            </w:pPr>
            <w:r w:rsidRPr="00C01DA4">
              <w:rPr>
                <w:rFonts w:ascii="Arial" w:hAnsi="Arial" w:hint="cs"/>
                <w:b/>
                <w:bCs/>
                <w:sz w:val="28"/>
                <w:szCs w:val="28"/>
                <w:u w:val="single"/>
                <w:rtl/>
              </w:rPr>
              <w:t>הצעת המחיר תוגש במעטפה נפרדת סגורה ואטומה</w:t>
            </w:r>
          </w:p>
          <w:p w:rsidR="00DC2FE4" w:rsidRPr="005A5F46" w:rsidRDefault="00317051" w:rsidP="00CB0DBB">
            <w:pPr>
              <w:pStyle w:val="af3"/>
              <w:ind w:left="0"/>
              <w:jc w:val="both"/>
              <w:rPr>
                <w:rFonts w:ascii="Arial" w:hAnsi="Arial"/>
                <w:rtl/>
              </w:rPr>
            </w:pPr>
            <w:r>
              <w:rPr>
                <w:rFonts w:hint="cs"/>
                <w:b/>
                <w:bCs/>
                <w:sz w:val="28"/>
                <w:szCs w:val="28"/>
                <w:u w:val="single"/>
                <w:rtl/>
              </w:rPr>
              <w:lastRenderedPageBreak/>
              <w:t xml:space="preserve"> </w:t>
            </w:r>
          </w:p>
        </w:tc>
        <w:tc>
          <w:tcPr>
            <w:tcW w:w="1945" w:type="dxa"/>
          </w:tcPr>
          <w:p w:rsidR="00DC2FE4" w:rsidRPr="00221B15" w:rsidRDefault="00E40FD9" w:rsidP="00CB0DBB">
            <w:pPr>
              <w:spacing w:line="480" w:lineRule="auto"/>
              <w:jc w:val="both"/>
              <w:rPr>
                <w:rtl/>
              </w:rPr>
            </w:pPr>
            <w:r w:rsidRPr="00221B15">
              <w:rPr>
                <w:rFonts w:hint="cs"/>
                <w:rtl/>
              </w:rPr>
              <w:lastRenderedPageBreak/>
              <w:t>129-131</w:t>
            </w:r>
          </w:p>
        </w:tc>
      </w:tr>
    </w:tbl>
    <w:p w:rsidR="00DC2FE4" w:rsidRPr="005A5F46" w:rsidRDefault="00DC2FE4">
      <w:pPr>
        <w:tabs>
          <w:tab w:val="left" w:pos="6480"/>
        </w:tabs>
        <w:spacing w:line="240" w:lineRule="atLeast"/>
        <w:ind w:left="142"/>
        <w:jc w:val="both"/>
        <w:rPr>
          <w:rtl/>
        </w:rPr>
      </w:pPr>
    </w:p>
    <w:p w:rsidR="00DC2FE4" w:rsidRDefault="00DC2FE4">
      <w:pPr>
        <w:tabs>
          <w:tab w:val="left" w:pos="6480"/>
        </w:tabs>
        <w:spacing w:line="240" w:lineRule="atLeast"/>
        <w:ind w:left="142"/>
        <w:jc w:val="both"/>
        <w:rPr>
          <w:rtl/>
        </w:rPr>
      </w:pPr>
    </w:p>
    <w:p w:rsidR="00DC2FE4" w:rsidRPr="005A5F46" w:rsidRDefault="00DC2FE4">
      <w:pPr>
        <w:tabs>
          <w:tab w:val="left" w:pos="6480"/>
        </w:tabs>
        <w:spacing w:line="240" w:lineRule="atLeast"/>
        <w:ind w:left="142"/>
        <w:jc w:val="both"/>
        <w:rPr>
          <w:rtl/>
        </w:rPr>
      </w:pPr>
    </w:p>
    <w:p w:rsidR="00DC2FE4" w:rsidRPr="005A5F46" w:rsidRDefault="00DC2FE4" w:rsidP="00331673">
      <w:pPr>
        <w:tabs>
          <w:tab w:val="left" w:pos="6480"/>
        </w:tabs>
        <w:spacing w:line="240" w:lineRule="atLeast"/>
        <w:ind w:left="142"/>
        <w:rPr>
          <w:bCs/>
          <w:sz w:val="28"/>
          <w:szCs w:val="28"/>
          <w:u w:val="single"/>
          <w:rtl/>
        </w:rPr>
      </w:pPr>
      <w:r w:rsidRPr="005A5F46">
        <w:rPr>
          <w:rFonts w:hint="eastAsia"/>
          <w:bCs/>
          <w:sz w:val="28"/>
          <w:szCs w:val="28"/>
          <w:u w:val="single"/>
          <w:rtl/>
        </w:rPr>
        <w:t>טבלת</w:t>
      </w:r>
      <w:r w:rsidRPr="005A5F46">
        <w:rPr>
          <w:bCs/>
          <w:sz w:val="28"/>
          <w:szCs w:val="28"/>
          <w:u w:val="single"/>
          <w:rtl/>
        </w:rPr>
        <w:t xml:space="preserve"> </w:t>
      </w:r>
      <w:r w:rsidRPr="005A5F46">
        <w:rPr>
          <w:rFonts w:hint="eastAsia"/>
          <w:bCs/>
          <w:sz w:val="28"/>
          <w:szCs w:val="28"/>
          <w:u w:val="single"/>
          <w:rtl/>
        </w:rPr>
        <w:t>ריכוז</w:t>
      </w:r>
      <w:r w:rsidRPr="005A5F46">
        <w:rPr>
          <w:bCs/>
          <w:sz w:val="28"/>
          <w:szCs w:val="28"/>
          <w:u w:val="single"/>
          <w:rtl/>
        </w:rPr>
        <w:t xml:space="preserve"> מועדים למכרז מס' </w:t>
      </w:r>
      <w:r w:rsidR="00331673">
        <w:rPr>
          <w:rFonts w:hint="cs"/>
          <w:bCs/>
          <w:sz w:val="28"/>
          <w:szCs w:val="28"/>
          <w:u w:val="single"/>
          <w:rtl/>
        </w:rPr>
        <w:t xml:space="preserve">11/2014 </w:t>
      </w:r>
      <w:r w:rsidRPr="005A5F46">
        <w:rPr>
          <w:bCs/>
          <w:sz w:val="28"/>
          <w:szCs w:val="28"/>
          <w:u w:val="single"/>
          <w:rtl/>
        </w:rPr>
        <w:t xml:space="preserve">- </w:t>
      </w:r>
      <w:r w:rsidRPr="005A5F46">
        <w:rPr>
          <w:rFonts w:hint="eastAsia"/>
          <w:bCs/>
          <w:sz w:val="28"/>
          <w:szCs w:val="28"/>
          <w:u w:val="single"/>
          <w:rtl/>
        </w:rPr>
        <w:t>לאספקת</w:t>
      </w:r>
      <w:r w:rsidRPr="005A5F46">
        <w:rPr>
          <w:bCs/>
          <w:sz w:val="28"/>
          <w:szCs w:val="28"/>
          <w:u w:val="single"/>
          <w:rtl/>
        </w:rPr>
        <w:t xml:space="preserve"> שירותי שינוע , אחסנה, מכירה והשמדה </w:t>
      </w:r>
      <w:r w:rsidRPr="005A5F46">
        <w:rPr>
          <w:rFonts w:hint="eastAsia"/>
          <w:bCs/>
          <w:sz w:val="28"/>
          <w:szCs w:val="28"/>
          <w:u w:val="single"/>
          <w:rtl/>
        </w:rPr>
        <w:t>של</w:t>
      </w:r>
      <w:r w:rsidRPr="005A5F46">
        <w:rPr>
          <w:bCs/>
          <w:sz w:val="28"/>
          <w:szCs w:val="28"/>
          <w:u w:val="single"/>
          <w:rtl/>
        </w:rPr>
        <w:t xml:space="preserve"> </w:t>
      </w:r>
      <w:r w:rsidRPr="005A5F46">
        <w:rPr>
          <w:rFonts w:hint="eastAsia"/>
          <w:bCs/>
          <w:sz w:val="28"/>
          <w:szCs w:val="28"/>
          <w:u w:val="single"/>
          <w:rtl/>
        </w:rPr>
        <w:t>טובין</w:t>
      </w:r>
      <w:r w:rsidRPr="005A5F46">
        <w:rPr>
          <w:bCs/>
          <w:sz w:val="28"/>
          <w:szCs w:val="28"/>
          <w:u w:val="single"/>
          <w:rtl/>
        </w:rPr>
        <w:t xml:space="preserve"> שבתהליך אכיפת המכס</w:t>
      </w:r>
    </w:p>
    <w:p w:rsidR="00DC2FE4" w:rsidRPr="005A5F46" w:rsidRDefault="00DC2FE4" w:rsidP="008D01FE">
      <w:pPr>
        <w:tabs>
          <w:tab w:val="left" w:pos="6480"/>
        </w:tabs>
        <w:spacing w:line="240" w:lineRule="atLeast"/>
        <w:ind w:left="142"/>
        <w:rPr>
          <w:sz w:val="28"/>
          <w:szCs w:val="28"/>
          <w:rtl/>
        </w:rPr>
      </w:pPr>
    </w:p>
    <w:p w:rsidR="00DC2FE4" w:rsidRPr="005A5F46" w:rsidRDefault="00DC2FE4" w:rsidP="008D01FE">
      <w:pPr>
        <w:tabs>
          <w:tab w:val="left" w:pos="6480"/>
        </w:tabs>
        <w:spacing w:line="240" w:lineRule="atLeast"/>
        <w:ind w:left="142"/>
        <w:rPr>
          <w:sz w:val="28"/>
          <w:szCs w:val="28"/>
          <w:rtl/>
        </w:rPr>
      </w:pPr>
    </w:p>
    <w:p w:rsidR="00DC2FE4" w:rsidRPr="005A5F46" w:rsidRDefault="00DC2FE4" w:rsidP="008D01FE">
      <w:pPr>
        <w:tabs>
          <w:tab w:val="left" w:pos="6480"/>
        </w:tabs>
        <w:spacing w:line="240" w:lineRule="atLeast"/>
        <w:ind w:left="142"/>
        <w:rPr>
          <w:sz w:val="28"/>
          <w:szCs w:val="28"/>
          <w:rtl/>
        </w:rPr>
      </w:pPr>
    </w:p>
    <w:p w:rsidR="00DC2FE4" w:rsidRPr="005A5F46" w:rsidRDefault="00DC2FE4" w:rsidP="008D01FE">
      <w:pPr>
        <w:pStyle w:val="Normal2"/>
        <w:spacing w:line="360" w:lineRule="auto"/>
        <w:rPr>
          <w:sz w:val="24"/>
          <w:rtl/>
        </w:rPr>
      </w:pPr>
    </w:p>
    <w:tbl>
      <w:tblPr>
        <w:bidiVisual/>
        <w:tblW w:w="7821" w:type="dxa"/>
        <w:tblInd w:w="48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501"/>
        <w:gridCol w:w="4320"/>
      </w:tblGrid>
      <w:tr w:rsidR="00DC2FE4" w:rsidRPr="005A5F46" w:rsidTr="008D01FE">
        <w:trPr>
          <w:trHeight w:val="353"/>
        </w:trPr>
        <w:tc>
          <w:tcPr>
            <w:tcW w:w="3501" w:type="dxa"/>
            <w:shd w:val="clear" w:color="auto" w:fill="E6E6E6"/>
            <w:vAlign w:val="center"/>
          </w:tcPr>
          <w:p w:rsidR="00DC2FE4" w:rsidRPr="005A5F46" w:rsidRDefault="00DC2FE4" w:rsidP="008D01FE">
            <w:pPr>
              <w:pStyle w:val="Normal0"/>
              <w:spacing w:before="60" w:after="60" w:line="360" w:lineRule="auto"/>
              <w:rPr>
                <w:b/>
                <w:bCs/>
                <w:sz w:val="24"/>
              </w:rPr>
            </w:pPr>
            <w:r w:rsidRPr="005A5F46">
              <w:rPr>
                <w:b/>
                <w:bCs/>
                <w:sz w:val="24"/>
                <w:rtl/>
              </w:rPr>
              <w:t>נושא</w:t>
            </w:r>
          </w:p>
        </w:tc>
        <w:tc>
          <w:tcPr>
            <w:tcW w:w="4320" w:type="dxa"/>
            <w:shd w:val="clear" w:color="auto" w:fill="E6E6E6"/>
            <w:vAlign w:val="center"/>
          </w:tcPr>
          <w:p w:rsidR="00DC2FE4" w:rsidRPr="005A5F46" w:rsidRDefault="00DC2FE4" w:rsidP="008D01FE">
            <w:pPr>
              <w:pStyle w:val="Normal0"/>
              <w:spacing w:before="60" w:after="60" w:line="360" w:lineRule="auto"/>
              <w:rPr>
                <w:b/>
                <w:bCs/>
                <w:sz w:val="24"/>
              </w:rPr>
            </w:pPr>
            <w:r w:rsidRPr="005A5F46">
              <w:rPr>
                <w:b/>
                <w:bCs/>
                <w:sz w:val="24"/>
                <w:rtl/>
              </w:rPr>
              <w:t>נתון</w:t>
            </w:r>
          </w:p>
        </w:tc>
      </w:tr>
      <w:tr w:rsidR="00DC2FE4" w:rsidRPr="005A5F46" w:rsidTr="008D01FE">
        <w:tc>
          <w:tcPr>
            <w:tcW w:w="3501" w:type="dxa"/>
          </w:tcPr>
          <w:p w:rsidR="00DC2FE4" w:rsidRPr="005A5F46" w:rsidRDefault="00DC2FE4" w:rsidP="008D01FE">
            <w:pPr>
              <w:pStyle w:val="Normal0"/>
              <w:spacing w:before="60" w:after="60" w:line="360" w:lineRule="auto"/>
              <w:rPr>
                <w:sz w:val="24"/>
              </w:rPr>
            </w:pPr>
            <w:r w:rsidRPr="005A5F46">
              <w:rPr>
                <w:sz w:val="24"/>
                <w:rtl/>
              </w:rPr>
              <w:t>זיהוי המכרז</w:t>
            </w:r>
          </w:p>
        </w:tc>
        <w:tc>
          <w:tcPr>
            <w:tcW w:w="4320" w:type="dxa"/>
          </w:tcPr>
          <w:p w:rsidR="00DC2FE4" w:rsidRPr="005A5F46" w:rsidRDefault="00331673" w:rsidP="008D01FE">
            <w:pPr>
              <w:pStyle w:val="Normal0"/>
              <w:spacing w:before="60" w:after="60" w:line="360" w:lineRule="auto"/>
              <w:rPr>
                <w:sz w:val="24"/>
              </w:rPr>
            </w:pPr>
            <w:r>
              <w:rPr>
                <w:rFonts w:hint="cs"/>
                <w:sz w:val="24"/>
                <w:rtl/>
              </w:rPr>
              <w:t>11/2014</w:t>
            </w:r>
          </w:p>
        </w:tc>
      </w:tr>
      <w:tr w:rsidR="00DC2FE4" w:rsidRPr="005A5F46" w:rsidTr="008D01FE">
        <w:tc>
          <w:tcPr>
            <w:tcW w:w="3501" w:type="dxa"/>
          </w:tcPr>
          <w:p w:rsidR="00DC2FE4" w:rsidRPr="005A5F46" w:rsidRDefault="00DC2FE4" w:rsidP="008D01FE">
            <w:pPr>
              <w:pStyle w:val="Normal0"/>
              <w:spacing w:before="60" w:after="60" w:line="360" w:lineRule="auto"/>
              <w:rPr>
                <w:sz w:val="24"/>
              </w:rPr>
            </w:pPr>
            <w:r w:rsidRPr="005A5F46">
              <w:rPr>
                <w:sz w:val="24"/>
                <w:rtl/>
              </w:rPr>
              <w:t xml:space="preserve">שם המכרז </w:t>
            </w:r>
          </w:p>
        </w:tc>
        <w:tc>
          <w:tcPr>
            <w:tcW w:w="4320" w:type="dxa"/>
          </w:tcPr>
          <w:p w:rsidR="00DC2FE4" w:rsidRPr="005A5F46" w:rsidRDefault="00DC2FE4" w:rsidP="008D01FE">
            <w:pPr>
              <w:pStyle w:val="Normal0"/>
              <w:spacing w:before="60" w:after="60" w:line="360" w:lineRule="auto"/>
              <w:rPr>
                <w:b/>
                <w:sz w:val="24"/>
              </w:rPr>
            </w:pPr>
            <w:r w:rsidRPr="005A5F46">
              <w:rPr>
                <w:b/>
                <w:sz w:val="24"/>
                <w:rtl/>
              </w:rPr>
              <w:t>אספקת שירותי שינוע , אחסנה, מכירה והשמדה של טובין שבתהליך אכיפת המכס</w:t>
            </w:r>
          </w:p>
        </w:tc>
      </w:tr>
      <w:tr w:rsidR="00DC2FE4" w:rsidRPr="005A5F46" w:rsidTr="008D01FE">
        <w:tc>
          <w:tcPr>
            <w:tcW w:w="3501" w:type="dxa"/>
          </w:tcPr>
          <w:p w:rsidR="00DC2FE4" w:rsidRPr="005A5F46" w:rsidRDefault="00DC2FE4" w:rsidP="008D01FE">
            <w:pPr>
              <w:pStyle w:val="Normal0"/>
              <w:spacing w:before="60" w:after="60" w:line="360" w:lineRule="auto"/>
              <w:rPr>
                <w:sz w:val="24"/>
              </w:rPr>
            </w:pPr>
            <w:r w:rsidRPr="005A5F46">
              <w:rPr>
                <w:sz w:val="24"/>
                <w:rtl/>
              </w:rPr>
              <w:t xml:space="preserve">שם מפרסם המכרז </w:t>
            </w:r>
          </w:p>
        </w:tc>
        <w:tc>
          <w:tcPr>
            <w:tcW w:w="4320" w:type="dxa"/>
          </w:tcPr>
          <w:p w:rsidR="00DC2FE4" w:rsidRPr="005A5F46" w:rsidRDefault="00DC2FE4" w:rsidP="008D01FE">
            <w:pPr>
              <w:pStyle w:val="Normal0"/>
              <w:spacing w:before="60" w:after="60" w:line="360" w:lineRule="auto"/>
              <w:rPr>
                <w:sz w:val="24"/>
              </w:rPr>
            </w:pPr>
            <w:r w:rsidRPr="005A5F46">
              <w:rPr>
                <w:sz w:val="24"/>
                <w:rtl/>
              </w:rPr>
              <w:t>רשות המסים בישראל</w:t>
            </w:r>
          </w:p>
        </w:tc>
      </w:tr>
      <w:tr w:rsidR="00DC2FE4" w:rsidRPr="005A5F46" w:rsidTr="008D01FE">
        <w:tc>
          <w:tcPr>
            <w:tcW w:w="3501" w:type="dxa"/>
          </w:tcPr>
          <w:p w:rsidR="00DC2FE4" w:rsidRPr="005A5F46" w:rsidRDefault="00DC2FE4" w:rsidP="008D01FE">
            <w:pPr>
              <w:pStyle w:val="Normal0"/>
              <w:spacing w:before="60" w:after="60" w:line="360" w:lineRule="auto"/>
              <w:rPr>
                <w:sz w:val="24"/>
              </w:rPr>
            </w:pPr>
            <w:r w:rsidRPr="005A5F46">
              <w:rPr>
                <w:sz w:val="24"/>
                <w:rtl/>
              </w:rPr>
              <w:t xml:space="preserve">איש הקשר למכרז </w:t>
            </w:r>
          </w:p>
        </w:tc>
        <w:tc>
          <w:tcPr>
            <w:tcW w:w="4320" w:type="dxa"/>
          </w:tcPr>
          <w:p w:rsidR="00DC2FE4" w:rsidRPr="005A5F46" w:rsidRDefault="00DC2FE4" w:rsidP="00DA3537">
            <w:pPr>
              <w:pStyle w:val="Normal0"/>
              <w:spacing w:before="60" w:after="60" w:line="360" w:lineRule="auto"/>
              <w:rPr>
                <w:sz w:val="24"/>
                <w:rtl/>
              </w:rPr>
            </w:pPr>
            <w:bookmarkStart w:id="0" w:name="איש_הקשר_דואל"/>
            <w:r w:rsidRPr="005A5F46">
              <w:rPr>
                <w:sz w:val="24"/>
              </w:rPr>
              <w:t xml:space="preserve"> </w:t>
            </w:r>
            <w:bookmarkEnd w:id="0"/>
            <w:r w:rsidRPr="005A5F46">
              <w:rPr>
                <w:sz w:val="24"/>
                <w:rtl/>
              </w:rPr>
              <w:t>שם: יצחק ליאון</w:t>
            </w:r>
          </w:p>
          <w:p w:rsidR="00DC2FE4" w:rsidRPr="005A5F46" w:rsidRDefault="00DC2FE4" w:rsidP="00DA3537">
            <w:pPr>
              <w:pStyle w:val="Normal0"/>
              <w:spacing w:before="60" w:after="60" w:line="360" w:lineRule="auto"/>
              <w:rPr>
                <w:sz w:val="24"/>
              </w:rPr>
            </w:pPr>
            <w:r w:rsidRPr="005A5F46">
              <w:rPr>
                <w:sz w:val="24"/>
                <w:rtl/>
              </w:rPr>
              <w:t>דוא"ל:</w:t>
            </w:r>
            <w:r w:rsidRPr="005A5F46">
              <w:rPr>
                <w:sz w:val="24"/>
              </w:rPr>
              <w:t>leoni@customs.mof.gov.il</w:t>
            </w:r>
          </w:p>
          <w:p w:rsidR="00DC2FE4" w:rsidRPr="005A5F46" w:rsidRDefault="00DC2FE4" w:rsidP="00DA3537">
            <w:pPr>
              <w:pStyle w:val="Normal0"/>
              <w:spacing w:before="60" w:after="60" w:line="360" w:lineRule="auto"/>
              <w:rPr>
                <w:sz w:val="24"/>
                <w:highlight w:val="yellow"/>
                <w:rtl/>
              </w:rPr>
            </w:pPr>
            <w:r w:rsidRPr="005A5F46">
              <w:rPr>
                <w:sz w:val="24"/>
                <w:rtl/>
              </w:rPr>
              <w:t xml:space="preserve">פקס: </w:t>
            </w:r>
            <w:r w:rsidRPr="005A5F46">
              <w:rPr>
                <w:sz w:val="24"/>
              </w:rPr>
              <w:t>02-6668058</w:t>
            </w:r>
          </w:p>
        </w:tc>
      </w:tr>
      <w:tr w:rsidR="00DC2FE4" w:rsidRPr="005A5F46" w:rsidTr="008D01FE">
        <w:tc>
          <w:tcPr>
            <w:tcW w:w="3501" w:type="dxa"/>
          </w:tcPr>
          <w:p w:rsidR="00DC2FE4" w:rsidRPr="005A5F46" w:rsidRDefault="00DC2FE4" w:rsidP="008D01FE">
            <w:pPr>
              <w:pStyle w:val="Normal0"/>
              <w:spacing w:before="60" w:after="60" w:line="360" w:lineRule="auto"/>
              <w:rPr>
                <w:sz w:val="24"/>
              </w:rPr>
            </w:pPr>
            <w:r w:rsidRPr="005A5F46">
              <w:rPr>
                <w:sz w:val="24"/>
                <w:rtl/>
              </w:rPr>
              <w:t>סכום התשלום עבור השתתפות במכרז</w:t>
            </w:r>
          </w:p>
        </w:tc>
        <w:tc>
          <w:tcPr>
            <w:tcW w:w="4320" w:type="dxa"/>
          </w:tcPr>
          <w:p w:rsidR="00DC2FE4" w:rsidRPr="005A5F46" w:rsidRDefault="00DC2FE4" w:rsidP="008D01FE">
            <w:pPr>
              <w:pStyle w:val="Normal0"/>
              <w:spacing w:before="60" w:after="60" w:line="360" w:lineRule="auto"/>
              <w:rPr>
                <w:sz w:val="24"/>
                <w:highlight w:val="yellow"/>
              </w:rPr>
            </w:pPr>
            <w:r w:rsidRPr="005A5F46">
              <w:rPr>
                <w:sz w:val="24"/>
                <w:rtl/>
              </w:rPr>
              <w:t>1000 ש"ח</w:t>
            </w:r>
          </w:p>
        </w:tc>
      </w:tr>
      <w:tr w:rsidR="00DC2FE4" w:rsidRPr="005A5F46" w:rsidTr="008D01FE">
        <w:tc>
          <w:tcPr>
            <w:tcW w:w="3501" w:type="dxa"/>
          </w:tcPr>
          <w:p w:rsidR="00DC2FE4" w:rsidRPr="005A5F46" w:rsidRDefault="00DC2FE4" w:rsidP="008D01FE">
            <w:pPr>
              <w:pStyle w:val="Normal0"/>
              <w:spacing w:before="60" w:after="60" w:line="360" w:lineRule="auto"/>
              <w:rPr>
                <w:sz w:val="24"/>
                <w:rtl/>
              </w:rPr>
            </w:pPr>
            <w:r w:rsidRPr="005A5F46">
              <w:rPr>
                <w:sz w:val="24"/>
                <w:rtl/>
              </w:rPr>
              <w:t>מועד פרסום המכרז</w:t>
            </w:r>
          </w:p>
        </w:tc>
        <w:tc>
          <w:tcPr>
            <w:tcW w:w="4320" w:type="dxa"/>
          </w:tcPr>
          <w:p w:rsidR="00DC2FE4" w:rsidRPr="005A5F46" w:rsidRDefault="00404435" w:rsidP="00404435">
            <w:pPr>
              <w:pStyle w:val="Normal0"/>
              <w:spacing w:before="60" w:after="60" w:line="360" w:lineRule="auto"/>
              <w:rPr>
                <w:sz w:val="24"/>
                <w:rtl/>
              </w:rPr>
            </w:pPr>
            <w:r>
              <w:rPr>
                <w:rFonts w:hint="cs"/>
                <w:sz w:val="24"/>
                <w:rtl/>
              </w:rPr>
              <w:t>26.5.2014</w:t>
            </w:r>
          </w:p>
        </w:tc>
      </w:tr>
      <w:tr w:rsidR="00DC2FE4" w:rsidRPr="005A5F46" w:rsidTr="008D01FE">
        <w:tc>
          <w:tcPr>
            <w:tcW w:w="3501" w:type="dxa"/>
          </w:tcPr>
          <w:p w:rsidR="00DC2FE4" w:rsidRPr="005A5F46" w:rsidRDefault="00DC2FE4" w:rsidP="008D01FE">
            <w:pPr>
              <w:pStyle w:val="Normal0"/>
              <w:spacing w:before="60" w:after="60" w:line="360" w:lineRule="auto"/>
              <w:rPr>
                <w:sz w:val="24"/>
              </w:rPr>
            </w:pPr>
            <w:r w:rsidRPr="005A5F46">
              <w:rPr>
                <w:sz w:val="24"/>
                <w:rtl/>
              </w:rPr>
              <w:t>מועד אחרון להגשת שאלות הבהרה</w:t>
            </w:r>
          </w:p>
        </w:tc>
        <w:tc>
          <w:tcPr>
            <w:tcW w:w="4320" w:type="dxa"/>
          </w:tcPr>
          <w:p w:rsidR="00DC2FE4" w:rsidRPr="005A5F46" w:rsidRDefault="00EC2637" w:rsidP="00404435">
            <w:pPr>
              <w:pStyle w:val="Normal0"/>
              <w:spacing w:before="60" w:after="60" w:line="360" w:lineRule="auto"/>
              <w:rPr>
                <w:sz w:val="24"/>
                <w:rtl/>
              </w:rPr>
            </w:pPr>
            <w:r>
              <w:rPr>
                <w:rFonts w:hint="cs"/>
                <w:sz w:val="24"/>
                <w:rtl/>
              </w:rPr>
              <w:t>2</w:t>
            </w:r>
            <w:r w:rsidR="00404435">
              <w:rPr>
                <w:rFonts w:hint="cs"/>
                <w:sz w:val="24"/>
                <w:rtl/>
              </w:rPr>
              <w:t>6</w:t>
            </w:r>
            <w:r>
              <w:rPr>
                <w:rFonts w:hint="cs"/>
                <w:sz w:val="24"/>
                <w:rtl/>
              </w:rPr>
              <w:t>.</w:t>
            </w:r>
            <w:r w:rsidR="00404435">
              <w:rPr>
                <w:rFonts w:hint="cs"/>
                <w:sz w:val="24"/>
                <w:rtl/>
              </w:rPr>
              <w:t>6</w:t>
            </w:r>
            <w:r>
              <w:rPr>
                <w:rFonts w:hint="cs"/>
                <w:sz w:val="24"/>
                <w:rtl/>
              </w:rPr>
              <w:t xml:space="preserve">.2014 </w:t>
            </w:r>
            <w:r w:rsidR="00DC2FE4" w:rsidRPr="005A5F46">
              <w:rPr>
                <w:sz w:val="24"/>
                <w:rtl/>
              </w:rPr>
              <w:t>שעה 15:00</w:t>
            </w:r>
          </w:p>
        </w:tc>
      </w:tr>
      <w:tr w:rsidR="00DC2FE4" w:rsidRPr="005A5F46" w:rsidTr="008D01FE">
        <w:tc>
          <w:tcPr>
            <w:tcW w:w="3501" w:type="dxa"/>
          </w:tcPr>
          <w:p w:rsidR="00DC2FE4" w:rsidRPr="005A5F46" w:rsidRDefault="00DC2FE4" w:rsidP="008D01FE">
            <w:pPr>
              <w:pStyle w:val="Normal0"/>
              <w:spacing w:before="60" w:after="60" w:line="360" w:lineRule="auto"/>
              <w:rPr>
                <w:sz w:val="24"/>
                <w:rtl/>
              </w:rPr>
            </w:pPr>
            <w:r w:rsidRPr="005A5F46">
              <w:rPr>
                <w:sz w:val="24"/>
                <w:rtl/>
              </w:rPr>
              <w:t>מועד אחרון להגשת תשובות לשאלות ההבהרה לא יאוחר לתאריך</w:t>
            </w:r>
          </w:p>
        </w:tc>
        <w:tc>
          <w:tcPr>
            <w:tcW w:w="4320" w:type="dxa"/>
          </w:tcPr>
          <w:p w:rsidR="00DC2FE4" w:rsidRPr="005A5F46" w:rsidRDefault="00EC2637" w:rsidP="00404435">
            <w:pPr>
              <w:pStyle w:val="Normal0"/>
              <w:spacing w:before="60" w:after="60" w:line="360" w:lineRule="auto"/>
              <w:rPr>
                <w:sz w:val="24"/>
                <w:rtl/>
              </w:rPr>
            </w:pPr>
            <w:r>
              <w:rPr>
                <w:rFonts w:hint="cs"/>
                <w:sz w:val="24"/>
                <w:rtl/>
              </w:rPr>
              <w:t>2</w:t>
            </w:r>
            <w:r w:rsidR="00404435">
              <w:rPr>
                <w:rFonts w:hint="cs"/>
                <w:sz w:val="24"/>
                <w:rtl/>
              </w:rPr>
              <w:t>8</w:t>
            </w:r>
            <w:r>
              <w:rPr>
                <w:rFonts w:hint="cs"/>
                <w:sz w:val="24"/>
                <w:rtl/>
              </w:rPr>
              <w:t>.7.2014</w:t>
            </w:r>
          </w:p>
        </w:tc>
      </w:tr>
      <w:tr w:rsidR="00DC2FE4" w:rsidRPr="005A5F46" w:rsidTr="008D01FE">
        <w:tc>
          <w:tcPr>
            <w:tcW w:w="3501" w:type="dxa"/>
          </w:tcPr>
          <w:p w:rsidR="00DC2FE4" w:rsidRPr="005A5F46" w:rsidRDefault="00DC2FE4" w:rsidP="008D01FE">
            <w:pPr>
              <w:pStyle w:val="Normal0"/>
              <w:spacing w:before="60" w:after="60" w:line="360" w:lineRule="auto"/>
              <w:rPr>
                <w:sz w:val="24"/>
              </w:rPr>
            </w:pPr>
            <w:r w:rsidRPr="005A5F46">
              <w:rPr>
                <w:sz w:val="24"/>
                <w:rtl/>
              </w:rPr>
              <w:t>מועד אחרון להגשת הצעה בתיבת המכרזים</w:t>
            </w:r>
          </w:p>
        </w:tc>
        <w:tc>
          <w:tcPr>
            <w:tcW w:w="4320" w:type="dxa"/>
          </w:tcPr>
          <w:p w:rsidR="00DC2FE4" w:rsidRPr="005A5F46" w:rsidRDefault="00EC2637" w:rsidP="00404435">
            <w:pPr>
              <w:pStyle w:val="Normal0"/>
              <w:spacing w:before="60" w:after="60" w:line="360" w:lineRule="auto"/>
              <w:rPr>
                <w:sz w:val="24"/>
              </w:rPr>
            </w:pPr>
            <w:r>
              <w:rPr>
                <w:rFonts w:hint="cs"/>
                <w:sz w:val="24"/>
                <w:rtl/>
              </w:rPr>
              <w:t>2</w:t>
            </w:r>
            <w:r w:rsidR="00404435">
              <w:rPr>
                <w:rFonts w:hint="cs"/>
                <w:sz w:val="24"/>
                <w:rtl/>
              </w:rPr>
              <w:t>8</w:t>
            </w:r>
            <w:r>
              <w:rPr>
                <w:rFonts w:hint="cs"/>
                <w:sz w:val="24"/>
                <w:rtl/>
              </w:rPr>
              <w:t xml:space="preserve">.9.2014 </w:t>
            </w:r>
            <w:r w:rsidR="00DC2FE4" w:rsidRPr="005A5F46">
              <w:rPr>
                <w:sz w:val="24"/>
                <w:rtl/>
              </w:rPr>
              <w:t>שעה 12:00</w:t>
            </w:r>
          </w:p>
        </w:tc>
      </w:tr>
      <w:tr w:rsidR="00DC2FE4" w:rsidRPr="005A5F46" w:rsidTr="008D01FE">
        <w:tc>
          <w:tcPr>
            <w:tcW w:w="3501" w:type="dxa"/>
          </w:tcPr>
          <w:p w:rsidR="00DC2FE4" w:rsidRPr="005A5F46" w:rsidRDefault="00DC2FE4" w:rsidP="008D01FE">
            <w:pPr>
              <w:pStyle w:val="Normal0"/>
              <w:spacing w:before="60" w:after="60" w:line="360" w:lineRule="auto"/>
              <w:rPr>
                <w:sz w:val="24"/>
                <w:rtl/>
              </w:rPr>
            </w:pPr>
            <w:r w:rsidRPr="005A5F46">
              <w:rPr>
                <w:sz w:val="24"/>
                <w:rtl/>
              </w:rPr>
              <w:t>סיור באתר/אתרי הפעילות</w:t>
            </w:r>
          </w:p>
        </w:tc>
        <w:tc>
          <w:tcPr>
            <w:tcW w:w="4320" w:type="dxa"/>
          </w:tcPr>
          <w:p w:rsidR="00DC2FE4" w:rsidRPr="005A5F46" w:rsidRDefault="00DC2FE4" w:rsidP="00DA3537">
            <w:pPr>
              <w:pStyle w:val="Normal0"/>
              <w:spacing w:before="60" w:after="60" w:line="360" w:lineRule="auto"/>
              <w:rPr>
                <w:sz w:val="24"/>
                <w:rtl/>
              </w:rPr>
            </w:pPr>
            <w:r w:rsidRPr="005A5F46">
              <w:rPr>
                <w:sz w:val="24"/>
                <w:rtl/>
              </w:rPr>
              <w:t>במהלך חודשים</w:t>
            </w:r>
            <w:r w:rsidR="00EC2637">
              <w:rPr>
                <w:rFonts w:hint="cs"/>
                <w:sz w:val="24"/>
                <w:rtl/>
              </w:rPr>
              <w:t xml:space="preserve"> אוקטובר, נובמבר, דצמבר 2014</w:t>
            </w:r>
            <w:r w:rsidRPr="005A5F46">
              <w:rPr>
                <w:sz w:val="24"/>
                <w:rtl/>
              </w:rPr>
              <w:t xml:space="preserve"> </w:t>
            </w:r>
          </w:p>
        </w:tc>
      </w:tr>
      <w:tr w:rsidR="00DC2FE4" w:rsidRPr="005A5F46" w:rsidTr="008D01FE">
        <w:tc>
          <w:tcPr>
            <w:tcW w:w="3501" w:type="dxa"/>
          </w:tcPr>
          <w:p w:rsidR="00DC2FE4" w:rsidRPr="005A5F46" w:rsidRDefault="00DC2FE4" w:rsidP="00C11A5F">
            <w:pPr>
              <w:pStyle w:val="Normal0"/>
              <w:spacing w:before="60" w:after="60" w:line="360" w:lineRule="auto"/>
              <w:rPr>
                <w:sz w:val="24"/>
              </w:rPr>
            </w:pPr>
            <w:r w:rsidRPr="005A5F46">
              <w:rPr>
                <w:sz w:val="24"/>
                <w:rtl/>
              </w:rPr>
              <w:t>מועד תוקף הערבות בגין ההצעה</w:t>
            </w:r>
          </w:p>
        </w:tc>
        <w:tc>
          <w:tcPr>
            <w:tcW w:w="4320" w:type="dxa"/>
          </w:tcPr>
          <w:p w:rsidR="00DC2FE4" w:rsidRPr="005A5F46" w:rsidRDefault="00DC2FE4" w:rsidP="00404435">
            <w:pPr>
              <w:pStyle w:val="Normal0"/>
              <w:spacing w:before="60" w:after="60" w:line="360" w:lineRule="auto"/>
              <w:rPr>
                <w:sz w:val="24"/>
              </w:rPr>
            </w:pPr>
            <w:r w:rsidRPr="005A5F46">
              <w:rPr>
                <w:rtl/>
              </w:rPr>
              <w:t>למשך חצי שנה מהמועד האחרון להגשת ההצעות</w:t>
            </w:r>
            <w:r w:rsidRPr="005A5F46">
              <w:rPr>
                <w:sz w:val="24"/>
                <w:rtl/>
              </w:rPr>
              <w:t xml:space="preserve"> בתאריך </w:t>
            </w:r>
            <w:r w:rsidR="00EC2637">
              <w:rPr>
                <w:rFonts w:hint="cs"/>
                <w:sz w:val="24"/>
                <w:rtl/>
              </w:rPr>
              <w:t>2</w:t>
            </w:r>
            <w:r w:rsidR="00404435">
              <w:rPr>
                <w:rFonts w:hint="cs"/>
                <w:sz w:val="24"/>
                <w:rtl/>
              </w:rPr>
              <w:t>6</w:t>
            </w:r>
            <w:r w:rsidR="00EC2637">
              <w:rPr>
                <w:rFonts w:hint="cs"/>
                <w:sz w:val="24"/>
                <w:rtl/>
              </w:rPr>
              <w:t>.3.2015</w:t>
            </w:r>
          </w:p>
        </w:tc>
      </w:tr>
    </w:tbl>
    <w:p w:rsidR="00DC2FE4" w:rsidRPr="00317051" w:rsidRDefault="00DC2FE4" w:rsidP="00317051">
      <w:pPr>
        <w:pStyle w:val="Normal1"/>
        <w:spacing w:line="360" w:lineRule="auto"/>
        <w:rPr>
          <w:sz w:val="24"/>
          <w:rtl/>
        </w:rPr>
      </w:pPr>
      <w:bookmarkStart w:id="1" w:name="_Toc64691790"/>
      <w:bookmarkStart w:id="2" w:name="_Toc78122915"/>
      <w:bookmarkStart w:id="3" w:name="_Toc78167846"/>
      <w:r w:rsidRPr="005A5F46">
        <w:rPr>
          <w:sz w:val="24"/>
          <w:rtl/>
        </w:rPr>
        <w:t xml:space="preserve">במקרה של אי התאמה בין הרשום בטבלה לעיל לבין הרשום בגוף המכרז, יקבעו הנתונים הרשומים בטבלה זו. </w:t>
      </w:r>
      <w:bookmarkEnd w:id="1"/>
      <w:bookmarkEnd w:id="2"/>
      <w:bookmarkEnd w:id="3"/>
    </w:p>
    <w:p w:rsidR="00317051" w:rsidRDefault="00317051">
      <w:pPr>
        <w:jc w:val="both"/>
        <w:rPr>
          <w:b/>
          <w:bCs/>
          <w:u w:val="single"/>
          <w:rtl/>
        </w:rPr>
      </w:pPr>
    </w:p>
    <w:p w:rsidR="00402E55" w:rsidRDefault="00402E55">
      <w:pPr>
        <w:jc w:val="both"/>
        <w:rPr>
          <w:b/>
          <w:bCs/>
          <w:u w:val="single"/>
          <w:rtl/>
        </w:rPr>
      </w:pPr>
    </w:p>
    <w:p w:rsidR="00402E55" w:rsidRDefault="00402E55">
      <w:pPr>
        <w:jc w:val="both"/>
        <w:rPr>
          <w:b/>
          <w:bCs/>
          <w:u w:val="single"/>
          <w:rtl/>
        </w:rPr>
      </w:pPr>
    </w:p>
    <w:p w:rsidR="00402E55" w:rsidRDefault="00402E55">
      <w:pPr>
        <w:jc w:val="both"/>
        <w:rPr>
          <w:b/>
          <w:bCs/>
          <w:u w:val="single"/>
          <w:rtl/>
        </w:rPr>
      </w:pPr>
    </w:p>
    <w:p w:rsidR="00DC2FE4" w:rsidRPr="005A5F46" w:rsidRDefault="00DC2FE4">
      <w:pPr>
        <w:jc w:val="both"/>
        <w:rPr>
          <w:b/>
          <w:bCs/>
          <w:u w:val="single"/>
          <w:rtl/>
        </w:rPr>
      </w:pPr>
      <w:r w:rsidRPr="005A5F46">
        <w:rPr>
          <w:rFonts w:hint="eastAsia"/>
          <w:b/>
          <w:bCs/>
          <w:u w:val="single"/>
          <w:rtl/>
        </w:rPr>
        <w:lastRenderedPageBreak/>
        <w:t>במסמכי</w:t>
      </w:r>
      <w:r w:rsidRPr="005A5F46">
        <w:rPr>
          <w:b/>
          <w:bCs/>
          <w:u w:val="single"/>
          <w:rtl/>
        </w:rPr>
        <w:t xml:space="preserve"> מכרז זה יהיו למונחים להלן הפירוש כמפורט </w:t>
      </w:r>
      <w:proofErr w:type="spellStart"/>
      <w:r w:rsidRPr="005A5F46">
        <w:rPr>
          <w:rFonts w:hint="eastAsia"/>
          <w:b/>
          <w:bCs/>
          <w:u w:val="single"/>
          <w:rtl/>
        </w:rPr>
        <w:t>לצידם</w:t>
      </w:r>
      <w:proofErr w:type="spellEnd"/>
      <w:r w:rsidRPr="005A5F46">
        <w:rPr>
          <w:b/>
          <w:bCs/>
          <w:u w:val="single"/>
          <w:rtl/>
        </w:rPr>
        <w:t xml:space="preserve"> אלא אם נאמר אחרת.</w:t>
      </w:r>
    </w:p>
    <w:p w:rsidR="00DC2FE4" w:rsidRPr="005A5F46" w:rsidRDefault="00DC2FE4">
      <w:pPr>
        <w:jc w:val="both"/>
        <w:rPr>
          <w:rtl/>
        </w:rPr>
      </w:pPr>
    </w:p>
    <w:tbl>
      <w:tblPr>
        <w:bidiVisual/>
        <w:tblW w:w="9498"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10"/>
        <w:gridCol w:w="7088"/>
      </w:tblGrid>
      <w:tr w:rsidR="00DC2FE4" w:rsidRPr="005A5F46" w:rsidTr="0027552E">
        <w:tc>
          <w:tcPr>
            <w:tcW w:w="2410" w:type="dxa"/>
          </w:tcPr>
          <w:p w:rsidR="00DC2FE4" w:rsidRPr="005A5F46" w:rsidRDefault="00DC2FE4" w:rsidP="0027552E">
            <w:pPr>
              <w:jc w:val="both"/>
              <w:rPr>
                <w:rtl/>
              </w:rPr>
            </w:pPr>
            <w:r w:rsidRPr="0027552E">
              <w:rPr>
                <w:b/>
                <w:bCs/>
                <w:rtl/>
              </w:rPr>
              <w:t xml:space="preserve">"אולם </w:t>
            </w:r>
            <w:r w:rsidRPr="0027552E">
              <w:rPr>
                <w:rFonts w:hint="eastAsia"/>
                <w:b/>
                <w:bCs/>
                <w:rtl/>
              </w:rPr>
              <w:t>תצוגה</w:t>
            </w:r>
            <w:r w:rsidRPr="0027552E">
              <w:rPr>
                <w:b/>
                <w:bCs/>
                <w:rtl/>
              </w:rPr>
              <w:t>":</w:t>
            </w:r>
          </w:p>
        </w:tc>
        <w:tc>
          <w:tcPr>
            <w:tcW w:w="7088" w:type="dxa"/>
          </w:tcPr>
          <w:p w:rsidR="00DC2FE4" w:rsidRPr="005A5F46" w:rsidRDefault="00DC2FE4" w:rsidP="0027552E">
            <w:pPr>
              <w:jc w:val="both"/>
              <w:rPr>
                <w:rtl/>
              </w:rPr>
            </w:pPr>
            <w:r w:rsidRPr="005A5F46">
              <w:rPr>
                <w:rFonts w:hint="eastAsia"/>
                <w:rtl/>
              </w:rPr>
              <w:t>אזור</w:t>
            </w:r>
            <w:r w:rsidRPr="005A5F46">
              <w:rPr>
                <w:rtl/>
              </w:rPr>
              <w:t xml:space="preserve"> במחסן, אשר יוקצה לצורך הצגת המיטלטלין </w:t>
            </w:r>
            <w:r w:rsidRPr="005A5F46">
              <w:rPr>
                <w:rFonts w:hint="eastAsia"/>
                <w:rtl/>
              </w:rPr>
              <w:t>וכלי</w:t>
            </w:r>
            <w:r w:rsidRPr="005A5F46">
              <w:rPr>
                <w:rtl/>
              </w:rPr>
              <w:t xml:space="preserve"> הרכב לפני המכרז.</w:t>
            </w:r>
          </w:p>
        </w:tc>
      </w:tr>
      <w:tr w:rsidR="00DC2FE4" w:rsidRPr="005A5F46" w:rsidTr="0027552E">
        <w:tc>
          <w:tcPr>
            <w:tcW w:w="2410" w:type="dxa"/>
            <w:vMerge w:val="restart"/>
          </w:tcPr>
          <w:p w:rsidR="00DC2FE4" w:rsidRPr="0027552E" w:rsidRDefault="00DC2FE4" w:rsidP="0027552E">
            <w:pPr>
              <w:jc w:val="both"/>
              <w:rPr>
                <w:b/>
                <w:bCs/>
                <w:rtl/>
              </w:rPr>
            </w:pPr>
            <w:r w:rsidRPr="0027552E">
              <w:rPr>
                <w:b/>
                <w:bCs/>
                <w:rtl/>
              </w:rPr>
              <w:t xml:space="preserve">"אזורי </w:t>
            </w:r>
            <w:r w:rsidRPr="0027552E">
              <w:rPr>
                <w:rFonts w:hint="eastAsia"/>
                <w:b/>
                <w:bCs/>
                <w:rtl/>
              </w:rPr>
              <w:t>מתן</w:t>
            </w:r>
            <w:r w:rsidRPr="0027552E">
              <w:rPr>
                <w:b/>
                <w:bCs/>
                <w:rtl/>
              </w:rPr>
              <w:t xml:space="preserve"> </w:t>
            </w:r>
            <w:r w:rsidRPr="0027552E">
              <w:rPr>
                <w:rFonts w:hint="eastAsia"/>
                <w:b/>
                <w:bCs/>
                <w:rtl/>
              </w:rPr>
              <w:t>השירותים</w:t>
            </w:r>
            <w:r w:rsidRPr="0027552E">
              <w:rPr>
                <w:b/>
                <w:bCs/>
                <w:rtl/>
              </w:rPr>
              <w:t>":</w:t>
            </w:r>
          </w:p>
        </w:tc>
        <w:tc>
          <w:tcPr>
            <w:tcW w:w="7088" w:type="dxa"/>
          </w:tcPr>
          <w:p w:rsidR="00DC2FE4" w:rsidRPr="005A5F46" w:rsidRDefault="00DC2FE4" w:rsidP="00B41801">
            <w:pPr>
              <w:rPr>
                <w:rtl/>
              </w:rPr>
            </w:pPr>
            <w:r w:rsidRPr="0027552E">
              <w:rPr>
                <w:rFonts w:hint="eastAsia"/>
                <w:b/>
                <w:bCs/>
                <w:rtl/>
              </w:rPr>
              <w:t>אזור</w:t>
            </w:r>
            <w:r w:rsidRPr="0027552E">
              <w:rPr>
                <w:b/>
                <w:bCs/>
                <w:rtl/>
              </w:rPr>
              <w:t xml:space="preserve"> </w:t>
            </w:r>
            <w:r w:rsidRPr="0027552E">
              <w:rPr>
                <w:rFonts w:hint="eastAsia"/>
                <w:b/>
                <w:bCs/>
                <w:rtl/>
              </w:rPr>
              <w:t>צפון</w:t>
            </w:r>
            <w:r w:rsidRPr="0027552E">
              <w:rPr>
                <w:b/>
                <w:bCs/>
                <w:rtl/>
              </w:rPr>
              <w:t>:</w:t>
            </w:r>
            <w:r w:rsidRPr="005A5F46">
              <w:rPr>
                <w:rtl/>
              </w:rPr>
              <w:br/>
            </w:r>
            <w:r w:rsidRPr="005A5F46">
              <w:rPr>
                <w:rFonts w:hint="eastAsia"/>
                <w:rtl/>
              </w:rPr>
              <w:t>רדיוס</w:t>
            </w:r>
            <w:r w:rsidRPr="005A5F46">
              <w:rPr>
                <w:rtl/>
              </w:rPr>
              <w:t xml:space="preserve"> של עד 20  </w:t>
            </w:r>
            <w:r w:rsidRPr="005A5F46">
              <w:rPr>
                <w:rFonts w:hint="eastAsia"/>
                <w:rtl/>
              </w:rPr>
              <w:t>ק</w:t>
            </w:r>
            <w:r w:rsidRPr="005A5F46">
              <w:rPr>
                <w:rtl/>
              </w:rPr>
              <w:t xml:space="preserve">"מ </w:t>
            </w:r>
            <w:r w:rsidRPr="005A5F46">
              <w:rPr>
                <w:rFonts w:hint="eastAsia"/>
                <w:rtl/>
              </w:rPr>
              <w:t>מנמל</w:t>
            </w:r>
            <w:r w:rsidRPr="005A5F46">
              <w:rPr>
                <w:rtl/>
              </w:rPr>
              <w:t xml:space="preserve"> </w:t>
            </w:r>
            <w:r w:rsidRPr="005A5F46">
              <w:rPr>
                <w:rFonts w:hint="eastAsia"/>
                <w:rtl/>
              </w:rPr>
              <w:t>חיפה</w:t>
            </w:r>
          </w:p>
        </w:tc>
      </w:tr>
      <w:tr w:rsidR="00DC2FE4" w:rsidRPr="005A5F46" w:rsidTr="0027552E">
        <w:tc>
          <w:tcPr>
            <w:tcW w:w="2410" w:type="dxa"/>
            <w:vMerge/>
          </w:tcPr>
          <w:p w:rsidR="00DC2FE4" w:rsidRPr="0027552E" w:rsidRDefault="00DC2FE4" w:rsidP="0027552E">
            <w:pPr>
              <w:jc w:val="both"/>
              <w:rPr>
                <w:b/>
                <w:bCs/>
                <w:rtl/>
              </w:rPr>
            </w:pPr>
          </w:p>
        </w:tc>
        <w:tc>
          <w:tcPr>
            <w:tcW w:w="7088" w:type="dxa"/>
          </w:tcPr>
          <w:p w:rsidR="00DC2FE4" w:rsidRPr="005A5F46" w:rsidRDefault="00DC2FE4" w:rsidP="00851369">
            <w:pPr>
              <w:rPr>
                <w:rtl/>
              </w:rPr>
            </w:pPr>
            <w:r w:rsidRPr="0027552E">
              <w:rPr>
                <w:rFonts w:hint="eastAsia"/>
                <w:b/>
                <w:bCs/>
                <w:rtl/>
              </w:rPr>
              <w:t>אזור</w:t>
            </w:r>
            <w:r w:rsidRPr="0027552E">
              <w:rPr>
                <w:b/>
                <w:bCs/>
                <w:rtl/>
              </w:rPr>
              <w:t xml:space="preserve"> </w:t>
            </w:r>
            <w:r w:rsidRPr="0027552E">
              <w:rPr>
                <w:rFonts w:hint="eastAsia"/>
                <w:b/>
                <w:bCs/>
                <w:rtl/>
              </w:rPr>
              <w:t>הדרום</w:t>
            </w:r>
            <w:r w:rsidRPr="0027552E">
              <w:rPr>
                <w:b/>
                <w:bCs/>
                <w:rtl/>
              </w:rPr>
              <w:t>:</w:t>
            </w:r>
            <w:r w:rsidRPr="005A5F46">
              <w:rPr>
                <w:rtl/>
              </w:rPr>
              <w:br/>
            </w:r>
            <w:r w:rsidRPr="005A5F46">
              <w:rPr>
                <w:rFonts w:hint="eastAsia"/>
                <w:rtl/>
              </w:rPr>
              <w:t>רדיוס</w:t>
            </w:r>
            <w:r w:rsidRPr="005A5F46">
              <w:rPr>
                <w:rtl/>
              </w:rPr>
              <w:t xml:space="preserve"> של עד 20 ק"מ מ</w:t>
            </w:r>
            <w:r w:rsidRPr="005A5F46">
              <w:rPr>
                <w:rFonts w:hint="eastAsia"/>
                <w:rtl/>
              </w:rPr>
              <w:t>נמל</w:t>
            </w:r>
            <w:r w:rsidRPr="005A5F46">
              <w:rPr>
                <w:rtl/>
              </w:rPr>
              <w:t xml:space="preserve"> </w:t>
            </w:r>
            <w:r w:rsidRPr="005A5F46">
              <w:rPr>
                <w:rFonts w:hint="eastAsia"/>
                <w:rtl/>
              </w:rPr>
              <w:t>אשדוד</w:t>
            </w:r>
          </w:p>
        </w:tc>
      </w:tr>
      <w:tr w:rsidR="00DC2FE4" w:rsidRPr="00440ECF" w:rsidTr="0027552E">
        <w:tc>
          <w:tcPr>
            <w:tcW w:w="2410" w:type="dxa"/>
          </w:tcPr>
          <w:p w:rsidR="00DC2FE4" w:rsidRPr="0027552E" w:rsidRDefault="00DC2FE4" w:rsidP="0027552E">
            <w:pPr>
              <w:jc w:val="both"/>
              <w:rPr>
                <w:b/>
                <w:bCs/>
                <w:rtl/>
              </w:rPr>
            </w:pPr>
            <w:r w:rsidRPr="0027552E">
              <w:rPr>
                <w:b/>
                <w:bCs/>
                <w:rtl/>
              </w:rPr>
              <w:t xml:space="preserve">"אחראי </w:t>
            </w:r>
            <w:r w:rsidRPr="0027552E">
              <w:rPr>
                <w:rFonts w:hint="eastAsia"/>
                <w:b/>
                <w:bCs/>
                <w:rtl/>
              </w:rPr>
              <w:t>התקשרות</w:t>
            </w:r>
            <w:r w:rsidRPr="0027552E">
              <w:rPr>
                <w:b/>
                <w:bCs/>
                <w:rtl/>
              </w:rPr>
              <w:t xml:space="preserve"> </w:t>
            </w:r>
            <w:r w:rsidRPr="0027552E">
              <w:rPr>
                <w:rFonts w:hint="eastAsia"/>
                <w:b/>
                <w:bCs/>
                <w:rtl/>
              </w:rPr>
              <w:t>מטעם</w:t>
            </w:r>
            <w:r w:rsidRPr="0027552E">
              <w:rPr>
                <w:b/>
                <w:bCs/>
                <w:rtl/>
              </w:rPr>
              <w:t xml:space="preserve"> </w:t>
            </w:r>
            <w:r w:rsidRPr="0027552E">
              <w:rPr>
                <w:rFonts w:hint="eastAsia"/>
                <w:b/>
                <w:bCs/>
                <w:rtl/>
              </w:rPr>
              <w:t>המזמין</w:t>
            </w:r>
            <w:r w:rsidRPr="0027552E">
              <w:rPr>
                <w:b/>
                <w:bCs/>
                <w:rtl/>
              </w:rPr>
              <w:t>":</w:t>
            </w:r>
          </w:p>
        </w:tc>
        <w:tc>
          <w:tcPr>
            <w:tcW w:w="7088" w:type="dxa"/>
          </w:tcPr>
          <w:p w:rsidR="00DC2FE4" w:rsidRPr="00440ECF" w:rsidRDefault="00DC2FE4" w:rsidP="0027552E">
            <w:pPr>
              <w:jc w:val="both"/>
              <w:rPr>
                <w:rtl/>
              </w:rPr>
            </w:pPr>
            <w:r w:rsidRPr="0027552E">
              <w:rPr>
                <w:rFonts w:ascii="Arial" w:hAnsi="Arial"/>
                <w:rtl/>
              </w:rPr>
              <w:t xml:space="preserve">מנהל תחום בכיר מחסנים </w:t>
            </w:r>
            <w:proofErr w:type="spellStart"/>
            <w:r w:rsidRPr="0027552E">
              <w:rPr>
                <w:rFonts w:ascii="Arial" w:hAnsi="Arial"/>
                <w:rtl/>
              </w:rPr>
              <w:t>רשויים</w:t>
            </w:r>
            <w:proofErr w:type="spellEnd"/>
            <w:r w:rsidRPr="0027552E">
              <w:rPr>
                <w:rFonts w:ascii="Arial" w:hAnsi="Arial"/>
                <w:rtl/>
              </w:rPr>
              <w:t xml:space="preserve">, צווים, </w:t>
            </w:r>
            <w:proofErr w:type="spellStart"/>
            <w:r w:rsidRPr="0027552E">
              <w:rPr>
                <w:rFonts w:ascii="Arial" w:hAnsi="Arial"/>
                <w:rtl/>
              </w:rPr>
              <w:t>סב"נים</w:t>
            </w:r>
            <w:proofErr w:type="spellEnd"/>
            <w:r w:rsidRPr="0027552E">
              <w:rPr>
                <w:rFonts w:ascii="Arial" w:hAnsi="Arial"/>
                <w:rtl/>
              </w:rPr>
              <w:t xml:space="preserve"> ותוכניות עבודה</w:t>
            </w:r>
            <w:r w:rsidRPr="00440ECF">
              <w:rPr>
                <w:rtl/>
              </w:rPr>
              <w:t xml:space="preserve"> או מי מטעמו</w:t>
            </w:r>
          </w:p>
        </w:tc>
      </w:tr>
      <w:tr w:rsidR="00DC2FE4" w:rsidRPr="00440ECF" w:rsidTr="0027552E">
        <w:tc>
          <w:tcPr>
            <w:tcW w:w="2410" w:type="dxa"/>
          </w:tcPr>
          <w:p w:rsidR="00DC2FE4" w:rsidRPr="0027552E" w:rsidRDefault="00DC2FE4" w:rsidP="0027552E">
            <w:pPr>
              <w:jc w:val="both"/>
              <w:rPr>
                <w:b/>
                <w:bCs/>
                <w:rtl/>
              </w:rPr>
            </w:pPr>
            <w:r w:rsidRPr="0027552E">
              <w:rPr>
                <w:b/>
                <w:bCs/>
                <w:rtl/>
              </w:rPr>
              <w:t xml:space="preserve">"דו"ח </w:t>
            </w:r>
            <w:r w:rsidRPr="0027552E">
              <w:rPr>
                <w:rFonts w:hint="eastAsia"/>
                <w:b/>
                <w:bCs/>
                <w:rtl/>
              </w:rPr>
              <w:t>ביצוע</w:t>
            </w:r>
            <w:r w:rsidRPr="0027552E">
              <w:rPr>
                <w:b/>
                <w:bCs/>
                <w:rtl/>
              </w:rPr>
              <w:t>"</w:t>
            </w:r>
          </w:p>
        </w:tc>
        <w:tc>
          <w:tcPr>
            <w:tcW w:w="7088" w:type="dxa"/>
          </w:tcPr>
          <w:p w:rsidR="00DC2FE4" w:rsidRPr="00440ECF" w:rsidRDefault="00DC2FE4" w:rsidP="0027552E">
            <w:pPr>
              <w:jc w:val="both"/>
              <w:rPr>
                <w:rtl/>
              </w:rPr>
            </w:pPr>
            <w:r>
              <w:rPr>
                <w:rFonts w:hint="eastAsia"/>
                <w:rtl/>
              </w:rPr>
              <w:t>הדו</w:t>
            </w:r>
            <w:r>
              <w:rPr>
                <w:rtl/>
              </w:rPr>
              <w:t xml:space="preserve">"ח שנמסר ע"י </w:t>
            </w:r>
            <w:r>
              <w:rPr>
                <w:rFonts w:hint="eastAsia"/>
                <w:rtl/>
              </w:rPr>
              <w:t>פקיד</w:t>
            </w:r>
            <w:r>
              <w:rPr>
                <w:rtl/>
              </w:rPr>
              <w:t xml:space="preserve"> </w:t>
            </w:r>
            <w:r>
              <w:rPr>
                <w:rFonts w:hint="eastAsia"/>
                <w:rtl/>
              </w:rPr>
              <w:t>מכס</w:t>
            </w:r>
            <w:r>
              <w:rPr>
                <w:rtl/>
              </w:rPr>
              <w:t xml:space="preserve"> </w:t>
            </w:r>
            <w:r>
              <w:rPr>
                <w:rFonts w:hint="eastAsia"/>
                <w:rtl/>
              </w:rPr>
              <w:t>לספק</w:t>
            </w:r>
            <w:r>
              <w:rPr>
                <w:rtl/>
              </w:rPr>
              <w:t xml:space="preserve">, </w:t>
            </w:r>
            <w:r>
              <w:rPr>
                <w:rFonts w:hint="eastAsia"/>
                <w:rtl/>
              </w:rPr>
              <w:t>בזמן</w:t>
            </w:r>
            <w:r>
              <w:rPr>
                <w:rtl/>
              </w:rPr>
              <w:t xml:space="preserve"> </w:t>
            </w:r>
            <w:r>
              <w:rPr>
                <w:rFonts w:hint="eastAsia"/>
                <w:rtl/>
              </w:rPr>
              <w:t>הגעת</w:t>
            </w:r>
            <w:r>
              <w:rPr>
                <w:rtl/>
              </w:rPr>
              <w:t xml:space="preserve"> </w:t>
            </w:r>
            <w:r>
              <w:rPr>
                <w:rFonts w:hint="eastAsia"/>
                <w:rtl/>
              </w:rPr>
              <w:t>הטובין</w:t>
            </w:r>
            <w:r>
              <w:rPr>
                <w:rtl/>
              </w:rPr>
              <w:t xml:space="preserve"> </w:t>
            </w:r>
            <w:r>
              <w:rPr>
                <w:rFonts w:hint="eastAsia"/>
                <w:rtl/>
              </w:rPr>
              <w:t>למחסן</w:t>
            </w:r>
          </w:p>
        </w:tc>
      </w:tr>
      <w:tr w:rsidR="00DC2FE4" w:rsidRPr="00440ECF" w:rsidTr="0027552E">
        <w:tc>
          <w:tcPr>
            <w:tcW w:w="2410" w:type="dxa"/>
          </w:tcPr>
          <w:p w:rsidR="00DC2FE4" w:rsidRPr="00440ECF" w:rsidRDefault="00DC2FE4" w:rsidP="0027552E">
            <w:pPr>
              <w:keepLines/>
              <w:widowControl w:val="0"/>
              <w:spacing w:after="60" w:line="312" w:lineRule="auto"/>
              <w:jc w:val="both"/>
              <w:rPr>
                <w:rtl/>
              </w:rPr>
            </w:pPr>
            <w:r w:rsidRPr="0027552E">
              <w:rPr>
                <w:b/>
                <w:bCs/>
                <w:rtl/>
              </w:rPr>
              <w:t xml:space="preserve">"הוראות </w:t>
            </w:r>
            <w:proofErr w:type="spellStart"/>
            <w:r w:rsidRPr="0027552E">
              <w:rPr>
                <w:b/>
                <w:bCs/>
                <w:rtl/>
              </w:rPr>
              <w:t>התכ"מ</w:t>
            </w:r>
            <w:proofErr w:type="spellEnd"/>
            <w:r w:rsidRPr="0027552E">
              <w:rPr>
                <w:b/>
                <w:bCs/>
                <w:rtl/>
              </w:rPr>
              <w:t>"</w:t>
            </w:r>
            <w:r>
              <w:rPr>
                <w:rtl/>
              </w:rPr>
              <w:t xml:space="preserve">   </w:t>
            </w:r>
          </w:p>
        </w:tc>
        <w:tc>
          <w:tcPr>
            <w:tcW w:w="7088" w:type="dxa"/>
          </w:tcPr>
          <w:p w:rsidR="00DC2FE4" w:rsidRPr="00440ECF" w:rsidRDefault="00DC2FE4" w:rsidP="0027552E">
            <w:pPr>
              <w:keepLines/>
              <w:widowControl w:val="0"/>
              <w:spacing w:after="60" w:line="312" w:lineRule="auto"/>
              <w:jc w:val="both"/>
              <w:rPr>
                <w:rtl/>
              </w:rPr>
            </w:pPr>
            <w:r>
              <w:rPr>
                <w:rFonts w:hint="eastAsia"/>
                <w:rtl/>
              </w:rPr>
              <w:t>תקנות</w:t>
            </w:r>
            <w:r>
              <w:rPr>
                <w:rtl/>
              </w:rPr>
              <w:t xml:space="preserve"> כספים ומשק המתפרסמות מטעם החשב הכללי של משרד האוצר.</w:t>
            </w:r>
          </w:p>
        </w:tc>
      </w:tr>
      <w:tr w:rsidR="00DC2FE4" w:rsidRPr="00440ECF" w:rsidTr="0027552E">
        <w:tc>
          <w:tcPr>
            <w:tcW w:w="2410" w:type="dxa"/>
          </w:tcPr>
          <w:p w:rsidR="00DC2FE4" w:rsidRPr="0027552E" w:rsidRDefault="00DC2FE4" w:rsidP="0027552E">
            <w:pPr>
              <w:jc w:val="both"/>
              <w:rPr>
                <w:b/>
                <w:bCs/>
                <w:rtl/>
              </w:rPr>
            </w:pPr>
            <w:r w:rsidRPr="0027552E">
              <w:rPr>
                <w:b/>
                <w:bCs/>
                <w:rtl/>
              </w:rPr>
              <w:t xml:space="preserve">"הסכם/הסכם </w:t>
            </w:r>
            <w:r w:rsidRPr="0027552E">
              <w:rPr>
                <w:rFonts w:hint="eastAsia"/>
                <w:b/>
                <w:bCs/>
                <w:rtl/>
              </w:rPr>
              <w:t>התקשרות</w:t>
            </w:r>
            <w:r w:rsidRPr="0027552E">
              <w:rPr>
                <w:b/>
                <w:bCs/>
                <w:rtl/>
              </w:rPr>
              <w:t>"</w:t>
            </w:r>
          </w:p>
        </w:tc>
        <w:tc>
          <w:tcPr>
            <w:tcW w:w="7088" w:type="dxa"/>
          </w:tcPr>
          <w:p w:rsidR="00DC2FE4" w:rsidRPr="00440ECF" w:rsidRDefault="00DC2FE4" w:rsidP="00DA3537">
            <w:pPr>
              <w:rPr>
                <w:rtl/>
              </w:rPr>
            </w:pPr>
            <w:r>
              <w:rPr>
                <w:rFonts w:hint="eastAsia"/>
                <w:rtl/>
              </w:rPr>
              <w:t>הסכם</w:t>
            </w:r>
            <w:r>
              <w:rPr>
                <w:rtl/>
              </w:rPr>
              <w:t xml:space="preserve"> התקשרות</w:t>
            </w:r>
            <w:r w:rsidRPr="0027552E">
              <w:rPr>
                <w:b/>
                <w:bCs/>
                <w:rtl/>
              </w:rPr>
              <w:t xml:space="preserve"> </w:t>
            </w:r>
            <w:r>
              <w:rPr>
                <w:rFonts w:hint="eastAsia"/>
                <w:rtl/>
              </w:rPr>
              <w:t>לאספקת</w:t>
            </w:r>
            <w:r>
              <w:rPr>
                <w:rtl/>
              </w:rPr>
              <w:t xml:space="preserve"> שירותי שינוע , אחסנה, מכירה </w:t>
            </w:r>
            <w:r>
              <w:rPr>
                <w:rFonts w:hint="eastAsia"/>
                <w:rtl/>
              </w:rPr>
              <w:t>והשמדה</w:t>
            </w:r>
            <w:r>
              <w:rPr>
                <w:rtl/>
              </w:rPr>
              <w:t xml:space="preserve"> של </w:t>
            </w:r>
            <w:r>
              <w:rPr>
                <w:rFonts w:hint="eastAsia"/>
                <w:rtl/>
              </w:rPr>
              <w:t>טובין</w:t>
            </w:r>
            <w:r>
              <w:rPr>
                <w:rtl/>
              </w:rPr>
              <w:t xml:space="preserve"> ש</w:t>
            </w:r>
            <w:r>
              <w:rPr>
                <w:rFonts w:hint="eastAsia"/>
                <w:rtl/>
              </w:rPr>
              <w:t>בתהליך</w:t>
            </w:r>
            <w:r>
              <w:rPr>
                <w:rtl/>
              </w:rPr>
              <w:t xml:space="preserve"> אכיפת המכס.</w:t>
            </w:r>
          </w:p>
        </w:tc>
      </w:tr>
      <w:tr w:rsidR="00DC2FE4" w:rsidRPr="00440ECF" w:rsidTr="0027552E">
        <w:tc>
          <w:tcPr>
            <w:tcW w:w="2410" w:type="dxa"/>
          </w:tcPr>
          <w:p w:rsidR="00DC2FE4" w:rsidRPr="00440ECF" w:rsidRDefault="00DC2FE4" w:rsidP="0027552E">
            <w:pPr>
              <w:keepLines/>
              <w:widowControl w:val="0"/>
              <w:spacing w:after="60" w:line="312" w:lineRule="auto"/>
              <w:jc w:val="both"/>
              <w:rPr>
                <w:rtl/>
              </w:rPr>
            </w:pPr>
            <w:r w:rsidRPr="0027552E">
              <w:rPr>
                <w:b/>
                <w:bCs/>
                <w:rtl/>
              </w:rPr>
              <w:t>"הספק"</w:t>
            </w:r>
          </w:p>
        </w:tc>
        <w:tc>
          <w:tcPr>
            <w:tcW w:w="7088" w:type="dxa"/>
          </w:tcPr>
          <w:p w:rsidR="00DC2FE4" w:rsidRPr="00440ECF" w:rsidRDefault="00DC2FE4" w:rsidP="0027552E">
            <w:pPr>
              <w:keepLines/>
              <w:widowControl w:val="0"/>
              <w:spacing w:after="60" w:line="312" w:lineRule="auto"/>
              <w:jc w:val="both"/>
              <w:rPr>
                <w:rtl/>
              </w:rPr>
            </w:pPr>
            <w:r>
              <w:rPr>
                <w:rFonts w:hint="eastAsia"/>
                <w:rtl/>
              </w:rPr>
              <w:t>מציע</w:t>
            </w:r>
            <w:r>
              <w:rPr>
                <w:rtl/>
              </w:rPr>
              <w:t xml:space="preserve"> שהצעתו הוכרזה כהצעה הזוכה במכרז ע"י ועדת המכרזים של </w:t>
            </w:r>
            <w:r>
              <w:rPr>
                <w:rFonts w:hint="eastAsia"/>
                <w:rtl/>
              </w:rPr>
              <w:t>המזמין</w:t>
            </w:r>
            <w:r>
              <w:rPr>
                <w:rtl/>
              </w:rPr>
              <w:t xml:space="preserve"> לרבות נציגיו של </w:t>
            </w:r>
            <w:r>
              <w:rPr>
                <w:rFonts w:hint="eastAsia"/>
                <w:rtl/>
              </w:rPr>
              <w:t>הספק</w:t>
            </w:r>
            <w:r>
              <w:rPr>
                <w:rtl/>
              </w:rPr>
              <w:t xml:space="preserve">, עובדיו, </w:t>
            </w:r>
            <w:proofErr w:type="spellStart"/>
            <w:r>
              <w:rPr>
                <w:rtl/>
              </w:rPr>
              <w:t>שלוחיו</w:t>
            </w:r>
            <w:proofErr w:type="spellEnd"/>
            <w:r>
              <w:rPr>
                <w:rtl/>
              </w:rPr>
              <w:t xml:space="preserve">, יורשיו </w:t>
            </w:r>
            <w:proofErr w:type="spellStart"/>
            <w:r>
              <w:rPr>
                <w:rtl/>
              </w:rPr>
              <w:t>ומורשיו</w:t>
            </w:r>
            <w:proofErr w:type="spellEnd"/>
            <w:r>
              <w:rPr>
                <w:rtl/>
              </w:rPr>
              <w:t xml:space="preserve"> המוסמכ</w:t>
            </w:r>
            <w:r>
              <w:rPr>
                <w:rFonts w:hint="eastAsia"/>
                <w:rtl/>
              </w:rPr>
              <w:t>ים</w:t>
            </w:r>
            <w:r>
              <w:rPr>
                <w:rtl/>
              </w:rPr>
              <w:t>.</w:t>
            </w:r>
          </w:p>
        </w:tc>
      </w:tr>
      <w:tr w:rsidR="00DC2FE4" w:rsidRPr="00440ECF" w:rsidTr="0027552E">
        <w:tc>
          <w:tcPr>
            <w:tcW w:w="2410" w:type="dxa"/>
          </w:tcPr>
          <w:p w:rsidR="00DC2FE4" w:rsidRPr="0027552E" w:rsidRDefault="00DC2FE4" w:rsidP="0027552E">
            <w:pPr>
              <w:jc w:val="both"/>
              <w:rPr>
                <w:b/>
                <w:bCs/>
                <w:rtl/>
              </w:rPr>
            </w:pPr>
            <w:r w:rsidRPr="0027552E">
              <w:rPr>
                <w:b/>
                <w:bCs/>
                <w:rtl/>
              </w:rPr>
              <w:t>"הצעה"</w:t>
            </w:r>
          </w:p>
        </w:tc>
        <w:tc>
          <w:tcPr>
            <w:tcW w:w="7088" w:type="dxa"/>
          </w:tcPr>
          <w:p w:rsidR="00DC2FE4" w:rsidRPr="00440ECF" w:rsidRDefault="00DC2FE4" w:rsidP="0027552E">
            <w:pPr>
              <w:jc w:val="both"/>
              <w:rPr>
                <w:rtl/>
              </w:rPr>
            </w:pP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למזמין</w:t>
            </w:r>
            <w:r>
              <w:rPr>
                <w:rtl/>
              </w:rPr>
              <w:t xml:space="preserve"> כמענה למכרז.</w:t>
            </w:r>
          </w:p>
        </w:tc>
      </w:tr>
      <w:tr w:rsidR="00DC2FE4" w:rsidRPr="00440ECF" w:rsidTr="0027552E">
        <w:tc>
          <w:tcPr>
            <w:tcW w:w="2410" w:type="dxa"/>
          </w:tcPr>
          <w:p w:rsidR="00DC2FE4" w:rsidRPr="0027552E" w:rsidRDefault="00DC2FE4" w:rsidP="0027552E">
            <w:pPr>
              <w:jc w:val="both"/>
              <w:rPr>
                <w:b/>
                <w:bCs/>
                <w:rtl/>
              </w:rPr>
            </w:pPr>
            <w:r w:rsidRPr="0027552E">
              <w:rPr>
                <w:b/>
                <w:bCs/>
                <w:rtl/>
              </w:rPr>
              <w:t>"הרשאת פעולה "</w:t>
            </w:r>
          </w:p>
        </w:tc>
        <w:tc>
          <w:tcPr>
            <w:tcW w:w="7088" w:type="dxa"/>
          </w:tcPr>
          <w:p w:rsidR="00DC2FE4" w:rsidRPr="00440ECF" w:rsidRDefault="00DC2FE4" w:rsidP="0027552E">
            <w:pPr>
              <w:jc w:val="both"/>
              <w:rPr>
                <w:rtl/>
              </w:rPr>
            </w:pPr>
            <w:r>
              <w:rPr>
                <w:rFonts w:hint="eastAsia"/>
                <w:rtl/>
              </w:rPr>
              <w:t>מסמך</w:t>
            </w:r>
            <w:r>
              <w:rPr>
                <w:rtl/>
              </w:rPr>
              <w:t xml:space="preserve"> ומסר אלקטרוני מאת המ</w:t>
            </w:r>
            <w:r>
              <w:rPr>
                <w:rFonts w:hint="eastAsia"/>
                <w:rtl/>
              </w:rPr>
              <w:t>זמין</w:t>
            </w:r>
            <w:r>
              <w:rPr>
                <w:rtl/>
              </w:rPr>
              <w:t xml:space="preserve"> המפרט את אופן הטיפול </w:t>
            </w:r>
            <w:r>
              <w:rPr>
                <w:rFonts w:hint="eastAsia"/>
                <w:rtl/>
              </w:rPr>
              <w:t>בטובין</w:t>
            </w:r>
            <w:r>
              <w:rPr>
                <w:rtl/>
              </w:rPr>
              <w:t xml:space="preserve">  שפונה </w:t>
            </w:r>
            <w:r>
              <w:rPr>
                <w:rFonts w:hint="eastAsia"/>
                <w:rtl/>
              </w:rPr>
              <w:t>אל</w:t>
            </w:r>
            <w:r>
              <w:rPr>
                <w:rtl/>
              </w:rPr>
              <w:t xml:space="preserve"> מחסן/ני הזוכה/ים במכרז ( הרשאת מכירה , עיכוב , יצוא , </w:t>
            </w:r>
            <w:r>
              <w:rPr>
                <w:rFonts w:hint="eastAsia"/>
                <w:rtl/>
              </w:rPr>
              <w:t>השמדה</w:t>
            </w:r>
            <w:r>
              <w:rPr>
                <w:rtl/>
              </w:rPr>
              <w:t xml:space="preserve"> או כל טיפול אחר )</w:t>
            </w:r>
          </w:p>
        </w:tc>
      </w:tr>
      <w:tr w:rsidR="00DC2FE4" w:rsidRPr="00440ECF" w:rsidTr="0027552E">
        <w:tc>
          <w:tcPr>
            <w:tcW w:w="2410" w:type="dxa"/>
          </w:tcPr>
          <w:p w:rsidR="00DC2FE4" w:rsidRPr="0027552E" w:rsidRDefault="00DC2FE4" w:rsidP="00B05C45">
            <w:pPr>
              <w:rPr>
                <w:b/>
                <w:bCs/>
                <w:rtl/>
              </w:rPr>
            </w:pPr>
            <w:r w:rsidRPr="0027552E">
              <w:rPr>
                <w:b/>
                <w:bCs/>
                <w:rtl/>
              </w:rPr>
              <w:t xml:space="preserve">"ועדת </w:t>
            </w:r>
            <w:r w:rsidRPr="0027552E">
              <w:rPr>
                <w:rFonts w:hint="eastAsia"/>
                <w:b/>
                <w:bCs/>
                <w:rtl/>
              </w:rPr>
              <w:t>השמדות</w:t>
            </w:r>
            <w:r w:rsidRPr="0027552E">
              <w:rPr>
                <w:b/>
                <w:bCs/>
                <w:rtl/>
              </w:rPr>
              <w:t>"</w:t>
            </w:r>
          </w:p>
        </w:tc>
        <w:tc>
          <w:tcPr>
            <w:tcW w:w="7088" w:type="dxa"/>
          </w:tcPr>
          <w:p w:rsidR="00DC2FE4" w:rsidRPr="00440ECF" w:rsidRDefault="00DC2FE4" w:rsidP="0027552E">
            <w:pPr>
              <w:jc w:val="both"/>
              <w:rPr>
                <w:rtl/>
              </w:rPr>
            </w:pPr>
            <w:r>
              <w:rPr>
                <w:rFonts w:hint="eastAsia"/>
                <w:rtl/>
              </w:rPr>
              <w:t>ועדה</w:t>
            </w:r>
            <w:r>
              <w:rPr>
                <w:rtl/>
              </w:rPr>
              <w:t xml:space="preserve"> שתפקידה </w:t>
            </w:r>
            <w:r>
              <w:rPr>
                <w:rFonts w:hint="eastAsia"/>
                <w:rtl/>
              </w:rPr>
              <w:t>לפקח</w:t>
            </w:r>
            <w:r>
              <w:rPr>
                <w:rtl/>
              </w:rPr>
              <w:t xml:space="preserve"> </w:t>
            </w:r>
            <w:r>
              <w:rPr>
                <w:rFonts w:hint="eastAsia"/>
                <w:rtl/>
              </w:rPr>
              <w:t>על</w:t>
            </w:r>
            <w:r>
              <w:rPr>
                <w:rtl/>
              </w:rPr>
              <w:t xml:space="preserve"> </w:t>
            </w:r>
            <w:r>
              <w:rPr>
                <w:rFonts w:hint="eastAsia"/>
                <w:rtl/>
              </w:rPr>
              <w:t>הליכי</w:t>
            </w:r>
            <w:r>
              <w:rPr>
                <w:rtl/>
              </w:rPr>
              <w:t xml:space="preserve"> </w:t>
            </w:r>
            <w:r>
              <w:rPr>
                <w:rFonts w:hint="eastAsia"/>
                <w:rtl/>
              </w:rPr>
              <w:t>השמדת</w:t>
            </w:r>
            <w:r>
              <w:rPr>
                <w:rtl/>
              </w:rPr>
              <w:t xml:space="preserve"> </w:t>
            </w:r>
            <w:r>
              <w:rPr>
                <w:rFonts w:hint="eastAsia"/>
                <w:rtl/>
              </w:rPr>
              <w:t>הטובין</w:t>
            </w:r>
            <w:r>
              <w:rPr>
                <w:rtl/>
              </w:rPr>
              <w:t xml:space="preserve"> </w:t>
            </w:r>
            <w:r>
              <w:rPr>
                <w:rFonts w:hint="eastAsia"/>
                <w:rtl/>
              </w:rPr>
              <w:t>אשר</w:t>
            </w:r>
            <w:r>
              <w:rPr>
                <w:rtl/>
              </w:rPr>
              <w:t xml:space="preserve"> </w:t>
            </w:r>
            <w:r>
              <w:rPr>
                <w:rFonts w:hint="eastAsia"/>
                <w:rtl/>
              </w:rPr>
              <w:t>תכלול</w:t>
            </w:r>
            <w:r>
              <w:rPr>
                <w:rtl/>
              </w:rPr>
              <w:t xml:space="preserve"> 3 </w:t>
            </w:r>
            <w:r>
              <w:rPr>
                <w:rFonts w:hint="eastAsia"/>
                <w:rtl/>
              </w:rPr>
              <w:t>עובדים</w:t>
            </w:r>
            <w:r>
              <w:rPr>
                <w:rtl/>
              </w:rPr>
              <w:t xml:space="preserve"> </w:t>
            </w:r>
            <w:r>
              <w:rPr>
                <w:rFonts w:hint="eastAsia"/>
                <w:rtl/>
              </w:rPr>
              <w:t>של</w:t>
            </w:r>
            <w:r>
              <w:rPr>
                <w:rtl/>
              </w:rPr>
              <w:t xml:space="preserve"> </w:t>
            </w:r>
            <w:r>
              <w:rPr>
                <w:rFonts w:hint="eastAsia"/>
                <w:rtl/>
              </w:rPr>
              <w:t>המזמין</w:t>
            </w:r>
            <w:r>
              <w:rPr>
                <w:rtl/>
              </w:rPr>
              <w:t xml:space="preserve"> </w:t>
            </w:r>
            <w:r>
              <w:rPr>
                <w:rFonts w:hint="eastAsia"/>
                <w:rtl/>
              </w:rPr>
              <w:t>אשר</w:t>
            </w:r>
            <w:r>
              <w:rPr>
                <w:rtl/>
              </w:rPr>
              <w:t xml:space="preserve"> </w:t>
            </w:r>
            <w:r>
              <w:rPr>
                <w:rFonts w:hint="eastAsia"/>
                <w:rtl/>
              </w:rPr>
              <w:t>ימונו</w:t>
            </w:r>
            <w:r>
              <w:rPr>
                <w:rtl/>
              </w:rPr>
              <w:t xml:space="preserve"> </w:t>
            </w:r>
            <w:r>
              <w:rPr>
                <w:rFonts w:hint="eastAsia"/>
                <w:rtl/>
              </w:rPr>
              <w:t>מעת</w:t>
            </w:r>
            <w:r>
              <w:rPr>
                <w:rtl/>
              </w:rPr>
              <w:t xml:space="preserve"> </w:t>
            </w:r>
            <w:r>
              <w:rPr>
                <w:rFonts w:hint="eastAsia"/>
                <w:rtl/>
              </w:rPr>
              <w:t>לעת</w:t>
            </w:r>
            <w:r>
              <w:rPr>
                <w:rtl/>
              </w:rPr>
              <w:t xml:space="preserve"> </w:t>
            </w:r>
            <w:r>
              <w:rPr>
                <w:rFonts w:hint="eastAsia"/>
                <w:rtl/>
              </w:rPr>
              <w:t>ע</w:t>
            </w:r>
            <w:r>
              <w:rPr>
                <w:rtl/>
              </w:rPr>
              <w:t xml:space="preserve">"י </w:t>
            </w:r>
            <w:r>
              <w:rPr>
                <w:rFonts w:hint="eastAsia"/>
                <w:rtl/>
              </w:rPr>
              <w:t>גובה</w:t>
            </w:r>
            <w:r>
              <w:rPr>
                <w:rtl/>
              </w:rPr>
              <w:t xml:space="preserve"> </w:t>
            </w:r>
            <w:r>
              <w:rPr>
                <w:rFonts w:hint="eastAsia"/>
                <w:rtl/>
              </w:rPr>
              <w:t>המכס</w:t>
            </w:r>
            <w:r>
              <w:rPr>
                <w:rtl/>
              </w:rPr>
              <w:t xml:space="preserve"> </w:t>
            </w:r>
            <w:r>
              <w:rPr>
                <w:rFonts w:hint="eastAsia"/>
                <w:rtl/>
              </w:rPr>
              <w:t>בהתאם</w:t>
            </w:r>
            <w:r>
              <w:rPr>
                <w:rtl/>
              </w:rPr>
              <w:t xml:space="preserve"> </w:t>
            </w:r>
            <w:r>
              <w:rPr>
                <w:rFonts w:hint="eastAsia"/>
                <w:rtl/>
              </w:rPr>
              <w:t>להנחיות</w:t>
            </w:r>
            <w:r>
              <w:rPr>
                <w:rtl/>
              </w:rPr>
              <w:t xml:space="preserve"> </w:t>
            </w:r>
            <w:r>
              <w:rPr>
                <w:rFonts w:hint="eastAsia"/>
                <w:rtl/>
              </w:rPr>
              <w:t>ראש</w:t>
            </w:r>
            <w:r>
              <w:rPr>
                <w:rtl/>
              </w:rPr>
              <w:t xml:space="preserve"> </w:t>
            </w:r>
            <w:proofErr w:type="spellStart"/>
            <w:r>
              <w:rPr>
                <w:rFonts w:hint="eastAsia"/>
                <w:rtl/>
              </w:rPr>
              <w:t>מינהל</w:t>
            </w:r>
            <w:proofErr w:type="spellEnd"/>
            <w:r>
              <w:rPr>
                <w:rtl/>
              </w:rPr>
              <w:t xml:space="preserve"> </w:t>
            </w:r>
            <w:r>
              <w:rPr>
                <w:rFonts w:hint="eastAsia"/>
                <w:rtl/>
              </w:rPr>
              <w:t>המכס</w:t>
            </w:r>
            <w:r>
              <w:rPr>
                <w:rtl/>
              </w:rPr>
              <w:t>.</w:t>
            </w:r>
          </w:p>
        </w:tc>
      </w:tr>
      <w:tr w:rsidR="00DC2FE4" w:rsidRPr="00440ECF" w:rsidTr="0027552E">
        <w:tc>
          <w:tcPr>
            <w:tcW w:w="2410" w:type="dxa"/>
          </w:tcPr>
          <w:p w:rsidR="00DC2FE4" w:rsidRPr="00440ECF" w:rsidRDefault="00DC2FE4" w:rsidP="00DA3537">
            <w:pPr>
              <w:rPr>
                <w:rtl/>
              </w:rPr>
            </w:pPr>
            <w:r w:rsidRPr="0027552E">
              <w:rPr>
                <w:b/>
                <w:bCs/>
                <w:rtl/>
              </w:rPr>
              <w:t>"ועדת מכירות של המזמין"</w:t>
            </w:r>
          </w:p>
        </w:tc>
        <w:tc>
          <w:tcPr>
            <w:tcW w:w="7088" w:type="dxa"/>
          </w:tcPr>
          <w:p w:rsidR="00DC2FE4" w:rsidRPr="00440ECF" w:rsidRDefault="00DC2FE4" w:rsidP="0027552E">
            <w:pPr>
              <w:jc w:val="both"/>
              <w:rPr>
                <w:rtl/>
              </w:rPr>
            </w:pPr>
            <w:r>
              <w:rPr>
                <w:rFonts w:hint="eastAsia"/>
                <w:rtl/>
              </w:rPr>
              <w:t>ועדה</w:t>
            </w:r>
            <w:r>
              <w:rPr>
                <w:rtl/>
              </w:rPr>
              <w:t xml:space="preserve"> בת שלושה חברים או יותר אשר </w:t>
            </w:r>
            <w:r>
              <w:rPr>
                <w:rFonts w:hint="eastAsia"/>
                <w:rtl/>
              </w:rPr>
              <w:t>כל</w:t>
            </w:r>
            <w:r>
              <w:rPr>
                <w:rtl/>
              </w:rPr>
              <w:t xml:space="preserve"> חבריה ימונו על-ידי המזמין מבין עובדי המזמין אשר בסמכותה בין היתר לקבוע ההצעה הזוכה במכרז למכירת טובין. </w:t>
            </w:r>
          </w:p>
        </w:tc>
      </w:tr>
      <w:tr w:rsidR="00DC2FE4" w:rsidRPr="00440ECF" w:rsidTr="0027552E">
        <w:tc>
          <w:tcPr>
            <w:tcW w:w="2410" w:type="dxa"/>
          </w:tcPr>
          <w:p w:rsidR="00DC2FE4" w:rsidRPr="0027552E" w:rsidRDefault="00DC2FE4" w:rsidP="00B05C45">
            <w:pPr>
              <w:rPr>
                <w:b/>
                <w:bCs/>
                <w:rtl/>
              </w:rPr>
            </w:pPr>
            <w:r w:rsidRPr="0027552E">
              <w:rPr>
                <w:b/>
                <w:bCs/>
                <w:rtl/>
              </w:rPr>
              <w:t xml:space="preserve">"טובין" או "טובין </w:t>
            </w:r>
            <w:r w:rsidRPr="0027552E">
              <w:rPr>
                <w:rFonts w:hint="eastAsia"/>
                <w:b/>
                <w:bCs/>
                <w:rtl/>
              </w:rPr>
              <w:t>בתהליך</w:t>
            </w:r>
            <w:r w:rsidRPr="0027552E">
              <w:rPr>
                <w:b/>
                <w:bCs/>
                <w:rtl/>
              </w:rPr>
              <w:t xml:space="preserve"> </w:t>
            </w:r>
            <w:r w:rsidRPr="0027552E">
              <w:rPr>
                <w:rFonts w:hint="eastAsia"/>
                <w:b/>
                <w:bCs/>
                <w:rtl/>
              </w:rPr>
              <w:t>אכיפת</w:t>
            </w:r>
            <w:r w:rsidRPr="0027552E">
              <w:rPr>
                <w:b/>
                <w:bCs/>
                <w:rtl/>
              </w:rPr>
              <w:t xml:space="preserve"> </w:t>
            </w:r>
            <w:r w:rsidRPr="0027552E">
              <w:rPr>
                <w:rFonts w:hint="eastAsia"/>
                <w:b/>
                <w:bCs/>
                <w:rtl/>
              </w:rPr>
              <w:t>המכס</w:t>
            </w:r>
            <w:r w:rsidRPr="0027552E">
              <w:rPr>
                <w:b/>
                <w:bCs/>
                <w:rtl/>
              </w:rPr>
              <w:t>"</w:t>
            </w:r>
          </w:p>
        </w:tc>
        <w:tc>
          <w:tcPr>
            <w:tcW w:w="7088" w:type="dxa"/>
          </w:tcPr>
          <w:p w:rsidR="00DC2FE4" w:rsidRPr="00440ECF" w:rsidRDefault="00DC2FE4" w:rsidP="0027552E">
            <w:pPr>
              <w:jc w:val="both"/>
              <w:rPr>
                <w:rtl/>
              </w:rPr>
            </w:pPr>
            <w:r>
              <w:rPr>
                <w:rFonts w:hint="eastAsia"/>
                <w:rtl/>
              </w:rPr>
              <w:t>מיטלטלין</w:t>
            </w:r>
            <w:r>
              <w:rPr>
                <w:rtl/>
              </w:rPr>
              <w:t xml:space="preserve"> ו/או מיטלטלין יקר ערך </w:t>
            </w:r>
            <w:r>
              <w:rPr>
                <w:rFonts w:hint="eastAsia"/>
                <w:rtl/>
              </w:rPr>
              <w:t>ו</w:t>
            </w:r>
            <w:r>
              <w:rPr>
                <w:rtl/>
              </w:rPr>
              <w:t xml:space="preserve">/או כלי רכב </w:t>
            </w:r>
            <w:r>
              <w:rPr>
                <w:rFonts w:hint="eastAsia"/>
                <w:rtl/>
              </w:rPr>
              <w:t>לפי</w:t>
            </w:r>
            <w:r>
              <w:rPr>
                <w:rtl/>
              </w:rPr>
              <w:t xml:space="preserve"> העניין  </w:t>
            </w:r>
            <w:r>
              <w:rPr>
                <w:rFonts w:hint="eastAsia"/>
                <w:rtl/>
              </w:rPr>
              <w:t>שהמזמין</w:t>
            </w:r>
            <w:r>
              <w:rPr>
                <w:rtl/>
              </w:rPr>
              <w:t xml:space="preserve"> מכוח הסמכויות המוענקות לו עפ"י דין  </w:t>
            </w:r>
            <w:r>
              <w:rPr>
                <w:rFonts w:hint="eastAsia"/>
                <w:rtl/>
              </w:rPr>
              <w:t>מבקש</w:t>
            </w:r>
            <w:r>
              <w:rPr>
                <w:rtl/>
              </w:rPr>
              <w:t xml:space="preserve"> </w:t>
            </w:r>
            <w:r>
              <w:rPr>
                <w:rFonts w:hint="eastAsia"/>
                <w:rtl/>
              </w:rPr>
              <w:t>מהספק</w:t>
            </w:r>
            <w:r>
              <w:rPr>
                <w:rtl/>
              </w:rPr>
              <w:t xml:space="preserve"> </w:t>
            </w:r>
            <w:r>
              <w:rPr>
                <w:rFonts w:hint="eastAsia"/>
                <w:rtl/>
              </w:rPr>
              <w:t>לקבל</w:t>
            </w:r>
            <w:r>
              <w:rPr>
                <w:rtl/>
              </w:rPr>
              <w:t xml:space="preserve"> </w:t>
            </w:r>
            <w:r>
              <w:rPr>
                <w:rFonts w:hint="eastAsia"/>
                <w:rtl/>
              </w:rPr>
              <w:t>לגביהם</w:t>
            </w:r>
            <w:r>
              <w:rPr>
                <w:rtl/>
              </w:rPr>
              <w:t xml:space="preserve"> </w:t>
            </w:r>
            <w:r>
              <w:rPr>
                <w:rFonts w:hint="eastAsia"/>
                <w:rtl/>
              </w:rPr>
              <w:t>את</w:t>
            </w:r>
            <w:r>
              <w:rPr>
                <w:rtl/>
              </w:rPr>
              <w:t xml:space="preserve"> </w:t>
            </w:r>
            <w:r>
              <w:rPr>
                <w:rFonts w:hint="eastAsia"/>
                <w:rtl/>
              </w:rPr>
              <w:t>השירותים</w:t>
            </w:r>
            <w:r>
              <w:rPr>
                <w:rtl/>
              </w:rPr>
              <w:t xml:space="preserve"> </w:t>
            </w:r>
            <w:r>
              <w:rPr>
                <w:rFonts w:hint="eastAsia"/>
                <w:rtl/>
              </w:rPr>
              <w:t>כולם</w:t>
            </w:r>
            <w:r>
              <w:rPr>
                <w:rtl/>
              </w:rPr>
              <w:t xml:space="preserve"> </w:t>
            </w:r>
            <w:r>
              <w:rPr>
                <w:rFonts w:hint="eastAsia"/>
                <w:rtl/>
              </w:rPr>
              <w:t>או</w:t>
            </w:r>
            <w:r>
              <w:rPr>
                <w:rtl/>
              </w:rPr>
              <w:t xml:space="preserve"> </w:t>
            </w:r>
            <w:r>
              <w:rPr>
                <w:rFonts w:hint="eastAsia"/>
                <w:rtl/>
              </w:rPr>
              <w:t>חלקם</w:t>
            </w:r>
            <w:r>
              <w:rPr>
                <w:rtl/>
              </w:rPr>
              <w:t xml:space="preserve"> </w:t>
            </w:r>
            <w:r>
              <w:rPr>
                <w:rFonts w:hint="eastAsia"/>
                <w:rtl/>
              </w:rPr>
              <w:t>לרבות</w:t>
            </w:r>
            <w:r>
              <w:rPr>
                <w:rtl/>
              </w:rPr>
              <w:t xml:space="preserve"> </w:t>
            </w:r>
            <w:r>
              <w:rPr>
                <w:rFonts w:hint="eastAsia"/>
                <w:rtl/>
              </w:rPr>
              <w:t>הטובין</w:t>
            </w:r>
            <w:r>
              <w:rPr>
                <w:rtl/>
              </w:rPr>
              <w:t xml:space="preserve"> </w:t>
            </w:r>
            <w:r>
              <w:rPr>
                <w:rFonts w:hint="eastAsia"/>
                <w:rtl/>
              </w:rPr>
              <w:t>אשר</w:t>
            </w:r>
            <w:r>
              <w:rPr>
                <w:rtl/>
              </w:rPr>
              <w:t xml:space="preserve"> </w:t>
            </w:r>
            <w:r>
              <w:rPr>
                <w:rFonts w:hint="eastAsia"/>
                <w:rtl/>
              </w:rPr>
              <w:t>יקלטו</w:t>
            </w:r>
            <w:r>
              <w:rPr>
                <w:rtl/>
              </w:rPr>
              <w:t xml:space="preserve"> </w:t>
            </w:r>
            <w:r>
              <w:rPr>
                <w:rFonts w:hint="eastAsia"/>
                <w:rtl/>
              </w:rPr>
              <w:t>ע</w:t>
            </w:r>
            <w:r>
              <w:rPr>
                <w:rtl/>
              </w:rPr>
              <w:t xml:space="preserve">"י </w:t>
            </w:r>
            <w:r>
              <w:rPr>
                <w:rFonts w:hint="eastAsia"/>
                <w:rtl/>
              </w:rPr>
              <w:t>הספק</w:t>
            </w:r>
            <w:r>
              <w:rPr>
                <w:rtl/>
              </w:rPr>
              <w:t xml:space="preserve"> </w:t>
            </w:r>
            <w:r>
              <w:rPr>
                <w:rFonts w:hint="eastAsia"/>
                <w:rtl/>
              </w:rPr>
              <w:t>מהספק</w:t>
            </w:r>
            <w:r>
              <w:rPr>
                <w:rtl/>
              </w:rPr>
              <w:t xml:space="preserve"> </w:t>
            </w:r>
            <w:r>
              <w:rPr>
                <w:rFonts w:hint="eastAsia"/>
                <w:rtl/>
              </w:rPr>
              <w:t>הנוכחי</w:t>
            </w:r>
            <w:r>
              <w:rPr>
                <w:rtl/>
              </w:rPr>
              <w:t>.</w:t>
            </w:r>
          </w:p>
          <w:p w:rsidR="00DC2FE4" w:rsidRPr="00440ECF" w:rsidRDefault="00DC2FE4" w:rsidP="0027552E">
            <w:pPr>
              <w:jc w:val="both"/>
              <w:rPr>
                <w:rtl/>
              </w:rPr>
            </w:pPr>
            <w:r>
              <w:rPr>
                <w:rFonts w:hint="eastAsia"/>
                <w:rtl/>
              </w:rPr>
              <w:t>ביניהם</w:t>
            </w:r>
            <w:r>
              <w:rPr>
                <w:rtl/>
              </w:rPr>
              <w:t>:</w:t>
            </w:r>
          </w:p>
          <w:p w:rsidR="00DC2FE4" w:rsidRPr="00440ECF" w:rsidRDefault="00DC2FE4" w:rsidP="00E15155">
            <w:pPr>
              <w:pStyle w:val="af3"/>
              <w:numPr>
                <w:ilvl w:val="0"/>
                <w:numId w:val="31"/>
              </w:numPr>
              <w:jc w:val="both"/>
            </w:pPr>
            <w:r>
              <w:rPr>
                <w:rtl/>
              </w:rPr>
              <w:t>"</w:t>
            </w:r>
            <w:proofErr w:type="spellStart"/>
            <w:r>
              <w:rPr>
                <w:rFonts w:hint="eastAsia"/>
                <w:rtl/>
              </w:rPr>
              <w:t>סב</w:t>
            </w:r>
            <w:r>
              <w:rPr>
                <w:rtl/>
              </w:rPr>
              <w:t>"</w:t>
            </w:r>
            <w:r>
              <w:rPr>
                <w:rFonts w:hint="eastAsia"/>
                <w:rtl/>
              </w:rPr>
              <w:t>ן</w:t>
            </w:r>
            <w:proofErr w:type="spellEnd"/>
            <w:r>
              <w:rPr>
                <w:rtl/>
              </w:rPr>
              <w:t xml:space="preserve">" - </w:t>
            </w:r>
            <w:r>
              <w:rPr>
                <w:rFonts w:hint="eastAsia"/>
                <w:rtl/>
              </w:rPr>
              <w:t>סחורה</w:t>
            </w:r>
            <w:r>
              <w:rPr>
                <w:rtl/>
              </w:rPr>
              <w:t xml:space="preserve"> </w:t>
            </w:r>
            <w:r>
              <w:rPr>
                <w:rFonts w:hint="eastAsia"/>
                <w:rtl/>
              </w:rPr>
              <w:t>בלתי</w:t>
            </w:r>
            <w:r>
              <w:rPr>
                <w:rtl/>
              </w:rPr>
              <w:t xml:space="preserve"> </w:t>
            </w:r>
            <w:r>
              <w:rPr>
                <w:rFonts w:hint="eastAsia"/>
                <w:rtl/>
              </w:rPr>
              <w:t>נתבעת</w:t>
            </w:r>
            <w:r>
              <w:rPr>
                <w:rtl/>
              </w:rPr>
              <w:t xml:space="preserve"> </w:t>
            </w:r>
            <w:r>
              <w:rPr>
                <w:rFonts w:hint="eastAsia"/>
                <w:rtl/>
              </w:rPr>
              <w:t>כהגדרתה</w:t>
            </w:r>
            <w:r>
              <w:rPr>
                <w:rtl/>
              </w:rPr>
              <w:t xml:space="preserve"> </w:t>
            </w:r>
            <w:r>
              <w:rPr>
                <w:rFonts w:hint="eastAsia"/>
                <w:rtl/>
              </w:rPr>
              <w:t>בפרק</w:t>
            </w:r>
            <w:r>
              <w:rPr>
                <w:rtl/>
              </w:rPr>
              <w:t xml:space="preserve"> </w:t>
            </w:r>
            <w:r>
              <w:rPr>
                <w:rFonts w:hint="eastAsia"/>
                <w:rtl/>
              </w:rPr>
              <w:t>אחד</w:t>
            </w:r>
            <w:r>
              <w:rPr>
                <w:rtl/>
              </w:rPr>
              <w:t xml:space="preserve"> </w:t>
            </w:r>
            <w:r>
              <w:rPr>
                <w:rFonts w:hint="eastAsia"/>
                <w:rtl/>
              </w:rPr>
              <w:t>עשר</w:t>
            </w:r>
            <w:r>
              <w:rPr>
                <w:rtl/>
              </w:rPr>
              <w:t xml:space="preserve"> </w:t>
            </w:r>
            <w:r>
              <w:rPr>
                <w:rFonts w:hint="eastAsia"/>
                <w:rtl/>
              </w:rPr>
              <w:t>לתקנות</w:t>
            </w:r>
            <w:r>
              <w:rPr>
                <w:rtl/>
              </w:rPr>
              <w:t xml:space="preserve"> </w:t>
            </w:r>
            <w:r>
              <w:rPr>
                <w:rFonts w:hint="eastAsia"/>
                <w:rtl/>
              </w:rPr>
              <w:t>המכס</w:t>
            </w:r>
            <w:r>
              <w:rPr>
                <w:rtl/>
              </w:rPr>
              <w:t xml:space="preserve"> </w:t>
            </w:r>
            <w:r>
              <w:rPr>
                <w:rFonts w:hint="eastAsia"/>
                <w:rtl/>
              </w:rPr>
              <w:t>תשכ</w:t>
            </w:r>
            <w:r>
              <w:rPr>
                <w:rtl/>
              </w:rPr>
              <w:t>"</w:t>
            </w:r>
            <w:r>
              <w:rPr>
                <w:rFonts w:hint="eastAsia"/>
                <w:rtl/>
              </w:rPr>
              <w:t>ו</w:t>
            </w:r>
            <w:r>
              <w:rPr>
                <w:rtl/>
              </w:rPr>
              <w:t xml:space="preserve"> – 1965</w:t>
            </w:r>
          </w:p>
          <w:p w:rsidR="00DC2FE4" w:rsidRPr="00440ECF" w:rsidRDefault="00DC2FE4" w:rsidP="00E15155">
            <w:pPr>
              <w:pStyle w:val="af3"/>
              <w:numPr>
                <w:ilvl w:val="0"/>
                <w:numId w:val="31"/>
              </w:numPr>
              <w:jc w:val="both"/>
            </w:pPr>
            <w:r>
              <w:rPr>
                <w:rFonts w:hint="eastAsia"/>
                <w:rtl/>
              </w:rPr>
              <w:t>טובין</w:t>
            </w:r>
            <w:r>
              <w:rPr>
                <w:rtl/>
              </w:rPr>
              <w:t xml:space="preserve"> </w:t>
            </w:r>
            <w:r>
              <w:rPr>
                <w:rFonts w:hint="eastAsia"/>
                <w:rtl/>
              </w:rPr>
              <w:t>ו</w:t>
            </w:r>
            <w:r>
              <w:rPr>
                <w:rtl/>
              </w:rPr>
              <w:t>/</w:t>
            </w:r>
            <w:r>
              <w:rPr>
                <w:rFonts w:hint="eastAsia"/>
                <w:rtl/>
              </w:rPr>
              <w:t>או</w:t>
            </w:r>
            <w:r>
              <w:rPr>
                <w:rtl/>
              </w:rPr>
              <w:t xml:space="preserve"> </w:t>
            </w:r>
            <w:r>
              <w:rPr>
                <w:rFonts w:hint="eastAsia"/>
                <w:rtl/>
              </w:rPr>
              <w:t>כלי</w:t>
            </w:r>
            <w:r>
              <w:rPr>
                <w:rtl/>
              </w:rPr>
              <w:t xml:space="preserve"> </w:t>
            </w:r>
            <w:r>
              <w:rPr>
                <w:rFonts w:hint="eastAsia"/>
                <w:rtl/>
              </w:rPr>
              <w:t>רכב</w:t>
            </w:r>
            <w:r>
              <w:rPr>
                <w:rtl/>
              </w:rPr>
              <w:t xml:space="preserve"> </w:t>
            </w:r>
            <w:r>
              <w:rPr>
                <w:rFonts w:hint="eastAsia"/>
                <w:rtl/>
              </w:rPr>
              <w:t>שננטשו</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בעליהם</w:t>
            </w:r>
            <w:r>
              <w:rPr>
                <w:rtl/>
              </w:rPr>
              <w:t xml:space="preserve"> </w:t>
            </w:r>
            <w:r>
              <w:rPr>
                <w:rFonts w:hint="eastAsia"/>
                <w:rtl/>
              </w:rPr>
              <w:t>באישור</w:t>
            </w:r>
            <w:r>
              <w:rPr>
                <w:rtl/>
              </w:rPr>
              <w:t xml:space="preserve"> </w:t>
            </w:r>
            <w:r>
              <w:rPr>
                <w:rFonts w:hint="eastAsia"/>
                <w:rtl/>
              </w:rPr>
              <w:t>המזמין</w:t>
            </w:r>
            <w:r>
              <w:rPr>
                <w:rtl/>
              </w:rPr>
              <w:t xml:space="preserve"> </w:t>
            </w:r>
            <w:r>
              <w:rPr>
                <w:rFonts w:hint="eastAsia"/>
                <w:rtl/>
              </w:rPr>
              <w:t>ולא</w:t>
            </w:r>
            <w:r>
              <w:rPr>
                <w:rtl/>
              </w:rPr>
              <w:t xml:space="preserve"> </w:t>
            </w:r>
            <w:r>
              <w:rPr>
                <w:rFonts w:hint="eastAsia"/>
                <w:rtl/>
              </w:rPr>
              <w:t>אותרו</w:t>
            </w:r>
            <w:r>
              <w:rPr>
                <w:rtl/>
              </w:rPr>
              <w:t xml:space="preserve"> </w:t>
            </w:r>
            <w:r>
              <w:rPr>
                <w:rFonts w:hint="eastAsia"/>
                <w:rtl/>
              </w:rPr>
              <w:t>להרשאת</w:t>
            </w:r>
            <w:r>
              <w:rPr>
                <w:rtl/>
              </w:rPr>
              <w:t xml:space="preserve"> </w:t>
            </w:r>
            <w:r>
              <w:rPr>
                <w:rFonts w:hint="eastAsia"/>
                <w:rtl/>
              </w:rPr>
              <w:t>פעולה</w:t>
            </w:r>
            <w:r>
              <w:rPr>
                <w:rtl/>
              </w:rPr>
              <w:t>.</w:t>
            </w:r>
          </w:p>
          <w:p w:rsidR="00DC2FE4" w:rsidRPr="00440ECF" w:rsidRDefault="00DC2FE4" w:rsidP="00E15155">
            <w:pPr>
              <w:pStyle w:val="af3"/>
              <w:numPr>
                <w:ilvl w:val="0"/>
                <w:numId w:val="31"/>
              </w:numPr>
              <w:jc w:val="both"/>
            </w:pPr>
            <w:r>
              <w:rPr>
                <w:rtl/>
              </w:rPr>
              <w:t>"</w:t>
            </w:r>
            <w:r>
              <w:rPr>
                <w:rFonts w:hint="eastAsia"/>
                <w:rtl/>
              </w:rPr>
              <w:t>טובין</w:t>
            </w:r>
            <w:r>
              <w:rPr>
                <w:rtl/>
              </w:rPr>
              <w:t xml:space="preserve"> </w:t>
            </w:r>
            <w:r>
              <w:rPr>
                <w:rFonts w:hint="eastAsia"/>
                <w:rtl/>
              </w:rPr>
              <w:t>תפוסים</w:t>
            </w:r>
            <w:r>
              <w:rPr>
                <w:rtl/>
              </w:rPr>
              <w:t xml:space="preserve">" - </w:t>
            </w:r>
            <w:r>
              <w:rPr>
                <w:rFonts w:hint="eastAsia"/>
                <w:rtl/>
              </w:rPr>
              <w:t>טובין</w:t>
            </w:r>
            <w:r>
              <w:rPr>
                <w:rtl/>
              </w:rPr>
              <w:t xml:space="preserve"> </w:t>
            </w:r>
            <w:r>
              <w:rPr>
                <w:rFonts w:hint="eastAsia"/>
                <w:rtl/>
              </w:rPr>
              <w:t>שנתפסו</w:t>
            </w:r>
            <w:r>
              <w:rPr>
                <w:rtl/>
              </w:rPr>
              <w:t xml:space="preserve"> </w:t>
            </w:r>
            <w:r>
              <w:rPr>
                <w:rFonts w:hint="eastAsia"/>
                <w:rtl/>
              </w:rPr>
              <w:t>לפי</w:t>
            </w:r>
            <w:r>
              <w:rPr>
                <w:rtl/>
              </w:rPr>
              <w:t xml:space="preserve"> </w:t>
            </w:r>
            <w:r>
              <w:rPr>
                <w:rFonts w:hint="eastAsia"/>
                <w:rtl/>
              </w:rPr>
              <w:t>כל</w:t>
            </w:r>
            <w:r>
              <w:rPr>
                <w:rtl/>
              </w:rPr>
              <w:t xml:space="preserve"> </w:t>
            </w:r>
            <w:r>
              <w:rPr>
                <w:rFonts w:hint="eastAsia"/>
                <w:rtl/>
              </w:rPr>
              <w:t>דין</w:t>
            </w:r>
            <w:r>
              <w:rPr>
                <w:rtl/>
              </w:rPr>
              <w:t xml:space="preserve">, </w:t>
            </w:r>
            <w:r>
              <w:rPr>
                <w:rFonts w:hint="eastAsia"/>
                <w:rtl/>
              </w:rPr>
              <w:t>לרבות</w:t>
            </w:r>
            <w:r>
              <w:rPr>
                <w:rtl/>
              </w:rPr>
              <w:t xml:space="preserve"> </w:t>
            </w:r>
            <w:r>
              <w:rPr>
                <w:rFonts w:hint="eastAsia"/>
                <w:rtl/>
              </w:rPr>
              <w:t>מכוח</w:t>
            </w:r>
            <w:r>
              <w:rPr>
                <w:rtl/>
              </w:rPr>
              <w:t xml:space="preserve"> </w:t>
            </w:r>
            <w:r>
              <w:rPr>
                <w:rFonts w:hint="eastAsia"/>
                <w:rtl/>
              </w:rPr>
              <w:t>כל</w:t>
            </w:r>
            <w:r>
              <w:rPr>
                <w:rtl/>
              </w:rPr>
              <w:t xml:space="preserve"> </w:t>
            </w:r>
            <w:r>
              <w:rPr>
                <w:rFonts w:hint="eastAsia"/>
                <w:rtl/>
              </w:rPr>
              <w:t>אחד</w:t>
            </w:r>
            <w:r>
              <w:rPr>
                <w:rtl/>
              </w:rPr>
              <w:t xml:space="preserve"> </w:t>
            </w:r>
            <w:r>
              <w:rPr>
                <w:rFonts w:hint="eastAsia"/>
                <w:rtl/>
              </w:rPr>
              <w:t>מהחוקים</w:t>
            </w:r>
            <w:r>
              <w:rPr>
                <w:rtl/>
              </w:rPr>
              <w:t xml:space="preserve"> </w:t>
            </w:r>
            <w:r>
              <w:rPr>
                <w:rFonts w:hint="eastAsia"/>
                <w:rtl/>
              </w:rPr>
              <w:t>שיפורטו</w:t>
            </w:r>
            <w:r>
              <w:rPr>
                <w:rtl/>
              </w:rPr>
              <w:t xml:space="preserve"> </w:t>
            </w:r>
            <w:r>
              <w:rPr>
                <w:rFonts w:hint="eastAsia"/>
                <w:rtl/>
              </w:rPr>
              <w:t>להלן</w:t>
            </w:r>
            <w:r>
              <w:rPr>
                <w:rtl/>
              </w:rPr>
              <w:t xml:space="preserve">: </w:t>
            </w:r>
          </w:p>
          <w:p w:rsidR="00DC2FE4" w:rsidRPr="00440ECF" w:rsidRDefault="00DC2FE4" w:rsidP="0027552E">
            <w:pPr>
              <w:pStyle w:val="af3"/>
              <w:jc w:val="both"/>
              <w:rPr>
                <w:rtl/>
              </w:rPr>
            </w:pPr>
            <w:r>
              <w:rPr>
                <w:rFonts w:hint="eastAsia"/>
                <w:rtl/>
              </w:rPr>
              <w:t>סעיף</w:t>
            </w:r>
            <w:r>
              <w:rPr>
                <w:rtl/>
              </w:rPr>
              <w:t xml:space="preserve"> 188 </w:t>
            </w:r>
            <w:r>
              <w:rPr>
                <w:rFonts w:hint="eastAsia"/>
                <w:rtl/>
              </w:rPr>
              <w:t>לפקודת</w:t>
            </w:r>
            <w:r>
              <w:rPr>
                <w:rtl/>
              </w:rPr>
              <w:t xml:space="preserve"> </w:t>
            </w:r>
            <w:r>
              <w:rPr>
                <w:rFonts w:hint="eastAsia"/>
                <w:rtl/>
              </w:rPr>
              <w:t>המכס</w:t>
            </w:r>
            <w:r>
              <w:rPr>
                <w:rtl/>
              </w:rPr>
              <w:t xml:space="preserve">,  </w:t>
            </w:r>
            <w:r>
              <w:rPr>
                <w:rFonts w:hint="eastAsia"/>
                <w:rtl/>
              </w:rPr>
              <w:t>סעיף</w:t>
            </w:r>
            <w:r>
              <w:rPr>
                <w:rtl/>
              </w:rPr>
              <w:t xml:space="preserve"> 7 (</w:t>
            </w:r>
            <w:r>
              <w:rPr>
                <w:rFonts w:hint="eastAsia"/>
                <w:rtl/>
              </w:rPr>
              <w:t>א</w:t>
            </w:r>
            <w:r>
              <w:rPr>
                <w:rtl/>
              </w:rPr>
              <w:t xml:space="preserve">) </w:t>
            </w:r>
            <w:r>
              <w:rPr>
                <w:rFonts w:hint="eastAsia"/>
                <w:rtl/>
              </w:rPr>
              <w:t>לפקודת</w:t>
            </w:r>
            <w:r>
              <w:rPr>
                <w:rtl/>
              </w:rPr>
              <w:t xml:space="preserve"> </w:t>
            </w:r>
            <w:r>
              <w:rPr>
                <w:rFonts w:hint="eastAsia"/>
                <w:rtl/>
              </w:rPr>
              <w:t>היבוא</w:t>
            </w:r>
            <w:r>
              <w:rPr>
                <w:rtl/>
              </w:rPr>
              <w:t xml:space="preserve"> </w:t>
            </w:r>
            <w:r>
              <w:rPr>
                <w:rFonts w:hint="eastAsia"/>
                <w:rtl/>
              </w:rPr>
              <w:t>והיצוא</w:t>
            </w:r>
            <w:r>
              <w:rPr>
                <w:rtl/>
              </w:rPr>
              <w:t xml:space="preserve"> (</w:t>
            </w:r>
            <w:r>
              <w:rPr>
                <w:rFonts w:hint="eastAsia"/>
                <w:rtl/>
              </w:rPr>
              <w:t>נ</w:t>
            </w:r>
            <w:r>
              <w:rPr>
                <w:rtl/>
              </w:rPr>
              <w:t>.</w:t>
            </w:r>
            <w:r>
              <w:rPr>
                <w:rFonts w:hint="eastAsia"/>
                <w:rtl/>
              </w:rPr>
              <w:t>ח</w:t>
            </w:r>
            <w:r>
              <w:rPr>
                <w:rtl/>
              </w:rPr>
              <w:t xml:space="preserve">.) </w:t>
            </w:r>
            <w:r>
              <w:rPr>
                <w:rFonts w:hint="eastAsia"/>
                <w:rtl/>
              </w:rPr>
              <w:t>תשל</w:t>
            </w:r>
            <w:r>
              <w:rPr>
                <w:rtl/>
              </w:rPr>
              <w:t>"</w:t>
            </w:r>
            <w:r>
              <w:rPr>
                <w:rFonts w:hint="eastAsia"/>
                <w:rtl/>
              </w:rPr>
              <w:t>ט</w:t>
            </w:r>
            <w:r>
              <w:rPr>
                <w:rtl/>
              </w:rPr>
              <w:t xml:space="preserve">-1979, </w:t>
            </w:r>
            <w:r>
              <w:rPr>
                <w:rFonts w:hint="eastAsia"/>
                <w:rtl/>
              </w:rPr>
              <w:t>סעיף</w:t>
            </w:r>
            <w:r>
              <w:rPr>
                <w:rtl/>
              </w:rPr>
              <w:t xml:space="preserve"> 16 </w:t>
            </w:r>
            <w:r>
              <w:rPr>
                <w:rFonts w:hint="eastAsia"/>
                <w:rtl/>
              </w:rPr>
              <w:t>לחוק</w:t>
            </w:r>
            <w:r>
              <w:rPr>
                <w:rtl/>
              </w:rPr>
              <w:t xml:space="preserve"> </w:t>
            </w:r>
            <w:r>
              <w:rPr>
                <w:rFonts w:hint="eastAsia"/>
                <w:rtl/>
              </w:rPr>
              <w:t>מס</w:t>
            </w:r>
            <w:r>
              <w:rPr>
                <w:rtl/>
              </w:rPr>
              <w:t xml:space="preserve"> </w:t>
            </w:r>
            <w:r>
              <w:rPr>
                <w:rFonts w:hint="eastAsia"/>
                <w:rtl/>
              </w:rPr>
              <w:t>קניה</w:t>
            </w:r>
            <w:r>
              <w:rPr>
                <w:rtl/>
              </w:rPr>
              <w:t xml:space="preserve"> (</w:t>
            </w:r>
            <w:r>
              <w:rPr>
                <w:rFonts w:hint="eastAsia"/>
                <w:rtl/>
              </w:rPr>
              <w:t>סחורות</w:t>
            </w:r>
            <w:r>
              <w:rPr>
                <w:rtl/>
              </w:rPr>
              <w:t xml:space="preserve"> </w:t>
            </w:r>
            <w:r>
              <w:rPr>
                <w:rFonts w:hint="eastAsia"/>
                <w:rtl/>
              </w:rPr>
              <w:t>ושירותים</w:t>
            </w:r>
            <w:r>
              <w:rPr>
                <w:rtl/>
              </w:rPr>
              <w:t xml:space="preserve">) </w:t>
            </w:r>
            <w:r>
              <w:rPr>
                <w:rFonts w:hint="eastAsia"/>
                <w:rtl/>
              </w:rPr>
              <w:t>תשי</w:t>
            </w:r>
            <w:r>
              <w:rPr>
                <w:rtl/>
              </w:rPr>
              <w:t>"</w:t>
            </w:r>
            <w:r>
              <w:rPr>
                <w:rFonts w:hint="eastAsia"/>
                <w:rtl/>
              </w:rPr>
              <w:t>ב</w:t>
            </w:r>
            <w:r>
              <w:rPr>
                <w:rtl/>
              </w:rPr>
              <w:t xml:space="preserve">, 1952, </w:t>
            </w:r>
            <w:r>
              <w:rPr>
                <w:rFonts w:hint="eastAsia"/>
                <w:rtl/>
              </w:rPr>
              <w:t>סעיף</w:t>
            </w:r>
            <w:r>
              <w:rPr>
                <w:rtl/>
              </w:rPr>
              <w:t xml:space="preserve"> 109 (</w:t>
            </w:r>
            <w:r>
              <w:rPr>
                <w:rFonts w:hint="eastAsia"/>
                <w:rtl/>
              </w:rPr>
              <w:t>א</w:t>
            </w:r>
            <w:r>
              <w:rPr>
                <w:rtl/>
              </w:rPr>
              <w:t xml:space="preserve">)(2) </w:t>
            </w:r>
            <w:r>
              <w:rPr>
                <w:rFonts w:hint="eastAsia"/>
                <w:rtl/>
              </w:rPr>
              <w:t>לחוק</w:t>
            </w:r>
            <w:r>
              <w:rPr>
                <w:rtl/>
              </w:rPr>
              <w:t xml:space="preserve"> </w:t>
            </w:r>
            <w:r>
              <w:rPr>
                <w:rFonts w:hint="eastAsia"/>
                <w:rtl/>
              </w:rPr>
              <w:t>מע</w:t>
            </w:r>
            <w:r>
              <w:rPr>
                <w:rtl/>
              </w:rPr>
              <w:t>"</w:t>
            </w:r>
            <w:r>
              <w:rPr>
                <w:rFonts w:hint="eastAsia"/>
                <w:rtl/>
              </w:rPr>
              <w:t>מ</w:t>
            </w:r>
            <w:r>
              <w:rPr>
                <w:rtl/>
              </w:rPr>
              <w:t xml:space="preserve"> </w:t>
            </w:r>
            <w:r>
              <w:rPr>
                <w:rFonts w:hint="eastAsia"/>
                <w:rtl/>
              </w:rPr>
              <w:t>תשל</w:t>
            </w:r>
            <w:r>
              <w:rPr>
                <w:rtl/>
              </w:rPr>
              <w:t>"</w:t>
            </w:r>
            <w:r>
              <w:rPr>
                <w:rFonts w:hint="eastAsia"/>
                <w:rtl/>
              </w:rPr>
              <w:t>ו</w:t>
            </w:r>
            <w:r>
              <w:rPr>
                <w:rtl/>
              </w:rPr>
              <w:t xml:space="preserve">, 1975, </w:t>
            </w:r>
            <w:r>
              <w:rPr>
                <w:rFonts w:hint="eastAsia"/>
                <w:rtl/>
              </w:rPr>
              <w:t>סעיף</w:t>
            </w:r>
            <w:r>
              <w:rPr>
                <w:rtl/>
              </w:rPr>
              <w:t xml:space="preserve"> 35 </w:t>
            </w:r>
            <w:r>
              <w:rPr>
                <w:rFonts w:hint="eastAsia"/>
                <w:rtl/>
              </w:rPr>
              <w:t>לחוק</w:t>
            </w:r>
            <w:r>
              <w:rPr>
                <w:rtl/>
              </w:rPr>
              <w:t xml:space="preserve"> </w:t>
            </w:r>
            <w:r>
              <w:rPr>
                <w:rFonts w:hint="eastAsia"/>
                <w:rtl/>
              </w:rPr>
              <w:t>הגנת</w:t>
            </w:r>
            <w:r>
              <w:rPr>
                <w:rtl/>
              </w:rPr>
              <w:t xml:space="preserve"> </w:t>
            </w:r>
            <w:r>
              <w:rPr>
                <w:rFonts w:hint="eastAsia"/>
                <w:rtl/>
              </w:rPr>
              <w:t>הצרכן</w:t>
            </w:r>
            <w:r>
              <w:rPr>
                <w:rtl/>
              </w:rPr>
              <w:t xml:space="preserve"> </w:t>
            </w:r>
            <w:r>
              <w:rPr>
                <w:rFonts w:hint="eastAsia"/>
                <w:rtl/>
              </w:rPr>
              <w:t>תשמ</w:t>
            </w:r>
            <w:r>
              <w:rPr>
                <w:rtl/>
              </w:rPr>
              <w:t>"</w:t>
            </w:r>
            <w:r>
              <w:rPr>
                <w:rFonts w:hint="eastAsia"/>
                <w:rtl/>
              </w:rPr>
              <w:t>א</w:t>
            </w:r>
            <w:r>
              <w:rPr>
                <w:rtl/>
              </w:rPr>
              <w:t xml:space="preserve"> – 1981, </w:t>
            </w:r>
            <w:r>
              <w:rPr>
                <w:rFonts w:hint="eastAsia"/>
                <w:rtl/>
              </w:rPr>
              <w:t>סעיף</w:t>
            </w:r>
            <w:r>
              <w:rPr>
                <w:rtl/>
              </w:rPr>
              <w:t xml:space="preserve"> 32 </w:t>
            </w:r>
            <w:r>
              <w:rPr>
                <w:rFonts w:hint="eastAsia"/>
                <w:rtl/>
              </w:rPr>
              <w:t>לפקודת</w:t>
            </w:r>
            <w:r>
              <w:rPr>
                <w:rtl/>
              </w:rPr>
              <w:t xml:space="preserve"> </w:t>
            </w:r>
            <w:r>
              <w:rPr>
                <w:rFonts w:hint="eastAsia"/>
                <w:rtl/>
              </w:rPr>
              <w:t>סדר</w:t>
            </w:r>
            <w:r>
              <w:rPr>
                <w:rtl/>
              </w:rPr>
              <w:t xml:space="preserve"> </w:t>
            </w:r>
            <w:r>
              <w:rPr>
                <w:rFonts w:hint="eastAsia"/>
                <w:rtl/>
              </w:rPr>
              <w:t>הדין</w:t>
            </w:r>
            <w:r>
              <w:rPr>
                <w:rtl/>
              </w:rPr>
              <w:t xml:space="preserve"> </w:t>
            </w:r>
            <w:r>
              <w:rPr>
                <w:rFonts w:hint="eastAsia"/>
                <w:rtl/>
              </w:rPr>
              <w:t>הפלילי</w:t>
            </w:r>
            <w:r>
              <w:rPr>
                <w:rtl/>
              </w:rPr>
              <w:t xml:space="preserve"> (</w:t>
            </w:r>
            <w:r>
              <w:rPr>
                <w:rFonts w:hint="eastAsia"/>
                <w:rtl/>
              </w:rPr>
              <w:t>מעצר</w:t>
            </w:r>
            <w:r>
              <w:rPr>
                <w:rtl/>
              </w:rPr>
              <w:t xml:space="preserve"> </w:t>
            </w:r>
            <w:r>
              <w:rPr>
                <w:rFonts w:hint="eastAsia"/>
                <w:rtl/>
              </w:rPr>
              <w:t>וחיפוש</w:t>
            </w:r>
            <w:r>
              <w:rPr>
                <w:rtl/>
              </w:rPr>
              <w:t xml:space="preserve">) </w:t>
            </w:r>
            <w:r>
              <w:rPr>
                <w:rFonts w:hint="eastAsia"/>
                <w:rtl/>
              </w:rPr>
              <w:t>תשכ</w:t>
            </w:r>
            <w:r>
              <w:rPr>
                <w:rtl/>
              </w:rPr>
              <w:t>"</w:t>
            </w:r>
            <w:r>
              <w:rPr>
                <w:rFonts w:hint="eastAsia"/>
                <w:rtl/>
              </w:rPr>
              <w:t>ט</w:t>
            </w:r>
            <w:r>
              <w:rPr>
                <w:rtl/>
              </w:rPr>
              <w:t xml:space="preserve"> -1969, </w:t>
            </w:r>
            <w:r>
              <w:rPr>
                <w:rFonts w:hint="eastAsia"/>
                <w:rtl/>
              </w:rPr>
              <w:t>חוק</w:t>
            </w:r>
            <w:r>
              <w:rPr>
                <w:rtl/>
              </w:rPr>
              <w:t xml:space="preserve"> </w:t>
            </w:r>
            <w:r>
              <w:rPr>
                <w:rFonts w:hint="eastAsia"/>
                <w:rtl/>
              </w:rPr>
              <w:t>איסור</w:t>
            </w:r>
            <w:r>
              <w:rPr>
                <w:rtl/>
              </w:rPr>
              <w:t xml:space="preserve"> </w:t>
            </w:r>
            <w:r>
              <w:rPr>
                <w:rFonts w:hint="eastAsia"/>
                <w:rtl/>
              </w:rPr>
              <w:t>הלבנת</w:t>
            </w:r>
            <w:r>
              <w:rPr>
                <w:rtl/>
              </w:rPr>
              <w:t xml:space="preserve"> </w:t>
            </w:r>
            <w:r>
              <w:rPr>
                <w:rFonts w:hint="eastAsia"/>
                <w:rtl/>
              </w:rPr>
              <w:t>הון</w:t>
            </w:r>
            <w:r>
              <w:rPr>
                <w:rtl/>
              </w:rPr>
              <w:t xml:space="preserve"> </w:t>
            </w:r>
            <w:proofErr w:type="spellStart"/>
            <w:r>
              <w:rPr>
                <w:rFonts w:hint="eastAsia"/>
                <w:rtl/>
              </w:rPr>
              <w:t>התש</w:t>
            </w:r>
            <w:r>
              <w:rPr>
                <w:rtl/>
              </w:rPr>
              <w:t>"</w:t>
            </w:r>
            <w:r>
              <w:rPr>
                <w:rFonts w:hint="eastAsia"/>
                <w:rtl/>
              </w:rPr>
              <w:t>ס</w:t>
            </w:r>
            <w:proofErr w:type="spellEnd"/>
            <w:r>
              <w:rPr>
                <w:rtl/>
              </w:rPr>
              <w:t xml:space="preserve">- 2000] </w:t>
            </w:r>
            <w:r>
              <w:rPr>
                <w:rFonts w:hint="eastAsia"/>
                <w:rtl/>
              </w:rPr>
              <w:t>פקודת</w:t>
            </w:r>
            <w:r>
              <w:rPr>
                <w:rtl/>
              </w:rPr>
              <w:t xml:space="preserve"> </w:t>
            </w:r>
            <w:r>
              <w:rPr>
                <w:rFonts w:hint="eastAsia"/>
                <w:rtl/>
              </w:rPr>
              <w:t>הסמים</w:t>
            </w:r>
            <w:r>
              <w:rPr>
                <w:rtl/>
              </w:rPr>
              <w:t xml:space="preserve"> </w:t>
            </w:r>
            <w:r>
              <w:rPr>
                <w:rFonts w:hint="eastAsia"/>
                <w:rtl/>
              </w:rPr>
              <w:t>המסוכנים</w:t>
            </w:r>
            <w:r>
              <w:rPr>
                <w:rtl/>
              </w:rPr>
              <w:t xml:space="preserve"> (</w:t>
            </w:r>
            <w:r>
              <w:rPr>
                <w:rFonts w:hint="eastAsia"/>
                <w:rtl/>
              </w:rPr>
              <w:t>נוסח</w:t>
            </w:r>
            <w:r>
              <w:rPr>
                <w:rtl/>
              </w:rPr>
              <w:t xml:space="preserve"> </w:t>
            </w:r>
            <w:r>
              <w:rPr>
                <w:rFonts w:hint="eastAsia"/>
                <w:rtl/>
              </w:rPr>
              <w:t>חדש</w:t>
            </w:r>
            <w:r>
              <w:rPr>
                <w:rtl/>
              </w:rPr>
              <w:t xml:space="preserve">) </w:t>
            </w:r>
            <w:r>
              <w:rPr>
                <w:rFonts w:hint="eastAsia"/>
                <w:rtl/>
              </w:rPr>
              <w:t>תשל</w:t>
            </w:r>
            <w:r>
              <w:rPr>
                <w:rtl/>
              </w:rPr>
              <w:t>"</w:t>
            </w:r>
            <w:r>
              <w:rPr>
                <w:rFonts w:hint="eastAsia"/>
                <w:rtl/>
              </w:rPr>
              <w:t>ג</w:t>
            </w:r>
            <w:r>
              <w:rPr>
                <w:rtl/>
              </w:rPr>
              <w:t xml:space="preserve">-1973, </w:t>
            </w:r>
            <w:r>
              <w:rPr>
                <w:rFonts w:hint="eastAsia"/>
                <w:rtl/>
              </w:rPr>
              <w:t>חוק</w:t>
            </w:r>
            <w:r>
              <w:rPr>
                <w:rtl/>
              </w:rPr>
              <w:t xml:space="preserve"> </w:t>
            </w:r>
            <w:r>
              <w:rPr>
                <w:rFonts w:hint="eastAsia"/>
                <w:rtl/>
              </w:rPr>
              <w:t>מאבק</w:t>
            </w:r>
            <w:r>
              <w:rPr>
                <w:rtl/>
              </w:rPr>
              <w:t xml:space="preserve"> </w:t>
            </w:r>
            <w:r>
              <w:rPr>
                <w:rFonts w:hint="eastAsia"/>
                <w:rtl/>
              </w:rPr>
              <w:t>בארגוני</w:t>
            </w:r>
            <w:r>
              <w:rPr>
                <w:rtl/>
              </w:rPr>
              <w:t xml:space="preserve"> </w:t>
            </w:r>
            <w:r>
              <w:rPr>
                <w:rFonts w:hint="eastAsia"/>
                <w:rtl/>
              </w:rPr>
              <w:t>פשיעה</w:t>
            </w:r>
            <w:r>
              <w:rPr>
                <w:rtl/>
              </w:rPr>
              <w:t xml:space="preserve"> </w:t>
            </w:r>
            <w:r>
              <w:rPr>
                <w:rFonts w:hint="eastAsia"/>
                <w:rtl/>
              </w:rPr>
              <w:t>תשס</w:t>
            </w:r>
            <w:r>
              <w:rPr>
                <w:rtl/>
              </w:rPr>
              <w:t>"</w:t>
            </w:r>
            <w:r>
              <w:rPr>
                <w:rFonts w:hint="eastAsia"/>
                <w:rtl/>
              </w:rPr>
              <w:t>ג</w:t>
            </w:r>
            <w:r>
              <w:rPr>
                <w:rtl/>
              </w:rPr>
              <w:t xml:space="preserve">-2003, </w:t>
            </w:r>
            <w:r>
              <w:rPr>
                <w:rFonts w:hint="eastAsia"/>
                <w:rtl/>
              </w:rPr>
              <w:t>חוק</w:t>
            </w:r>
            <w:r>
              <w:rPr>
                <w:rtl/>
              </w:rPr>
              <w:t xml:space="preserve"> </w:t>
            </w:r>
            <w:r>
              <w:rPr>
                <w:rFonts w:hint="eastAsia"/>
                <w:rtl/>
              </w:rPr>
              <w:t>איסור</w:t>
            </w:r>
            <w:r>
              <w:rPr>
                <w:rtl/>
              </w:rPr>
              <w:t xml:space="preserve"> </w:t>
            </w:r>
            <w:r>
              <w:rPr>
                <w:rFonts w:hint="eastAsia"/>
                <w:rtl/>
              </w:rPr>
              <w:t>מימון</w:t>
            </w:r>
            <w:r>
              <w:rPr>
                <w:rtl/>
              </w:rPr>
              <w:t xml:space="preserve"> </w:t>
            </w:r>
            <w:r>
              <w:rPr>
                <w:rFonts w:hint="eastAsia"/>
                <w:rtl/>
              </w:rPr>
              <w:t>טרור</w:t>
            </w:r>
            <w:r>
              <w:rPr>
                <w:rtl/>
              </w:rPr>
              <w:t xml:space="preserve"> </w:t>
            </w:r>
            <w:r>
              <w:rPr>
                <w:rFonts w:hint="eastAsia"/>
                <w:rtl/>
              </w:rPr>
              <w:t>תשס</w:t>
            </w:r>
            <w:r>
              <w:rPr>
                <w:rtl/>
              </w:rPr>
              <w:t>"</w:t>
            </w:r>
            <w:r>
              <w:rPr>
                <w:rFonts w:hint="eastAsia"/>
                <w:rtl/>
              </w:rPr>
              <w:t>ה</w:t>
            </w:r>
            <w:r>
              <w:rPr>
                <w:rtl/>
              </w:rPr>
              <w:t xml:space="preserve"> 2005 </w:t>
            </w:r>
            <w:r>
              <w:rPr>
                <w:rFonts w:hint="eastAsia"/>
                <w:rtl/>
              </w:rPr>
              <w:t>וסעיפים</w:t>
            </w:r>
            <w:r>
              <w:rPr>
                <w:rtl/>
              </w:rPr>
              <w:t xml:space="preserve"> </w:t>
            </w:r>
            <w:r>
              <w:rPr>
                <w:rFonts w:hint="eastAsia"/>
                <w:rtl/>
              </w:rPr>
              <w:t>בחוק</w:t>
            </w:r>
            <w:r>
              <w:rPr>
                <w:rtl/>
              </w:rPr>
              <w:t xml:space="preserve"> </w:t>
            </w:r>
            <w:r>
              <w:rPr>
                <w:rFonts w:hint="eastAsia"/>
                <w:rtl/>
              </w:rPr>
              <w:lastRenderedPageBreak/>
              <w:t>העונשין</w:t>
            </w:r>
            <w:r>
              <w:rPr>
                <w:rtl/>
              </w:rPr>
              <w:t xml:space="preserve"> </w:t>
            </w:r>
            <w:r>
              <w:rPr>
                <w:rFonts w:hint="eastAsia"/>
                <w:rtl/>
              </w:rPr>
              <w:t>התשל</w:t>
            </w:r>
            <w:r>
              <w:rPr>
                <w:rtl/>
              </w:rPr>
              <w:t>"</w:t>
            </w:r>
            <w:r>
              <w:rPr>
                <w:rFonts w:hint="eastAsia"/>
                <w:rtl/>
              </w:rPr>
              <w:t>ז</w:t>
            </w:r>
            <w:r>
              <w:rPr>
                <w:rtl/>
              </w:rPr>
              <w:t xml:space="preserve">-1997, </w:t>
            </w:r>
            <w:r>
              <w:rPr>
                <w:rFonts w:hint="eastAsia"/>
                <w:rtl/>
              </w:rPr>
              <w:t>המאפשרים</w:t>
            </w:r>
            <w:r>
              <w:rPr>
                <w:rtl/>
              </w:rPr>
              <w:t xml:space="preserve"> </w:t>
            </w:r>
            <w:r>
              <w:rPr>
                <w:rFonts w:hint="eastAsia"/>
                <w:rtl/>
              </w:rPr>
              <w:t>תפיסה</w:t>
            </w:r>
            <w:r>
              <w:rPr>
                <w:rtl/>
              </w:rPr>
              <w:t xml:space="preserve"> </w:t>
            </w:r>
            <w:r>
              <w:rPr>
                <w:rFonts w:hint="eastAsia"/>
                <w:rtl/>
              </w:rPr>
              <w:t>וחילוט</w:t>
            </w:r>
            <w:r>
              <w:rPr>
                <w:rtl/>
              </w:rPr>
              <w:t xml:space="preserve"> </w:t>
            </w:r>
            <w:r>
              <w:rPr>
                <w:rFonts w:hint="eastAsia"/>
                <w:rtl/>
              </w:rPr>
              <w:t>רכוש</w:t>
            </w:r>
            <w:r>
              <w:rPr>
                <w:rtl/>
              </w:rPr>
              <w:t>.</w:t>
            </w:r>
            <w:r w:rsidR="00EA3176">
              <w:rPr>
                <w:rFonts w:hint="cs"/>
                <w:rtl/>
              </w:rPr>
              <w:t xml:space="preserve"> </w:t>
            </w:r>
            <w:proofErr w:type="spellStart"/>
            <w:r>
              <w:rPr>
                <w:rFonts w:hint="eastAsia"/>
                <w:rtl/>
              </w:rPr>
              <w:t>אבידות</w:t>
            </w:r>
            <w:proofErr w:type="spellEnd"/>
            <w:r>
              <w:rPr>
                <w:rtl/>
              </w:rPr>
              <w:t xml:space="preserve"> </w:t>
            </w:r>
            <w:r>
              <w:rPr>
                <w:rFonts w:hint="eastAsia"/>
                <w:rtl/>
              </w:rPr>
              <w:t>ומציאות</w:t>
            </w:r>
            <w:r>
              <w:rPr>
                <w:rtl/>
              </w:rPr>
              <w:t xml:space="preserve"> </w:t>
            </w:r>
            <w:r>
              <w:rPr>
                <w:rFonts w:hint="eastAsia"/>
                <w:rtl/>
              </w:rPr>
              <w:t>שמקורם</w:t>
            </w:r>
            <w:r>
              <w:rPr>
                <w:rtl/>
              </w:rPr>
              <w:t xml:space="preserve"> </w:t>
            </w:r>
            <w:r>
              <w:rPr>
                <w:rFonts w:hint="eastAsia"/>
                <w:rtl/>
              </w:rPr>
              <w:t>באולמות</w:t>
            </w:r>
            <w:r>
              <w:rPr>
                <w:rtl/>
              </w:rPr>
              <w:t xml:space="preserve"> </w:t>
            </w:r>
            <w:r>
              <w:rPr>
                <w:rFonts w:hint="eastAsia"/>
                <w:rtl/>
              </w:rPr>
              <w:t>הנוסעים</w:t>
            </w:r>
            <w:r>
              <w:rPr>
                <w:rtl/>
              </w:rPr>
              <w:t>.</w:t>
            </w:r>
          </w:p>
        </w:tc>
      </w:tr>
      <w:tr w:rsidR="00DC2FE4" w:rsidRPr="00440ECF" w:rsidTr="0027552E">
        <w:tc>
          <w:tcPr>
            <w:tcW w:w="2410" w:type="dxa"/>
          </w:tcPr>
          <w:p w:rsidR="00DC2FE4" w:rsidRPr="00440ECF" w:rsidRDefault="00DC2FE4" w:rsidP="0027552E">
            <w:pPr>
              <w:jc w:val="both"/>
              <w:rPr>
                <w:rtl/>
              </w:rPr>
            </w:pPr>
            <w:r w:rsidRPr="0027552E">
              <w:rPr>
                <w:b/>
                <w:bCs/>
                <w:rtl/>
              </w:rPr>
              <w:lastRenderedPageBreak/>
              <w:t>"יחידת אחסנה</w:t>
            </w:r>
            <w:r>
              <w:rPr>
                <w:rtl/>
              </w:rPr>
              <w:t xml:space="preserve"> </w:t>
            </w:r>
            <w:r w:rsidRPr="0027552E">
              <w:rPr>
                <w:rFonts w:hint="eastAsia"/>
                <w:b/>
                <w:bCs/>
                <w:rtl/>
              </w:rPr>
              <w:t>למיטלטלין</w:t>
            </w:r>
            <w:r w:rsidRPr="0027552E">
              <w:rPr>
                <w:b/>
                <w:bCs/>
                <w:rtl/>
              </w:rPr>
              <w:t>":</w:t>
            </w:r>
          </w:p>
        </w:tc>
        <w:tc>
          <w:tcPr>
            <w:tcW w:w="7088" w:type="dxa"/>
          </w:tcPr>
          <w:p w:rsidR="00DC2FE4" w:rsidRPr="00440ECF" w:rsidRDefault="00DC2FE4" w:rsidP="0027552E">
            <w:pPr>
              <w:jc w:val="both"/>
              <w:rPr>
                <w:rtl/>
              </w:rPr>
            </w:pPr>
            <w:r>
              <w:rPr>
                <w:rFonts w:hint="eastAsia"/>
                <w:rtl/>
              </w:rPr>
              <w:t>יחידת</w:t>
            </w:r>
            <w:r>
              <w:rPr>
                <w:rtl/>
              </w:rPr>
              <w:t xml:space="preserve"> </w:t>
            </w:r>
            <w:r>
              <w:rPr>
                <w:rFonts w:hint="eastAsia"/>
                <w:rtl/>
              </w:rPr>
              <w:t>הנפח</w:t>
            </w:r>
            <w:r>
              <w:rPr>
                <w:rtl/>
              </w:rPr>
              <w:t xml:space="preserve"> </w:t>
            </w:r>
            <w:r>
              <w:rPr>
                <w:rFonts w:hint="eastAsia"/>
                <w:rtl/>
              </w:rPr>
              <w:t>במטר</w:t>
            </w:r>
            <w:r>
              <w:rPr>
                <w:rtl/>
              </w:rPr>
              <w:t xml:space="preserve"> מעוקב אחד (</w:t>
            </w:r>
            <w:r>
              <w:rPr>
                <w:rFonts w:hint="eastAsia"/>
                <w:rtl/>
              </w:rPr>
              <w:t>יחידת</w:t>
            </w:r>
            <w:r>
              <w:rPr>
                <w:rtl/>
              </w:rPr>
              <w:t xml:space="preserve"> מידת נפח שמידותיה הם 1 מ</w:t>
            </w:r>
            <w:r>
              <w:rPr>
                <w:rFonts w:hint="eastAsia"/>
                <w:rtl/>
              </w:rPr>
              <w:t>טר</w:t>
            </w:r>
            <w:r>
              <w:rPr>
                <w:rtl/>
              </w:rPr>
              <w:t xml:space="preserve"> </w:t>
            </w:r>
            <w:r>
              <w:t>X</w:t>
            </w:r>
            <w:r>
              <w:rPr>
                <w:rtl/>
              </w:rPr>
              <w:t xml:space="preserve"> 1 מטר </w:t>
            </w:r>
            <w:r>
              <w:t>X</w:t>
            </w:r>
            <w:r>
              <w:rPr>
                <w:rtl/>
              </w:rPr>
              <w:t xml:space="preserve"> 1 מטר), או כל חלק ממנו.</w:t>
            </w:r>
          </w:p>
        </w:tc>
      </w:tr>
      <w:tr w:rsidR="00DC2FE4" w:rsidRPr="00440ECF" w:rsidTr="0027552E">
        <w:tc>
          <w:tcPr>
            <w:tcW w:w="2410" w:type="dxa"/>
          </w:tcPr>
          <w:p w:rsidR="00DC2FE4" w:rsidRPr="0027552E" w:rsidRDefault="00DC2FE4" w:rsidP="0027552E">
            <w:pPr>
              <w:jc w:val="both"/>
              <w:rPr>
                <w:b/>
                <w:bCs/>
                <w:rtl/>
              </w:rPr>
            </w:pPr>
            <w:r w:rsidRPr="0027552E">
              <w:rPr>
                <w:b/>
                <w:bCs/>
                <w:rtl/>
              </w:rPr>
              <w:t xml:space="preserve">"כלי </w:t>
            </w:r>
            <w:r w:rsidRPr="0027552E">
              <w:rPr>
                <w:rFonts w:hint="eastAsia"/>
                <w:b/>
                <w:bCs/>
                <w:rtl/>
              </w:rPr>
              <w:t>רכב</w:t>
            </w:r>
            <w:r w:rsidRPr="0027552E">
              <w:rPr>
                <w:b/>
                <w:bCs/>
                <w:rtl/>
              </w:rPr>
              <w:t>"</w:t>
            </w:r>
          </w:p>
        </w:tc>
        <w:tc>
          <w:tcPr>
            <w:tcW w:w="7088" w:type="dxa"/>
          </w:tcPr>
          <w:p w:rsidR="00DC2FE4" w:rsidRPr="00440ECF" w:rsidRDefault="00DC2FE4" w:rsidP="0027552E">
            <w:pPr>
              <w:jc w:val="both"/>
              <w:rPr>
                <w:rtl/>
              </w:rPr>
            </w:pPr>
            <w:r>
              <w:rPr>
                <w:rFonts w:hint="eastAsia"/>
                <w:rtl/>
              </w:rPr>
              <w:t>רכב</w:t>
            </w:r>
            <w:r>
              <w:rPr>
                <w:rtl/>
              </w:rPr>
              <w:t xml:space="preserve"> מנועי לרבות גרור ונתמך כהגדרתן בתקנות התחבורה, מונית, רכבי </w:t>
            </w:r>
            <w:proofErr w:type="spellStart"/>
            <w:r>
              <w:rPr>
                <w:rFonts w:hint="eastAsia"/>
                <w:rtl/>
              </w:rPr>
              <w:t>צמ</w:t>
            </w:r>
            <w:r>
              <w:rPr>
                <w:rtl/>
              </w:rPr>
              <w:t>"ה</w:t>
            </w:r>
            <w:proofErr w:type="spellEnd"/>
            <w:r>
              <w:rPr>
                <w:rtl/>
              </w:rPr>
              <w:t xml:space="preserve">,  </w:t>
            </w:r>
            <w:r>
              <w:rPr>
                <w:rFonts w:hint="eastAsia"/>
                <w:rtl/>
              </w:rPr>
              <w:t>כלי</w:t>
            </w:r>
            <w:r>
              <w:rPr>
                <w:rtl/>
              </w:rPr>
              <w:t xml:space="preserve"> </w:t>
            </w:r>
            <w:r>
              <w:rPr>
                <w:rFonts w:hint="eastAsia"/>
                <w:rtl/>
              </w:rPr>
              <w:t>שייט</w:t>
            </w:r>
            <w:r>
              <w:rPr>
                <w:rtl/>
              </w:rPr>
              <w:t xml:space="preserve">, </w:t>
            </w:r>
            <w:r>
              <w:rPr>
                <w:rFonts w:hint="eastAsia"/>
                <w:rtl/>
              </w:rPr>
              <w:t>אופנוע</w:t>
            </w:r>
            <w:r>
              <w:rPr>
                <w:rtl/>
              </w:rPr>
              <w:t xml:space="preserve">, </w:t>
            </w:r>
            <w:r>
              <w:rPr>
                <w:rFonts w:hint="eastAsia"/>
                <w:rtl/>
              </w:rPr>
              <w:t>טרקטורון</w:t>
            </w:r>
            <w:r>
              <w:rPr>
                <w:rtl/>
              </w:rPr>
              <w:t xml:space="preserve"> כלי רכב </w:t>
            </w:r>
            <w:r>
              <w:rPr>
                <w:rFonts w:hint="eastAsia"/>
                <w:rtl/>
              </w:rPr>
              <w:t>דו</w:t>
            </w:r>
            <w:r>
              <w:rPr>
                <w:rtl/>
              </w:rPr>
              <w:t xml:space="preserve"> </w:t>
            </w:r>
            <w:r>
              <w:rPr>
                <w:rFonts w:hint="eastAsia"/>
                <w:rtl/>
              </w:rPr>
              <w:t>גלגלי</w:t>
            </w:r>
            <w:r>
              <w:rPr>
                <w:rtl/>
              </w:rPr>
              <w:t>.</w:t>
            </w:r>
          </w:p>
        </w:tc>
      </w:tr>
      <w:tr w:rsidR="00DC2FE4" w:rsidRPr="00440ECF" w:rsidTr="0027552E">
        <w:tc>
          <w:tcPr>
            <w:tcW w:w="2410" w:type="dxa"/>
          </w:tcPr>
          <w:p w:rsidR="00DC2FE4" w:rsidRPr="0027552E" w:rsidRDefault="00DC2FE4" w:rsidP="0027552E">
            <w:pPr>
              <w:jc w:val="both"/>
              <w:rPr>
                <w:b/>
                <w:bCs/>
                <w:rtl/>
              </w:rPr>
            </w:pPr>
            <w:r w:rsidRPr="0027552E">
              <w:rPr>
                <w:b/>
                <w:bCs/>
                <w:rtl/>
              </w:rPr>
              <w:t xml:space="preserve">" </w:t>
            </w:r>
            <w:r w:rsidRPr="0027552E">
              <w:rPr>
                <w:rFonts w:hint="eastAsia"/>
                <w:b/>
                <w:bCs/>
                <w:rtl/>
              </w:rPr>
              <w:t>כלי</w:t>
            </w:r>
            <w:r w:rsidRPr="0027552E">
              <w:rPr>
                <w:b/>
                <w:bCs/>
                <w:rtl/>
              </w:rPr>
              <w:t xml:space="preserve"> </w:t>
            </w:r>
            <w:r w:rsidRPr="0027552E">
              <w:rPr>
                <w:rFonts w:hint="eastAsia"/>
                <w:b/>
                <w:bCs/>
                <w:rtl/>
              </w:rPr>
              <w:t>רכב</w:t>
            </w:r>
            <w:r w:rsidRPr="0027552E">
              <w:rPr>
                <w:b/>
                <w:bCs/>
                <w:rtl/>
              </w:rPr>
              <w:t xml:space="preserve"> </w:t>
            </w:r>
            <w:r w:rsidRPr="0027552E">
              <w:rPr>
                <w:rFonts w:hint="eastAsia"/>
                <w:b/>
                <w:bCs/>
                <w:rtl/>
              </w:rPr>
              <w:t>דו</w:t>
            </w:r>
            <w:r w:rsidRPr="0027552E">
              <w:rPr>
                <w:b/>
                <w:bCs/>
                <w:rtl/>
              </w:rPr>
              <w:t xml:space="preserve"> </w:t>
            </w:r>
            <w:r w:rsidRPr="0027552E">
              <w:rPr>
                <w:rFonts w:hint="eastAsia"/>
                <w:b/>
                <w:bCs/>
                <w:rtl/>
              </w:rPr>
              <w:t>גלגלי</w:t>
            </w:r>
            <w:r w:rsidRPr="0027552E">
              <w:rPr>
                <w:b/>
                <w:bCs/>
                <w:rtl/>
              </w:rPr>
              <w:t>"</w:t>
            </w:r>
          </w:p>
        </w:tc>
        <w:tc>
          <w:tcPr>
            <w:tcW w:w="7088" w:type="dxa"/>
          </w:tcPr>
          <w:p w:rsidR="00DC2FE4" w:rsidRPr="0027552E" w:rsidRDefault="00DC2FE4" w:rsidP="0027552E">
            <w:pPr>
              <w:jc w:val="both"/>
              <w:rPr>
                <w:rtl/>
                <w:lang w:eastAsia="he-IL"/>
              </w:rPr>
            </w:pPr>
            <w:r>
              <w:rPr>
                <w:rFonts w:hint="eastAsia"/>
                <w:rtl/>
              </w:rPr>
              <w:t>רכב</w:t>
            </w:r>
            <w:r>
              <w:rPr>
                <w:rtl/>
              </w:rPr>
              <w:t xml:space="preserve"> </w:t>
            </w:r>
            <w:r>
              <w:rPr>
                <w:rFonts w:hint="eastAsia"/>
                <w:rtl/>
              </w:rPr>
              <w:t>מנועי</w:t>
            </w:r>
            <w:r>
              <w:rPr>
                <w:rtl/>
              </w:rPr>
              <w:t xml:space="preserve"> בעל שני גלגלים, המורכבים בזה אחר זה, בין שחובר אליו רכב צדי ובין שלא למעט קורקינט ממונע ו/או אופניים ממונעות. לרבות קטנוע, הנע על שלושה גלגלים, אשר צוין בר</w:t>
            </w:r>
            <w:r>
              <w:rPr>
                <w:rFonts w:hint="eastAsia"/>
                <w:rtl/>
              </w:rPr>
              <w:t>ישיונו</w:t>
            </w:r>
            <w:r>
              <w:rPr>
                <w:rtl/>
              </w:rPr>
              <w:t xml:space="preserve"> כתלת-אופנוע ומשקלו העצמי לא עולה על 400 ק"ג.</w:t>
            </w:r>
            <w:r w:rsidRPr="0027552E">
              <w:rPr>
                <w:sz w:val="22"/>
                <w:szCs w:val="22"/>
                <w:rtl/>
                <w:lang w:eastAsia="he-IL"/>
              </w:rPr>
              <w:t xml:space="preserve"> לבדוק ניסוח</w:t>
            </w:r>
          </w:p>
        </w:tc>
      </w:tr>
      <w:tr w:rsidR="00DC2FE4" w:rsidRPr="00440ECF" w:rsidTr="0027552E">
        <w:tc>
          <w:tcPr>
            <w:tcW w:w="2410" w:type="dxa"/>
          </w:tcPr>
          <w:p w:rsidR="00DC2FE4" w:rsidRPr="0027552E" w:rsidRDefault="00DC2FE4" w:rsidP="0027552E">
            <w:pPr>
              <w:jc w:val="both"/>
              <w:rPr>
                <w:b/>
                <w:bCs/>
                <w:rtl/>
              </w:rPr>
            </w:pPr>
            <w:r w:rsidRPr="0027552E">
              <w:rPr>
                <w:b/>
                <w:bCs/>
                <w:rtl/>
              </w:rPr>
              <w:t xml:space="preserve">"כלי </w:t>
            </w:r>
            <w:r w:rsidRPr="0027552E">
              <w:rPr>
                <w:rFonts w:hint="eastAsia"/>
                <w:b/>
                <w:bCs/>
                <w:rtl/>
              </w:rPr>
              <w:t>רכב</w:t>
            </w:r>
            <w:r w:rsidRPr="0027552E">
              <w:rPr>
                <w:b/>
                <w:bCs/>
                <w:rtl/>
              </w:rPr>
              <w:t xml:space="preserve"> </w:t>
            </w:r>
            <w:r w:rsidRPr="0027552E">
              <w:rPr>
                <w:rFonts w:hint="eastAsia"/>
                <w:b/>
                <w:bCs/>
                <w:rtl/>
              </w:rPr>
              <w:t>יקר</w:t>
            </w:r>
            <w:r w:rsidRPr="0027552E">
              <w:rPr>
                <w:b/>
                <w:bCs/>
                <w:rtl/>
              </w:rPr>
              <w:t xml:space="preserve"> </w:t>
            </w:r>
            <w:r w:rsidRPr="0027552E">
              <w:rPr>
                <w:rFonts w:hint="eastAsia"/>
                <w:b/>
                <w:bCs/>
                <w:rtl/>
              </w:rPr>
              <w:t>ערך</w:t>
            </w:r>
            <w:r w:rsidRPr="0027552E">
              <w:rPr>
                <w:b/>
                <w:bCs/>
                <w:rtl/>
              </w:rPr>
              <w:t>"</w:t>
            </w:r>
          </w:p>
        </w:tc>
        <w:tc>
          <w:tcPr>
            <w:tcW w:w="7088" w:type="dxa"/>
          </w:tcPr>
          <w:p w:rsidR="00DC2FE4" w:rsidRPr="00440ECF" w:rsidRDefault="00DC2FE4" w:rsidP="0027552E">
            <w:pPr>
              <w:jc w:val="both"/>
              <w:rPr>
                <w:rtl/>
              </w:rPr>
            </w:pPr>
            <w:r>
              <w:rPr>
                <w:rFonts w:hint="eastAsia"/>
                <w:rtl/>
              </w:rPr>
              <w:t>בהתאם</w:t>
            </w:r>
            <w:r>
              <w:rPr>
                <w:rtl/>
              </w:rPr>
              <w:t xml:space="preserve"> </w:t>
            </w:r>
            <w:r>
              <w:rPr>
                <w:rFonts w:hint="eastAsia"/>
                <w:rtl/>
              </w:rPr>
              <w:t>לקביעת</w:t>
            </w:r>
            <w:r>
              <w:rPr>
                <w:rtl/>
              </w:rPr>
              <w:t xml:space="preserve"> </w:t>
            </w:r>
            <w:r>
              <w:rPr>
                <w:rFonts w:hint="eastAsia"/>
                <w:rtl/>
              </w:rPr>
              <w:t>המזמין</w:t>
            </w:r>
            <w:r>
              <w:rPr>
                <w:rtl/>
              </w:rPr>
              <w:t>.</w:t>
            </w:r>
          </w:p>
        </w:tc>
      </w:tr>
      <w:tr w:rsidR="00DC2FE4" w:rsidRPr="00440ECF" w:rsidTr="0027552E">
        <w:tc>
          <w:tcPr>
            <w:tcW w:w="2410" w:type="dxa"/>
          </w:tcPr>
          <w:p w:rsidR="00DC2FE4" w:rsidRPr="0027552E" w:rsidRDefault="00DC2FE4" w:rsidP="0027552E">
            <w:pPr>
              <w:jc w:val="both"/>
              <w:rPr>
                <w:b/>
                <w:bCs/>
                <w:rtl/>
              </w:rPr>
            </w:pPr>
            <w:r w:rsidRPr="0027552E">
              <w:rPr>
                <w:b/>
                <w:bCs/>
                <w:rtl/>
              </w:rPr>
              <w:t>"מיטלטלין"</w:t>
            </w:r>
          </w:p>
        </w:tc>
        <w:tc>
          <w:tcPr>
            <w:tcW w:w="7088" w:type="dxa"/>
          </w:tcPr>
          <w:p w:rsidR="00DC2FE4" w:rsidRPr="00440ECF" w:rsidRDefault="00DC2FE4" w:rsidP="0027552E">
            <w:pPr>
              <w:jc w:val="both"/>
              <w:rPr>
                <w:rtl/>
              </w:rPr>
            </w:pPr>
            <w:r>
              <w:rPr>
                <w:rFonts w:hint="eastAsia"/>
                <w:rtl/>
              </w:rPr>
              <w:t>כל</w:t>
            </w:r>
            <w:r>
              <w:rPr>
                <w:rtl/>
              </w:rPr>
              <w:t xml:space="preserve"> </w:t>
            </w:r>
            <w:r>
              <w:rPr>
                <w:rFonts w:hint="eastAsia"/>
                <w:rtl/>
              </w:rPr>
              <w:t>נכס</w:t>
            </w:r>
            <w:r>
              <w:rPr>
                <w:rtl/>
              </w:rPr>
              <w:t xml:space="preserve"> </w:t>
            </w:r>
            <w:r>
              <w:rPr>
                <w:rFonts w:hint="eastAsia"/>
                <w:rtl/>
              </w:rPr>
              <w:t>שאינו</w:t>
            </w:r>
            <w:r>
              <w:rPr>
                <w:rtl/>
              </w:rPr>
              <w:t xml:space="preserve"> </w:t>
            </w:r>
            <w:r>
              <w:rPr>
                <w:rFonts w:hint="eastAsia"/>
                <w:rtl/>
              </w:rPr>
              <w:t>מקרקעין</w:t>
            </w:r>
            <w:r>
              <w:rPr>
                <w:rtl/>
              </w:rPr>
              <w:t xml:space="preserve"> </w:t>
            </w:r>
            <w:r>
              <w:rPr>
                <w:rFonts w:hint="eastAsia"/>
                <w:rtl/>
              </w:rPr>
              <w:t>לרבות</w:t>
            </w:r>
            <w:r>
              <w:rPr>
                <w:rtl/>
              </w:rPr>
              <w:t xml:space="preserve"> </w:t>
            </w:r>
            <w:r>
              <w:rPr>
                <w:rFonts w:hint="eastAsia"/>
                <w:rtl/>
              </w:rPr>
              <w:t>מיטלטלין</w:t>
            </w:r>
            <w:r>
              <w:rPr>
                <w:rtl/>
              </w:rPr>
              <w:t xml:space="preserve"> </w:t>
            </w:r>
            <w:r>
              <w:rPr>
                <w:rFonts w:hint="eastAsia"/>
                <w:rtl/>
              </w:rPr>
              <w:t>יקר</w:t>
            </w:r>
            <w:r>
              <w:rPr>
                <w:rtl/>
              </w:rPr>
              <w:t xml:space="preserve"> </w:t>
            </w:r>
            <w:r>
              <w:rPr>
                <w:rFonts w:hint="eastAsia"/>
                <w:rtl/>
              </w:rPr>
              <w:t>ערך</w:t>
            </w:r>
            <w:r>
              <w:rPr>
                <w:rtl/>
              </w:rPr>
              <w:t xml:space="preserve"> </w:t>
            </w:r>
            <w:r>
              <w:rPr>
                <w:rFonts w:hint="eastAsia"/>
                <w:rtl/>
              </w:rPr>
              <w:t>למעט</w:t>
            </w:r>
            <w:r>
              <w:rPr>
                <w:rtl/>
              </w:rPr>
              <w:t xml:space="preserve"> </w:t>
            </w:r>
            <w:r>
              <w:rPr>
                <w:rFonts w:hint="eastAsia"/>
                <w:rtl/>
              </w:rPr>
              <w:t>כלי</w:t>
            </w:r>
            <w:r>
              <w:rPr>
                <w:rtl/>
              </w:rPr>
              <w:t xml:space="preserve"> </w:t>
            </w:r>
            <w:r>
              <w:rPr>
                <w:rFonts w:hint="eastAsia"/>
                <w:rtl/>
              </w:rPr>
              <w:t>רכב</w:t>
            </w:r>
            <w:r>
              <w:rPr>
                <w:rtl/>
              </w:rPr>
              <w:t>.</w:t>
            </w:r>
          </w:p>
        </w:tc>
      </w:tr>
      <w:tr w:rsidR="00DC2FE4" w:rsidRPr="00440ECF" w:rsidTr="0027552E">
        <w:tc>
          <w:tcPr>
            <w:tcW w:w="2410" w:type="dxa"/>
          </w:tcPr>
          <w:p w:rsidR="00DC2FE4" w:rsidRPr="0027552E" w:rsidRDefault="00DC2FE4" w:rsidP="0027552E">
            <w:pPr>
              <w:jc w:val="both"/>
              <w:rPr>
                <w:b/>
                <w:bCs/>
                <w:rtl/>
              </w:rPr>
            </w:pPr>
            <w:r w:rsidRPr="0027552E">
              <w:rPr>
                <w:b/>
                <w:bCs/>
                <w:rtl/>
              </w:rPr>
              <w:t>"מיטלטל</w:t>
            </w:r>
            <w:r w:rsidRPr="0027552E">
              <w:rPr>
                <w:rFonts w:hint="eastAsia"/>
                <w:b/>
                <w:bCs/>
                <w:rtl/>
              </w:rPr>
              <w:t>ין</w:t>
            </w:r>
            <w:r w:rsidRPr="0027552E">
              <w:rPr>
                <w:b/>
                <w:bCs/>
                <w:rtl/>
              </w:rPr>
              <w:t xml:space="preserve"> </w:t>
            </w:r>
            <w:r w:rsidRPr="0027552E">
              <w:rPr>
                <w:rFonts w:hint="eastAsia"/>
                <w:b/>
                <w:bCs/>
                <w:rtl/>
              </w:rPr>
              <w:t>יקר</w:t>
            </w:r>
            <w:r w:rsidRPr="0027552E">
              <w:rPr>
                <w:b/>
                <w:bCs/>
                <w:rtl/>
              </w:rPr>
              <w:t xml:space="preserve"> </w:t>
            </w:r>
            <w:r w:rsidRPr="0027552E">
              <w:rPr>
                <w:rFonts w:hint="eastAsia"/>
                <w:b/>
                <w:bCs/>
                <w:rtl/>
              </w:rPr>
              <w:t>ערך</w:t>
            </w:r>
            <w:r w:rsidRPr="0027552E">
              <w:rPr>
                <w:b/>
                <w:bCs/>
                <w:rtl/>
              </w:rPr>
              <w:t>"</w:t>
            </w:r>
          </w:p>
        </w:tc>
        <w:tc>
          <w:tcPr>
            <w:tcW w:w="7088" w:type="dxa"/>
          </w:tcPr>
          <w:p w:rsidR="00DC2FE4" w:rsidRPr="0027552E" w:rsidRDefault="00DC2FE4" w:rsidP="0027552E">
            <w:pPr>
              <w:jc w:val="both"/>
              <w:rPr>
                <w:rtl/>
                <w:lang w:eastAsia="he-IL"/>
              </w:rPr>
            </w:pPr>
            <w:r>
              <w:rPr>
                <w:rStyle w:val="120"/>
                <w:rFonts w:hint="eastAsia"/>
                <w:rtl/>
              </w:rPr>
              <w:t>לרבות</w:t>
            </w:r>
            <w:r>
              <w:rPr>
                <w:rStyle w:val="120"/>
                <w:rtl/>
              </w:rPr>
              <w:t xml:space="preserve"> תכשיטים, </w:t>
            </w:r>
            <w:r>
              <w:rPr>
                <w:rStyle w:val="120"/>
                <w:rFonts w:hint="eastAsia"/>
                <w:rtl/>
              </w:rPr>
              <w:t>שעונים</w:t>
            </w:r>
            <w:r>
              <w:rPr>
                <w:rStyle w:val="120"/>
                <w:rtl/>
              </w:rPr>
              <w:t xml:space="preserve">, מטבעות זהב או כסף, בולים, כלי זהב וכסף, </w:t>
            </w:r>
            <w:r>
              <w:rPr>
                <w:rStyle w:val="120"/>
                <w:rFonts w:hint="eastAsia"/>
                <w:rtl/>
              </w:rPr>
              <w:t>יהלומים</w:t>
            </w:r>
            <w:r>
              <w:rPr>
                <w:rStyle w:val="120"/>
                <w:rtl/>
              </w:rPr>
              <w:t xml:space="preserve">, </w:t>
            </w:r>
            <w:r>
              <w:rPr>
                <w:rStyle w:val="120"/>
                <w:rFonts w:hint="eastAsia"/>
                <w:rtl/>
              </w:rPr>
              <w:t>אונקיות</w:t>
            </w:r>
            <w:r>
              <w:rPr>
                <w:rStyle w:val="120"/>
                <w:rtl/>
              </w:rPr>
              <w:t xml:space="preserve"> </w:t>
            </w:r>
            <w:r>
              <w:rPr>
                <w:rStyle w:val="120"/>
                <w:rFonts w:hint="eastAsia"/>
                <w:rtl/>
              </w:rPr>
              <w:t>זהב</w:t>
            </w:r>
            <w:r>
              <w:rPr>
                <w:rStyle w:val="120"/>
                <w:rtl/>
              </w:rPr>
              <w:t xml:space="preserve"> </w:t>
            </w:r>
            <w:proofErr w:type="spellStart"/>
            <w:r>
              <w:rPr>
                <w:rStyle w:val="120"/>
                <w:rFonts w:hint="eastAsia"/>
                <w:rtl/>
              </w:rPr>
              <w:t>וכיוצ</w:t>
            </w:r>
            <w:r>
              <w:rPr>
                <w:rStyle w:val="120"/>
                <w:rtl/>
              </w:rPr>
              <w:t>"ב</w:t>
            </w:r>
            <w:proofErr w:type="spellEnd"/>
            <w:r>
              <w:rPr>
                <w:rStyle w:val="120"/>
                <w:rtl/>
              </w:rPr>
              <w:t xml:space="preserve"> </w:t>
            </w:r>
            <w:r>
              <w:rPr>
                <w:rStyle w:val="120"/>
                <w:rFonts w:hint="eastAsia"/>
                <w:rtl/>
              </w:rPr>
              <w:t>חפצי</w:t>
            </w:r>
            <w:r>
              <w:rPr>
                <w:rStyle w:val="120"/>
                <w:rtl/>
              </w:rPr>
              <w:t xml:space="preserve"> אומנות, תמונות מקוריות ( ובכלל זה ספק מקוריות, או העתקים ממוספרים)</w:t>
            </w:r>
            <w:r>
              <w:rPr>
                <w:rtl/>
              </w:rPr>
              <w:t>.</w:t>
            </w:r>
          </w:p>
        </w:tc>
      </w:tr>
      <w:tr w:rsidR="00DC2FE4" w:rsidRPr="00440ECF" w:rsidTr="0027552E">
        <w:tc>
          <w:tcPr>
            <w:tcW w:w="2410" w:type="dxa"/>
          </w:tcPr>
          <w:p w:rsidR="00DC2FE4" w:rsidRPr="0027552E" w:rsidRDefault="00DC2FE4" w:rsidP="0027552E">
            <w:pPr>
              <w:jc w:val="both"/>
              <w:rPr>
                <w:b/>
                <w:bCs/>
                <w:rtl/>
              </w:rPr>
            </w:pPr>
            <w:r w:rsidRPr="0027552E">
              <w:rPr>
                <w:b/>
                <w:bCs/>
                <w:rtl/>
              </w:rPr>
              <w:t>"מחסן "</w:t>
            </w:r>
          </w:p>
        </w:tc>
        <w:tc>
          <w:tcPr>
            <w:tcW w:w="7088" w:type="dxa"/>
          </w:tcPr>
          <w:p w:rsidR="00DC2FE4" w:rsidRPr="0027552E" w:rsidRDefault="00DC2FE4" w:rsidP="0027552E">
            <w:pPr>
              <w:jc w:val="both"/>
              <w:rPr>
                <w:rtl/>
                <w:lang w:eastAsia="he-IL"/>
              </w:rPr>
            </w:pPr>
            <w:r>
              <w:rPr>
                <w:rFonts w:hint="eastAsia"/>
                <w:rtl/>
              </w:rPr>
              <w:t>המחסן</w:t>
            </w:r>
            <w:r>
              <w:rPr>
                <w:rtl/>
              </w:rPr>
              <w:t xml:space="preserve"> אשר </w:t>
            </w:r>
            <w:r>
              <w:rPr>
                <w:rFonts w:hint="eastAsia"/>
                <w:rtl/>
              </w:rPr>
              <w:t>הציע</w:t>
            </w:r>
            <w:r>
              <w:rPr>
                <w:rtl/>
              </w:rPr>
              <w:t xml:space="preserve"> הספק בהצעתו למכרז בו יאוחסנו וימכרו המיטלטלין </w:t>
            </w:r>
            <w:r>
              <w:rPr>
                <w:rFonts w:hint="eastAsia"/>
                <w:rtl/>
              </w:rPr>
              <w:t>וכלי</w:t>
            </w:r>
            <w:r>
              <w:rPr>
                <w:rtl/>
              </w:rPr>
              <w:t xml:space="preserve"> </w:t>
            </w:r>
            <w:r>
              <w:rPr>
                <w:rFonts w:hint="eastAsia"/>
                <w:rtl/>
              </w:rPr>
              <w:t>הרכב</w:t>
            </w:r>
            <w:r w:rsidRPr="0027552E">
              <w:rPr>
                <w:b/>
                <w:bCs/>
                <w:rtl/>
              </w:rPr>
              <w:t>.</w:t>
            </w:r>
          </w:p>
        </w:tc>
      </w:tr>
      <w:tr w:rsidR="00DC2FE4" w:rsidRPr="00440ECF" w:rsidTr="0027552E">
        <w:tc>
          <w:tcPr>
            <w:tcW w:w="2410" w:type="dxa"/>
          </w:tcPr>
          <w:p w:rsidR="00DC2FE4" w:rsidRPr="0027552E" w:rsidRDefault="00DC2FE4" w:rsidP="0027552E">
            <w:pPr>
              <w:jc w:val="both"/>
              <w:rPr>
                <w:b/>
                <w:bCs/>
                <w:rtl/>
              </w:rPr>
            </w:pPr>
            <w:r w:rsidRPr="0027552E">
              <w:rPr>
                <w:b/>
                <w:bCs/>
                <w:rtl/>
              </w:rPr>
              <w:t xml:space="preserve">" מכרז" </w:t>
            </w:r>
          </w:p>
        </w:tc>
        <w:tc>
          <w:tcPr>
            <w:tcW w:w="7088" w:type="dxa"/>
          </w:tcPr>
          <w:p w:rsidR="00DC2FE4" w:rsidRPr="00440ECF" w:rsidRDefault="00DC2FE4" w:rsidP="00331673">
            <w:pPr>
              <w:rPr>
                <w:rtl/>
              </w:rPr>
            </w:pPr>
            <w:r>
              <w:rPr>
                <w:rFonts w:hint="eastAsia"/>
                <w:rtl/>
              </w:rPr>
              <w:t>מכרז</w:t>
            </w:r>
            <w:r>
              <w:rPr>
                <w:rtl/>
              </w:rPr>
              <w:t xml:space="preserve"> פומבי מס' </w:t>
            </w:r>
            <w:r w:rsidR="00331673">
              <w:rPr>
                <w:rFonts w:hint="cs"/>
                <w:rtl/>
              </w:rPr>
              <w:t>11/2014</w:t>
            </w:r>
            <w:r>
              <w:rPr>
                <w:rtl/>
              </w:rPr>
              <w:t xml:space="preserve"> לאספקת שירותי שינוע , אחסנה, מכירה והשמדה של </w:t>
            </w:r>
            <w:r>
              <w:rPr>
                <w:rFonts w:hint="eastAsia"/>
                <w:rtl/>
              </w:rPr>
              <w:t>טובין</w:t>
            </w:r>
            <w:r>
              <w:rPr>
                <w:rtl/>
              </w:rPr>
              <w:t xml:space="preserve"> שבתהליך אכיפת המכס. </w:t>
            </w:r>
          </w:p>
        </w:tc>
      </w:tr>
      <w:tr w:rsidR="00DC2FE4" w:rsidRPr="00440ECF" w:rsidTr="0027552E">
        <w:tc>
          <w:tcPr>
            <w:tcW w:w="2410" w:type="dxa"/>
          </w:tcPr>
          <w:p w:rsidR="00DC2FE4" w:rsidRPr="0027552E" w:rsidRDefault="00DC2FE4" w:rsidP="0027552E">
            <w:pPr>
              <w:jc w:val="both"/>
              <w:rPr>
                <w:b/>
                <w:bCs/>
                <w:rtl/>
              </w:rPr>
            </w:pPr>
            <w:r w:rsidRPr="0027552E">
              <w:rPr>
                <w:b/>
                <w:bCs/>
                <w:rtl/>
              </w:rPr>
              <w:t xml:space="preserve">"מנהל </w:t>
            </w:r>
          </w:p>
          <w:p w:rsidR="00DC2FE4" w:rsidRPr="00440ECF" w:rsidRDefault="00DC2FE4" w:rsidP="0027552E">
            <w:pPr>
              <w:jc w:val="both"/>
              <w:rPr>
                <w:rtl/>
              </w:rPr>
            </w:pPr>
            <w:r w:rsidRPr="0027552E">
              <w:rPr>
                <w:rFonts w:hint="eastAsia"/>
                <w:b/>
                <w:bCs/>
                <w:rtl/>
              </w:rPr>
              <w:t>פעילות</w:t>
            </w:r>
            <w:r w:rsidRPr="0027552E">
              <w:rPr>
                <w:b/>
                <w:bCs/>
                <w:rtl/>
              </w:rPr>
              <w:t xml:space="preserve"> ":</w:t>
            </w:r>
          </w:p>
        </w:tc>
        <w:tc>
          <w:tcPr>
            <w:tcW w:w="7088" w:type="dxa"/>
          </w:tcPr>
          <w:p w:rsidR="00DC2FE4" w:rsidRPr="00440ECF" w:rsidRDefault="00DC2FE4" w:rsidP="0027552E">
            <w:pPr>
              <w:jc w:val="both"/>
              <w:rPr>
                <w:rtl/>
              </w:rPr>
            </w:pPr>
            <w:r>
              <w:rPr>
                <w:rFonts w:hint="eastAsia"/>
                <w:rtl/>
              </w:rPr>
              <w:t>מי</w:t>
            </w:r>
            <w:r>
              <w:rPr>
                <w:rtl/>
              </w:rPr>
              <w:t xml:space="preserve"> שמונה על-ידי הספק לתפקיד אחראי על </w:t>
            </w:r>
            <w:r>
              <w:rPr>
                <w:rFonts w:hint="eastAsia"/>
                <w:rtl/>
              </w:rPr>
              <w:t>פעילות</w:t>
            </w:r>
            <w:r>
              <w:rPr>
                <w:rtl/>
              </w:rPr>
              <w:t xml:space="preserve"> </w:t>
            </w:r>
            <w:r>
              <w:rPr>
                <w:rFonts w:hint="eastAsia"/>
                <w:rtl/>
              </w:rPr>
              <w:t>באתר</w:t>
            </w:r>
            <w:r>
              <w:rPr>
                <w:rtl/>
              </w:rPr>
              <w:t>/מחסן, לפי העניין.</w:t>
            </w:r>
          </w:p>
        </w:tc>
      </w:tr>
      <w:tr w:rsidR="00DC2FE4" w:rsidRPr="00440ECF" w:rsidTr="0027552E">
        <w:tc>
          <w:tcPr>
            <w:tcW w:w="2410" w:type="dxa"/>
          </w:tcPr>
          <w:p w:rsidR="00DC2FE4" w:rsidRPr="00440ECF" w:rsidRDefault="00DC2FE4" w:rsidP="0027552E">
            <w:pPr>
              <w:jc w:val="both"/>
              <w:rPr>
                <w:rtl/>
              </w:rPr>
            </w:pPr>
            <w:r>
              <w:rPr>
                <w:rtl/>
              </w:rPr>
              <w:t>"</w:t>
            </w:r>
            <w:r w:rsidRPr="0027552E">
              <w:rPr>
                <w:rFonts w:hint="eastAsia"/>
                <w:b/>
                <w:bCs/>
                <w:rtl/>
              </w:rPr>
              <w:t>מציע</w:t>
            </w:r>
            <w:r>
              <w:rPr>
                <w:rtl/>
              </w:rPr>
              <w:t>"</w:t>
            </w:r>
          </w:p>
        </w:tc>
        <w:tc>
          <w:tcPr>
            <w:tcW w:w="7088" w:type="dxa"/>
          </w:tcPr>
          <w:p w:rsidR="00DC2FE4" w:rsidRPr="00440ECF" w:rsidRDefault="00DC2FE4" w:rsidP="0027552E">
            <w:pPr>
              <w:jc w:val="both"/>
              <w:rPr>
                <w:rtl/>
              </w:rPr>
            </w:pPr>
            <w:r>
              <w:rPr>
                <w:rFonts w:hint="eastAsia"/>
                <w:rtl/>
              </w:rPr>
              <w:t>רוכש</w:t>
            </w:r>
            <w:r>
              <w:rPr>
                <w:rtl/>
              </w:rPr>
              <w:t xml:space="preserve"> </w:t>
            </w:r>
            <w:r>
              <w:rPr>
                <w:rFonts w:hint="eastAsia"/>
                <w:rtl/>
              </w:rPr>
              <w:t>מסמכי</w:t>
            </w:r>
            <w:r>
              <w:rPr>
                <w:rtl/>
              </w:rPr>
              <w:t xml:space="preserve"> </w:t>
            </w:r>
            <w:r>
              <w:rPr>
                <w:rFonts w:hint="eastAsia"/>
                <w:rtl/>
              </w:rPr>
              <w:t>מכרז</w:t>
            </w:r>
            <w:r>
              <w:rPr>
                <w:rtl/>
              </w:rPr>
              <w:t xml:space="preserve"> </w:t>
            </w:r>
            <w:r>
              <w:rPr>
                <w:rFonts w:hint="eastAsia"/>
                <w:rtl/>
              </w:rPr>
              <w:t>המגיש</w:t>
            </w:r>
            <w:r>
              <w:rPr>
                <w:rtl/>
              </w:rPr>
              <w:t xml:space="preserve"> </w:t>
            </w:r>
            <w:r>
              <w:rPr>
                <w:rFonts w:hint="eastAsia"/>
                <w:rtl/>
              </w:rPr>
              <w:t>הצעה</w:t>
            </w:r>
            <w:r>
              <w:rPr>
                <w:rtl/>
              </w:rPr>
              <w:t xml:space="preserve"> </w:t>
            </w:r>
            <w:r>
              <w:rPr>
                <w:rFonts w:hint="eastAsia"/>
                <w:rtl/>
              </w:rPr>
              <w:t>כמענה</w:t>
            </w:r>
            <w:r>
              <w:rPr>
                <w:rtl/>
              </w:rPr>
              <w:t xml:space="preserve"> </w:t>
            </w:r>
            <w:r>
              <w:rPr>
                <w:rFonts w:hint="eastAsia"/>
                <w:rtl/>
              </w:rPr>
              <w:t>למכרז</w:t>
            </w:r>
            <w:r>
              <w:rPr>
                <w:rtl/>
              </w:rPr>
              <w:t>.</w:t>
            </w:r>
          </w:p>
        </w:tc>
      </w:tr>
      <w:tr w:rsidR="00DC2FE4" w:rsidRPr="00440ECF" w:rsidTr="0027552E">
        <w:tc>
          <w:tcPr>
            <w:tcW w:w="2410" w:type="dxa"/>
          </w:tcPr>
          <w:p w:rsidR="00DC2FE4" w:rsidRPr="0027552E" w:rsidRDefault="00DC2FE4" w:rsidP="0027552E">
            <w:pPr>
              <w:jc w:val="both"/>
              <w:rPr>
                <w:b/>
                <w:bCs/>
                <w:rtl/>
              </w:rPr>
            </w:pPr>
            <w:r w:rsidRPr="0027552E">
              <w:rPr>
                <w:b/>
                <w:bCs/>
                <w:rtl/>
              </w:rPr>
              <w:t>"משרד" "מזמ</w:t>
            </w:r>
            <w:r w:rsidRPr="0027552E">
              <w:rPr>
                <w:rFonts w:hint="eastAsia"/>
                <w:b/>
                <w:bCs/>
                <w:rtl/>
              </w:rPr>
              <w:t>ין</w:t>
            </w:r>
            <w:r w:rsidRPr="0027552E">
              <w:rPr>
                <w:b/>
                <w:bCs/>
                <w:rtl/>
              </w:rPr>
              <w:t>"</w:t>
            </w:r>
          </w:p>
        </w:tc>
        <w:tc>
          <w:tcPr>
            <w:tcW w:w="7088" w:type="dxa"/>
          </w:tcPr>
          <w:p w:rsidR="00DC2FE4" w:rsidRPr="005A5F46" w:rsidRDefault="00DC2FE4" w:rsidP="00EA3176">
            <w:pPr>
              <w:shd w:val="clear" w:color="auto" w:fill="FFFFFF"/>
              <w:jc w:val="both"/>
              <w:rPr>
                <w:rtl/>
              </w:rPr>
            </w:pPr>
            <w:r>
              <w:rPr>
                <w:rFonts w:hint="eastAsia"/>
                <w:rtl/>
              </w:rPr>
              <w:t>מדינת</w:t>
            </w:r>
            <w:r>
              <w:rPr>
                <w:rtl/>
              </w:rPr>
              <w:t xml:space="preserve"> </w:t>
            </w:r>
            <w:r>
              <w:rPr>
                <w:rFonts w:hint="eastAsia"/>
                <w:rtl/>
              </w:rPr>
              <w:t>ישראל</w:t>
            </w:r>
            <w:r>
              <w:rPr>
                <w:rtl/>
              </w:rPr>
              <w:t xml:space="preserve">- </w:t>
            </w:r>
            <w:r>
              <w:rPr>
                <w:rFonts w:hint="eastAsia"/>
                <w:rtl/>
              </w:rPr>
              <w:t>משרד</w:t>
            </w:r>
            <w:r>
              <w:rPr>
                <w:rtl/>
              </w:rPr>
              <w:t xml:space="preserve"> </w:t>
            </w:r>
            <w:r>
              <w:rPr>
                <w:rFonts w:hint="eastAsia"/>
                <w:rtl/>
              </w:rPr>
              <w:t>האוצר</w:t>
            </w:r>
            <w:r>
              <w:rPr>
                <w:rtl/>
              </w:rPr>
              <w:t xml:space="preserve">, </w:t>
            </w:r>
            <w:r>
              <w:rPr>
                <w:rFonts w:hint="eastAsia"/>
                <w:rtl/>
              </w:rPr>
              <w:t>רשות</w:t>
            </w:r>
            <w:r>
              <w:rPr>
                <w:rtl/>
              </w:rPr>
              <w:t xml:space="preserve"> </w:t>
            </w:r>
            <w:r>
              <w:rPr>
                <w:rFonts w:hint="eastAsia"/>
                <w:rtl/>
              </w:rPr>
              <w:t>המסים</w:t>
            </w:r>
            <w:r>
              <w:rPr>
                <w:rtl/>
              </w:rPr>
              <w:t xml:space="preserve"> </w:t>
            </w:r>
            <w:r>
              <w:rPr>
                <w:rFonts w:hint="eastAsia"/>
                <w:rtl/>
              </w:rPr>
              <w:t>בישראל</w:t>
            </w:r>
            <w:r>
              <w:rPr>
                <w:rtl/>
              </w:rPr>
              <w:t xml:space="preserve"> </w:t>
            </w:r>
            <w:r w:rsidRPr="009633EC">
              <w:rPr>
                <w:rtl/>
              </w:rPr>
              <w:t xml:space="preserve">או האפוטרופוס הכללי </w:t>
            </w:r>
            <w:r w:rsidRPr="009633EC">
              <w:rPr>
                <w:rFonts w:hint="eastAsia"/>
                <w:rtl/>
              </w:rPr>
              <w:t>במידה</w:t>
            </w:r>
            <w:r w:rsidRPr="009633EC">
              <w:rPr>
                <w:rtl/>
              </w:rPr>
              <w:t xml:space="preserve"> </w:t>
            </w:r>
            <w:r w:rsidRPr="009633EC">
              <w:rPr>
                <w:rFonts w:hint="eastAsia"/>
                <w:rtl/>
              </w:rPr>
              <w:t>ויזמין</w:t>
            </w:r>
            <w:r w:rsidRPr="009633EC">
              <w:rPr>
                <w:rtl/>
              </w:rPr>
              <w:t xml:space="preserve"> </w:t>
            </w:r>
            <w:r w:rsidRPr="009633EC">
              <w:rPr>
                <w:rFonts w:hint="eastAsia"/>
                <w:rtl/>
              </w:rPr>
              <w:t>שירות</w:t>
            </w:r>
            <w:r w:rsidRPr="009633EC">
              <w:rPr>
                <w:rtl/>
              </w:rPr>
              <w:t xml:space="preserve"> </w:t>
            </w:r>
            <w:r w:rsidRPr="009633EC">
              <w:rPr>
                <w:rFonts w:hint="eastAsia"/>
                <w:rtl/>
              </w:rPr>
              <w:t>מהשירותים</w:t>
            </w:r>
            <w:r w:rsidRPr="009633EC">
              <w:rPr>
                <w:rtl/>
              </w:rPr>
              <w:t xml:space="preserve"> </w:t>
            </w:r>
            <w:r w:rsidRPr="009633EC">
              <w:rPr>
                <w:rFonts w:hint="eastAsia"/>
                <w:rtl/>
              </w:rPr>
              <w:t>נשוא</w:t>
            </w:r>
            <w:r w:rsidRPr="009633EC">
              <w:rPr>
                <w:rtl/>
              </w:rPr>
              <w:t xml:space="preserve"> </w:t>
            </w:r>
            <w:r w:rsidRPr="009633EC">
              <w:rPr>
                <w:rFonts w:hint="eastAsia"/>
                <w:rtl/>
              </w:rPr>
              <w:t>המכרז</w:t>
            </w:r>
            <w:r w:rsidRPr="005A5F46">
              <w:rPr>
                <w:rtl/>
              </w:rPr>
              <w:t>.</w:t>
            </w:r>
          </w:p>
        </w:tc>
      </w:tr>
      <w:tr w:rsidR="00DC2FE4" w:rsidRPr="00440ECF" w:rsidTr="0027552E">
        <w:tc>
          <w:tcPr>
            <w:tcW w:w="2410" w:type="dxa"/>
          </w:tcPr>
          <w:p w:rsidR="00DC2FE4" w:rsidRPr="0027552E" w:rsidRDefault="00DC2FE4" w:rsidP="0027552E">
            <w:pPr>
              <w:jc w:val="both"/>
              <w:rPr>
                <w:b/>
                <w:bCs/>
                <w:rtl/>
              </w:rPr>
            </w:pPr>
            <w:r w:rsidRPr="0027552E">
              <w:rPr>
                <w:rFonts w:hint="eastAsia"/>
                <w:b/>
                <w:bCs/>
                <w:rtl/>
              </w:rPr>
              <w:t>נציג</w:t>
            </w:r>
            <w:r w:rsidRPr="0027552E">
              <w:rPr>
                <w:b/>
                <w:bCs/>
                <w:rtl/>
              </w:rPr>
              <w:t xml:space="preserve"> </w:t>
            </w:r>
            <w:r w:rsidRPr="0027552E">
              <w:rPr>
                <w:rFonts w:hint="eastAsia"/>
                <w:b/>
                <w:bCs/>
                <w:rtl/>
              </w:rPr>
              <w:t>המזמין</w:t>
            </w:r>
          </w:p>
        </w:tc>
        <w:tc>
          <w:tcPr>
            <w:tcW w:w="7088" w:type="dxa"/>
          </w:tcPr>
          <w:p w:rsidR="00DC2FE4" w:rsidRPr="005A5F46" w:rsidRDefault="00DC2FE4" w:rsidP="00EA3176">
            <w:pPr>
              <w:shd w:val="clear" w:color="auto" w:fill="FFFFFF"/>
              <w:jc w:val="both"/>
              <w:rPr>
                <w:rtl/>
              </w:rPr>
            </w:pPr>
            <w:r>
              <w:rPr>
                <w:rFonts w:hint="eastAsia"/>
                <w:rtl/>
              </w:rPr>
              <w:t>מי</w:t>
            </w:r>
            <w:r>
              <w:rPr>
                <w:rtl/>
              </w:rPr>
              <w:t xml:space="preserve"> </w:t>
            </w:r>
            <w:r>
              <w:rPr>
                <w:rFonts w:hint="eastAsia"/>
                <w:rtl/>
              </w:rPr>
              <w:t>שימונה</w:t>
            </w:r>
            <w:r>
              <w:rPr>
                <w:rtl/>
              </w:rPr>
              <w:t xml:space="preserve"> </w:t>
            </w:r>
            <w:r>
              <w:rPr>
                <w:rFonts w:hint="eastAsia"/>
                <w:rtl/>
              </w:rPr>
              <w:t>ע</w:t>
            </w:r>
            <w:r>
              <w:rPr>
                <w:rtl/>
              </w:rPr>
              <w:t xml:space="preserve">"י </w:t>
            </w:r>
            <w:r>
              <w:rPr>
                <w:rFonts w:hint="eastAsia"/>
                <w:rtl/>
              </w:rPr>
              <w:t>מנהל</w:t>
            </w:r>
            <w:r>
              <w:rPr>
                <w:rtl/>
              </w:rPr>
              <w:t xml:space="preserve"> </w:t>
            </w:r>
            <w:r>
              <w:rPr>
                <w:rFonts w:hint="eastAsia"/>
                <w:rtl/>
              </w:rPr>
              <w:t>רשות</w:t>
            </w:r>
            <w:r>
              <w:rPr>
                <w:rtl/>
              </w:rPr>
              <w:t xml:space="preserve"> </w:t>
            </w:r>
            <w:r>
              <w:rPr>
                <w:rFonts w:hint="eastAsia"/>
                <w:rtl/>
              </w:rPr>
              <w:t>המסים</w:t>
            </w:r>
            <w:r>
              <w:rPr>
                <w:rtl/>
              </w:rPr>
              <w:t xml:space="preserve"> </w:t>
            </w:r>
            <w:r>
              <w:rPr>
                <w:rFonts w:hint="eastAsia"/>
                <w:rtl/>
              </w:rPr>
              <w:t>בישראל</w:t>
            </w:r>
            <w:r w:rsidRPr="009633EC">
              <w:rPr>
                <w:rtl/>
              </w:rPr>
              <w:t xml:space="preserve"> או הממונה על תחום החילוט </w:t>
            </w:r>
            <w:r w:rsidRPr="009633EC">
              <w:rPr>
                <w:rFonts w:hint="eastAsia"/>
                <w:rtl/>
              </w:rPr>
              <w:t>במידה</w:t>
            </w:r>
            <w:r w:rsidRPr="009633EC">
              <w:rPr>
                <w:rtl/>
              </w:rPr>
              <w:t xml:space="preserve"> </w:t>
            </w:r>
            <w:r w:rsidR="00EA3176">
              <w:rPr>
                <w:rFonts w:hint="cs"/>
                <w:rtl/>
              </w:rPr>
              <w:t>ב</w:t>
            </w:r>
            <w:r w:rsidRPr="009633EC">
              <w:rPr>
                <w:rtl/>
              </w:rPr>
              <w:t xml:space="preserve">אפוטרופוס הכללי </w:t>
            </w:r>
            <w:r w:rsidR="00EA3176" w:rsidRPr="009633EC">
              <w:rPr>
                <w:rFonts w:hint="eastAsia"/>
                <w:rtl/>
              </w:rPr>
              <w:t>או</w:t>
            </w:r>
            <w:r w:rsidR="00EA3176" w:rsidRPr="009633EC">
              <w:rPr>
                <w:rtl/>
              </w:rPr>
              <w:t xml:space="preserve"> מי מטעמ</w:t>
            </w:r>
            <w:r w:rsidR="00EA3176" w:rsidRPr="009633EC">
              <w:rPr>
                <w:rFonts w:hint="eastAsia"/>
                <w:rtl/>
              </w:rPr>
              <w:t>ו</w:t>
            </w:r>
            <w:r w:rsidR="00EA3176" w:rsidRPr="009633EC">
              <w:rPr>
                <w:rtl/>
              </w:rPr>
              <w:t xml:space="preserve"> </w:t>
            </w:r>
            <w:r w:rsidR="00EA3176">
              <w:rPr>
                <w:rFonts w:hint="cs"/>
                <w:rtl/>
              </w:rPr>
              <w:t xml:space="preserve">במידה והאפוטרופוס הכללי </w:t>
            </w:r>
            <w:r w:rsidRPr="009633EC">
              <w:rPr>
                <w:rtl/>
              </w:rPr>
              <w:t xml:space="preserve">יזמין שירות </w:t>
            </w:r>
            <w:r w:rsidRPr="009633EC">
              <w:rPr>
                <w:rFonts w:hint="eastAsia"/>
                <w:rtl/>
              </w:rPr>
              <w:t>מהשירותים</w:t>
            </w:r>
            <w:r w:rsidRPr="009633EC">
              <w:rPr>
                <w:rtl/>
              </w:rPr>
              <w:t xml:space="preserve"> נשוא המכרז</w:t>
            </w:r>
          </w:p>
        </w:tc>
      </w:tr>
      <w:tr w:rsidR="00DC2FE4" w:rsidRPr="00440ECF" w:rsidTr="0027552E">
        <w:tc>
          <w:tcPr>
            <w:tcW w:w="2410" w:type="dxa"/>
          </w:tcPr>
          <w:p w:rsidR="00DC2FE4" w:rsidRPr="0027552E" w:rsidRDefault="00DC2FE4" w:rsidP="0027552E">
            <w:pPr>
              <w:jc w:val="both"/>
              <w:rPr>
                <w:b/>
                <w:bCs/>
                <w:rtl/>
              </w:rPr>
            </w:pPr>
            <w:r w:rsidRPr="0027552E">
              <w:rPr>
                <w:b/>
                <w:bCs/>
                <w:rtl/>
              </w:rPr>
              <w:t>"פריצה"</w:t>
            </w:r>
          </w:p>
        </w:tc>
        <w:tc>
          <w:tcPr>
            <w:tcW w:w="7088" w:type="dxa"/>
          </w:tcPr>
          <w:p w:rsidR="00DC2FE4" w:rsidRPr="00440ECF" w:rsidRDefault="00DC2FE4" w:rsidP="0027552E">
            <w:pPr>
              <w:jc w:val="both"/>
              <w:rPr>
                <w:rtl/>
              </w:rPr>
            </w:pPr>
            <w:r>
              <w:rPr>
                <w:rFonts w:hint="eastAsia"/>
                <w:rtl/>
              </w:rPr>
              <w:t>פריצת</w:t>
            </w:r>
            <w:r>
              <w:rPr>
                <w:rtl/>
              </w:rPr>
              <w:t xml:space="preserve"> כלי רכב </w:t>
            </w:r>
          </w:p>
        </w:tc>
      </w:tr>
      <w:tr w:rsidR="00DC2FE4" w:rsidRPr="00440ECF" w:rsidTr="0027552E">
        <w:tc>
          <w:tcPr>
            <w:tcW w:w="2410" w:type="dxa"/>
          </w:tcPr>
          <w:p w:rsidR="00DC2FE4" w:rsidRPr="0027552E" w:rsidRDefault="00DC2FE4" w:rsidP="0027552E">
            <w:pPr>
              <w:jc w:val="both"/>
              <w:rPr>
                <w:b/>
                <w:bCs/>
                <w:rtl/>
              </w:rPr>
            </w:pPr>
            <w:r w:rsidRPr="0027552E">
              <w:rPr>
                <w:b/>
                <w:bCs/>
                <w:rtl/>
              </w:rPr>
              <w:t xml:space="preserve">"קבלן </w:t>
            </w:r>
            <w:r w:rsidRPr="0027552E">
              <w:rPr>
                <w:rFonts w:hint="eastAsia"/>
                <w:b/>
                <w:bCs/>
                <w:rtl/>
              </w:rPr>
              <w:t>ההשמדה</w:t>
            </w:r>
            <w:r w:rsidRPr="0027552E">
              <w:rPr>
                <w:b/>
                <w:bCs/>
                <w:rtl/>
              </w:rPr>
              <w:t>"</w:t>
            </w:r>
          </w:p>
        </w:tc>
        <w:tc>
          <w:tcPr>
            <w:tcW w:w="7088" w:type="dxa"/>
          </w:tcPr>
          <w:p w:rsidR="00DC2FE4" w:rsidRPr="00440ECF" w:rsidRDefault="00DC2FE4" w:rsidP="00015B20">
            <w:pPr>
              <w:jc w:val="both"/>
              <w:rPr>
                <w:rtl/>
              </w:rPr>
            </w:pPr>
            <w:r>
              <w:rPr>
                <w:rFonts w:hint="eastAsia"/>
                <w:rtl/>
              </w:rPr>
              <w:t>ספק</w:t>
            </w:r>
            <w:r>
              <w:rPr>
                <w:rtl/>
              </w:rPr>
              <w:t xml:space="preserve"> </w:t>
            </w:r>
            <w:r>
              <w:rPr>
                <w:rFonts w:hint="eastAsia"/>
                <w:rtl/>
              </w:rPr>
              <w:t>משנה</w:t>
            </w:r>
            <w:r>
              <w:rPr>
                <w:rtl/>
              </w:rPr>
              <w:t xml:space="preserve"> שהוצע ע"י המציע לצורך אספקת שירותי </w:t>
            </w:r>
            <w:r w:rsidR="00015B20">
              <w:rPr>
                <w:rFonts w:hint="cs"/>
                <w:rtl/>
              </w:rPr>
              <w:t>ה</w:t>
            </w:r>
            <w:r>
              <w:rPr>
                <w:rtl/>
              </w:rPr>
              <w:t>פינוי, הובלה והשמדת טובין.</w:t>
            </w:r>
          </w:p>
        </w:tc>
      </w:tr>
      <w:tr w:rsidR="00DC2FE4" w:rsidRPr="00440ECF" w:rsidTr="0027552E">
        <w:tc>
          <w:tcPr>
            <w:tcW w:w="2410" w:type="dxa"/>
          </w:tcPr>
          <w:p w:rsidR="00DC2FE4" w:rsidRPr="0027552E" w:rsidRDefault="00DC2FE4" w:rsidP="0027552E">
            <w:pPr>
              <w:jc w:val="both"/>
              <w:rPr>
                <w:b/>
                <w:bCs/>
                <w:rtl/>
              </w:rPr>
            </w:pPr>
            <w:r w:rsidRPr="0027552E">
              <w:rPr>
                <w:b/>
                <w:bCs/>
                <w:rtl/>
              </w:rPr>
              <w:t>"</w:t>
            </w:r>
            <w:r w:rsidRPr="0027552E">
              <w:rPr>
                <w:rFonts w:hint="eastAsia"/>
                <w:b/>
                <w:bCs/>
                <w:rtl/>
              </w:rPr>
              <w:t>קבלן</w:t>
            </w:r>
            <w:r w:rsidRPr="0027552E">
              <w:rPr>
                <w:b/>
                <w:bCs/>
                <w:rtl/>
              </w:rPr>
              <w:t xml:space="preserve"> </w:t>
            </w:r>
            <w:r w:rsidRPr="0027552E">
              <w:rPr>
                <w:rFonts w:hint="eastAsia"/>
                <w:b/>
                <w:bCs/>
                <w:rtl/>
              </w:rPr>
              <w:t>משנה</w:t>
            </w:r>
            <w:r w:rsidRPr="0027552E">
              <w:rPr>
                <w:b/>
                <w:bCs/>
                <w:rtl/>
              </w:rPr>
              <w:t>" או "ספ</w:t>
            </w:r>
            <w:r w:rsidRPr="0027552E">
              <w:rPr>
                <w:rFonts w:hint="eastAsia"/>
                <w:b/>
                <w:bCs/>
                <w:rtl/>
              </w:rPr>
              <w:t>ק</w:t>
            </w:r>
            <w:r w:rsidRPr="0027552E">
              <w:rPr>
                <w:b/>
                <w:bCs/>
                <w:rtl/>
              </w:rPr>
              <w:t xml:space="preserve"> משנה"</w:t>
            </w:r>
          </w:p>
        </w:tc>
        <w:tc>
          <w:tcPr>
            <w:tcW w:w="7088" w:type="dxa"/>
          </w:tcPr>
          <w:p w:rsidR="00DC2FE4" w:rsidRPr="00440ECF" w:rsidRDefault="00DC2FE4" w:rsidP="0027552E">
            <w:pPr>
              <w:jc w:val="both"/>
              <w:rPr>
                <w:rtl/>
              </w:rPr>
            </w:pPr>
            <w:r>
              <w:rPr>
                <w:rFonts w:hint="eastAsia"/>
                <w:rtl/>
              </w:rPr>
              <w:t>ספק</w:t>
            </w:r>
            <w:r>
              <w:rPr>
                <w:rtl/>
              </w:rPr>
              <w:t xml:space="preserve"> </w:t>
            </w:r>
            <w:r>
              <w:rPr>
                <w:rFonts w:hint="eastAsia"/>
                <w:rtl/>
              </w:rPr>
              <w:t>משנה</w:t>
            </w:r>
            <w:r>
              <w:rPr>
                <w:rtl/>
              </w:rPr>
              <w:t xml:space="preserve"> שהוצע ע"י המציע לצורך אספקת השירותים הניתנים לאספקה ע"י </w:t>
            </w:r>
            <w:r>
              <w:rPr>
                <w:rFonts w:hint="eastAsia"/>
                <w:rtl/>
              </w:rPr>
              <w:t>ספק</w:t>
            </w:r>
            <w:r>
              <w:rPr>
                <w:rtl/>
              </w:rPr>
              <w:t xml:space="preserve"> </w:t>
            </w:r>
            <w:r>
              <w:rPr>
                <w:rFonts w:hint="eastAsia"/>
                <w:rtl/>
              </w:rPr>
              <w:t>משנה</w:t>
            </w:r>
            <w:r>
              <w:rPr>
                <w:rtl/>
              </w:rPr>
              <w:t xml:space="preserve"> בהתאם למכרז. </w:t>
            </w:r>
          </w:p>
        </w:tc>
      </w:tr>
      <w:tr w:rsidR="00DC2FE4" w:rsidRPr="00440ECF" w:rsidTr="0027552E">
        <w:tc>
          <w:tcPr>
            <w:tcW w:w="2410" w:type="dxa"/>
          </w:tcPr>
          <w:p w:rsidR="00DC2FE4" w:rsidRPr="0027552E" w:rsidRDefault="00DC2FE4" w:rsidP="0027552E">
            <w:pPr>
              <w:jc w:val="both"/>
              <w:rPr>
                <w:b/>
                <w:bCs/>
                <w:rtl/>
              </w:rPr>
            </w:pPr>
            <w:r w:rsidRPr="0027552E">
              <w:rPr>
                <w:b/>
                <w:bCs/>
                <w:rtl/>
              </w:rPr>
              <w:t xml:space="preserve">"קב"ט </w:t>
            </w:r>
            <w:r w:rsidRPr="0027552E">
              <w:rPr>
                <w:rFonts w:hint="eastAsia"/>
                <w:b/>
                <w:bCs/>
                <w:rtl/>
              </w:rPr>
              <w:t>המזמין</w:t>
            </w:r>
            <w:r w:rsidRPr="0027552E">
              <w:rPr>
                <w:b/>
                <w:bCs/>
                <w:rtl/>
              </w:rPr>
              <w:t>"</w:t>
            </w:r>
          </w:p>
        </w:tc>
        <w:tc>
          <w:tcPr>
            <w:tcW w:w="7088" w:type="dxa"/>
          </w:tcPr>
          <w:p w:rsidR="00DC2FE4" w:rsidRPr="00440ECF" w:rsidRDefault="00DC2FE4" w:rsidP="0027552E">
            <w:pPr>
              <w:jc w:val="both"/>
              <w:rPr>
                <w:rtl/>
              </w:rPr>
            </w:pPr>
            <w:r>
              <w:rPr>
                <w:rFonts w:hint="eastAsia"/>
                <w:rtl/>
              </w:rPr>
              <w:t>קב</w:t>
            </w:r>
            <w:r>
              <w:rPr>
                <w:rtl/>
              </w:rPr>
              <w:t xml:space="preserve">"ט </w:t>
            </w:r>
            <w:r>
              <w:rPr>
                <w:rFonts w:hint="eastAsia"/>
                <w:rtl/>
              </w:rPr>
              <w:t>רשות</w:t>
            </w:r>
            <w:r>
              <w:rPr>
                <w:rtl/>
              </w:rPr>
              <w:t xml:space="preserve"> </w:t>
            </w:r>
            <w:r>
              <w:rPr>
                <w:rFonts w:hint="eastAsia"/>
                <w:rtl/>
              </w:rPr>
              <w:t>המיסים</w:t>
            </w:r>
            <w:r>
              <w:rPr>
                <w:rtl/>
              </w:rPr>
              <w:t xml:space="preserve"> </w:t>
            </w:r>
            <w:r>
              <w:rPr>
                <w:rFonts w:hint="eastAsia"/>
                <w:rtl/>
              </w:rPr>
              <w:t>בישראל</w:t>
            </w:r>
          </w:p>
        </w:tc>
      </w:tr>
      <w:tr w:rsidR="00DC2FE4" w:rsidRPr="00440ECF" w:rsidTr="0027552E">
        <w:tc>
          <w:tcPr>
            <w:tcW w:w="2410" w:type="dxa"/>
          </w:tcPr>
          <w:p w:rsidR="00DC2FE4" w:rsidRPr="0027552E" w:rsidRDefault="00DC2FE4" w:rsidP="0027552E">
            <w:pPr>
              <w:jc w:val="both"/>
              <w:rPr>
                <w:b/>
                <w:bCs/>
                <w:rtl/>
              </w:rPr>
            </w:pPr>
            <w:r w:rsidRPr="0027552E">
              <w:rPr>
                <w:rFonts w:hint="eastAsia"/>
                <w:b/>
                <w:bCs/>
                <w:rtl/>
              </w:rPr>
              <w:t>רשימון</w:t>
            </w:r>
            <w:r w:rsidRPr="0027552E">
              <w:rPr>
                <w:b/>
                <w:bCs/>
                <w:rtl/>
              </w:rPr>
              <w:t xml:space="preserve"> </w:t>
            </w:r>
            <w:r w:rsidRPr="0027552E">
              <w:rPr>
                <w:rFonts w:hint="eastAsia"/>
                <w:b/>
                <w:bCs/>
                <w:rtl/>
              </w:rPr>
              <w:t>יצוא</w:t>
            </w:r>
            <w:r w:rsidRPr="0027552E">
              <w:rPr>
                <w:b/>
                <w:bCs/>
                <w:rtl/>
              </w:rPr>
              <w:t xml:space="preserve">/הצהרת </w:t>
            </w:r>
            <w:r w:rsidRPr="0027552E">
              <w:rPr>
                <w:rFonts w:hint="eastAsia"/>
                <w:b/>
                <w:bCs/>
                <w:rtl/>
              </w:rPr>
              <w:t>יצוא</w:t>
            </w:r>
            <w:r w:rsidRPr="0027552E">
              <w:rPr>
                <w:b/>
                <w:bCs/>
                <w:rtl/>
              </w:rPr>
              <w:t> </w:t>
            </w:r>
          </w:p>
          <w:p w:rsidR="00DC2FE4" w:rsidRPr="0027552E" w:rsidRDefault="00DC2FE4" w:rsidP="0027552E">
            <w:pPr>
              <w:jc w:val="both"/>
              <w:rPr>
                <w:b/>
                <w:bCs/>
                <w:rtl/>
              </w:rPr>
            </w:pPr>
            <w:r w:rsidRPr="0027552E">
              <w:rPr>
                <w:b/>
                <w:bCs/>
                <w:rtl/>
              </w:rPr>
              <w:t>( </w:t>
            </w:r>
            <w:r w:rsidRPr="0027552E">
              <w:rPr>
                <w:b/>
                <w:bCs/>
              </w:rPr>
              <w:t>export entry</w:t>
            </w:r>
            <w:r w:rsidRPr="0027552E">
              <w:rPr>
                <w:b/>
                <w:bCs/>
                <w:rtl/>
              </w:rPr>
              <w:t>)</w:t>
            </w:r>
            <w:r w:rsidRPr="0027552E">
              <w:rPr>
                <w:rFonts w:ascii="Arial" w:hAnsi="Arial"/>
                <w:b/>
                <w:bCs/>
                <w:rtl/>
              </w:rPr>
              <w:t> </w:t>
            </w:r>
          </w:p>
        </w:tc>
        <w:tc>
          <w:tcPr>
            <w:tcW w:w="7088" w:type="dxa"/>
          </w:tcPr>
          <w:p w:rsidR="00DC2FE4" w:rsidRPr="00440ECF" w:rsidRDefault="00DC2FE4" w:rsidP="002E1047">
            <w:r>
              <w:rPr>
                <w:rFonts w:hint="eastAsia"/>
                <w:rtl/>
              </w:rPr>
              <w:t>מסמך</w:t>
            </w:r>
            <w:r>
              <w:rPr>
                <w:rtl/>
              </w:rPr>
              <w:t xml:space="preserve"> מאומת ומאושר על ידי המכס, על פי מצהר/שטח מטען יצוא, ובו נתונים על משלוח </w:t>
            </w:r>
            <w:r>
              <w:rPr>
                <w:rFonts w:hint="eastAsia"/>
                <w:rtl/>
              </w:rPr>
              <w:t>מסוים</w:t>
            </w:r>
            <w:r>
              <w:rPr>
                <w:rtl/>
              </w:rPr>
              <w:t xml:space="preserve"> לחו"ל, בעליו, יעד משלוח, הרכב הסחורה ואריזתה, מידות </w:t>
            </w:r>
            <w:r>
              <w:rPr>
                <w:rFonts w:hint="eastAsia"/>
                <w:rtl/>
              </w:rPr>
              <w:t>ומשקלות</w:t>
            </w:r>
            <w:r>
              <w:rPr>
                <w:rtl/>
              </w:rPr>
              <w:t xml:space="preserve"> </w:t>
            </w:r>
            <w:proofErr w:type="spellStart"/>
            <w:r>
              <w:rPr>
                <w:rtl/>
              </w:rPr>
              <w:t>וכיוצ"ב</w:t>
            </w:r>
            <w:proofErr w:type="spellEnd"/>
            <w:r>
              <w:rPr>
                <w:rtl/>
              </w:rPr>
              <w:t xml:space="preserve">. רשימון יצוא/הצהרת </w:t>
            </w:r>
            <w:r>
              <w:rPr>
                <w:rFonts w:hint="eastAsia"/>
                <w:rtl/>
              </w:rPr>
              <w:t>יצוא</w:t>
            </w:r>
            <w:r>
              <w:rPr>
                <w:rtl/>
              </w:rPr>
              <w:t xml:space="preserve"> הוא המסמך העיקרי בביצוע יצוא ועל פי מתבצעות הפעולות העיקריות של המשלוח.</w:t>
            </w:r>
          </w:p>
          <w:p w:rsidR="00DC2FE4" w:rsidRPr="00440ECF" w:rsidRDefault="00DC2FE4" w:rsidP="0027552E">
            <w:pPr>
              <w:jc w:val="both"/>
              <w:rPr>
                <w:rtl/>
              </w:rPr>
            </w:pPr>
          </w:p>
        </w:tc>
      </w:tr>
      <w:tr w:rsidR="00DC2FE4" w:rsidRPr="00440ECF" w:rsidTr="0027552E">
        <w:tc>
          <w:tcPr>
            <w:tcW w:w="2410" w:type="dxa"/>
          </w:tcPr>
          <w:p w:rsidR="00DC2FE4" w:rsidRPr="0027552E" w:rsidRDefault="00DC2FE4" w:rsidP="0027552E">
            <w:pPr>
              <w:jc w:val="both"/>
              <w:rPr>
                <w:b/>
                <w:bCs/>
                <w:rtl/>
              </w:rPr>
            </w:pPr>
            <w:r w:rsidRPr="0027552E">
              <w:rPr>
                <w:b/>
                <w:bCs/>
                <w:rtl/>
              </w:rPr>
              <w:lastRenderedPageBreak/>
              <w:t>"שירותים"</w:t>
            </w:r>
          </w:p>
        </w:tc>
        <w:tc>
          <w:tcPr>
            <w:tcW w:w="7088" w:type="dxa"/>
          </w:tcPr>
          <w:p w:rsidR="00DC2FE4" w:rsidRPr="00440ECF" w:rsidRDefault="00DC2FE4" w:rsidP="0027552E">
            <w:pPr>
              <w:jc w:val="both"/>
              <w:rPr>
                <w:rtl/>
              </w:rPr>
            </w:pPr>
            <w:r>
              <w:rPr>
                <w:rFonts w:hint="eastAsia"/>
                <w:rtl/>
              </w:rPr>
              <w:t>שירותי</w:t>
            </w:r>
            <w:r>
              <w:rPr>
                <w:rtl/>
              </w:rPr>
              <w:t xml:space="preserve"> </w:t>
            </w:r>
            <w:r>
              <w:rPr>
                <w:rFonts w:hint="eastAsia"/>
                <w:rtl/>
              </w:rPr>
              <w:t>אחסון</w:t>
            </w:r>
            <w:r>
              <w:rPr>
                <w:rtl/>
              </w:rPr>
              <w:t xml:space="preserve"> </w:t>
            </w:r>
            <w:r>
              <w:rPr>
                <w:rFonts w:hint="eastAsia"/>
                <w:rtl/>
              </w:rPr>
              <w:t>ומכירת</w:t>
            </w:r>
            <w:r>
              <w:rPr>
                <w:rtl/>
              </w:rPr>
              <w:t xml:space="preserve"> </w:t>
            </w:r>
            <w:r>
              <w:rPr>
                <w:rFonts w:hint="eastAsia"/>
                <w:rtl/>
              </w:rPr>
              <w:t>כלי</w:t>
            </w:r>
            <w:r>
              <w:rPr>
                <w:rtl/>
              </w:rPr>
              <w:t xml:space="preserve"> </w:t>
            </w:r>
            <w:r>
              <w:rPr>
                <w:rFonts w:hint="eastAsia"/>
                <w:rtl/>
              </w:rPr>
              <w:t>רכב</w:t>
            </w:r>
            <w:r>
              <w:rPr>
                <w:rtl/>
              </w:rPr>
              <w:t xml:space="preserve"> </w:t>
            </w:r>
            <w:r>
              <w:rPr>
                <w:rFonts w:hint="eastAsia"/>
                <w:rtl/>
              </w:rPr>
              <w:t>ומיטלטלין</w:t>
            </w:r>
            <w:r>
              <w:rPr>
                <w:rtl/>
              </w:rPr>
              <w:t xml:space="preserve"> </w:t>
            </w:r>
            <w:r>
              <w:rPr>
                <w:rFonts w:hint="eastAsia"/>
                <w:rtl/>
              </w:rPr>
              <w:t>לרבות</w:t>
            </w:r>
            <w:r>
              <w:rPr>
                <w:rtl/>
              </w:rPr>
              <w:t xml:space="preserve"> </w:t>
            </w:r>
            <w:r>
              <w:rPr>
                <w:rFonts w:hint="eastAsia"/>
                <w:rtl/>
              </w:rPr>
              <w:t>הובלה</w:t>
            </w:r>
            <w:r>
              <w:rPr>
                <w:rtl/>
              </w:rPr>
              <w:t xml:space="preserve"> לרבות העמסה </w:t>
            </w:r>
            <w:r>
              <w:rPr>
                <w:rFonts w:hint="eastAsia"/>
                <w:rtl/>
              </w:rPr>
              <w:t>ו</w:t>
            </w:r>
            <w:r>
              <w:rPr>
                <w:rtl/>
              </w:rPr>
              <w:t xml:space="preserve">/או </w:t>
            </w:r>
            <w:r>
              <w:rPr>
                <w:rFonts w:hint="eastAsia"/>
                <w:rtl/>
              </w:rPr>
              <w:t>פריקה</w:t>
            </w:r>
            <w:r>
              <w:rPr>
                <w:rtl/>
              </w:rPr>
              <w:t xml:space="preserve">/ </w:t>
            </w:r>
            <w:r>
              <w:rPr>
                <w:rFonts w:hint="eastAsia"/>
                <w:rtl/>
              </w:rPr>
              <w:t>גרירה</w:t>
            </w:r>
            <w:r>
              <w:rPr>
                <w:rtl/>
              </w:rPr>
              <w:t xml:space="preserve"> </w:t>
            </w:r>
            <w:r>
              <w:rPr>
                <w:rFonts w:hint="eastAsia"/>
                <w:rtl/>
              </w:rPr>
              <w:t>ו</w:t>
            </w:r>
            <w:r>
              <w:rPr>
                <w:rtl/>
              </w:rPr>
              <w:t xml:space="preserve">/או </w:t>
            </w:r>
            <w:r>
              <w:rPr>
                <w:rFonts w:hint="eastAsia"/>
                <w:rtl/>
              </w:rPr>
              <w:t>פריצה</w:t>
            </w:r>
            <w:r>
              <w:rPr>
                <w:rtl/>
              </w:rPr>
              <w:t xml:space="preserve"> </w:t>
            </w:r>
            <w:r>
              <w:rPr>
                <w:rFonts w:hint="eastAsia"/>
                <w:rtl/>
              </w:rPr>
              <w:t>ו</w:t>
            </w:r>
            <w:r>
              <w:rPr>
                <w:rtl/>
              </w:rPr>
              <w:t xml:space="preserve">/או השמדת טובין ו/או </w:t>
            </w:r>
            <w:r>
              <w:rPr>
                <w:rFonts w:hint="eastAsia"/>
                <w:rtl/>
              </w:rPr>
              <w:t>כל</w:t>
            </w:r>
            <w:r>
              <w:rPr>
                <w:rtl/>
              </w:rPr>
              <w:t xml:space="preserve"> </w:t>
            </w:r>
            <w:r>
              <w:rPr>
                <w:rFonts w:hint="eastAsia"/>
                <w:rtl/>
              </w:rPr>
              <w:t>השירותים</w:t>
            </w:r>
            <w:r>
              <w:rPr>
                <w:rtl/>
              </w:rPr>
              <w:t xml:space="preserve"> </w:t>
            </w:r>
            <w:r>
              <w:rPr>
                <w:rFonts w:hint="eastAsia"/>
                <w:rtl/>
              </w:rPr>
              <w:t>המבוקשים</w:t>
            </w:r>
            <w:r>
              <w:rPr>
                <w:rtl/>
              </w:rPr>
              <w:t xml:space="preserve"> </w:t>
            </w:r>
            <w:r>
              <w:rPr>
                <w:rFonts w:hint="eastAsia"/>
                <w:rtl/>
              </w:rPr>
              <w:t>כמפורט</w:t>
            </w:r>
            <w:r>
              <w:rPr>
                <w:rtl/>
              </w:rPr>
              <w:t xml:space="preserve"> </w:t>
            </w:r>
            <w:r>
              <w:rPr>
                <w:rFonts w:hint="eastAsia"/>
                <w:rtl/>
              </w:rPr>
              <w:t>במכרז</w:t>
            </w:r>
            <w:r>
              <w:rPr>
                <w:rtl/>
              </w:rPr>
              <w:t xml:space="preserve"> .</w:t>
            </w:r>
          </w:p>
        </w:tc>
      </w:tr>
      <w:tr w:rsidR="00DC2FE4" w:rsidRPr="00440ECF" w:rsidTr="0027552E">
        <w:tc>
          <w:tcPr>
            <w:tcW w:w="2410" w:type="dxa"/>
          </w:tcPr>
          <w:p w:rsidR="00DC2FE4" w:rsidRPr="0027552E" w:rsidRDefault="00DC2FE4" w:rsidP="0027552E">
            <w:pPr>
              <w:jc w:val="both"/>
              <w:rPr>
                <w:b/>
                <w:bCs/>
                <w:rtl/>
              </w:rPr>
            </w:pPr>
            <w:r w:rsidRPr="0027552E">
              <w:rPr>
                <w:b/>
                <w:bCs/>
                <w:rtl/>
              </w:rPr>
              <w:t>"שמאי "</w:t>
            </w:r>
          </w:p>
        </w:tc>
        <w:tc>
          <w:tcPr>
            <w:tcW w:w="7088" w:type="dxa"/>
          </w:tcPr>
          <w:p w:rsidR="00DC2FE4" w:rsidRPr="00440ECF" w:rsidRDefault="00DC2FE4" w:rsidP="0027552E">
            <w:pPr>
              <w:jc w:val="both"/>
              <w:rPr>
                <w:rtl/>
              </w:rPr>
            </w:pPr>
            <w:r>
              <w:rPr>
                <w:rFonts w:hint="eastAsia"/>
                <w:rtl/>
              </w:rPr>
              <w:t>שמאי</w:t>
            </w:r>
            <w:r>
              <w:rPr>
                <w:rtl/>
              </w:rPr>
              <w:t xml:space="preserve"> </w:t>
            </w:r>
            <w:r>
              <w:rPr>
                <w:rFonts w:hint="eastAsia"/>
                <w:rtl/>
              </w:rPr>
              <w:t>מטעם</w:t>
            </w:r>
            <w:r>
              <w:rPr>
                <w:rtl/>
              </w:rPr>
              <w:t xml:space="preserve"> </w:t>
            </w:r>
            <w:r>
              <w:rPr>
                <w:rFonts w:hint="eastAsia"/>
                <w:rtl/>
              </w:rPr>
              <w:t>המזמין</w:t>
            </w:r>
            <w:r>
              <w:rPr>
                <w:rtl/>
              </w:rPr>
              <w:t>.</w:t>
            </w:r>
          </w:p>
        </w:tc>
      </w:tr>
      <w:tr w:rsidR="00DC2FE4" w:rsidRPr="00440ECF" w:rsidTr="0027552E">
        <w:tc>
          <w:tcPr>
            <w:tcW w:w="2410" w:type="dxa"/>
          </w:tcPr>
          <w:p w:rsidR="00DC2FE4" w:rsidRPr="0027552E" w:rsidRDefault="00DC2FE4" w:rsidP="00A95EC2">
            <w:pPr>
              <w:rPr>
                <w:b/>
                <w:bCs/>
                <w:rtl/>
              </w:rPr>
            </w:pPr>
            <w:r w:rsidRPr="0027552E">
              <w:rPr>
                <w:b/>
                <w:bCs/>
                <w:rtl/>
              </w:rPr>
              <w:t xml:space="preserve">"תקופת </w:t>
            </w:r>
            <w:r w:rsidRPr="0027552E">
              <w:rPr>
                <w:rFonts w:hint="eastAsia"/>
                <w:b/>
                <w:bCs/>
                <w:rtl/>
              </w:rPr>
              <w:t>ההסכם</w:t>
            </w:r>
            <w:r w:rsidRPr="0027552E">
              <w:rPr>
                <w:b/>
                <w:bCs/>
                <w:rtl/>
              </w:rPr>
              <w:t xml:space="preserve">"/"תקופת </w:t>
            </w:r>
            <w:r w:rsidRPr="0027552E">
              <w:rPr>
                <w:rFonts w:hint="eastAsia"/>
                <w:b/>
                <w:bCs/>
                <w:rtl/>
              </w:rPr>
              <w:t>ההתקשרות</w:t>
            </w:r>
            <w:r w:rsidRPr="0027552E">
              <w:rPr>
                <w:b/>
                <w:bCs/>
                <w:rtl/>
              </w:rPr>
              <w:t>"</w:t>
            </w:r>
          </w:p>
        </w:tc>
        <w:tc>
          <w:tcPr>
            <w:tcW w:w="7088" w:type="dxa"/>
          </w:tcPr>
          <w:p w:rsidR="00DC2FE4" w:rsidRPr="00440ECF" w:rsidRDefault="00DC2FE4" w:rsidP="004E3A0B">
            <w:pPr>
              <w:rPr>
                <w:rtl/>
              </w:rPr>
            </w:pPr>
            <w:r>
              <w:rPr>
                <w:rFonts w:hint="eastAsia"/>
                <w:rtl/>
              </w:rPr>
              <w:t>תקופת</w:t>
            </w:r>
            <w:r>
              <w:rPr>
                <w:rtl/>
              </w:rPr>
              <w:t xml:space="preserve"> ההיערכות בתוספת 5 שנים עם אופציה של עורך המכרז להארכה שנתית או חלק ממנה עד סה"כ 10.5 שנים </w:t>
            </w:r>
          </w:p>
        </w:tc>
      </w:tr>
      <w:tr w:rsidR="00DC2FE4" w:rsidRPr="00440ECF" w:rsidTr="0027552E">
        <w:tc>
          <w:tcPr>
            <w:tcW w:w="2410" w:type="dxa"/>
          </w:tcPr>
          <w:p w:rsidR="00DC2FE4" w:rsidRPr="0027552E" w:rsidRDefault="00DC2FE4" w:rsidP="00A95EC2">
            <w:pPr>
              <w:rPr>
                <w:b/>
                <w:bCs/>
                <w:rtl/>
              </w:rPr>
            </w:pPr>
            <w:r w:rsidRPr="0027552E">
              <w:rPr>
                <w:rFonts w:hint="eastAsia"/>
                <w:b/>
                <w:bCs/>
                <w:rtl/>
              </w:rPr>
              <w:t>תקופת</w:t>
            </w:r>
            <w:r w:rsidRPr="0027552E">
              <w:rPr>
                <w:b/>
                <w:bCs/>
                <w:rtl/>
              </w:rPr>
              <w:t xml:space="preserve"> </w:t>
            </w:r>
            <w:r w:rsidRPr="0027552E">
              <w:rPr>
                <w:rFonts w:hint="eastAsia"/>
                <w:b/>
                <w:bCs/>
                <w:rtl/>
              </w:rPr>
              <w:t>היערכות</w:t>
            </w:r>
            <w:r w:rsidRPr="0027552E">
              <w:rPr>
                <w:b/>
                <w:bCs/>
                <w:rtl/>
              </w:rPr>
              <w:t>"</w:t>
            </w:r>
          </w:p>
        </w:tc>
        <w:tc>
          <w:tcPr>
            <w:tcW w:w="7088" w:type="dxa"/>
          </w:tcPr>
          <w:p w:rsidR="00DC2FE4" w:rsidRPr="00440ECF" w:rsidRDefault="00DC2FE4" w:rsidP="00A95EC2">
            <w:pPr>
              <w:rPr>
                <w:rtl/>
              </w:rPr>
            </w:pPr>
            <w:r>
              <w:rPr>
                <w:rtl/>
              </w:rPr>
              <w:t xml:space="preserve">6 </w:t>
            </w:r>
            <w:r>
              <w:rPr>
                <w:rFonts w:hint="eastAsia"/>
                <w:rtl/>
              </w:rPr>
              <w:t>חודשים</w:t>
            </w:r>
            <w:r>
              <w:rPr>
                <w:rtl/>
              </w:rPr>
              <w:t xml:space="preserve"> </w:t>
            </w:r>
            <w:r>
              <w:rPr>
                <w:rFonts w:hint="eastAsia"/>
                <w:rtl/>
              </w:rPr>
              <w:t>החל</w:t>
            </w:r>
            <w:r>
              <w:rPr>
                <w:rtl/>
              </w:rPr>
              <w:t xml:space="preserve"> </w:t>
            </w:r>
            <w:r>
              <w:rPr>
                <w:rFonts w:hint="eastAsia"/>
                <w:rtl/>
              </w:rPr>
              <w:t>מחתימת</w:t>
            </w:r>
            <w:r>
              <w:rPr>
                <w:rtl/>
              </w:rPr>
              <w:t xml:space="preserve"> </w:t>
            </w:r>
            <w:r>
              <w:rPr>
                <w:rFonts w:hint="eastAsia"/>
                <w:rtl/>
              </w:rPr>
              <w:t>ההסכם</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במכרז</w:t>
            </w:r>
          </w:p>
        </w:tc>
      </w:tr>
    </w:tbl>
    <w:p w:rsidR="00DC2FE4" w:rsidRPr="00440ECF" w:rsidRDefault="00DC2FE4">
      <w:pPr>
        <w:jc w:val="both"/>
      </w:pPr>
    </w:p>
    <w:p w:rsidR="00DC2FE4" w:rsidRPr="00440ECF" w:rsidRDefault="00DC2FE4">
      <w:pPr>
        <w:pStyle w:val="13"/>
        <w:numPr>
          <w:ilvl w:val="0"/>
          <w:numId w:val="0"/>
        </w:numPr>
        <w:ind w:left="567"/>
        <w:jc w:val="both"/>
        <w:rPr>
          <w:rtl/>
        </w:rPr>
      </w:pPr>
    </w:p>
    <w:p w:rsidR="00DC2FE4" w:rsidRPr="00440ECF" w:rsidRDefault="00DC2FE4">
      <w:pPr>
        <w:pStyle w:val="13"/>
        <w:numPr>
          <w:ilvl w:val="0"/>
          <w:numId w:val="0"/>
        </w:numPr>
        <w:ind w:left="567"/>
        <w:jc w:val="both"/>
        <w:rPr>
          <w:rtl/>
        </w:rPr>
      </w:pPr>
    </w:p>
    <w:p w:rsidR="00DC2FE4" w:rsidRPr="00440ECF" w:rsidRDefault="00DC2FE4">
      <w:pPr>
        <w:pStyle w:val="13"/>
        <w:numPr>
          <w:ilvl w:val="0"/>
          <w:numId w:val="0"/>
        </w:numPr>
        <w:ind w:left="567"/>
        <w:jc w:val="both"/>
        <w:rPr>
          <w:rtl/>
        </w:rPr>
      </w:pPr>
    </w:p>
    <w:p w:rsidR="00DC2FE4" w:rsidRPr="00440ECF" w:rsidRDefault="00DC2FE4">
      <w:pPr>
        <w:pStyle w:val="13"/>
        <w:numPr>
          <w:ilvl w:val="0"/>
          <w:numId w:val="0"/>
        </w:numPr>
        <w:ind w:left="567"/>
        <w:jc w:val="both"/>
        <w:rPr>
          <w:rtl/>
        </w:rPr>
      </w:pPr>
    </w:p>
    <w:p w:rsidR="00DC2FE4" w:rsidRPr="00440ECF" w:rsidRDefault="00DC2FE4">
      <w:pPr>
        <w:pStyle w:val="13"/>
        <w:numPr>
          <w:ilvl w:val="0"/>
          <w:numId w:val="0"/>
        </w:numPr>
        <w:ind w:left="567"/>
        <w:jc w:val="both"/>
        <w:rPr>
          <w:rtl/>
        </w:rPr>
      </w:pPr>
    </w:p>
    <w:p w:rsidR="00DC2FE4" w:rsidRPr="00440ECF" w:rsidRDefault="00DC2FE4">
      <w:pPr>
        <w:pStyle w:val="13"/>
        <w:numPr>
          <w:ilvl w:val="0"/>
          <w:numId w:val="0"/>
        </w:numPr>
        <w:ind w:left="567"/>
        <w:jc w:val="both"/>
        <w:rPr>
          <w:rtl/>
        </w:rPr>
      </w:pPr>
    </w:p>
    <w:p w:rsidR="00DC2FE4" w:rsidRPr="00440ECF" w:rsidRDefault="00DC2FE4">
      <w:pPr>
        <w:pStyle w:val="13"/>
        <w:numPr>
          <w:ilvl w:val="0"/>
          <w:numId w:val="0"/>
        </w:numPr>
        <w:ind w:left="567"/>
        <w:jc w:val="both"/>
        <w:rPr>
          <w:rtl/>
        </w:rPr>
      </w:pPr>
    </w:p>
    <w:p w:rsidR="00DC2FE4" w:rsidRPr="00440ECF" w:rsidRDefault="00DC2FE4">
      <w:pPr>
        <w:pStyle w:val="13"/>
        <w:numPr>
          <w:ilvl w:val="0"/>
          <w:numId w:val="0"/>
        </w:numPr>
        <w:ind w:left="567"/>
        <w:jc w:val="both"/>
        <w:rPr>
          <w:rtl/>
        </w:rPr>
      </w:pPr>
    </w:p>
    <w:p w:rsidR="00DC2FE4" w:rsidRPr="00440ECF" w:rsidRDefault="00DC2FE4">
      <w:pPr>
        <w:pStyle w:val="13"/>
        <w:numPr>
          <w:ilvl w:val="0"/>
          <w:numId w:val="0"/>
        </w:numPr>
        <w:ind w:left="567"/>
        <w:jc w:val="both"/>
        <w:rPr>
          <w:rtl/>
        </w:rPr>
      </w:pPr>
    </w:p>
    <w:p w:rsidR="00DC2FE4" w:rsidRPr="00440ECF" w:rsidRDefault="00DC2FE4">
      <w:pPr>
        <w:pStyle w:val="13"/>
        <w:numPr>
          <w:ilvl w:val="0"/>
          <w:numId w:val="0"/>
        </w:numPr>
        <w:ind w:left="567"/>
        <w:jc w:val="both"/>
        <w:rPr>
          <w:rtl/>
        </w:rPr>
      </w:pPr>
    </w:p>
    <w:p w:rsidR="00DC2FE4" w:rsidRPr="00440ECF" w:rsidRDefault="00DC2FE4">
      <w:pPr>
        <w:pStyle w:val="13"/>
        <w:numPr>
          <w:ilvl w:val="0"/>
          <w:numId w:val="0"/>
        </w:numPr>
        <w:ind w:left="567"/>
        <w:jc w:val="both"/>
        <w:rPr>
          <w:rtl/>
        </w:rPr>
      </w:pPr>
    </w:p>
    <w:p w:rsidR="00DC2FE4" w:rsidRPr="00440ECF" w:rsidRDefault="00DC2FE4">
      <w:pPr>
        <w:pStyle w:val="13"/>
        <w:numPr>
          <w:ilvl w:val="0"/>
          <w:numId w:val="0"/>
        </w:numPr>
        <w:ind w:left="567"/>
        <w:jc w:val="both"/>
        <w:rPr>
          <w:rtl/>
        </w:rPr>
      </w:pPr>
    </w:p>
    <w:p w:rsidR="00DC2FE4" w:rsidRPr="00440ECF" w:rsidRDefault="00DC2FE4">
      <w:pPr>
        <w:pStyle w:val="13"/>
        <w:numPr>
          <w:ilvl w:val="0"/>
          <w:numId w:val="0"/>
        </w:numPr>
        <w:ind w:left="567"/>
        <w:jc w:val="both"/>
        <w:rPr>
          <w:rtl/>
        </w:rPr>
      </w:pPr>
    </w:p>
    <w:p w:rsidR="00DC2FE4" w:rsidRPr="00440ECF" w:rsidRDefault="00DC2FE4">
      <w:pPr>
        <w:pStyle w:val="13"/>
        <w:numPr>
          <w:ilvl w:val="0"/>
          <w:numId w:val="0"/>
        </w:numPr>
        <w:ind w:left="567"/>
        <w:jc w:val="both"/>
        <w:rPr>
          <w:rtl/>
        </w:rPr>
      </w:pPr>
    </w:p>
    <w:p w:rsidR="00DC2FE4" w:rsidRPr="00440ECF" w:rsidRDefault="00DC2FE4">
      <w:pPr>
        <w:pStyle w:val="13"/>
        <w:numPr>
          <w:ilvl w:val="0"/>
          <w:numId w:val="0"/>
        </w:numPr>
        <w:ind w:left="567"/>
        <w:jc w:val="both"/>
        <w:rPr>
          <w:rtl/>
        </w:rPr>
      </w:pPr>
    </w:p>
    <w:p w:rsidR="00DC2FE4" w:rsidRPr="00440ECF" w:rsidRDefault="00DC2FE4">
      <w:pPr>
        <w:pStyle w:val="13"/>
        <w:numPr>
          <w:ilvl w:val="0"/>
          <w:numId w:val="0"/>
        </w:numPr>
        <w:ind w:left="567"/>
        <w:jc w:val="both"/>
        <w:rPr>
          <w:rtl/>
        </w:rPr>
      </w:pPr>
    </w:p>
    <w:p w:rsidR="00DC2FE4" w:rsidRDefault="00DC2FE4">
      <w:pPr>
        <w:pStyle w:val="13"/>
        <w:numPr>
          <w:ilvl w:val="0"/>
          <w:numId w:val="0"/>
        </w:numPr>
        <w:ind w:left="567"/>
        <w:jc w:val="both"/>
        <w:rPr>
          <w:rtl/>
        </w:rPr>
      </w:pPr>
    </w:p>
    <w:p w:rsidR="007F2A06" w:rsidRDefault="007F2A06">
      <w:pPr>
        <w:pStyle w:val="13"/>
        <w:numPr>
          <w:ilvl w:val="0"/>
          <w:numId w:val="0"/>
        </w:numPr>
        <w:ind w:left="567"/>
        <w:jc w:val="both"/>
        <w:rPr>
          <w:rtl/>
        </w:rPr>
      </w:pPr>
    </w:p>
    <w:p w:rsidR="00016E66" w:rsidRDefault="00016E66">
      <w:pPr>
        <w:pStyle w:val="13"/>
        <w:numPr>
          <w:ilvl w:val="0"/>
          <w:numId w:val="0"/>
        </w:numPr>
        <w:ind w:left="567"/>
        <w:jc w:val="both"/>
        <w:rPr>
          <w:rtl/>
        </w:rPr>
      </w:pPr>
    </w:p>
    <w:p w:rsidR="00016E66" w:rsidRPr="00440ECF" w:rsidRDefault="00016E66">
      <w:pPr>
        <w:pStyle w:val="13"/>
        <w:numPr>
          <w:ilvl w:val="0"/>
          <w:numId w:val="0"/>
        </w:numPr>
        <w:ind w:left="567"/>
        <w:jc w:val="both"/>
        <w:rPr>
          <w:rtl/>
        </w:rPr>
      </w:pPr>
    </w:p>
    <w:p w:rsidR="00DC2FE4" w:rsidRPr="00440ECF" w:rsidRDefault="00DC2FE4">
      <w:pPr>
        <w:pStyle w:val="13"/>
        <w:numPr>
          <w:ilvl w:val="0"/>
          <w:numId w:val="0"/>
        </w:numPr>
        <w:ind w:left="567"/>
        <w:jc w:val="both"/>
        <w:rPr>
          <w:rtl/>
        </w:rPr>
      </w:pPr>
    </w:p>
    <w:p w:rsidR="00DC2FE4" w:rsidRPr="00440ECF" w:rsidRDefault="00DC2FE4">
      <w:pPr>
        <w:pStyle w:val="13"/>
        <w:numPr>
          <w:ilvl w:val="0"/>
          <w:numId w:val="0"/>
        </w:numPr>
        <w:ind w:left="567"/>
        <w:jc w:val="both"/>
        <w:rPr>
          <w:rtl/>
        </w:rPr>
      </w:pPr>
    </w:p>
    <w:p w:rsidR="00DC2FE4" w:rsidRPr="00440ECF" w:rsidRDefault="00DC2FE4" w:rsidP="00E15155">
      <w:pPr>
        <w:pStyle w:val="13"/>
        <w:numPr>
          <w:ilvl w:val="0"/>
          <w:numId w:val="38"/>
        </w:numPr>
        <w:jc w:val="both"/>
        <w:rPr>
          <w:rtl/>
        </w:rPr>
      </w:pPr>
      <w:r w:rsidRPr="002247A8">
        <w:rPr>
          <w:rFonts w:hint="eastAsia"/>
          <w:rtl/>
        </w:rPr>
        <w:lastRenderedPageBreak/>
        <w:t>כללי</w:t>
      </w:r>
    </w:p>
    <w:p w:rsidR="00DC2FE4" w:rsidRPr="00440ECF" w:rsidRDefault="00DC2FE4" w:rsidP="00DA3537">
      <w:pPr>
        <w:rPr>
          <w:rtl/>
        </w:rPr>
      </w:pPr>
      <w:r>
        <w:rPr>
          <w:rFonts w:hint="eastAsia"/>
          <w:rtl/>
        </w:rPr>
        <w:t>רשות</w:t>
      </w:r>
      <w:r>
        <w:rPr>
          <w:rtl/>
        </w:rPr>
        <w:t xml:space="preserve"> המסים בישראל (להלן: "המזמין") מבקשת לקבל הצעות לאספקת שירותי שינוע , אחסנה, מכירה </w:t>
      </w:r>
      <w:r>
        <w:rPr>
          <w:rFonts w:hint="eastAsia"/>
          <w:rtl/>
        </w:rPr>
        <w:t>והשמדה</w:t>
      </w:r>
      <w:r>
        <w:rPr>
          <w:rtl/>
        </w:rPr>
        <w:t xml:space="preserve"> של </w:t>
      </w:r>
      <w:r>
        <w:rPr>
          <w:rFonts w:hint="eastAsia"/>
          <w:rtl/>
        </w:rPr>
        <w:t>טובין</w:t>
      </w:r>
      <w:r>
        <w:rPr>
          <w:rtl/>
        </w:rPr>
        <w:t xml:space="preserve"> שבתהליך אכיפת המכס . חוברת זו מכילה את מסמכי המכרז. מסמכים אלו הנם רכושה של המדינה ואין לעשות בהם כל שימוש למעט לשם הגשת הצעה כנדרש במכרז. </w:t>
      </w:r>
    </w:p>
    <w:p w:rsidR="00DC2FE4" w:rsidRPr="00440ECF" w:rsidRDefault="00DC2FE4">
      <w:pPr>
        <w:ind w:left="360"/>
        <w:jc w:val="both"/>
        <w:rPr>
          <w:rtl/>
        </w:rPr>
      </w:pPr>
    </w:p>
    <w:p w:rsidR="00DC2FE4" w:rsidRPr="00440ECF" w:rsidRDefault="00DC2FE4" w:rsidP="007F2A06">
      <w:pPr>
        <w:ind w:left="-58"/>
        <w:jc w:val="both"/>
        <w:rPr>
          <w:rtl/>
        </w:rPr>
      </w:pPr>
      <w:r>
        <w:rPr>
          <w:rFonts w:hint="eastAsia"/>
          <w:rtl/>
        </w:rPr>
        <w:t>מציע</w:t>
      </w:r>
      <w:r>
        <w:rPr>
          <w:rtl/>
        </w:rPr>
        <w:t xml:space="preserve"> אשר יבחר להגיש הצעה למכרז זה, נדרש להגיש את חוברת מסמכי מכרז זו. על המציע להשלים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DC2FE4" w:rsidRPr="00440ECF" w:rsidRDefault="00DC2FE4" w:rsidP="007F2A06">
      <w:pPr>
        <w:ind w:left="-58"/>
        <w:jc w:val="both"/>
        <w:rPr>
          <w:rtl/>
        </w:rPr>
      </w:pPr>
      <w:r>
        <w:rPr>
          <w:rFonts w:hint="eastAsia"/>
          <w:rtl/>
        </w:rPr>
        <w:t>למעט</w:t>
      </w:r>
      <w:r>
        <w:rPr>
          <w:rtl/>
        </w:rPr>
        <w:t xml:space="preserve">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w:t>
      </w:r>
      <w:r>
        <w:rPr>
          <w:rFonts w:hint="eastAsia"/>
          <w:rtl/>
        </w:rPr>
        <w:t>גבי</w:t>
      </w:r>
      <w:r>
        <w:rPr>
          <w:rtl/>
        </w:rPr>
        <w:t xml:space="preserve"> מסמכי המכרז ו/או ההצעה עלולים להביא לפסילת ההצעה על ידי וועדת המכרזים.</w:t>
      </w:r>
    </w:p>
    <w:p w:rsidR="00DC2FE4" w:rsidRPr="00440ECF" w:rsidRDefault="00DC2FE4" w:rsidP="007F2A06">
      <w:pPr>
        <w:ind w:left="-58"/>
        <w:jc w:val="both"/>
        <w:rPr>
          <w:rtl/>
        </w:rPr>
      </w:pPr>
    </w:p>
    <w:p w:rsidR="00DC2FE4" w:rsidRPr="00440ECF" w:rsidRDefault="00DC2FE4" w:rsidP="007F2A06">
      <w:pPr>
        <w:ind w:left="-58"/>
        <w:jc w:val="both"/>
        <w:rPr>
          <w:rtl/>
        </w:rPr>
      </w:pPr>
      <w:r>
        <w:rPr>
          <w:rFonts w:hint="eastAsia"/>
          <w:rtl/>
        </w:rPr>
        <w:t>המציע</w:t>
      </w:r>
      <w:r>
        <w:rPr>
          <w:rtl/>
        </w:rPr>
        <w:t xml:space="preserve"> </w:t>
      </w:r>
      <w:r>
        <w:rPr>
          <w:rFonts w:hint="eastAsia"/>
          <w:rtl/>
        </w:rPr>
        <w:t>יחתום</w:t>
      </w:r>
      <w:r>
        <w:rPr>
          <w:rtl/>
        </w:rPr>
        <w:t xml:space="preserve"> </w:t>
      </w:r>
      <w:r>
        <w:rPr>
          <w:rFonts w:hint="eastAsia"/>
          <w:rtl/>
        </w:rPr>
        <w:t>על</w:t>
      </w:r>
      <w:r>
        <w:rPr>
          <w:rtl/>
        </w:rPr>
        <w:t xml:space="preserve"> </w:t>
      </w:r>
      <w:r>
        <w:rPr>
          <w:rFonts w:hint="eastAsia"/>
          <w:rtl/>
        </w:rPr>
        <w:t>כל</w:t>
      </w:r>
      <w:r>
        <w:rPr>
          <w:rtl/>
        </w:rPr>
        <w:t xml:space="preserve"> </w:t>
      </w:r>
      <w:r>
        <w:rPr>
          <w:rFonts w:hint="eastAsia"/>
          <w:rtl/>
        </w:rPr>
        <w:t>דף</w:t>
      </w:r>
      <w:r>
        <w:rPr>
          <w:rtl/>
        </w:rPr>
        <w:t xml:space="preserve"> </w:t>
      </w:r>
      <w:r>
        <w:rPr>
          <w:rFonts w:hint="eastAsia"/>
          <w:rtl/>
        </w:rPr>
        <w:t>בחוברת</w:t>
      </w:r>
      <w:r>
        <w:rPr>
          <w:rtl/>
        </w:rPr>
        <w:t xml:space="preserve"> </w:t>
      </w:r>
      <w:r>
        <w:rPr>
          <w:rFonts w:hint="eastAsia"/>
          <w:rtl/>
        </w:rPr>
        <w:t>המכרז</w:t>
      </w:r>
      <w:r>
        <w:rPr>
          <w:rtl/>
        </w:rPr>
        <w:t xml:space="preserve"> </w:t>
      </w:r>
      <w:r>
        <w:rPr>
          <w:rFonts w:hint="eastAsia"/>
          <w:rtl/>
        </w:rPr>
        <w:t>ובכל</w:t>
      </w:r>
      <w:r>
        <w:rPr>
          <w:rtl/>
        </w:rPr>
        <w:t xml:space="preserve"> </w:t>
      </w:r>
      <w:r>
        <w:rPr>
          <w:rFonts w:hint="eastAsia"/>
          <w:rtl/>
        </w:rPr>
        <w:t>דף</w:t>
      </w:r>
      <w:r>
        <w:rPr>
          <w:rtl/>
        </w:rPr>
        <w:t xml:space="preserve"> </w:t>
      </w:r>
      <w:r>
        <w:rPr>
          <w:rFonts w:hint="eastAsia"/>
          <w:rtl/>
        </w:rPr>
        <w:t>מנספחי</w:t>
      </w:r>
      <w:r>
        <w:rPr>
          <w:rtl/>
        </w:rPr>
        <w:t xml:space="preserve"> </w:t>
      </w:r>
      <w:r>
        <w:rPr>
          <w:rFonts w:hint="eastAsia"/>
          <w:rtl/>
        </w:rPr>
        <w:t>המכרז</w:t>
      </w:r>
      <w:r>
        <w:rPr>
          <w:rtl/>
        </w:rPr>
        <w:t xml:space="preserve"> </w:t>
      </w:r>
      <w:r>
        <w:rPr>
          <w:rFonts w:hint="eastAsia"/>
          <w:rtl/>
        </w:rPr>
        <w:t>ובכל</w:t>
      </w:r>
      <w:r>
        <w:rPr>
          <w:rtl/>
        </w:rPr>
        <w:t xml:space="preserve"> </w:t>
      </w:r>
      <w:r>
        <w:rPr>
          <w:rFonts w:hint="eastAsia"/>
          <w:rtl/>
        </w:rPr>
        <w:t>דף</w:t>
      </w:r>
      <w:r>
        <w:rPr>
          <w:rtl/>
        </w:rPr>
        <w:t xml:space="preserve"> </w:t>
      </w:r>
      <w:r>
        <w:rPr>
          <w:rFonts w:hint="eastAsia"/>
          <w:rtl/>
        </w:rPr>
        <w:t>מהמסמכים</w:t>
      </w:r>
      <w:r>
        <w:rPr>
          <w:rtl/>
        </w:rPr>
        <w:t xml:space="preserve"> </w:t>
      </w:r>
      <w:r>
        <w:rPr>
          <w:rFonts w:hint="eastAsia"/>
          <w:rtl/>
        </w:rPr>
        <w:t>אותם</w:t>
      </w:r>
      <w:r>
        <w:rPr>
          <w:rtl/>
        </w:rPr>
        <w:t xml:space="preserve"> </w:t>
      </w:r>
      <w:r>
        <w:rPr>
          <w:rFonts w:hint="eastAsia"/>
          <w:rtl/>
        </w:rPr>
        <w:t>מגיש</w:t>
      </w:r>
      <w:r>
        <w:rPr>
          <w:rtl/>
        </w:rPr>
        <w:t xml:space="preserve"> </w:t>
      </w:r>
      <w:r>
        <w:rPr>
          <w:rFonts w:hint="eastAsia"/>
          <w:rtl/>
        </w:rPr>
        <w:t>ומצרף</w:t>
      </w:r>
      <w:r>
        <w:rPr>
          <w:rtl/>
        </w:rPr>
        <w:t xml:space="preserve"> </w:t>
      </w:r>
      <w:r>
        <w:rPr>
          <w:rFonts w:hint="eastAsia"/>
          <w:rtl/>
        </w:rPr>
        <w:t>להצעתו</w:t>
      </w:r>
      <w:r>
        <w:rPr>
          <w:rtl/>
        </w:rPr>
        <w:t xml:space="preserve">. </w:t>
      </w:r>
      <w:r>
        <w:rPr>
          <w:rFonts w:hint="eastAsia"/>
          <w:rtl/>
        </w:rPr>
        <w:t>בחתימתו</w:t>
      </w:r>
      <w:r>
        <w:rPr>
          <w:rtl/>
        </w:rPr>
        <w:t xml:space="preserve"> </w:t>
      </w:r>
      <w:r>
        <w:rPr>
          <w:rFonts w:hint="eastAsia"/>
          <w:rtl/>
        </w:rPr>
        <w:t>מאשר</w:t>
      </w:r>
      <w:r>
        <w:rPr>
          <w:rtl/>
        </w:rPr>
        <w:t xml:space="preserve"> המציע כי </w:t>
      </w:r>
      <w:r>
        <w:rPr>
          <w:rFonts w:hint="eastAsia"/>
          <w:rtl/>
        </w:rPr>
        <w:t>הגיע</w:t>
      </w:r>
      <w:r>
        <w:rPr>
          <w:rtl/>
        </w:rPr>
        <w:t xml:space="preserve"> </w:t>
      </w:r>
      <w:r>
        <w:rPr>
          <w:rFonts w:hint="eastAsia"/>
          <w:rtl/>
        </w:rPr>
        <w:t>לגמירת</w:t>
      </w:r>
      <w:r>
        <w:rPr>
          <w:rtl/>
        </w:rPr>
        <w:t xml:space="preserve"> </w:t>
      </w:r>
      <w:r>
        <w:rPr>
          <w:rFonts w:hint="eastAsia"/>
          <w:rtl/>
        </w:rPr>
        <w:t>דעת</w:t>
      </w:r>
      <w:r>
        <w:rPr>
          <w:rtl/>
        </w:rPr>
        <w:t xml:space="preserve"> </w:t>
      </w:r>
      <w:r>
        <w:rPr>
          <w:rFonts w:hint="eastAsia"/>
          <w:rtl/>
        </w:rPr>
        <w:t>בכל</w:t>
      </w:r>
      <w:r>
        <w:rPr>
          <w:rtl/>
        </w:rPr>
        <w:t xml:space="preserve"> </w:t>
      </w:r>
      <w:r>
        <w:rPr>
          <w:rFonts w:hint="eastAsia"/>
          <w:rtl/>
        </w:rPr>
        <w:t>הנוגע</w:t>
      </w:r>
      <w:r>
        <w:rPr>
          <w:rtl/>
        </w:rPr>
        <w:t xml:space="preserve"> </w:t>
      </w:r>
      <w:r>
        <w:rPr>
          <w:rFonts w:hint="eastAsia"/>
          <w:rtl/>
        </w:rPr>
        <w:t>לתוכן</w:t>
      </w:r>
      <w:r>
        <w:rPr>
          <w:rtl/>
        </w:rPr>
        <w:t xml:space="preserve"> </w:t>
      </w:r>
      <w:r>
        <w:rPr>
          <w:rFonts w:hint="eastAsia"/>
          <w:rtl/>
        </w:rPr>
        <w:t>הדף</w:t>
      </w:r>
      <w:r>
        <w:rPr>
          <w:rtl/>
        </w:rPr>
        <w:t>.</w:t>
      </w:r>
    </w:p>
    <w:p w:rsidR="00DC2FE4" w:rsidRPr="00440ECF" w:rsidRDefault="00DC2FE4" w:rsidP="007F2A06">
      <w:pPr>
        <w:ind w:left="-58"/>
        <w:jc w:val="both"/>
        <w:rPr>
          <w:rtl/>
        </w:rPr>
      </w:pPr>
    </w:p>
    <w:p w:rsidR="00DC2FE4" w:rsidRPr="00440ECF" w:rsidRDefault="00DC2FE4" w:rsidP="007F2A06">
      <w:pPr>
        <w:ind w:left="-58"/>
        <w:jc w:val="both"/>
        <w:rPr>
          <w:rtl/>
        </w:rPr>
      </w:pPr>
    </w:p>
    <w:p w:rsidR="00DC2FE4" w:rsidRPr="00440ECF" w:rsidRDefault="00DC2FE4" w:rsidP="007362D4">
      <w:pPr>
        <w:ind w:left="-58"/>
        <w:jc w:val="both"/>
        <w:rPr>
          <w:rtl/>
        </w:rPr>
      </w:pPr>
      <w:r>
        <w:rPr>
          <w:rFonts w:hint="eastAsia"/>
          <w:rtl/>
        </w:rPr>
        <w:t>את</w:t>
      </w:r>
      <w:r>
        <w:rPr>
          <w:rtl/>
        </w:rPr>
        <w:t xml:space="preserve"> ההצעות יש להגיש בשני עותקים במקור במעטפה חתומה וסגורה הנושאת את מספר המכרז בלבד  ואשר תוכנס לתיבת המכרזים </w:t>
      </w:r>
      <w:r w:rsidRPr="00EC2637">
        <w:rPr>
          <w:rFonts w:hint="eastAsia"/>
          <w:rtl/>
        </w:rPr>
        <w:t>במשרדי</w:t>
      </w:r>
      <w:r w:rsidRPr="00EC2637">
        <w:rPr>
          <w:rtl/>
        </w:rPr>
        <w:t xml:space="preserve"> המזמין ברח' בנק ישראל 5, ירושלים, קומה 3 </w:t>
      </w:r>
      <w:r w:rsidRPr="00EC2637">
        <w:rPr>
          <w:rFonts w:hint="eastAsia"/>
          <w:rtl/>
        </w:rPr>
        <w:t>ליד</w:t>
      </w:r>
      <w:r w:rsidRPr="00EC2637">
        <w:rPr>
          <w:rtl/>
        </w:rPr>
        <w:t xml:space="preserve"> חדר 3531 עד לא יאוחר מיום </w:t>
      </w:r>
      <w:r w:rsidR="00EC2637" w:rsidRPr="00EC2637">
        <w:rPr>
          <w:rFonts w:hint="cs"/>
          <w:rtl/>
        </w:rPr>
        <w:t>2</w:t>
      </w:r>
      <w:r w:rsidR="007362D4">
        <w:rPr>
          <w:rFonts w:hint="cs"/>
          <w:rtl/>
        </w:rPr>
        <w:t>8</w:t>
      </w:r>
      <w:r w:rsidR="00EC2637" w:rsidRPr="00EC2637">
        <w:rPr>
          <w:rFonts w:hint="cs"/>
          <w:rtl/>
        </w:rPr>
        <w:t>.9.2014</w:t>
      </w:r>
      <w:r w:rsidRPr="00EC2637">
        <w:rPr>
          <w:rtl/>
        </w:rPr>
        <w:t xml:space="preserve"> בשעה 12:00.</w:t>
      </w:r>
    </w:p>
    <w:p w:rsidR="00DC2FE4" w:rsidRPr="00440ECF" w:rsidRDefault="00DC2FE4" w:rsidP="007F2A06">
      <w:pPr>
        <w:ind w:left="-58"/>
        <w:jc w:val="both"/>
        <w:rPr>
          <w:rtl/>
        </w:rPr>
      </w:pPr>
    </w:p>
    <w:p w:rsidR="00DC2FE4" w:rsidRPr="00440ECF" w:rsidRDefault="00DC2FE4" w:rsidP="007F2A06">
      <w:pPr>
        <w:ind w:left="-58"/>
        <w:jc w:val="both"/>
        <w:rPr>
          <w:rtl/>
        </w:rPr>
      </w:pPr>
      <w:r>
        <w:rPr>
          <w:rFonts w:hint="eastAsia"/>
          <w:rtl/>
        </w:rPr>
        <w:t>למען</w:t>
      </w:r>
      <w:r>
        <w:rPr>
          <w:rtl/>
        </w:rPr>
        <w:t xml:space="preserve"> הסר ספק מובהר ומודגש כי האחריות להכנסת המעטפה המכילה את מסמכי המכרז לתיבת המכרזים מוטלת על המציע בלבד. </w:t>
      </w:r>
    </w:p>
    <w:p w:rsidR="00DC2FE4" w:rsidRPr="00440ECF" w:rsidRDefault="00DC2FE4" w:rsidP="007F2A06">
      <w:pPr>
        <w:ind w:left="-58"/>
        <w:jc w:val="both"/>
        <w:rPr>
          <w:rtl/>
        </w:rPr>
      </w:pPr>
      <w:r>
        <w:rPr>
          <w:rtl/>
        </w:rPr>
        <w:t xml:space="preserve">  אין להגיש הצעה באמצעות הדואר או בפקסימיליה, הצעה כזו כאמור תיפסל.</w:t>
      </w:r>
    </w:p>
    <w:p w:rsidR="00DC2FE4" w:rsidRPr="00440ECF" w:rsidRDefault="00DC2FE4">
      <w:pPr>
        <w:jc w:val="both"/>
        <w:rPr>
          <w:rtl/>
        </w:rPr>
      </w:pPr>
    </w:p>
    <w:p w:rsidR="00DC2FE4" w:rsidRPr="00440ECF" w:rsidRDefault="00DC2FE4">
      <w:pPr>
        <w:jc w:val="both"/>
        <w:rPr>
          <w:rtl/>
        </w:rPr>
      </w:pPr>
    </w:p>
    <w:p w:rsidR="00DC2FE4" w:rsidRPr="00440ECF" w:rsidRDefault="00DC2FE4">
      <w:pPr>
        <w:jc w:val="both"/>
        <w:rPr>
          <w:rtl/>
        </w:rPr>
      </w:pPr>
    </w:p>
    <w:p w:rsidR="00DC2FE4" w:rsidRPr="00440ECF" w:rsidRDefault="00DC2FE4">
      <w:pPr>
        <w:jc w:val="both"/>
        <w:rPr>
          <w:rtl/>
        </w:rPr>
      </w:pPr>
    </w:p>
    <w:p w:rsidR="00DC2FE4" w:rsidRPr="00440ECF" w:rsidRDefault="00DC2FE4">
      <w:pPr>
        <w:jc w:val="both"/>
        <w:rPr>
          <w:rtl/>
        </w:rPr>
      </w:pPr>
    </w:p>
    <w:p w:rsidR="00DC2FE4" w:rsidRPr="00440ECF" w:rsidRDefault="00DC2FE4">
      <w:pPr>
        <w:bidi w:val="0"/>
        <w:spacing w:line="240" w:lineRule="auto"/>
        <w:jc w:val="both"/>
        <w:rPr>
          <w:rFonts w:ascii="Calibri" w:hAnsi="Calibri"/>
        </w:rPr>
      </w:pPr>
      <w:r>
        <w:rPr>
          <w:rtl/>
        </w:rPr>
        <w:br w:type="page"/>
      </w:r>
    </w:p>
    <w:p w:rsidR="00DC2FE4" w:rsidRPr="00440ECF" w:rsidRDefault="00DC2FE4" w:rsidP="00E15155">
      <w:pPr>
        <w:pStyle w:val="13"/>
        <w:numPr>
          <w:ilvl w:val="0"/>
          <w:numId w:val="38"/>
        </w:numPr>
        <w:jc w:val="both"/>
        <w:rPr>
          <w:rtl/>
        </w:rPr>
      </w:pPr>
      <w:r w:rsidRPr="002247A8">
        <w:rPr>
          <w:rFonts w:hint="eastAsia"/>
          <w:rtl/>
        </w:rPr>
        <w:lastRenderedPageBreak/>
        <w:t>נוסח</w:t>
      </w:r>
      <w:r w:rsidRPr="002247A8">
        <w:rPr>
          <w:rtl/>
        </w:rPr>
        <w:t xml:space="preserve"> הפרסום</w:t>
      </w:r>
    </w:p>
    <w:p w:rsidR="00DC2FE4" w:rsidRPr="00440ECF" w:rsidRDefault="00DC2FE4">
      <w:pPr>
        <w:jc w:val="both"/>
        <w:rPr>
          <w:rtl/>
        </w:rPr>
      </w:pPr>
    </w:p>
    <w:p w:rsidR="00DC2FE4" w:rsidRPr="007F2A06" w:rsidRDefault="00DC2FE4" w:rsidP="00331673">
      <w:pPr>
        <w:jc w:val="center"/>
        <w:rPr>
          <w:b/>
          <w:bCs/>
          <w:u w:val="single"/>
          <w:rtl/>
        </w:rPr>
      </w:pPr>
      <w:r w:rsidRPr="007F2A06">
        <w:rPr>
          <w:rFonts w:hint="eastAsia"/>
          <w:b/>
          <w:bCs/>
          <w:u w:val="single"/>
          <w:rtl/>
        </w:rPr>
        <w:t>מכרז</w:t>
      </w:r>
      <w:r w:rsidRPr="007F2A06">
        <w:rPr>
          <w:b/>
          <w:bCs/>
          <w:u w:val="single"/>
          <w:rtl/>
        </w:rPr>
        <w:t xml:space="preserve"> פומבי מס' </w:t>
      </w:r>
      <w:r w:rsidR="00331673">
        <w:rPr>
          <w:rFonts w:hint="cs"/>
          <w:b/>
          <w:bCs/>
          <w:u w:val="single"/>
          <w:rtl/>
        </w:rPr>
        <w:t>11/2014</w:t>
      </w:r>
      <w:r w:rsidRPr="007F2A06">
        <w:rPr>
          <w:b/>
          <w:bCs/>
          <w:u w:val="single"/>
          <w:rtl/>
        </w:rPr>
        <w:t xml:space="preserve"> </w:t>
      </w:r>
      <w:r w:rsidRPr="007F2A06">
        <w:rPr>
          <w:rFonts w:hint="eastAsia"/>
          <w:b/>
          <w:bCs/>
          <w:u w:val="single"/>
          <w:rtl/>
        </w:rPr>
        <w:t>לאספקת</w:t>
      </w:r>
      <w:r w:rsidRPr="007F2A06">
        <w:rPr>
          <w:b/>
          <w:bCs/>
          <w:u w:val="single"/>
          <w:rtl/>
        </w:rPr>
        <w:t xml:space="preserve"> שירותי שינוע , אחסנה מכירה והשמדה של </w:t>
      </w:r>
      <w:r w:rsidRPr="007F2A06">
        <w:rPr>
          <w:rFonts w:hint="eastAsia"/>
          <w:b/>
          <w:bCs/>
          <w:u w:val="single"/>
          <w:rtl/>
        </w:rPr>
        <w:t>טובין</w:t>
      </w:r>
      <w:r w:rsidRPr="007F2A06">
        <w:rPr>
          <w:b/>
          <w:bCs/>
          <w:u w:val="single"/>
          <w:rtl/>
        </w:rPr>
        <w:t xml:space="preserve"> שבתהליך אכיפת המכס.</w:t>
      </w:r>
    </w:p>
    <w:p w:rsidR="00DC2FE4" w:rsidRPr="00440ECF" w:rsidRDefault="00DC2FE4" w:rsidP="00E15155">
      <w:pPr>
        <w:pStyle w:val="20"/>
        <w:numPr>
          <w:ilvl w:val="0"/>
          <w:numId w:val="50"/>
        </w:numPr>
        <w:jc w:val="both"/>
      </w:pPr>
      <w:r>
        <w:rPr>
          <w:rFonts w:hint="eastAsia"/>
          <w:rtl/>
        </w:rPr>
        <w:t>רשות</w:t>
      </w:r>
      <w:r>
        <w:rPr>
          <w:rtl/>
        </w:rPr>
        <w:t xml:space="preserve"> המסים בישראל (להלן: "המזמין") מבקשת לקבל הצעות לאספקת שירותי שינוע , אחסנה, מכירה והשמדה של טובין שבתהליך אכיפת המכס בפריסה אזורית (צפון, דרום) (להלן: "המכרז"). המזמין רשאי לפצל את הזכייה במכרז בין המציעים לפי האזור הגיאוגרפי  כמפורט במסמכי המכרז. מציע רשאי להגיש הצעה ביחס לאזור אחד או יותר.</w:t>
      </w:r>
    </w:p>
    <w:p w:rsidR="00DC2FE4" w:rsidRPr="002247A8" w:rsidRDefault="00DC2FE4" w:rsidP="00E15155">
      <w:pPr>
        <w:pStyle w:val="20"/>
        <w:numPr>
          <w:ilvl w:val="0"/>
          <w:numId w:val="50"/>
        </w:numPr>
        <w:jc w:val="both"/>
        <w:rPr>
          <w:rFonts w:ascii="Times New (W1)" w:hAnsi="Times New (W1)"/>
          <w:spacing w:val="4"/>
          <w:rtl/>
        </w:rPr>
      </w:pPr>
      <w:r w:rsidRPr="002247A8">
        <w:rPr>
          <w:rFonts w:hint="eastAsia"/>
          <w:rtl/>
        </w:rPr>
        <w:t>יובהר</w:t>
      </w:r>
      <w:r w:rsidRPr="002247A8">
        <w:rPr>
          <w:rtl/>
        </w:rPr>
        <w:t xml:space="preserve"> כי האפוטרופוס הכללי רשאי להצטרף כמזמין למכרז ולהזמין שירות מן השירותים נשוא המכרז באמצעות </w:t>
      </w:r>
      <w:r w:rsidRPr="002247A8">
        <w:rPr>
          <w:rFonts w:hint="eastAsia"/>
          <w:rtl/>
        </w:rPr>
        <w:t>ממונה</w:t>
      </w:r>
      <w:r w:rsidRPr="002247A8">
        <w:rPr>
          <w:rtl/>
        </w:rPr>
        <w:t xml:space="preserve"> </w:t>
      </w:r>
      <w:r w:rsidRPr="002247A8">
        <w:rPr>
          <w:rFonts w:hint="eastAsia"/>
          <w:rtl/>
        </w:rPr>
        <w:t>על</w:t>
      </w:r>
      <w:r w:rsidRPr="002247A8">
        <w:rPr>
          <w:rtl/>
        </w:rPr>
        <w:t xml:space="preserve"> </w:t>
      </w:r>
      <w:r w:rsidRPr="002247A8">
        <w:rPr>
          <w:rFonts w:hint="eastAsia"/>
          <w:rtl/>
        </w:rPr>
        <w:t>תחום</w:t>
      </w:r>
      <w:r w:rsidRPr="002247A8">
        <w:rPr>
          <w:rtl/>
        </w:rPr>
        <w:t xml:space="preserve"> </w:t>
      </w:r>
      <w:r w:rsidRPr="002247A8">
        <w:rPr>
          <w:rFonts w:hint="eastAsia"/>
          <w:rtl/>
        </w:rPr>
        <w:t>החילוט</w:t>
      </w:r>
      <w:r w:rsidRPr="002247A8">
        <w:rPr>
          <w:rtl/>
        </w:rPr>
        <w:t xml:space="preserve"> </w:t>
      </w:r>
      <w:r w:rsidRPr="002247A8">
        <w:rPr>
          <w:rFonts w:hint="eastAsia"/>
          <w:rtl/>
        </w:rPr>
        <w:t>או</w:t>
      </w:r>
      <w:r w:rsidRPr="002247A8">
        <w:rPr>
          <w:rtl/>
        </w:rPr>
        <w:t xml:space="preserve"> </w:t>
      </w:r>
      <w:r w:rsidRPr="002247A8">
        <w:rPr>
          <w:rFonts w:hint="eastAsia"/>
          <w:rtl/>
        </w:rPr>
        <w:t>מי</w:t>
      </w:r>
      <w:r w:rsidRPr="002247A8">
        <w:rPr>
          <w:rtl/>
        </w:rPr>
        <w:t xml:space="preserve"> מטעמ</w:t>
      </w:r>
      <w:r w:rsidRPr="002247A8">
        <w:rPr>
          <w:rFonts w:hint="eastAsia"/>
          <w:rtl/>
        </w:rPr>
        <w:t>ו</w:t>
      </w:r>
      <w:r w:rsidRPr="002247A8">
        <w:rPr>
          <w:rtl/>
        </w:rPr>
        <w:t xml:space="preserve">. היה </w:t>
      </w:r>
      <w:r w:rsidR="00015B20">
        <w:rPr>
          <w:rFonts w:hint="cs"/>
          <w:rtl/>
        </w:rPr>
        <w:t>ו</w:t>
      </w:r>
      <w:r w:rsidRPr="002247A8">
        <w:rPr>
          <w:rtl/>
        </w:rPr>
        <w:t xml:space="preserve">האפוטרופוס הכללי </w:t>
      </w:r>
      <w:r w:rsidRPr="002247A8">
        <w:rPr>
          <w:rFonts w:hint="eastAsia"/>
          <w:rtl/>
        </w:rPr>
        <w:t>יחליט</w:t>
      </w:r>
      <w:r w:rsidRPr="002247A8">
        <w:rPr>
          <w:rtl/>
        </w:rPr>
        <w:t xml:space="preserve"> להצטרף יחולו כל הוראות מכרז זה </w:t>
      </w:r>
      <w:r w:rsidRPr="002247A8">
        <w:rPr>
          <w:b/>
          <w:bCs/>
          <w:rtl/>
        </w:rPr>
        <w:t xml:space="preserve"> </w:t>
      </w:r>
      <w:r w:rsidRPr="002247A8">
        <w:rPr>
          <w:rFonts w:hint="eastAsia"/>
          <w:rtl/>
        </w:rPr>
        <w:t>בשינויים</w:t>
      </w:r>
      <w:r w:rsidRPr="002247A8">
        <w:rPr>
          <w:rtl/>
        </w:rPr>
        <w:t xml:space="preserve"> </w:t>
      </w:r>
      <w:r w:rsidRPr="002247A8">
        <w:rPr>
          <w:rFonts w:hint="eastAsia"/>
          <w:rtl/>
        </w:rPr>
        <w:t>המחייבים</w:t>
      </w:r>
      <w:r w:rsidRPr="002247A8">
        <w:rPr>
          <w:rtl/>
        </w:rPr>
        <w:t>.</w:t>
      </w:r>
      <w:r w:rsidRPr="002247A8">
        <w:rPr>
          <w:rFonts w:ascii="Times New (W1)" w:hAnsi="Times New (W1)"/>
          <w:spacing w:val="4"/>
          <w:rtl/>
        </w:rPr>
        <w:t xml:space="preserve"> </w:t>
      </w:r>
    </w:p>
    <w:p w:rsidR="00DC2FE4" w:rsidRPr="00440ECF" w:rsidRDefault="00DC2FE4" w:rsidP="00E57DF3">
      <w:pPr>
        <w:pStyle w:val="20"/>
        <w:numPr>
          <w:ilvl w:val="0"/>
          <w:numId w:val="50"/>
        </w:numPr>
        <w:jc w:val="both"/>
      </w:pPr>
      <w:r>
        <w:rPr>
          <w:rFonts w:ascii="Times New (W1)" w:hAnsi="Times New (W1)" w:hint="eastAsia"/>
          <w:spacing w:val="4"/>
          <w:rtl/>
        </w:rPr>
        <w:t>משך</w:t>
      </w:r>
      <w:r>
        <w:rPr>
          <w:rFonts w:ascii="Times New (W1)" w:hAnsi="Times New (W1)"/>
          <w:spacing w:val="4"/>
          <w:rtl/>
        </w:rPr>
        <w:t xml:space="preserve"> </w:t>
      </w:r>
      <w:r>
        <w:rPr>
          <w:rFonts w:ascii="Times New (W1)" w:hAnsi="Times New (W1)" w:hint="eastAsia"/>
          <w:spacing w:val="4"/>
          <w:rtl/>
        </w:rPr>
        <w:t>ההתקשרות</w:t>
      </w:r>
      <w:r>
        <w:rPr>
          <w:rFonts w:ascii="Times New (W1)" w:hAnsi="Times New (W1)"/>
          <w:spacing w:val="4"/>
          <w:rtl/>
        </w:rPr>
        <w:t xml:space="preserve"> </w:t>
      </w:r>
      <w:r>
        <w:rPr>
          <w:rFonts w:ascii="Times New (W1)" w:hAnsi="Times New (W1)" w:hint="eastAsia"/>
          <w:spacing w:val="4"/>
          <w:rtl/>
        </w:rPr>
        <w:t>הוא</w:t>
      </w:r>
      <w:r>
        <w:rPr>
          <w:rFonts w:ascii="Times New (W1)" w:hAnsi="Times New (W1)"/>
          <w:spacing w:val="4"/>
          <w:rtl/>
        </w:rPr>
        <w:t xml:space="preserve"> </w:t>
      </w:r>
      <w:r>
        <w:rPr>
          <w:rFonts w:ascii="Times New (W1)" w:hAnsi="Times New (W1)" w:hint="eastAsia"/>
          <w:spacing w:val="4"/>
          <w:rtl/>
        </w:rPr>
        <w:t>החל</w:t>
      </w:r>
      <w:r>
        <w:rPr>
          <w:rFonts w:ascii="Times New (W1)" w:hAnsi="Times New (W1)"/>
          <w:spacing w:val="4"/>
          <w:rtl/>
        </w:rPr>
        <w:t xml:space="preserve"> </w:t>
      </w:r>
      <w:r>
        <w:rPr>
          <w:rFonts w:ascii="Times New (W1)" w:hAnsi="Times New (W1)" w:hint="eastAsia"/>
          <w:spacing w:val="4"/>
          <w:rtl/>
        </w:rPr>
        <w:t>מ</w:t>
      </w:r>
      <w:r>
        <w:rPr>
          <w:rFonts w:hint="eastAsia"/>
          <w:rtl/>
        </w:rPr>
        <w:t>תקופת</w:t>
      </w:r>
      <w:r>
        <w:rPr>
          <w:rtl/>
        </w:rPr>
        <w:t xml:space="preserve"> ההיערכות בתוספת </w:t>
      </w:r>
      <w:r>
        <w:rPr>
          <w:rFonts w:ascii="Times New (W1)" w:hAnsi="Times New (W1)" w:hint="eastAsia"/>
          <w:spacing w:val="4"/>
          <w:rtl/>
        </w:rPr>
        <w:t>חמש</w:t>
      </w:r>
      <w:r>
        <w:rPr>
          <w:rFonts w:ascii="Times New (W1)" w:hAnsi="Times New (W1)"/>
          <w:spacing w:val="4"/>
          <w:rtl/>
        </w:rPr>
        <w:t xml:space="preserve"> </w:t>
      </w:r>
      <w:r>
        <w:rPr>
          <w:rFonts w:ascii="Times New (W1)" w:hAnsi="Times New (W1)" w:hint="eastAsia"/>
          <w:spacing w:val="4"/>
          <w:rtl/>
        </w:rPr>
        <w:t>שנים</w:t>
      </w:r>
      <w:r>
        <w:rPr>
          <w:rFonts w:ascii="Times New (W1)" w:hAnsi="Times New (W1)"/>
          <w:spacing w:val="4"/>
          <w:rtl/>
        </w:rPr>
        <w:t xml:space="preserve"> </w:t>
      </w:r>
      <w:r>
        <w:rPr>
          <w:rFonts w:ascii="Times New (W1)" w:hAnsi="Times New (W1)" w:hint="eastAsia"/>
          <w:spacing w:val="4"/>
          <w:rtl/>
        </w:rPr>
        <w:t>עם</w:t>
      </w:r>
      <w:r>
        <w:rPr>
          <w:rFonts w:ascii="Times New (W1)" w:hAnsi="Times New (W1)"/>
          <w:spacing w:val="4"/>
          <w:rtl/>
        </w:rPr>
        <w:t xml:space="preserve"> </w:t>
      </w:r>
      <w:r>
        <w:rPr>
          <w:rFonts w:ascii="Times New (W1)" w:hAnsi="Times New (W1)" w:hint="eastAsia"/>
          <w:spacing w:val="4"/>
          <w:rtl/>
        </w:rPr>
        <w:t>אופציה</w:t>
      </w:r>
      <w:r>
        <w:rPr>
          <w:rFonts w:ascii="Times New (W1)" w:hAnsi="Times New (W1)"/>
          <w:spacing w:val="4"/>
          <w:rtl/>
        </w:rPr>
        <w:t xml:space="preserve"> </w:t>
      </w:r>
      <w:r>
        <w:rPr>
          <w:rFonts w:ascii="Times New (W1)" w:hAnsi="Times New (W1)" w:hint="eastAsia"/>
          <w:spacing w:val="4"/>
          <w:rtl/>
        </w:rPr>
        <w:t>של</w:t>
      </w:r>
      <w:r>
        <w:rPr>
          <w:rFonts w:ascii="Times New (W1)" w:hAnsi="Times New (W1)"/>
          <w:spacing w:val="4"/>
          <w:rtl/>
        </w:rPr>
        <w:t xml:space="preserve"> </w:t>
      </w:r>
      <w:r>
        <w:rPr>
          <w:rFonts w:ascii="Times New (W1)" w:hAnsi="Times New (W1)" w:hint="eastAsia"/>
          <w:spacing w:val="4"/>
          <w:rtl/>
        </w:rPr>
        <w:t>עורך</w:t>
      </w:r>
      <w:r>
        <w:rPr>
          <w:rFonts w:ascii="Times New (W1)" w:hAnsi="Times New (W1)"/>
          <w:spacing w:val="4"/>
          <w:rtl/>
        </w:rPr>
        <w:t xml:space="preserve"> </w:t>
      </w:r>
      <w:r>
        <w:rPr>
          <w:rFonts w:ascii="Times New (W1)" w:hAnsi="Times New (W1)" w:hint="eastAsia"/>
          <w:spacing w:val="4"/>
          <w:rtl/>
        </w:rPr>
        <w:t>המכרז</w:t>
      </w:r>
      <w:r>
        <w:rPr>
          <w:rFonts w:ascii="Times New (W1)" w:hAnsi="Times New (W1)"/>
          <w:spacing w:val="4"/>
          <w:rtl/>
        </w:rPr>
        <w:t xml:space="preserve"> </w:t>
      </w:r>
      <w:r>
        <w:rPr>
          <w:rFonts w:ascii="Times New (W1)" w:hAnsi="Times New (W1)" w:hint="eastAsia"/>
          <w:spacing w:val="4"/>
          <w:rtl/>
        </w:rPr>
        <w:t>להאריך</w:t>
      </w:r>
      <w:r>
        <w:rPr>
          <w:rFonts w:ascii="Times New (W1)" w:hAnsi="Times New (W1)"/>
          <w:spacing w:val="4"/>
          <w:rtl/>
        </w:rPr>
        <w:t xml:space="preserve"> </w:t>
      </w:r>
      <w:r>
        <w:rPr>
          <w:rFonts w:ascii="Times New (W1)" w:hAnsi="Times New (W1)" w:hint="eastAsia"/>
          <w:spacing w:val="4"/>
          <w:rtl/>
        </w:rPr>
        <w:t>את</w:t>
      </w:r>
      <w:r>
        <w:rPr>
          <w:rFonts w:ascii="Times New (W1)" w:hAnsi="Times New (W1)"/>
          <w:spacing w:val="4"/>
          <w:rtl/>
        </w:rPr>
        <w:t xml:space="preserve"> </w:t>
      </w:r>
      <w:r>
        <w:rPr>
          <w:rFonts w:ascii="Times New (W1)" w:hAnsi="Times New (W1)" w:hint="eastAsia"/>
          <w:spacing w:val="4"/>
          <w:rtl/>
        </w:rPr>
        <w:t>תקופת</w:t>
      </w:r>
      <w:r>
        <w:rPr>
          <w:rFonts w:ascii="Times New (W1)" w:hAnsi="Times New (W1)"/>
          <w:spacing w:val="4"/>
          <w:rtl/>
        </w:rPr>
        <w:t xml:space="preserve"> </w:t>
      </w:r>
      <w:r>
        <w:rPr>
          <w:rFonts w:ascii="Times New (W1)" w:hAnsi="Times New (W1)" w:hint="eastAsia"/>
          <w:spacing w:val="4"/>
          <w:rtl/>
        </w:rPr>
        <w:t>ההתקשרות</w:t>
      </w:r>
      <w:r>
        <w:rPr>
          <w:rFonts w:ascii="Times New (W1)" w:hAnsi="Times New (W1)"/>
          <w:spacing w:val="4"/>
          <w:rtl/>
        </w:rPr>
        <w:t xml:space="preserve"> </w:t>
      </w:r>
      <w:r>
        <w:rPr>
          <w:rFonts w:ascii="Times New (W1)" w:hAnsi="Times New (W1)" w:hint="eastAsia"/>
          <w:spacing w:val="4"/>
          <w:rtl/>
        </w:rPr>
        <w:t>לתקופה</w:t>
      </w:r>
      <w:r>
        <w:rPr>
          <w:rFonts w:ascii="Times New (W1)" w:hAnsi="Times New (W1)"/>
          <w:spacing w:val="4"/>
          <w:rtl/>
        </w:rPr>
        <w:t xml:space="preserve"> </w:t>
      </w:r>
      <w:r>
        <w:rPr>
          <w:rFonts w:ascii="Times New (W1)" w:hAnsi="Times New (W1)" w:hint="eastAsia"/>
          <w:spacing w:val="4"/>
          <w:rtl/>
        </w:rPr>
        <w:t>של</w:t>
      </w:r>
      <w:r>
        <w:rPr>
          <w:rFonts w:ascii="Times New (W1)" w:hAnsi="Times New (W1)"/>
          <w:spacing w:val="4"/>
          <w:rtl/>
        </w:rPr>
        <w:t xml:space="preserve"> </w:t>
      </w:r>
      <w:r>
        <w:rPr>
          <w:rFonts w:ascii="Times New (W1)" w:hAnsi="Times New (W1)" w:hint="eastAsia"/>
          <w:spacing w:val="4"/>
          <w:rtl/>
        </w:rPr>
        <w:t>עד</w:t>
      </w:r>
      <w:r>
        <w:rPr>
          <w:rFonts w:ascii="Times New (W1)" w:hAnsi="Times New (W1)"/>
          <w:spacing w:val="4"/>
          <w:rtl/>
        </w:rPr>
        <w:t xml:space="preserve"> </w:t>
      </w:r>
      <w:r>
        <w:rPr>
          <w:rFonts w:ascii="Times New (W1)" w:hAnsi="Times New (W1)" w:hint="eastAsia"/>
          <w:spacing w:val="4"/>
          <w:rtl/>
        </w:rPr>
        <w:t>חמש</w:t>
      </w:r>
      <w:r>
        <w:rPr>
          <w:rFonts w:ascii="Times New (W1)" w:hAnsi="Times New (W1)"/>
          <w:spacing w:val="4"/>
          <w:rtl/>
        </w:rPr>
        <w:t xml:space="preserve"> </w:t>
      </w:r>
      <w:r>
        <w:rPr>
          <w:rFonts w:ascii="Times New (W1)" w:hAnsi="Times New (W1)" w:hint="eastAsia"/>
          <w:spacing w:val="4"/>
          <w:rtl/>
        </w:rPr>
        <w:t>שנים</w:t>
      </w:r>
      <w:r>
        <w:rPr>
          <w:rFonts w:ascii="Times New (W1)" w:hAnsi="Times New (W1)"/>
          <w:spacing w:val="4"/>
          <w:rtl/>
        </w:rPr>
        <w:t xml:space="preserve"> </w:t>
      </w:r>
      <w:r>
        <w:rPr>
          <w:rFonts w:ascii="Times New (W1)" w:hAnsi="Times New (W1)" w:hint="eastAsia"/>
          <w:spacing w:val="4"/>
          <w:rtl/>
        </w:rPr>
        <w:t>נוספות</w:t>
      </w:r>
      <w:r>
        <w:rPr>
          <w:rFonts w:ascii="Times New (W1)" w:hAnsi="Times New (W1)"/>
          <w:spacing w:val="4"/>
          <w:rtl/>
        </w:rPr>
        <w:t xml:space="preserve">, </w:t>
      </w:r>
      <w:r>
        <w:rPr>
          <w:rFonts w:ascii="Times New (W1)" w:hAnsi="Times New (W1)" w:hint="eastAsia"/>
          <w:spacing w:val="4"/>
          <w:rtl/>
        </w:rPr>
        <w:t>עד</w:t>
      </w:r>
      <w:r>
        <w:rPr>
          <w:rFonts w:ascii="Times New (W1)" w:hAnsi="Times New (W1)"/>
          <w:spacing w:val="4"/>
          <w:rtl/>
        </w:rPr>
        <w:t xml:space="preserve"> </w:t>
      </w:r>
      <w:r>
        <w:rPr>
          <w:rFonts w:ascii="Times New (W1)" w:hAnsi="Times New (W1)" w:hint="eastAsia"/>
          <w:spacing w:val="4"/>
          <w:rtl/>
        </w:rPr>
        <w:t>שנה</w:t>
      </w:r>
      <w:r>
        <w:rPr>
          <w:rFonts w:ascii="Times New (W1)" w:hAnsi="Times New (W1)"/>
          <w:spacing w:val="4"/>
          <w:rtl/>
        </w:rPr>
        <w:t xml:space="preserve"> </w:t>
      </w:r>
      <w:r>
        <w:rPr>
          <w:rFonts w:ascii="Times New (W1)" w:hAnsi="Times New (W1)" w:hint="eastAsia"/>
          <w:spacing w:val="4"/>
          <w:rtl/>
        </w:rPr>
        <w:t>אחת</w:t>
      </w:r>
      <w:r>
        <w:rPr>
          <w:rFonts w:ascii="Times New (W1)" w:hAnsi="Times New (W1)"/>
          <w:spacing w:val="4"/>
          <w:rtl/>
        </w:rPr>
        <w:t xml:space="preserve"> </w:t>
      </w:r>
      <w:r>
        <w:rPr>
          <w:rFonts w:ascii="Times New (W1)" w:hAnsi="Times New (W1)" w:hint="eastAsia"/>
          <w:spacing w:val="4"/>
          <w:rtl/>
        </w:rPr>
        <w:t>בכל</w:t>
      </w:r>
      <w:r>
        <w:rPr>
          <w:rFonts w:ascii="Times New (W1)" w:hAnsi="Times New (W1)"/>
          <w:spacing w:val="4"/>
          <w:rtl/>
        </w:rPr>
        <w:t xml:space="preserve"> </w:t>
      </w:r>
      <w:r>
        <w:rPr>
          <w:rFonts w:ascii="Times New (W1)" w:hAnsi="Times New (W1)" w:hint="eastAsia"/>
          <w:spacing w:val="4"/>
          <w:rtl/>
        </w:rPr>
        <w:t>פעם</w:t>
      </w:r>
      <w:r>
        <w:rPr>
          <w:rFonts w:ascii="Times New (W1)" w:hAnsi="Times New (W1)"/>
          <w:spacing w:val="4"/>
          <w:rtl/>
        </w:rPr>
        <w:t xml:space="preserve"> </w:t>
      </w:r>
      <w:r>
        <w:rPr>
          <w:rFonts w:ascii="Times New (W1)" w:hAnsi="Times New (W1)" w:hint="eastAsia"/>
          <w:spacing w:val="4"/>
          <w:rtl/>
        </w:rPr>
        <w:t>ועד</w:t>
      </w:r>
      <w:r>
        <w:rPr>
          <w:rFonts w:ascii="Times New (W1)" w:hAnsi="Times New (W1)"/>
          <w:spacing w:val="4"/>
          <w:rtl/>
        </w:rPr>
        <w:t xml:space="preserve"> </w:t>
      </w:r>
      <w:r w:rsidR="00E57DF3">
        <w:rPr>
          <w:rFonts w:ascii="Times New (W1)" w:hAnsi="Times New (W1)" w:hint="cs"/>
          <w:spacing w:val="4"/>
          <w:rtl/>
        </w:rPr>
        <w:t>10 וחצי</w:t>
      </w:r>
      <w:r>
        <w:rPr>
          <w:rFonts w:ascii="Times New (W1)" w:hAnsi="Times New (W1)"/>
          <w:spacing w:val="4"/>
          <w:rtl/>
        </w:rPr>
        <w:t xml:space="preserve"> </w:t>
      </w:r>
      <w:r>
        <w:rPr>
          <w:rFonts w:ascii="Times New (W1)" w:hAnsi="Times New (W1)" w:hint="eastAsia"/>
          <w:spacing w:val="4"/>
          <w:rtl/>
        </w:rPr>
        <w:t>שנים</w:t>
      </w:r>
      <w:r>
        <w:rPr>
          <w:rFonts w:ascii="Times New (W1)" w:hAnsi="Times New (W1)"/>
          <w:spacing w:val="4"/>
          <w:rtl/>
        </w:rPr>
        <w:t xml:space="preserve"> </w:t>
      </w:r>
      <w:r>
        <w:rPr>
          <w:rFonts w:ascii="Times New (W1)" w:hAnsi="Times New (W1)" w:hint="eastAsia"/>
          <w:spacing w:val="4"/>
          <w:rtl/>
        </w:rPr>
        <w:t>סך</w:t>
      </w:r>
      <w:r>
        <w:rPr>
          <w:rFonts w:ascii="Times New (W1)" w:hAnsi="Times New (W1)"/>
          <w:spacing w:val="4"/>
          <w:rtl/>
        </w:rPr>
        <w:t xml:space="preserve"> </w:t>
      </w:r>
      <w:proofErr w:type="spellStart"/>
      <w:r>
        <w:rPr>
          <w:rFonts w:ascii="Times New (W1)" w:hAnsi="Times New (W1)" w:hint="eastAsia"/>
          <w:spacing w:val="4"/>
          <w:rtl/>
        </w:rPr>
        <w:t>הכל</w:t>
      </w:r>
      <w:proofErr w:type="spellEnd"/>
      <w:r>
        <w:rPr>
          <w:rtl/>
        </w:rPr>
        <w:t xml:space="preserve">, בכפוף לחוק חובת המכרזים תשכ"ב - 1992, התקנות על פיו והוראות תקנון כספים ומשק המתפרסמות על ידי החשב הכללי במשרד האוצר. </w:t>
      </w:r>
    </w:p>
    <w:p w:rsidR="00DC2FE4" w:rsidRPr="00440ECF" w:rsidRDefault="00DC2FE4" w:rsidP="00E15155">
      <w:pPr>
        <w:pStyle w:val="20"/>
        <w:numPr>
          <w:ilvl w:val="0"/>
          <w:numId w:val="50"/>
        </w:numPr>
        <w:jc w:val="both"/>
      </w:pPr>
      <w:r>
        <w:rPr>
          <w:rFonts w:hint="eastAsia"/>
          <w:rtl/>
        </w:rPr>
        <w:t>על</w:t>
      </w:r>
      <w:r>
        <w:rPr>
          <w:rtl/>
        </w:rPr>
        <w:t xml:space="preserve"> המציע לצרף להצעתו את המסמכים הבאים כתנאי להשתתפותו במכרז:</w:t>
      </w:r>
    </w:p>
    <w:p w:rsidR="00DC2FE4" w:rsidRPr="00440ECF" w:rsidRDefault="00DC2FE4" w:rsidP="00E15155">
      <w:pPr>
        <w:pStyle w:val="20"/>
        <w:numPr>
          <w:ilvl w:val="1"/>
          <w:numId w:val="50"/>
        </w:numPr>
        <w:jc w:val="both"/>
      </w:pPr>
      <w:r>
        <w:rPr>
          <w:rFonts w:hint="eastAsia"/>
          <w:rtl/>
        </w:rPr>
        <w:t>מלוא</w:t>
      </w:r>
      <w:r>
        <w:rPr>
          <w:rtl/>
        </w:rPr>
        <w:t xml:space="preserve"> התצהירים הנדרשים עפ"י חוק עסקאות גופים ציבוריים </w:t>
      </w:r>
      <w:proofErr w:type="spellStart"/>
      <w:r>
        <w:rPr>
          <w:rtl/>
        </w:rPr>
        <w:t>התשל"ו</w:t>
      </w:r>
      <w:proofErr w:type="spellEnd"/>
      <w:r>
        <w:rPr>
          <w:rtl/>
        </w:rPr>
        <w:t xml:space="preserve"> - 1976. </w:t>
      </w:r>
    </w:p>
    <w:p w:rsidR="00DC2FE4" w:rsidRPr="00440ECF" w:rsidRDefault="00DC2FE4" w:rsidP="00E15155">
      <w:pPr>
        <w:pStyle w:val="20"/>
        <w:numPr>
          <w:ilvl w:val="1"/>
          <w:numId w:val="50"/>
        </w:numPr>
        <w:jc w:val="both"/>
      </w:pPr>
      <w:r>
        <w:rPr>
          <w:rFonts w:hint="eastAsia"/>
          <w:rtl/>
        </w:rPr>
        <w:t>אישור</w:t>
      </w:r>
      <w:r>
        <w:rPr>
          <w:rtl/>
        </w:rPr>
        <w:t xml:space="preserve"> עדכני על רישום במרשם המתנהל עפ"י דין ל</w:t>
      </w:r>
      <w:r>
        <w:rPr>
          <w:rFonts w:hint="eastAsia"/>
          <w:rtl/>
        </w:rPr>
        <w:t>גבי</w:t>
      </w:r>
      <w:r>
        <w:rPr>
          <w:rtl/>
        </w:rPr>
        <w:t xml:space="preserve"> תאגידים מסוגו של המציע ואישור עו"ד.</w:t>
      </w:r>
    </w:p>
    <w:p w:rsidR="00DC2FE4" w:rsidRPr="00440ECF" w:rsidRDefault="00DC2FE4" w:rsidP="00100401">
      <w:pPr>
        <w:pStyle w:val="20"/>
        <w:numPr>
          <w:ilvl w:val="1"/>
          <w:numId w:val="50"/>
        </w:numPr>
        <w:jc w:val="both"/>
      </w:pPr>
      <w:r>
        <w:rPr>
          <w:rFonts w:hint="eastAsia"/>
          <w:rtl/>
        </w:rPr>
        <w:t>אישור</w:t>
      </w:r>
      <w:r>
        <w:rPr>
          <w:rtl/>
        </w:rPr>
        <w:t xml:space="preserve"> על היות המציע הבעלים או החוכר לדורות או השוכר או בעל אופציה להשכרה של מחסן באזור מתן השירות המוצע, או הבעלים או החוכר לדורות או השוכר או בעל אופציה כאמור על קרקע עליה ניתן לבנות מחסן כנדרש במכרז זה והממוקם באזור מתן השירות המוצע לתקופה אשר לא תפחת מתאריך </w:t>
      </w:r>
      <w:r w:rsidR="00100401">
        <w:rPr>
          <w:rFonts w:hint="cs"/>
          <w:rtl/>
        </w:rPr>
        <w:t>1.7.2015</w:t>
      </w:r>
      <w:r>
        <w:rPr>
          <w:rtl/>
        </w:rPr>
        <w:t xml:space="preserve"> ועד לתאריך </w:t>
      </w:r>
      <w:r w:rsidR="00100401">
        <w:rPr>
          <w:rFonts w:hint="cs"/>
          <w:rtl/>
        </w:rPr>
        <w:t>31.12.2025</w:t>
      </w:r>
      <w:r>
        <w:rPr>
          <w:rtl/>
        </w:rPr>
        <w:t>.</w:t>
      </w:r>
    </w:p>
    <w:p w:rsidR="00DC2FE4" w:rsidRPr="00440ECF" w:rsidRDefault="00DC2FE4" w:rsidP="00E15155">
      <w:pPr>
        <w:pStyle w:val="20"/>
        <w:numPr>
          <w:ilvl w:val="1"/>
          <w:numId w:val="50"/>
        </w:numPr>
        <w:jc w:val="both"/>
      </w:pPr>
      <w:r>
        <w:rPr>
          <w:rFonts w:hint="eastAsia"/>
          <w:rtl/>
        </w:rPr>
        <w:t>צילום</w:t>
      </w:r>
      <w:r>
        <w:rPr>
          <w:rtl/>
        </w:rPr>
        <w:t xml:space="preserve"> שובר התשלום לרכישת מסמכי המכרז.</w:t>
      </w:r>
    </w:p>
    <w:p w:rsidR="00DC2FE4" w:rsidRPr="00440ECF" w:rsidRDefault="00DC2FE4" w:rsidP="007362D4">
      <w:pPr>
        <w:pStyle w:val="20"/>
        <w:numPr>
          <w:ilvl w:val="1"/>
          <w:numId w:val="50"/>
        </w:numPr>
        <w:jc w:val="both"/>
        <w:rPr>
          <w:rtl/>
        </w:rPr>
      </w:pPr>
      <w:r>
        <w:rPr>
          <w:rtl/>
        </w:rPr>
        <w:t xml:space="preserve"> ערבות בנקאית או ערבות של חברת ביטוח ישראלית על סך של </w:t>
      </w:r>
      <w:r w:rsidRPr="00100401">
        <w:rPr>
          <w:rtl/>
        </w:rPr>
        <w:t>100,000 ₪</w:t>
      </w:r>
      <w:r>
        <w:rPr>
          <w:rtl/>
        </w:rPr>
        <w:t xml:space="preserve">  בתוקף עד ליום  </w:t>
      </w:r>
      <w:r w:rsidR="00100401" w:rsidRPr="00100401">
        <w:rPr>
          <w:rFonts w:hint="cs"/>
          <w:rtl/>
        </w:rPr>
        <w:t>2</w:t>
      </w:r>
      <w:r w:rsidR="007362D4">
        <w:rPr>
          <w:rFonts w:hint="cs"/>
          <w:rtl/>
        </w:rPr>
        <w:t>6</w:t>
      </w:r>
      <w:r w:rsidR="00100401" w:rsidRPr="00100401">
        <w:rPr>
          <w:rFonts w:hint="cs"/>
          <w:rtl/>
        </w:rPr>
        <w:t>.3.2015</w:t>
      </w:r>
      <w:r w:rsidRPr="00100401">
        <w:rPr>
          <w:rtl/>
        </w:rPr>
        <w:t>.</w:t>
      </w:r>
      <w:r>
        <w:rPr>
          <w:rtl/>
        </w:rPr>
        <w:t xml:space="preserve"> </w:t>
      </w:r>
    </w:p>
    <w:p w:rsidR="00DC2FE4" w:rsidRPr="00440ECF" w:rsidRDefault="00DC2FE4" w:rsidP="00E15155">
      <w:pPr>
        <w:pStyle w:val="20"/>
        <w:numPr>
          <w:ilvl w:val="0"/>
          <w:numId w:val="50"/>
        </w:numPr>
        <w:jc w:val="both"/>
      </w:pPr>
      <w:r>
        <w:rPr>
          <w:rFonts w:hint="eastAsia"/>
          <w:rtl/>
        </w:rPr>
        <w:t>על</w:t>
      </w:r>
      <w:r>
        <w:rPr>
          <w:rtl/>
        </w:rPr>
        <w:t xml:space="preserve"> המציע לעמוד בכל אחד מתנאי הסף להלן:</w:t>
      </w:r>
    </w:p>
    <w:p w:rsidR="00DC2FE4" w:rsidRPr="00100401" w:rsidRDefault="00DC2FE4" w:rsidP="00100401">
      <w:pPr>
        <w:pStyle w:val="20"/>
        <w:numPr>
          <w:ilvl w:val="1"/>
          <w:numId w:val="50"/>
        </w:numPr>
        <w:jc w:val="both"/>
      </w:pPr>
      <w:r>
        <w:rPr>
          <w:rFonts w:hint="eastAsia"/>
          <w:rtl/>
        </w:rPr>
        <w:t>על</w:t>
      </w:r>
      <w:r>
        <w:rPr>
          <w:rtl/>
        </w:rPr>
        <w:t xml:space="preserve"> המציע להיות הבעלים או החוכר לדורות או השוכר או בעל אופציה להשכרה של מחסן  או הבעלים או החוכר לדורות או השוכר או בעל אופצ</w:t>
      </w:r>
      <w:r>
        <w:rPr>
          <w:rFonts w:hint="eastAsia"/>
          <w:rtl/>
        </w:rPr>
        <w:t>יה</w:t>
      </w:r>
      <w:r>
        <w:rPr>
          <w:rtl/>
        </w:rPr>
        <w:t xml:space="preserve"> כאמור על קרקע עליה ניתן לבנות מחסן   כנדרש במכרז והממוקמים  באזור מתן השירות המוצע לפי האזור הגיאוגרפי המפורט להלן, לכל תקופת ההתקשרות ואשר תוקפה לא תפחת מתאריך </w:t>
      </w:r>
      <w:r w:rsidRPr="00100401">
        <w:rPr>
          <w:rtl/>
        </w:rPr>
        <w:t>1.7.201</w:t>
      </w:r>
      <w:r w:rsidR="00100401" w:rsidRPr="00100401">
        <w:rPr>
          <w:rFonts w:hint="cs"/>
          <w:rtl/>
        </w:rPr>
        <w:t>5</w:t>
      </w:r>
      <w:r w:rsidRPr="00100401">
        <w:rPr>
          <w:rtl/>
        </w:rPr>
        <w:t xml:space="preserve"> ועד תאריך 30.6.202</w:t>
      </w:r>
      <w:r w:rsidR="00100401" w:rsidRPr="00100401">
        <w:rPr>
          <w:rFonts w:hint="cs"/>
          <w:rtl/>
        </w:rPr>
        <w:t>5</w:t>
      </w:r>
      <w:r w:rsidRPr="00100401">
        <w:rPr>
          <w:rtl/>
        </w:rPr>
        <w:t>.</w:t>
      </w:r>
    </w:p>
    <w:p w:rsidR="00DC2FE4" w:rsidRPr="00440ECF" w:rsidRDefault="00DC2FE4" w:rsidP="00100401">
      <w:pPr>
        <w:pStyle w:val="20"/>
        <w:numPr>
          <w:ilvl w:val="1"/>
          <w:numId w:val="50"/>
        </w:numPr>
        <w:jc w:val="both"/>
        <w:rPr>
          <w:rFonts w:ascii="Arial" w:hAnsi="Arial"/>
        </w:rPr>
      </w:pPr>
      <w:r>
        <w:rPr>
          <w:rFonts w:ascii="Book Antiqua" w:hAnsi="Book Antiqua" w:hint="eastAsia"/>
          <w:rtl/>
        </w:rPr>
        <w:t>ה</w:t>
      </w:r>
      <w:r>
        <w:rPr>
          <w:rFonts w:hint="eastAsia"/>
          <w:rtl/>
        </w:rPr>
        <w:t>מציע</w:t>
      </w:r>
      <w:r>
        <w:rPr>
          <w:rtl/>
        </w:rPr>
        <w:t xml:space="preserve"> בעל ניסיון במתן שרותי אחסנה, ניהול ותפעול מחסן  בשטח שלא יפחת מ- </w:t>
      </w:r>
      <w:r w:rsidRPr="00100401">
        <w:rPr>
          <w:rtl/>
        </w:rPr>
        <w:t>2,000</w:t>
      </w:r>
      <w:r>
        <w:rPr>
          <w:rtl/>
        </w:rPr>
        <w:t xml:space="preserve"> מ"ק אחסנה בשנים, 2011, 201</w:t>
      </w:r>
      <w:r w:rsidR="00100401">
        <w:rPr>
          <w:rFonts w:hint="cs"/>
          <w:rtl/>
        </w:rPr>
        <w:t>3</w:t>
      </w:r>
      <w:r>
        <w:rPr>
          <w:rtl/>
        </w:rPr>
        <w:t>,</w:t>
      </w:r>
      <w:r w:rsidR="00100401">
        <w:rPr>
          <w:rFonts w:hint="cs"/>
          <w:rtl/>
        </w:rPr>
        <w:t>2012,</w:t>
      </w:r>
      <w:r>
        <w:rPr>
          <w:rtl/>
        </w:rPr>
        <w:t xml:space="preserve"> 201</w:t>
      </w:r>
      <w:r w:rsidR="00100401">
        <w:rPr>
          <w:rFonts w:hint="cs"/>
          <w:rtl/>
        </w:rPr>
        <w:t>4</w:t>
      </w:r>
      <w:r>
        <w:rPr>
          <w:rtl/>
        </w:rPr>
        <w:t xml:space="preserve"> עד למועד הג</w:t>
      </w:r>
      <w:r>
        <w:rPr>
          <w:rFonts w:hint="eastAsia"/>
          <w:rtl/>
        </w:rPr>
        <w:t>שת</w:t>
      </w:r>
      <w:r>
        <w:rPr>
          <w:rtl/>
        </w:rPr>
        <w:t xml:space="preserve"> ההצעה.</w:t>
      </w:r>
    </w:p>
    <w:p w:rsidR="00DC2FE4" w:rsidRPr="00440ECF" w:rsidRDefault="00DC2FE4" w:rsidP="00E15155">
      <w:pPr>
        <w:pStyle w:val="20"/>
        <w:numPr>
          <w:ilvl w:val="1"/>
          <w:numId w:val="50"/>
        </w:numPr>
        <w:jc w:val="both"/>
        <w:rPr>
          <w:rFonts w:ascii="Times New (W1)" w:hAnsi="Times New (W1)"/>
          <w:spacing w:val="4"/>
        </w:rPr>
      </w:pPr>
      <w:r>
        <w:rPr>
          <w:rFonts w:hint="eastAsia"/>
          <w:rtl/>
        </w:rPr>
        <w:t>המציע</w:t>
      </w:r>
      <w:r>
        <w:rPr>
          <w:rtl/>
        </w:rPr>
        <w:t xml:space="preserve"> או קבלן/ני משנה מטעמו בעל ניסיון במתן שירותי גרירת כלי רכב ו/או </w:t>
      </w:r>
      <w:r>
        <w:rPr>
          <w:rFonts w:hint="eastAsia"/>
          <w:rtl/>
        </w:rPr>
        <w:t>הובלת</w:t>
      </w:r>
      <w:r>
        <w:rPr>
          <w:rtl/>
        </w:rPr>
        <w:t xml:space="preserve"> מיטלטלין ו/או פריצה של לפחות שלוש מתוך חמש שנים האחרונות עד למועד הגשת ההצעות. </w:t>
      </w:r>
      <w:r>
        <w:rPr>
          <w:rFonts w:ascii="Times New (W1)" w:hAnsi="Times New (W1)"/>
          <w:spacing w:val="4"/>
          <w:rtl/>
        </w:rPr>
        <w:t xml:space="preserve"> </w:t>
      </w:r>
    </w:p>
    <w:p w:rsidR="00DC2FE4" w:rsidRPr="00440ECF" w:rsidRDefault="00DC2FE4" w:rsidP="00E15155">
      <w:pPr>
        <w:pStyle w:val="20"/>
        <w:numPr>
          <w:ilvl w:val="1"/>
          <w:numId w:val="50"/>
        </w:numPr>
        <w:jc w:val="both"/>
      </w:pPr>
      <w:r>
        <w:rPr>
          <w:rFonts w:hint="eastAsia"/>
          <w:rtl/>
        </w:rPr>
        <w:lastRenderedPageBreak/>
        <w:t>למציע</w:t>
      </w:r>
      <w:r>
        <w:rPr>
          <w:rtl/>
        </w:rPr>
        <w:t xml:space="preserve"> קבלן/ני משנה המועסק/ים על ידו לצורך השמדת טובין (להלן: "קבלן ההשמדה"), בעל רישיון עסק בהתאם לסעיף 5.1 לתוספת לצו רישוי עסקים (עסקים טעוני רישוי), תשע"ג-2013</w:t>
      </w:r>
      <w:r>
        <w:rPr>
          <w:rFonts w:ascii="Book Antiqua" w:hAnsi="Book Antiqua"/>
          <w:rtl/>
        </w:rPr>
        <w:t xml:space="preserve"> </w:t>
      </w:r>
      <w:r>
        <w:rPr>
          <w:rtl/>
        </w:rPr>
        <w:t xml:space="preserve">: אשפה ופסולת, למעט פסולת חומרים מסוכנים – איסופה הובלתה. </w:t>
      </w:r>
    </w:p>
    <w:p w:rsidR="007F2A06" w:rsidRPr="00440ECF" w:rsidRDefault="00DC2FE4" w:rsidP="007F2A06">
      <w:pPr>
        <w:pStyle w:val="13"/>
        <w:numPr>
          <w:ilvl w:val="0"/>
          <w:numId w:val="0"/>
        </w:numPr>
        <w:ind w:left="793"/>
        <w:jc w:val="both"/>
        <w:rPr>
          <w:rFonts w:ascii="Times New (W1)" w:hAnsi="Times New (W1)"/>
          <w:spacing w:val="4"/>
        </w:rPr>
      </w:pPr>
      <w:r>
        <w:rPr>
          <w:rFonts w:hint="eastAsia"/>
          <w:bCs w:val="0"/>
          <w:sz w:val="24"/>
          <w:szCs w:val="24"/>
          <w:rtl/>
        </w:rPr>
        <w:t>על</w:t>
      </w:r>
      <w:r>
        <w:rPr>
          <w:bCs w:val="0"/>
          <w:sz w:val="24"/>
          <w:szCs w:val="24"/>
          <w:rtl/>
        </w:rPr>
        <w:t xml:space="preserve"> קבלן ההשמדה להיות בעל ניסיון במתן שירותי פינוי הובלה והשמדת טובין מסוגים שונים כמפורט בסעיף 3.8.2 לנספח ג'2 "מפרט </w:t>
      </w:r>
      <w:r>
        <w:rPr>
          <w:rFonts w:hint="eastAsia"/>
          <w:bCs w:val="0"/>
          <w:sz w:val="24"/>
          <w:szCs w:val="24"/>
          <w:rtl/>
        </w:rPr>
        <w:t>שירותים</w:t>
      </w:r>
      <w:r>
        <w:rPr>
          <w:bCs w:val="0"/>
          <w:sz w:val="24"/>
          <w:szCs w:val="24"/>
          <w:rtl/>
        </w:rPr>
        <w:t>", במשך שלוש שנים האחרונות (2011, 2012 ו- 2013), לשלושה גופים לפחות. על המציע לצרף להצעתו פרטי 3 אנשי קשר של גופים להם הוא סיפק שירותים מהסוג  המבוקש ובהיקף דומה למבוקש במכרז זה להוכחת ניסיונו כאמור.  כמו כן על המציע לצרף להצעתו  תעודה רשמית של קבלן ההשמדה המעידה על זכויותיו/</w:t>
      </w:r>
      <w:proofErr w:type="spellStart"/>
      <w:r>
        <w:rPr>
          <w:bCs w:val="0"/>
          <w:sz w:val="24"/>
          <w:szCs w:val="24"/>
          <w:rtl/>
        </w:rPr>
        <w:t>יהם</w:t>
      </w:r>
      <w:proofErr w:type="spellEnd"/>
      <w:r>
        <w:rPr>
          <w:bCs w:val="0"/>
          <w:sz w:val="24"/>
          <w:szCs w:val="24"/>
          <w:rtl/>
        </w:rPr>
        <w:t xml:space="preserve"> של קבלן/ני המשנה באתר/ים המורשה/ים לבצע השמדות כאמור או את הסכם ההתקשרות המעיד על זכויותיו/הם באתר/ים מורשה/ים לביצוע השמדות.</w:t>
      </w:r>
      <w:r>
        <w:rPr>
          <w:bCs w:val="0"/>
          <w:sz w:val="24"/>
          <w:szCs w:val="24"/>
          <w:rtl/>
        </w:rPr>
        <w:tab/>
        <w:t xml:space="preserve"> </w:t>
      </w:r>
    </w:p>
    <w:p w:rsidR="00DC2FE4" w:rsidRPr="00440ECF" w:rsidRDefault="00DC2FE4" w:rsidP="00E15155">
      <w:pPr>
        <w:pStyle w:val="20"/>
        <w:numPr>
          <w:ilvl w:val="0"/>
          <w:numId w:val="50"/>
        </w:numPr>
        <w:jc w:val="both"/>
        <w:rPr>
          <w:rFonts w:ascii="Times New (W1)" w:hAnsi="Times New (W1)"/>
          <w:spacing w:val="4"/>
          <w:rtl/>
        </w:rPr>
      </w:pPr>
      <w:r>
        <w:rPr>
          <w:rFonts w:ascii="Times New (W1)" w:hAnsi="Times New (W1)" w:hint="eastAsia"/>
          <w:spacing w:val="4"/>
          <w:rtl/>
        </w:rPr>
        <w:t>על</w:t>
      </w:r>
      <w:r>
        <w:rPr>
          <w:rFonts w:ascii="Times New (W1)" w:hAnsi="Times New (W1)"/>
          <w:spacing w:val="4"/>
          <w:rtl/>
        </w:rPr>
        <w:t xml:space="preserve"> </w:t>
      </w:r>
      <w:r>
        <w:rPr>
          <w:rFonts w:ascii="Times New (W1)" w:hAnsi="Times New (W1)" w:hint="eastAsia"/>
          <w:spacing w:val="4"/>
          <w:rtl/>
        </w:rPr>
        <w:t>המציע</w:t>
      </w:r>
      <w:r>
        <w:rPr>
          <w:rFonts w:ascii="Times New (W1)" w:hAnsi="Times New (W1)"/>
          <w:spacing w:val="4"/>
          <w:rtl/>
        </w:rPr>
        <w:t xml:space="preserve"> </w:t>
      </w:r>
      <w:r>
        <w:rPr>
          <w:rFonts w:ascii="Times New (W1)" w:hAnsi="Times New (W1)" w:hint="eastAsia"/>
          <w:spacing w:val="4"/>
          <w:rtl/>
        </w:rPr>
        <w:t>ו</w:t>
      </w:r>
      <w:r>
        <w:rPr>
          <w:rFonts w:ascii="Times New (W1)" w:hAnsi="Times New (W1)"/>
          <w:spacing w:val="4"/>
          <w:rtl/>
        </w:rPr>
        <w:t>/</w:t>
      </w:r>
      <w:r>
        <w:rPr>
          <w:rFonts w:ascii="Times New (W1)" w:hAnsi="Times New (W1)" w:hint="eastAsia"/>
          <w:spacing w:val="4"/>
          <w:rtl/>
        </w:rPr>
        <w:t>או</w:t>
      </w:r>
      <w:r>
        <w:rPr>
          <w:rFonts w:ascii="Times New (W1)" w:hAnsi="Times New (W1)"/>
          <w:spacing w:val="4"/>
          <w:rtl/>
        </w:rPr>
        <w:t xml:space="preserve"> </w:t>
      </w:r>
      <w:r>
        <w:rPr>
          <w:rFonts w:ascii="Times New (W1)" w:hAnsi="Times New (W1)" w:hint="eastAsia"/>
          <w:spacing w:val="4"/>
          <w:rtl/>
        </w:rPr>
        <w:t>על</w:t>
      </w:r>
      <w:r>
        <w:rPr>
          <w:rFonts w:ascii="Times New (W1)" w:hAnsi="Times New (W1)"/>
          <w:spacing w:val="4"/>
          <w:rtl/>
        </w:rPr>
        <w:t xml:space="preserve"> </w:t>
      </w:r>
      <w:r>
        <w:rPr>
          <w:rFonts w:ascii="Times New (W1)" w:hAnsi="Times New (W1)" w:hint="eastAsia"/>
          <w:spacing w:val="4"/>
          <w:rtl/>
        </w:rPr>
        <w:t>קבלן</w:t>
      </w:r>
      <w:r>
        <w:rPr>
          <w:rFonts w:ascii="Times New (W1)" w:hAnsi="Times New (W1)"/>
          <w:spacing w:val="4"/>
          <w:rtl/>
        </w:rPr>
        <w:t>/</w:t>
      </w:r>
      <w:r>
        <w:rPr>
          <w:rFonts w:ascii="Times New (W1)" w:hAnsi="Times New (W1)" w:hint="eastAsia"/>
          <w:spacing w:val="4"/>
          <w:rtl/>
        </w:rPr>
        <w:t>ני</w:t>
      </w:r>
      <w:r>
        <w:rPr>
          <w:rFonts w:ascii="Times New (W1)" w:hAnsi="Times New (W1)"/>
          <w:spacing w:val="4"/>
          <w:rtl/>
        </w:rPr>
        <w:t xml:space="preserve"> </w:t>
      </w:r>
      <w:r>
        <w:rPr>
          <w:rFonts w:ascii="Times New (W1)" w:hAnsi="Times New (W1)" w:hint="eastAsia"/>
          <w:spacing w:val="4"/>
          <w:rtl/>
        </w:rPr>
        <w:t>משנה</w:t>
      </w:r>
      <w:r>
        <w:rPr>
          <w:rFonts w:ascii="Times New (W1)" w:hAnsi="Times New (W1)"/>
          <w:spacing w:val="4"/>
          <w:rtl/>
        </w:rPr>
        <w:t xml:space="preserve"> </w:t>
      </w:r>
      <w:r>
        <w:rPr>
          <w:rFonts w:ascii="Times New (W1)" w:hAnsi="Times New (W1)" w:hint="eastAsia"/>
          <w:spacing w:val="4"/>
          <w:rtl/>
        </w:rPr>
        <w:t>מטעמו</w:t>
      </w:r>
      <w:r>
        <w:rPr>
          <w:rFonts w:ascii="Times New (W1)" w:hAnsi="Times New (W1)"/>
          <w:spacing w:val="4"/>
          <w:rtl/>
        </w:rPr>
        <w:t xml:space="preserve"> </w:t>
      </w:r>
      <w:r>
        <w:rPr>
          <w:rFonts w:ascii="Times New (W1)" w:hAnsi="Times New (W1)" w:hint="eastAsia"/>
          <w:spacing w:val="4"/>
          <w:rtl/>
        </w:rPr>
        <w:t>לעמוד</w:t>
      </w:r>
      <w:r>
        <w:rPr>
          <w:rFonts w:ascii="Times New (W1)" w:hAnsi="Times New (W1)"/>
          <w:spacing w:val="4"/>
          <w:rtl/>
        </w:rPr>
        <w:t xml:space="preserve"> </w:t>
      </w:r>
      <w:r>
        <w:rPr>
          <w:rFonts w:ascii="Times New (W1)" w:hAnsi="Times New (W1)" w:hint="eastAsia"/>
          <w:spacing w:val="4"/>
          <w:rtl/>
        </w:rPr>
        <w:t>בכל</w:t>
      </w:r>
      <w:r>
        <w:rPr>
          <w:rFonts w:ascii="Times New (W1)" w:hAnsi="Times New (W1)"/>
          <w:spacing w:val="4"/>
          <w:rtl/>
        </w:rPr>
        <w:t xml:space="preserve"> </w:t>
      </w:r>
      <w:r>
        <w:rPr>
          <w:rFonts w:ascii="Times New (W1)" w:hAnsi="Times New (W1)" w:hint="eastAsia"/>
          <w:spacing w:val="4"/>
          <w:rtl/>
        </w:rPr>
        <w:t>תנאי</w:t>
      </w:r>
      <w:r>
        <w:rPr>
          <w:rFonts w:ascii="Times New (W1)" w:hAnsi="Times New (W1)"/>
          <w:spacing w:val="4"/>
          <w:rtl/>
        </w:rPr>
        <w:t xml:space="preserve"> </w:t>
      </w:r>
      <w:r>
        <w:rPr>
          <w:rFonts w:ascii="Times New (W1)" w:hAnsi="Times New (W1)" w:hint="eastAsia"/>
          <w:spacing w:val="4"/>
          <w:rtl/>
        </w:rPr>
        <w:t>הסף</w:t>
      </w:r>
      <w:r>
        <w:rPr>
          <w:rFonts w:ascii="Times New (W1)" w:hAnsi="Times New (W1)"/>
          <w:spacing w:val="4"/>
          <w:rtl/>
        </w:rPr>
        <w:t xml:space="preserve"> </w:t>
      </w:r>
      <w:r>
        <w:rPr>
          <w:rFonts w:ascii="Times New (W1)" w:hAnsi="Times New (W1)" w:hint="eastAsia"/>
          <w:spacing w:val="4"/>
          <w:rtl/>
        </w:rPr>
        <w:t>הנוספים</w:t>
      </w:r>
      <w:r>
        <w:rPr>
          <w:rFonts w:ascii="Times New (W1)" w:hAnsi="Times New (W1)"/>
          <w:spacing w:val="4"/>
          <w:rtl/>
        </w:rPr>
        <w:t xml:space="preserve"> </w:t>
      </w:r>
      <w:r>
        <w:rPr>
          <w:rFonts w:ascii="Times New (W1)" w:hAnsi="Times New (W1)" w:hint="eastAsia"/>
          <w:spacing w:val="4"/>
          <w:rtl/>
        </w:rPr>
        <w:t>ובמלוא</w:t>
      </w:r>
      <w:r>
        <w:rPr>
          <w:rFonts w:ascii="Times New (W1)" w:hAnsi="Times New (W1)"/>
          <w:spacing w:val="4"/>
          <w:rtl/>
        </w:rPr>
        <w:t xml:space="preserve"> </w:t>
      </w:r>
      <w:r>
        <w:rPr>
          <w:rFonts w:ascii="Times New (W1)" w:hAnsi="Times New (W1)" w:hint="eastAsia"/>
          <w:spacing w:val="4"/>
          <w:rtl/>
        </w:rPr>
        <w:t>הדרישות</w:t>
      </w:r>
      <w:r>
        <w:rPr>
          <w:rFonts w:ascii="Times New (W1)" w:hAnsi="Times New (W1)"/>
          <w:spacing w:val="4"/>
          <w:rtl/>
        </w:rPr>
        <w:t xml:space="preserve"> </w:t>
      </w:r>
      <w:r>
        <w:rPr>
          <w:rFonts w:ascii="Times New (W1)" w:hAnsi="Times New (W1)" w:hint="eastAsia"/>
          <w:spacing w:val="4"/>
          <w:rtl/>
        </w:rPr>
        <w:t>כמפורט</w:t>
      </w:r>
      <w:r>
        <w:rPr>
          <w:rFonts w:ascii="Times New (W1)" w:hAnsi="Times New (W1)"/>
          <w:spacing w:val="4"/>
          <w:rtl/>
        </w:rPr>
        <w:t xml:space="preserve"> </w:t>
      </w:r>
      <w:r>
        <w:rPr>
          <w:rFonts w:ascii="Times New (W1)" w:hAnsi="Times New (W1)" w:hint="eastAsia"/>
          <w:spacing w:val="4"/>
          <w:rtl/>
        </w:rPr>
        <w:t>במכרז</w:t>
      </w:r>
      <w:r>
        <w:rPr>
          <w:rFonts w:ascii="Times New (W1)" w:hAnsi="Times New (W1)"/>
          <w:spacing w:val="4"/>
          <w:rtl/>
        </w:rPr>
        <w:t>.</w:t>
      </w:r>
    </w:p>
    <w:p w:rsidR="00DC2FE4" w:rsidRPr="00440ECF" w:rsidRDefault="00DC2FE4" w:rsidP="00E15155">
      <w:pPr>
        <w:pStyle w:val="20"/>
        <w:numPr>
          <w:ilvl w:val="0"/>
          <w:numId w:val="50"/>
        </w:numPr>
        <w:jc w:val="both"/>
        <w:rPr>
          <w:rFonts w:ascii="Times New (W1)" w:hAnsi="Times New (W1)"/>
          <w:spacing w:val="4"/>
          <w:rtl/>
        </w:rPr>
      </w:pPr>
      <w:r>
        <w:rPr>
          <w:rFonts w:ascii="Times New (W1)" w:hAnsi="Times New (W1)" w:hint="eastAsia"/>
          <w:b/>
          <w:bCs/>
          <w:spacing w:val="4"/>
          <w:u w:val="single"/>
          <w:rtl/>
        </w:rPr>
        <w:t>כתנאי</w:t>
      </w:r>
      <w:r>
        <w:rPr>
          <w:rFonts w:ascii="Times New (W1)" w:hAnsi="Times New (W1)"/>
          <w:b/>
          <w:bCs/>
          <w:spacing w:val="4"/>
          <w:u w:val="single"/>
          <w:rtl/>
        </w:rPr>
        <w:t xml:space="preserve"> </w:t>
      </w:r>
      <w:r>
        <w:rPr>
          <w:rFonts w:ascii="Times New (W1)" w:hAnsi="Times New (W1)" w:hint="eastAsia"/>
          <w:b/>
          <w:bCs/>
          <w:spacing w:val="4"/>
          <w:u w:val="single"/>
          <w:rtl/>
        </w:rPr>
        <w:t>לתחילת</w:t>
      </w:r>
      <w:r>
        <w:rPr>
          <w:rFonts w:ascii="Times New (W1)" w:hAnsi="Times New (W1)"/>
          <w:b/>
          <w:bCs/>
          <w:spacing w:val="4"/>
          <w:u w:val="single"/>
          <w:rtl/>
        </w:rPr>
        <w:t xml:space="preserve"> </w:t>
      </w:r>
      <w:r>
        <w:rPr>
          <w:rFonts w:ascii="Times New (W1)" w:hAnsi="Times New (W1)" w:hint="eastAsia"/>
          <w:b/>
          <w:bCs/>
          <w:spacing w:val="4"/>
          <w:u w:val="single"/>
          <w:rtl/>
        </w:rPr>
        <w:t>מתן</w:t>
      </w:r>
      <w:r>
        <w:rPr>
          <w:rFonts w:ascii="Times New (W1)" w:hAnsi="Times New (W1)"/>
          <w:b/>
          <w:bCs/>
          <w:spacing w:val="4"/>
          <w:u w:val="single"/>
          <w:rtl/>
        </w:rPr>
        <w:t xml:space="preserve"> </w:t>
      </w:r>
      <w:r>
        <w:rPr>
          <w:rFonts w:ascii="Times New (W1)" w:hAnsi="Times New (W1)" w:hint="eastAsia"/>
          <w:b/>
          <w:bCs/>
          <w:spacing w:val="4"/>
          <w:u w:val="single"/>
          <w:rtl/>
        </w:rPr>
        <w:t>השירותים</w:t>
      </w:r>
      <w:r>
        <w:rPr>
          <w:rFonts w:ascii="Times New (W1)" w:hAnsi="Times New (W1)"/>
          <w:spacing w:val="4"/>
          <w:rtl/>
        </w:rPr>
        <w:t xml:space="preserve"> </w:t>
      </w:r>
      <w:r>
        <w:rPr>
          <w:rFonts w:ascii="Times New (W1)" w:hAnsi="Times New (W1)" w:hint="eastAsia"/>
          <w:spacing w:val="4"/>
          <w:rtl/>
        </w:rPr>
        <w:t>על</w:t>
      </w:r>
      <w:r>
        <w:rPr>
          <w:rFonts w:ascii="Times New (W1)" w:hAnsi="Times New (W1)"/>
          <w:spacing w:val="4"/>
          <w:rtl/>
        </w:rPr>
        <w:t xml:space="preserve"> </w:t>
      </w:r>
      <w:r>
        <w:rPr>
          <w:rFonts w:ascii="Times New (W1)" w:hAnsi="Times New (W1)" w:hint="eastAsia"/>
          <w:spacing w:val="4"/>
          <w:rtl/>
        </w:rPr>
        <w:t>ידי</w:t>
      </w:r>
      <w:r>
        <w:rPr>
          <w:rFonts w:ascii="Times New (W1)" w:hAnsi="Times New (W1)"/>
          <w:spacing w:val="4"/>
          <w:rtl/>
        </w:rPr>
        <w:t xml:space="preserve"> </w:t>
      </w:r>
      <w:r>
        <w:rPr>
          <w:rFonts w:ascii="Times New (W1)" w:hAnsi="Times New (W1)" w:hint="eastAsia"/>
          <w:spacing w:val="4"/>
          <w:rtl/>
        </w:rPr>
        <w:t>הזוכה</w:t>
      </w:r>
      <w:r>
        <w:rPr>
          <w:rFonts w:ascii="Times New (W1)" w:hAnsi="Times New (W1)"/>
          <w:spacing w:val="4"/>
          <w:rtl/>
        </w:rPr>
        <w:t xml:space="preserve"> </w:t>
      </w:r>
      <w:r>
        <w:rPr>
          <w:rFonts w:ascii="Times New (W1)" w:hAnsi="Times New (W1)" w:hint="eastAsia"/>
          <w:spacing w:val="4"/>
          <w:rtl/>
        </w:rPr>
        <w:t>במכרז</w:t>
      </w:r>
      <w:r>
        <w:rPr>
          <w:rFonts w:ascii="Times New (W1)" w:hAnsi="Times New (W1)"/>
          <w:spacing w:val="4"/>
          <w:rtl/>
        </w:rPr>
        <w:t xml:space="preserve">, </w:t>
      </w:r>
      <w:r>
        <w:rPr>
          <w:rFonts w:ascii="Times New (W1)" w:hAnsi="Times New (W1)" w:hint="eastAsia"/>
          <w:spacing w:val="4"/>
          <w:rtl/>
        </w:rPr>
        <w:t>יתחייב</w:t>
      </w:r>
      <w:r>
        <w:rPr>
          <w:rFonts w:ascii="Times New (W1)" w:hAnsi="Times New (W1)"/>
          <w:spacing w:val="4"/>
          <w:rtl/>
        </w:rPr>
        <w:t xml:space="preserve"> </w:t>
      </w:r>
      <w:r>
        <w:rPr>
          <w:rFonts w:hint="eastAsia"/>
          <w:rtl/>
        </w:rPr>
        <w:t>הזוכה</w:t>
      </w:r>
      <w:r>
        <w:rPr>
          <w:rtl/>
        </w:rPr>
        <w:t xml:space="preserve"> להתאים, על חשבונו, את מערכת המחשב שברשותו לדרישות המזמין.</w:t>
      </w:r>
    </w:p>
    <w:p w:rsidR="007A056A" w:rsidRDefault="00DC2FE4" w:rsidP="00331673">
      <w:pPr>
        <w:pStyle w:val="20"/>
        <w:numPr>
          <w:ilvl w:val="0"/>
          <w:numId w:val="50"/>
        </w:numPr>
        <w:jc w:val="both"/>
        <w:rPr>
          <w:rFonts w:ascii="Book Antiqua" w:hAnsi="Book Antiqua"/>
          <w:b/>
        </w:rPr>
      </w:pPr>
      <w:r w:rsidRPr="007F2A06">
        <w:rPr>
          <w:rFonts w:ascii="Book Antiqua" w:hAnsi="Book Antiqua" w:hint="eastAsia"/>
          <w:b/>
          <w:rtl/>
        </w:rPr>
        <w:t>מסמכי</w:t>
      </w:r>
      <w:r w:rsidRPr="007F2A06">
        <w:rPr>
          <w:rFonts w:ascii="Book Antiqua" w:hAnsi="Book Antiqua"/>
          <w:b/>
          <w:rtl/>
        </w:rPr>
        <w:t xml:space="preserve"> </w:t>
      </w:r>
      <w:r w:rsidRPr="007F2A06">
        <w:rPr>
          <w:rFonts w:ascii="Book Antiqua" w:hAnsi="Book Antiqua" w:hint="eastAsia"/>
          <w:b/>
          <w:rtl/>
        </w:rPr>
        <w:t>המכרז</w:t>
      </w:r>
      <w:r w:rsidRPr="007F2A06">
        <w:rPr>
          <w:rFonts w:ascii="Book Antiqua" w:hAnsi="Book Antiqua"/>
          <w:b/>
          <w:rtl/>
        </w:rPr>
        <w:t xml:space="preserve"> </w:t>
      </w:r>
      <w:r w:rsidRPr="007F2A06">
        <w:rPr>
          <w:rFonts w:ascii="Book Antiqua" w:hAnsi="Book Antiqua" w:hint="eastAsia"/>
          <w:b/>
          <w:rtl/>
        </w:rPr>
        <w:t>יימסרו</w:t>
      </w:r>
      <w:r w:rsidRPr="007F2A06">
        <w:rPr>
          <w:rFonts w:ascii="Book Antiqua" w:hAnsi="Book Antiqua"/>
          <w:b/>
          <w:rtl/>
        </w:rPr>
        <w:t xml:space="preserve"> </w:t>
      </w:r>
      <w:r w:rsidRPr="007F2A06">
        <w:rPr>
          <w:rFonts w:ascii="Book Antiqua" w:hAnsi="Book Antiqua" w:hint="eastAsia"/>
          <w:b/>
          <w:rtl/>
        </w:rPr>
        <w:t>למציע</w:t>
      </w:r>
      <w:r w:rsidRPr="007F2A06">
        <w:rPr>
          <w:rFonts w:ascii="Book Antiqua" w:hAnsi="Book Antiqua"/>
          <w:b/>
          <w:rtl/>
        </w:rPr>
        <w:t xml:space="preserve"> </w:t>
      </w:r>
      <w:r w:rsidRPr="007F2A06">
        <w:rPr>
          <w:rFonts w:ascii="Book Antiqua" w:hAnsi="Book Antiqua" w:hint="eastAsia"/>
          <w:b/>
          <w:rtl/>
        </w:rPr>
        <w:t>אשר</w:t>
      </w:r>
      <w:r w:rsidRPr="007F2A06">
        <w:rPr>
          <w:rFonts w:ascii="Book Antiqua" w:hAnsi="Book Antiqua"/>
          <w:b/>
          <w:rtl/>
        </w:rPr>
        <w:t xml:space="preserve"> </w:t>
      </w:r>
      <w:r w:rsidRPr="007F2A06">
        <w:rPr>
          <w:rFonts w:ascii="Book Antiqua" w:hAnsi="Book Antiqua" w:hint="eastAsia"/>
          <w:b/>
          <w:rtl/>
        </w:rPr>
        <w:t>יציג</w:t>
      </w:r>
      <w:r w:rsidRPr="007F2A06">
        <w:rPr>
          <w:rFonts w:ascii="Book Antiqua" w:hAnsi="Book Antiqua"/>
          <w:b/>
          <w:rtl/>
        </w:rPr>
        <w:t xml:space="preserve"> </w:t>
      </w:r>
      <w:r w:rsidRPr="007F2A06">
        <w:rPr>
          <w:rFonts w:ascii="Book Antiqua" w:hAnsi="Book Antiqua" w:hint="eastAsia"/>
          <w:b/>
          <w:rtl/>
        </w:rPr>
        <w:t>העתק</w:t>
      </w:r>
      <w:r w:rsidRPr="007F2A06">
        <w:rPr>
          <w:rFonts w:ascii="Book Antiqua" w:hAnsi="Book Antiqua"/>
          <w:b/>
          <w:rtl/>
        </w:rPr>
        <w:t xml:space="preserve"> </w:t>
      </w:r>
      <w:r w:rsidRPr="007F2A06">
        <w:rPr>
          <w:rFonts w:ascii="Book Antiqua" w:hAnsi="Book Antiqua" w:hint="eastAsia"/>
          <w:b/>
          <w:rtl/>
        </w:rPr>
        <w:t>משובר</w:t>
      </w:r>
      <w:r w:rsidRPr="007F2A06">
        <w:rPr>
          <w:rFonts w:ascii="Book Antiqua" w:hAnsi="Book Antiqua"/>
          <w:b/>
          <w:rtl/>
        </w:rPr>
        <w:t xml:space="preserve"> </w:t>
      </w:r>
      <w:r w:rsidRPr="007F2A06">
        <w:rPr>
          <w:rFonts w:ascii="Book Antiqua" w:hAnsi="Book Antiqua" w:hint="eastAsia"/>
          <w:b/>
          <w:rtl/>
        </w:rPr>
        <w:t>תשלום</w:t>
      </w:r>
      <w:r w:rsidRPr="007F2A06">
        <w:rPr>
          <w:rFonts w:ascii="Book Antiqua" w:hAnsi="Book Antiqua"/>
          <w:b/>
          <w:rtl/>
        </w:rPr>
        <w:t xml:space="preserve"> </w:t>
      </w:r>
      <w:r w:rsidRPr="007F2A06">
        <w:rPr>
          <w:rFonts w:ascii="Book Antiqua" w:hAnsi="Book Antiqua" w:hint="eastAsia"/>
          <w:b/>
          <w:rtl/>
        </w:rPr>
        <w:t>ע</w:t>
      </w:r>
      <w:r w:rsidRPr="007F2A06">
        <w:rPr>
          <w:rFonts w:ascii="Book Antiqua" w:hAnsi="Book Antiqua"/>
          <w:b/>
          <w:rtl/>
        </w:rPr>
        <w:t>"</w:t>
      </w:r>
      <w:r w:rsidRPr="007F2A06">
        <w:rPr>
          <w:rFonts w:ascii="Book Antiqua" w:hAnsi="Book Antiqua" w:hint="eastAsia"/>
          <w:b/>
          <w:rtl/>
        </w:rPr>
        <w:t>ס</w:t>
      </w:r>
      <w:r w:rsidRPr="007F2A06">
        <w:rPr>
          <w:rFonts w:ascii="Book Antiqua" w:hAnsi="Book Antiqua"/>
          <w:b/>
          <w:rtl/>
        </w:rPr>
        <w:t xml:space="preserve"> 1,000 </w:t>
      </w:r>
      <w:r w:rsidRPr="007F2A06">
        <w:rPr>
          <w:rFonts w:ascii="Book Antiqua" w:hAnsi="Book Antiqua" w:hint="eastAsia"/>
          <w:b/>
          <w:rtl/>
        </w:rPr>
        <w:t>₪</w:t>
      </w:r>
      <w:r w:rsidRPr="007F2A06">
        <w:rPr>
          <w:rFonts w:ascii="Book Antiqua" w:hAnsi="Book Antiqua"/>
          <w:b/>
          <w:rtl/>
        </w:rPr>
        <w:t xml:space="preserve"> </w:t>
      </w:r>
      <w:r w:rsidRPr="007F2A06">
        <w:rPr>
          <w:rFonts w:ascii="Book Antiqua" w:hAnsi="Book Antiqua" w:hint="eastAsia"/>
          <w:b/>
          <w:rtl/>
        </w:rPr>
        <w:t>שלא</w:t>
      </w:r>
      <w:r w:rsidRPr="007F2A06">
        <w:rPr>
          <w:rFonts w:ascii="Book Antiqua" w:hAnsi="Book Antiqua"/>
          <w:b/>
          <w:rtl/>
        </w:rPr>
        <w:t xml:space="preserve"> </w:t>
      </w:r>
      <w:r w:rsidRPr="007F2A06">
        <w:rPr>
          <w:rFonts w:ascii="Book Antiqua" w:hAnsi="Book Antiqua" w:hint="eastAsia"/>
          <w:b/>
          <w:rtl/>
        </w:rPr>
        <w:t>יוחזרו</w:t>
      </w:r>
      <w:r w:rsidRPr="007F2A06">
        <w:rPr>
          <w:rFonts w:ascii="Book Antiqua" w:hAnsi="Book Antiqua"/>
          <w:b/>
          <w:rtl/>
        </w:rPr>
        <w:t xml:space="preserve">, </w:t>
      </w:r>
      <w:r w:rsidRPr="007F2A06">
        <w:rPr>
          <w:rFonts w:ascii="Book Antiqua" w:hAnsi="Book Antiqua" w:hint="eastAsia"/>
          <w:b/>
          <w:rtl/>
        </w:rPr>
        <w:t>אשר</w:t>
      </w:r>
      <w:r w:rsidRPr="007F2A06">
        <w:rPr>
          <w:rFonts w:ascii="Book Antiqua" w:hAnsi="Book Antiqua"/>
          <w:b/>
          <w:rtl/>
        </w:rPr>
        <w:t xml:space="preserve"> </w:t>
      </w:r>
      <w:r w:rsidRPr="007F2A06">
        <w:rPr>
          <w:rFonts w:ascii="Book Antiqua" w:hAnsi="Book Antiqua" w:hint="eastAsia"/>
          <w:b/>
          <w:rtl/>
        </w:rPr>
        <w:t>ישולמו</w:t>
      </w:r>
      <w:r w:rsidRPr="007F2A06">
        <w:rPr>
          <w:rFonts w:ascii="Book Antiqua" w:hAnsi="Book Antiqua"/>
          <w:b/>
          <w:rtl/>
        </w:rPr>
        <w:t xml:space="preserve"> </w:t>
      </w:r>
      <w:r w:rsidRPr="007F2A06">
        <w:rPr>
          <w:rFonts w:ascii="Book Antiqua" w:hAnsi="Book Antiqua" w:hint="eastAsia"/>
          <w:b/>
          <w:rtl/>
        </w:rPr>
        <w:t>לפקודת</w:t>
      </w:r>
      <w:r w:rsidRPr="007F2A06">
        <w:rPr>
          <w:rFonts w:ascii="Book Antiqua" w:hAnsi="Book Antiqua"/>
          <w:b/>
          <w:rtl/>
        </w:rPr>
        <w:t xml:space="preserve"> </w:t>
      </w:r>
      <w:r w:rsidRPr="007F2A06">
        <w:rPr>
          <w:rFonts w:ascii="Book Antiqua" w:hAnsi="Book Antiqua" w:hint="eastAsia"/>
          <w:b/>
          <w:rtl/>
        </w:rPr>
        <w:t>המזמין</w:t>
      </w:r>
      <w:r w:rsidRPr="007F2A06">
        <w:rPr>
          <w:rFonts w:ascii="Book Antiqua" w:hAnsi="Book Antiqua"/>
          <w:b/>
          <w:rtl/>
        </w:rPr>
        <w:t xml:space="preserve">, </w:t>
      </w:r>
      <w:r w:rsidR="00331673" w:rsidRPr="004676D2">
        <w:rPr>
          <w:rtl/>
        </w:rPr>
        <w:t xml:space="preserve">חשבון מס' </w:t>
      </w:r>
      <w:r w:rsidR="00331673" w:rsidRPr="00E05D43">
        <w:rPr>
          <w:rtl/>
        </w:rPr>
        <w:t>0-05005-5</w:t>
      </w:r>
      <w:r w:rsidR="00331673">
        <w:rPr>
          <w:rFonts w:hint="cs"/>
          <w:rtl/>
        </w:rPr>
        <w:t xml:space="preserve"> בכל סניף של</w:t>
      </w:r>
      <w:r w:rsidR="00331673" w:rsidRPr="00E05D43">
        <w:rPr>
          <w:rtl/>
        </w:rPr>
        <w:t xml:space="preserve"> </w:t>
      </w:r>
      <w:r w:rsidR="00331673" w:rsidRPr="004676D2">
        <w:rPr>
          <w:rtl/>
        </w:rPr>
        <w:t xml:space="preserve"> </w:t>
      </w:r>
      <w:r w:rsidRPr="007F2A06">
        <w:rPr>
          <w:rFonts w:ascii="Book Antiqua" w:hAnsi="Book Antiqua" w:hint="eastAsia"/>
          <w:b/>
          <w:rtl/>
        </w:rPr>
        <w:t>בנק</w:t>
      </w:r>
      <w:r w:rsidRPr="007F2A06">
        <w:rPr>
          <w:rFonts w:ascii="Book Antiqua" w:hAnsi="Book Antiqua"/>
          <w:b/>
          <w:rtl/>
        </w:rPr>
        <w:t xml:space="preserve"> </w:t>
      </w:r>
      <w:r w:rsidRPr="007F2A06">
        <w:rPr>
          <w:rFonts w:ascii="Book Antiqua" w:hAnsi="Book Antiqua" w:hint="eastAsia"/>
          <w:b/>
          <w:rtl/>
        </w:rPr>
        <w:t>הדואר</w:t>
      </w:r>
      <w:r w:rsidR="00EC2637">
        <w:rPr>
          <w:rFonts w:ascii="Book Antiqua" w:hAnsi="Book Antiqua" w:hint="cs"/>
          <w:b/>
          <w:rtl/>
        </w:rPr>
        <w:t xml:space="preserve"> ברחבי הארץ</w:t>
      </w:r>
    </w:p>
    <w:p w:rsidR="00DC2FE4" w:rsidRPr="007F2A06" w:rsidRDefault="00DC2FE4" w:rsidP="007A056A">
      <w:pPr>
        <w:pStyle w:val="20"/>
        <w:numPr>
          <w:ilvl w:val="0"/>
          <w:numId w:val="0"/>
        </w:numPr>
        <w:ind w:left="360"/>
        <w:jc w:val="both"/>
        <w:rPr>
          <w:rFonts w:ascii="Book Antiqua" w:hAnsi="Book Antiqua"/>
          <w:b/>
          <w:rtl/>
        </w:rPr>
      </w:pPr>
      <w:r w:rsidRPr="007F2A06">
        <w:rPr>
          <w:rFonts w:ascii="Book Antiqua" w:hAnsi="Book Antiqua"/>
          <w:b/>
          <w:rtl/>
        </w:rPr>
        <w:t xml:space="preserve"> (</w:t>
      </w:r>
      <w:r w:rsidRPr="007F2A06">
        <w:rPr>
          <w:rFonts w:ascii="Book Antiqua" w:hAnsi="Book Antiqua" w:hint="eastAsia"/>
          <w:b/>
          <w:rtl/>
        </w:rPr>
        <w:t>סמל</w:t>
      </w:r>
      <w:r w:rsidRPr="007F2A06">
        <w:rPr>
          <w:rFonts w:ascii="Book Antiqua" w:hAnsi="Book Antiqua"/>
          <w:b/>
          <w:rtl/>
        </w:rPr>
        <w:t xml:space="preserve"> </w:t>
      </w:r>
      <w:r w:rsidRPr="007F2A06">
        <w:rPr>
          <w:rFonts w:ascii="Book Antiqua" w:hAnsi="Book Antiqua" w:hint="eastAsia"/>
          <w:b/>
          <w:rtl/>
        </w:rPr>
        <w:t>הבנק</w:t>
      </w:r>
      <w:r w:rsidRPr="007F2A06">
        <w:rPr>
          <w:rFonts w:ascii="Book Antiqua" w:hAnsi="Book Antiqua"/>
          <w:b/>
          <w:rtl/>
        </w:rPr>
        <w:t xml:space="preserve"> 09 ) </w:t>
      </w:r>
      <w:r w:rsidRPr="007F2A06">
        <w:rPr>
          <w:rFonts w:ascii="Book Antiqua" w:hAnsi="Book Antiqua" w:hint="eastAsia"/>
          <w:b/>
          <w:rtl/>
        </w:rPr>
        <w:t>סניף</w:t>
      </w:r>
      <w:r w:rsidRPr="007F2A06">
        <w:rPr>
          <w:rFonts w:ascii="Book Antiqua" w:hAnsi="Book Antiqua"/>
          <w:b/>
          <w:rtl/>
        </w:rPr>
        <w:t xml:space="preserve"> </w:t>
      </w:r>
      <w:r w:rsidRPr="007F2A06">
        <w:rPr>
          <w:rFonts w:ascii="Book Antiqua" w:hAnsi="Book Antiqua" w:hint="eastAsia"/>
          <w:b/>
          <w:rtl/>
        </w:rPr>
        <w:t>ירושלים</w:t>
      </w:r>
      <w:r w:rsidRPr="007F2A06">
        <w:rPr>
          <w:rFonts w:ascii="Book Antiqua" w:hAnsi="Book Antiqua"/>
          <w:b/>
          <w:rtl/>
        </w:rPr>
        <w:t xml:space="preserve"> (</w:t>
      </w:r>
      <w:r w:rsidRPr="007F2A06">
        <w:rPr>
          <w:rFonts w:ascii="Book Antiqua" w:hAnsi="Book Antiqua" w:hint="eastAsia"/>
          <w:b/>
          <w:rtl/>
        </w:rPr>
        <w:t>מספר</w:t>
      </w:r>
      <w:r w:rsidRPr="007F2A06">
        <w:rPr>
          <w:rFonts w:ascii="Book Antiqua" w:hAnsi="Book Antiqua"/>
          <w:b/>
          <w:rtl/>
        </w:rPr>
        <w:t xml:space="preserve"> </w:t>
      </w:r>
      <w:r w:rsidRPr="007F2A06">
        <w:rPr>
          <w:rFonts w:ascii="Book Antiqua" w:hAnsi="Book Antiqua" w:hint="eastAsia"/>
          <w:b/>
          <w:rtl/>
        </w:rPr>
        <w:t>סניף</w:t>
      </w:r>
      <w:r w:rsidRPr="007F2A06">
        <w:rPr>
          <w:rFonts w:ascii="Book Antiqua" w:hAnsi="Book Antiqua"/>
          <w:b/>
          <w:rtl/>
        </w:rPr>
        <w:t xml:space="preserve"> 001).</w:t>
      </w:r>
      <w:r w:rsidRPr="007F2A06">
        <w:rPr>
          <w:rFonts w:ascii="Book Antiqua" w:hAnsi="Book Antiqua"/>
          <w:b/>
          <w:rtl/>
        </w:rPr>
        <w:tab/>
      </w:r>
    </w:p>
    <w:p w:rsidR="00DC2FE4" w:rsidRPr="007F2A06" w:rsidRDefault="00DC2FE4" w:rsidP="007362D4">
      <w:pPr>
        <w:pStyle w:val="20"/>
        <w:numPr>
          <w:ilvl w:val="0"/>
          <w:numId w:val="50"/>
        </w:numPr>
        <w:jc w:val="both"/>
        <w:rPr>
          <w:rFonts w:ascii="Book Antiqua" w:hAnsi="Book Antiqua"/>
          <w:b/>
          <w:rtl/>
        </w:rPr>
      </w:pPr>
      <w:r w:rsidRPr="007F2A06">
        <w:rPr>
          <w:rFonts w:ascii="Book Antiqua" w:hAnsi="Book Antiqua" w:hint="eastAsia"/>
          <w:b/>
          <w:rtl/>
        </w:rPr>
        <w:t>את</w:t>
      </w:r>
      <w:r w:rsidRPr="007F2A06">
        <w:rPr>
          <w:rFonts w:ascii="Book Antiqua" w:hAnsi="Book Antiqua"/>
          <w:b/>
          <w:rtl/>
        </w:rPr>
        <w:t xml:space="preserve"> </w:t>
      </w:r>
      <w:r w:rsidRPr="007F2A06">
        <w:rPr>
          <w:rFonts w:ascii="Book Antiqua" w:hAnsi="Book Antiqua" w:hint="eastAsia"/>
          <w:b/>
          <w:rtl/>
        </w:rPr>
        <w:t>מסמכי</w:t>
      </w:r>
      <w:r w:rsidRPr="007F2A06">
        <w:rPr>
          <w:rFonts w:ascii="Book Antiqua" w:hAnsi="Book Antiqua"/>
          <w:b/>
          <w:rtl/>
        </w:rPr>
        <w:t xml:space="preserve"> </w:t>
      </w:r>
      <w:r w:rsidRPr="007F2A06">
        <w:rPr>
          <w:rFonts w:ascii="Book Antiqua" w:hAnsi="Book Antiqua" w:hint="eastAsia"/>
          <w:b/>
          <w:rtl/>
        </w:rPr>
        <w:t>המכרז</w:t>
      </w:r>
      <w:r w:rsidRPr="007F2A06">
        <w:rPr>
          <w:rFonts w:ascii="Book Antiqua" w:hAnsi="Book Antiqua"/>
          <w:b/>
          <w:rtl/>
        </w:rPr>
        <w:t xml:space="preserve"> </w:t>
      </w:r>
      <w:r w:rsidRPr="007F2A06">
        <w:rPr>
          <w:rFonts w:ascii="Book Antiqua" w:hAnsi="Book Antiqua" w:hint="eastAsia"/>
          <w:b/>
          <w:rtl/>
        </w:rPr>
        <w:t>ניתן</w:t>
      </w:r>
      <w:r w:rsidRPr="007F2A06">
        <w:rPr>
          <w:rFonts w:ascii="Book Antiqua" w:hAnsi="Book Antiqua"/>
          <w:b/>
          <w:rtl/>
        </w:rPr>
        <w:t xml:space="preserve"> </w:t>
      </w:r>
      <w:r w:rsidRPr="007F2A06">
        <w:rPr>
          <w:rFonts w:ascii="Book Antiqua" w:hAnsi="Book Antiqua" w:hint="eastAsia"/>
          <w:b/>
          <w:rtl/>
        </w:rPr>
        <w:t>לקבל</w:t>
      </w:r>
      <w:r w:rsidRPr="007F2A06">
        <w:rPr>
          <w:rFonts w:ascii="Book Antiqua" w:hAnsi="Book Antiqua"/>
          <w:b/>
          <w:rtl/>
        </w:rPr>
        <w:t xml:space="preserve"> </w:t>
      </w:r>
      <w:r w:rsidRPr="007F2A06">
        <w:rPr>
          <w:rFonts w:ascii="Book Antiqua" w:hAnsi="Book Antiqua" w:hint="eastAsia"/>
          <w:b/>
          <w:rtl/>
        </w:rPr>
        <w:t>החל</w:t>
      </w:r>
      <w:r w:rsidRPr="007F2A06">
        <w:rPr>
          <w:rFonts w:ascii="Book Antiqua" w:hAnsi="Book Antiqua"/>
          <w:b/>
          <w:rtl/>
        </w:rPr>
        <w:t xml:space="preserve"> </w:t>
      </w:r>
      <w:r w:rsidRPr="007F2A06">
        <w:rPr>
          <w:rFonts w:ascii="Book Antiqua" w:hAnsi="Book Antiqua" w:hint="eastAsia"/>
          <w:b/>
          <w:rtl/>
        </w:rPr>
        <w:t>מיום</w:t>
      </w:r>
      <w:r w:rsidRPr="007F2A06">
        <w:rPr>
          <w:rFonts w:ascii="Book Antiqua" w:hAnsi="Book Antiqua"/>
          <w:b/>
          <w:rtl/>
        </w:rPr>
        <w:t xml:space="preserve"> </w:t>
      </w:r>
      <w:r w:rsidR="007A056A">
        <w:rPr>
          <w:rFonts w:ascii="Book Antiqua" w:hAnsi="Book Antiqua" w:hint="cs"/>
          <w:b/>
          <w:rtl/>
        </w:rPr>
        <w:t>2</w:t>
      </w:r>
      <w:r w:rsidR="007362D4">
        <w:rPr>
          <w:rFonts w:ascii="Book Antiqua" w:hAnsi="Book Antiqua" w:hint="cs"/>
          <w:b/>
          <w:rtl/>
        </w:rPr>
        <w:t>8</w:t>
      </w:r>
      <w:r w:rsidR="007A056A">
        <w:rPr>
          <w:rFonts w:ascii="Book Antiqua" w:hAnsi="Book Antiqua" w:hint="cs"/>
          <w:b/>
          <w:rtl/>
        </w:rPr>
        <w:t>.5.2014</w:t>
      </w:r>
      <w:r w:rsidRPr="007F2A06">
        <w:rPr>
          <w:rFonts w:ascii="Book Antiqua" w:hAnsi="Book Antiqua"/>
          <w:b/>
          <w:rtl/>
        </w:rPr>
        <w:t xml:space="preserve">  </w:t>
      </w:r>
      <w:r w:rsidRPr="007F2A06">
        <w:rPr>
          <w:rFonts w:ascii="Book Antiqua" w:hAnsi="Book Antiqua" w:hint="eastAsia"/>
          <w:b/>
          <w:rtl/>
        </w:rPr>
        <w:t>ועד</w:t>
      </w:r>
      <w:r w:rsidRPr="007F2A06">
        <w:rPr>
          <w:rFonts w:ascii="Book Antiqua" w:hAnsi="Book Antiqua"/>
          <w:b/>
          <w:rtl/>
        </w:rPr>
        <w:t xml:space="preserve"> </w:t>
      </w:r>
      <w:r w:rsidRPr="007F2A06">
        <w:rPr>
          <w:rFonts w:ascii="Book Antiqua" w:hAnsi="Book Antiqua" w:hint="eastAsia"/>
          <w:b/>
          <w:rtl/>
        </w:rPr>
        <w:t>ליום</w:t>
      </w:r>
      <w:r w:rsidRPr="007F2A06">
        <w:rPr>
          <w:rFonts w:ascii="Book Antiqua" w:hAnsi="Book Antiqua"/>
          <w:b/>
          <w:rtl/>
        </w:rPr>
        <w:t xml:space="preserve"> </w:t>
      </w:r>
      <w:r w:rsidR="007362D4">
        <w:rPr>
          <w:rFonts w:ascii="Book Antiqua" w:hAnsi="Book Antiqua" w:hint="cs"/>
          <w:b/>
          <w:rtl/>
        </w:rPr>
        <w:t>22</w:t>
      </w:r>
      <w:r w:rsidR="007A056A">
        <w:rPr>
          <w:rFonts w:ascii="Book Antiqua" w:hAnsi="Book Antiqua" w:hint="cs"/>
          <w:b/>
          <w:rtl/>
        </w:rPr>
        <w:t>.9.2014</w:t>
      </w:r>
      <w:r w:rsidRPr="007F2A06">
        <w:rPr>
          <w:rFonts w:ascii="Book Antiqua" w:hAnsi="Book Antiqua"/>
          <w:b/>
          <w:rtl/>
        </w:rPr>
        <w:t xml:space="preserve">, </w:t>
      </w:r>
      <w:r w:rsidRPr="007F2A06">
        <w:rPr>
          <w:rFonts w:ascii="Book Antiqua" w:hAnsi="Book Antiqua" w:hint="eastAsia"/>
          <w:b/>
          <w:rtl/>
        </w:rPr>
        <w:t>ברשות</w:t>
      </w:r>
      <w:r w:rsidRPr="007F2A06">
        <w:rPr>
          <w:rFonts w:ascii="Book Antiqua" w:hAnsi="Book Antiqua"/>
          <w:b/>
          <w:rtl/>
        </w:rPr>
        <w:t xml:space="preserve"> </w:t>
      </w:r>
      <w:r w:rsidRPr="007F2A06">
        <w:rPr>
          <w:rFonts w:ascii="Book Antiqua" w:hAnsi="Book Antiqua" w:hint="eastAsia"/>
          <w:b/>
          <w:rtl/>
        </w:rPr>
        <w:t>המסים</w:t>
      </w:r>
      <w:r w:rsidRPr="007F2A06">
        <w:rPr>
          <w:rFonts w:ascii="Book Antiqua" w:hAnsi="Book Antiqua"/>
          <w:b/>
          <w:rtl/>
        </w:rPr>
        <w:t xml:space="preserve"> </w:t>
      </w:r>
      <w:r w:rsidRPr="007F2A06">
        <w:rPr>
          <w:rFonts w:ascii="Book Antiqua" w:hAnsi="Book Antiqua" w:hint="eastAsia"/>
          <w:b/>
          <w:rtl/>
        </w:rPr>
        <w:t>בישראל</w:t>
      </w:r>
      <w:r w:rsidRPr="007F2A06">
        <w:rPr>
          <w:rFonts w:ascii="Book Antiqua" w:hAnsi="Book Antiqua"/>
          <w:b/>
          <w:rtl/>
        </w:rPr>
        <w:t xml:space="preserve">, </w:t>
      </w:r>
      <w:r w:rsidRPr="007F2A06">
        <w:rPr>
          <w:rFonts w:ascii="Book Antiqua" w:hAnsi="Book Antiqua" w:hint="eastAsia"/>
          <w:b/>
          <w:rtl/>
        </w:rPr>
        <w:t>בניין</w:t>
      </w:r>
      <w:r w:rsidRPr="007F2A06">
        <w:rPr>
          <w:rFonts w:ascii="Book Antiqua" w:hAnsi="Book Antiqua"/>
          <w:b/>
          <w:rtl/>
        </w:rPr>
        <w:t xml:space="preserve"> </w:t>
      </w:r>
      <w:proofErr w:type="spellStart"/>
      <w:r w:rsidRPr="007F2A06">
        <w:rPr>
          <w:rFonts w:ascii="Book Antiqua" w:hAnsi="Book Antiqua" w:hint="eastAsia"/>
          <w:b/>
          <w:rtl/>
        </w:rPr>
        <w:t>ג</w:t>
      </w:r>
      <w:r w:rsidRPr="007F2A06">
        <w:rPr>
          <w:rFonts w:ascii="Book Antiqua" w:hAnsi="Book Antiqua"/>
          <w:b/>
          <w:rtl/>
        </w:rPr>
        <w:t>'</w:t>
      </w:r>
      <w:r w:rsidRPr="007F2A06">
        <w:rPr>
          <w:rFonts w:ascii="Book Antiqua" w:hAnsi="Book Antiqua" w:hint="eastAsia"/>
          <w:b/>
          <w:rtl/>
        </w:rPr>
        <w:t>נרי</w:t>
      </w:r>
      <w:proofErr w:type="spellEnd"/>
      <w:r w:rsidRPr="007F2A06">
        <w:rPr>
          <w:rFonts w:ascii="Book Antiqua" w:hAnsi="Book Antiqua"/>
          <w:b/>
          <w:rtl/>
        </w:rPr>
        <w:t xml:space="preserve"> </w:t>
      </w:r>
      <w:r w:rsidRPr="007F2A06">
        <w:rPr>
          <w:rFonts w:ascii="Book Antiqua" w:hAnsi="Book Antiqua" w:hint="eastAsia"/>
          <w:b/>
          <w:rtl/>
        </w:rPr>
        <w:t>רח</w:t>
      </w:r>
      <w:r w:rsidRPr="007F2A06">
        <w:rPr>
          <w:rFonts w:ascii="Book Antiqua" w:hAnsi="Book Antiqua"/>
          <w:b/>
          <w:rtl/>
        </w:rPr>
        <w:t xml:space="preserve">' </w:t>
      </w:r>
      <w:r w:rsidRPr="007F2A06">
        <w:rPr>
          <w:rFonts w:ascii="Book Antiqua" w:hAnsi="Book Antiqua" w:hint="eastAsia"/>
          <w:b/>
          <w:rtl/>
        </w:rPr>
        <w:t>בנק</w:t>
      </w:r>
      <w:r w:rsidRPr="007F2A06">
        <w:rPr>
          <w:rFonts w:ascii="Book Antiqua" w:hAnsi="Book Antiqua"/>
          <w:b/>
          <w:rtl/>
        </w:rPr>
        <w:t xml:space="preserve"> </w:t>
      </w:r>
      <w:r w:rsidRPr="007F2A06">
        <w:rPr>
          <w:rFonts w:ascii="Book Antiqua" w:hAnsi="Book Antiqua" w:hint="eastAsia"/>
          <w:b/>
          <w:rtl/>
        </w:rPr>
        <w:t>ישראל</w:t>
      </w:r>
      <w:r w:rsidRPr="007F2A06">
        <w:rPr>
          <w:rFonts w:ascii="Book Antiqua" w:hAnsi="Book Antiqua"/>
          <w:b/>
          <w:rtl/>
        </w:rPr>
        <w:t xml:space="preserve"> 5 </w:t>
      </w:r>
      <w:r w:rsidRPr="007F2A06">
        <w:rPr>
          <w:rFonts w:ascii="Book Antiqua" w:hAnsi="Book Antiqua" w:hint="eastAsia"/>
          <w:b/>
          <w:rtl/>
        </w:rPr>
        <w:t>ירושלים</w:t>
      </w:r>
      <w:r w:rsidRPr="007F2A06">
        <w:rPr>
          <w:rFonts w:ascii="Book Antiqua" w:hAnsi="Book Antiqua"/>
          <w:b/>
          <w:rtl/>
        </w:rPr>
        <w:t xml:space="preserve"> </w:t>
      </w:r>
      <w:r w:rsidRPr="007F2A06">
        <w:rPr>
          <w:rFonts w:ascii="Book Antiqua" w:hAnsi="Book Antiqua" w:hint="eastAsia"/>
          <w:b/>
          <w:rtl/>
        </w:rPr>
        <w:t>קומה</w:t>
      </w:r>
      <w:r w:rsidRPr="007F2A06">
        <w:rPr>
          <w:rFonts w:ascii="Book Antiqua" w:hAnsi="Book Antiqua"/>
          <w:b/>
          <w:rtl/>
        </w:rPr>
        <w:t xml:space="preserve"> 3 </w:t>
      </w:r>
      <w:r w:rsidRPr="007F2A06">
        <w:rPr>
          <w:rFonts w:ascii="Book Antiqua" w:hAnsi="Book Antiqua" w:hint="eastAsia"/>
          <w:b/>
          <w:rtl/>
        </w:rPr>
        <w:t>חדר</w:t>
      </w:r>
      <w:r w:rsidRPr="007F2A06">
        <w:rPr>
          <w:rFonts w:ascii="Book Antiqua" w:hAnsi="Book Antiqua"/>
          <w:b/>
          <w:rtl/>
        </w:rPr>
        <w:t xml:space="preserve"> </w:t>
      </w:r>
      <w:r w:rsidRPr="007F2A06">
        <w:rPr>
          <w:rFonts w:ascii="Book Antiqua" w:hAnsi="Book Antiqua" w:hint="eastAsia"/>
          <w:b/>
          <w:rtl/>
        </w:rPr>
        <w:t>מס</w:t>
      </w:r>
      <w:r w:rsidRPr="007F2A06">
        <w:rPr>
          <w:rFonts w:ascii="Book Antiqua" w:hAnsi="Book Antiqua"/>
          <w:b/>
          <w:rtl/>
        </w:rPr>
        <w:t>' 3547 (</w:t>
      </w:r>
      <w:r w:rsidRPr="007F2A06">
        <w:rPr>
          <w:rFonts w:ascii="Book Antiqua" w:hAnsi="Book Antiqua" w:hint="eastAsia"/>
          <w:b/>
          <w:rtl/>
        </w:rPr>
        <w:t>אצל</w:t>
      </w:r>
      <w:r w:rsidRPr="007F2A06">
        <w:rPr>
          <w:rFonts w:ascii="Book Antiqua" w:hAnsi="Book Antiqua"/>
          <w:b/>
          <w:rtl/>
        </w:rPr>
        <w:t xml:space="preserve"> </w:t>
      </w:r>
      <w:r w:rsidRPr="007F2A06">
        <w:rPr>
          <w:rFonts w:ascii="Book Antiqua" w:hAnsi="Book Antiqua" w:hint="eastAsia"/>
          <w:b/>
          <w:rtl/>
        </w:rPr>
        <w:t>הגב</w:t>
      </w:r>
      <w:r w:rsidRPr="007F2A06">
        <w:rPr>
          <w:rFonts w:ascii="Book Antiqua" w:hAnsi="Book Antiqua"/>
          <w:b/>
          <w:rtl/>
        </w:rPr>
        <w:t xml:space="preserve">' </w:t>
      </w:r>
      <w:r w:rsidRPr="007F2A06">
        <w:rPr>
          <w:rFonts w:ascii="Book Antiqua" w:hAnsi="Book Antiqua" w:hint="eastAsia"/>
          <w:b/>
          <w:rtl/>
        </w:rPr>
        <w:t>רות</w:t>
      </w:r>
      <w:r w:rsidRPr="007F2A06">
        <w:rPr>
          <w:rFonts w:ascii="Book Antiqua" w:hAnsi="Book Antiqua"/>
          <w:b/>
          <w:rtl/>
        </w:rPr>
        <w:t xml:space="preserve"> </w:t>
      </w:r>
      <w:r w:rsidRPr="007F2A06">
        <w:rPr>
          <w:rFonts w:ascii="Book Antiqua" w:hAnsi="Book Antiqua" w:hint="eastAsia"/>
          <w:b/>
          <w:rtl/>
        </w:rPr>
        <w:t>סיני</w:t>
      </w:r>
      <w:r w:rsidRPr="007F2A06">
        <w:rPr>
          <w:rFonts w:ascii="Book Antiqua" w:hAnsi="Book Antiqua"/>
          <w:b/>
          <w:rtl/>
        </w:rPr>
        <w:t xml:space="preserve">). </w:t>
      </w:r>
    </w:p>
    <w:p w:rsidR="00DC2FE4" w:rsidRPr="007F2A06" w:rsidRDefault="00331673" w:rsidP="007362D4">
      <w:pPr>
        <w:pStyle w:val="13"/>
        <w:numPr>
          <w:ilvl w:val="0"/>
          <w:numId w:val="0"/>
        </w:numPr>
        <w:ind w:left="360" w:hanging="360"/>
        <w:jc w:val="both"/>
        <w:rPr>
          <w:rFonts w:ascii="Book Antiqua" w:hAnsi="Book Antiqua"/>
          <w:b/>
          <w:bCs w:val="0"/>
          <w:sz w:val="24"/>
          <w:szCs w:val="24"/>
          <w:rtl/>
        </w:rPr>
      </w:pPr>
      <w:r>
        <w:rPr>
          <w:rFonts w:ascii="Book Antiqua" w:hAnsi="Book Antiqua" w:hint="cs"/>
          <w:b/>
          <w:bCs w:val="0"/>
          <w:sz w:val="24"/>
          <w:szCs w:val="24"/>
          <w:rtl/>
        </w:rPr>
        <w:t xml:space="preserve">      </w:t>
      </w:r>
      <w:r w:rsidR="00DC2FE4" w:rsidRPr="007F2A06">
        <w:rPr>
          <w:rFonts w:ascii="Book Antiqua" w:hAnsi="Book Antiqua" w:hint="eastAsia"/>
          <w:b/>
          <w:bCs w:val="0"/>
          <w:sz w:val="24"/>
          <w:szCs w:val="24"/>
          <w:rtl/>
        </w:rPr>
        <w:t>לכתובת</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זו</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ניתן</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גם</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לפנות</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בשאלות</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הבהרה</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בכתב</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עד</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ליום</w:t>
      </w:r>
      <w:r w:rsidR="00DC2FE4" w:rsidRPr="007F2A06">
        <w:rPr>
          <w:rFonts w:ascii="Book Antiqua" w:hAnsi="Book Antiqua"/>
          <w:b/>
          <w:bCs w:val="0"/>
          <w:sz w:val="24"/>
          <w:szCs w:val="24"/>
          <w:rtl/>
        </w:rPr>
        <w:t xml:space="preserve"> </w:t>
      </w:r>
      <w:r w:rsidR="005E22FF">
        <w:rPr>
          <w:rFonts w:ascii="Book Antiqua" w:hAnsi="Book Antiqua" w:hint="cs"/>
          <w:b/>
          <w:bCs w:val="0"/>
          <w:sz w:val="24"/>
          <w:szCs w:val="24"/>
          <w:rtl/>
        </w:rPr>
        <w:t>2</w:t>
      </w:r>
      <w:r w:rsidR="007362D4">
        <w:rPr>
          <w:rFonts w:ascii="Book Antiqua" w:hAnsi="Book Antiqua" w:hint="cs"/>
          <w:b/>
          <w:bCs w:val="0"/>
          <w:sz w:val="24"/>
          <w:szCs w:val="24"/>
          <w:rtl/>
        </w:rPr>
        <w:t>6</w:t>
      </w:r>
      <w:r w:rsidR="005E22FF">
        <w:rPr>
          <w:rFonts w:ascii="Book Antiqua" w:hAnsi="Book Antiqua" w:hint="cs"/>
          <w:b/>
          <w:bCs w:val="0"/>
          <w:sz w:val="24"/>
          <w:szCs w:val="24"/>
          <w:rtl/>
        </w:rPr>
        <w:t>.</w:t>
      </w:r>
      <w:r w:rsidR="008A2974">
        <w:rPr>
          <w:rFonts w:ascii="Book Antiqua" w:hAnsi="Book Antiqua" w:hint="cs"/>
          <w:b/>
          <w:bCs w:val="0"/>
          <w:sz w:val="24"/>
          <w:szCs w:val="24"/>
          <w:rtl/>
        </w:rPr>
        <w:t>6</w:t>
      </w:r>
      <w:r w:rsidR="005E22FF">
        <w:rPr>
          <w:rFonts w:ascii="Book Antiqua" w:hAnsi="Book Antiqua" w:hint="cs"/>
          <w:b/>
          <w:bCs w:val="0"/>
          <w:sz w:val="24"/>
          <w:szCs w:val="24"/>
          <w:rtl/>
        </w:rPr>
        <w:t>.2014</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בשעה</w:t>
      </w:r>
      <w:r w:rsidR="00DC2FE4" w:rsidRPr="007F2A06">
        <w:rPr>
          <w:rFonts w:ascii="Book Antiqua" w:hAnsi="Book Antiqua"/>
          <w:b/>
          <w:bCs w:val="0"/>
          <w:sz w:val="24"/>
          <w:szCs w:val="24"/>
          <w:rtl/>
        </w:rPr>
        <w:t xml:space="preserve"> 15:00 </w:t>
      </w:r>
      <w:r w:rsidR="00DC2FE4" w:rsidRPr="007F2A06">
        <w:rPr>
          <w:rFonts w:ascii="Book Antiqua" w:hAnsi="Book Antiqua" w:hint="eastAsia"/>
          <w:b/>
          <w:bCs w:val="0"/>
          <w:sz w:val="24"/>
          <w:szCs w:val="24"/>
          <w:rtl/>
        </w:rPr>
        <w:t>בצירוף</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העתק</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משובר</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תשלום</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ע</w:t>
      </w:r>
      <w:r w:rsidR="00DC2FE4" w:rsidRPr="007F2A06">
        <w:rPr>
          <w:rFonts w:ascii="Book Antiqua" w:hAnsi="Book Antiqua"/>
          <w:b/>
          <w:bCs w:val="0"/>
          <w:sz w:val="24"/>
          <w:szCs w:val="24"/>
          <w:rtl/>
        </w:rPr>
        <w:t>"</w:t>
      </w:r>
      <w:r w:rsidR="00DC2FE4" w:rsidRPr="007F2A06">
        <w:rPr>
          <w:rFonts w:ascii="Book Antiqua" w:hAnsi="Book Antiqua" w:hint="eastAsia"/>
          <w:b/>
          <w:bCs w:val="0"/>
          <w:sz w:val="24"/>
          <w:szCs w:val="24"/>
          <w:rtl/>
        </w:rPr>
        <w:t>ס</w:t>
      </w:r>
      <w:r w:rsidR="00DC2FE4" w:rsidRPr="007F2A06">
        <w:rPr>
          <w:rFonts w:ascii="Book Antiqua" w:hAnsi="Book Antiqua"/>
          <w:b/>
          <w:bCs w:val="0"/>
          <w:sz w:val="24"/>
          <w:szCs w:val="24"/>
          <w:rtl/>
        </w:rPr>
        <w:t xml:space="preserve"> 1,000 </w:t>
      </w:r>
      <w:r w:rsidR="00DC2FE4" w:rsidRPr="007F2A06">
        <w:rPr>
          <w:rFonts w:ascii="Book Antiqua" w:hAnsi="Book Antiqua" w:hint="eastAsia"/>
          <w:b/>
          <w:bCs w:val="0"/>
          <w:sz w:val="24"/>
          <w:szCs w:val="24"/>
          <w:rtl/>
        </w:rPr>
        <w:t>₪</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ניתן</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גם</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לפנות</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בפקס</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שמספרו</w:t>
      </w:r>
      <w:r w:rsidR="00DC2FE4" w:rsidRPr="007F2A06">
        <w:rPr>
          <w:rFonts w:ascii="Book Antiqua" w:hAnsi="Book Antiqua"/>
          <w:b/>
          <w:bCs w:val="0"/>
          <w:sz w:val="24"/>
          <w:szCs w:val="24"/>
          <w:rtl/>
        </w:rPr>
        <w:t xml:space="preserve"> 02-6668252 </w:t>
      </w:r>
      <w:r w:rsidR="00DC2FE4" w:rsidRPr="007F2A06">
        <w:rPr>
          <w:rFonts w:ascii="Book Antiqua" w:hAnsi="Book Antiqua" w:hint="eastAsia"/>
          <w:b/>
          <w:bCs w:val="0"/>
          <w:sz w:val="24"/>
          <w:szCs w:val="24"/>
          <w:rtl/>
        </w:rPr>
        <w:t>ובדוא</w:t>
      </w:r>
      <w:r w:rsidR="00DC2FE4" w:rsidRPr="007F2A06">
        <w:rPr>
          <w:rFonts w:ascii="Book Antiqua" w:hAnsi="Book Antiqua"/>
          <w:b/>
          <w:bCs w:val="0"/>
          <w:sz w:val="24"/>
          <w:szCs w:val="24"/>
          <w:rtl/>
        </w:rPr>
        <w:t>"</w:t>
      </w:r>
      <w:r w:rsidR="00DC2FE4" w:rsidRPr="007F2A06">
        <w:rPr>
          <w:rFonts w:ascii="Book Antiqua" w:hAnsi="Book Antiqua" w:hint="eastAsia"/>
          <w:b/>
          <w:bCs w:val="0"/>
          <w:sz w:val="24"/>
          <w:szCs w:val="24"/>
          <w:rtl/>
        </w:rPr>
        <w:t>ל</w:t>
      </w:r>
      <w:r w:rsidR="00DC2FE4" w:rsidRPr="007F2A06">
        <w:rPr>
          <w:rFonts w:ascii="Book Antiqua" w:hAnsi="Book Antiqua"/>
          <w:b/>
          <w:bCs w:val="0"/>
          <w:sz w:val="24"/>
          <w:szCs w:val="24"/>
          <w:rtl/>
        </w:rPr>
        <w:t xml:space="preserve"> </w:t>
      </w:r>
      <w:r w:rsidR="00DC2FE4" w:rsidRPr="007F2A06">
        <w:rPr>
          <w:rFonts w:ascii="Book Antiqua" w:hAnsi="Book Antiqua"/>
          <w:b/>
          <w:bCs w:val="0"/>
          <w:sz w:val="24"/>
          <w:szCs w:val="24"/>
        </w:rPr>
        <w:t>ruths@customs.mof.gov.il</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שאלות</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ניתן</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להגיש</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רק</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לאחר</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רכישת</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מסמכי</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המכרז</w:t>
      </w:r>
      <w:r w:rsidR="00DC2FE4" w:rsidRPr="007F2A06">
        <w:rPr>
          <w:rFonts w:ascii="Book Antiqua" w:hAnsi="Book Antiqua"/>
          <w:b/>
          <w:bCs w:val="0"/>
          <w:sz w:val="24"/>
          <w:szCs w:val="24"/>
          <w:rtl/>
        </w:rPr>
        <w:t xml:space="preserve">. </w:t>
      </w:r>
    </w:p>
    <w:p w:rsidR="00DC2FE4" w:rsidRPr="007F2A06" w:rsidRDefault="00DC2FE4" w:rsidP="00E15155">
      <w:pPr>
        <w:pStyle w:val="20"/>
        <w:numPr>
          <w:ilvl w:val="0"/>
          <w:numId w:val="50"/>
        </w:numPr>
        <w:jc w:val="both"/>
        <w:rPr>
          <w:rFonts w:ascii="Book Antiqua" w:hAnsi="Book Antiqua"/>
          <w:b/>
        </w:rPr>
      </w:pPr>
      <w:r w:rsidRPr="007F2A06">
        <w:rPr>
          <w:rFonts w:ascii="Book Antiqua" w:hAnsi="Book Antiqua" w:hint="eastAsia"/>
          <w:b/>
          <w:rtl/>
        </w:rPr>
        <w:t>ניתן</w:t>
      </w:r>
      <w:r w:rsidRPr="007F2A06">
        <w:rPr>
          <w:rFonts w:ascii="Book Antiqua" w:hAnsi="Book Antiqua"/>
          <w:b/>
          <w:rtl/>
        </w:rPr>
        <w:t xml:space="preserve"> </w:t>
      </w:r>
      <w:r w:rsidRPr="007F2A06">
        <w:rPr>
          <w:rFonts w:ascii="Book Antiqua" w:hAnsi="Book Antiqua" w:hint="eastAsia"/>
          <w:b/>
          <w:rtl/>
        </w:rPr>
        <w:t>לעיין</w:t>
      </w:r>
      <w:r w:rsidRPr="007F2A06">
        <w:rPr>
          <w:rFonts w:ascii="Book Antiqua" w:hAnsi="Book Antiqua"/>
          <w:b/>
          <w:rtl/>
        </w:rPr>
        <w:t xml:space="preserve"> </w:t>
      </w:r>
      <w:r w:rsidRPr="007F2A06">
        <w:rPr>
          <w:rFonts w:ascii="Book Antiqua" w:hAnsi="Book Antiqua" w:hint="eastAsia"/>
          <w:b/>
          <w:rtl/>
        </w:rPr>
        <w:t>במסמכי</w:t>
      </w:r>
      <w:r w:rsidRPr="007F2A06">
        <w:rPr>
          <w:rFonts w:ascii="Book Antiqua" w:hAnsi="Book Antiqua"/>
          <w:b/>
          <w:rtl/>
        </w:rPr>
        <w:t xml:space="preserve"> </w:t>
      </w:r>
      <w:r w:rsidRPr="007F2A06">
        <w:rPr>
          <w:rFonts w:ascii="Book Antiqua" w:hAnsi="Book Antiqua" w:hint="eastAsia"/>
          <w:b/>
          <w:rtl/>
        </w:rPr>
        <w:t>המכרז</w:t>
      </w:r>
      <w:r w:rsidRPr="007F2A06">
        <w:rPr>
          <w:rFonts w:ascii="Book Antiqua" w:hAnsi="Book Antiqua"/>
          <w:b/>
          <w:rtl/>
        </w:rPr>
        <w:t xml:space="preserve"> </w:t>
      </w:r>
      <w:r w:rsidRPr="007F2A06">
        <w:rPr>
          <w:rFonts w:ascii="Book Antiqua" w:hAnsi="Book Antiqua" w:hint="eastAsia"/>
          <w:b/>
          <w:rtl/>
        </w:rPr>
        <w:t>באתר</w:t>
      </w:r>
      <w:r w:rsidRPr="007F2A06">
        <w:rPr>
          <w:rFonts w:ascii="Book Antiqua" w:hAnsi="Book Antiqua"/>
          <w:b/>
          <w:rtl/>
        </w:rPr>
        <w:t xml:space="preserve"> </w:t>
      </w:r>
      <w:r w:rsidRPr="007F2A06">
        <w:rPr>
          <w:rFonts w:ascii="Book Antiqua" w:hAnsi="Book Antiqua" w:hint="eastAsia"/>
          <w:b/>
          <w:rtl/>
        </w:rPr>
        <w:t>האינטרנט</w:t>
      </w:r>
      <w:r w:rsidRPr="007F2A06">
        <w:rPr>
          <w:rFonts w:ascii="Book Antiqua" w:hAnsi="Book Antiqua"/>
          <w:b/>
          <w:rtl/>
        </w:rPr>
        <w:t xml:space="preserve"> </w:t>
      </w:r>
      <w:r w:rsidRPr="007F2A06">
        <w:rPr>
          <w:rFonts w:ascii="Book Antiqua" w:hAnsi="Book Antiqua" w:hint="eastAsia"/>
          <w:b/>
          <w:rtl/>
        </w:rPr>
        <w:t>שכתובתו</w:t>
      </w:r>
      <w:r w:rsidRPr="007F2A06">
        <w:rPr>
          <w:rFonts w:ascii="Book Antiqua" w:hAnsi="Book Antiqua"/>
          <w:b/>
          <w:rtl/>
        </w:rPr>
        <w:t xml:space="preserve">: </w:t>
      </w:r>
      <w:hyperlink r:id="rId14" w:history="1">
        <w:r w:rsidRPr="007F2A06">
          <w:rPr>
            <w:rFonts w:ascii="Book Antiqua" w:hAnsi="Book Antiqua"/>
            <w:b/>
          </w:rPr>
          <w:t>www.mr.gov.il</w:t>
        </w:r>
      </w:hyperlink>
      <w:r w:rsidRPr="007F2A06">
        <w:rPr>
          <w:rFonts w:ascii="Book Antiqua" w:hAnsi="Book Antiqua"/>
          <w:b/>
        </w:rPr>
        <w:t xml:space="preserve"> </w:t>
      </w:r>
      <w:r w:rsidRPr="007F2A06">
        <w:rPr>
          <w:rFonts w:ascii="Book Antiqua" w:hAnsi="Book Antiqua"/>
          <w:b/>
          <w:rtl/>
        </w:rPr>
        <w:t>(</w:t>
      </w:r>
      <w:r w:rsidRPr="007F2A06">
        <w:rPr>
          <w:rFonts w:ascii="Book Antiqua" w:hAnsi="Book Antiqua" w:hint="eastAsia"/>
          <w:b/>
          <w:rtl/>
        </w:rPr>
        <w:t>לשונית</w:t>
      </w:r>
      <w:r w:rsidRPr="007F2A06">
        <w:rPr>
          <w:rFonts w:ascii="Book Antiqua" w:hAnsi="Book Antiqua"/>
          <w:b/>
          <w:rtl/>
        </w:rPr>
        <w:t xml:space="preserve"> </w:t>
      </w:r>
      <w:r w:rsidRPr="007F2A06">
        <w:rPr>
          <w:rFonts w:ascii="Book Antiqua" w:hAnsi="Book Antiqua" w:hint="eastAsia"/>
          <w:b/>
          <w:rtl/>
        </w:rPr>
        <w:t>מכרזים</w:t>
      </w:r>
      <w:r w:rsidRPr="007F2A06">
        <w:rPr>
          <w:rFonts w:ascii="Book Antiqua" w:hAnsi="Book Antiqua"/>
          <w:b/>
          <w:rtl/>
        </w:rPr>
        <w:t xml:space="preserve"> </w:t>
      </w:r>
      <w:r w:rsidRPr="007F2A06">
        <w:rPr>
          <w:rFonts w:ascii="Book Antiqua" w:hAnsi="Book Antiqua" w:hint="eastAsia"/>
          <w:b/>
          <w:rtl/>
        </w:rPr>
        <w:t>משרדיים</w:t>
      </w:r>
      <w:r w:rsidRPr="007F2A06">
        <w:rPr>
          <w:rFonts w:ascii="Book Antiqua" w:hAnsi="Book Antiqua"/>
          <w:b/>
        </w:rPr>
        <w:t>(</w:t>
      </w:r>
      <w:r w:rsidRPr="007F2A06">
        <w:rPr>
          <w:rFonts w:ascii="Book Antiqua" w:hAnsi="Book Antiqua"/>
          <w:b/>
          <w:rtl/>
        </w:rPr>
        <w:t>.</w:t>
      </w:r>
    </w:p>
    <w:p w:rsidR="00DC2FE4" w:rsidRPr="007F2A06" w:rsidRDefault="00DC2FE4" w:rsidP="007362D4">
      <w:pPr>
        <w:pStyle w:val="20"/>
        <w:numPr>
          <w:ilvl w:val="0"/>
          <w:numId w:val="50"/>
        </w:numPr>
        <w:jc w:val="both"/>
        <w:rPr>
          <w:rFonts w:ascii="Book Antiqua" w:hAnsi="Book Antiqua"/>
          <w:b/>
          <w:rtl/>
        </w:rPr>
      </w:pPr>
      <w:r w:rsidRPr="007F2A06">
        <w:rPr>
          <w:rFonts w:ascii="Book Antiqua" w:hAnsi="Book Antiqua" w:hint="eastAsia"/>
          <w:b/>
          <w:rtl/>
        </w:rPr>
        <w:t>את</w:t>
      </w:r>
      <w:r w:rsidRPr="007F2A06">
        <w:rPr>
          <w:rFonts w:ascii="Book Antiqua" w:hAnsi="Book Antiqua"/>
          <w:b/>
          <w:rtl/>
        </w:rPr>
        <w:t xml:space="preserve"> </w:t>
      </w:r>
      <w:r w:rsidRPr="007F2A06">
        <w:rPr>
          <w:rFonts w:ascii="Book Antiqua" w:hAnsi="Book Antiqua" w:hint="eastAsia"/>
          <w:b/>
          <w:rtl/>
        </w:rPr>
        <w:t>ההצעות</w:t>
      </w:r>
      <w:r w:rsidRPr="007F2A06">
        <w:rPr>
          <w:rFonts w:ascii="Book Antiqua" w:hAnsi="Book Antiqua"/>
          <w:b/>
          <w:rtl/>
        </w:rPr>
        <w:t xml:space="preserve"> </w:t>
      </w:r>
      <w:r w:rsidRPr="007F2A06">
        <w:rPr>
          <w:rFonts w:ascii="Book Antiqua" w:hAnsi="Book Antiqua" w:hint="eastAsia"/>
          <w:b/>
          <w:rtl/>
        </w:rPr>
        <w:t>יש</w:t>
      </w:r>
      <w:r w:rsidRPr="007F2A06">
        <w:rPr>
          <w:rFonts w:ascii="Book Antiqua" w:hAnsi="Book Antiqua"/>
          <w:b/>
          <w:rtl/>
        </w:rPr>
        <w:t xml:space="preserve"> </w:t>
      </w:r>
      <w:r w:rsidRPr="007F2A06">
        <w:rPr>
          <w:rFonts w:ascii="Book Antiqua" w:hAnsi="Book Antiqua" w:hint="eastAsia"/>
          <w:b/>
          <w:rtl/>
        </w:rPr>
        <w:t>להכניס</w:t>
      </w:r>
      <w:r w:rsidRPr="007F2A06">
        <w:rPr>
          <w:rFonts w:ascii="Book Antiqua" w:hAnsi="Book Antiqua"/>
          <w:b/>
          <w:rtl/>
        </w:rPr>
        <w:t xml:space="preserve"> </w:t>
      </w:r>
      <w:r w:rsidRPr="007F2A06">
        <w:rPr>
          <w:rFonts w:ascii="Book Antiqua" w:hAnsi="Book Antiqua" w:hint="eastAsia"/>
          <w:b/>
          <w:rtl/>
        </w:rPr>
        <w:t>לתיבת</w:t>
      </w:r>
      <w:r w:rsidRPr="007F2A06">
        <w:rPr>
          <w:rFonts w:ascii="Book Antiqua" w:hAnsi="Book Antiqua"/>
          <w:b/>
          <w:rtl/>
        </w:rPr>
        <w:t xml:space="preserve"> </w:t>
      </w:r>
      <w:r w:rsidRPr="007F2A06">
        <w:rPr>
          <w:rFonts w:ascii="Book Antiqua" w:hAnsi="Book Antiqua" w:hint="eastAsia"/>
          <w:b/>
          <w:rtl/>
        </w:rPr>
        <w:t>המכרזים</w:t>
      </w:r>
      <w:r w:rsidRPr="007F2A06">
        <w:rPr>
          <w:rFonts w:ascii="Book Antiqua" w:hAnsi="Book Antiqua"/>
          <w:b/>
          <w:rtl/>
        </w:rPr>
        <w:t xml:space="preserve"> </w:t>
      </w:r>
      <w:r w:rsidRPr="007F2A06">
        <w:rPr>
          <w:rFonts w:ascii="Book Antiqua" w:hAnsi="Book Antiqua" w:hint="eastAsia"/>
          <w:b/>
          <w:rtl/>
        </w:rPr>
        <w:t>במשרדי</w:t>
      </w:r>
      <w:r w:rsidRPr="007F2A06">
        <w:rPr>
          <w:rFonts w:ascii="Book Antiqua" w:hAnsi="Book Antiqua"/>
          <w:b/>
          <w:rtl/>
        </w:rPr>
        <w:t xml:space="preserve"> </w:t>
      </w:r>
      <w:r w:rsidRPr="007F2A06">
        <w:rPr>
          <w:rFonts w:ascii="Book Antiqua" w:hAnsi="Book Antiqua" w:hint="eastAsia"/>
          <w:b/>
          <w:rtl/>
        </w:rPr>
        <w:t>רשות</w:t>
      </w:r>
      <w:r w:rsidRPr="007F2A06">
        <w:rPr>
          <w:rFonts w:ascii="Book Antiqua" w:hAnsi="Book Antiqua"/>
          <w:b/>
          <w:rtl/>
        </w:rPr>
        <w:t xml:space="preserve"> </w:t>
      </w:r>
      <w:r w:rsidRPr="007F2A06">
        <w:rPr>
          <w:rFonts w:ascii="Book Antiqua" w:hAnsi="Book Antiqua" w:hint="eastAsia"/>
          <w:b/>
          <w:rtl/>
        </w:rPr>
        <w:t>המסים</w:t>
      </w:r>
      <w:r w:rsidRPr="007F2A06">
        <w:rPr>
          <w:rFonts w:ascii="Book Antiqua" w:hAnsi="Book Antiqua"/>
          <w:b/>
          <w:rtl/>
        </w:rPr>
        <w:t xml:space="preserve"> </w:t>
      </w:r>
      <w:r w:rsidRPr="007F2A06">
        <w:rPr>
          <w:rFonts w:ascii="Book Antiqua" w:hAnsi="Book Antiqua" w:hint="eastAsia"/>
          <w:b/>
          <w:rtl/>
        </w:rPr>
        <w:t>בישראל</w:t>
      </w:r>
      <w:r w:rsidRPr="007F2A06">
        <w:rPr>
          <w:rFonts w:ascii="Book Antiqua" w:hAnsi="Book Antiqua"/>
          <w:b/>
          <w:rtl/>
        </w:rPr>
        <w:t xml:space="preserve">, </w:t>
      </w:r>
      <w:r w:rsidRPr="007F2A06">
        <w:rPr>
          <w:rFonts w:ascii="Book Antiqua" w:hAnsi="Book Antiqua" w:hint="eastAsia"/>
          <w:b/>
          <w:rtl/>
        </w:rPr>
        <w:t>בניין</w:t>
      </w:r>
      <w:r w:rsidRPr="007F2A06">
        <w:rPr>
          <w:rFonts w:ascii="Book Antiqua" w:hAnsi="Book Antiqua"/>
          <w:b/>
          <w:rtl/>
        </w:rPr>
        <w:t xml:space="preserve"> </w:t>
      </w:r>
      <w:proofErr w:type="spellStart"/>
      <w:r w:rsidRPr="007F2A06">
        <w:rPr>
          <w:rFonts w:ascii="Book Antiqua" w:hAnsi="Book Antiqua" w:hint="eastAsia"/>
          <w:b/>
          <w:rtl/>
        </w:rPr>
        <w:t>ג</w:t>
      </w:r>
      <w:r w:rsidRPr="007F2A06">
        <w:rPr>
          <w:rFonts w:ascii="Book Antiqua" w:hAnsi="Book Antiqua"/>
          <w:b/>
          <w:rtl/>
        </w:rPr>
        <w:t>'</w:t>
      </w:r>
      <w:r w:rsidRPr="007F2A06">
        <w:rPr>
          <w:rFonts w:ascii="Book Antiqua" w:hAnsi="Book Antiqua" w:hint="eastAsia"/>
          <w:b/>
          <w:rtl/>
        </w:rPr>
        <w:t>נרי</w:t>
      </w:r>
      <w:proofErr w:type="spellEnd"/>
      <w:r w:rsidRPr="007F2A06">
        <w:rPr>
          <w:rFonts w:ascii="Book Antiqua" w:hAnsi="Book Antiqua"/>
          <w:b/>
          <w:rtl/>
        </w:rPr>
        <w:t xml:space="preserve">, </w:t>
      </w:r>
      <w:r w:rsidRPr="007F2A06">
        <w:rPr>
          <w:rFonts w:ascii="Book Antiqua" w:hAnsi="Book Antiqua" w:hint="eastAsia"/>
          <w:b/>
          <w:rtl/>
        </w:rPr>
        <w:t>רח</w:t>
      </w:r>
      <w:r w:rsidRPr="007F2A06">
        <w:rPr>
          <w:rFonts w:ascii="Book Antiqua" w:hAnsi="Book Antiqua"/>
          <w:b/>
          <w:rtl/>
        </w:rPr>
        <w:t>'</w:t>
      </w:r>
      <w:r w:rsidRPr="007F2A06">
        <w:rPr>
          <w:rFonts w:ascii="Book Antiqua" w:hAnsi="Book Antiqua"/>
          <w:b/>
        </w:rPr>
        <w:t xml:space="preserve">  </w:t>
      </w:r>
      <w:r w:rsidRPr="007F2A06">
        <w:rPr>
          <w:rFonts w:ascii="Book Antiqua" w:hAnsi="Book Antiqua" w:hint="eastAsia"/>
          <w:b/>
          <w:rtl/>
        </w:rPr>
        <w:t>בנק</w:t>
      </w:r>
      <w:r w:rsidRPr="007F2A06">
        <w:rPr>
          <w:rFonts w:ascii="Book Antiqua" w:hAnsi="Book Antiqua"/>
          <w:b/>
          <w:rtl/>
        </w:rPr>
        <w:t xml:space="preserve"> </w:t>
      </w:r>
      <w:r w:rsidRPr="007F2A06">
        <w:rPr>
          <w:rFonts w:ascii="Book Antiqua" w:hAnsi="Book Antiqua" w:hint="eastAsia"/>
          <w:b/>
          <w:rtl/>
        </w:rPr>
        <w:t>ישראל</w:t>
      </w:r>
      <w:r w:rsidRPr="007F2A06">
        <w:rPr>
          <w:rFonts w:ascii="Book Antiqua" w:hAnsi="Book Antiqua"/>
          <w:b/>
          <w:rtl/>
        </w:rPr>
        <w:t xml:space="preserve"> 5, </w:t>
      </w:r>
      <w:r w:rsidRPr="007F2A06">
        <w:rPr>
          <w:rFonts w:ascii="Book Antiqua" w:hAnsi="Book Antiqua" w:hint="eastAsia"/>
          <w:b/>
          <w:rtl/>
        </w:rPr>
        <w:t>ירושלים</w:t>
      </w:r>
      <w:r w:rsidRPr="007F2A06">
        <w:rPr>
          <w:rFonts w:ascii="Book Antiqua" w:hAnsi="Book Antiqua"/>
          <w:b/>
          <w:rtl/>
        </w:rPr>
        <w:t xml:space="preserve">, </w:t>
      </w:r>
      <w:r w:rsidRPr="007F2A06">
        <w:rPr>
          <w:rFonts w:ascii="Book Antiqua" w:hAnsi="Book Antiqua" w:hint="eastAsia"/>
          <w:b/>
          <w:rtl/>
        </w:rPr>
        <w:t>קומה</w:t>
      </w:r>
      <w:r w:rsidRPr="007F2A06">
        <w:rPr>
          <w:rFonts w:ascii="Book Antiqua" w:hAnsi="Book Antiqua"/>
          <w:b/>
          <w:rtl/>
        </w:rPr>
        <w:t xml:space="preserve"> 3 </w:t>
      </w:r>
      <w:r w:rsidRPr="007F2A06">
        <w:rPr>
          <w:rFonts w:ascii="Book Antiqua" w:hAnsi="Book Antiqua" w:hint="eastAsia"/>
          <w:b/>
          <w:rtl/>
        </w:rPr>
        <w:t>ליד</w:t>
      </w:r>
      <w:r w:rsidRPr="007F2A06">
        <w:rPr>
          <w:rFonts w:ascii="Book Antiqua" w:hAnsi="Book Antiqua"/>
          <w:b/>
          <w:rtl/>
        </w:rPr>
        <w:t xml:space="preserve"> </w:t>
      </w:r>
      <w:r w:rsidRPr="007F2A06">
        <w:rPr>
          <w:rFonts w:ascii="Book Antiqua" w:hAnsi="Book Antiqua" w:hint="eastAsia"/>
          <w:b/>
          <w:rtl/>
        </w:rPr>
        <w:t>חדר</w:t>
      </w:r>
      <w:r w:rsidRPr="007F2A06">
        <w:rPr>
          <w:rFonts w:ascii="Book Antiqua" w:hAnsi="Book Antiqua"/>
          <w:b/>
          <w:rtl/>
        </w:rPr>
        <w:t xml:space="preserve"> 3531 </w:t>
      </w:r>
      <w:r w:rsidRPr="007F2A06">
        <w:rPr>
          <w:rFonts w:ascii="Book Antiqua" w:hAnsi="Book Antiqua" w:hint="eastAsia"/>
          <w:b/>
          <w:rtl/>
        </w:rPr>
        <w:t>לא</w:t>
      </w:r>
      <w:r w:rsidRPr="007F2A06">
        <w:rPr>
          <w:rFonts w:ascii="Book Antiqua" w:hAnsi="Book Antiqua"/>
          <w:b/>
          <w:rtl/>
        </w:rPr>
        <w:t xml:space="preserve"> </w:t>
      </w:r>
      <w:r w:rsidRPr="007F2A06">
        <w:rPr>
          <w:rFonts w:ascii="Book Antiqua" w:hAnsi="Book Antiqua" w:hint="eastAsia"/>
          <w:b/>
          <w:rtl/>
        </w:rPr>
        <w:t>יאוחר</w:t>
      </w:r>
      <w:r w:rsidRPr="007F2A06">
        <w:rPr>
          <w:rFonts w:ascii="Book Antiqua" w:hAnsi="Book Antiqua"/>
          <w:b/>
          <w:rtl/>
        </w:rPr>
        <w:t xml:space="preserve"> </w:t>
      </w:r>
      <w:r w:rsidRPr="007F2A06">
        <w:rPr>
          <w:rFonts w:ascii="Book Antiqua" w:hAnsi="Book Antiqua" w:hint="eastAsia"/>
          <w:b/>
          <w:rtl/>
        </w:rPr>
        <w:t>מיום</w:t>
      </w:r>
      <w:r w:rsidRPr="007F2A06">
        <w:rPr>
          <w:rFonts w:ascii="Book Antiqua" w:hAnsi="Book Antiqua"/>
          <w:b/>
          <w:rtl/>
        </w:rPr>
        <w:t xml:space="preserve"> </w:t>
      </w:r>
      <w:r w:rsidR="005E22FF">
        <w:rPr>
          <w:rFonts w:ascii="Book Antiqua" w:hAnsi="Book Antiqua" w:hint="cs"/>
          <w:b/>
          <w:rtl/>
        </w:rPr>
        <w:t xml:space="preserve"> 2</w:t>
      </w:r>
      <w:r w:rsidR="007362D4">
        <w:rPr>
          <w:rFonts w:ascii="Book Antiqua" w:hAnsi="Book Antiqua" w:hint="cs"/>
          <w:b/>
          <w:rtl/>
        </w:rPr>
        <w:t>8</w:t>
      </w:r>
      <w:r w:rsidR="005E22FF">
        <w:rPr>
          <w:rFonts w:ascii="Book Antiqua" w:hAnsi="Book Antiqua" w:hint="cs"/>
          <w:b/>
          <w:rtl/>
        </w:rPr>
        <w:t xml:space="preserve">.9.2014 </w:t>
      </w:r>
      <w:r w:rsidRPr="007F2A06">
        <w:rPr>
          <w:rFonts w:ascii="Book Antiqua" w:hAnsi="Book Antiqua" w:hint="eastAsia"/>
          <w:b/>
          <w:rtl/>
        </w:rPr>
        <w:t>בשעה</w:t>
      </w:r>
      <w:r w:rsidRPr="007F2A06">
        <w:rPr>
          <w:rFonts w:ascii="Book Antiqua" w:hAnsi="Book Antiqua"/>
          <w:b/>
          <w:rtl/>
        </w:rPr>
        <w:t xml:space="preserve"> 12:00.</w:t>
      </w:r>
    </w:p>
    <w:p w:rsidR="00DC2FE4" w:rsidRPr="007F2A06" w:rsidRDefault="00331673" w:rsidP="00331673">
      <w:pPr>
        <w:pStyle w:val="13"/>
        <w:numPr>
          <w:ilvl w:val="0"/>
          <w:numId w:val="0"/>
        </w:numPr>
        <w:ind w:left="360" w:hanging="360"/>
        <w:jc w:val="both"/>
        <w:rPr>
          <w:rFonts w:ascii="Book Antiqua" w:hAnsi="Book Antiqua"/>
          <w:b/>
          <w:bCs w:val="0"/>
          <w:sz w:val="24"/>
          <w:szCs w:val="24"/>
          <w:rtl/>
        </w:rPr>
      </w:pPr>
      <w:r>
        <w:rPr>
          <w:rFonts w:ascii="Book Antiqua" w:hAnsi="Book Antiqua" w:hint="cs"/>
          <w:b/>
          <w:bCs w:val="0"/>
          <w:sz w:val="24"/>
          <w:szCs w:val="24"/>
          <w:rtl/>
        </w:rPr>
        <w:t xml:space="preserve">      </w:t>
      </w:r>
      <w:r w:rsidR="00DC2FE4" w:rsidRPr="007F2A06">
        <w:rPr>
          <w:rFonts w:ascii="Book Antiqua" w:hAnsi="Book Antiqua" w:hint="eastAsia"/>
          <w:b/>
          <w:bCs w:val="0"/>
          <w:sz w:val="24"/>
          <w:szCs w:val="24"/>
          <w:rtl/>
        </w:rPr>
        <w:t>ההצעה</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תוגש</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במעטפה</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עליה</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יצוין</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שם</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המכרז</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ומספרו</w:t>
      </w:r>
      <w:r w:rsidR="00DC2FE4" w:rsidRPr="007F2A06">
        <w:rPr>
          <w:rFonts w:ascii="Book Antiqua" w:hAnsi="Book Antiqua"/>
          <w:b/>
          <w:bCs w:val="0"/>
          <w:sz w:val="24"/>
          <w:szCs w:val="24"/>
          <w:rtl/>
        </w:rPr>
        <w:t xml:space="preserve"> </w:t>
      </w:r>
      <w:r w:rsidR="00DC2FE4" w:rsidRPr="007F2A06">
        <w:rPr>
          <w:rFonts w:ascii="Book Antiqua" w:hAnsi="Book Antiqua" w:hint="eastAsia"/>
          <w:b/>
          <w:bCs w:val="0"/>
          <w:sz w:val="24"/>
          <w:szCs w:val="24"/>
          <w:rtl/>
        </w:rPr>
        <w:t>בלבד</w:t>
      </w:r>
      <w:r w:rsidR="00DC2FE4" w:rsidRPr="007F2A06">
        <w:rPr>
          <w:rFonts w:ascii="Book Antiqua" w:hAnsi="Book Antiqua"/>
          <w:b/>
          <w:bCs w:val="0"/>
          <w:sz w:val="24"/>
          <w:szCs w:val="24"/>
          <w:rtl/>
        </w:rPr>
        <w:t>.</w:t>
      </w:r>
    </w:p>
    <w:p w:rsidR="00DC2FE4" w:rsidRPr="007F2A06" w:rsidRDefault="00DC2FE4" w:rsidP="00E15155">
      <w:pPr>
        <w:pStyle w:val="20"/>
        <w:numPr>
          <w:ilvl w:val="0"/>
          <w:numId w:val="50"/>
        </w:numPr>
        <w:jc w:val="both"/>
        <w:rPr>
          <w:rFonts w:ascii="Book Antiqua" w:hAnsi="Book Antiqua"/>
          <w:b/>
          <w:rtl/>
        </w:rPr>
      </w:pPr>
      <w:r w:rsidRPr="007F2A06">
        <w:rPr>
          <w:rFonts w:ascii="Book Antiqua" w:hAnsi="Book Antiqua"/>
          <w:b/>
          <w:rtl/>
        </w:rPr>
        <w:tab/>
      </w:r>
      <w:r w:rsidRPr="007F2A06">
        <w:rPr>
          <w:rFonts w:ascii="Book Antiqua" w:hAnsi="Book Antiqua" w:hint="eastAsia"/>
          <w:b/>
          <w:rtl/>
        </w:rPr>
        <w:t>המזמין</w:t>
      </w:r>
      <w:r w:rsidRPr="007F2A06">
        <w:rPr>
          <w:rFonts w:ascii="Book Antiqua" w:hAnsi="Book Antiqua"/>
          <w:b/>
          <w:rtl/>
        </w:rPr>
        <w:t xml:space="preserve"> </w:t>
      </w:r>
      <w:r w:rsidRPr="007F2A06">
        <w:rPr>
          <w:rFonts w:ascii="Book Antiqua" w:hAnsi="Book Antiqua" w:hint="eastAsia"/>
          <w:b/>
          <w:rtl/>
        </w:rPr>
        <w:t>רשאי</w:t>
      </w:r>
      <w:r w:rsidRPr="007F2A06">
        <w:rPr>
          <w:rFonts w:ascii="Book Antiqua" w:hAnsi="Book Antiqua"/>
          <w:b/>
          <w:rtl/>
        </w:rPr>
        <w:t xml:space="preserve"> </w:t>
      </w:r>
      <w:r w:rsidRPr="007F2A06">
        <w:rPr>
          <w:rFonts w:ascii="Book Antiqua" w:hAnsi="Book Antiqua" w:hint="eastAsia"/>
          <w:b/>
          <w:rtl/>
        </w:rPr>
        <w:t>לא</w:t>
      </w:r>
      <w:r w:rsidRPr="007F2A06">
        <w:rPr>
          <w:rFonts w:ascii="Book Antiqua" w:hAnsi="Book Antiqua"/>
          <w:b/>
          <w:rtl/>
        </w:rPr>
        <w:t xml:space="preserve"> </w:t>
      </w:r>
      <w:r w:rsidRPr="007F2A06">
        <w:rPr>
          <w:rFonts w:ascii="Book Antiqua" w:hAnsi="Book Antiqua" w:hint="eastAsia"/>
          <w:b/>
          <w:rtl/>
        </w:rPr>
        <w:t>לקבל</w:t>
      </w:r>
      <w:r w:rsidRPr="007F2A06">
        <w:rPr>
          <w:rFonts w:ascii="Book Antiqua" w:hAnsi="Book Antiqua"/>
          <w:b/>
          <w:rtl/>
        </w:rPr>
        <w:t xml:space="preserve"> </w:t>
      </w:r>
      <w:r w:rsidRPr="007F2A06">
        <w:rPr>
          <w:rFonts w:ascii="Book Antiqua" w:hAnsi="Book Antiqua" w:hint="eastAsia"/>
          <w:b/>
          <w:rtl/>
        </w:rPr>
        <w:t>אף</w:t>
      </w:r>
      <w:r w:rsidRPr="007F2A06">
        <w:rPr>
          <w:rFonts w:ascii="Book Antiqua" w:hAnsi="Book Antiqua"/>
          <w:b/>
          <w:rtl/>
        </w:rPr>
        <w:t xml:space="preserve"> </w:t>
      </w:r>
      <w:r w:rsidRPr="007F2A06">
        <w:rPr>
          <w:rFonts w:ascii="Book Antiqua" w:hAnsi="Book Antiqua" w:hint="eastAsia"/>
          <w:b/>
          <w:rtl/>
        </w:rPr>
        <w:t>אחת</w:t>
      </w:r>
      <w:r w:rsidRPr="007F2A06">
        <w:rPr>
          <w:rFonts w:ascii="Book Antiqua" w:hAnsi="Book Antiqua"/>
          <w:b/>
          <w:rtl/>
        </w:rPr>
        <w:t xml:space="preserve"> </w:t>
      </w:r>
      <w:r w:rsidRPr="007F2A06">
        <w:rPr>
          <w:rFonts w:ascii="Book Antiqua" w:hAnsi="Book Antiqua" w:hint="eastAsia"/>
          <w:b/>
          <w:rtl/>
        </w:rPr>
        <w:t>מההצעות</w:t>
      </w:r>
      <w:r w:rsidRPr="007F2A06">
        <w:rPr>
          <w:rFonts w:ascii="Book Antiqua" w:hAnsi="Book Antiqua"/>
          <w:b/>
          <w:rtl/>
        </w:rPr>
        <w:t xml:space="preserve"> </w:t>
      </w:r>
      <w:r w:rsidRPr="007F2A06">
        <w:rPr>
          <w:rFonts w:ascii="Book Antiqua" w:hAnsi="Book Antiqua" w:hint="eastAsia"/>
          <w:b/>
          <w:rtl/>
        </w:rPr>
        <w:t>שיוגשו</w:t>
      </w:r>
      <w:r w:rsidRPr="007F2A06">
        <w:rPr>
          <w:rFonts w:ascii="Book Antiqua" w:hAnsi="Book Antiqua"/>
          <w:b/>
          <w:rtl/>
        </w:rPr>
        <w:t xml:space="preserve"> </w:t>
      </w:r>
      <w:r w:rsidRPr="007F2A06">
        <w:rPr>
          <w:rFonts w:ascii="Book Antiqua" w:hAnsi="Book Antiqua" w:hint="eastAsia"/>
          <w:b/>
          <w:rtl/>
        </w:rPr>
        <w:t>ו</w:t>
      </w:r>
      <w:r w:rsidRPr="007F2A06">
        <w:rPr>
          <w:rFonts w:ascii="Book Antiqua" w:hAnsi="Book Antiqua"/>
          <w:b/>
          <w:rtl/>
        </w:rPr>
        <w:t>/</w:t>
      </w:r>
      <w:r w:rsidRPr="007F2A06">
        <w:rPr>
          <w:rFonts w:ascii="Book Antiqua" w:hAnsi="Book Antiqua" w:hint="eastAsia"/>
          <w:b/>
          <w:rtl/>
        </w:rPr>
        <w:t>או</w:t>
      </w:r>
      <w:r w:rsidRPr="007F2A06">
        <w:rPr>
          <w:rFonts w:ascii="Book Antiqua" w:hAnsi="Book Antiqua"/>
          <w:b/>
          <w:rtl/>
        </w:rPr>
        <w:t xml:space="preserve"> </w:t>
      </w:r>
      <w:r w:rsidRPr="007F2A06">
        <w:rPr>
          <w:rFonts w:ascii="Book Antiqua" w:hAnsi="Book Antiqua" w:hint="eastAsia"/>
          <w:b/>
          <w:rtl/>
        </w:rPr>
        <w:t>לבטל</w:t>
      </w:r>
      <w:r w:rsidRPr="007F2A06">
        <w:rPr>
          <w:rFonts w:ascii="Book Antiqua" w:hAnsi="Book Antiqua"/>
          <w:b/>
          <w:rtl/>
        </w:rPr>
        <w:t xml:space="preserve"> </w:t>
      </w:r>
      <w:r w:rsidRPr="007F2A06">
        <w:rPr>
          <w:rFonts w:ascii="Book Antiqua" w:hAnsi="Book Antiqua" w:hint="eastAsia"/>
          <w:b/>
          <w:rtl/>
        </w:rPr>
        <w:t>את</w:t>
      </w:r>
      <w:r w:rsidRPr="007F2A06">
        <w:rPr>
          <w:rFonts w:ascii="Book Antiqua" w:hAnsi="Book Antiqua"/>
          <w:b/>
          <w:rtl/>
        </w:rPr>
        <w:t xml:space="preserve"> </w:t>
      </w:r>
      <w:r w:rsidRPr="007F2A06">
        <w:rPr>
          <w:rFonts w:ascii="Book Antiqua" w:hAnsi="Book Antiqua" w:hint="eastAsia"/>
          <w:b/>
          <w:rtl/>
        </w:rPr>
        <w:t>המכרז</w:t>
      </w:r>
      <w:r w:rsidRPr="007F2A06">
        <w:rPr>
          <w:rFonts w:ascii="Book Antiqua" w:hAnsi="Book Antiqua"/>
          <w:b/>
          <w:rtl/>
        </w:rPr>
        <w:t xml:space="preserve">. </w:t>
      </w:r>
    </w:p>
    <w:p w:rsidR="00DC2FE4" w:rsidRPr="007F2A06" w:rsidRDefault="00DC2FE4" w:rsidP="00E15155">
      <w:pPr>
        <w:pStyle w:val="20"/>
        <w:numPr>
          <w:ilvl w:val="0"/>
          <w:numId w:val="50"/>
        </w:numPr>
        <w:jc w:val="both"/>
        <w:rPr>
          <w:rFonts w:ascii="Book Antiqua" w:hAnsi="Book Antiqua"/>
          <w:b/>
          <w:rtl/>
        </w:rPr>
      </w:pPr>
      <w:r w:rsidRPr="007F2A06">
        <w:rPr>
          <w:rFonts w:ascii="Book Antiqua" w:hAnsi="Book Antiqua"/>
          <w:b/>
          <w:rtl/>
        </w:rPr>
        <w:tab/>
      </w:r>
      <w:r w:rsidRPr="007F2A06">
        <w:rPr>
          <w:rFonts w:ascii="Book Antiqua" w:hAnsi="Book Antiqua" w:hint="eastAsia"/>
          <w:b/>
          <w:rtl/>
        </w:rPr>
        <w:t>הזוכה</w:t>
      </w:r>
      <w:r w:rsidRPr="007F2A06">
        <w:rPr>
          <w:rFonts w:ascii="Book Antiqua" w:hAnsi="Book Antiqua"/>
          <w:b/>
          <w:rtl/>
        </w:rPr>
        <w:t xml:space="preserve"> </w:t>
      </w:r>
      <w:r w:rsidRPr="007F2A06">
        <w:rPr>
          <w:rFonts w:ascii="Book Antiqua" w:hAnsi="Book Antiqua" w:hint="eastAsia"/>
          <w:b/>
          <w:rtl/>
        </w:rPr>
        <w:t>במכרז</w:t>
      </w:r>
      <w:r w:rsidRPr="007F2A06">
        <w:rPr>
          <w:rFonts w:ascii="Book Antiqua" w:hAnsi="Book Antiqua"/>
          <w:b/>
          <w:rtl/>
        </w:rPr>
        <w:t xml:space="preserve"> </w:t>
      </w:r>
      <w:r w:rsidRPr="007F2A06">
        <w:rPr>
          <w:rFonts w:ascii="Book Antiqua" w:hAnsi="Book Antiqua" w:hint="eastAsia"/>
          <w:b/>
          <w:rtl/>
        </w:rPr>
        <w:t>יידרש</w:t>
      </w:r>
      <w:r w:rsidRPr="007F2A06">
        <w:rPr>
          <w:rFonts w:ascii="Book Antiqua" w:hAnsi="Book Antiqua"/>
          <w:b/>
          <w:rtl/>
        </w:rPr>
        <w:t xml:space="preserve"> </w:t>
      </w:r>
      <w:r w:rsidRPr="007F2A06">
        <w:rPr>
          <w:rFonts w:ascii="Book Antiqua" w:hAnsi="Book Antiqua" w:hint="eastAsia"/>
          <w:b/>
          <w:rtl/>
        </w:rPr>
        <w:t>לחתום</w:t>
      </w:r>
      <w:r w:rsidRPr="007F2A06">
        <w:rPr>
          <w:rFonts w:ascii="Book Antiqua" w:hAnsi="Book Antiqua"/>
          <w:b/>
          <w:rtl/>
        </w:rPr>
        <w:t xml:space="preserve"> </w:t>
      </w:r>
      <w:r w:rsidRPr="007F2A06">
        <w:rPr>
          <w:rFonts w:ascii="Book Antiqua" w:hAnsi="Book Antiqua" w:hint="eastAsia"/>
          <w:b/>
          <w:rtl/>
        </w:rPr>
        <w:t>על</w:t>
      </w:r>
      <w:r w:rsidRPr="007F2A06">
        <w:rPr>
          <w:rFonts w:ascii="Book Antiqua" w:hAnsi="Book Antiqua"/>
          <w:b/>
          <w:rtl/>
        </w:rPr>
        <w:t xml:space="preserve"> </w:t>
      </w:r>
      <w:r w:rsidRPr="007F2A06">
        <w:rPr>
          <w:rFonts w:ascii="Book Antiqua" w:hAnsi="Book Antiqua" w:hint="eastAsia"/>
          <w:b/>
          <w:rtl/>
        </w:rPr>
        <w:t>הסכם</w:t>
      </w:r>
      <w:r w:rsidRPr="007F2A06">
        <w:rPr>
          <w:rFonts w:ascii="Book Antiqua" w:hAnsi="Book Antiqua"/>
          <w:b/>
          <w:rtl/>
        </w:rPr>
        <w:t xml:space="preserve"> </w:t>
      </w:r>
      <w:r w:rsidRPr="007F2A06">
        <w:rPr>
          <w:rFonts w:ascii="Book Antiqua" w:hAnsi="Book Antiqua" w:hint="eastAsia"/>
          <w:b/>
          <w:rtl/>
        </w:rPr>
        <w:t>במתכונת</w:t>
      </w:r>
      <w:r w:rsidRPr="007F2A06">
        <w:rPr>
          <w:rFonts w:ascii="Book Antiqua" w:hAnsi="Book Antiqua"/>
          <w:b/>
          <w:rtl/>
        </w:rPr>
        <w:t xml:space="preserve"> </w:t>
      </w:r>
      <w:r w:rsidRPr="007F2A06">
        <w:rPr>
          <w:rFonts w:ascii="Book Antiqua" w:hAnsi="Book Antiqua" w:hint="eastAsia"/>
          <w:b/>
          <w:rtl/>
        </w:rPr>
        <w:t>ההסכם</w:t>
      </w:r>
      <w:r w:rsidRPr="007F2A06">
        <w:rPr>
          <w:rFonts w:ascii="Book Antiqua" w:hAnsi="Book Antiqua"/>
          <w:b/>
          <w:rtl/>
        </w:rPr>
        <w:t xml:space="preserve"> </w:t>
      </w:r>
      <w:r w:rsidRPr="007F2A06">
        <w:rPr>
          <w:rFonts w:ascii="Book Antiqua" w:hAnsi="Book Antiqua" w:hint="eastAsia"/>
          <w:b/>
          <w:rtl/>
        </w:rPr>
        <w:t>המצורף</w:t>
      </w:r>
      <w:r w:rsidRPr="007F2A06">
        <w:rPr>
          <w:rFonts w:ascii="Book Antiqua" w:hAnsi="Book Antiqua"/>
          <w:b/>
          <w:rtl/>
        </w:rPr>
        <w:t xml:space="preserve"> </w:t>
      </w:r>
      <w:r w:rsidRPr="007F2A06">
        <w:rPr>
          <w:rFonts w:ascii="Book Antiqua" w:hAnsi="Book Antiqua" w:hint="eastAsia"/>
          <w:b/>
          <w:rtl/>
        </w:rPr>
        <w:t>למסמכי</w:t>
      </w:r>
      <w:r w:rsidRPr="007F2A06">
        <w:rPr>
          <w:rFonts w:ascii="Book Antiqua" w:hAnsi="Book Antiqua"/>
          <w:b/>
          <w:rtl/>
        </w:rPr>
        <w:t xml:space="preserve"> </w:t>
      </w:r>
      <w:r w:rsidRPr="007F2A06">
        <w:rPr>
          <w:rFonts w:ascii="Book Antiqua" w:hAnsi="Book Antiqua" w:hint="eastAsia"/>
          <w:b/>
          <w:rtl/>
        </w:rPr>
        <w:t>המכרז</w:t>
      </w:r>
      <w:r w:rsidRPr="007F2A06">
        <w:rPr>
          <w:rFonts w:ascii="Book Antiqua" w:hAnsi="Book Antiqua"/>
          <w:b/>
          <w:rtl/>
        </w:rPr>
        <w:t>.</w:t>
      </w:r>
    </w:p>
    <w:p w:rsidR="00DC2FE4" w:rsidRPr="007F2A06" w:rsidRDefault="00DC2FE4" w:rsidP="00E15155">
      <w:pPr>
        <w:pStyle w:val="20"/>
        <w:numPr>
          <w:ilvl w:val="0"/>
          <w:numId w:val="50"/>
        </w:numPr>
        <w:jc w:val="both"/>
        <w:rPr>
          <w:rFonts w:ascii="Book Antiqua" w:hAnsi="Book Antiqua"/>
          <w:b/>
          <w:rtl/>
        </w:rPr>
      </w:pPr>
      <w:r w:rsidRPr="007F2A06">
        <w:rPr>
          <w:rFonts w:ascii="Book Antiqua" w:hAnsi="Book Antiqua"/>
          <w:b/>
          <w:rtl/>
        </w:rPr>
        <w:tab/>
      </w:r>
      <w:r w:rsidRPr="007F2A06">
        <w:rPr>
          <w:rFonts w:ascii="Book Antiqua" w:hAnsi="Book Antiqua" w:hint="eastAsia"/>
          <w:b/>
          <w:rtl/>
        </w:rPr>
        <w:t>בסתירה</w:t>
      </w:r>
      <w:r w:rsidRPr="007F2A06">
        <w:rPr>
          <w:rFonts w:ascii="Book Antiqua" w:hAnsi="Book Antiqua"/>
          <w:b/>
          <w:rtl/>
        </w:rPr>
        <w:t xml:space="preserve"> </w:t>
      </w:r>
      <w:r w:rsidRPr="007F2A06">
        <w:rPr>
          <w:rFonts w:ascii="Book Antiqua" w:hAnsi="Book Antiqua" w:hint="eastAsia"/>
          <w:b/>
          <w:rtl/>
        </w:rPr>
        <w:t>בין</w:t>
      </w:r>
      <w:r w:rsidRPr="007F2A06">
        <w:rPr>
          <w:rFonts w:ascii="Book Antiqua" w:hAnsi="Book Antiqua"/>
          <w:b/>
          <w:rtl/>
        </w:rPr>
        <w:t xml:space="preserve"> </w:t>
      </w:r>
      <w:r w:rsidRPr="007F2A06">
        <w:rPr>
          <w:rFonts w:ascii="Book Antiqua" w:hAnsi="Book Antiqua" w:hint="eastAsia"/>
          <w:b/>
          <w:rtl/>
        </w:rPr>
        <w:t>הוראות</w:t>
      </w:r>
      <w:r w:rsidRPr="007F2A06">
        <w:rPr>
          <w:rFonts w:ascii="Book Antiqua" w:hAnsi="Book Antiqua"/>
          <w:b/>
          <w:rtl/>
        </w:rPr>
        <w:t xml:space="preserve"> </w:t>
      </w:r>
      <w:r w:rsidRPr="007F2A06">
        <w:rPr>
          <w:rFonts w:ascii="Book Antiqua" w:hAnsi="Book Antiqua" w:hint="eastAsia"/>
          <w:b/>
          <w:rtl/>
        </w:rPr>
        <w:t>מודעה</w:t>
      </w:r>
      <w:r w:rsidRPr="007F2A06">
        <w:rPr>
          <w:rFonts w:ascii="Book Antiqua" w:hAnsi="Book Antiqua"/>
          <w:b/>
          <w:rtl/>
        </w:rPr>
        <w:t xml:space="preserve"> </w:t>
      </w:r>
      <w:r w:rsidRPr="007F2A06">
        <w:rPr>
          <w:rFonts w:ascii="Book Antiqua" w:hAnsi="Book Antiqua" w:hint="eastAsia"/>
          <w:b/>
          <w:rtl/>
        </w:rPr>
        <w:t>זו</w:t>
      </w:r>
      <w:r w:rsidRPr="007F2A06">
        <w:rPr>
          <w:rFonts w:ascii="Book Antiqua" w:hAnsi="Book Antiqua"/>
          <w:b/>
          <w:rtl/>
        </w:rPr>
        <w:t xml:space="preserve"> </w:t>
      </w:r>
      <w:r w:rsidRPr="007F2A06">
        <w:rPr>
          <w:rFonts w:ascii="Book Antiqua" w:hAnsi="Book Antiqua" w:hint="eastAsia"/>
          <w:b/>
          <w:rtl/>
        </w:rPr>
        <w:t>לבין</w:t>
      </w:r>
      <w:r w:rsidRPr="007F2A06">
        <w:rPr>
          <w:rFonts w:ascii="Book Antiqua" w:hAnsi="Book Antiqua"/>
          <w:b/>
          <w:rtl/>
        </w:rPr>
        <w:t xml:space="preserve"> </w:t>
      </w:r>
      <w:r w:rsidRPr="007F2A06">
        <w:rPr>
          <w:rFonts w:ascii="Book Antiqua" w:hAnsi="Book Antiqua" w:hint="eastAsia"/>
          <w:b/>
          <w:rtl/>
        </w:rPr>
        <w:t>הוראות</w:t>
      </w:r>
      <w:r w:rsidRPr="007F2A06">
        <w:rPr>
          <w:rFonts w:ascii="Book Antiqua" w:hAnsi="Book Antiqua"/>
          <w:b/>
          <w:rtl/>
        </w:rPr>
        <w:t xml:space="preserve"> </w:t>
      </w:r>
      <w:r w:rsidRPr="007F2A06">
        <w:rPr>
          <w:rFonts w:ascii="Book Antiqua" w:hAnsi="Book Antiqua" w:hint="eastAsia"/>
          <w:b/>
          <w:rtl/>
        </w:rPr>
        <w:t>מסמכי</w:t>
      </w:r>
      <w:r w:rsidRPr="007F2A06">
        <w:rPr>
          <w:rFonts w:ascii="Book Antiqua" w:hAnsi="Book Antiqua"/>
          <w:b/>
          <w:rtl/>
        </w:rPr>
        <w:t xml:space="preserve"> </w:t>
      </w:r>
      <w:r w:rsidRPr="007F2A06">
        <w:rPr>
          <w:rFonts w:ascii="Book Antiqua" w:hAnsi="Book Antiqua" w:hint="eastAsia"/>
          <w:b/>
          <w:rtl/>
        </w:rPr>
        <w:t>המכרז</w:t>
      </w:r>
      <w:r w:rsidRPr="007F2A06">
        <w:rPr>
          <w:rFonts w:ascii="Book Antiqua" w:hAnsi="Book Antiqua"/>
          <w:b/>
          <w:rtl/>
        </w:rPr>
        <w:t xml:space="preserve">, </w:t>
      </w:r>
      <w:r w:rsidRPr="007F2A06">
        <w:rPr>
          <w:rFonts w:ascii="Book Antiqua" w:hAnsi="Book Antiqua" w:hint="eastAsia"/>
          <w:b/>
          <w:rtl/>
        </w:rPr>
        <w:t>מסמכי</w:t>
      </w:r>
      <w:r w:rsidRPr="007F2A06">
        <w:rPr>
          <w:rFonts w:ascii="Book Antiqua" w:hAnsi="Book Antiqua"/>
          <w:b/>
          <w:rtl/>
        </w:rPr>
        <w:t xml:space="preserve"> </w:t>
      </w:r>
      <w:r w:rsidRPr="007F2A06">
        <w:rPr>
          <w:rFonts w:ascii="Book Antiqua" w:hAnsi="Book Antiqua" w:hint="eastAsia"/>
          <w:b/>
          <w:rtl/>
        </w:rPr>
        <w:t>המכרז</w:t>
      </w:r>
      <w:r w:rsidRPr="007F2A06">
        <w:rPr>
          <w:rFonts w:ascii="Book Antiqua" w:hAnsi="Book Antiqua"/>
          <w:b/>
          <w:rtl/>
        </w:rPr>
        <w:t xml:space="preserve"> </w:t>
      </w:r>
      <w:r w:rsidRPr="007F2A06">
        <w:rPr>
          <w:rFonts w:ascii="Book Antiqua" w:hAnsi="Book Antiqua" w:hint="eastAsia"/>
          <w:b/>
          <w:rtl/>
        </w:rPr>
        <w:t>יגברו</w:t>
      </w:r>
      <w:r w:rsidRPr="007F2A06">
        <w:rPr>
          <w:rFonts w:ascii="Book Antiqua" w:hAnsi="Book Antiqua"/>
          <w:b/>
          <w:rtl/>
        </w:rPr>
        <w:t xml:space="preserve">. </w:t>
      </w:r>
    </w:p>
    <w:p w:rsidR="007F2A06" w:rsidRDefault="007F2A06" w:rsidP="007F2A06">
      <w:pPr>
        <w:pStyle w:val="13"/>
        <w:numPr>
          <w:ilvl w:val="0"/>
          <w:numId w:val="0"/>
        </w:numPr>
        <w:ind w:left="567"/>
        <w:jc w:val="both"/>
      </w:pPr>
    </w:p>
    <w:p w:rsidR="007F2A06" w:rsidRDefault="007F2A06" w:rsidP="007F2A06">
      <w:pPr>
        <w:pStyle w:val="13"/>
        <w:numPr>
          <w:ilvl w:val="0"/>
          <w:numId w:val="0"/>
        </w:numPr>
        <w:ind w:left="567"/>
        <w:jc w:val="both"/>
      </w:pPr>
    </w:p>
    <w:p w:rsidR="007F2A06" w:rsidRDefault="007F2A06" w:rsidP="007F2A06">
      <w:pPr>
        <w:pStyle w:val="13"/>
        <w:numPr>
          <w:ilvl w:val="0"/>
          <w:numId w:val="0"/>
        </w:numPr>
        <w:ind w:left="567"/>
        <w:jc w:val="both"/>
      </w:pPr>
    </w:p>
    <w:p w:rsidR="007F2A06" w:rsidRDefault="007F2A06" w:rsidP="007F2A06">
      <w:pPr>
        <w:pStyle w:val="13"/>
        <w:numPr>
          <w:ilvl w:val="0"/>
          <w:numId w:val="0"/>
        </w:numPr>
        <w:ind w:left="567"/>
        <w:jc w:val="both"/>
      </w:pPr>
    </w:p>
    <w:p w:rsidR="00DC2FE4" w:rsidRPr="00440ECF" w:rsidRDefault="00DC2FE4" w:rsidP="00E15155">
      <w:pPr>
        <w:pStyle w:val="13"/>
        <w:numPr>
          <w:ilvl w:val="0"/>
          <w:numId w:val="38"/>
        </w:numPr>
        <w:jc w:val="both"/>
        <w:rPr>
          <w:rtl/>
        </w:rPr>
      </w:pPr>
      <w:r w:rsidRPr="002247A8">
        <w:rPr>
          <w:rFonts w:hint="eastAsia"/>
          <w:rtl/>
        </w:rPr>
        <w:lastRenderedPageBreak/>
        <w:t>תנאים</w:t>
      </w:r>
      <w:r w:rsidRPr="002247A8">
        <w:rPr>
          <w:rtl/>
        </w:rPr>
        <w:t xml:space="preserve"> מוקדמים כלליים (תנאי סף)</w:t>
      </w:r>
    </w:p>
    <w:p w:rsidR="00DC2FE4" w:rsidRPr="00440ECF" w:rsidRDefault="00DC2FE4">
      <w:pPr>
        <w:ind w:left="360"/>
        <w:jc w:val="both"/>
        <w:rPr>
          <w:rtl/>
        </w:rPr>
      </w:pPr>
      <w:r>
        <w:rPr>
          <w:rFonts w:hint="eastAsia"/>
          <w:rtl/>
        </w:rPr>
        <w:t>להלן</w:t>
      </w:r>
      <w:r>
        <w:rPr>
          <w:rtl/>
        </w:rPr>
        <w:t xml:space="preserve"> מפורטים תנאי הסף הכלליים להשתתפות במכרז. </w:t>
      </w:r>
    </w:p>
    <w:p w:rsidR="00DC2FE4" w:rsidRPr="00440ECF" w:rsidRDefault="00DC2FE4">
      <w:pPr>
        <w:ind w:left="360"/>
        <w:jc w:val="both"/>
        <w:rPr>
          <w:rtl/>
        </w:rPr>
      </w:pPr>
    </w:p>
    <w:p w:rsidR="00DC2FE4" w:rsidRPr="00440ECF" w:rsidRDefault="00DC2FE4">
      <w:pPr>
        <w:ind w:left="360"/>
        <w:jc w:val="both"/>
        <w:rPr>
          <w:rtl/>
        </w:rPr>
      </w:pPr>
      <w:r>
        <w:rPr>
          <w:rFonts w:hint="eastAsia"/>
          <w:rtl/>
        </w:rPr>
        <w:t>תנאים</w:t>
      </w:r>
      <w:r>
        <w:rPr>
          <w:rtl/>
        </w:rPr>
        <w:t xml:space="preserve"> אלו הנם תנאי הסף הכללים הרלבנטיים ל</w:t>
      </w:r>
      <w:r>
        <w:rPr>
          <w:rFonts w:hint="eastAsia"/>
          <w:rtl/>
        </w:rPr>
        <w:t>גבי</w:t>
      </w:r>
      <w:r>
        <w:rPr>
          <w:rtl/>
        </w:rPr>
        <w:t xml:space="preserve"> כל מכרז של המזמין. בנוסף לכך, על המציע לעמוד בתנאי הסף המיוחדים לנושא מכרז זה והמפורטים בסעיף 4 להלן.</w:t>
      </w:r>
    </w:p>
    <w:p w:rsidR="00DC2FE4" w:rsidRPr="00440ECF" w:rsidRDefault="00DC2FE4">
      <w:pPr>
        <w:ind w:left="360"/>
        <w:jc w:val="both"/>
        <w:rPr>
          <w:rtl/>
        </w:rPr>
      </w:pPr>
    </w:p>
    <w:p w:rsidR="00DC2FE4" w:rsidRPr="00440ECF" w:rsidRDefault="00DC2FE4">
      <w:pPr>
        <w:ind w:left="360"/>
        <w:jc w:val="both"/>
        <w:rPr>
          <w:rtl/>
        </w:rPr>
      </w:pPr>
      <w:r>
        <w:rPr>
          <w:rFonts w:hint="eastAsia"/>
          <w:rtl/>
        </w:rPr>
        <w:t>אי</w:t>
      </w:r>
      <w:r>
        <w:rPr>
          <w:rtl/>
        </w:rPr>
        <w:t xml:space="preserve"> קיומו של תנאי כלשהו מהתנאים המפורטים להלן או אי המצאת מסמך כלשהו מהמסמכים המפורטים להלן, באופן הנדרש, ייתן למזמין את הזכות להחליט על פסילתה </w:t>
      </w:r>
      <w:proofErr w:type="spellStart"/>
      <w:r>
        <w:rPr>
          <w:rtl/>
        </w:rPr>
        <w:t>המיידית</w:t>
      </w:r>
      <w:proofErr w:type="spellEnd"/>
      <w:r>
        <w:rPr>
          <w:rtl/>
        </w:rPr>
        <w:t xml:space="preserve"> של ה</w:t>
      </w:r>
      <w:r>
        <w:rPr>
          <w:rFonts w:hint="eastAsia"/>
          <w:rtl/>
        </w:rPr>
        <w:t>הצעה</w:t>
      </w:r>
      <w:r>
        <w:rPr>
          <w:rtl/>
        </w:rPr>
        <w:t xml:space="preserve">. מבלי לגרוע מכלליות האמור לעיל, המזמין שומר לעצמו את הזכות, לפי שיקול דעתו הבלעדי, לדרוש מכל אחד </w:t>
      </w:r>
      <w:proofErr w:type="spellStart"/>
      <w:r>
        <w:rPr>
          <w:rtl/>
        </w:rPr>
        <w:t>מהמציעים</w:t>
      </w:r>
      <w:proofErr w:type="spellEnd"/>
      <w:r>
        <w:rPr>
          <w:rtl/>
        </w:rPr>
        <w:t xml:space="preserve"> לאחר הגשת ההצעות למכרז להשלים מידע חסר ו/או אישורים דקלרטיביים וזאת, בין היתר, לצורך עמידתו של המציע בתנאי הסף.</w:t>
      </w:r>
    </w:p>
    <w:p w:rsidR="00DC2FE4" w:rsidRPr="00440ECF" w:rsidRDefault="00DC2FE4">
      <w:pPr>
        <w:ind w:left="360"/>
        <w:jc w:val="both"/>
        <w:rPr>
          <w:rtl/>
        </w:rPr>
      </w:pPr>
    </w:p>
    <w:p w:rsidR="00DC2FE4" w:rsidRPr="00440ECF" w:rsidRDefault="00DC2FE4">
      <w:pPr>
        <w:ind w:left="360"/>
        <w:jc w:val="both"/>
        <w:rPr>
          <w:rtl/>
        </w:rPr>
      </w:pPr>
      <w:r>
        <w:rPr>
          <w:rFonts w:hint="eastAsia"/>
          <w:rtl/>
        </w:rPr>
        <w:t>אלא</w:t>
      </w:r>
      <w:r>
        <w:rPr>
          <w:rtl/>
        </w:rPr>
        <w:t xml:space="preserve"> אם נאמר אחרת ל</w:t>
      </w:r>
      <w:r>
        <w:rPr>
          <w:rFonts w:hint="eastAsia"/>
          <w:rtl/>
        </w:rPr>
        <w:t>גבי</w:t>
      </w:r>
      <w:r>
        <w:rPr>
          <w:rtl/>
        </w:rPr>
        <w:t xml:space="preserve"> מסמך/ אישור מסוים ניתן להגיש את המקור של אותו המסמך או העתק נאמן למקור ממנו הנושא אישור של עורך דין על היותו נאמן למקור.</w:t>
      </w:r>
    </w:p>
    <w:p w:rsidR="00DC2FE4" w:rsidRPr="00440ECF" w:rsidRDefault="00DC2FE4">
      <w:pPr>
        <w:tabs>
          <w:tab w:val="left" w:pos="566"/>
        </w:tabs>
        <w:spacing w:after="60" w:line="312" w:lineRule="auto"/>
        <w:ind w:left="339"/>
        <w:jc w:val="both"/>
        <w:rPr>
          <w:rtl/>
        </w:rPr>
      </w:pPr>
      <w:r>
        <w:rPr>
          <w:rFonts w:hint="eastAsia"/>
          <w:rtl/>
        </w:rPr>
        <w:t>האישורים</w:t>
      </w:r>
      <w:r>
        <w:rPr>
          <w:rtl/>
        </w:rPr>
        <w:t xml:space="preserve"> </w:t>
      </w:r>
      <w:r>
        <w:rPr>
          <w:rFonts w:hint="eastAsia"/>
          <w:rtl/>
        </w:rPr>
        <w:t>והמסמכים</w:t>
      </w:r>
      <w:r>
        <w:rPr>
          <w:rtl/>
        </w:rPr>
        <w:t xml:space="preserve"> </w:t>
      </w:r>
      <w:r>
        <w:rPr>
          <w:rFonts w:hint="eastAsia"/>
          <w:rtl/>
        </w:rPr>
        <w:t>יהיו</w:t>
      </w:r>
      <w:r>
        <w:rPr>
          <w:rtl/>
        </w:rPr>
        <w:t xml:space="preserve"> </w:t>
      </w:r>
      <w:r>
        <w:rPr>
          <w:rFonts w:hint="eastAsia"/>
          <w:rtl/>
        </w:rPr>
        <w:t>תקפים</w:t>
      </w:r>
      <w:r>
        <w:rPr>
          <w:rtl/>
        </w:rPr>
        <w:t xml:space="preserve"> </w:t>
      </w:r>
      <w:r>
        <w:rPr>
          <w:rFonts w:hint="eastAsia"/>
          <w:rtl/>
        </w:rPr>
        <w:t>נכון</w:t>
      </w:r>
      <w:r>
        <w:rPr>
          <w:rtl/>
        </w:rPr>
        <w:t xml:space="preserve"> </w:t>
      </w:r>
      <w:r>
        <w:rPr>
          <w:rFonts w:hint="eastAsia"/>
          <w:rtl/>
        </w:rPr>
        <w:t>למועד</w:t>
      </w:r>
      <w:r>
        <w:rPr>
          <w:rtl/>
        </w:rPr>
        <w:t xml:space="preserve"> </w:t>
      </w:r>
      <w:r>
        <w:rPr>
          <w:rFonts w:hint="eastAsia"/>
          <w:rtl/>
        </w:rPr>
        <w:t>הגשת</w:t>
      </w:r>
      <w:r>
        <w:rPr>
          <w:rtl/>
        </w:rPr>
        <w:t xml:space="preserve"> </w:t>
      </w:r>
      <w:r>
        <w:rPr>
          <w:rFonts w:hint="eastAsia"/>
          <w:rtl/>
        </w:rPr>
        <w:t>המכרז</w:t>
      </w:r>
      <w:r>
        <w:rPr>
          <w:rtl/>
        </w:rPr>
        <w:t xml:space="preserve">. </w:t>
      </w: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על</w:t>
      </w:r>
      <w:r>
        <w:rPr>
          <w:rtl/>
        </w:rPr>
        <w:t xml:space="preserve"> </w:t>
      </w:r>
      <w:r>
        <w:rPr>
          <w:rFonts w:hint="eastAsia"/>
          <w:rtl/>
        </w:rPr>
        <w:t>המציע</w:t>
      </w:r>
      <w:r>
        <w:rPr>
          <w:rtl/>
        </w:rPr>
        <w:t xml:space="preserve"> </w:t>
      </w:r>
      <w:r>
        <w:rPr>
          <w:rFonts w:hint="eastAsia"/>
          <w:rtl/>
        </w:rPr>
        <w:t>להודיע</w:t>
      </w:r>
      <w:r>
        <w:rPr>
          <w:rtl/>
        </w:rPr>
        <w:t xml:space="preserve"> </w:t>
      </w:r>
      <w:r>
        <w:rPr>
          <w:rFonts w:hint="eastAsia"/>
          <w:rtl/>
        </w:rPr>
        <w:t>מיד</w:t>
      </w:r>
      <w:r>
        <w:rPr>
          <w:rtl/>
        </w:rPr>
        <w:t xml:space="preserve"> </w:t>
      </w:r>
      <w:r>
        <w:rPr>
          <w:rFonts w:hint="eastAsia"/>
          <w:rtl/>
        </w:rPr>
        <w:t>על</w:t>
      </w:r>
      <w:r>
        <w:rPr>
          <w:rtl/>
        </w:rPr>
        <w:t xml:space="preserve"> </w:t>
      </w:r>
      <w:r>
        <w:rPr>
          <w:rFonts w:hint="eastAsia"/>
          <w:rtl/>
        </w:rPr>
        <w:t>כל</w:t>
      </w:r>
      <w:r>
        <w:rPr>
          <w:rtl/>
        </w:rPr>
        <w:t xml:space="preserve"> </w:t>
      </w:r>
      <w:r>
        <w:rPr>
          <w:rFonts w:hint="eastAsia"/>
          <w:rtl/>
        </w:rPr>
        <w:t>שינוי</w:t>
      </w:r>
      <w:r>
        <w:rPr>
          <w:rtl/>
        </w:rPr>
        <w:t xml:space="preserve"> </w:t>
      </w:r>
      <w:r>
        <w:rPr>
          <w:rFonts w:hint="eastAsia"/>
          <w:rtl/>
        </w:rPr>
        <w:t>באישורים</w:t>
      </w:r>
      <w:r>
        <w:rPr>
          <w:rtl/>
        </w:rPr>
        <w:t xml:space="preserve"> </w:t>
      </w:r>
      <w:r>
        <w:rPr>
          <w:rFonts w:hint="eastAsia"/>
          <w:rtl/>
        </w:rPr>
        <w:t>האמורים</w:t>
      </w:r>
      <w:r>
        <w:rPr>
          <w:rtl/>
        </w:rPr>
        <w:t xml:space="preserve"> </w:t>
      </w:r>
      <w:r>
        <w:rPr>
          <w:rFonts w:hint="eastAsia"/>
          <w:rtl/>
        </w:rPr>
        <w:t>לאחר</w:t>
      </w:r>
      <w:r>
        <w:rPr>
          <w:rtl/>
        </w:rPr>
        <w:t xml:space="preserve"> </w:t>
      </w:r>
      <w:r>
        <w:rPr>
          <w:rFonts w:hint="eastAsia"/>
          <w:rtl/>
        </w:rPr>
        <w:t>מועד</w:t>
      </w:r>
      <w:r>
        <w:rPr>
          <w:rtl/>
        </w:rPr>
        <w:t xml:space="preserve"> </w:t>
      </w:r>
      <w:r>
        <w:rPr>
          <w:rFonts w:hint="eastAsia"/>
          <w:rtl/>
        </w:rPr>
        <w:t>הוצאתם</w:t>
      </w:r>
      <w:r>
        <w:rPr>
          <w:rtl/>
        </w:rPr>
        <w:t>.</w:t>
      </w:r>
    </w:p>
    <w:p w:rsidR="00DC2FE4" w:rsidRPr="00440ECF" w:rsidRDefault="00DC2FE4">
      <w:pPr>
        <w:ind w:left="360"/>
        <w:jc w:val="both"/>
        <w:rPr>
          <w:rtl/>
        </w:rPr>
      </w:pPr>
    </w:p>
    <w:p w:rsidR="00DC2FE4" w:rsidRPr="00440ECF" w:rsidRDefault="00DC2FE4" w:rsidP="00E15155">
      <w:pPr>
        <w:pStyle w:val="20"/>
        <w:numPr>
          <w:ilvl w:val="1"/>
          <w:numId w:val="38"/>
        </w:numPr>
        <w:jc w:val="both"/>
      </w:pPr>
      <w:r>
        <w:rPr>
          <w:rFonts w:hint="eastAsia"/>
          <w:rtl/>
        </w:rPr>
        <w:t>על</w:t>
      </w:r>
      <w:r>
        <w:rPr>
          <w:rtl/>
        </w:rPr>
        <w:t xml:space="preserve"> המציע להמציא את כל תצהיר חתום ומאומת כדין בנוסח המצורף להסכם כנספח ז', הנדרש על פי חוק עסקאות גופים ציבוריים, התשל"ו-1976. </w:t>
      </w:r>
    </w:p>
    <w:p w:rsidR="00DC2FE4" w:rsidRPr="00440ECF" w:rsidRDefault="00DC2FE4" w:rsidP="00E15155">
      <w:pPr>
        <w:pStyle w:val="20"/>
        <w:numPr>
          <w:ilvl w:val="1"/>
          <w:numId w:val="38"/>
        </w:numPr>
        <w:jc w:val="both"/>
      </w:pPr>
      <w:r>
        <w:rPr>
          <w:rFonts w:hint="eastAsia"/>
          <w:rtl/>
        </w:rPr>
        <w:t>אם</w:t>
      </w:r>
      <w:r>
        <w:rPr>
          <w:rtl/>
        </w:rPr>
        <w:t xml:space="preserve"> המציע הינו תאגיד, על המציע להמציא אישור על רישום במרשם המתנהל על פי כל דין ל</w:t>
      </w:r>
      <w:r>
        <w:rPr>
          <w:rFonts w:hint="eastAsia"/>
          <w:rtl/>
        </w:rPr>
        <w:t>גבי</w:t>
      </w:r>
      <w:r>
        <w:rPr>
          <w:rtl/>
        </w:rPr>
        <w:t xml:space="preserve">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כנספח ו'). </w:t>
      </w:r>
    </w:p>
    <w:p w:rsidR="00DC2FE4" w:rsidRPr="00440ECF" w:rsidRDefault="00DC2FE4" w:rsidP="00EE20E8">
      <w:pPr>
        <w:pStyle w:val="20"/>
        <w:numPr>
          <w:ilvl w:val="1"/>
          <w:numId w:val="38"/>
        </w:numPr>
        <w:jc w:val="both"/>
      </w:pPr>
      <w:r>
        <w:rPr>
          <w:rtl/>
        </w:rPr>
        <w:t xml:space="preserve">  מסמכי המכרז יימסרו למציע אשר יציג העתק משובר תשלום ע"ס 1,000 ₪ שלא יוחזרו, אשר ישולמו לפקודת המזמין, </w:t>
      </w:r>
      <w:r w:rsidR="00EE20E8" w:rsidRPr="00E05D43">
        <w:rPr>
          <w:rtl/>
        </w:rPr>
        <w:t>0-05005-5</w:t>
      </w:r>
      <w:r w:rsidR="00EE20E8">
        <w:rPr>
          <w:rFonts w:hint="cs"/>
          <w:rtl/>
        </w:rPr>
        <w:t xml:space="preserve"> בכל סניף של</w:t>
      </w:r>
      <w:r w:rsidR="00EE20E8" w:rsidRPr="00E05D43">
        <w:rPr>
          <w:rtl/>
        </w:rPr>
        <w:t xml:space="preserve"> </w:t>
      </w:r>
      <w:r w:rsidR="00EE20E8" w:rsidRPr="004676D2">
        <w:rPr>
          <w:rtl/>
        </w:rPr>
        <w:t xml:space="preserve"> </w:t>
      </w:r>
      <w:r w:rsidR="00EE20E8" w:rsidRPr="007F2A06">
        <w:rPr>
          <w:rFonts w:ascii="Book Antiqua" w:hAnsi="Book Antiqua" w:hint="eastAsia"/>
          <w:b/>
          <w:rtl/>
        </w:rPr>
        <w:t>בנק</w:t>
      </w:r>
      <w:r w:rsidR="00EE20E8" w:rsidRPr="007F2A06">
        <w:rPr>
          <w:rFonts w:ascii="Book Antiqua" w:hAnsi="Book Antiqua"/>
          <w:b/>
          <w:rtl/>
        </w:rPr>
        <w:t xml:space="preserve"> </w:t>
      </w:r>
      <w:r w:rsidR="00EE20E8" w:rsidRPr="007F2A06">
        <w:rPr>
          <w:rFonts w:ascii="Book Antiqua" w:hAnsi="Book Antiqua" w:hint="eastAsia"/>
          <w:b/>
          <w:rtl/>
        </w:rPr>
        <w:t>הדואר</w:t>
      </w:r>
      <w:r w:rsidR="00EE20E8">
        <w:rPr>
          <w:rtl/>
        </w:rPr>
        <w:t xml:space="preserve"> </w:t>
      </w:r>
      <w:r w:rsidR="00EE20E8">
        <w:rPr>
          <w:rFonts w:hint="cs"/>
          <w:rtl/>
        </w:rPr>
        <w:t xml:space="preserve">ברחבי הארץ </w:t>
      </w:r>
      <w:r>
        <w:rPr>
          <w:rtl/>
        </w:rPr>
        <w:t xml:space="preserve">(סמל הבנק 09 ) סניף ירושלים (מספר סניף 001) </w:t>
      </w:r>
      <w:r w:rsidR="00EE20E8">
        <w:rPr>
          <w:rFonts w:hint="cs"/>
          <w:rtl/>
        </w:rPr>
        <w:t>.</w:t>
      </w:r>
      <w:r>
        <w:rPr>
          <w:rtl/>
        </w:rPr>
        <w:t xml:space="preserve"> על המציע לצרף למסמכי ההצעה צילום של הקבלה אשר נשארה בידי המציע לאחר ביצוע התשלום. </w:t>
      </w:r>
    </w:p>
    <w:p w:rsidR="00DC2FE4" w:rsidRPr="00440ECF" w:rsidRDefault="00DC2FE4" w:rsidP="003E6EEC">
      <w:pPr>
        <w:pStyle w:val="20"/>
        <w:numPr>
          <w:ilvl w:val="1"/>
          <w:numId w:val="38"/>
        </w:numPr>
        <w:jc w:val="both"/>
        <w:rPr>
          <w:rtl/>
        </w:rPr>
      </w:pPr>
      <w:r>
        <w:t xml:space="preserve">  </w:t>
      </w:r>
      <w:r>
        <w:rPr>
          <w:rFonts w:hint="eastAsia"/>
          <w:rtl/>
        </w:rPr>
        <w:t>את</w:t>
      </w:r>
      <w:r>
        <w:rPr>
          <w:rtl/>
        </w:rPr>
        <w:t xml:space="preserve"> מסמכי המכרז ניתן לקבל, ברשות המסים בישראל, בניין </w:t>
      </w:r>
      <w:proofErr w:type="spellStart"/>
      <w:r>
        <w:rPr>
          <w:rtl/>
        </w:rPr>
        <w:t>ג'נרי</w:t>
      </w:r>
      <w:proofErr w:type="spellEnd"/>
      <w:r>
        <w:rPr>
          <w:rtl/>
        </w:rPr>
        <w:t xml:space="preserve"> רח' בנק ישראל 5 ירושלים קומה 3 חדר מס' 3547 (אצל הגב' רות סיני). ניתן לקבל את מסמכי המכרז החל מיום </w:t>
      </w:r>
      <w:r w:rsidR="005E22FF">
        <w:rPr>
          <w:rFonts w:hint="cs"/>
          <w:rtl/>
        </w:rPr>
        <w:t>2</w:t>
      </w:r>
      <w:r w:rsidR="003E6EEC">
        <w:rPr>
          <w:rFonts w:hint="cs"/>
          <w:rtl/>
        </w:rPr>
        <w:t>8</w:t>
      </w:r>
      <w:r w:rsidR="005E22FF">
        <w:rPr>
          <w:rFonts w:hint="cs"/>
          <w:rtl/>
        </w:rPr>
        <w:t>.5.2014</w:t>
      </w:r>
      <w:r>
        <w:rPr>
          <w:rtl/>
        </w:rPr>
        <w:t xml:space="preserve">  ועד ליום </w:t>
      </w:r>
      <w:r w:rsidR="00CE0099">
        <w:rPr>
          <w:rFonts w:hint="cs"/>
          <w:rtl/>
        </w:rPr>
        <w:t>22</w:t>
      </w:r>
      <w:r w:rsidR="005E22FF">
        <w:rPr>
          <w:rFonts w:hint="cs"/>
          <w:rtl/>
        </w:rPr>
        <w:t>.9.2014</w:t>
      </w:r>
      <w:r>
        <w:rPr>
          <w:rtl/>
        </w:rPr>
        <w:t xml:space="preserve"> . במועד קבלת מסמכי המכרז, יידרש המציע למסור  את שמו, שם החברה, שם איש הקשר בחברה לצורך מכרז זה, מספר הטלפון, מספר הפקס, כתובת הדואר האלקטרוני להתקשרות.</w:t>
      </w:r>
    </w:p>
    <w:p w:rsidR="00DC2FE4" w:rsidRPr="00440ECF" w:rsidRDefault="00DC2FE4" w:rsidP="005E22FF">
      <w:pPr>
        <w:pStyle w:val="20"/>
        <w:numPr>
          <w:ilvl w:val="1"/>
          <w:numId w:val="38"/>
        </w:numPr>
        <w:jc w:val="both"/>
        <w:rPr>
          <w:rtl/>
        </w:rPr>
      </w:pPr>
      <w:r>
        <w:rPr>
          <w:rFonts w:hint="eastAsia"/>
          <w:rtl/>
        </w:rPr>
        <w:t>לכתובת</w:t>
      </w:r>
      <w:r>
        <w:rPr>
          <w:rtl/>
        </w:rPr>
        <w:t xml:space="preserve"> זו ניתן גם לפנות בשאלות הבהרה בכתב עד ליום </w:t>
      </w:r>
      <w:r w:rsidR="005E22FF">
        <w:rPr>
          <w:rFonts w:hint="cs"/>
          <w:rtl/>
        </w:rPr>
        <w:t>22.6.2014</w:t>
      </w:r>
      <w:r>
        <w:rPr>
          <w:rtl/>
        </w:rPr>
        <w:t xml:space="preserve"> בשעה 15:00 בצירוף העתק משובר תשלום ע"ס 1,000 ₪. ניתן גם לפנות בפקס שמספרו 02-6668252 ובדוא"ל </w:t>
      </w:r>
      <w:r>
        <w:t>ruths@customs.mof.gov.il</w:t>
      </w:r>
      <w:r>
        <w:rPr>
          <w:rtl/>
        </w:rPr>
        <w:t xml:space="preserve">. שאלות ניתן להגיש רק לאחר רכישת מסמכי המכרז. </w:t>
      </w:r>
    </w:p>
    <w:p w:rsidR="00DC2FE4" w:rsidRPr="007F2A06" w:rsidRDefault="00DC2FE4" w:rsidP="00E15155">
      <w:pPr>
        <w:pStyle w:val="20"/>
        <w:numPr>
          <w:ilvl w:val="1"/>
          <w:numId w:val="38"/>
        </w:numPr>
        <w:jc w:val="both"/>
        <w:rPr>
          <w:rFonts w:ascii="Book Antiqua" w:hAnsi="Book Antiqua"/>
          <w:b/>
        </w:rPr>
      </w:pPr>
      <w:r w:rsidRPr="007F2A06">
        <w:rPr>
          <w:rFonts w:hint="eastAsia"/>
          <w:b/>
          <w:rtl/>
        </w:rPr>
        <w:t>ניתן</w:t>
      </w:r>
      <w:r w:rsidRPr="007F2A06">
        <w:rPr>
          <w:b/>
          <w:rtl/>
        </w:rPr>
        <w:t xml:space="preserve"> לעיין במסמכי המכרז באתר האינטרנט שכתובתו: </w:t>
      </w:r>
      <w:hyperlink r:id="rId15" w:history="1">
        <w:r w:rsidRPr="007F2A06">
          <w:rPr>
            <w:b/>
          </w:rPr>
          <w:t>www.mr.gov.il</w:t>
        </w:r>
      </w:hyperlink>
      <w:r w:rsidRPr="007F2A06">
        <w:rPr>
          <w:rFonts w:ascii="Book Antiqua" w:hAnsi="Book Antiqua"/>
          <w:b/>
          <w:rtl/>
        </w:rPr>
        <w:t xml:space="preserve"> (</w:t>
      </w:r>
      <w:r w:rsidRPr="007F2A06">
        <w:rPr>
          <w:rFonts w:ascii="Book Antiqua" w:hAnsi="Book Antiqua" w:hint="eastAsia"/>
          <w:b/>
          <w:rtl/>
        </w:rPr>
        <w:t>לשונית</w:t>
      </w:r>
      <w:r w:rsidRPr="007F2A06">
        <w:rPr>
          <w:rFonts w:ascii="Book Antiqua" w:hAnsi="Book Antiqua"/>
          <w:b/>
          <w:rtl/>
        </w:rPr>
        <w:t xml:space="preserve"> </w:t>
      </w:r>
      <w:r w:rsidRPr="007F2A06">
        <w:rPr>
          <w:rFonts w:ascii="Book Antiqua" w:hAnsi="Book Antiqua" w:hint="eastAsia"/>
          <w:b/>
          <w:rtl/>
        </w:rPr>
        <w:t>מכרזים</w:t>
      </w:r>
      <w:r w:rsidRPr="007F2A06">
        <w:rPr>
          <w:rFonts w:ascii="Book Antiqua" w:hAnsi="Book Antiqua"/>
          <w:b/>
          <w:rtl/>
        </w:rPr>
        <w:t xml:space="preserve"> </w:t>
      </w:r>
      <w:r w:rsidRPr="007F2A06">
        <w:rPr>
          <w:rFonts w:ascii="Book Antiqua" w:hAnsi="Book Antiqua" w:hint="eastAsia"/>
          <w:b/>
          <w:rtl/>
        </w:rPr>
        <w:t>משרדיים</w:t>
      </w:r>
      <w:r w:rsidRPr="007F2A06">
        <w:rPr>
          <w:rFonts w:ascii="Book Antiqua" w:hAnsi="Book Antiqua"/>
          <w:b/>
        </w:rPr>
        <w:t>(</w:t>
      </w:r>
      <w:r w:rsidRPr="007F2A06">
        <w:rPr>
          <w:rFonts w:ascii="Book Antiqua" w:hAnsi="Book Antiqua"/>
          <w:b/>
          <w:rtl/>
        </w:rPr>
        <w:t>.</w:t>
      </w:r>
    </w:p>
    <w:p w:rsidR="00DC2FE4" w:rsidRPr="00440ECF" w:rsidRDefault="00DC2FE4" w:rsidP="007F2A06">
      <w:pPr>
        <w:pStyle w:val="13"/>
        <w:numPr>
          <w:ilvl w:val="0"/>
          <w:numId w:val="0"/>
        </w:numPr>
        <w:spacing w:line="312" w:lineRule="auto"/>
        <w:ind w:left="680" w:firstLine="111"/>
        <w:jc w:val="both"/>
        <w:rPr>
          <w:b/>
          <w:bCs w:val="0"/>
          <w:sz w:val="24"/>
          <w:szCs w:val="24"/>
          <w:rtl/>
        </w:rPr>
      </w:pPr>
      <w:r w:rsidRPr="00440ECF">
        <w:rPr>
          <w:bCs w:val="0"/>
          <w:sz w:val="24"/>
          <w:szCs w:val="24"/>
        </w:rPr>
        <w:lastRenderedPageBreak/>
        <w:t xml:space="preserve"> </w:t>
      </w:r>
      <w:r>
        <w:rPr>
          <w:rFonts w:hint="eastAsia"/>
          <w:b/>
          <w:bCs w:val="0"/>
          <w:sz w:val="24"/>
          <w:szCs w:val="24"/>
          <w:rtl/>
        </w:rPr>
        <w:t>מסמכי</w:t>
      </w:r>
      <w:r>
        <w:rPr>
          <w:b/>
          <w:bCs w:val="0"/>
          <w:sz w:val="24"/>
          <w:szCs w:val="24"/>
          <w:rtl/>
        </w:rPr>
        <w:t xml:space="preserve"> המכרז אשר יורדו על ידי המציעים מהאינטרנט ישמשו לעיון מוקדם בלבד. </w:t>
      </w:r>
    </w:p>
    <w:p w:rsidR="00DC2FE4" w:rsidRPr="00440ECF" w:rsidRDefault="00DC2FE4" w:rsidP="00ED0BD0">
      <w:pPr>
        <w:pStyle w:val="13"/>
        <w:numPr>
          <w:ilvl w:val="0"/>
          <w:numId w:val="0"/>
        </w:numPr>
        <w:spacing w:line="312" w:lineRule="auto"/>
        <w:ind w:left="789"/>
        <w:jc w:val="both"/>
        <w:rPr>
          <w:b/>
          <w:bCs w:val="0"/>
          <w:sz w:val="24"/>
          <w:szCs w:val="24"/>
        </w:rPr>
      </w:pPr>
      <w:r>
        <w:rPr>
          <w:rFonts w:hint="eastAsia"/>
          <w:b/>
          <w:bCs w:val="0"/>
          <w:sz w:val="24"/>
          <w:szCs w:val="24"/>
          <w:rtl/>
        </w:rPr>
        <w:t>אין</w:t>
      </w:r>
      <w:r>
        <w:rPr>
          <w:b/>
          <w:bCs w:val="0"/>
          <w:sz w:val="24"/>
          <w:szCs w:val="24"/>
          <w:rtl/>
        </w:rPr>
        <w:t xml:space="preserve"> בהורדת מסמכי המכרז מהאינטרנט כדי להחליף את חובת המציעים לרכוש את מס</w:t>
      </w:r>
      <w:r>
        <w:rPr>
          <w:rFonts w:hint="eastAsia"/>
          <w:b/>
          <w:bCs w:val="0"/>
          <w:sz w:val="24"/>
          <w:szCs w:val="24"/>
          <w:rtl/>
        </w:rPr>
        <w:t>מכי</w:t>
      </w:r>
      <w:r>
        <w:rPr>
          <w:b/>
          <w:bCs w:val="0"/>
          <w:sz w:val="24"/>
          <w:szCs w:val="24"/>
          <w:rtl/>
        </w:rPr>
        <w:t xml:space="preserve"> המכרז ולקבלם במשרדי המזמין כמפורט בסעיף זה.</w:t>
      </w:r>
    </w:p>
    <w:p w:rsidR="00DC2FE4" w:rsidRPr="00440ECF" w:rsidRDefault="00DC2FE4" w:rsidP="00E15155">
      <w:pPr>
        <w:pStyle w:val="20"/>
        <w:numPr>
          <w:ilvl w:val="1"/>
          <w:numId w:val="38"/>
        </w:numPr>
        <w:jc w:val="both"/>
      </w:pPr>
      <w:r>
        <w:rPr>
          <w:rFonts w:hint="eastAsia"/>
          <w:rtl/>
        </w:rPr>
        <w:t>על</w:t>
      </w:r>
      <w:r>
        <w:rPr>
          <w:rtl/>
        </w:rPr>
        <w:t xml:space="preserve"> המציע להגיש את חוברת מסמכי מכרז זו. על המציע להשלים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 כל פרט אשר יתברר כלא מדויק ו/או שאינו נכון ייתן למזמין את הזכות להחליט על  פסילתה </w:t>
      </w:r>
      <w:proofErr w:type="spellStart"/>
      <w:r>
        <w:rPr>
          <w:rtl/>
        </w:rPr>
        <w:t>המיידית</w:t>
      </w:r>
      <w:proofErr w:type="spellEnd"/>
      <w:r>
        <w:rPr>
          <w:rtl/>
        </w:rPr>
        <w:t xml:space="preserve"> של הצעת המציע. כל תוספת, שינוי או הסתייגות מהאמור במסמכי המכרז </w:t>
      </w:r>
      <w:r>
        <w:rPr>
          <w:rFonts w:hint="eastAsia"/>
          <w:rtl/>
        </w:rPr>
        <w:t>הינם</w:t>
      </w:r>
      <w:r>
        <w:rPr>
          <w:rtl/>
        </w:rPr>
        <w:t xml:space="preserve">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DC2FE4" w:rsidRPr="00440ECF" w:rsidRDefault="00DC2FE4" w:rsidP="00E15155">
      <w:pPr>
        <w:pStyle w:val="20"/>
        <w:numPr>
          <w:ilvl w:val="1"/>
          <w:numId w:val="38"/>
        </w:numPr>
        <w:jc w:val="both"/>
      </w:pPr>
      <w:r>
        <w:rPr>
          <w:rFonts w:hint="eastAsia"/>
          <w:rtl/>
        </w:rPr>
        <w:t>על</w:t>
      </w:r>
      <w:r>
        <w:rPr>
          <w:rtl/>
        </w:rPr>
        <w:t xml:space="preserve"> המציע לצרף להצעתו תצהיר שלו או של מנהלו, מאומת בפני  עורך דין, כ</w:t>
      </w:r>
      <w:r>
        <w:rPr>
          <w:rFonts w:hint="eastAsia"/>
          <w:rtl/>
        </w:rPr>
        <w:t>י</w:t>
      </w:r>
      <w:r>
        <w:rPr>
          <w:rtl/>
        </w:rPr>
        <w:t xml:space="preserve"> לא מתנהלות תביעות נגד המציע והוא אינו נמצא בהליכי פשיטת רגל ו/או פירוק שעלולים לפגוע בתפקודו ככל שיזכה במכרז (בנוסח המצורף למכרז זה כנספח ח'). </w:t>
      </w:r>
    </w:p>
    <w:p w:rsidR="00DC2FE4" w:rsidRPr="00440ECF" w:rsidRDefault="00DC2FE4" w:rsidP="00E15155">
      <w:pPr>
        <w:pStyle w:val="20"/>
        <w:numPr>
          <w:ilvl w:val="1"/>
          <w:numId w:val="38"/>
        </w:numPr>
        <w:spacing w:line="312" w:lineRule="auto"/>
        <w:jc w:val="both"/>
        <w:rPr>
          <w:rtl/>
        </w:rPr>
      </w:pPr>
      <w:r>
        <w:rPr>
          <w:rFonts w:hint="eastAsia"/>
          <w:rtl/>
        </w:rPr>
        <w:t>על</w:t>
      </w:r>
      <w:r>
        <w:t xml:space="preserve"> </w:t>
      </w:r>
      <w:r>
        <w:rPr>
          <w:rFonts w:hint="eastAsia"/>
          <w:rtl/>
        </w:rPr>
        <w:t>המציע</w:t>
      </w:r>
      <w:r>
        <w:t xml:space="preserve"> </w:t>
      </w:r>
      <w:r>
        <w:rPr>
          <w:rFonts w:hint="eastAsia"/>
          <w:rtl/>
        </w:rPr>
        <w:t>לצרף</w:t>
      </w:r>
      <w:r>
        <w:t xml:space="preserve"> </w:t>
      </w:r>
      <w:r>
        <w:rPr>
          <w:rFonts w:hint="eastAsia"/>
          <w:rtl/>
        </w:rPr>
        <w:t>חוות</w:t>
      </w:r>
      <w:r>
        <w:t xml:space="preserve"> </w:t>
      </w:r>
      <w:r>
        <w:rPr>
          <w:rFonts w:hint="eastAsia"/>
          <w:rtl/>
        </w:rPr>
        <w:t>דעת</w:t>
      </w:r>
      <w:r>
        <w:t xml:space="preserve"> </w:t>
      </w:r>
      <w:r>
        <w:rPr>
          <w:rFonts w:hint="eastAsia"/>
          <w:rtl/>
        </w:rPr>
        <w:t>חתומה</w:t>
      </w:r>
      <w:r>
        <w:t xml:space="preserve"> </w:t>
      </w:r>
      <w:r>
        <w:rPr>
          <w:rFonts w:hint="eastAsia"/>
          <w:rtl/>
        </w:rPr>
        <w:t>על</w:t>
      </w:r>
      <w:r>
        <w:t xml:space="preserve"> </w:t>
      </w:r>
      <w:r>
        <w:rPr>
          <w:rFonts w:hint="eastAsia"/>
          <w:rtl/>
        </w:rPr>
        <w:t>ידי</w:t>
      </w:r>
      <w:r>
        <w:t xml:space="preserve"> </w:t>
      </w:r>
      <w:r>
        <w:rPr>
          <w:rFonts w:hint="eastAsia"/>
          <w:rtl/>
        </w:rPr>
        <w:t>רואי</w:t>
      </w:r>
      <w:r>
        <w:t xml:space="preserve"> </w:t>
      </w:r>
      <w:r>
        <w:rPr>
          <w:rFonts w:hint="eastAsia"/>
          <w:rtl/>
        </w:rPr>
        <w:t>החשבון</w:t>
      </w:r>
      <w:r>
        <w:t xml:space="preserve"> </w:t>
      </w:r>
      <w:r>
        <w:rPr>
          <w:rFonts w:hint="eastAsia"/>
          <w:rtl/>
        </w:rPr>
        <w:t>המבקרים</w:t>
      </w:r>
      <w:r>
        <w:rPr>
          <w:rtl/>
        </w:rPr>
        <w:t xml:space="preserve"> את המציע,</w:t>
      </w:r>
      <w:r>
        <w:t xml:space="preserve"> </w:t>
      </w:r>
      <w:r>
        <w:rPr>
          <w:rFonts w:hint="eastAsia"/>
          <w:rtl/>
        </w:rPr>
        <w:t>אשר</w:t>
      </w:r>
      <w:r>
        <w:t xml:space="preserve"> </w:t>
      </w:r>
      <w:r>
        <w:rPr>
          <w:rFonts w:hint="eastAsia"/>
          <w:rtl/>
        </w:rPr>
        <w:t>נכללה</w:t>
      </w:r>
      <w:r>
        <w:t xml:space="preserve"> </w:t>
      </w:r>
      <w:r>
        <w:rPr>
          <w:rFonts w:hint="eastAsia"/>
          <w:rtl/>
        </w:rPr>
        <w:t>בדוחות</w:t>
      </w:r>
      <w:r>
        <w:t xml:space="preserve"> </w:t>
      </w:r>
      <w:r>
        <w:rPr>
          <w:rFonts w:hint="eastAsia"/>
          <w:rtl/>
        </w:rPr>
        <w:t>הכספיים</w:t>
      </w:r>
      <w:r>
        <w:t xml:space="preserve"> </w:t>
      </w:r>
      <w:r>
        <w:rPr>
          <w:rFonts w:hint="eastAsia"/>
          <w:rtl/>
        </w:rPr>
        <w:t>האחרונים</w:t>
      </w:r>
      <w:r>
        <w:t xml:space="preserve"> </w:t>
      </w:r>
      <w:r>
        <w:rPr>
          <w:rFonts w:hint="eastAsia"/>
          <w:rtl/>
        </w:rPr>
        <w:t>המבוקרים</w:t>
      </w:r>
      <w:r>
        <w:t xml:space="preserve"> </w:t>
      </w:r>
      <w:r>
        <w:rPr>
          <w:rFonts w:hint="eastAsia"/>
          <w:rtl/>
        </w:rPr>
        <w:t>ובלבד</w:t>
      </w:r>
      <w:r>
        <w:t xml:space="preserve"> </w:t>
      </w:r>
      <w:r>
        <w:rPr>
          <w:rFonts w:hint="eastAsia"/>
          <w:rtl/>
        </w:rPr>
        <w:t>שדוחות</w:t>
      </w:r>
      <w:r>
        <w:t xml:space="preserve"> </w:t>
      </w:r>
      <w:r>
        <w:rPr>
          <w:rFonts w:hint="eastAsia"/>
          <w:rtl/>
        </w:rPr>
        <w:t>אלה</w:t>
      </w:r>
      <w:r>
        <w:t xml:space="preserve"> </w:t>
      </w:r>
      <w:r>
        <w:rPr>
          <w:rFonts w:hint="eastAsia"/>
          <w:rtl/>
        </w:rPr>
        <w:t>ערוכים</w:t>
      </w:r>
      <w:r>
        <w:t xml:space="preserve"> </w:t>
      </w:r>
      <w:r>
        <w:rPr>
          <w:rFonts w:hint="eastAsia"/>
          <w:rtl/>
        </w:rPr>
        <w:t>לאחת</w:t>
      </w:r>
      <w:r>
        <w:t xml:space="preserve"> </w:t>
      </w:r>
      <w:r>
        <w:rPr>
          <w:rFonts w:hint="eastAsia"/>
          <w:rtl/>
        </w:rPr>
        <w:t>משתי</w:t>
      </w:r>
      <w:r>
        <w:t xml:space="preserve"> </w:t>
      </w:r>
      <w:r>
        <w:rPr>
          <w:rFonts w:hint="eastAsia"/>
          <w:rtl/>
        </w:rPr>
        <w:t>שנות</w:t>
      </w:r>
      <w:r>
        <w:t xml:space="preserve"> </w:t>
      </w:r>
      <w:r>
        <w:rPr>
          <w:rFonts w:hint="eastAsia"/>
          <w:rtl/>
        </w:rPr>
        <w:t>המס</w:t>
      </w:r>
      <w:r>
        <w:t xml:space="preserve"> </w:t>
      </w:r>
      <w:r>
        <w:rPr>
          <w:rFonts w:hint="eastAsia"/>
          <w:rtl/>
        </w:rPr>
        <w:t>האחרונות</w:t>
      </w:r>
      <w:r>
        <w:t xml:space="preserve"> </w:t>
      </w:r>
      <w:r>
        <w:rPr>
          <w:rFonts w:hint="eastAsia"/>
          <w:rtl/>
        </w:rPr>
        <w:t>ואשר</w:t>
      </w:r>
      <w:r>
        <w:t xml:space="preserve"> </w:t>
      </w:r>
      <w:r>
        <w:rPr>
          <w:rFonts w:hint="eastAsia"/>
          <w:rtl/>
        </w:rPr>
        <w:t>לפיה</w:t>
      </w:r>
      <w:r>
        <w:t xml:space="preserve"> </w:t>
      </w:r>
      <w:r>
        <w:rPr>
          <w:rFonts w:hint="eastAsia"/>
          <w:rtl/>
        </w:rPr>
        <w:t>לא</w:t>
      </w:r>
      <w:r>
        <w:t xml:space="preserve"> </w:t>
      </w:r>
      <w:r>
        <w:rPr>
          <w:rFonts w:hint="eastAsia"/>
          <w:rtl/>
        </w:rPr>
        <w:t>קיימת</w:t>
      </w:r>
      <w:r>
        <w:t xml:space="preserve"> </w:t>
      </w:r>
      <w:r>
        <w:rPr>
          <w:rFonts w:hint="eastAsia"/>
          <w:rtl/>
        </w:rPr>
        <w:t>אזהרה</w:t>
      </w:r>
      <w:r>
        <w:t xml:space="preserve"> </w:t>
      </w:r>
      <w:r>
        <w:rPr>
          <w:rFonts w:hint="eastAsia"/>
          <w:rtl/>
        </w:rPr>
        <w:t>על</w:t>
      </w:r>
      <w:r>
        <w:t xml:space="preserve"> </w:t>
      </w:r>
      <w:r>
        <w:rPr>
          <w:rFonts w:hint="eastAsia"/>
          <w:rtl/>
        </w:rPr>
        <w:t>המשך</w:t>
      </w:r>
      <w:r>
        <w:t xml:space="preserve"> </w:t>
      </w:r>
      <w:r>
        <w:rPr>
          <w:rFonts w:hint="eastAsia"/>
          <w:rtl/>
        </w:rPr>
        <w:t>קיומו</w:t>
      </w:r>
      <w:r>
        <w:t xml:space="preserve"> </w:t>
      </w:r>
      <w:r>
        <w:rPr>
          <w:rFonts w:hint="eastAsia"/>
          <w:rtl/>
        </w:rPr>
        <w:t>של</w:t>
      </w:r>
      <w:r>
        <w:t xml:space="preserve"> </w:t>
      </w:r>
      <w:r>
        <w:rPr>
          <w:rFonts w:hint="eastAsia"/>
          <w:rtl/>
        </w:rPr>
        <w:t>המציע</w:t>
      </w:r>
      <w:r>
        <w:t xml:space="preserve"> </w:t>
      </w:r>
      <w:r>
        <w:rPr>
          <w:rFonts w:hint="eastAsia"/>
          <w:rtl/>
        </w:rPr>
        <w:t>כ</w:t>
      </w:r>
      <w:r>
        <w:t>"</w:t>
      </w:r>
      <w:r>
        <w:rPr>
          <w:rFonts w:hint="eastAsia"/>
          <w:rtl/>
        </w:rPr>
        <w:t>עסק</w:t>
      </w:r>
      <w:r>
        <w:t xml:space="preserve"> </w:t>
      </w:r>
      <w:r>
        <w:rPr>
          <w:rFonts w:hint="eastAsia"/>
          <w:rtl/>
        </w:rPr>
        <w:t>חי</w:t>
      </w:r>
      <w:r>
        <w:rPr>
          <w:rtl/>
        </w:rPr>
        <w:t>"</w:t>
      </w:r>
      <w:r>
        <w:t xml:space="preserve"> </w:t>
      </w:r>
      <w:r>
        <w:rPr>
          <w:rFonts w:hint="eastAsia"/>
          <w:rtl/>
        </w:rPr>
        <w:t>בהתאם</w:t>
      </w:r>
      <w:r>
        <w:t xml:space="preserve"> </w:t>
      </w:r>
      <w:r>
        <w:rPr>
          <w:rFonts w:hint="eastAsia"/>
          <w:rtl/>
        </w:rPr>
        <w:t>לכללים</w:t>
      </w:r>
      <w:r>
        <w:t xml:space="preserve"> </w:t>
      </w:r>
      <w:r>
        <w:rPr>
          <w:rFonts w:hint="eastAsia"/>
          <w:rtl/>
        </w:rPr>
        <w:t>החשבונאים</w:t>
      </w:r>
      <w:r>
        <w:rPr>
          <w:rtl/>
        </w:rPr>
        <w:t>. מובהר</w:t>
      </w:r>
      <w:r>
        <w:t xml:space="preserve"> </w:t>
      </w:r>
      <w:r>
        <w:rPr>
          <w:rFonts w:hint="eastAsia"/>
          <w:rtl/>
        </w:rPr>
        <w:t>כי</w:t>
      </w:r>
      <w:r>
        <w:t xml:space="preserve"> </w:t>
      </w:r>
      <w:r>
        <w:rPr>
          <w:rFonts w:hint="eastAsia"/>
          <w:rtl/>
        </w:rPr>
        <w:t>לא</w:t>
      </w:r>
      <w:r>
        <w:t xml:space="preserve"> </w:t>
      </w:r>
      <w:r>
        <w:rPr>
          <w:rFonts w:hint="eastAsia"/>
          <w:rtl/>
        </w:rPr>
        <w:t>תתאפשר</w:t>
      </w:r>
      <w:r>
        <w:t xml:space="preserve"> </w:t>
      </w:r>
      <w:r>
        <w:rPr>
          <w:rFonts w:hint="eastAsia"/>
          <w:rtl/>
        </w:rPr>
        <w:t>השתתפות</w:t>
      </w:r>
      <w:r>
        <w:t xml:space="preserve"> </w:t>
      </w:r>
      <w:r>
        <w:rPr>
          <w:rFonts w:hint="eastAsia"/>
          <w:rtl/>
        </w:rPr>
        <w:t>במכרז</w:t>
      </w:r>
      <w:r>
        <w:t xml:space="preserve"> </w:t>
      </w:r>
      <w:r>
        <w:rPr>
          <w:rFonts w:hint="eastAsia"/>
          <w:rtl/>
        </w:rPr>
        <w:t>למציע</w:t>
      </w:r>
      <w:r>
        <w:t xml:space="preserve"> </w:t>
      </w:r>
      <w:r>
        <w:rPr>
          <w:rFonts w:hint="eastAsia"/>
          <w:rtl/>
        </w:rPr>
        <w:t>אשר</w:t>
      </w:r>
      <w:r>
        <w:t xml:space="preserve"> </w:t>
      </w:r>
      <w:r>
        <w:rPr>
          <w:rFonts w:hint="eastAsia"/>
          <w:rtl/>
        </w:rPr>
        <w:t>לגביו</w:t>
      </w:r>
      <w:r>
        <w:t xml:space="preserve"> </w:t>
      </w:r>
      <w:r>
        <w:rPr>
          <w:rFonts w:hint="eastAsia"/>
          <w:rtl/>
        </w:rPr>
        <w:t>חלה</w:t>
      </w:r>
      <w:r>
        <w:t xml:space="preserve"> </w:t>
      </w:r>
      <w:r>
        <w:rPr>
          <w:rFonts w:hint="eastAsia"/>
          <w:rtl/>
        </w:rPr>
        <w:t>הערה</w:t>
      </w:r>
      <w:r>
        <w:t xml:space="preserve"> </w:t>
      </w:r>
      <w:r>
        <w:rPr>
          <w:rFonts w:hint="eastAsia"/>
          <w:rtl/>
        </w:rPr>
        <w:t>כאמור</w:t>
      </w:r>
      <w:r>
        <w:rPr>
          <w:rtl/>
        </w:rPr>
        <w:t>.</w:t>
      </w:r>
    </w:p>
    <w:p w:rsidR="00DC2FE4" w:rsidRPr="00440ECF" w:rsidRDefault="00DC2FE4" w:rsidP="00E15155">
      <w:pPr>
        <w:pStyle w:val="20"/>
        <w:numPr>
          <w:ilvl w:val="1"/>
          <w:numId w:val="38"/>
        </w:numPr>
        <w:jc w:val="both"/>
      </w:pPr>
      <w:r>
        <w:rPr>
          <w:rFonts w:hint="eastAsia"/>
          <w:rtl/>
        </w:rPr>
        <w:t>על</w:t>
      </w:r>
      <w:r>
        <w:rPr>
          <w:rtl/>
        </w:rPr>
        <w:t xml:space="preserve"> המציע למסור יחד עם הצעתו ערבות מבנק בארץ או מחברת ביטוח ישראלית שברשותה רישיון לעסוק בביטוח לפי חוק הפיקוח על עסקי ביטוח, </w:t>
      </w:r>
      <w:proofErr w:type="spellStart"/>
      <w:r>
        <w:rPr>
          <w:rtl/>
        </w:rPr>
        <w:t>התשמ"א</w:t>
      </w:r>
      <w:proofErr w:type="spellEnd"/>
      <w:r>
        <w:rPr>
          <w:rtl/>
        </w:rPr>
        <w:t xml:space="preserve"> - 1981, חתומה על ידי החברה עצמה (ולא על ידי סוכן שלה). </w:t>
      </w:r>
    </w:p>
    <w:p w:rsidR="00DC2FE4" w:rsidRPr="00440ECF" w:rsidRDefault="00DC2FE4" w:rsidP="003836C2">
      <w:pPr>
        <w:pStyle w:val="30"/>
        <w:numPr>
          <w:ilvl w:val="2"/>
          <w:numId w:val="38"/>
        </w:numPr>
        <w:jc w:val="both"/>
      </w:pPr>
      <w:r>
        <w:rPr>
          <w:rFonts w:hint="eastAsia"/>
          <w:rtl/>
        </w:rPr>
        <w:t>על</w:t>
      </w:r>
      <w:r>
        <w:rPr>
          <w:rtl/>
        </w:rPr>
        <w:t xml:space="preserve"> הערבות להיות אוטונומית, בלתי מותנית, צמודה למדד ובנוסח המצורף להסכם כנספח ה'. הערבות תהיה בסך של  100,000 ₪ לפקודת משרד האוצר - רשות המסים בישראל (בכפוף לאמור להלן) ובתוקף עד ליום </w:t>
      </w:r>
      <w:r w:rsidR="005E22FF">
        <w:rPr>
          <w:rFonts w:hint="cs"/>
          <w:rtl/>
        </w:rPr>
        <w:t>2</w:t>
      </w:r>
      <w:r w:rsidR="003836C2">
        <w:rPr>
          <w:rFonts w:hint="cs"/>
          <w:rtl/>
        </w:rPr>
        <w:t>6</w:t>
      </w:r>
      <w:r w:rsidR="005E22FF">
        <w:rPr>
          <w:rFonts w:hint="cs"/>
          <w:rtl/>
        </w:rPr>
        <w:t>.3.2015.</w:t>
      </w:r>
    </w:p>
    <w:p w:rsidR="00DC2FE4" w:rsidRPr="00440ECF" w:rsidRDefault="00DC2FE4" w:rsidP="00E15155">
      <w:pPr>
        <w:pStyle w:val="30"/>
        <w:numPr>
          <w:ilvl w:val="2"/>
          <w:numId w:val="38"/>
        </w:numPr>
        <w:jc w:val="both"/>
      </w:pPr>
      <w:r>
        <w:rPr>
          <w:rFonts w:hint="eastAsia"/>
          <w:rtl/>
        </w:rPr>
        <w:t>מציע</w:t>
      </w:r>
      <w:r>
        <w:rPr>
          <w:rtl/>
        </w:rPr>
        <w:t xml:space="preserve"> אשר יגיש הצעות למתן שירותים במספר אזורים גיאוגרפיים כמפורט במסמכי המכרז, נדרש להפקיד מספר ערבויות בסכום הנקוב לעיל כמספר האזורי</w:t>
      </w:r>
      <w:r>
        <w:rPr>
          <w:rFonts w:hint="eastAsia"/>
          <w:rtl/>
        </w:rPr>
        <w:t>ם</w:t>
      </w:r>
      <w:r>
        <w:rPr>
          <w:rtl/>
        </w:rPr>
        <w:t xml:space="preserve"> ל</w:t>
      </w:r>
      <w:r>
        <w:rPr>
          <w:rFonts w:hint="eastAsia"/>
          <w:rtl/>
        </w:rPr>
        <w:t>גביהם</w:t>
      </w:r>
      <w:r>
        <w:rPr>
          <w:rtl/>
        </w:rPr>
        <w:t xml:space="preserve"> הגיש הצעה.  כך לדוגמא הגיש המציע הצעה לשני אזורים גיאוגרפים יצרף המציע להצעתו שתי ערבויות בסך  100,000 ש"ח כל אחת.</w:t>
      </w:r>
    </w:p>
    <w:p w:rsidR="00DC2FE4" w:rsidRPr="00440ECF" w:rsidRDefault="00DC2FE4" w:rsidP="00E15155">
      <w:pPr>
        <w:pStyle w:val="30"/>
        <w:numPr>
          <w:ilvl w:val="2"/>
          <w:numId w:val="38"/>
        </w:numPr>
        <w:jc w:val="both"/>
        <w:rPr>
          <w:rtl/>
        </w:rPr>
      </w:pPr>
      <w:r>
        <w:rPr>
          <w:rtl/>
        </w:rPr>
        <w:t xml:space="preserve"> המזמין יהיה רשאי לחלט ערבות זו, כולה או חלקה, אחרי שנתן למציע הזדמנות להשמיע את טענותיו בפניו בכתב אם התקיים אחד מאלה: </w:t>
      </w:r>
    </w:p>
    <w:p w:rsidR="00DC2FE4" w:rsidRPr="00440ECF" w:rsidRDefault="00DC2FE4" w:rsidP="00E15155">
      <w:pPr>
        <w:pStyle w:val="40"/>
        <w:numPr>
          <w:ilvl w:val="3"/>
          <w:numId w:val="38"/>
        </w:numPr>
        <w:jc w:val="both"/>
      </w:pPr>
      <w:r>
        <w:rPr>
          <w:rFonts w:hint="eastAsia"/>
          <w:rtl/>
        </w:rPr>
        <w:t>המציע</w:t>
      </w:r>
      <w:r>
        <w:rPr>
          <w:rtl/>
        </w:rPr>
        <w:t xml:space="preserve"> נהג במהלך המכרז בעורמה, בתכסיסנות, חוסר תום לב או בחוסר ניקיון כפיים. </w:t>
      </w:r>
    </w:p>
    <w:p w:rsidR="00DC2FE4" w:rsidRPr="00440ECF" w:rsidRDefault="00DC2FE4" w:rsidP="00E15155">
      <w:pPr>
        <w:pStyle w:val="40"/>
        <w:numPr>
          <w:ilvl w:val="3"/>
          <w:numId w:val="38"/>
        </w:numPr>
        <w:jc w:val="both"/>
      </w:pPr>
      <w:r>
        <w:rPr>
          <w:rFonts w:hint="eastAsia"/>
          <w:rtl/>
        </w:rPr>
        <w:t>המציע</w:t>
      </w:r>
      <w:r>
        <w:rPr>
          <w:rtl/>
        </w:rPr>
        <w:t xml:space="preserve"> מסר לוועדת המכרזים מידע מטעה או מידע מהותי בלתי מדויק.</w:t>
      </w:r>
    </w:p>
    <w:p w:rsidR="00DC2FE4" w:rsidRPr="00440ECF" w:rsidRDefault="00DC2FE4" w:rsidP="00E15155">
      <w:pPr>
        <w:pStyle w:val="40"/>
        <w:numPr>
          <w:ilvl w:val="3"/>
          <w:numId w:val="38"/>
        </w:numPr>
        <w:jc w:val="both"/>
      </w:pPr>
      <w:r>
        <w:rPr>
          <w:rFonts w:hint="eastAsia"/>
          <w:rtl/>
        </w:rPr>
        <w:t>המציע</w:t>
      </w:r>
      <w:r>
        <w:rPr>
          <w:rtl/>
        </w:rPr>
        <w:t xml:space="preserve"> חזר בו מההצעה שהגיש למכרז לאחר חלוף המועד האחרון להגשת ההצעות במכרז. </w:t>
      </w:r>
    </w:p>
    <w:p w:rsidR="00DC2FE4" w:rsidRPr="00440ECF" w:rsidRDefault="00DC2FE4" w:rsidP="00E15155">
      <w:pPr>
        <w:pStyle w:val="40"/>
        <w:numPr>
          <w:ilvl w:val="3"/>
          <w:numId w:val="38"/>
        </w:numPr>
        <w:jc w:val="both"/>
        <w:rPr>
          <w:rtl/>
        </w:rPr>
      </w:pPr>
      <w:r>
        <w:rPr>
          <w:rFonts w:hint="eastAsia"/>
          <w:rtl/>
        </w:rPr>
        <w:t>אחרי</w:t>
      </w:r>
      <w:r>
        <w:rPr>
          <w:rtl/>
        </w:rPr>
        <w:t xml:space="preserve"> שנבחר המציע כזוכה במכרז הוא לא פעל לפי ההוראות הקבועות במכרז שהן תנאי מוקדם ליצירת ההתקשרות של המזמין עם הזוכה במכרז. </w:t>
      </w:r>
    </w:p>
    <w:p w:rsidR="00DC2FE4" w:rsidRPr="00440ECF" w:rsidRDefault="00DC2FE4" w:rsidP="00E15155">
      <w:pPr>
        <w:pStyle w:val="30"/>
        <w:numPr>
          <w:ilvl w:val="2"/>
          <w:numId w:val="38"/>
        </w:numPr>
        <w:jc w:val="both"/>
      </w:pPr>
      <w:r>
        <w:rPr>
          <w:rFonts w:hint="eastAsia"/>
          <w:rtl/>
        </w:rPr>
        <w:lastRenderedPageBreak/>
        <w:t>על</w:t>
      </w:r>
      <w:r>
        <w:rPr>
          <w:rtl/>
        </w:rPr>
        <w:t xml:space="preserve"> הערבות לשאת את שמו המלא של המציע באופן מדויק ומס' ת.ז. או ח.פ. אי דיוק בפרטים הנ"ל של המציע או רישומם השם באופן חלקי יגרמו לפסילת ההצעה על הסף.</w:t>
      </w:r>
    </w:p>
    <w:p w:rsidR="00DC2FE4" w:rsidRPr="00440ECF" w:rsidRDefault="00DC2FE4" w:rsidP="00E15155">
      <w:pPr>
        <w:pStyle w:val="30"/>
        <w:numPr>
          <w:ilvl w:val="2"/>
          <w:numId w:val="38"/>
        </w:numPr>
        <w:jc w:val="both"/>
      </w:pPr>
      <w:r>
        <w:rPr>
          <w:rFonts w:hint="eastAsia"/>
          <w:rtl/>
        </w:rPr>
        <w:t>המציע</w:t>
      </w:r>
      <w:r>
        <w:rPr>
          <w:rtl/>
        </w:rPr>
        <w:t xml:space="preserve"> מתחייב להאריך את תוקף הערבות לפי בקשת המזמין עד לקבלת החלטה סופית בדבר המציע הזוכה במכרז. אי הארכת תוקף הערבות, יביא לפסילת הצעת המציע על הסף. </w:t>
      </w:r>
    </w:p>
    <w:p w:rsidR="00DC2FE4" w:rsidRPr="00440ECF" w:rsidRDefault="00DC2FE4" w:rsidP="00E15155">
      <w:pPr>
        <w:pStyle w:val="30"/>
        <w:numPr>
          <w:ilvl w:val="2"/>
          <w:numId w:val="38"/>
        </w:numPr>
        <w:jc w:val="both"/>
      </w:pPr>
      <w:r>
        <w:rPr>
          <w:rFonts w:hint="eastAsia"/>
          <w:rtl/>
        </w:rPr>
        <w:t>סכום</w:t>
      </w:r>
      <w:r>
        <w:rPr>
          <w:rtl/>
        </w:rPr>
        <w:t xml:space="preserve"> הערבות הינו סכום פיצוי מוסכם ומוערך מראש של הנזקים </w:t>
      </w:r>
      <w:proofErr w:type="spellStart"/>
      <w:r>
        <w:rPr>
          <w:rtl/>
        </w:rPr>
        <w:t>וחוסרים</w:t>
      </w:r>
      <w:proofErr w:type="spellEnd"/>
      <w:r>
        <w:rPr>
          <w:rtl/>
        </w:rPr>
        <w:t xml:space="preserve">  שייגרמו למזמין ללא צורך בהוכחת נזק כלשהו.</w:t>
      </w:r>
    </w:p>
    <w:p w:rsidR="00DC2FE4" w:rsidRPr="00440ECF" w:rsidRDefault="00DC2FE4" w:rsidP="00E15155">
      <w:pPr>
        <w:pStyle w:val="30"/>
        <w:numPr>
          <w:ilvl w:val="2"/>
          <w:numId w:val="38"/>
        </w:numPr>
        <w:jc w:val="both"/>
      </w:pPr>
      <w:r>
        <w:rPr>
          <w:rFonts w:hint="eastAsia"/>
          <w:rtl/>
        </w:rPr>
        <w:t>מבלי</w:t>
      </w:r>
      <w:r>
        <w:rPr>
          <w:rtl/>
        </w:rPr>
        <w:t xml:space="preserve"> לפגוע בכלליות האמור לעיל, ה</w:t>
      </w:r>
      <w:r>
        <w:rPr>
          <w:rFonts w:hint="eastAsia"/>
          <w:rtl/>
        </w:rPr>
        <w:t>מזמין</w:t>
      </w:r>
      <w:r>
        <w:rPr>
          <w:rtl/>
        </w:rPr>
        <w:t xml:space="preserve"> יהיה רשאי בכל זמן להוכיח כי נזקו גבוה יותר מסכום הערבות ולתובעו </w:t>
      </w:r>
      <w:proofErr w:type="spellStart"/>
      <w:r>
        <w:rPr>
          <w:rtl/>
        </w:rPr>
        <w:t>מהמציע</w:t>
      </w:r>
      <w:proofErr w:type="spellEnd"/>
      <w:r>
        <w:rPr>
          <w:rtl/>
        </w:rPr>
        <w:t xml:space="preserve"> אין בחילוט הערבות כדי למנוע מהמזמין ו/או כדי לשלול ממנו להעלות כל טענה ולדרוש ממנו כל סעד העומד לו על פי כל דין.  </w:t>
      </w:r>
    </w:p>
    <w:p w:rsidR="00DC2FE4" w:rsidRPr="00440ECF" w:rsidRDefault="00DC2FE4" w:rsidP="00E15155">
      <w:pPr>
        <w:pStyle w:val="20"/>
        <w:numPr>
          <w:ilvl w:val="1"/>
          <w:numId w:val="38"/>
        </w:numPr>
        <w:jc w:val="both"/>
      </w:pPr>
      <w:r>
        <w:rPr>
          <w:rFonts w:hint="eastAsia"/>
          <w:rtl/>
        </w:rPr>
        <w:t>תצהיר</w:t>
      </w:r>
      <w:r>
        <w:rPr>
          <w:rtl/>
        </w:rPr>
        <w:t xml:space="preserve"> המציע חתום בפני עו"ד  על התחייבות המציע לעשות שימוש לצורך המכרז אך ורק בתוכנות מקוריות (נספח י').</w:t>
      </w:r>
    </w:p>
    <w:p w:rsidR="00DC2FE4" w:rsidRPr="00440ECF" w:rsidRDefault="00DC2FE4" w:rsidP="00E15155">
      <w:pPr>
        <w:pStyle w:val="20"/>
        <w:numPr>
          <w:ilvl w:val="1"/>
          <w:numId w:val="38"/>
        </w:numPr>
        <w:tabs>
          <w:tab w:val="left" w:pos="662"/>
          <w:tab w:val="left" w:pos="804"/>
        </w:tabs>
        <w:jc w:val="both"/>
        <w:rPr>
          <w:rtl/>
        </w:rPr>
      </w:pPr>
      <w:r>
        <w:rPr>
          <w:rFonts w:hint="eastAsia"/>
          <w:rtl/>
        </w:rPr>
        <w:t>אישור</w:t>
      </w:r>
      <w:r>
        <w:rPr>
          <w:rtl/>
        </w:rPr>
        <w:t xml:space="preserve"> רו"ח המעיד כי השכר המשולם לעובדי המציע אינו נמוך משכר המינימום המעודכן במועד הגשת ההצעה בהתאם לחוק שכר מינימום, </w:t>
      </w:r>
      <w:proofErr w:type="spellStart"/>
      <w:r>
        <w:rPr>
          <w:rtl/>
        </w:rPr>
        <w:t>התשמ"ז</w:t>
      </w:r>
      <w:proofErr w:type="spellEnd"/>
      <w:r>
        <w:rPr>
          <w:rtl/>
        </w:rPr>
        <w:t xml:space="preserve"> - 1987 וכי משולמים להם מלוא התשלומים הסוציאליים בהתאם להוראות כל דין ו/או ההסכם הקיבוצי או צו ההרחבה שחל עליהם.</w:t>
      </w:r>
    </w:p>
    <w:p w:rsidR="00DC2FE4" w:rsidRPr="00440ECF" w:rsidRDefault="00DC2FE4" w:rsidP="00E15155">
      <w:pPr>
        <w:pStyle w:val="20"/>
        <w:numPr>
          <w:ilvl w:val="1"/>
          <w:numId w:val="38"/>
        </w:numPr>
        <w:jc w:val="both"/>
      </w:pPr>
      <w:r>
        <w:rPr>
          <w:rFonts w:hint="eastAsia"/>
          <w:rtl/>
        </w:rPr>
        <w:t>להצעה</w:t>
      </w:r>
      <w:r>
        <w:rPr>
          <w:rtl/>
        </w:rPr>
        <w:t xml:space="preserve"> המוגשת על ידי מספר גופים שהתקשרו לצורך מכרז זה, יש לצרף העתק מחוזי     ההתקשרות בין הגופים ופרטים מלאים אודותיהם. בנוסף, יש לצרף את שם הגוף המוביל מולו תיערך ההתקשרות עם המזמין.</w:t>
      </w:r>
    </w:p>
    <w:p w:rsidR="00DC2FE4" w:rsidRPr="00440ECF" w:rsidRDefault="00DC2FE4" w:rsidP="00E15155">
      <w:pPr>
        <w:pStyle w:val="20"/>
        <w:numPr>
          <w:ilvl w:val="1"/>
          <w:numId w:val="38"/>
        </w:numPr>
        <w:jc w:val="both"/>
      </w:pPr>
      <w:r>
        <w:rPr>
          <w:rFonts w:hint="eastAsia"/>
          <w:rtl/>
        </w:rPr>
        <w:t>על</w:t>
      </w:r>
      <w:r>
        <w:rPr>
          <w:rtl/>
        </w:rPr>
        <w:t xml:space="preserve"> המציע לצרף להצעתו כחלק ממנה את מסמך השאלות והתשובות חתום על ידו.</w:t>
      </w:r>
    </w:p>
    <w:p w:rsidR="00DC2FE4" w:rsidRPr="00440ECF" w:rsidRDefault="00DC2FE4" w:rsidP="00E15155">
      <w:pPr>
        <w:pStyle w:val="20"/>
        <w:numPr>
          <w:ilvl w:val="1"/>
          <w:numId w:val="38"/>
        </w:numPr>
        <w:jc w:val="both"/>
        <w:rPr>
          <w:rtl/>
        </w:rPr>
      </w:pPr>
      <w:r>
        <w:rPr>
          <w:rFonts w:hint="eastAsia"/>
          <w:rtl/>
        </w:rPr>
        <w:t>על</w:t>
      </w:r>
      <w:r>
        <w:rPr>
          <w:rtl/>
        </w:rPr>
        <w:t xml:space="preserve"> המציע להתחייב לעמוד בכל תנאי הסף הנוספים ובמלוא הדרישות כמפורט במכרז.</w:t>
      </w:r>
    </w:p>
    <w:p w:rsidR="00DC2FE4" w:rsidRPr="00440ECF" w:rsidRDefault="00DC2FE4" w:rsidP="00E15155">
      <w:pPr>
        <w:pStyle w:val="20"/>
        <w:numPr>
          <w:ilvl w:val="1"/>
          <w:numId w:val="38"/>
        </w:numPr>
        <w:jc w:val="both"/>
      </w:pPr>
      <w:r>
        <w:rPr>
          <w:rFonts w:hint="eastAsia"/>
          <w:rtl/>
        </w:rPr>
        <w:t>אם</w:t>
      </w:r>
      <w:r>
        <w:rPr>
          <w:rtl/>
        </w:rPr>
        <w:t xml:space="preserve"> המציע בשליטת אישה, על המציע להמציא את האישור והתצהיר הנדרשים </w:t>
      </w:r>
      <w:r>
        <w:rPr>
          <w:rFonts w:hint="eastAsia"/>
          <w:rtl/>
        </w:rPr>
        <w:t>בהתאם</w:t>
      </w:r>
      <w:r>
        <w:rPr>
          <w:rtl/>
        </w:rPr>
        <w:t xml:space="preserve"> לחוק  חובת המכרזים </w:t>
      </w:r>
      <w:proofErr w:type="spellStart"/>
      <w:r>
        <w:rPr>
          <w:rtl/>
        </w:rPr>
        <w:t>התשנ"ב</w:t>
      </w:r>
      <w:proofErr w:type="spellEnd"/>
      <w:r>
        <w:rPr>
          <w:rtl/>
        </w:rPr>
        <w:t xml:space="preserve"> -  1992.</w:t>
      </w:r>
    </w:p>
    <w:p w:rsidR="00DC2FE4" w:rsidRPr="00440ECF" w:rsidRDefault="00DC2FE4">
      <w:pPr>
        <w:bidi w:val="0"/>
        <w:spacing w:line="240" w:lineRule="auto"/>
        <w:jc w:val="both"/>
        <w:rPr>
          <w:rFonts w:ascii="Calibri" w:hAnsi="Calibri"/>
        </w:rPr>
      </w:pPr>
      <w:r>
        <w:rPr>
          <w:rtl/>
        </w:rPr>
        <w:br w:type="page"/>
      </w:r>
    </w:p>
    <w:p w:rsidR="00DC2FE4" w:rsidRPr="00440ECF" w:rsidRDefault="00DC2FE4" w:rsidP="00E15155">
      <w:pPr>
        <w:pStyle w:val="13"/>
        <w:numPr>
          <w:ilvl w:val="0"/>
          <w:numId w:val="38"/>
        </w:numPr>
        <w:jc w:val="both"/>
        <w:rPr>
          <w:rtl/>
        </w:rPr>
      </w:pPr>
      <w:r w:rsidRPr="002247A8">
        <w:rPr>
          <w:rFonts w:hint="eastAsia"/>
          <w:rtl/>
        </w:rPr>
        <w:lastRenderedPageBreak/>
        <w:t>תנאי</w:t>
      </w:r>
      <w:r w:rsidRPr="002247A8">
        <w:rPr>
          <w:rtl/>
        </w:rPr>
        <w:t xml:space="preserve"> סף מיוחדים למכרז </w:t>
      </w:r>
    </w:p>
    <w:p w:rsidR="00DC2FE4" w:rsidRPr="00440ECF" w:rsidRDefault="00DC2FE4">
      <w:pPr>
        <w:ind w:left="360"/>
        <w:jc w:val="both"/>
        <w:rPr>
          <w:rtl/>
        </w:rPr>
      </w:pPr>
      <w:r>
        <w:rPr>
          <w:rFonts w:hint="eastAsia"/>
          <w:rtl/>
        </w:rPr>
        <w:t>בחלק</w:t>
      </w:r>
      <w:r>
        <w:rPr>
          <w:rtl/>
        </w:rPr>
        <w:t xml:space="preserve"> זה מפורטים תנאי הסף המיוחדים להתקשרות נשוא </w:t>
      </w:r>
      <w:r>
        <w:rPr>
          <w:rFonts w:hint="eastAsia"/>
          <w:rtl/>
        </w:rPr>
        <w:t>המכרז</w:t>
      </w:r>
      <w:r>
        <w:rPr>
          <w:rtl/>
        </w:rPr>
        <w:t xml:space="preserve"> והם באים להוסיף על תנאי הסף המפורטים בסעיף 3 לעיל למסמכי המכרז.</w:t>
      </w:r>
    </w:p>
    <w:p w:rsidR="00DC2FE4" w:rsidRPr="00440ECF" w:rsidRDefault="00DC2FE4">
      <w:pPr>
        <w:ind w:left="360"/>
        <w:jc w:val="both"/>
        <w:rPr>
          <w:rtl/>
        </w:rPr>
      </w:pPr>
    </w:p>
    <w:p w:rsidR="00DC2FE4" w:rsidRPr="00440ECF" w:rsidRDefault="00DC2FE4">
      <w:pPr>
        <w:ind w:left="360"/>
        <w:jc w:val="both"/>
        <w:rPr>
          <w:rtl/>
        </w:rPr>
      </w:pPr>
      <w:r>
        <w:rPr>
          <w:rFonts w:hint="eastAsia"/>
          <w:rtl/>
        </w:rPr>
        <w:t>אי</w:t>
      </w:r>
      <w:r>
        <w:rPr>
          <w:rtl/>
        </w:rPr>
        <w:t xml:space="preserve"> קיומו של תנאי כלשהו מהתנאים המפורטים להלן או אי המצאת מסמך כלשהו מהמסמכים המפורטים להלן, באופן הנדרש, יביא לפסילתה </w:t>
      </w:r>
      <w:proofErr w:type="spellStart"/>
      <w:r>
        <w:rPr>
          <w:rtl/>
        </w:rPr>
        <w:t>המיידית</w:t>
      </w:r>
      <w:proofErr w:type="spellEnd"/>
      <w:r>
        <w:rPr>
          <w:rtl/>
        </w:rPr>
        <w:t xml:space="preserve"> של ההצעה. מבלי לגרוע מכלליות האמור לעיל, המזמין שומר לעצמו את הזכות, לפי שיקול דעתו הבלעדי, לדרוש מכל אחד </w:t>
      </w:r>
      <w:proofErr w:type="spellStart"/>
      <w:r>
        <w:rPr>
          <w:rtl/>
        </w:rPr>
        <w:t>מהמציעים</w:t>
      </w:r>
      <w:proofErr w:type="spellEnd"/>
      <w:r>
        <w:rPr>
          <w:rtl/>
        </w:rPr>
        <w:t xml:space="preserve"> לאחר הגשת</w:t>
      </w:r>
      <w:r>
        <w:rPr>
          <w:rtl/>
        </w:rPr>
        <w:tab/>
        <w:t xml:space="preserve"> ההצעות למכרז להשלים מידע ח</w:t>
      </w:r>
      <w:r>
        <w:rPr>
          <w:rFonts w:hint="eastAsia"/>
          <w:rtl/>
        </w:rPr>
        <w:t>סר</w:t>
      </w:r>
      <w:r>
        <w:rPr>
          <w:rtl/>
        </w:rPr>
        <w:t xml:space="preserve"> ו/או אישורים דקלרטיביים וזאת, בין היתר, לצורך עמידתו של המציע בתנאי הסף.</w:t>
      </w:r>
    </w:p>
    <w:p w:rsidR="00DC2FE4" w:rsidRPr="00440ECF" w:rsidRDefault="00DC2FE4">
      <w:pPr>
        <w:ind w:left="360"/>
        <w:jc w:val="both"/>
        <w:rPr>
          <w:rtl/>
        </w:rPr>
      </w:pPr>
    </w:p>
    <w:p w:rsidR="00DC2FE4" w:rsidRPr="00440ECF" w:rsidRDefault="00DC2FE4">
      <w:pPr>
        <w:ind w:left="360"/>
        <w:jc w:val="both"/>
        <w:rPr>
          <w:rtl/>
        </w:rPr>
      </w:pPr>
      <w:r>
        <w:rPr>
          <w:rFonts w:hint="eastAsia"/>
          <w:rtl/>
        </w:rPr>
        <w:t>אלא</w:t>
      </w:r>
      <w:r>
        <w:rPr>
          <w:rtl/>
        </w:rPr>
        <w:t xml:space="preserve"> אם נאמר אחרת ל</w:t>
      </w:r>
      <w:r>
        <w:rPr>
          <w:rFonts w:hint="eastAsia"/>
          <w:rtl/>
        </w:rPr>
        <w:t>גבי</w:t>
      </w:r>
      <w:r>
        <w:rPr>
          <w:rtl/>
        </w:rPr>
        <w:t xml:space="preserve"> מסמך/ אישור מסוים ניתן להגיש א</w:t>
      </w:r>
      <w:r>
        <w:rPr>
          <w:rFonts w:hint="eastAsia"/>
          <w:rtl/>
        </w:rPr>
        <w:t>ת</w:t>
      </w:r>
      <w:r>
        <w:rPr>
          <w:rtl/>
        </w:rPr>
        <w:t xml:space="preserve"> המקור של אותו המסמך או העתק נאמן למקור ממנו הנושא אישור של עורך דין על היותו נאמן למקור.</w:t>
      </w:r>
    </w:p>
    <w:p w:rsidR="00DC2FE4" w:rsidRPr="00440ECF" w:rsidRDefault="00DC2FE4" w:rsidP="00E15155">
      <w:pPr>
        <w:pStyle w:val="20"/>
        <w:numPr>
          <w:ilvl w:val="1"/>
          <w:numId w:val="41"/>
        </w:numPr>
        <w:spacing w:line="480" w:lineRule="auto"/>
        <w:jc w:val="both"/>
        <w:rPr>
          <w:rtl/>
        </w:rPr>
      </w:pPr>
      <w:r>
        <w:rPr>
          <w:rFonts w:hint="eastAsia"/>
          <w:rtl/>
        </w:rPr>
        <w:t>תנאי</w:t>
      </w:r>
      <w:r>
        <w:rPr>
          <w:rtl/>
        </w:rPr>
        <w:t xml:space="preserve"> סף המציע</w:t>
      </w:r>
    </w:p>
    <w:p w:rsidR="00DC2FE4" w:rsidRPr="002C099D" w:rsidRDefault="00DC2FE4" w:rsidP="002C099D">
      <w:pPr>
        <w:pStyle w:val="20"/>
        <w:numPr>
          <w:ilvl w:val="2"/>
          <w:numId w:val="41"/>
        </w:numPr>
        <w:ind w:left="2216" w:hanging="425"/>
        <w:jc w:val="both"/>
        <w:rPr>
          <w:sz w:val="22"/>
        </w:rPr>
      </w:pPr>
      <w:r>
        <w:rPr>
          <w:rFonts w:hint="eastAsia"/>
          <w:sz w:val="22"/>
          <w:rtl/>
        </w:rPr>
        <w:t>על</w:t>
      </w:r>
      <w:r>
        <w:rPr>
          <w:sz w:val="22"/>
          <w:rtl/>
        </w:rPr>
        <w:t xml:space="preserve"> המציע להיות הבעלים או החוכר לדורות או השוכר או בעל אופציה להשכרה של מחסן  או הבעלים או החוכר לדורות או השוכר או בעל אופציה כאמור על קרקע עליה ניתן לבנות מחסן   כנדרש במכרז והממוקמים  באזור מתן השירות המוצע לפי האזור הגיאוגרפי המפורט להלן, לכל תקופת ההתקשרות ואשר תוקפה לא יפחת מתאריך </w:t>
      </w:r>
      <w:r w:rsidRPr="002C099D">
        <w:rPr>
          <w:sz w:val="22"/>
          <w:rtl/>
        </w:rPr>
        <w:t>1.7.201</w:t>
      </w:r>
      <w:r w:rsidR="002C099D" w:rsidRPr="002C099D">
        <w:rPr>
          <w:rFonts w:hint="cs"/>
          <w:sz w:val="22"/>
          <w:rtl/>
        </w:rPr>
        <w:t>5</w:t>
      </w:r>
      <w:r w:rsidRPr="002C099D">
        <w:rPr>
          <w:sz w:val="22"/>
          <w:rtl/>
        </w:rPr>
        <w:t xml:space="preserve"> ועד תאריך 30.6.202</w:t>
      </w:r>
      <w:r w:rsidR="002C099D" w:rsidRPr="002C099D">
        <w:rPr>
          <w:rFonts w:hint="cs"/>
          <w:sz w:val="22"/>
          <w:rtl/>
        </w:rPr>
        <w:t>5</w:t>
      </w:r>
      <w:r w:rsidRPr="002C099D">
        <w:rPr>
          <w:sz w:val="22"/>
          <w:rtl/>
        </w:rPr>
        <w:t>.</w:t>
      </w:r>
    </w:p>
    <w:p w:rsidR="00DC2FE4" w:rsidRPr="00440ECF" w:rsidRDefault="00DC2FE4" w:rsidP="00AA4B7B">
      <w:pPr>
        <w:pStyle w:val="20"/>
        <w:numPr>
          <w:ilvl w:val="0"/>
          <w:numId w:val="0"/>
        </w:numPr>
        <w:ind w:left="2216"/>
        <w:jc w:val="both"/>
        <w:rPr>
          <w:sz w:val="22"/>
        </w:rPr>
      </w:pPr>
    </w:p>
    <w:p w:rsidR="00DC2FE4" w:rsidRPr="00440ECF" w:rsidRDefault="00DC2FE4">
      <w:pPr>
        <w:ind w:left="1130" w:firstLine="113"/>
        <w:jc w:val="both"/>
        <w:rPr>
          <w:sz w:val="22"/>
        </w:rPr>
      </w:pPr>
      <w:r>
        <w:rPr>
          <w:rFonts w:hint="eastAsia"/>
          <w:sz w:val="22"/>
          <w:rtl/>
        </w:rPr>
        <w:t>על</w:t>
      </w:r>
      <w:r>
        <w:rPr>
          <w:sz w:val="22"/>
          <w:rtl/>
        </w:rPr>
        <w:t xml:space="preserve"> המציע לצרף להצעתו תעודה רשמית המעידה על זכויותיו במחס</w:t>
      </w:r>
      <w:r>
        <w:rPr>
          <w:rFonts w:hint="eastAsia"/>
          <w:sz w:val="22"/>
          <w:rtl/>
        </w:rPr>
        <w:t>ן</w:t>
      </w:r>
      <w:r>
        <w:rPr>
          <w:sz w:val="22"/>
          <w:rtl/>
        </w:rPr>
        <w:t xml:space="preserve">  כאמור או את הסכם ההתקשרות המעיד על זכויותיו במחס</w:t>
      </w:r>
      <w:r>
        <w:rPr>
          <w:rFonts w:hint="eastAsia"/>
          <w:sz w:val="22"/>
          <w:rtl/>
        </w:rPr>
        <w:t>ן</w:t>
      </w:r>
      <w:r>
        <w:rPr>
          <w:sz w:val="22"/>
          <w:rtl/>
        </w:rPr>
        <w:t xml:space="preserve"> .</w:t>
      </w:r>
    </w:p>
    <w:p w:rsidR="00DC2FE4" w:rsidRPr="00440ECF" w:rsidRDefault="00DC2FE4" w:rsidP="00E15155">
      <w:pPr>
        <w:pStyle w:val="20"/>
        <w:numPr>
          <w:ilvl w:val="2"/>
          <w:numId w:val="41"/>
        </w:numPr>
        <w:ind w:left="2216" w:hanging="425"/>
        <w:jc w:val="both"/>
        <w:rPr>
          <w:sz w:val="22"/>
        </w:rPr>
      </w:pPr>
      <w:r>
        <w:rPr>
          <w:rFonts w:hint="eastAsia"/>
          <w:sz w:val="22"/>
          <w:rtl/>
        </w:rPr>
        <w:t>היה</w:t>
      </w:r>
      <w:r>
        <w:rPr>
          <w:sz w:val="22"/>
          <w:rtl/>
        </w:rPr>
        <w:t xml:space="preserve"> והמציע הינו הבעלים או החוכר לדורות או השוכר או בעל אופציה להשכרה של מחסן יצרף המציע להצעתו רישיון עסק ככל שנדרש עפ"י דין וטופס 4 בתוקף או דף מידע מאת הרשות המקומית לפיו למחסן יש היתר ומיקומו מאושר </w:t>
      </w:r>
      <w:proofErr w:type="spellStart"/>
      <w:r>
        <w:rPr>
          <w:sz w:val="22"/>
          <w:rtl/>
        </w:rPr>
        <w:t>בתב"ע</w:t>
      </w:r>
      <w:proofErr w:type="spellEnd"/>
      <w:r>
        <w:rPr>
          <w:sz w:val="22"/>
          <w:rtl/>
        </w:rPr>
        <w:t xml:space="preserve"> תחת יעוד המתאים לשימוש המבוקש .</w:t>
      </w:r>
    </w:p>
    <w:p w:rsidR="00DC2FE4" w:rsidRPr="00440ECF" w:rsidRDefault="00DC2FE4" w:rsidP="00AA4B7B">
      <w:pPr>
        <w:pStyle w:val="20"/>
        <w:numPr>
          <w:ilvl w:val="0"/>
          <w:numId w:val="0"/>
        </w:numPr>
        <w:ind w:left="2216"/>
        <w:jc w:val="both"/>
        <w:rPr>
          <w:sz w:val="22"/>
        </w:rPr>
      </w:pPr>
    </w:p>
    <w:p w:rsidR="00DC2FE4" w:rsidRPr="00440ECF" w:rsidRDefault="00DC2FE4" w:rsidP="009964D0">
      <w:pPr>
        <w:pStyle w:val="30"/>
        <w:numPr>
          <w:ilvl w:val="0"/>
          <w:numId w:val="0"/>
        </w:numPr>
        <w:ind w:left="1224"/>
        <w:jc w:val="both"/>
        <w:rPr>
          <w:b/>
          <w:bCs/>
          <w:sz w:val="22"/>
        </w:rPr>
      </w:pPr>
      <w:r>
        <w:rPr>
          <w:rFonts w:hint="eastAsia"/>
          <w:b/>
          <w:bCs/>
          <w:sz w:val="22"/>
          <w:rtl/>
        </w:rPr>
        <w:t>לא</w:t>
      </w:r>
      <w:r>
        <w:rPr>
          <w:b/>
          <w:bCs/>
          <w:sz w:val="22"/>
          <w:rtl/>
        </w:rPr>
        <w:t xml:space="preserve"> היה למציע רישיון עס</w:t>
      </w:r>
      <w:r>
        <w:rPr>
          <w:rFonts w:hint="eastAsia"/>
          <w:b/>
          <w:bCs/>
          <w:sz w:val="22"/>
          <w:rtl/>
        </w:rPr>
        <w:t>ק</w:t>
      </w:r>
      <w:r>
        <w:rPr>
          <w:b/>
          <w:bCs/>
          <w:sz w:val="22"/>
          <w:rtl/>
        </w:rPr>
        <w:t xml:space="preserve"> ביום הגשת ההצעות יצרף המציע להצעתו התחייבות בכתב לפיה הוא מתחייב להמציא לעורך המכרז תוך 6 חודשים ממועד חתימה על ההסכם רישיון עסק ככל שנדרש עפ"י דין וטופס 4 בתוקף. </w:t>
      </w:r>
    </w:p>
    <w:p w:rsidR="00DC2FE4" w:rsidRPr="00440ECF" w:rsidRDefault="00DC2FE4" w:rsidP="00E15155">
      <w:pPr>
        <w:pStyle w:val="20"/>
        <w:numPr>
          <w:ilvl w:val="2"/>
          <w:numId w:val="41"/>
        </w:numPr>
        <w:ind w:left="2216" w:hanging="425"/>
        <w:jc w:val="both"/>
        <w:rPr>
          <w:sz w:val="22"/>
        </w:rPr>
      </w:pPr>
      <w:r>
        <w:rPr>
          <w:rFonts w:hint="eastAsia"/>
          <w:sz w:val="22"/>
          <w:rtl/>
        </w:rPr>
        <w:t>היה</w:t>
      </w:r>
      <w:r>
        <w:rPr>
          <w:sz w:val="22"/>
          <w:rtl/>
        </w:rPr>
        <w:t xml:space="preserve"> והמציע הינו הבעלים או החוכר לדורות או השוכר או בעל אופציה על קרקע עליה ניתן לבנות מחסן, יצרף המציע להצעתו דף מידע מאת הרשות המקומית לפיו למחסן יש היתר ומיקומו מאושר </w:t>
      </w:r>
      <w:proofErr w:type="spellStart"/>
      <w:r>
        <w:rPr>
          <w:sz w:val="22"/>
          <w:rtl/>
        </w:rPr>
        <w:t>בתב"ע</w:t>
      </w:r>
      <w:proofErr w:type="spellEnd"/>
      <w:r>
        <w:rPr>
          <w:sz w:val="22"/>
          <w:rtl/>
        </w:rPr>
        <w:t xml:space="preserve"> תחת יעוד המתאים לשימוש מחסן/אחסנה והתחייבות בכתב לפיה הוא מתחייב להמציא למזמין תוך 6 חודשים ממועד חתימה על הה</w:t>
      </w:r>
      <w:r>
        <w:rPr>
          <w:rFonts w:hint="eastAsia"/>
          <w:sz w:val="22"/>
          <w:rtl/>
        </w:rPr>
        <w:t>סכם</w:t>
      </w:r>
      <w:r>
        <w:rPr>
          <w:sz w:val="22"/>
          <w:rtl/>
        </w:rPr>
        <w:t xml:space="preserve">  רישיון עסק ככל שנדרש עפ"י דין וטופס 4 בתוקף.</w:t>
      </w:r>
    </w:p>
    <w:p w:rsidR="00DC2FE4" w:rsidRPr="00440ECF" w:rsidRDefault="00DC2FE4" w:rsidP="00F33CDF">
      <w:pPr>
        <w:pStyle w:val="af3"/>
        <w:spacing w:line="360" w:lineRule="auto"/>
        <w:ind w:left="662"/>
        <w:jc w:val="both"/>
        <w:rPr>
          <w:b/>
          <w:bCs/>
          <w:sz w:val="22"/>
        </w:rPr>
      </w:pPr>
      <w:r>
        <w:rPr>
          <w:rFonts w:hint="eastAsia"/>
          <w:b/>
          <w:bCs/>
          <w:sz w:val="22"/>
          <w:rtl/>
        </w:rPr>
        <w:lastRenderedPageBreak/>
        <w:t>למען</w:t>
      </w:r>
      <w:r>
        <w:rPr>
          <w:b/>
          <w:bCs/>
          <w:sz w:val="22"/>
          <w:rtl/>
        </w:rPr>
        <w:t xml:space="preserve"> </w:t>
      </w:r>
      <w:r>
        <w:rPr>
          <w:rFonts w:hint="eastAsia"/>
          <w:b/>
          <w:bCs/>
          <w:sz w:val="22"/>
          <w:rtl/>
        </w:rPr>
        <w:t>הסר</w:t>
      </w:r>
      <w:r>
        <w:rPr>
          <w:b/>
          <w:bCs/>
          <w:sz w:val="22"/>
          <w:rtl/>
        </w:rPr>
        <w:t xml:space="preserve"> </w:t>
      </w:r>
      <w:r>
        <w:rPr>
          <w:rFonts w:hint="eastAsia"/>
          <w:b/>
          <w:bCs/>
          <w:sz w:val="22"/>
          <w:rtl/>
        </w:rPr>
        <w:t>ספק</w:t>
      </w:r>
      <w:r>
        <w:rPr>
          <w:b/>
          <w:bCs/>
          <w:sz w:val="22"/>
          <w:rtl/>
        </w:rPr>
        <w:t xml:space="preserve"> </w:t>
      </w:r>
      <w:r>
        <w:rPr>
          <w:rFonts w:hint="eastAsia"/>
          <w:b/>
          <w:bCs/>
          <w:sz w:val="22"/>
          <w:rtl/>
        </w:rPr>
        <w:t>יובהר</w:t>
      </w:r>
      <w:r>
        <w:rPr>
          <w:b/>
          <w:bCs/>
          <w:sz w:val="22"/>
          <w:rtl/>
        </w:rPr>
        <w:t xml:space="preserve"> </w:t>
      </w:r>
      <w:r>
        <w:rPr>
          <w:rFonts w:hint="eastAsia"/>
          <w:b/>
          <w:bCs/>
          <w:sz w:val="22"/>
          <w:rtl/>
        </w:rPr>
        <w:t>כי</w:t>
      </w:r>
      <w:r>
        <w:rPr>
          <w:b/>
          <w:bCs/>
          <w:sz w:val="22"/>
          <w:rtl/>
        </w:rPr>
        <w:t xml:space="preserve"> </w:t>
      </w:r>
      <w:r>
        <w:rPr>
          <w:rFonts w:hint="eastAsia"/>
          <w:b/>
          <w:bCs/>
          <w:sz w:val="22"/>
          <w:rtl/>
        </w:rPr>
        <w:t>תחילת</w:t>
      </w:r>
      <w:r>
        <w:rPr>
          <w:b/>
          <w:bCs/>
          <w:sz w:val="22"/>
          <w:rtl/>
        </w:rPr>
        <w:t xml:space="preserve"> </w:t>
      </w:r>
      <w:r>
        <w:rPr>
          <w:rFonts w:hint="eastAsia"/>
          <w:b/>
          <w:bCs/>
          <w:sz w:val="22"/>
          <w:rtl/>
        </w:rPr>
        <w:t>הספקת</w:t>
      </w:r>
      <w:r>
        <w:rPr>
          <w:b/>
          <w:bCs/>
          <w:sz w:val="22"/>
          <w:rtl/>
        </w:rPr>
        <w:t xml:space="preserve"> </w:t>
      </w:r>
      <w:r>
        <w:rPr>
          <w:rFonts w:hint="eastAsia"/>
          <w:b/>
          <w:bCs/>
          <w:sz w:val="22"/>
          <w:rtl/>
        </w:rPr>
        <w:t>השירותים</w:t>
      </w:r>
      <w:r>
        <w:rPr>
          <w:b/>
          <w:bCs/>
          <w:sz w:val="22"/>
          <w:rtl/>
        </w:rPr>
        <w:t xml:space="preserve"> </w:t>
      </w:r>
      <w:r>
        <w:rPr>
          <w:rFonts w:hint="eastAsia"/>
          <w:b/>
          <w:bCs/>
          <w:sz w:val="22"/>
          <w:rtl/>
        </w:rPr>
        <w:t>נשוא</w:t>
      </w:r>
      <w:r>
        <w:rPr>
          <w:b/>
          <w:bCs/>
          <w:sz w:val="22"/>
          <w:rtl/>
        </w:rPr>
        <w:t xml:space="preserve"> </w:t>
      </w:r>
      <w:r>
        <w:rPr>
          <w:rFonts w:hint="eastAsia"/>
          <w:b/>
          <w:bCs/>
          <w:sz w:val="22"/>
          <w:rtl/>
        </w:rPr>
        <w:t>מכרז</w:t>
      </w:r>
      <w:r>
        <w:rPr>
          <w:b/>
          <w:bCs/>
          <w:sz w:val="22"/>
          <w:rtl/>
        </w:rPr>
        <w:t xml:space="preserve"> </w:t>
      </w:r>
      <w:r>
        <w:rPr>
          <w:rFonts w:hint="eastAsia"/>
          <w:b/>
          <w:bCs/>
          <w:sz w:val="22"/>
          <w:rtl/>
        </w:rPr>
        <w:t>זה</w:t>
      </w:r>
      <w:r>
        <w:rPr>
          <w:b/>
          <w:bCs/>
          <w:sz w:val="22"/>
          <w:rtl/>
        </w:rPr>
        <w:t xml:space="preserve"> </w:t>
      </w:r>
      <w:r>
        <w:rPr>
          <w:rFonts w:hint="eastAsia"/>
          <w:b/>
          <w:bCs/>
          <w:sz w:val="22"/>
          <w:rtl/>
        </w:rPr>
        <w:t>מותנה</w:t>
      </w:r>
      <w:r>
        <w:rPr>
          <w:b/>
          <w:bCs/>
          <w:sz w:val="22"/>
          <w:rtl/>
        </w:rPr>
        <w:t xml:space="preserve"> </w:t>
      </w:r>
      <w:r>
        <w:rPr>
          <w:rFonts w:hint="eastAsia"/>
          <w:b/>
          <w:bCs/>
          <w:sz w:val="22"/>
          <w:rtl/>
        </w:rPr>
        <w:t>בהמצאת</w:t>
      </w:r>
      <w:r>
        <w:rPr>
          <w:b/>
          <w:bCs/>
          <w:sz w:val="22"/>
          <w:rtl/>
        </w:rPr>
        <w:t xml:space="preserve"> </w:t>
      </w:r>
      <w:r>
        <w:rPr>
          <w:rFonts w:hint="eastAsia"/>
          <w:b/>
          <w:bCs/>
          <w:sz w:val="22"/>
          <w:rtl/>
        </w:rPr>
        <w:t>רישיון</w:t>
      </w:r>
      <w:r>
        <w:rPr>
          <w:b/>
          <w:bCs/>
          <w:sz w:val="22"/>
          <w:rtl/>
        </w:rPr>
        <w:t xml:space="preserve"> </w:t>
      </w:r>
      <w:r>
        <w:rPr>
          <w:rFonts w:hint="eastAsia"/>
          <w:b/>
          <w:bCs/>
          <w:sz w:val="22"/>
          <w:rtl/>
        </w:rPr>
        <w:t>עסק</w:t>
      </w:r>
      <w:r>
        <w:rPr>
          <w:b/>
          <w:bCs/>
          <w:sz w:val="22"/>
          <w:rtl/>
        </w:rPr>
        <w:t xml:space="preserve"> </w:t>
      </w:r>
      <w:r>
        <w:rPr>
          <w:rFonts w:hint="eastAsia"/>
          <w:b/>
          <w:bCs/>
          <w:sz w:val="22"/>
          <w:rtl/>
        </w:rPr>
        <w:t>ככל</w:t>
      </w:r>
      <w:r>
        <w:rPr>
          <w:b/>
          <w:bCs/>
          <w:sz w:val="22"/>
          <w:rtl/>
        </w:rPr>
        <w:t xml:space="preserve"> </w:t>
      </w:r>
      <w:r>
        <w:rPr>
          <w:rFonts w:hint="eastAsia"/>
          <w:b/>
          <w:bCs/>
          <w:sz w:val="22"/>
          <w:rtl/>
        </w:rPr>
        <w:t>שנדרש</w:t>
      </w:r>
      <w:r>
        <w:rPr>
          <w:b/>
          <w:bCs/>
          <w:sz w:val="22"/>
          <w:rtl/>
        </w:rPr>
        <w:t xml:space="preserve"> </w:t>
      </w:r>
      <w:r>
        <w:rPr>
          <w:rFonts w:hint="eastAsia"/>
          <w:b/>
          <w:bCs/>
          <w:sz w:val="22"/>
          <w:rtl/>
        </w:rPr>
        <w:t>עפ</w:t>
      </w:r>
      <w:r>
        <w:rPr>
          <w:b/>
          <w:bCs/>
          <w:sz w:val="22"/>
          <w:rtl/>
        </w:rPr>
        <w:t>"</w:t>
      </w:r>
      <w:r>
        <w:rPr>
          <w:rFonts w:hint="eastAsia"/>
          <w:b/>
          <w:bCs/>
          <w:sz w:val="22"/>
          <w:rtl/>
        </w:rPr>
        <w:t>י</w:t>
      </w:r>
      <w:r>
        <w:rPr>
          <w:b/>
          <w:bCs/>
          <w:sz w:val="22"/>
          <w:rtl/>
        </w:rPr>
        <w:t xml:space="preserve"> </w:t>
      </w:r>
      <w:r>
        <w:rPr>
          <w:rFonts w:hint="eastAsia"/>
          <w:b/>
          <w:bCs/>
          <w:sz w:val="22"/>
          <w:rtl/>
        </w:rPr>
        <w:t>דין</w:t>
      </w:r>
      <w:r>
        <w:rPr>
          <w:b/>
          <w:bCs/>
          <w:sz w:val="22"/>
          <w:rtl/>
        </w:rPr>
        <w:t xml:space="preserve"> </w:t>
      </w:r>
      <w:r>
        <w:rPr>
          <w:rFonts w:hint="eastAsia"/>
          <w:b/>
          <w:bCs/>
          <w:sz w:val="22"/>
          <w:rtl/>
        </w:rPr>
        <w:t>ובהמצאת</w:t>
      </w:r>
      <w:r>
        <w:rPr>
          <w:b/>
          <w:bCs/>
          <w:sz w:val="22"/>
          <w:rtl/>
        </w:rPr>
        <w:t xml:space="preserve"> </w:t>
      </w:r>
      <w:r>
        <w:rPr>
          <w:rFonts w:hint="eastAsia"/>
          <w:b/>
          <w:bCs/>
          <w:sz w:val="22"/>
          <w:rtl/>
        </w:rPr>
        <w:t>טופס</w:t>
      </w:r>
      <w:r>
        <w:rPr>
          <w:b/>
          <w:bCs/>
          <w:sz w:val="22"/>
          <w:rtl/>
        </w:rPr>
        <w:t xml:space="preserve"> 4 </w:t>
      </w:r>
      <w:r>
        <w:rPr>
          <w:rFonts w:hint="eastAsia"/>
          <w:b/>
          <w:bCs/>
          <w:sz w:val="22"/>
          <w:rtl/>
        </w:rPr>
        <w:t>בתוקף</w:t>
      </w:r>
      <w:r>
        <w:rPr>
          <w:b/>
          <w:bCs/>
          <w:sz w:val="22"/>
          <w:rtl/>
        </w:rPr>
        <w:t xml:space="preserve">. </w:t>
      </w:r>
    </w:p>
    <w:p w:rsidR="00DC2FE4" w:rsidRPr="00440ECF" w:rsidRDefault="00DC2FE4" w:rsidP="00100401">
      <w:pPr>
        <w:pStyle w:val="20"/>
        <w:numPr>
          <w:ilvl w:val="2"/>
          <w:numId w:val="41"/>
        </w:numPr>
        <w:ind w:left="2216" w:hanging="425"/>
        <w:jc w:val="both"/>
      </w:pPr>
      <w:r>
        <w:rPr>
          <w:rFonts w:hint="eastAsia"/>
          <w:rtl/>
        </w:rPr>
        <w:t>המציע</w:t>
      </w:r>
      <w:r>
        <w:rPr>
          <w:rtl/>
        </w:rPr>
        <w:t xml:space="preserve"> בעל ניסיון במתן שרותי אחסנה, ניהול ותפעול מחסן בנפח אחסון שלא יפחת מ- 2,000 מ"ק אחסנה בשנים, </w:t>
      </w:r>
      <w:r w:rsidR="00100401">
        <w:rPr>
          <w:rtl/>
        </w:rPr>
        <w:t>2011, 2012, 2013</w:t>
      </w:r>
      <w:r w:rsidR="00100401">
        <w:rPr>
          <w:rFonts w:hint="cs"/>
          <w:rtl/>
        </w:rPr>
        <w:t xml:space="preserve">, 2014 </w:t>
      </w:r>
      <w:r>
        <w:rPr>
          <w:rtl/>
        </w:rPr>
        <w:t xml:space="preserve">עד למועד הגשת ההצעה. על המציע לצרף להצעתו פרטי 3 אנשי קשר להם נתן שירותים מהסוג  המבוקש. </w:t>
      </w:r>
    </w:p>
    <w:p w:rsidR="00DC2FE4" w:rsidRPr="00440ECF" w:rsidRDefault="00DC2FE4" w:rsidP="00E15155">
      <w:pPr>
        <w:pStyle w:val="20"/>
        <w:numPr>
          <w:ilvl w:val="2"/>
          <w:numId w:val="41"/>
        </w:numPr>
        <w:ind w:left="2216" w:hanging="425"/>
        <w:jc w:val="both"/>
      </w:pPr>
      <w:r>
        <w:rPr>
          <w:rFonts w:hint="eastAsia"/>
          <w:rtl/>
        </w:rPr>
        <w:t>המציע</w:t>
      </w:r>
      <w:r>
        <w:rPr>
          <w:rtl/>
        </w:rPr>
        <w:t xml:space="preserve"> בעל </w:t>
      </w:r>
      <w:proofErr w:type="spellStart"/>
      <w:r>
        <w:rPr>
          <w:rtl/>
        </w:rPr>
        <w:t>נסיון</w:t>
      </w:r>
      <w:proofErr w:type="spellEnd"/>
      <w:r>
        <w:rPr>
          <w:rtl/>
        </w:rPr>
        <w:t xml:space="preserve"> במתן שירותי גרירת כלי רכב והובלת מיטלטלין ופריצה של לפחות שלוש מתוך חמש שנים אחרונות עד למועד הגשת ההצעות. </w:t>
      </w:r>
    </w:p>
    <w:p w:rsidR="00DC2FE4" w:rsidRPr="00440ECF" w:rsidRDefault="00DC2FE4" w:rsidP="00E15155">
      <w:pPr>
        <w:pStyle w:val="30"/>
        <w:numPr>
          <w:ilvl w:val="2"/>
          <w:numId w:val="41"/>
        </w:numPr>
        <w:ind w:left="2210" w:hanging="425"/>
        <w:jc w:val="both"/>
      </w:pPr>
      <w:r>
        <w:rPr>
          <w:rFonts w:hint="eastAsia"/>
          <w:rtl/>
        </w:rPr>
        <w:t>המציע</w:t>
      </w:r>
      <w:r>
        <w:rPr>
          <w:rtl/>
        </w:rPr>
        <w:t xml:space="preserve"> בעל רישיון עסק בהתאם לסעיף 5.1 צו רישוי עסקים (עסקים טעוני רישוי), תשע"ג-2013</w:t>
      </w:r>
      <w:r>
        <w:rPr>
          <w:rFonts w:ascii="Book Antiqua" w:hAnsi="Book Antiqua"/>
          <w:rtl/>
        </w:rPr>
        <w:t xml:space="preserve"> </w:t>
      </w:r>
      <w:r>
        <w:rPr>
          <w:rFonts w:hint="eastAsia"/>
          <w:rtl/>
        </w:rPr>
        <w:t>לאשפה</w:t>
      </w:r>
      <w:r>
        <w:rPr>
          <w:rtl/>
        </w:rPr>
        <w:t xml:space="preserve"> ופסולת, למעט פסולת חומרים מסוכנים – איסופה הובלתה.</w:t>
      </w:r>
    </w:p>
    <w:p w:rsidR="00DC2FE4" w:rsidRPr="00440ECF" w:rsidRDefault="00DC2FE4" w:rsidP="00E15155">
      <w:pPr>
        <w:pStyle w:val="30"/>
        <w:numPr>
          <w:ilvl w:val="2"/>
          <w:numId w:val="41"/>
        </w:numPr>
        <w:tabs>
          <w:tab w:val="left" w:pos="-1192"/>
          <w:tab w:val="left" w:pos="-766"/>
          <w:tab w:val="left" w:pos="566"/>
          <w:tab w:val="left" w:pos="926"/>
        </w:tabs>
        <w:spacing w:after="60" w:line="312" w:lineRule="auto"/>
        <w:ind w:left="2210" w:hanging="425"/>
        <w:jc w:val="both"/>
      </w:pPr>
      <w:r>
        <w:rPr>
          <w:rFonts w:hint="eastAsia"/>
          <w:rtl/>
        </w:rPr>
        <w:t>למציע</w:t>
      </w:r>
      <w:r>
        <w:rPr>
          <w:rtl/>
        </w:rPr>
        <w:t xml:space="preserve"> קבלן/ני משנה המועסק/ים על ידו לצורך השמדת טובין (להלן: "קבלן ההשמדה"), בעל רישיון עסק בהתאם לסעיף 5.1 לתוספת לצו רישוי עסקים (עסקים טעוני רישוי), תשע"ג-2013 :אשפה ופסולת, למעט פסולת חומרים מסוכנים – איסופה הובלתה. </w:t>
      </w:r>
    </w:p>
    <w:p w:rsidR="00DC2FE4" w:rsidRPr="00440ECF" w:rsidRDefault="00DC2FE4" w:rsidP="00440ECF">
      <w:pPr>
        <w:pStyle w:val="big-header"/>
        <w:tabs>
          <w:tab w:val="clear" w:pos="624"/>
          <w:tab w:val="clear" w:pos="1021"/>
          <w:tab w:val="clear" w:pos="1474"/>
          <w:tab w:val="clear" w:pos="1928"/>
          <w:tab w:val="clear" w:pos="2381"/>
          <w:tab w:val="clear" w:pos="2835"/>
        </w:tabs>
        <w:spacing w:line="360" w:lineRule="auto"/>
        <w:ind w:left="2210"/>
        <w:jc w:val="both"/>
        <w:rPr>
          <w:bCs/>
          <w:noProof w:val="0"/>
          <w:sz w:val="24"/>
          <w:szCs w:val="24"/>
          <w:rtl/>
        </w:rPr>
      </w:pPr>
      <w:r>
        <w:rPr>
          <w:rFonts w:ascii="Arial" w:hAnsi="Arial" w:cs="David"/>
          <w:noProof w:val="0"/>
          <w:sz w:val="24"/>
          <w:szCs w:val="24"/>
          <w:rtl/>
        </w:rPr>
        <w:t xml:space="preserve">על קבלן ההשמדה להיות בעל ניסיון במתן שירותי פינוי הובלה והשמדת טובין מסוגים שונים כמפורט בסעיף 3.8.2 לנספח ג'2 "מפרט שירותים", במשך שלוש שנים האחרונות (2011, 2012 ו- 2013), לשלושה גופים לפחות. על המציע לצרף להצעתו פרטי 3 אנשי קשר של גופים להם הוא סיפק שירותים מהסוג  המבוקש ובהיקף דומה למבוקש במכרז זה להוכחת ניסיונו כאמור. </w:t>
      </w:r>
      <w:r>
        <w:rPr>
          <w:rFonts w:cs="David"/>
          <w:noProof w:val="0"/>
          <w:sz w:val="24"/>
          <w:szCs w:val="24"/>
          <w:rtl/>
        </w:rPr>
        <w:t xml:space="preserve">כמו כן על המציע לצרף להצעתו  </w:t>
      </w:r>
      <w:r>
        <w:rPr>
          <w:rFonts w:cs="David"/>
          <w:noProof w:val="0"/>
          <w:sz w:val="24"/>
          <w:szCs w:val="24"/>
          <w:rtl/>
          <w:lang w:eastAsia="en-US"/>
        </w:rPr>
        <w:t xml:space="preserve">תעודה רשמית </w:t>
      </w:r>
      <w:r>
        <w:rPr>
          <w:rFonts w:cs="David"/>
          <w:noProof w:val="0"/>
          <w:sz w:val="24"/>
          <w:szCs w:val="24"/>
          <w:rtl/>
        </w:rPr>
        <w:t xml:space="preserve">של קבלן/ני ההשמדה </w:t>
      </w:r>
      <w:r>
        <w:rPr>
          <w:rFonts w:cs="David"/>
          <w:noProof w:val="0"/>
          <w:sz w:val="24"/>
          <w:szCs w:val="24"/>
          <w:rtl/>
          <w:lang w:eastAsia="en-US"/>
        </w:rPr>
        <w:t>המעידה על זכויותיו</w:t>
      </w:r>
      <w:r>
        <w:rPr>
          <w:rFonts w:cs="David"/>
          <w:noProof w:val="0"/>
          <w:sz w:val="24"/>
          <w:szCs w:val="24"/>
          <w:rtl/>
        </w:rPr>
        <w:t>/</w:t>
      </w:r>
      <w:proofErr w:type="spellStart"/>
      <w:r>
        <w:rPr>
          <w:rFonts w:cs="David"/>
          <w:noProof w:val="0"/>
          <w:sz w:val="24"/>
          <w:szCs w:val="24"/>
          <w:rtl/>
        </w:rPr>
        <w:t>יהם</w:t>
      </w:r>
      <w:proofErr w:type="spellEnd"/>
      <w:r>
        <w:rPr>
          <w:rFonts w:cs="David"/>
          <w:noProof w:val="0"/>
          <w:sz w:val="24"/>
          <w:szCs w:val="24"/>
          <w:rtl/>
        </w:rPr>
        <w:t xml:space="preserve"> של</w:t>
      </w:r>
      <w:r>
        <w:rPr>
          <w:rFonts w:cs="David"/>
          <w:noProof w:val="0"/>
          <w:sz w:val="24"/>
          <w:szCs w:val="24"/>
          <w:rtl/>
          <w:lang w:eastAsia="en-US"/>
        </w:rPr>
        <w:t xml:space="preserve"> קבלן/ני המשנה באתר/ים המורשה/ים ל</w:t>
      </w:r>
      <w:r>
        <w:rPr>
          <w:rFonts w:cs="David"/>
          <w:noProof w:val="0"/>
          <w:sz w:val="24"/>
          <w:szCs w:val="24"/>
          <w:rtl/>
        </w:rPr>
        <w:t>בצע</w:t>
      </w:r>
      <w:r>
        <w:rPr>
          <w:rFonts w:cs="David"/>
          <w:noProof w:val="0"/>
          <w:sz w:val="24"/>
          <w:szCs w:val="24"/>
          <w:rtl/>
          <w:lang w:eastAsia="en-US"/>
        </w:rPr>
        <w:t xml:space="preserve"> השמדות כאמור או את הסכם ההתקשרות המעיד על זכויותיו</w:t>
      </w:r>
      <w:r>
        <w:rPr>
          <w:rFonts w:cs="David"/>
          <w:noProof w:val="0"/>
          <w:sz w:val="24"/>
          <w:szCs w:val="24"/>
          <w:rtl/>
        </w:rPr>
        <w:t>/</w:t>
      </w:r>
      <w:proofErr w:type="spellStart"/>
      <w:r>
        <w:rPr>
          <w:rFonts w:cs="David"/>
          <w:noProof w:val="0"/>
          <w:sz w:val="24"/>
          <w:szCs w:val="24"/>
          <w:rtl/>
        </w:rPr>
        <w:t>יהם</w:t>
      </w:r>
      <w:proofErr w:type="spellEnd"/>
      <w:r>
        <w:rPr>
          <w:rFonts w:cs="David"/>
          <w:noProof w:val="0"/>
          <w:sz w:val="24"/>
          <w:szCs w:val="24"/>
          <w:rtl/>
        </w:rPr>
        <w:t xml:space="preserve"> </w:t>
      </w:r>
      <w:r>
        <w:rPr>
          <w:rFonts w:cs="David"/>
          <w:noProof w:val="0"/>
          <w:sz w:val="24"/>
          <w:szCs w:val="24"/>
          <w:rtl/>
          <w:lang w:eastAsia="en-US"/>
        </w:rPr>
        <w:t xml:space="preserve">באתר/ים מורשה/ים לביצוע השמדות. </w:t>
      </w:r>
      <w:r w:rsidRPr="002247A8">
        <w:rPr>
          <w:bCs/>
          <w:noProof w:val="0"/>
          <w:sz w:val="24"/>
          <w:szCs w:val="24"/>
          <w:rtl/>
        </w:rPr>
        <w:t xml:space="preserve"> </w:t>
      </w:r>
    </w:p>
    <w:p w:rsidR="00DC2FE4" w:rsidRPr="00440ECF" w:rsidRDefault="00DC2FE4" w:rsidP="00440ECF">
      <w:pPr>
        <w:pStyle w:val="30"/>
        <w:numPr>
          <w:ilvl w:val="0"/>
          <w:numId w:val="0"/>
        </w:numPr>
        <w:tabs>
          <w:tab w:val="left" w:pos="-1192"/>
          <w:tab w:val="left" w:pos="-766"/>
          <w:tab w:val="left" w:pos="566"/>
          <w:tab w:val="left" w:pos="926"/>
        </w:tabs>
        <w:spacing w:after="60" w:line="312" w:lineRule="auto"/>
        <w:ind w:left="2210"/>
        <w:jc w:val="both"/>
        <w:rPr>
          <w:rFonts w:ascii="Times New (W1)" w:hAnsi="Times New (W1)"/>
          <w:spacing w:val="4"/>
        </w:rPr>
      </w:pPr>
    </w:p>
    <w:p w:rsidR="00DC2FE4" w:rsidRPr="00440ECF" w:rsidRDefault="00DC2FE4" w:rsidP="00A364FE">
      <w:pPr>
        <w:pStyle w:val="20"/>
        <w:numPr>
          <w:ilvl w:val="0"/>
          <w:numId w:val="0"/>
        </w:numPr>
        <w:ind w:left="2216"/>
        <w:jc w:val="both"/>
      </w:pPr>
    </w:p>
    <w:p w:rsidR="00DC2FE4" w:rsidRPr="00440ECF" w:rsidRDefault="00DC2FE4" w:rsidP="003F16FC">
      <w:pPr>
        <w:pStyle w:val="13"/>
        <w:numPr>
          <w:ilvl w:val="0"/>
          <w:numId w:val="0"/>
        </w:numPr>
        <w:ind w:left="567"/>
        <w:jc w:val="both"/>
        <w:rPr>
          <w:sz w:val="24"/>
          <w:szCs w:val="24"/>
        </w:rPr>
      </w:pPr>
      <w:r>
        <w:rPr>
          <w:rFonts w:hint="eastAsia"/>
          <w:sz w:val="24"/>
          <w:szCs w:val="24"/>
          <w:rtl/>
        </w:rPr>
        <w:t>יובהר</w:t>
      </w:r>
      <w:r>
        <w:rPr>
          <w:sz w:val="24"/>
          <w:szCs w:val="24"/>
          <w:rtl/>
        </w:rPr>
        <w:t xml:space="preserve"> בזאת כי המציעים  יהיו רשאים להציע את השירות של גרירת כלי רכב ו/או הובלת מיטלטלין ו/או פריצה באמצעות קבלני משנה העומדים בתנאי סף לעיל </w:t>
      </w:r>
      <w:proofErr w:type="spellStart"/>
      <w:r>
        <w:rPr>
          <w:sz w:val="24"/>
          <w:szCs w:val="24"/>
          <w:rtl/>
        </w:rPr>
        <w:t>הרלוונטים</w:t>
      </w:r>
      <w:proofErr w:type="spellEnd"/>
      <w:r>
        <w:rPr>
          <w:sz w:val="24"/>
          <w:szCs w:val="24"/>
          <w:rtl/>
        </w:rPr>
        <w:t xml:space="preserve"> לתחום עיסוקם אשר יאושרו על-ידי המזמין </w:t>
      </w:r>
      <w:r>
        <w:rPr>
          <w:rFonts w:hint="eastAsia"/>
          <w:sz w:val="24"/>
          <w:szCs w:val="24"/>
          <w:u w:val="single"/>
          <w:rtl/>
        </w:rPr>
        <w:t>מראש</w:t>
      </w:r>
      <w:r>
        <w:rPr>
          <w:sz w:val="24"/>
          <w:szCs w:val="24"/>
          <w:rtl/>
        </w:rPr>
        <w:t xml:space="preserve">. לפיכך, ככל שבדעת המציע לבצע את השירות של גרירה ו/או פריצה </w:t>
      </w:r>
      <w:r>
        <w:rPr>
          <w:rFonts w:hint="eastAsia"/>
          <w:sz w:val="24"/>
          <w:szCs w:val="24"/>
          <w:rtl/>
        </w:rPr>
        <w:t>ו</w:t>
      </w:r>
      <w:r>
        <w:rPr>
          <w:sz w:val="24"/>
          <w:szCs w:val="24"/>
          <w:rtl/>
        </w:rPr>
        <w:t>/או הובלת מיטלטלין באמצעות קבלן/קבלני משנה, על המציע לצרף להצעתו הצהרה על ההתקשרות או העתק הסכם/הסכמי ההתקשרות בין המציע לבין קבלן/קבלני המשנה וכן התחייבות/</w:t>
      </w:r>
      <w:proofErr w:type="spellStart"/>
      <w:r>
        <w:rPr>
          <w:sz w:val="24"/>
          <w:szCs w:val="24"/>
          <w:rtl/>
        </w:rPr>
        <w:t>יות</w:t>
      </w:r>
      <w:proofErr w:type="spellEnd"/>
      <w:r>
        <w:rPr>
          <w:sz w:val="24"/>
          <w:szCs w:val="24"/>
          <w:rtl/>
        </w:rPr>
        <w:t xml:space="preserve"> בכתב חתומה/</w:t>
      </w:r>
      <w:proofErr w:type="spellStart"/>
      <w:r>
        <w:rPr>
          <w:sz w:val="24"/>
          <w:szCs w:val="24"/>
          <w:rtl/>
        </w:rPr>
        <w:t>ות</w:t>
      </w:r>
      <w:proofErr w:type="spellEnd"/>
      <w:r>
        <w:rPr>
          <w:sz w:val="24"/>
          <w:szCs w:val="24"/>
          <w:rtl/>
        </w:rPr>
        <w:t xml:space="preserve"> ע"י קבלן/ני המשנה כי יספק/ו את השירות כנדרש ע"י המזמין .</w:t>
      </w:r>
      <w:r w:rsidRPr="002247A8">
        <w:rPr>
          <w:rtl/>
        </w:rPr>
        <w:t xml:space="preserve"> </w:t>
      </w:r>
      <w:r>
        <w:rPr>
          <w:rFonts w:hint="eastAsia"/>
          <w:sz w:val="24"/>
          <w:szCs w:val="24"/>
          <w:rtl/>
        </w:rPr>
        <w:t>למען</w:t>
      </w:r>
      <w:r>
        <w:rPr>
          <w:sz w:val="24"/>
          <w:szCs w:val="24"/>
          <w:rtl/>
        </w:rPr>
        <w:t xml:space="preserve"> הס</w:t>
      </w:r>
      <w:r>
        <w:rPr>
          <w:rFonts w:hint="eastAsia"/>
          <w:sz w:val="24"/>
          <w:szCs w:val="24"/>
          <w:rtl/>
        </w:rPr>
        <w:t>ר</w:t>
      </w:r>
      <w:r>
        <w:rPr>
          <w:sz w:val="24"/>
          <w:szCs w:val="24"/>
          <w:rtl/>
        </w:rPr>
        <w:t xml:space="preserve"> ספק יובהר כי אין באישור המזמין כי שירות גרירה ו/או פריצה ו/או הובלת מיטלטלין ו יסופק/ו באמצעות קבלן/ני </w:t>
      </w:r>
      <w:r>
        <w:rPr>
          <w:sz w:val="24"/>
          <w:szCs w:val="24"/>
          <w:rtl/>
        </w:rPr>
        <w:lastRenderedPageBreak/>
        <w:t>משנה המוצע/ים ע"י הספק כדי לגרוע מחובת הספק לעמוד בכל התחייבויותיו עפ"י מכרז זה.</w:t>
      </w:r>
    </w:p>
    <w:p w:rsidR="00DC2FE4" w:rsidRPr="00440ECF" w:rsidRDefault="00DC2FE4" w:rsidP="0068119C">
      <w:pPr>
        <w:pStyle w:val="13"/>
        <w:numPr>
          <w:ilvl w:val="0"/>
          <w:numId w:val="0"/>
        </w:numPr>
        <w:ind w:left="567"/>
        <w:jc w:val="both"/>
        <w:rPr>
          <w:sz w:val="24"/>
          <w:szCs w:val="24"/>
        </w:rPr>
      </w:pPr>
      <w:r>
        <w:rPr>
          <w:rFonts w:hint="eastAsia"/>
          <w:sz w:val="24"/>
          <w:szCs w:val="24"/>
          <w:rtl/>
        </w:rPr>
        <w:t>למען</w:t>
      </w:r>
      <w:r>
        <w:rPr>
          <w:sz w:val="24"/>
          <w:szCs w:val="24"/>
          <w:rtl/>
        </w:rPr>
        <w:t xml:space="preserve"> הסר ספ</w:t>
      </w:r>
      <w:r>
        <w:rPr>
          <w:rFonts w:hint="eastAsia"/>
          <w:sz w:val="24"/>
          <w:szCs w:val="24"/>
          <w:rtl/>
        </w:rPr>
        <w:t>ק</w:t>
      </w:r>
      <w:r>
        <w:rPr>
          <w:sz w:val="24"/>
          <w:szCs w:val="24"/>
          <w:rtl/>
        </w:rPr>
        <w:t xml:space="preserve"> יובהר כי המציע אינו רשאי לספק את שירותי השמדת טובין בעצמו אלא באמצאות קבלן/ני משנה מאושר/ים ע"י המזמין בלבד העומד/ים בתנאי הסף לעיל </w:t>
      </w:r>
      <w:proofErr w:type="spellStart"/>
      <w:r>
        <w:rPr>
          <w:sz w:val="24"/>
          <w:szCs w:val="24"/>
          <w:rtl/>
        </w:rPr>
        <w:t>הרלוונטים</w:t>
      </w:r>
      <w:proofErr w:type="spellEnd"/>
      <w:r>
        <w:rPr>
          <w:sz w:val="24"/>
          <w:szCs w:val="24"/>
          <w:rtl/>
        </w:rPr>
        <w:t xml:space="preserve"> לתחום השמדת טובין אשר יאושר/ו על-ידי המזמין </w:t>
      </w:r>
      <w:r>
        <w:rPr>
          <w:rFonts w:hint="eastAsia"/>
          <w:sz w:val="24"/>
          <w:szCs w:val="24"/>
          <w:u w:val="single"/>
          <w:rtl/>
        </w:rPr>
        <w:t>מראש</w:t>
      </w:r>
      <w:r>
        <w:rPr>
          <w:sz w:val="24"/>
          <w:szCs w:val="24"/>
          <w:rtl/>
        </w:rPr>
        <w:t>. על כן על המציע לצרף להצעתו הצהרה על ההתקשרות או העתק הסכם ההתקשרות בין המציע לבין קבלן/ני המשנה וכן התחייבות בכתב חתומה ע"י קבלן/ני המשנה כי יספק/ו את שירות השמדת טובי</w:t>
      </w:r>
      <w:r>
        <w:rPr>
          <w:rFonts w:hint="eastAsia"/>
          <w:sz w:val="24"/>
          <w:szCs w:val="24"/>
          <w:rtl/>
        </w:rPr>
        <w:t>ן</w:t>
      </w:r>
      <w:r>
        <w:rPr>
          <w:sz w:val="24"/>
          <w:szCs w:val="24"/>
          <w:rtl/>
        </w:rPr>
        <w:t xml:space="preserve"> כנדרש ע"י המזמין .</w:t>
      </w:r>
      <w:r w:rsidRPr="002247A8">
        <w:rPr>
          <w:rtl/>
        </w:rPr>
        <w:t xml:space="preserve"> </w:t>
      </w:r>
      <w:r>
        <w:rPr>
          <w:rFonts w:hint="eastAsia"/>
          <w:sz w:val="24"/>
          <w:szCs w:val="24"/>
          <w:rtl/>
        </w:rPr>
        <w:t>יובהר</w:t>
      </w:r>
      <w:r>
        <w:rPr>
          <w:sz w:val="24"/>
          <w:szCs w:val="24"/>
          <w:rtl/>
        </w:rPr>
        <w:t xml:space="preserve"> כי אין באישור המזמין כדי לגרוע מחובת הספק לעמוד בכל התחייבויותיו עפ"י מכרז זה.</w:t>
      </w:r>
    </w:p>
    <w:p w:rsidR="00DC2FE4" w:rsidRPr="00440ECF" w:rsidRDefault="00DC2FE4" w:rsidP="00E15155">
      <w:pPr>
        <w:pStyle w:val="20"/>
        <w:numPr>
          <w:ilvl w:val="2"/>
          <w:numId w:val="41"/>
        </w:numPr>
        <w:ind w:left="2216" w:hanging="425"/>
        <w:jc w:val="both"/>
      </w:pPr>
      <w:r>
        <w:rPr>
          <w:rFonts w:hint="eastAsia"/>
          <w:rtl/>
        </w:rPr>
        <w:t>על</w:t>
      </w:r>
      <w:r>
        <w:rPr>
          <w:rtl/>
        </w:rPr>
        <w:t xml:space="preserve"> מנהל הפעילות מטעם המציע, להיות בעל ניסיון בניהול שירותי אחסנה של לפחות 5 שנים, ובעל ניסיון ב</w:t>
      </w:r>
      <w:r>
        <w:rPr>
          <w:rFonts w:hint="eastAsia"/>
          <w:rtl/>
        </w:rPr>
        <w:t>ניהול</w:t>
      </w:r>
      <w:r>
        <w:rPr>
          <w:rtl/>
        </w:rPr>
        <w:t xml:space="preserve"> צוות עובדים. למען הסר ספק יובהר כי יידרש מנהל פעילות לכל אחת משני אזורי השירות (צפון ודרום) .</w:t>
      </w:r>
    </w:p>
    <w:p w:rsidR="00DC2FE4" w:rsidRPr="00440ECF" w:rsidRDefault="00DC2FE4" w:rsidP="00E15155">
      <w:pPr>
        <w:pStyle w:val="20"/>
        <w:numPr>
          <w:ilvl w:val="2"/>
          <w:numId w:val="41"/>
        </w:numPr>
        <w:ind w:left="2216" w:hanging="425"/>
        <w:jc w:val="both"/>
      </w:pPr>
      <w:r>
        <w:rPr>
          <w:rFonts w:hint="eastAsia"/>
          <w:rtl/>
        </w:rPr>
        <w:t>המציע</w:t>
      </w:r>
      <w:r>
        <w:rPr>
          <w:rtl/>
        </w:rPr>
        <w:t xml:space="preserve"> נדרש להיות בעל מערכת ממוחשבת ייעודית לניהול מחסן. המציע יפרט בסעיף 6 לשאלון ופרטי המציע  את פרטי המערכת שברשותו.</w:t>
      </w:r>
    </w:p>
    <w:p w:rsidR="00DC2FE4" w:rsidRPr="00440ECF" w:rsidRDefault="00DC2FE4" w:rsidP="00E15155">
      <w:pPr>
        <w:pStyle w:val="20"/>
        <w:numPr>
          <w:ilvl w:val="1"/>
          <w:numId w:val="41"/>
        </w:numPr>
        <w:jc w:val="both"/>
      </w:pPr>
      <w:r>
        <w:rPr>
          <w:rFonts w:hint="eastAsia"/>
          <w:rtl/>
        </w:rPr>
        <w:t>על</w:t>
      </w:r>
      <w:r>
        <w:rPr>
          <w:rtl/>
        </w:rPr>
        <w:t xml:space="preserve"> המציע לפרט בפרק שאלון פרטי המציע (פרק 6) את ניסיונו וניסיונם של קבלן/קבלני משנה ומנהל הפעילות המועסק/ים על ידו לצורך מכרז </w:t>
      </w:r>
      <w:r>
        <w:rPr>
          <w:rFonts w:hint="eastAsia"/>
          <w:rtl/>
        </w:rPr>
        <w:t>זה</w:t>
      </w:r>
      <w:r>
        <w:rPr>
          <w:rtl/>
        </w:rPr>
        <w:t>.</w:t>
      </w:r>
    </w:p>
    <w:p w:rsidR="00DC2FE4" w:rsidRPr="00440ECF" w:rsidRDefault="00DC2FE4" w:rsidP="00E15155">
      <w:pPr>
        <w:pStyle w:val="20"/>
        <w:numPr>
          <w:ilvl w:val="1"/>
          <w:numId w:val="41"/>
        </w:numPr>
        <w:jc w:val="both"/>
      </w:pPr>
      <w:r>
        <w:rPr>
          <w:rFonts w:hint="eastAsia"/>
          <w:rtl/>
        </w:rPr>
        <w:t>על</w:t>
      </w:r>
      <w:r>
        <w:rPr>
          <w:rtl/>
        </w:rPr>
        <w:t xml:space="preserve"> המציע לצרף להצעתו כל מסמך המוכיח את עמידתו ועמידתם של קבלן/קבלני משנה ושל מנהל הפעילות המועסק/ים על ידו לצורך מכרז זה. </w:t>
      </w:r>
    </w:p>
    <w:p w:rsidR="00DC2FE4" w:rsidRPr="00440ECF" w:rsidRDefault="00DC2FE4" w:rsidP="00E15155">
      <w:pPr>
        <w:pStyle w:val="20"/>
        <w:numPr>
          <w:ilvl w:val="1"/>
          <w:numId w:val="41"/>
        </w:numPr>
        <w:jc w:val="both"/>
        <w:rPr>
          <w:rtl/>
        </w:rPr>
      </w:pPr>
      <w:r>
        <w:rPr>
          <w:rFonts w:hint="eastAsia"/>
          <w:rtl/>
        </w:rPr>
        <w:t>על</w:t>
      </w:r>
      <w:r>
        <w:rPr>
          <w:rtl/>
        </w:rPr>
        <w:t xml:space="preserve"> המציע להתחייב בכתב כי עד למועד תחילת מתן השירות נשוא מכרז זה, יעמוד  המחסן/נים המוצע/המוצעים על ידו בכל הדרישות המפורטות במסמכי המכרז וכי יפעיל מערכת העונה לכל הדרישות המפורטות במסמכי המכרז.</w:t>
      </w:r>
    </w:p>
    <w:p w:rsidR="00DC2FE4" w:rsidRPr="00440ECF" w:rsidRDefault="00DC2FE4" w:rsidP="00E15155">
      <w:pPr>
        <w:pStyle w:val="20"/>
        <w:numPr>
          <w:ilvl w:val="1"/>
          <w:numId w:val="41"/>
        </w:numPr>
        <w:jc w:val="both"/>
      </w:pPr>
      <w:r>
        <w:rPr>
          <w:rFonts w:hint="eastAsia"/>
          <w:rtl/>
        </w:rPr>
        <w:t>על</w:t>
      </w:r>
      <w:r>
        <w:rPr>
          <w:rtl/>
        </w:rPr>
        <w:t xml:space="preserve"> המציע להוכיח ולהתחייב בכתב כי עד למועד ההפעלה יהיה בעל ציוד ואמצעים נדרשים כאמור במפרט השירותים.</w:t>
      </w:r>
    </w:p>
    <w:p w:rsidR="00DC2FE4" w:rsidRPr="00440ECF" w:rsidRDefault="00DC2FE4" w:rsidP="00E15155">
      <w:pPr>
        <w:pStyle w:val="20"/>
        <w:numPr>
          <w:ilvl w:val="1"/>
          <w:numId w:val="41"/>
        </w:numPr>
        <w:jc w:val="both"/>
        <w:rPr>
          <w:rtl/>
        </w:rPr>
      </w:pPr>
      <w:r>
        <w:rPr>
          <w:rFonts w:hint="eastAsia"/>
          <w:rtl/>
        </w:rPr>
        <w:t>המזמין</w:t>
      </w:r>
      <w:r>
        <w:rPr>
          <w:rtl/>
        </w:rPr>
        <w:t xml:space="preserve"> שומר על זכותו לדרוש </w:t>
      </w:r>
      <w:proofErr w:type="spellStart"/>
      <w:r>
        <w:rPr>
          <w:rtl/>
        </w:rPr>
        <w:t>מהמציעים</w:t>
      </w:r>
      <w:proofErr w:type="spellEnd"/>
      <w:r>
        <w:rPr>
          <w:rtl/>
        </w:rPr>
        <w:t xml:space="preserve"> להציג בפניו מסמכים נוספים ככל שיידרש ועל פי שיקול דעתו הבלעדי.</w:t>
      </w:r>
    </w:p>
    <w:p w:rsidR="00DC2FE4" w:rsidRPr="00440ECF" w:rsidRDefault="00DC2FE4" w:rsidP="00E15155">
      <w:pPr>
        <w:pStyle w:val="20"/>
        <w:numPr>
          <w:ilvl w:val="1"/>
          <w:numId w:val="41"/>
        </w:numPr>
        <w:jc w:val="both"/>
      </w:pPr>
      <w:r>
        <w:rPr>
          <w:rFonts w:hint="eastAsia"/>
          <w:rtl/>
        </w:rPr>
        <w:t>על</w:t>
      </w:r>
      <w:r>
        <w:rPr>
          <w:rtl/>
        </w:rPr>
        <w:t xml:space="preserve"> המציע למסור יחד עם הצעתו העתק הרשאות בכתב של מנכ"ל המציע ובעלי השליטה בו ("בעל שליטה" כמשמעו בחוק הבנקאות (רישוי), </w:t>
      </w:r>
      <w:proofErr w:type="spellStart"/>
      <w:r>
        <w:rPr>
          <w:rtl/>
        </w:rPr>
        <w:t>התמ"א</w:t>
      </w:r>
      <w:proofErr w:type="spellEnd"/>
      <w:r>
        <w:rPr>
          <w:rtl/>
        </w:rPr>
        <w:t xml:space="preserve"> - 1981) לעיין במרשם הפלילי כמשמעו בחוק המרשם הפלילי ותקנת השבים, </w:t>
      </w:r>
      <w:proofErr w:type="spellStart"/>
      <w:r>
        <w:rPr>
          <w:rtl/>
        </w:rPr>
        <w:t>התשמ"א</w:t>
      </w:r>
      <w:proofErr w:type="spellEnd"/>
      <w:r>
        <w:rPr>
          <w:rtl/>
        </w:rPr>
        <w:t xml:space="preserve"> – 1981 אודותיהם ( נספח </w:t>
      </w:r>
      <w:proofErr w:type="spellStart"/>
      <w:r>
        <w:rPr>
          <w:rtl/>
        </w:rPr>
        <w:t>יג</w:t>
      </w:r>
      <w:proofErr w:type="spellEnd"/>
      <w:r>
        <w:rPr>
          <w:rtl/>
        </w:rPr>
        <w:t>'). עורך המכרז יהיה רשאי לפ</w:t>
      </w:r>
      <w:r>
        <w:rPr>
          <w:rFonts w:hint="eastAsia"/>
          <w:rtl/>
        </w:rPr>
        <w:t>סול</w:t>
      </w:r>
      <w:r>
        <w:rPr>
          <w:rtl/>
        </w:rPr>
        <w:t xml:space="preserve"> הצעת מציע אשר המנכ"ל ו/או אחד מבעלי השליטה בו הורשעו בפסק דין חלוט בעבירה אשר יש עמה קלון. ההחלטה אם בהרשעה בעבירה יש קלון, תהיה בשיקול דעתו הבלעדי של עורך המכרז, אלא אם נקבע אחרת על ידי בית המשפט המוסמך. כמו כן על המציע לצרף להצעתו התחייבות להמציא הרשאות אודות כל מי מטעמו אשר יועסק לשם מתן השירות נשוא המכרז, לטובת עורך המכרז, לקבלת מידע מן המרשם הפלילי של משטרת ישראל".</w:t>
      </w:r>
    </w:p>
    <w:p w:rsidR="00DC2FE4" w:rsidRPr="00440ECF" w:rsidRDefault="00DC2FE4" w:rsidP="00440ECF">
      <w:pPr>
        <w:pStyle w:val="20"/>
        <w:numPr>
          <w:ilvl w:val="0"/>
          <w:numId w:val="0"/>
        </w:numPr>
        <w:ind w:left="1440"/>
        <w:jc w:val="both"/>
      </w:pPr>
      <w:r>
        <w:rPr>
          <w:rFonts w:hint="eastAsia"/>
          <w:rtl/>
        </w:rPr>
        <w:lastRenderedPageBreak/>
        <w:t>על</w:t>
      </w:r>
      <w:r>
        <w:rPr>
          <w:rtl/>
        </w:rPr>
        <w:t xml:space="preserve"> המציע למסור יחד עם הצעתו התחייבות והצהרה חתומים על ידי המציע וכל אחד מעובדיו וקבלני המשנה הצפויים לעבוד אצלו לצורך מתן השירותים נשוא המכרז להעדר ניגוד עניינים (נספח יא'). </w:t>
      </w:r>
    </w:p>
    <w:p w:rsidR="00DC2FE4" w:rsidRPr="00440ECF" w:rsidRDefault="00DC2FE4" w:rsidP="00E15155">
      <w:pPr>
        <w:pStyle w:val="20"/>
        <w:numPr>
          <w:ilvl w:val="1"/>
          <w:numId w:val="41"/>
        </w:numPr>
        <w:jc w:val="both"/>
      </w:pPr>
      <w:r>
        <w:rPr>
          <w:rFonts w:hint="eastAsia"/>
          <w:rtl/>
        </w:rPr>
        <w:t>על</w:t>
      </w:r>
      <w:r>
        <w:rPr>
          <w:rtl/>
        </w:rPr>
        <w:t xml:space="preserve"> המציע לצרף להצעתו </w:t>
      </w:r>
      <w:proofErr w:type="spellStart"/>
      <w:r>
        <w:rPr>
          <w:rtl/>
        </w:rPr>
        <w:t>תוכנית</w:t>
      </w:r>
      <w:proofErr w:type="spellEnd"/>
      <w:r>
        <w:rPr>
          <w:rtl/>
        </w:rPr>
        <w:t xml:space="preserve"> היערכות כמפורט להלן</w:t>
      </w:r>
    </w:p>
    <w:p w:rsidR="00DC2FE4" w:rsidRPr="00440ECF" w:rsidRDefault="00DC2FE4" w:rsidP="00AA4B7B">
      <w:pPr>
        <w:pStyle w:val="af3"/>
        <w:tabs>
          <w:tab w:val="left" w:pos="1791"/>
        </w:tabs>
        <w:spacing w:line="360" w:lineRule="auto"/>
        <w:ind w:left="360"/>
        <w:jc w:val="both"/>
        <w:rPr>
          <w:u w:val="single"/>
        </w:rPr>
      </w:pPr>
      <w:proofErr w:type="spellStart"/>
      <w:r>
        <w:rPr>
          <w:rFonts w:hint="eastAsia"/>
          <w:u w:val="single"/>
          <w:rtl/>
        </w:rPr>
        <w:t>תוכנית</w:t>
      </w:r>
      <w:proofErr w:type="spellEnd"/>
      <w:r>
        <w:rPr>
          <w:u w:val="single"/>
          <w:rtl/>
        </w:rPr>
        <w:t xml:space="preserve"> </w:t>
      </w:r>
      <w:r>
        <w:rPr>
          <w:rFonts w:hint="eastAsia"/>
          <w:u w:val="single"/>
          <w:rtl/>
        </w:rPr>
        <w:t>הערכות</w:t>
      </w:r>
      <w:r>
        <w:rPr>
          <w:u w:val="single"/>
          <w:rtl/>
        </w:rPr>
        <w:t xml:space="preserve">  ( </w:t>
      </w:r>
      <w:r>
        <w:rPr>
          <w:rFonts w:hint="eastAsia"/>
          <w:u w:val="single"/>
          <w:rtl/>
        </w:rPr>
        <w:t>עד</w:t>
      </w:r>
      <w:r>
        <w:rPr>
          <w:u w:val="single"/>
          <w:rtl/>
        </w:rPr>
        <w:t xml:space="preserve"> 15 </w:t>
      </w:r>
      <w:r>
        <w:rPr>
          <w:rFonts w:hint="eastAsia"/>
          <w:u w:val="single"/>
          <w:rtl/>
        </w:rPr>
        <w:t>עמודי</w:t>
      </w:r>
      <w:r>
        <w:rPr>
          <w:u w:val="single"/>
          <w:rtl/>
        </w:rPr>
        <w:t xml:space="preserve"> </w:t>
      </w:r>
      <w:r>
        <w:rPr>
          <w:rFonts w:hint="eastAsia"/>
          <w:u w:val="single"/>
          <w:rtl/>
        </w:rPr>
        <w:t>מלל</w:t>
      </w:r>
      <w:r>
        <w:rPr>
          <w:u w:val="single"/>
          <w:rtl/>
        </w:rPr>
        <w:t xml:space="preserve">) </w:t>
      </w:r>
      <w:r>
        <w:rPr>
          <w:rFonts w:hint="eastAsia"/>
          <w:u w:val="single"/>
          <w:rtl/>
        </w:rPr>
        <w:t>תפרט</w:t>
      </w:r>
      <w:r>
        <w:rPr>
          <w:u w:val="single"/>
          <w:rtl/>
        </w:rPr>
        <w:t xml:space="preserve"> </w:t>
      </w:r>
      <w:r>
        <w:rPr>
          <w:rFonts w:hint="eastAsia"/>
          <w:u w:val="single"/>
          <w:rtl/>
        </w:rPr>
        <w:t>לפחות</w:t>
      </w:r>
      <w:r>
        <w:rPr>
          <w:u w:val="single"/>
          <w:rtl/>
        </w:rPr>
        <w:t xml:space="preserve"> </w:t>
      </w:r>
      <w:r>
        <w:rPr>
          <w:rFonts w:hint="eastAsia"/>
          <w:u w:val="single"/>
          <w:rtl/>
        </w:rPr>
        <w:t>את</w:t>
      </w:r>
      <w:r>
        <w:rPr>
          <w:u w:val="single"/>
          <w:rtl/>
        </w:rPr>
        <w:t xml:space="preserve"> </w:t>
      </w:r>
      <w:r>
        <w:rPr>
          <w:rFonts w:hint="eastAsia"/>
          <w:u w:val="single"/>
          <w:rtl/>
        </w:rPr>
        <w:t>המרכיבים</w:t>
      </w:r>
      <w:r>
        <w:rPr>
          <w:u w:val="single"/>
          <w:rtl/>
        </w:rPr>
        <w:t xml:space="preserve"> </w:t>
      </w:r>
      <w:r>
        <w:rPr>
          <w:rFonts w:hint="eastAsia"/>
          <w:u w:val="single"/>
          <w:rtl/>
        </w:rPr>
        <w:t>הבאים</w:t>
      </w:r>
      <w:r>
        <w:rPr>
          <w:u w:val="single"/>
          <w:rtl/>
        </w:rPr>
        <w:t>:</w:t>
      </w:r>
    </w:p>
    <w:p w:rsidR="00DC2FE4" w:rsidRPr="00440ECF" w:rsidRDefault="00DC2FE4" w:rsidP="00E15155">
      <w:pPr>
        <w:pStyle w:val="af3"/>
        <w:numPr>
          <w:ilvl w:val="0"/>
          <w:numId w:val="39"/>
        </w:numPr>
        <w:spacing w:line="360" w:lineRule="auto"/>
        <w:jc w:val="both"/>
      </w:pPr>
      <w:r>
        <w:rPr>
          <w:rFonts w:hint="eastAsia"/>
          <w:rtl/>
        </w:rPr>
        <w:t>מתודולוגיה</w:t>
      </w:r>
      <w:r>
        <w:rPr>
          <w:rtl/>
        </w:rPr>
        <w:t xml:space="preserve"> </w:t>
      </w:r>
      <w:r>
        <w:rPr>
          <w:rFonts w:hint="eastAsia"/>
          <w:rtl/>
        </w:rPr>
        <w:t>מפורטת</w:t>
      </w:r>
      <w:r>
        <w:rPr>
          <w:rtl/>
        </w:rPr>
        <w:t xml:space="preserve"> </w:t>
      </w:r>
      <w:r>
        <w:rPr>
          <w:rFonts w:hint="eastAsia"/>
          <w:rtl/>
        </w:rPr>
        <w:t>לביצוע</w:t>
      </w:r>
      <w:r>
        <w:rPr>
          <w:rtl/>
        </w:rPr>
        <w:t xml:space="preserve"> </w:t>
      </w:r>
      <w:r>
        <w:rPr>
          <w:rFonts w:hint="eastAsia"/>
          <w:rtl/>
        </w:rPr>
        <w:t>השירותים</w:t>
      </w:r>
      <w:r>
        <w:rPr>
          <w:rtl/>
        </w:rPr>
        <w:t xml:space="preserve"> </w:t>
      </w:r>
      <w:r>
        <w:rPr>
          <w:rFonts w:hint="eastAsia"/>
          <w:rtl/>
        </w:rPr>
        <w:t>הנדרשים</w:t>
      </w:r>
      <w:r>
        <w:rPr>
          <w:rtl/>
        </w:rPr>
        <w:t xml:space="preserve"> </w:t>
      </w:r>
      <w:r>
        <w:rPr>
          <w:rFonts w:hint="eastAsia"/>
          <w:rtl/>
        </w:rPr>
        <w:t>במכרז</w:t>
      </w:r>
      <w:r>
        <w:rPr>
          <w:rtl/>
        </w:rPr>
        <w:t>.</w:t>
      </w:r>
    </w:p>
    <w:p w:rsidR="00DC2FE4" w:rsidRPr="00440ECF" w:rsidRDefault="00DC2FE4" w:rsidP="00E15155">
      <w:pPr>
        <w:pStyle w:val="af3"/>
        <w:numPr>
          <w:ilvl w:val="0"/>
          <w:numId w:val="39"/>
        </w:numPr>
        <w:spacing w:line="360" w:lineRule="auto"/>
        <w:jc w:val="both"/>
      </w:pPr>
      <w:r>
        <w:rPr>
          <w:rtl/>
        </w:rPr>
        <w:t>"</w:t>
      </w:r>
      <w:r>
        <w:rPr>
          <w:rFonts w:hint="eastAsia"/>
          <w:rtl/>
        </w:rPr>
        <w:t>אני</w:t>
      </w:r>
      <w:r>
        <w:rPr>
          <w:rtl/>
        </w:rPr>
        <w:t xml:space="preserve"> </w:t>
      </w:r>
      <w:r>
        <w:rPr>
          <w:rFonts w:hint="eastAsia"/>
          <w:rtl/>
        </w:rPr>
        <w:t>מאמין</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לביצוע</w:t>
      </w:r>
      <w:r>
        <w:rPr>
          <w:rtl/>
        </w:rPr>
        <w:t xml:space="preserve"> </w:t>
      </w:r>
      <w:r>
        <w:rPr>
          <w:rFonts w:hint="eastAsia"/>
          <w:rtl/>
        </w:rPr>
        <w:t>השירותים</w:t>
      </w:r>
      <w:r>
        <w:rPr>
          <w:rtl/>
        </w:rPr>
        <w:t xml:space="preserve"> ( </w:t>
      </w:r>
      <w:r>
        <w:rPr>
          <w:rFonts w:hint="eastAsia"/>
          <w:rtl/>
        </w:rPr>
        <w:t>עד</w:t>
      </w:r>
      <w:r>
        <w:rPr>
          <w:rtl/>
        </w:rPr>
        <w:t xml:space="preserve"> </w:t>
      </w:r>
      <w:r>
        <w:rPr>
          <w:rFonts w:hint="eastAsia"/>
          <w:rtl/>
        </w:rPr>
        <w:t>עמוד</w:t>
      </w:r>
      <w:r>
        <w:rPr>
          <w:rtl/>
        </w:rPr>
        <w:t xml:space="preserve"> </w:t>
      </w:r>
      <w:r>
        <w:rPr>
          <w:rFonts w:hint="eastAsia"/>
          <w:rtl/>
        </w:rPr>
        <w:t>אחד</w:t>
      </w:r>
      <w:r>
        <w:rPr>
          <w:rtl/>
        </w:rPr>
        <w:t>).</w:t>
      </w:r>
    </w:p>
    <w:p w:rsidR="00DC2FE4" w:rsidRPr="00440ECF" w:rsidRDefault="00DC2FE4" w:rsidP="00E15155">
      <w:pPr>
        <w:pStyle w:val="af3"/>
        <w:numPr>
          <w:ilvl w:val="0"/>
          <w:numId w:val="39"/>
        </w:numPr>
        <w:spacing w:line="360" w:lineRule="auto"/>
        <w:jc w:val="both"/>
      </w:pPr>
      <w:r>
        <w:rPr>
          <w:rFonts w:hint="eastAsia"/>
          <w:rtl/>
        </w:rPr>
        <w:t>שיטת</w:t>
      </w:r>
      <w:r>
        <w:rPr>
          <w:rtl/>
        </w:rPr>
        <w:t xml:space="preserve"> </w:t>
      </w:r>
      <w:r>
        <w:rPr>
          <w:rFonts w:hint="eastAsia"/>
          <w:rtl/>
        </w:rPr>
        <w:t>בקרת</w:t>
      </w:r>
      <w:r>
        <w:rPr>
          <w:rtl/>
        </w:rPr>
        <w:t xml:space="preserve"> </w:t>
      </w:r>
      <w:r>
        <w:rPr>
          <w:rFonts w:hint="eastAsia"/>
          <w:rtl/>
        </w:rPr>
        <w:t>האיכות</w:t>
      </w:r>
      <w:r>
        <w:rPr>
          <w:rtl/>
        </w:rPr>
        <w:t xml:space="preserve"> </w:t>
      </w:r>
      <w:r>
        <w:rPr>
          <w:rFonts w:hint="eastAsia"/>
          <w:rtl/>
        </w:rPr>
        <w:t>על</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והפעלת</w:t>
      </w:r>
      <w:r>
        <w:rPr>
          <w:rtl/>
        </w:rPr>
        <w:t xml:space="preserve"> </w:t>
      </w:r>
      <w:r>
        <w:rPr>
          <w:rFonts w:hint="eastAsia"/>
          <w:rtl/>
        </w:rPr>
        <w:t>מנגנון</w:t>
      </w:r>
      <w:r>
        <w:rPr>
          <w:rtl/>
        </w:rPr>
        <w:t xml:space="preserve"> </w:t>
      </w:r>
      <w:r>
        <w:rPr>
          <w:rFonts w:hint="eastAsia"/>
          <w:rtl/>
        </w:rPr>
        <w:t>לשיפור</w:t>
      </w:r>
      <w:r>
        <w:rPr>
          <w:rtl/>
        </w:rPr>
        <w:t xml:space="preserve"> </w:t>
      </w:r>
      <w:r>
        <w:rPr>
          <w:rFonts w:hint="eastAsia"/>
          <w:rtl/>
        </w:rPr>
        <w:t>השירות</w:t>
      </w:r>
      <w:r>
        <w:rPr>
          <w:rtl/>
        </w:rPr>
        <w:t>.</w:t>
      </w:r>
    </w:p>
    <w:p w:rsidR="00DC2FE4" w:rsidRPr="00440ECF" w:rsidRDefault="00DC2FE4" w:rsidP="00E15155">
      <w:pPr>
        <w:pStyle w:val="af3"/>
        <w:numPr>
          <w:ilvl w:val="0"/>
          <w:numId w:val="39"/>
        </w:numPr>
        <w:spacing w:line="360" w:lineRule="auto"/>
        <w:jc w:val="both"/>
      </w:pPr>
      <w:r>
        <w:rPr>
          <w:rFonts w:hint="eastAsia"/>
          <w:rtl/>
        </w:rPr>
        <w:t>כמות</w:t>
      </w:r>
      <w:r>
        <w:rPr>
          <w:rtl/>
        </w:rPr>
        <w:t xml:space="preserve"> </w:t>
      </w:r>
      <w:r>
        <w:rPr>
          <w:rFonts w:hint="eastAsia"/>
          <w:rtl/>
        </w:rPr>
        <w:t>כ</w:t>
      </w:r>
      <w:r>
        <w:rPr>
          <w:rtl/>
        </w:rPr>
        <w:t>"</w:t>
      </w:r>
      <w:r>
        <w:rPr>
          <w:rFonts w:hint="eastAsia"/>
          <w:rtl/>
        </w:rPr>
        <w:t>א</w:t>
      </w:r>
      <w:r>
        <w:rPr>
          <w:rtl/>
        </w:rPr>
        <w:t xml:space="preserve"> </w:t>
      </w:r>
      <w:r>
        <w:rPr>
          <w:rFonts w:hint="eastAsia"/>
          <w:rtl/>
        </w:rPr>
        <w:t>המיועדת</w:t>
      </w:r>
      <w:r>
        <w:rPr>
          <w:rtl/>
        </w:rPr>
        <w:t xml:space="preserve"> </w:t>
      </w:r>
      <w:r>
        <w:rPr>
          <w:rFonts w:hint="eastAsia"/>
          <w:rtl/>
        </w:rPr>
        <w:t>לכל</w:t>
      </w:r>
      <w:r>
        <w:rPr>
          <w:rtl/>
        </w:rPr>
        <w:t xml:space="preserve"> </w:t>
      </w:r>
      <w:r>
        <w:rPr>
          <w:rFonts w:hint="eastAsia"/>
          <w:rtl/>
        </w:rPr>
        <w:t>אתר</w:t>
      </w:r>
      <w:r>
        <w:rPr>
          <w:rtl/>
        </w:rPr>
        <w:t xml:space="preserve">, </w:t>
      </w:r>
      <w:r>
        <w:rPr>
          <w:rFonts w:hint="eastAsia"/>
          <w:rtl/>
        </w:rPr>
        <w:t>ופירוט</w:t>
      </w:r>
      <w:r>
        <w:rPr>
          <w:rtl/>
        </w:rPr>
        <w:t xml:space="preserve"> </w:t>
      </w:r>
      <w:r>
        <w:rPr>
          <w:rFonts w:hint="eastAsia"/>
          <w:rtl/>
        </w:rPr>
        <w:t>התפקידים</w:t>
      </w:r>
      <w:r>
        <w:rPr>
          <w:rtl/>
        </w:rPr>
        <w:t>.</w:t>
      </w:r>
    </w:p>
    <w:p w:rsidR="00DC2FE4" w:rsidRPr="00440ECF" w:rsidRDefault="00DC2FE4" w:rsidP="00E15155">
      <w:pPr>
        <w:pStyle w:val="af3"/>
        <w:numPr>
          <w:ilvl w:val="0"/>
          <w:numId w:val="39"/>
        </w:numPr>
        <w:spacing w:line="360" w:lineRule="auto"/>
        <w:jc w:val="both"/>
      </w:pPr>
      <w:r>
        <w:rPr>
          <w:rFonts w:hint="eastAsia"/>
          <w:rtl/>
        </w:rPr>
        <w:t>פירוט</w:t>
      </w:r>
      <w:r>
        <w:rPr>
          <w:rtl/>
        </w:rPr>
        <w:t xml:space="preserve"> </w:t>
      </w:r>
      <w:r>
        <w:rPr>
          <w:rFonts w:hint="eastAsia"/>
          <w:rtl/>
        </w:rPr>
        <w:t>הציוד</w:t>
      </w:r>
      <w:r>
        <w:rPr>
          <w:rtl/>
        </w:rPr>
        <w:t xml:space="preserve"> </w:t>
      </w:r>
      <w:r>
        <w:rPr>
          <w:rFonts w:hint="eastAsia"/>
          <w:rtl/>
        </w:rPr>
        <w:t>הקיים</w:t>
      </w:r>
      <w:r>
        <w:rPr>
          <w:rtl/>
        </w:rPr>
        <w:t xml:space="preserve">/ </w:t>
      </w:r>
      <w:r>
        <w:rPr>
          <w:rFonts w:hint="eastAsia"/>
          <w:rtl/>
        </w:rPr>
        <w:t>המתוכנן</w:t>
      </w:r>
      <w:r>
        <w:rPr>
          <w:rtl/>
        </w:rPr>
        <w:t xml:space="preserve"> / </w:t>
      </w:r>
      <w:r>
        <w:rPr>
          <w:rFonts w:hint="eastAsia"/>
          <w:rtl/>
        </w:rPr>
        <w:t>המיועד</w:t>
      </w:r>
      <w:r>
        <w:rPr>
          <w:rtl/>
        </w:rPr>
        <w:t xml:space="preserve"> </w:t>
      </w:r>
      <w:r>
        <w:rPr>
          <w:rFonts w:hint="eastAsia"/>
          <w:rtl/>
        </w:rPr>
        <w:t>לשימוש</w:t>
      </w:r>
      <w:r>
        <w:rPr>
          <w:rtl/>
        </w:rPr>
        <w:t xml:space="preserve"> </w:t>
      </w:r>
      <w:r>
        <w:rPr>
          <w:rFonts w:hint="eastAsia"/>
          <w:rtl/>
        </w:rPr>
        <w:t>במסגרת</w:t>
      </w:r>
      <w:r>
        <w:rPr>
          <w:rtl/>
        </w:rPr>
        <w:t xml:space="preserve"> </w:t>
      </w:r>
      <w:r>
        <w:rPr>
          <w:rFonts w:hint="eastAsia"/>
          <w:rtl/>
        </w:rPr>
        <w:t>מכרז</w:t>
      </w:r>
      <w:r>
        <w:rPr>
          <w:rtl/>
        </w:rPr>
        <w:t xml:space="preserve"> </w:t>
      </w:r>
      <w:r>
        <w:rPr>
          <w:rFonts w:hint="eastAsia"/>
          <w:rtl/>
        </w:rPr>
        <w:t>זה</w:t>
      </w:r>
      <w:r>
        <w:rPr>
          <w:rtl/>
        </w:rPr>
        <w:t>.</w:t>
      </w:r>
    </w:p>
    <w:p w:rsidR="00DC2FE4" w:rsidRPr="00440ECF" w:rsidRDefault="00DC2FE4" w:rsidP="00E15155">
      <w:pPr>
        <w:pStyle w:val="af3"/>
        <w:numPr>
          <w:ilvl w:val="0"/>
          <w:numId w:val="39"/>
        </w:numPr>
        <w:spacing w:line="360" w:lineRule="auto"/>
        <w:jc w:val="both"/>
      </w:pPr>
      <w:r>
        <w:rPr>
          <w:rFonts w:hint="eastAsia"/>
          <w:rtl/>
        </w:rPr>
        <w:t>פירוט</w:t>
      </w:r>
      <w:r>
        <w:rPr>
          <w:rtl/>
        </w:rPr>
        <w:t xml:space="preserve"> </w:t>
      </w:r>
      <w:r>
        <w:rPr>
          <w:rFonts w:hint="eastAsia"/>
          <w:rtl/>
        </w:rPr>
        <w:t>שיטת</w:t>
      </w:r>
      <w:r>
        <w:rPr>
          <w:rtl/>
        </w:rPr>
        <w:t xml:space="preserve"> </w:t>
      </w:r>
      <w:r>
        <w:rPr>
          <w:rFonts w:hint="eastAsia"/>
          <w:rtl/>
        </w:rPr>
        <w:t>הגרירה</w:t>
      </w:r>
      <w:r>
        <w:rPr>
          <w:rtl/>
        </w:rPr>
        <w:t xml:space="preserve"> </w:t>
      </w:r>
      <w:r>
        <w:rPr>
          <w:rFonts w:hint="eastAsia"/>
          <w:rtl/>
        </w:rPr>
        <w:t>וההובלה</w:t>
      </w:r>
      <w:r>
        <w:rPr>
          <w:rtl/>
        </w:rPr>
        <w:t xml:space="preserve"> </w:t>
      </w:r>
      <w:r>
        <w:rPr>
          <w:rFonts w:hint="eastAsia"/>
          <w:rtl/>
        </w:rPr>
        <w:t>והקליטה</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המאוחסנים</w:t>
      </w:r>
      <w:r>
        <w:rPr>
          <w:rtl/>
        </w:rPr>
        <w:t xml:space="preserve"> </w:t>
      </w:r>
      <w:r>
        <w:rPr>
          <w:rFonts w:hint="eastAsia"/>
          <w:rtl/>
        </w:rPr>
        <w:t>במחסן</w:t>
      </w:r>
      <w:r>
        <w:rPr>
          <w:rtl/>
        </w:rPr>
        <w:t>/</w:t>
      </w:r>
      <w:r>
        <w:rPr>
          <w:rFonts w:hint="eastAsia"/>
          <w:rtl/>
        </w:rPr>
        <w:t>ני</w:t>
      </w:r>
      <w:r>
        <w:rPr>
          <w:rtl/>
        </w:rPr>
        <w:t xml:space="preserve"> </w:t>
      </w:r>
      <w:r>
        <w:rPr>
          <w:rFonts w:hint="eastAsia"/>
          <w:rtl/>
        </w:rPr>
        <w:t>של</w:t>
      </w:r>
      <w:r>
        <w:rPr>
          <w:rtl/>
        </w:rPr>
        <w:t xml:space="preserve"> </w:t>
      </w:r>
      <w:r>
        <w:rPr>
          <w:rFonts w:hint="eastAsia"/>
          <w:rtl/>
        </w:rPr>
        <w:t>הספקים</w:t>
      </w:r>
      <w:r>
        <w:rPr>
          <w:rtl/>
        </w:rPr>
        <w:t xml:space="preserve"> </w:t>
      </w:r>
      <w:r>
        <w:rPr>
          <w:rFonts w:hint="eastAsia"/>
          <w:rtl/>
        </w:rPr>
        <w:t>הנוכחים</w:t>
      </w:r>
      <w:r>
        <w:rPr>
          <w:rtl/>
        </w:rPr>
        <w:t>.</w:t>
      </w:r>
    </w:p>
    <w:p w:rsidR="00DC2FE4" w:rsidRPr="00440ECF" w:rsidRDefault="00DC2FE4" w:rsidP="00E15155">
      <w:pPr>
        <w:pStyle w:val="af3"/>
        <w:numPr>
          <w:ilvl w:val="0"/>
          <w:numId w:val="39"/>
        </w:numPr>
        <w:spacing w:line="360" w:lineRule="auto"/>
        <w:jc w:val="both"/>
      </w:pPr>
      <w:r>
        <w:rPr>
          <w:rFonts w:hint="eastAsia"/>
          <w:rtl/>
        </w:rPr>
        <w:t>היערכות</w:t>
      </w:r>
      <w:r>
        <w:rPr>
          <w:rtl/>
        </w:rPr>
        <w:t xml:space="preserve"> </w:t>
      </w:r>
      <w:proofErr w:type="spellStart"/>
      <w:r>
        <w:rPr>
          <w:rFonts w:hint="eastAsia"/>
          <w:rtl/>
        </w:rPr>
        <w:t>מיחשובית</w:t>
      </w:r>
      <w:proofErr w:type="spellEnd"/>
      <w:r>
        <w:rPr>
          <w:rtl/>
        </w:rPr>
        <w:t xml:space="preserve"> </w:t>
      </w:r>
      <w:r>
        <w:rPr>
          <w:rFonts w:hint="eastAsia"/>
          <w:rtl/>
        </w:rPr>
        <w:t>של</w:t>
      </w:r>
      <w:r>
        <w:rPr>
          <w:rtl/>
        </w:rPr>
        <w:t xml:space="preserve"> </w:t>
      </w:r>
      <w:r>
        <w:rPr>
          <w:rFonts w:hint="eastAsia"/>
          <w:rtl/>
        </w:rPr>
        <w:t>הספק</w:t>
      </w:r>
      <w:r>
        <w:rPr>
          <w:rtl/>
        </w:rPr>
        <w:t xml:space="preserve"> </w:t>
      </w:r>
      <w:r>
        <w:rPr>
          <w:rFonts w:hint="eastAsia"/>
          <w:rtl/>
        </w:rPr>
        <w:t>בהתאם</w:t>
      </w:r>
      <w:r>
        <w:rPr>
          <w:rtl/>
        </w:rPr>
        <w:t xml:space="preserve"> </w:t>
      </w:r>
      <w:r>
        <w:rPr>
          <w:rFonts w:hint="eastAsia"/>
          <w:rtl/>
        </w:rPr>
        <w:t>לדרישות</w:t>
      </w:r>
      <w:r>
        <w:rPr>
          <w:rtl/>
        </w:rPr>
        <w:t xml:space="preserve"> </w:t>
      </w:r>
      <w:r>
        <w:rPr>
          <w:rFonts w:hint="eastAsia"/>
          <w:rtl/>
        </w:rPr>
        <w:t>המחשוב</w:t>
      </w:r>
      <w:r>
        <w:rPr>
          <w:rtl/>
        </w:rPr>
        <w:t xml:space="preserve"> </w:t>
      </w:r>
      <w:r>
        <w:rPr>
          <w:rFonts w:hint="eastAsia"/>
          <w:rtl/>
        </w:rPr>
        <w:t>המפורטות</w:t>
      </w:r>
      <w:r>
        <w:rPr>
          <w:rtl/>
        </w:rPr>
        <w:t xml:space="preserve"> </w:t>
      </w:r>
      <w:r>
        <w:rPr>
          <w:rFonts w:hint="eastAsia"/>
          <w:rtl/>
        </w:rPr>
        <w:t>בנספח</w:t>
      </w:r>
      <w:r>
        <w:rPr>
          <w:rtl/>
        </w:rPr>
        <w:t xml:space="preserve"> </w:t>
      </w:r>
      <w:r>
        <w:rPr>
          <w:rFonts w:hint="eastAsia"/>
          <w:rtl/>
        </w:rPr>
        <w:t>ג</w:t>
      </w:r>
      <w:r>
        <w:rPr>
          <w:rtl/>
        </w:rPr>
        <w:t>'1 .</w:t>
      </w:r>
    </w:p>
    <w:p w:rsidR="00DC2FE4" w:rsidRPr="00440ECF" w:rsidRDefault="00DC2FE4" w:rsidP="00E15155">
      <w:pPr>
        <w:pStyle w:val="af3"/>
        <w:numPr>
          <w:ilvl w:val="0"/>
          <w:numId w:val="39"/>
        </w:numPr>
        <w:spacing w:line="360" w:lineRule="auto"/>
        <w:jc w:val="both"/>
      </w:pPr>
      <w:r>
        <w:rPr>
          <w:rFonts w:hint="eastAsia"/>
          <w:rtl/>
        </w:rPr>
        <w:t>פירוט</w:t>
      </w:r>
      <w:r>
        <w:rPr>
          <w:rtl/>
        </w:rPr>
        <w:t xml:space="preserve"> </w:t>
      </w:r>
      <w:r>
        <w:rPr>
          <w:rFonts w:hint="eastAsia"/>
          <w:rtl/>
        </w:rPr>
        <w:t>לוח</w:t>
      </w:r>
      <w:r>
        <w:rPr>
          <w:rtl/>
        </w:rPr>
        <w:t xml:space="preserve"> </w:t>
      </w:r>
      <w:r>
        <w:rPr>
          <w:rFonts w:hint="eastAsia"/>
          <w:rtl/>
        </w:rPr>
        <w:t>הזמנים</w:t>
      </w:r>
      <w:r>
        <w:rPr>
          <w:rtl/>
        </w:rPr>
        <w:t xml:space="preserve"> </w:t>
      </w:r>
      <w:r>
        <w:rPr>
          <w:rFonts w:hint="eastAsia"/>
          <w:rtl/>
        </w:rPr>
        <w:t>להיערכות</w:t>
      </w:r>
      <w:r>
        <w:rPr>
          <w:rtl/>
        </w:rPr>
        <w:t xml:space="preserve"> </w:t>
      </w:r>
      <w:r>
        <w:rPr>
          <w:rFonts w:hint="eastAsia"/>
          <w:rtl/>
        </w:rPr>
        <w:t>עד</w:t>
      </w:r>
      <w:r>
        <w:rPr>
          <w:rtl/>
        </w:rPr>
        <w:t xml:space="preserve"> </w:t>
      </w:r>
      <w:r>
        <w:rPr>
          <w:rFonts w:hint="eastAsia"/>
          <w:rtl/>
        </w:rPr>
        <w:t>לתחילת</w:t>
      </w:r>
      <w:r>
        <w:rPr>
          <w:rtl/>
        </w:rPr>
        <w:t xml:space="preserve"> </w:t>
      </w:r>
      <w:r>
        <w:rPr>
          <w:rFonts w:hint="eastAsia"/>
          <w:rtl/>
        </w:rPr>
        <w:t>ההפעלה</w:t>
      </w:r>
      <w:r>
        <w:rPr>
          <w:rtl/>
        </w:rPr>
        <w:t xml:space="preserve"> </w:t>
      </w:r>
      <w:r>
        <w:rPr>
          <w:rFonts w:hint="eastAsia"/>
          <w:rtl/>
        </w:rPr>
        <w:t>ברמת</w:t>
      </w:r>
      <w:r>
        <w:rPr>
          <w:rtl/>
        </w:rPr>
        <w:t xml:space="preserve"> </w:t>
      </w:r>
      <w:r>
        <w:rPr>
          <w:rFonts w:hint="eastAsia"/>
          <w:rtl/>
        </w:rPr>
        <w:t>שבועות</w:t>
      </w:r>
      <w:r>
        <w:rPr>
          <w:rtl/>
        </w:rPr>
        <w:t>.</w:t>
      </w:r>
    </w:p>
    <w:p w:rsidR="00DC2FE4" w:rsidRPr="00440ECF" w:rsidRDefault="00DC2FE4" w:rsidP="00E15155">
      <w:pPr>
        <w:pStyle w:val="af3"/>
        <w:numPr>
          <w:ilvl w:val="0"/>
          <w:numId w:val="39"/>
        </w:numPr>
        <w:spacing w:line="360" w:lineRule="auto"/>
        <w:jc w:val="both"/>
      </w:pPr>
      <w:r>
        <w:rPr>
          <w:rFonts w:hint="eastAsia"/>
          <w:rtl/>
        </w:rPr>
        <w:t>הצגת</w:t>
      </w:r>
      <w:r>
        <w:rPr>
          <w:rtl/>
        </w:rPr>
        <w:t xml:space="preserve"> </w:t>
      </w:r>
      <w:proofErr w:type="spellStart"/>
      <w:r>
        <w:rPr>
          <w:rFonts w:hint="eastAsia"/>
          <w:rtl/>
        </w:rPr>
        <w:t>תוכנית</w:t>
      </w:r>
      <w:proofErr w:type="spellEnd"/>
      <w:r>
        <w:rPr>
          <w:rtl/>
        </w:rPr>
        <w:t xml:space="preserve"> </w:t>
      </w:r>
      <w:r>
        <w:rPr>
          <w:rFonts w:hint="eastAsia"/>
          <w:rtl/>
        </w:rPr>
        <w:t>משורטטת</w:t>
      </w:r>
      <w:r>
        <w:rPr>
          <w:rtl/>
        </w:rPr>
        <w:t xml:space="preserve"> </w:t>
      </w:r>
      <w:r>
        <w:rPr>
          <w:rFonts w:hint="eastAsia"/>
          <w:rtl/>
        </w:rPr>
        <w:t>של</w:t>
      </w:r>
      <w:r>
        <w:rPr>
          <w:rtl/>
        </w:rPr>
        <w:t xml:space="preserve"> </w:t>
      </w:r>
      <w:r>
        <w:rPr>
          <w:rFonts w:hint="eastAsia"/>
          <w:rtl/>
        </w:rPr>
        <w:t>המחסן</w:t>
      </w:r>
      <w:r>
        <w:rPr>
          <w:rtl/>
        </w:rPr>
        <w:t xml:space="preserve"> </w:t>
      </w:r>
      <w:r>
        <w:rPr>
          <w:rFonts w:hint="eastAsia"/>
          <w:rtl/>
        </w:rPr>
        <w:t>כולל</w:t>
      </w:r>
      <w:r>
        <w:rPr>
          <w:rtl/>
        </w:rPr>
        <w:t xml:space="preserve"> </w:t>
      </w:r>
      <w:r>
        <w:rPr>
          <w:rFonts w:hint="eastAsia"/>
          <w:rtl/>
        </w:rPr>
        <w:t>תמונות</w:t>
      </w:r>
      <w:r>
        <w:rPr>
          <w:rtl/>
        </w:rPr>
        <w:t xml:space="preserve">. </w:t>
      </w:r>
      <w:r>
        <w:rPr>
          <w:rFonts w:hint="eastAsia"/>
          <w:rtl/>
        </w:rPr>
        <w:t>במידה</w:t>
      </w:r>
      <w:r>
        <w:rPr>
          <w:rtl/>
        </w:rPr>
        <w:t xml:space="preserve"> </w:t>
      </w:r>
      <w:r>
        <w:rPr>
          <w:rFonts w:hint="eastAsia"/>
          <w:rtl/>
        </w:rPr>
        <w:t>וטרם</w:t>
      </w:r>
      <w:r>
        <w:rPr>
          <w:rtl/>
        </w:rPr>
        <w:t xml:space="preserve"> </w:t>
      </w:r>
      <w:r>
        <w:rPr>
          <w:rFonts w:hint="eastAsia"/>
          <w:rtl/>
        </w:rPr>
        <w:t>קיימים</w:t>
      </w:r>
      <w:r>
        <w:rPr>
          <w:rtl/>
        </w:rPr>
        <w:t xml:space="preserve"> </w:t>
      </w:r>
      <w:r>
        <w:rPr>
          <w:rFonts w:hint="eastAsia"/>
          <w:rtl/>
        </w:rPr>
        <w:t>יש</w:t>
      </w:r>
      <w:r>
        <w:rPr>
          <w:rtl/>
        </w:rPr>
        <w:t xml:space="preserve"> </w:t>
      </w:r>
      <w:r>
        <w:rPr>
          <w:rFonts w:hint="eastAsia"/>
          <w:rtl/>
        </w:rPr>
        <w:t>לצרף</w:t>
      </w:r>
      <w:r>
        <w:rPr>
          <w:rtl/>
        </w:rPr>
        <w:t xml:space="preserve"> </w:t>
      </w:r>
      <w:r>
        <w:rPr>
          <w:rFonts w:hint="eastAsia"/>
          <w:rtl/>
        </w:rPr>
        <w:t>הדמיה</w:t>
      </w:r>
      <w:r>
        <w:rPr>
          <w:rtl/>
        </w:rPr>
        <w:t xml:space="preserve"> </w:t>
      </w:r>
      <w:r>
        <w:rPr>
          <w:rFonts w:hint="eastAsia"/>
          <w:rtl/>
        </w:rPr>
        <w:t>של</w:t>
      </w:r>
      <w:r>
        <w:rPr>
          <w:rtl/>
        </w:rPr>
        <w:t xml:space="preserve"> </w:t>
      </w:r>
      <w:r>
        <w:rPr>
          <w:rFonts w:hint="eastAsia"/>
          <w:rtl/>
        </w:rPr>
        <w:t>אתר</w:t>
      </w:r>
      <w:r>
        <w:rPr>
          <w:rtl/>
        </w:rPr>
        <w:t xml:space="preserve">. </w:t>
      </w:r>
      <w:r>
        <w:rPr>
          <w:rFonts w:hint="eastAsia"/>
          <w:rtl/>
        </w:rPr>
        <w:t>יש</w:t>
      </w:r>
      <w:r>
        <w:rPr>
          <w:rtl/>
        </w:rPr>
        <w:t xml:space="preserve"> </w:t>
      </w:r>
      <w:r>
        <w:rPr>
          <w:rFonts w:hint="eastAsia"/>
          <w:rtl/>
        </w:rPr>
        <w:t>לסמן</w:t>
      </w:r>
      <w:r>
        <w:rPr>
          <w:rtl/>
        </w:rPr>
        <w:t xml:space="preserve"> </w:t>
      </w:r>
      <w:r>
        <w:rPr>
          <w:rFonts w:hint="eastAsia"/>
          <w:rtl/>
        </w:rPr>
        <w:t>על</w:t>
      </w:r>
      <w:r>
        <w:rPr>
          <w:rtl/>
        </w:rPr>
        <w:t xml:space="preserve"> </w:t>
      </w:r>
      <w:r>
        <w:rPr>
          <w:rFonts w:hint="eastAsia"/>
          <w:rtl/>
        </w:rPr>
        <w:t>גבי</w:t>
      </w:r>
      <w:r>
        <w:rPr>
          <w:rtl/>
        </w:rPr>
        <w:t xml:space="preserve"> </w:t>
      </w:r>
      <w:r>
        <w:rPr>
          <w:rFonts w:hint="eastAsia"/>
          <w:rtl/>
        </w:rPr>
        <w:t>התוכנית</w:t>
      </w:r>
      <w:r>
        <w:rPr>
          <w:rtl/>
        </w:rPr>
        <w:t xml:space="preserve"> </w:t>
      </w:r>
      <w:r>
        <w:rPr>
          <w:rFonts w:hint="eastAsia"/>
          <w:rtl/>
        </w:rPr>
        <w:t>מיקום</w:t>
      </w:r>
      <w:r>
        <w:rPr>
          <w:rtl/>
        </w:rPr>
        <w:t xml:space="preserve"> </w:t>
      </w:r>
      <w:r>
        <w:rPr>
          <w:rFonts w:hint="eastAsia"/>
          <w:rtl/>
        </w:rPr>
        <w:t>השטחים</w:t>
      </w:r>
      <w:r>
        <w:rPr>
          <w:rtl/>
        </w:rPr>
        <w:t xml:space="preserve"> </w:t>
      </w:r>
      <w:r>
        <w:rPr>
          <w:rFonts w:hint="eastAsia"/>
          <w:rtl/>
        </w:rPr>
        <w:t>בהם</w:t>
      </w:r>
      <w:r>
        <w:rPr>
          <w:rtl/>
        </w:rPr>
        <w:t xml:space="preserve"> </w:t>
      </w:r>
      <w:r>
        <w:rPr>
          <w:rFonts w:hint="eastAsia"/>
          <w:rtl/>
        </w:rPr>
        <w:t>יסופקו</w:t>
      </w:r>
      <w:r>
        <w:rPr>
          <w:rtl/>
        </w:rPr>
        <w:t xml:space="preserve"> </w:t>
      </w:r>
      <w:r>
        <w:rPr>
          <w:rFonts w:hint="eastAsia"/>
          <w:rtl/>
        </w:rPr>
        <w:t>השירותים</w:t>
      </w:r>
      <w:r>
        <w:rPr>
          <w:rtl/>
        </w:rPr>
        <w:t xml:space="preserve"> </w:t>
      </w:r>
      <w:r>
        <w:rPr>
          <w:rFonts w:hint="eastAsia"/>
          <w:rtl/>
        </w:rPr>
        <w:t>בפועל</w:t>
      </w:r>
      <w:r>
        <w:rPr>
          <w:rtl/>
        </w:rPr>
        <w:t xml:space="preserve"> </w:t>
      </w:r>
      <w:r>
        <w:rPr>
          <w:rFonts w:hint="eastAsia"/>
          <w:rtl/>
        </w:rPr>
        <w:t>או</w:t>
      </w:r>
      <w:r>
        <w:rPr>
          <w:rtl/>
        </w:rPr>
        <w:t xml:space="preserve"> </w:t>
      </w:r>
      <w:r>
        <w:rPr>
          <w:rFonts w:hint="eastAsia"/>
          <w:rtl/>
        </w:rPr>
        <w:t>לחלופין</w:t>
      </w:r>
      <w:r>
        <w:rPr>
          <w:rtl/>
        </w:rPr>
        <w:t xml:space="preserve"> </w:t>
      </w:r>
      <w:r>
        <w:rPr>
          <w:rFonts w:hint="eastAsia"/>
          <w:rtl/>
        </w:rPr>
        <w:t>מיקום</w:t>
      </w:r>
      <w:r>
        <w:rPr>
          <w:rtl/>
        </w:rPr>
        <w:t xml:space="preserve"> </w:t>
      </w:r>
      <w:r>
        <w:rPr>
          <w:rFonts w:hint="eastAsia"/>
          <w:rtl/>
        </w:rPr>
        <w:t>השטחים</w:t>
      </w:r>
      <w:r>
        <w:rPr>
          <w:rtl/>
        </w:rPr>
        <w:t xml:space="preserve"> </w:t>
      </w:r>
      <w:r>
        <w:rPr>
          <w:rFonts w:hint="eastAsia"/>
          <w:rtl/>
        </w:rPr>
        <w:t>בהם</w:t>
      </w:r>
      <w:r>
        <w:rPr>
          <w:rtl/>
        </w:rPr>
        <w:t xml:space="preserve"> </w:t>
      </w:r>
      <w:r>
        <w:rPr>
          <w:rFonts w:hint="eastAsia"/>
          <w:rtl/>
        </w:rPr>
        <w:t>מתוכנן</w:t>
      </w:r>
      <w:r>
        <w:rPr>
          <w:rtl/>
        </w:rPr>
        <w:t xml:space="preserve"> </w:t>
      </w:r>
      <w:r>
        <w:rPr>
          <w:rFonts w:hint="eastAsia"/>
          <w:rtl/>
        </w:rPr>
        <w:t>להינתן</w:t>
      </w:r>
      <w:r>
        <w:rPr>
          <w:rtl/>
        </w:rPr>
        <w:t xml:space="preserve"> </w:t>
      </w:r>
      <w:r>
        <w:rPr>
          <w:rFonts w:hint="eastAsia"/>
          <w:rtl/>
        </w:rPr>
        <w:t>השירותים</w:t>
      </w:r>
      <w:r>
        <w:rPr>
          <w:rtl/>
        </w:rPr>
        <w:t xml:space="preserve"> </w:t>
      </w:r>
      <w:r>
        <w:rPr>
          <w:rFonts w:hint="eastAsia"/>
          <w:rtl/>
        </w:rPr>
        <w:t>כאמור</w:t>
      </w:r>
      <w:r>
        <w:rPr>
          <w:rtl/>
        </w:rPr>
        <w:t xml:space="preserve"> </w:t>
      </w:r>
      <w:proofErr w:type="spellStart"/>
      <w:r>
        <w:rPr>
          <w:rFonts w:hint="eastAsia"/>
          <w:rtl/>
        </w:rPr>
        <w:t>הכל</w:t>
      </w:r>
      <w:proofErr w:type="spellEnd"/>
      <w:r>
        <w:rPr>
          <w:rtl/>
        </w:rPr>
        <w:t xml:space="preserve"> </w:t>
      </w:r>
      <w:r>
        <w:rPr>
          <w:rFonts w:hint="eastAsia"/>
          <w:rtl/>
        </w:rPr>
        <w:t>בהתאם</w:t>
      </w:r>
      <w:r>
        <w:rPr>
          <w:rtl/>
        </w:rPr>
        <w:t xml:space="preserve"> </w:t>
      </w:r>
      <w:r>
        <w:rPr>
          <w:rFonts w:hint="eastAsia"/>
          <w:rtl/>
        </w:rPr>
        <w:t>לכל</w:t>
      </w:r>
      <w:r>
        <w:rPr>
          <w:rtl/>
        </w:rPr>
        <w:t xml:space="preserve"> </w:t>
      </w:r>
      <w:r>
        <w:rPr>
          <w:rFonts w:hint="eastAsia"/>
          <w:rtl/>
        </w:rPr>
        <w:t>דרישות</w:t>
      </w:r>
      <w:r>
        <w:rPr>
          <w:rtl/>
        </w:rPr>
        <w:t xml:space="preserve"> </w:t>
      </w:r>
      <w:r>
        <w:rPr>
          <w:rFonts w:hint="eastAsia"/>
          <w:rtl/>
        </w:rPr>
        <w:t>המכרז</w:t>
      </w:r>
      <w:r>
        <w:rPr>
          <w:rtl/>
        </w:rPr>
        <w:t>.</w:t>
      </w:r>
    </w:p>
    <w:p w:rsidR="00DC2FE4" w:rsidRPr="00440ECF" w:rsidRDefault="00DC2FE4" w:rsidP="00E15155">
      <w:pPr>
        <w:pStyle w:val="af3"/>
        <w:numPr>
          <w:ilvl w:val="0"/>
          <w:numId w:val="39"/>
        </w:numPr>
        <w:spacing w:line="360" w:lineRule="auto"/>
        <w:jc w:val="both"/>
      </w:pPr>
      <w:r>
        <w:rPr>
          <w:rFonts w:hint="eastAsia"/>
          <w:rtl/>
        </w:rPr>
        <w:t>במידת</w:t>
      </w:r>
      <w:r>
        <w:rPr>
          <w:rtl/>
        </w:rPr>
        <w:t xml:space="preserve"> </w:t>
      </w:r>
      <w:r>
        <w:rPr>
          <w:rFonts w:hint="eastAsia"/>
          <w:rtl/>
        </w:rPr>
        <w:t>האפשר</w:t>
      </w:r>
      <w:r>
        <w:rPr>
          <w:rtl/>
        </w:rPr>
        <w:t xml:space="preserve"> </w:t>
      </w:r>
      <w:r>
        <w:rPr>
          <w:rFonts w:hint="eastAsia"/>
          <w:rtl/>
        </w:rPr>
        <w:t>יש</w:t>
      </w:r>
      <w:r>
        <w:rPr>
          <w:rtl/>
        </w:rPr>
        <w:t xml:space="preserve"> </w:t>
      </w:r>
      <w:r>
        <w:rPr>
          <w:rFonts w:hint="eastAsia"/>
          <w:rtl/>
        </w:rPr>
        <w:t>לצרף</w:t>
      </w:r>
      <w:r>
        <w:rPr>
          <w:rtl/>
        </w:rPr>
        <w:t xml:space="preserve"> </w:t>
      </w:r>
      <w:r>
        <w:rPr>
          <w:rFonts w:hint="eastAsia"/>
          <w:rtl/>
        </w:rPr>
        <w:t>פירוט</w:t>
      </w:r>
      <w:r>
        <w:rPr>
          <w:rtl/>
        </w:rPr>
        <w:t xml:space="preserve"> </w:t>
      </w:r>
      <w:r>
        <w:rPr>
          <w:rFonts w:hint="eastAsia"/>
          <w:rtl/>
        </w:rPr>
        <w:t>הכולל</w:t>
      </w:r>
      <w:r>
        <w:rPr>
          <w:rtl/>
        </w:rPr>
        <w:t xml:space="preserve"> </w:t>
      </w:r>
      <w:r>
        <w:rPr>
          <w:rFonts w:hint="eastAsia"/>
          <w:rtl/>
        </w:rPr>
        <w:t>תמונות</w:t>
      </w:r>
      <w:r>
        <w:rPr>
          <w:rtl/>
        </w:rPr>
        <w:t xml:space="preserve"> </w:t>
      </w:r>
      <w:r>
        <w:rPr>
          <w:rFonts w:hint="eastAsia"/>
          <w:rtl/>
        </w:rPr>
        <w:t>של</w:t>
      </w:r>
      <w:r>
        <w:rPr>
          <w:rtl/>
        </w:rPr>
        <w:t xml:space="preserve"> </w:t>
      </w:r>
      <w:r>
        <w:rPr>
          <w:rFonts w:hint="eastAsia"/>
          <w:rtl/>
        </w:rPr>
        <w:t>מתקני</w:t>
      </w:r>
      <w:r>
        <w:rPr>
          <w:rtl/>
        </w:rPr>
        <w:t xml:space="preserve"> </w:t>
      </w:r>
      <w:r>
        <w:rPr>
          <w:rFonts w:hint="eastAsia"/>
          <w:rtl/>
        </w:rPr>
        <w:t>האחסון</w:t>
      </w:r>
      <w:r>
        <w:rPr>
          <w:rtl/>
        </w:rPr>
        <w:t xml:space="preserve"> </w:t>
      </w:r>
      <w:r>
        <w:rPr>
          <w:rFonts w:hint="eastAsia"/>
          <w:rtl/>
        </w:rPr>
        <w:t>ואמצעי</w:t>
      </w:r>
      <w:r>
        <w:rPr>
          <w:rtl/>
        </w:rPr>
        <w:t xml:space="preserve"> </w:t>
      </w:r>
      <w:r>
        <w:rPr>
          <w:rFonts w:hint="eastAsia"/>
          <w:rtl/>
        </w:rPr>
        <w:t>השינוע</w:t>
      </w:r>
      <w:r>
        <w:rPr>
          <w:rtl/>
        </w:rPr>
        <w:t>.</w:t>
      </w:r>
    </w:p>
    <w:p w:rsidR="00DC2FE4" w:rsidRPr="00440ECF" w:rsidRDefault="00DC2FE4">
      <w:pPr>
        <w:pStyle w:val="20"/>
        <w:numPr>
          <w:ilvl w:val="0"/>
          <w:numId w:val="0"/>
        </w:numPr>
        <w:ind w:left="935"/>
        <w:jc w:val="both"/>
      </w:pPr>
    </w:p>
    <w:p w:rsidR="00DC2FE4" w:rsidRPr="00440ECF" w:rsidRDefault="00DC2FE4" w:rsidP="00E15155">
      <w:pPr>
        <w:pStyle w:val="20"/>
        <w:numPr>
          <w:ilvl w:val="1"/>
          <w:numId w:val="41"/>
        </w:numPr>
        <w:jc w:val="both"/>
        <w:rPr>
          <w:b/>
        </w:rPr>
      </w:pPr>
      <w:r>
        <w:rPr>
          <w:rFonts w:hint="eastAsia"/>
          <w:b/>
          <w:rtl/>
        </w:rPr>
        <w:t>תנאי</w:t>
      </w:r>
      <w:r>
        <w:rPr>
          <w:b/>
          <w:rtl/>
        </w:rPr>
        <w:t xml:space="preserve"> סף של המחסנים</w:t>
      </w:r>
    </w:p>
    <w:p w:rsidR="00DC2FE4" w:rsidRPr="00440ECF" w:rsidRDefault="00DC2FE4" w:rsidP="00E15155">
      <w:pPr>
        <w:pStyle w:val="20"/>
        <w:numPr>
          <w:ilvl w:val="2"/>
          <w:numId w:val="41"/>
        </w:numPr>
        <w:ind w:left="2075" w:hanging="567"/>
        <w:jc w:val="both"/>
      </w:pPr>
      <w:r>
        <w:rPr>
          <w:rFonts w:hint="eastAsia"/>
          <w:rtl/>
        </w:rPr>
        <w:t>מיקום</w:t>
      </w:r>
      <w:r>
        <w:rPr>
          <w:rtl/>
        </w:rPr>
        <w:t xml:space="preserve"> האתרים:</w:t>
      </w:r>
    </w:p>
    <w:p w:rsidR="00DC2FE4" w:rsidRPr="007E5E7E" w:rsidRDefault="00DC2FE4" w:rsidP="00E15155">
      <w:pPr>
        <w:pStyle w:val="20"/>
        <w:numPr>
          <w:ilvl w:val="3"/>
          <w:numId w:val="41"/>
        </w:numPr>
        <w:ind w:left="2216" w:firstLine="0"/>
        <w:jc w:val="both"/>
        <w:rPr>
          <w:rtl/>
        </w:rPr>
      </w:pPr>
      <w:r>
        <w:rPr>
          <w:rtl/>
        </w:rPr>
        <w:t xml:space="preserve"> אזור צפון: במרחק של עד 20 ק"מ מנמל חיפה אשר יספק  השירותים ל</w:t>
      </w:r>
      <w:r>
        <w:rPr>
          <w:rFonts w:hint="eastAsia"/>
          <w:rtl/>
        </w:rPr>
        <w:t>גבי</w:t>
      </w:r>
      <w:r>
        <w:rPr>
          <w:rtl/>
        </w:rPr>
        <w:t xml:space="preserve">  טובין שמקורם באזור צפון בעיקרם ממעברי הגבול היבשתיים לרבות המעברים הפנימיים ומחסנים </w:t>
      </w:r>
      <w:proofErr w:type="spellStart"/>
      <w:r>
        <w:rPr>
          <w:rtl/>
        </w:rPr>
        <w:t>רשויים</w:t>
      </w:r>
      <w:proofErr w:type="spellEnd"/>
      <w:r>
        <w:rPr>
          <w:rtl/>
        </w:rPr>
        <w:t xml:space="preserve"> ע"פ הרשימה </w:t>
      </w:r>
      <w:r w:rsidRPr="007E5E7E">
        <w:rPr>
          <w:rFonts w:hint="eastAsia"/>
          <w:rtl/>
        </w:rPr>
        <w:t>נספח</w:t>
      </w:r>
      <w:r w:rsidRPr="007E5E7E">
        <w:rPr>
          <w:rtl/>
        </w:rPr>
        <w:t xml:space="preserve"> </w:t>
      </w:r>
      <w:proofErr w:type="spellStart"/>
      <w:r w:rsidRPr="007E5E7E">
        <w:rPr>
          <w:rtl/>
        </w:rPr>
        <w:t>יב</w:t>
      </w:r>
      <w:proofErr w:type="spellEnd"/>
      <w:r w:rsidRPr="007E5E7E">
        <w:rPr>
          <w:rtl/>
        </w:rPr>
        <w:t>' אזור צפון.</w:t>
      </w:r>
    </w:p>
    <w:p w:rsidR="00DC2FE4" w:rsidRPr="007E5E7E" w:rsidRDefault="00DC2FE4" w:rsidP="00E15155">
      <w:pPr>
        <w:pStyle w:val="20"/>
        <w:numPr>
          <w:ilvl w:val="3"/>
          <w:numId w:val="41"/>
        </w:numPr>
        <w:ind w:left="2216" w:firstLine="0"/>
        <w:jc w:val="both"/>
        <w:rPr>
          <w:rtl/>
        </w:rPr>
      </w:pPr>
      <w:r>
        <w:rPr>
          <w:rtl/>
        </w:rPr>
        <w:t xml:space="preserve"> אזור דרום: במרחק של עד 20 ק"מ מנמל אשדוד אשר יספק שירותים ל</w:t>
      </w:r>
      <w:r>
        <w:rPr>
          <w:rFonts w:hint="eastAsia"/>
          <w:rtl/>
        </w:rPr>
        <w:t>גבי</w:t>
      </w:r>
      <w:r>
        <w:rPr>
          <w:rtl/>
        </w:rPr>
        <w:t xml:space="preserve"> טובין שמקורם באזור הדרום בעיקרם ממעברי הגבול היבשתיים לרבות המעברים הפנימיים ומחסנים </w:t>
      </w:r>
      <w:proofErr w:type="spellStart"/>
      <w:r>
        <w:rPr>
          <w:rtl/>
        </w:rPr>
        <w:t>הרשויים</w:t>
      </w:r>
      <w:proofErr w:type="spellEnd"/>
      <w:r>
        <w:rPr>
          <w:rtl/>
        </w:rPr>
        <w:t xml:space="preserve"> שבפיקוח המכס, תפיסות שמקורם באולמות הנוסעים. הרשימה </w:t>
      </w:r>
      <w:r w:rsidRPr="007E5E7E">
        <w:rPr>
          <w:rFonts w:hint="eastAsia"/>
          <w:rtl/>
        </w:rPr>
        <w:t>בנספח</w:t>
      </w:r>
      <w:r w:rsidRPr="007E5E7E">
        <w:rPr>
          <w:rtl/>
        </w:rPr>
        <w:t xml:space="preserve"> </w:t>
      </w:r>
      <w:proofErr w:type="spellStart"/>
      <w:r w:rsidRPr="007E5E7E">
        <w:rPr>
          <w:rtl/>
        </w:rPr>
        <w:t>יב</w:t>
      </w:r>
      <w:proofErr w:type="spellEnd"/>
      <w:r w:rsidRPr="007E5E7E">
        <w:rPr>
          <w:rtl/>
        </w:rPr>
        <w:t>' אזור דרום.</w:t>
      </w:r>
    </w:p>
    <w:p w:rsidR="00DC2FE4" w:rsidRPr="00440ECF" w:rsidRDefault="00DC2FE4" w:rsidP="00A54C06">
      <w:pPr>
        <w:pStyle w:val="30"/>
        <w:numPr>
          <w:ilvl w:val="0"/>
          <w:numId w:val="0"/>
        </w:numPr>
        <w:ind w:left="2160"/>
        <w:jc w:val="both"/>
      </w:pPr>
      <w:r>
        <w:rPr>
          <w:rFonts w:hint="eastAsia"/>
          <w:rtl/>
        </w:rPr>
        <w:t>למען</w:t>
      </w:r>
      <w:r>
        <w:rPr>
          <w:rtl/>
        </w:rPr>
        <w:t xml:space="preserve"> הסר ספק יובהר כי למזמין תהיה הזכות לנתב טובין מאזור לאזור בכל שלב החל משלב השינוע ועד לשלב הפינוי (מכירה/שחרור/השמדה) ע"פ שיקול דעתו הבלעדי. לדוגמא: המזמין יוכל להורות על ניתוב טובין שמקורם באזור צפון לאזור דרום והכל על פי שיקול </w:t>
      </w:r>
      <w:r>
        <w:rPr>
          <w:rFonts w:hint="eastAsia"/>
          <w:rtl/>
        </w:rPr>
        <w:t>דעתו</w:t>
      </w:r>
      <w:r>
        <w:rPr>
          <w:rtl/>
        </w:rPr>
        <w:t xml:space="preserve"> הבלעדית של המזמין.</w:t>
      </w:r>
    </w:p>
    <w:p w:rsidR="00DC2FE4" w:rsidRPr="00440ECF" w:rsidRDefault="00DC2FE4" w:rsidP="00E15155">
      <w:pPr>
        <w:pStyle w:val="20"/>
        <w:numPr>
          <w:ilvl w:val="2"/>
          <w:numId w:val="41"/>
        </w:numPr>
        <w:ind w:left="2075" w:hanging="567"/>
        <w:jc w:val="both"/>
      </w:pPr>
      <w:r>
        <w:rPr>
          <w:rFonts w:hint="eastAsia"/>
          <w:rtl/>
        </w:rPr>
        <w:lastRenderedPageBreak/>
        <w:t>מידות</w:t>
      </w:r>
      <w:r>
        <w:rPr>
          <w:rtl/>
        </w:rPr>
        <w:t xml:space="preserve"> המחסנים </w:t>
      </w:r>
    </w:p>
    <w:p w:rsidR="00DC2FE4" w:rsidRPr="00440ECF" w:rsidRDefault="00DC2FE4" w:rsidP="00E15155">
      <w:pPr>
        <w:pStyle w:val="20"/>
        <w:numPr>
          <w:ilvl w:val="3"/>
          <w:numId w:val="41"/>
        </w:numPr>
        <w:ind w:left="2216" w:firstLine="0"/>
        <w:jc w:val="both"/>
      </w:pPr>
      <w:r>
        <w:rPr>
          <w:rFonts w:hint="eastAsia"/>
          <w:rtl/>
        </w:rPr>
        <w:t>אזור</w:t>
      </w:r>
      <w:r>
        <w:rPr>
          <w:rtl/>
        </w:rPr>
        <w:t xml:space="preserve"> הצפון: </w:t>
      </w:r>
    </w:p>
    <w:p w:rsidR="00DC2FE4" w:rsidRPr="00440ECF" w:rsidRDefault="00DC2FE4" w:rsidP="00E15155">
      <w:pPr>
        <w:pStyle w:val="40"/>
        <w:numPr>
          <w:ilvl w:val="0"/>
          <w:numId w:val="42"/>
        </w:numPr>
      </w:pPr>
      <w:r>
        <w:rPr>
          <w:rFonts w:hint="eastAsia"/>
          <w:rtl/>
        </w:rPr>
        <w:t>נדרש</w:t>
      </w:r>
      <w:r>
        <w:rPr>
          <w:rtl/>
        </w:rPr>
        <w:t xml:space="preserve"> מחסן בגודל של כ- 2500 מ"ר. חלוקת השטח ודרישות האחסון כמפורט בנספח ג'1 דרישות בינוי ותחזוקה. </w:t>
      </w:r>
    </w:p>
    <w:p w:rsidR="00DC2FE4" w:rsidRPr="00440ECF" w:rsidRDefault="00DC2FE4" w:rsidP="00E15155">
      <w:pPr>
        <w:pStyle w:val="40"/>
        <w:numPr>
          <w:ilvl w:val="0"/>
          <w:numId w:val="42"/>
        </w:numPr>
      </w:pPr>
      <w:r>
        <w:rPr>
          <w:rFonts w:hint="eastAsia"/>
          <w:rtl/>
        </w:rPr>
        <w:t>נדרשת</w:t>
      </w:r>
      <w:r>
        <w:rPr>
          <w:rtl/>
        </w:rPr>
        <w:t xml:space="preserve"> אופציה להרחבה </w:t>
      </w:r>
      <w:proofErr w:type="spellStart"/>
      <w:r>
        <w:rPr>
          <w:rtl/>
        </w:rPr>
        <w:t>בכ</w:t>
      </w:r>
      <w:proofErr w:type="spellEnd"/>
      <w:r>
        <w:rPr>
          <w:rtl/>
        </w:rPr>
        <w:t>- 500 מ"ר לפי דרישת המזמין.</w:t>
      </w:r>
    </w:p>
    <w:p w:rsidR="00DC2FE4" w:rsidRPr="00440ECF" w:rsidRDefault="00DC2FE4" w:rsidP="00E15155">
      <w:pPr>
        <w:pStyle w:val="40"/>
        <w:numPr>
          <w:ilvl w:val="0"/>
          <w:numId w:val="42"/>
        </w:numPr>
      </w:pPr>
      <w:r>
        <w:rPr>
          <w:rFonts w:hint="eastAsia"/>
          <w:rtl/>
        </w:rPr>
        <w:t>מגרש</w:t>
      </w:r>
      <w:r>
        <w:rPr>
          <w:rtl/>
        </w:rPr>
        <w:t xml:space="preserve"> כלי רכב לא יפחת מ 30 מקומות חניה לכלי רכב שמתוכם 5 מקומות לחניה מקורה. </w:t>
      </w:r>
    </w:p>
    <w:p w:rsidR="00DC2FE4" w:rsidRPr="00440ECF" w:rsidRDefault="00DC2FE4" w:rsidP="00E15155">
      <w:pPr>
        <w:pStyle w:val="20"/>
        <w:numPr>
          <w:ilvl w:val="3"/>
          <w:numId w:val="41"/>
        </w:numPr>
        <w:ind w:left="2216" w:firstLine="0"/>
        <w:jc w:val="both"/>
      </w:pPr>
      <w:r>
        <w:rPr>
          <w:rFonts w:hint="eastAsia"/>
          <w:rtl/>
        </w:rPr>
        <w:t>באזור</w:t>
      </w:r>
      <w:r>
        <w:rPr>
          <w:rtl/>
        </w:rPr>
        <w:t xml:space="preserve"> הדרום:</w:t>
      </w:r>
    </w:p>
    <w:p w:rsidR="00DC2FE4" w:rsidRPr="00440ECF" w:rsidRDefault="00DC2FE4" w:rsidP="00E15155">
      <w:pPr>
        <w:pStyle w:val="40"/>
        <w:numPr>
          <w:ilvl w:val="0"/>
          <w:numId w:val="42"/>
        </w:numPr>
      </w:pPr>
      <w:r>
        <w:rPr>
          <w:rFonts w:hint="eastAsia"/>
          <w:rtl/>
        </w:rPr>
        <w:t>נדרש</w:t>
      </w:r>
      <w:r>
        <w:rPr>
          <w:rtl/>
        </w:rPr>
        <w:t xml:space="preserve"> מחסן בגודל של כ- 4300 מ"ר. חלוקת השטח ודרישות האחסון כמפורט בנספח ג'1 דרישות בינוי ותחזוקה. </w:t>
      </w:r>
    </w:p>
    <w:p w:rsidR="00DC2FE4" w:rsidRPr="00440ECF" w:rsidRDefault="00DC2FE4" w:rsidP="00E15155">
      <w:pPr>
        <w:pStyle w:val="40"/>
        <w:numPr>
          <w:ilvl w:val="0"/>
          <w:numId w:val="42"/>
        </w:numPr>
      </w:pPr>
      <w:r>
        <w:rPr>
          <w:rFonts w:hint="eastAsia"/>
          <w:rtl/>
        </w:rPr>
        <w:t>נדרשת</w:t>
      </w:r>
      <w:r>
        <w:rPr>
          <w:rtl/>
        </w:rPr>
        <w:t xml:space="preserve"> אופציה להרחבה </w:t>
      </w:r>
      <w:proofErr w:type="spellStart"/>
      <w:r>
        <w:rPr>
          <w:rtl/>
        </w:rPr>
        <w:t>בכ</w:t>
      </w:r>
      <w:proofErr w:type="spellEnd"/>
      <w:r>
        <w:rPr>
          <w:rtl/>
        </w:rPr>
        <w:t xml:space="preserve"> -1000 מ"ר לפי דרישת המזמין.</w:t>
      </w:r>
    </w:p>
    <w:p w:rsidR="00DC2FE4" w:rsidRPr="00440ECF" w:rsidRDefault="00DC2FE4" w:rsidP="00E15155">
      <w:pPr>
        <w:pStyle w:val="40"/>
        <w:numPr>
          <w:ilvl w:val="0"/>
          <w:numId w:val="42"/>
        </w:numPr>
      </w:pPr>
      <w:r>
        <w:rPr>
          <w:rFonts w:hint="eastAsia"/>
          <w:rtl/>
        </w:rPr>
        <w:t>מגרש</w:t>
      </w:r>
      <w:r>
        <w:rPr>
          <w:rtl/>
        </w:rPr>
        <w:t xml:space="preserve"> כלי רכב לא יפחת מ 35 מקומות חניה לכלי רכב שמתוכם 10 מקומות לחניה מקורה. </w:t>
      </w:r>
    </w:p>
    <w:p w:rsidR="00DC2FE4" w:rsidRPr="00440ECF" w:rsidRDefault="00DC2FE4" w:rsidP="00085276">
      <w:pPr>
        <w:pStyle w:val="30"/>
        <w:numPr>
          <w:ilvl w:val="0"/>
          <w:numId w:val="0"/>
        </w:numPr>
        <w:ind w:left="657" w:firstLine="63"/>
        <w:jc w:val="both"/>
        <w:rPr>
          <w:b/>
          <w:bCs/>
          <w:rtl/>
        </w:rPr>
      </w:pPr>
      <w:r>
        <w:rPr>
          <w:rFonts w:hint="eastAsia"/>
          <w:b/>
          <w:bCs/>
          <w:rtl/>
        </w:rPr>
        <w:t>אין</w:t>
      </w:r>
      <w:r>
        <w:rPr>
          <w:b/>
          <w:bCs/>
          <w:rtl/>
        </w:rPr>
        <w:t xml:space="preserve"> בדרישות נפח אחסון מחסני כלי רכב/מחסנים כדי להוות התחייבות עורך המכרז לנצל את מלוא ו/או חלק מנפח האחסון הנדרש. (עם זאת עורך המכרז שומר לעצמו את הזכות לעשות שימוש במלוא נפח האחסון של מחסני כלי רכב/מחסנים כנדרש ואף לאחסן כמויות גדולות יותר של טובין או כלי רכב  בהתאם לצורכי המזמין.)</w:t>
      </w:r>
    </w:p>
    <w:p w:rsidR="00DC2FE4" w:rsidRPr="00440ECF" w:rsidRDefault="00DC2FE4" w:rsidP="008158C4">
      <w:pPr>
        <w:pStyle w:val="30"/>
        <w:numPr>
          <w:ilvl w:val="0"/>
          <w:numId w:val="0"/>
        </w:numPr>
        <w:ind w:left="657" w:firstLine="63"/>
        <w:jc w:val="both"/>
        <w:rPr>
          <w:b/>
          <w:bCs/>
        </w:rPr>
      </w:pPr>
    </w:p>
    <w:p w:rsidR="00DC2FE4" w:rsidRPr="00440ECF" w:rsidRDefault="00DC2FE4" w:rsidP="00A364FE">
      <w:pPr>
        <w:pStyle w:val="30"/>
        <w:numPr>
          <w:ilvl w:val="0"/>
          <w:numId w:val="0"/>
        </w:numPr>
        <w:ind w:left="1980"/>
        <w:jc w:val="both"/>
        <w:rPr>
          <w:highlight w:val="green"/>
        </w:rPr>
      </w:pPr>
    </w:p>
    <w:p w:rsidR="00DC2FE4" w:rsidRPr="00440ECF" w:rsidRDefault="00DC2FE4" w:rsidP="00C05EF9">
      <w:pPr>
        <w:pStyle w:val="30"/>
        <w:numPr>
          <w:ilvl w:val="0"/>
          <w:numId w:val="0"/>
        </w:numPr>
        <w:jc w:val="both"/>
        <w:rPr>
          <w:rtl/>
        </w:rPr>
      </w:pPr>
    </w:p>
    <w:p w:rsidR="00DC2FE4" w:rsidRDefault="00DC2FE4" w:rsidP="00C05EF9">
      <w:pPr>
        <w:pStyle w:val="30"/>
        <w:numPr>
          <w:ilvl w:val="0"/>
          <w:numId w:val="0"/>
        </w:numPr>
        <w:jc w:val="both"/>
        <w:rPr>
          <w:rtl/>
        </w:rPr>
      </w:pPr>
    </w:p>
    <w:p w:rsidR="003A108D" w:rsidRDefault="003A108D" w:rsidP="00C05EF9">
      <w:pPr>
        <w:pStyle w:val="30"/>
        <w:numPr>
          <w:ilvl w:val="0"/>
          <w:numId w:val="0"/>
        </w:numPr>
        <w:jc w:val="both"/>
        <w:rPr>
          <w:rtl/>
        </w:rPr>
      </w:pPr>
    </w:p>
    <w:p w:rsidR="003A108D" w:rsidRDefault="003A108D" w:rsidP="00C05EF9">
      <w:pPr>
        <w:pStyle w:val="30"/>
        <w:numPr>
          <w:ilvl w:val="0"/>
          <w:numId w:val="0"/>
        </w:numPr>
        <w:jc w:val="both"/>
        <w:rPr>
          <w:rtl/>
        </w:rPr>
      </w:pPr>
    </w:p>
    <w:p w:rsidR="003A108D" w:rsidRDefault="003A108D" w:rsidP="00C05EF9">
      <w:pPr>
        <w:pStyle w:val="30"/>
        <w:numPr>
          <w:ilvl w:val="0"/>
          <w:numId w:val="0"/>
        </w:numPr>
        <w:jc w:val="both"/>
        <w:rPr>
          <w:rtl/>
        </w:rPr>
      </w:pPr>
    </w:p>
    <w:p w:rsidR="003A108D" w:rsidRDefault="003A108D" w:rsidP="00C05EF9">
      <w:pPr>
        <w:pStyle w:val="30"/>
        <w:numPr>
          <w:ilvl w:val="0"/>
          <w:numId w:val="0"/>
        </w:numPr>
        <w:jc w:val="both"/>
        <w:rPr>
          <w:rtl/>
        </w:rPr>
      </w:pPr>
    </w:p>
    <w:p w:rsidR="003A108D" w:rsidRDefault="003A108D" w:rsidP="00C05EF9">
      <w:pPr>
        <w:pStyle w:val="30"/>
        <w:numPr>
          <w:ilvl w:val="0"/>
          <w:numId w:val="0"/>
        </w:numPr>
        <w:jc w:val="both"/>
        <w:rPr>
          <w:rtl/>
        </w:rPr>
      </w:pPr>
    </w:p>
    <w:p w:rsidR="003A108D" w:rsidRDefault="003A108D" w:rsidP="00C05EF9">
      <w:pPr>
        <w:pStyle w:val="30"/>
        <w:numPr>
          <w:ilvl w:val="0"/>
          <w:numId w:val="0"/>
        </w:numPr>
        <w:jc w:val="both"/>
        <w:rPr>
          <w:rtl/>
        </w:rPr>
      </w:pPr>
    </w:p>
    <w:p w:rsidR="003A108D" w:rsidRDefault="003A108D" w:rsidP="00C05EF9">
      <w:pPr>
        <w:pStyle w:val="30"/>
        <w:numPr>
          <w:ilvl w:val="0"/>
          <w:numId w:val="0"/>
        </w:numPr>
        <w:jc w:val="both"/>
        <w:rPr>
          <w:rtl/>
        </w:rPr>
      </w:pPr>
    </w:p>
    <w:p w:rsidR="003A108D" w:rsidRDefault="003A108D" w:rsidP="00C05EF9">
      <w:pPr>
        <w:pStyle w:val="30"/>
        <w:numPr>
          <w:ilvl w:val="0"/>
          <w:numId w:val="0"/>
        </w:numPr>
        <w:jc w:val="both"/>
        <w:rPr>
          <w:rtl/>
        </w:rPr>
      </w:pPr>
    </w:p>
    <w:p w:rsidR="003A108D" w:rsidRDefault="003A108D" w:rsidP="00C05EF9">
      <w:pPr>
        <w:pStyle w:val="30"/>
        <w:numPr>
          <w:ilvl w:val="0"/>
          <w:numId w:val="0"/>
        </w:numPr>
        <w:jc w:val="both"/>
        <w:rPr>
          <w:rtl/>
        </w:rPr>
      </w:pPr>
    </w:p>
    <w:p w:rsidR="003A108D" w:rsidRDefault="003A108D" w:rsidP="00C05EF9">
      <w:pPr>
        <w:pStyle w:val="30"/>
        <w:numPr>
          <w:ilvl w:val="0"/>
          <w:numId w:val="0"/>
        </w:numPr>
        <w:jc w:val="both"/>
        <w:rPr>
          <w:rtl/>
        </w:rPr>
      </w:pPr>
    </w:p>
    <w:p w:rsidR="003A108D" w:rsidRDefault="003A108D" w:rsidP="00C05EF9">
      <w:pPr>
        <w:pStyle w:val="30"/>
        <w:numPr>
          <w:ilvl w:val="0"/>
          <w:numId w:val="0"/>
        </w:numPr>
        <w:jc w:val="both"/>
        <w:rPr>
          <w:rtl/>
        </w:rPr>
      </w:pPr>
    </w:p>
    <w:p w:rsidR="003A108D" w:rsidRDefault="003A108D" w:rsidP="00C05EF9">
      <w:pPr>
        <w:pStyle w:val="30"/>
        <w:numPr>
          <w:ilvl w:val="0"/>
          <w:numId w:val="0"/>
        </w:numPr>
        <w:jc w:val="both"/>
        <w:rPr>
          <w:rtl/>
        </w:rPr>
      </w:pPr>
    </w:p>
    <w:p w:rsidR="003A108D" w:rsidRPr="00440ECF" w:rsidRDefault="003A108D" w:rsidP="00C05EF9">
      <w:pPr>
        <w:pStyle w:val="30"/>
        <w:numPr>
          <w:ilvl w:val="0"/>
          <w:numId w:val="0"/>
        </w:numPr>
        <w:jc w:val="both"/>
        <w:rPr>
          <w:rtl/>
        </w:rPr>
      </w:pPr>
    </w:p>
    <w:p w:rsidR="00DC2FE4" w:rsidRPr="00440ECF" w:rsidRDefault="00DC2FE4" w:rsidP="00C05EF9">
      <w:pPr>
        <w:pStyle w:val="30"/>
        <w:numPr>
          <w:ilvl w:val="0"/>
          <w:numId w:val="0"/>
        </w:numPr>
        <w:jc w:val="both"/>
        <w:rPr>
          <w:rtl/>
        </w:rPr>
      </w:pPr>
    </w:p>
    <w:p w:rsidR="00DC2FE4" w:rsidRPr="00440ECF" w:rsidRDefault="00DC2FE4" w:rsidP="00C05EF9">
      <w:pPr>
        <w:pStyle w:val="30"/>
        <w:numPr>
          <w:ilvl w:val="0"/>
          <w:numId w:val="0"/>
        </w:numPr>
        <w:jc w:val="both"/>
        <w:rPr>
          <w:rtl/>
        </w:rPr>
      </w:pPr>
    </w:p>
    <w:p w:rsidR="00DC2FE4" w:rsidRPr="00440ECF" w:rsidRDefault="00DC2FE4" w:rsidP="00C05EF9">
      <w:pPr>
        <w:pStyle w:val="30"/>
        <w:numPr>
          <w:ilvl w:val="0"/>
          <w:numId w:val="0"/>
        </w:numPr>
        <w:jc w:val="both"/>
        <w:rPr>
          <w:rtl/>
        </w:rPr>
      </w:pPr>
    </w:p>
    <w:p w:rsidR="00DC2FE4" w:rsidRPr="00440ECF" w:rsidRDefault="00DC2FE4" w:rsidP="00E15155">
      <w:pPr>
        <w:pStyle w:val="13"/>
        <w:numPr>
          <w:ilvl w:val="0"/>
          <w:numId w:val="38"/>
        </w:numPr>
        <w:jc w:val="both"/>
        <w:rPr>
          <w:b/>
          <w:bCs w:val="0"/>
          <w:sz w:val="22"/>
          <w:szCs w:val="34"/>
          <w:rtl/>
        </w:rPr>
      </w:pPr>
      <w:r>
        <w:rPr>
          <w:rFonts w:hint="eastAsia"/>
          <w:b/>
          <w:sz w:val="22"/>
          <w:szCs w:val="34"/>
          <w:rtl/>
        </w:rPr>
        <w:lastRenderedPageBreak/>
        <w:t>תנאים</w:t>
      </w:r>
      <w:r>
        <w:rPr>
          <w:b/>
          <w:sz w:val="22"/>
          <w:szCs w:val="34"/>
          <w:rtl/>
        </w:rPr>
        <w:t xml:space="preserve"> כלליים</w:t>
      </w:r>
    </w:p>
    <w:p w:rsidR="00DC2FE4" w:rsidRPr="00440ECF" w:rsidRDefault="00DC2FE4" w:rsidP="00B34F04">
      <w:pPr>
        <w:rPr>
          <w:b/>
          <w:bCs/>
          <w:sz w:val="22"/>
          <w:szCs w:val="34"/>
          <w:u w:val="single"/>
          <w:rtl/>
        </w:rPr>
      </w:pPr>
    </w:p>
    <w:p w:rsidR="00DC2FE4" w:rsidRPr="00440ECF" w:rsidRDefault="00DC2FE4" w:rsidP="00B34F04">
      <w:pPr>
        <w:tabs>
          <w:tab w:val="left" w:pos="746"/>
        </w:tabs>
        <w:spacing w:after="60" w:line="312" w:lineRule="auto"/>
        <w:jc w:val="both"/>
        <w:rPr>
          <w:b/>
          <w:bCs/>
          <w:u w:val="single"/>
          <w:rtl/>
        </w:rPr>
      </w:pPr>
      <w:r>
        <w:rPr>
          <w:rtl/>
        </w:rPr>
        <w:t>5.1.</w:t>
      </w:r>
      <w:r>
        <w:rPr>
          <w:rtl/>
        </w:rPr>
        <w:tab/>
      </w:r>
      <w:r>
        <w:rPr>
          <w:rFonts w:hint="eastAsia"/>
          <w:b/>
          <w:bCs/>
          <w:u w:val="single"/>
          <w:rtl/>
        </w:rPr>
        <w:t>הוראות</w:t>
      </w:r>
      <w:r>
        <w:rPr>
          <w:b/>
          <w:bCs/>
          <w:u w:val="single"/>
          <w:rtl/>
        </w:rPr>
        <w:t xml:space="preserve"> כלליות </w:t>
      </w:r>
    </w:p>
    <w:p w:rsidR="00DC2FE4" w:rsidRPr="00440ECF" w:rsidRDefault="00DC2FE4" w:rsidP="002110A9">
      <w:pPr>
        <w:spacing w:before="60" w:after="60" w:line="312" w:lineRule="auto"/>
        <w:ind w:left="1440" w:hanging="720"/>
        <w:jc w:val="both"/>
        <w:rPr>
          <w:sz w:val="12"/>
          <w:rtl/>
        </w:rPr>
      </w:pPr>
      <w:r>
        <w:rPr>
          <w:sz w:val="12"/>
          <w:rtl/>
        </w:rPr>
        <w:t>5.1.1.</w:t>
      </w:r>
      <w:r>
        <w:rPr>
          <w:sz w:val="12"/>
          <w:rtl/>
        </w:rPr>
        <w:tab/>
      </w:r>
      <w:r>
        <w:rPr>
          <w:rFonts w:hint="eastAsia"/>
          <w:sz w:val="12"/>
          <w:rtl/>
        </w:rPr>
        <w:t>הזכייה</w:t>
      </w:r>
      <w:r>
        <w:rPr>
          <w:sz w:val="12"/>
          <w:rtl/>
        </w:rPr>
        <w:t xml:space="preserve"> במכרז תפוצל בין </w:t>
      </w:r>
      <w:r>
        <w:rPr>
          <w:rFonts w:hint="eastAsia"/>
          <w:sz w:val="12"/>
          <w:rtl/>
        </w:rPr>
        <w:t>שני</w:t>
      </w:r>
      <w:r>
        <w:rPr>
          <w:sz w:val="12"/>
          <w:rtl/>
        </w:rPr>
        <w:t xml:space="preserve"> זוכים בהתאם לאזור הגיאוגרפי ל</w:t>
      </w:r>
      <w:r>
        <w:rPr>
          <w:rFonts w:hint="eastAsia"/>
          <w:sz w:val="12"/>
          <w:rtl/>
        </w:rPr>
        <w:t>גביו</w:t>
      </w:r>
      <w:r>
        <w:rPr>
          <w:sz w:val="12"/>
          <w:rtl/>
        </w:rPr>
        <w:t xml:space="preserve"> תוגש ההצעה. יוכרז על זוכה אחד לכל אחד מהאזורים</w:t>
      </w:r>
    </w:p>
    <w:p w:rsidR="00DC2FE4" w:rsidRPr="00440ECF" w:rsidRDefault="00DC2FE4" w:rsidP="006D43FB">
      <w:pPr>
        <w:pStyle w:val="5"/>
        <w:numPr>
          <w:ilvl w:val="0"/>
          <w:numId w:val="0"/>
        </w:numPr>
        <w:spacing w:before="60" w:after="60" w:line="312" w:lineRule="auto"/>
        <w:ind w:left="1440"/>
        <w:jc w:val="both"/>
        <w:rPr>
          <w:sz w:val="12"/>
          <w:rtl/>
        </w:rPr>
      </w:pPr>
      <w:r>
        <w:rPr>
          <w:rFonts w:hint="eastAsia"/>
          <w:sz w:val="12"/>
          <w:rtl/>
        </w:rPr>
        <w:t>המציעים</w:t>
      </w:r>
      <w:r>
        <w:rPr>
          <w:sz w:val="12"/>
          <w:rtl/>
        </w:rPr>
        <w:t xml:space="preserve"> יהיו רשאים להגיש הצעה למתן מכלול השירותים הנדרשים באזור הצפון ו/או באזור הדרום. </w:t>
      </w:r>
    </w:p>
    <w:p w:rsidR="00DC2FE4" w:rsidRPr="00440ECF" w:rsidRDefault="00DC2FE4" w:rsidP="002110A9">
      <w:pPr>
        <w:spacing w:before="60" w:after="60" w:line="312" w:lineRule="auto"/>
        <w:ind w:left="1440" w:hanging="720"/>
        <w:jc w:val="both"/>
        <w:rPr>
          <w:sz w:val="12"/>
          <w:rtl/>
        </w:rPr>
      </w:pPr>
      <w:r>
        <w:rPr>
          <w:sz w:val="12"/>
          <w:rtl/>
        </w:rPr>
        <w:t>5.1.2.</w:t>
      </w:r>
      <w:r>
        <w:rPr>
          <w:sz w:val="12"/>
          <w:rtl/>
        </w:rPr>
        <w:tab/>
      </w:r>
      <w:r>
        <w:rPr>
          <w:rFonts w:hint="eastAsia"/>
          <w:sz w:val="12"/>
          <w:rtl/>
        </w:rPr>
        <w:t>עם</w:t>
      </w:r>
      <w:r>
        <w:rPr>
          <w:sz w:val="12"/>
          <w:rtl/>
        </w:rPr>
        <w:t xml:space="preserve"> כל אחד מהזוכים במכרז ייחתם הסכם נפרד אשר נוסחו מצורף למכרז זה. יובהר בזאת כי גם אם </w:t>
      </w:r>
      <w:r>
        <w:rPr>
          <w:rFonts w:hint="eastAsia"/>
          <w:sz w:val="12"/>
          <w:rtl/>
        </w:rPr>
        <w:t>המזמין</w:t>
      </w:r>
      <w:r>
        <w:rPr>
          <w:sz w:val="12"/>
          <w:rtl/>
        </w:rPr>
        <w:t xml:space="preserve"> יבחר באותו מציע כזוכה למתן השירותים ביותר </w:t>
      </w:r>
      <w:r>
        <w:rPr>
          <w:rFonts w:hint="eastAsia"/>
          <w:sz w:val="12"/>
          <w:rtl/>
        </w:rPr>
        <w:t>שני</w:t>
      </w:r>
      <w:r>
        <w:rPr>
          <w:sz w:val="12"/>
          <w:rtl/>
        </w:rPr>
        <w:t xml:space="preserve"> </w:t>
      </w:r>
      <w:r>
        <w:rPr>
          <w:rFonts w:hint="eastAsia"/>
          <w:sz w:val="12"/>
          <w:rtl/>
        </w:rPr>
        <w:t>האזורים</w:t>
      </w:r>
      <w:r>
        <w:rPr>
          <w:sz w:val="12"/>
          <w:rtl/>
        </w:rPr>
        <w:t xml:space="preserve">, ייחתמו עם אותו זוכה </w:t>
      </w:r>
      <w:r>
        <w:rPr>
          <w:rFonts w:hint="eastAsia"/>
          <w:sz w:val="12"/>
          <w:rtl/>
        </w:rPr>
        <w:t>שני</w:t>
      </w:r>
      <w:r>
        <w:rPr>
          <w:sz w:val="12"/>
          <w:rtl/>
        </w:rPr>
        <w:t xml:space="preserve"> הסכמים (כמספר האזורים בהם נבחר), אשר כל אחד מהם יתייחס לאזור אחד. לכל הסכם תהיה תחולה עצמאית ונפרדת.    </w:t>
      </w:r>
    </w:p>
    <w:p w:rsidR="00DC2FE4" w:rsidRPr="00440ECF" w:rsidRDefault="00DC2FE4" w:rsidP="00100401">
      <w:pPr>
        <w:spacing w:before="60" w:after="60" w:line="312" w:lineRule="auto"/>
        <w:ind w:left="1440" w:hanging="720"/>
        <w:jc w:val="both"/>
        <w:rPr>
          <w:sz w:val="12"/>
          <w:rtl/>
        </w:rPr>
      </w:pPr>
      <w:r>
        <w:rPr>
          <w:sz w:val="12"/>
          <w:rtl/>
        </w:rPr>
        <w:t>5.1.3.</w:t>
      </w:r>
      <w:r>
        <w:rPr>
          <w:sz w:val="12"/>
          <w:rtl/>
        </w:rPr>
        <w:tab/>
      </w:r>
      <w:r>
        <w:rPr>
          <w:rFonts w:hint="eastAsia"/>
          <w:sz w:val="12"/>
          <w:rtl/>
        </w:rPr>
        <w:t>תחילת</w:t>
      </w:r>
      <w:r>
        <w:rPr>
          <w:sz w:val="12"/>
          <w:rtl/>
        </w:rPr>
        <w:t xml:space="preserve"> מתן השירותים נשוא מכרז זה תהיה ביום </w:t>
      </w:r>
      <w:r w:rsidR="00100401">
        <w:rPr>
          <w:rFonts w:hint="cs"/>
          <w:sz w:val="12"/>
          <w:rtl/>
        </w:rPr>
        <w:t>1.7.2015</w:t>
      </w:r>
      <w:r>
        <w:rPr>
          <w:sz w:val="12"/>
          <w:rtl/>
        </w:rPr>
        <w:t>. על המציעים להיערך לתחילת מתן השירותים במו</w:t>
      </w:r>
      <w:r>
        <w:rPr>
          <w:rFonts w:hint="eastAsia"/>
          <w:sz w:val="12"/>
          <w:rtl/>
        </w:rPr>
        <w:t>עד</w:t>
      </w:r>
      <w:r>
        <w:rPr>
          <w:sz w:val="12"/>
          <w:rtl/>
        </w:rPr>
        <w:t xml:space="preserve"> זה. </w:t>
      </w:r>
    </w:p>
    <w:p w:rsidR="00DC2FE4" w:rsidRPr="00440ECF" w:rsidRDefault="00DC2FE4" w:rsidP="002110A9">
      <w:pPr>
        <w:spacing w:before="60" w:after="60" w:line="312" w:lineRule="auto"/>
        <w:ind w:left="1440" w:hanging="720"/>
        <w:jc w:val="both"/>
        <w:rPr>
          <w:sz w:val="12"/>
          <w:rtl/>
        </w:rPr>
      </w:pPr>
      <w:r>
        <w:rPr>
          <w:sz w:val="12"/>
          <w:rtl/>
        </w:rPr>
        <w:t>5.1.4.</w:t>
      </w:r>
      <w:r>
        <w:rPr>
          <w:sz w:val="12"/>
          <w:rtl/>
        </w:rPr>
        <w:tab/>
      </w:r>
      <w:r>
        <w:rPr>
          <w:rFonts w:hint="eastAsia"/>
          <w:sz w:val="12"/>
          <w:rtl/>
        </w:rPr>
        <w:t>הזוכים</w:t>
      </w:r>
      <w:r>
        <w:rPr>
          <w:sz w:val="12"/>
          <w:rtl/>
        </w:rPr>
        <w:t xml:space="preserve"> במכרז יהיו רשאים לספק את השי</w:t>
      </w:r>
      <w:r>
        <w:rPr>
          <w:rFonts w:hint="eastAsia"/>
          <w:sz w:val="12"/>
          <w:rtl/>
        </w:rPr>
        <w:t>רותים</w:t>
      </w:r>
      <w:r>
        <w:rPr>
          <w:sz w:val="12"/>
          <w:rtl/>
        </w:rPr>
        <w:t xml:space="preserve"> של הובלת מיטלטלי</w:t>
      </w:r>
      <w:r>
        <w:rPr>
          <w:rFonts w:hint="eastAsia"/>
          <w:sz w:val="12"/>
          <w:rtl/>
        </w:rPr>
        <w:t>ן</w:t>
      </w:r>
      <w:r>
        <w:rPr>
          <w:sz w:val="12"/>
          <w:rtl/>
        </w:rPr>
        <w:t xml:space="preserve"> ו/או גרירת כלי רכב ו/או השמדת טובין באמצעות קבלני משנה אשר שמותיהם יאושרו מראש על ידי </w:t>
      </w:r>
      <w:r>
        <w:rPr>
          <w:rFonts w:hint="eastAsia"/>
          <w:sz w:val="12"/>
          <w:rtl/>
        </w:rPr>
        <w:t>המזמין</w:t>
      </w:r>
      <w:r>
        <w:rPr>
          <w:sz w:val="12"/>
          <w:rtl/>
        </w:rPr>
        <w:t xml:space="preserve">. </w:t>
      </w:r>
    </w:p>
    <w:p w:rsidR="00DC2FE4" w:rsidRPr="00440ECF" w:rsidRDefault="00DC2FE4" w:rsidP="006D43FB">
      <w:pPr>
        <w:pStyle w:val="30"/>
        <w:numPr>
          <w:ilvl w:val="0"/>
          <w:numId w:val="0"/>
        </w:numPr>
        <w:ind w:left="1508" w:hanging="788"/>
        <w:jc w:val="both"/>
      </w:pPr>
      <w:r>
        <w:rPr>
          <w:sz w:val="12"/>
          <w:rtl/>
        </w:rPr>
        <w:t>5.1.5.</w:t>
      </w:r>
      <w:r>
        <w:rPr>
          <w:sz w:val="12"/>
          <w:rtl/>
        </w:rPr>
        <w:tab/>
      </w:r>
      <w:r>
        <w:rPr>
          <w:rFonts w:hint="eastAsia"/>
          <w:rtl/>
        </w:rPr>
        <w:t>עד</w:t>
      </w:r>
      <w:r>
        <w:rPr>
          <w:rtl/>
        </w:rPr>
        <w:t xml:space="preserve"> ולא יאוחר מתאריך תחילת תקופה ההתקשרות נשוא מכרז זה  וכתנאי לתחילת תוקפה, הזוכה/זוכים במכרז יידרש/ו להת</w:t>
      </w:r>
      <w:r>
        <w:rPr>
          <w:rFonts w:hint="eastAsia"/>
          <w:rtl/>
        </w:rPr>
        <w:t>אים</w:t>
      </w:r>
      <w:r>
        <w:rPr>
          <w:rtl/>
        </w:rPr>
        <w:t xml:space="preserve">, על חשבונו/ם, את מערכת המחשב לדרישות המזמין לשם קבלת והעברת קבצים בתקשורת. יודגש כי בכוונת הרשות לשדרג ולבצע שינויים עתידיים במערך המחשוב (מערכת מכס דור- חדש ) והמציע יידרש להתאים עצמו למערכת המידע החדשה על חשבונו.  </w:t>
      </w:r>
    </w:p>
    <w:p w:rsidR="00DC2FE4" w:rsidRPr="00440ECF" w:rsidRDefault="00DC2FE4" w:rsidP="002110A9">
      <w:pPr>
        <w:spacing w:after="60" w:line="312" w:lineRule="auto"/>
        <w:ind w:left="1440" w:hanging="720"/>
        <w:jc w:val="both"/>
        <w:rPr>
          <w:rtl/>
        </w:rPr>
      </w:pPr>
    </w:p>
    <w:p w:rsidR="00DC2FE4" w:rsidRPr="00440ECF" w:rsidRDefault="00DC2FE4" w:rsidP="006D43FB">
      <w:pPr>
        <w:spacing w:after="60" w:line="312" w:lineRule="auto"/>
        <w:ind w:left="1440" w:hanging="720"/>
        <w:jc w:val="both"/>
        <w:rPr>
          <w:rtl/>
        </w:rPr>
      </w:pPr>
      <w:r>
        <w:rPr>
          <w:rtl/>
        </w:rPr>
        <w:tab/>
      </w:r>
      <w:r>
        <w:rPr>
          <w:rFonts w:hint="eastAsia"/>
          <w:rtl/>
        </w:rPr>
        <w:t>הדרישות</w:t>
      </w:r>
      <w:r>
        <w:rPr>
          <w:rtl/>
        </w:rPr>
        <w:t xml:space="preserve"> </w:t>
      </w:r>
      <w:r>
        <w:rPr>
          <w:rFonts w:hint="eastAsia"/>
          <w:rtl/>
        </w:rPr>
        <w:t>המחייבות</w:t>
      </w:r>
      <w:r>
        <w:rPr>
          <w:rtl/>
        </w:rPr>
        <w:t xml:space="preserve"> </w:t>
      </w:r>
      <w:r>
        <w:rPr>
          <w:rFonts w:hint="eastAsia"/>
          <w:rtl/>
        </w:rPr>
        <w:t>להתחברות</w:t>
      </w:r>
      <w:r>
        <w:rPr>
          <w:rtl/>
        </w:rPr>
        <w:t xml:space="preserve"> בין הזוכים במכרז לבין המערכת מופיע</w:t>
      </w:r>
      <w:r>
        <w:rPr>
          <w:rFonts w:hint="eastAsia"/>
          <w:rtl/>
        </w:rPr>
        <w:t>ות</w:t>
      </w:r>
      <w:r>
        <w:rPr>
          <w:rtl/>
        </w:rPr>
        <w:t xml:space="preserve"> </w:t>
      </w:r>
      <w:r>
        <w:rPr>
          <w:rFonts w:hint="eastAsia"/>
          <w:rtl/>
        </w:rPr>
        <w:t>בנספח</w:t>
      </w:r>
      <w:r>
        <w:rPr>
          <w:rtl/>
        </w:rPr>
        <w:t xml:space="preserve"> </w:t>
      </w:r>
      <w:r>
        <w:rPr>
          <w:rFonts w:hint="eastAsia"/>
          <w:rtl/>
        </w:rPr>
        <w:t>משנה</w:t>
      </w:r>
      <w:r>
        <w:rPr>
          <w:rtl/>
        </w:rPr>
        <w:t xml:space="preserve"> </w:t>
      </w:r>
      <w:r>
        <w:rPr>
          <w:rFonts w:hint="eastAsia"/>
          <w:rtl/>
        </w:rPr>
        <w:t>ג</w:t>
      </w:r>
      <w:r>
        <w:rPr>
          <w:rtl/>
        </w:rPr>
        <w:t xml:space="preserve">'1 ועל הזוכים במכרז לעמוד </w:t>
      </w:r>
      <w:r>
        <w:rPr>
          <w:rFonts w:hint="eastAsia"/>
          <w:rtl/>
        </w:rPr>
        <w:t>במלואן</w:t>
      </w:r>
      <w:r>
        <w:rPr>
          <w:rtl/>
        </w:rPr>
        <w:t>.</w:t>
      </w:r>
    </w:p>
    <w:p w:rsidR="00DC2FE4" w:rsidRPr="00440ECF" w:rsidRDefault="00DC2FE4" w:rsidP="00B34F04">
      <w:pPr>
        <w:spacing w:after="60" w:line="312" w:lineRule="auto"/>
        <w:ind w:left="1440"/>
        <w:jc w:val="both"/>
        <w:rPr>
          <w:rtl/>
        </w:rPr>
      </w:pPr>
      <w:r>
        <w:rPr>
          <w:rFonts w:hint="eastAsia"/>
          <w:rtl/>
        </w:rPr>
        <w:t>מובהר</w:t>
      </w:r>
      <w:r>
        <w:rPr>
          <w:rtl/>
        </w:rPr>
        <w:t xml:space="preserve"> </w:t>
      </w:r>
      <w:r>
        <w:rPr>
          <w:rFonts w:hint="eastAsia"/>
          <w:rtl/>
        </w:rPr>
        <w:t>ומודגש</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במידה</w:t>
      </w:r>
      <w:r>
        <w:rPr>
          <w:rtl/>
        </w:rPr>
        <w:t xml:space="preserve"> </w:t>
      </w:r>
      <w:r>
        <w:rPr>
          <w:rFonts w:hint="eastAsia"/>
          <w:rtl/>
        </w:rPr>
        <w:t>ועד</w:t>
      </w:r>
      <w:r>
        <w:rPr>
          <w:rtl/>
        </w:rPr>
        <w:t xml:space="preserve"> </w:t>
      </w:r>
      <w:r>
        <w:rPr>
          <w:rFonts w:hint="eastAsia"/>
          <w:rtl/>
        </w:rPr>
        <w:t>לתאריך</w:t>
      </w:r>
      <w:r>
        <w:rPr>
          <w:rtl/>
        </w:rPr>
        <w:t xml:space="preserve"> </w:t>
      </w:r>
      <w:r>
        <w:rPr>
          <w:rFonts w:hint="eastAsia"/>
          <w:rtl/>
        </w:rPr>
        <w:t>זה</w:t>
      </w:r>
      <w:r>
        <w:rPr>
          <w:rtl/>
        </w:rPr>
        <w:t xml:space="preserve"> </w:t>
      </w:r>
      <w:r>
        <w:rPr>
          <w:rFonts w:hint="eastAsia"/>
          <w:rtl/>
        </w:rPr>
        <w:t>לא</w:t>
      </w:r>
      <w:r>
        <w:rPr>
          <w:rtl/>
        </w:rPr>
        <w:t xml:space="preserve"> </w:t>
      </w:r>
      <w:r>
        <w:rPr>
          <w:rFonts w:hint="eastAsia"/>
          <w:rtl/>
        </w:rPr>
        <w:t>התאים</w:t>
      </w:r>
      <w:r>
        <w:rPr>
          <w:rtl/>
        </w:rPr>
        <w:t xml:space="preserve"> </w:t>
      </w:r>
      <w:r>
        <w:rPr>
          <w:rFonts w:hint="eastAsia"/>
          <w:rtl/>
        </w:rPr>
        <w:t>הזוכה</w:t>
      </w:r>
      <w:r>
        <w:rPr>
          <w:rtl/>
        </w:rPr>
        <w:t>/זוכים את מערכת המחשב כאמור, יהיה המזמין רשאי להודיע על בטלות ההתקשרות בינו לבין הזוכה/זוכים ו/או על חילוט ערבות המציע שהפק</w:t>
      </w:r>
      <w:r>
        <w:rPr>
          <w:rFonts w:hint="eastAsia"/>
          <w:rtl/>
        </w:rPr>
        <w:t>יד</w:t>
      </w:r>
      <w:r>
        <w:rPr>
          <w:rtl/>
        </w:rPr>
        <w:t xml:space="preserve"> הזוכה בידי המזמין במועד הגשת הצעתו.</w:t>
      </w:r>
    </w:p>
    <w:p w:rsidR="00DC2FE4" w:rsidRPr="00440ECF" w:rsidRDefault="00DC2FE4" w:rsidP="002110A9">
      <w:pPr>
        <w:spacing w:after="60" w:line="312" w:lineRule="auto"/>
        <w:ind w:left="1440"/>
        <w:jc w:val="both"/>
        <w:rPr>
          <w:rtl/>
        </w:rPr>
      </w:pPr>
      <w:r>
        <w:rPr>
          <w:rFonts w:hint="eastAsia"/>
          <w:b/>
          <w:rtl/>
        </w:rPr>
        <w:t>יובהר</w:t>
      </w:r>
      <w:r>
        <w:rPr>
          <w:b/>
          <w:rtl/>
        </w:rPr>
        <w:t xml:space="preserve"> </w:t>
      </w:r>
      <w:r>
        <w:rPr>
          <w:rFonts w:hint="eastAsia"/>
          <w:b/>
          <w:rtl/>
        </w:rPr>
        <w:t>בזאת</w:t>
      </w:r>
      <w:r>
        <w:rPr>
          <w:b/>
          <w:rtl/>
        </w:rPr>
        <w:t xml:space="preserve">, </w:t>
      </w:r>
      <w:r>
        <w:rPr>
          <w:rFonts w:hint="eastAsia"/>
          <w:b/>
          <w:rtl/>
        </w:rPr>
        <w:t>כי</w:t>
      </w:r>
      <w:r>
        <w:rPr>
          <w:b/>
          <w:rtl/>
        </w:rPr>
        <w:t xml:space="preserve"> </w:t>
      </w:r>
      <w:r>
        <w:rPr>
          <w:rFonts w:hint="eastAsia"/>
          <w:b/>
          <w:rtl/>
        </w:rPr>
        <w:t>ככל</w:t>
      </w:r>
      <w:r>
        <w:rPr>
          <w:b/>
          <w:rtl/>
        </w:rPr>
        <w:t xml:space="preserve"> </w:t>
      </w:r>
      <w:r>
        <w:rPr>
          <w:rFonts w:hint="eastAsia"/>
          <w:b/>
          <w:rtl/>
        </w:rPr>
        <w:t>שהזוכה</w:t>
      </w:r>
      <w:r>
        <w:rPr>
          <w:b/>
          <w:rtl/>
        </w:rPr>
        <w:t>/זוכים לא יעמוד/יעמדו בדריש</w:t>
      </w:r>
      <w:r>
        <w:rPr>
          <w:rFonts w:hint="eastAsia"/>
          <w:b/>
          <w:rtl/>
        </w:rPr>
        <w:t>ות</w:t>
      </w:r>
      <w:r>
        <w:rPr>
          <w:b/>
          <w:rtl/>
        </w:rPr>
        <w:t xml:space="preserve"> </w:t>
      </w:r>
      <w:r>
        <w:rPr>
          <w:rFonts w:hint="eastAsia"/>
          <w:b/>
          <w:rtl/>
        </w:rPr>
        <w:t>המחשוב</w:t>
      </w:r>
      <w:r>
        <w:rPr>
          <w:b/>
          <w:rtl/>
        </w:rPr>
        <w:t xml:space="preserve"> כמפורט בסעיף זה, לא יהיה בביטול ההתקשרות ו/או בחילוט הערבות כאמור כדי לגרוע מזכותו של המזמין לכל סעד אחר על פי ההסכם או מכוח חוק החוזים (תרופות בשל הפרת הסכם), התשל"א-1970 או מכוח כל הוראת דין אחרת, לרבות פיצויים בגין נזקים </w:t>
      </w:r>
      <w:r>
        <w:rPr>
          <w:rFonts w:hint="eastAsia"/>
          <w:b/>
          <w:rtl/>
        </w:rPr>
        <w:t>שנגרמו</w:t>
      </w:r>
      <w:r>
        <w:rPr>
          <w:b/>
          <w:rtl/>
        </w:rPr>
        <w:t xml:space="preserve"> למזמין בפועל </w:t>
      </w:r>
      <w:r>
        <w:rPr>
          <w:rFonts w:hint="eastAsia"/>
          <w:b/>
          <w:rtl/>
        </w:rPr>
        <w:t>ושיעורם</w:t>
      </w:r>
      <w:r>
        <w:rPr>
          <w:b/>
          <w:rtl/>
        </w:rPr>
        <w:t xml:space="preserve"> </w:t>
      </w:r>
      <w:r>
        <w:rPr>
          <w:rFonts w:hint="eastAsia"/>
          <w:b/>
          <w:rtl/>
        </w:rPr>
        <w:t>עולה</w:t>
      </w:r>
      <w:r>
        <w:rPr>
          <w:b/>
          <w:rtl/>
        </w:rPr>
        <w:t xml:space="preserve"> </w:t>
      </w:r>
      <w:r>
        <w:rPr>
          <w:rFonts w:hint="eastAsia"/>
          <w:b/>
          <w:rtl/>
        </w:rPr>
        <w:t>על</w:t>
      </w:r>
      <w:r>
        <w:rPr>
          <w:b/>
          <w:rtl/>
        </w:rPr>
        <w:t xml:space="preserve"> </w:t>
      </w:r>
      <w:r>
        <w:rPr>
          <w:rFonts w:hint="eastAsia"/>
          <w:b/>
          <w:rtl/>
        </w:rPr>
        <w:t>סכום</w:t>
      </w:r>
      <w:r>
        <w:rPr>
          <w:b/>
          <w:rtl/>
        </w:rPr>
        <w:t xml:space="preserve"> </w:t>
      </w:r>
      <w:r>
        <w:rPr>
          <w:rFonts w:hint="eastAsia"/>
          <w:b/>
          <w:rtl/>
        </w:rPr>
        <w:t>הערבות</w:t>
      </w:r>
      <w:r>
        <w:rPr>
          <w:b/>
          <w:rtl/>
        </w:rPr>
        <w:t>.</w:t>
      </w:r>
    </w:p>
    <w:p w:rsidR="00DC2FE4" w:rsidRPr="00440ECF" w:rsidRDefault="00DC2FE4" w:rsidP="002110A9">
      <w:pPr>
        <w:spacing w:after="60" w:line="312" w:lineRule="auto"/>
        <w:ind w:left="1440"/>
        <w:jc w:val="both"/>
        <w:rPr>
          <w:rtl/>
        </w:rPr>
      </w:pPr>
      <w:r>
        <w:rPr>
          <w:rFonts w:hint="eastAsia"/>
          <w:rtl/>
        </w:rPr>
        <w:t>כל</w:t>
      </w:r>
      <w:r>
        <w:rPr>
          <w:rtl/>
        </w:rPr>
        <w:t xml:space="preserve"> </w:t>
      </w:r>
      <w:r>
        <w:rPr>
          <w:rFonts w:hint="eastAsia"/>
          <w:rtl/>
        </w:rPr>
        <w:t>המידע</w:t>
      </w:r>
      <w:r>
        <w:rPr>
          <w:rtl/>
        </w:rPr>
        <w:t xml:space="preserve"> </w:t>
      </w:r>
      <w:r>
        <w:rPr>
          <w:rFonts w:hint="eastAsia"/>
          <w:rtl/>
        </w:rPr>
        <w:t>והנתונים</w:t>
      </w:r>
      <w:r>
        <w:rPr>
          <w:rtl/>
        </w:rPr>
        <w:t xml:space="preserve"> </w:t>
      </w:r>
      <w:r>
        <w:rPr>
          <w:rFonts w:hint="eastAsia"/>
          <w:rtl/>
        </w:rPr>
        <w:t>אשר</w:t>
      </w:r>
      <w:r>
        <w:rPr>
          <w:rtl/>
        </w:rPr>
        <w:t xml:space="preserve"> </w:t>
      </w:r>
      <w:r>
        <w:rPr>
          <w:rFonts w:hint="eastAsia"/>
          <w:rtl/>
        </w:rPr>
        <w:t>מאוחסנים</w:t>
      </w:r>
      <w:r>
        <w:rPr>
          <w:rtl/>
        </w:rPr>
        <w:t xml:space="preserve"> </w:t>
      </w:r>
      <w:r>
        <w:rPr>
          <w:rFonts w:hint="eastAsia"/>
          <w:rtl/>
        </w:rPr>
        <w:t>במערכות</w:t>
      </w:r>
      <w:r>
        <w:rPr>
          <w:rtl/>
        </w:rPr>
        <w:t xml:space="preserve"> </w:t>
      </w:r>
      <w:r>
        <w:rPr>
          <w:rFonts w:hint="eastAsia"/>
          <w:rtl/>
        </w:rPr>
        <w:t>המידע</w:t>
      </w:r>
      <w:r>
        <w:rPr>
          <w:rtl/>
        </w:rPr>
        <w:t xml:space="preserve"> </w:t>
      </w:r>
      <w:r>
        <w:rPr>
          <w:rFonts w:hint="eastAsia"/>
          <w:rtl/>
        </w:rPr>
        <w:t>המציע</w:t>
      </w:r>
      <w:r>
        <w:rPr>
          <w:rtl/>
        </w:rPr>
        <w:t xml:space="preserve"> </w:t>
      </w:r>
      <w:r>
        <w:rPr>
          <w:rFonts w:hint="eastAsia"/>
          <w:rtl/>
        </w:rPr>
        <w:t>ובאמצעים</w:t>
      </w:r>
      <w:r>
        <w:rPr>
          <w:rtl/>
        </w:rPr>
        <w:t xml:space="preserve"> </w:t>
      </w:r>
      <w:r>
        <w:rPr>
          <w:rFonts w:hint="eastAsia"/>
          <w:rtl/>
        </w:rPr>
        <w:t>אחרים</w:t>
      </w:r>
      <w:r>
        <w:rPr>
          <w:rtl/>
        </w:rPr>
        <w:t xml:space="preserve"> (</w:t>
      </w:r>
      <w:r>
        <w:rPr>
          <w:rFonts w:ascii="Calibri" w:hAnsi="Calibri" w:hint="eastAsia"/>
          <w:rtl/>
        </w:rPr>
        <w:t>טפסים</w:t>
      </w:r>
      <w:r>
        <w:rPr>
          <w:rFonts w:ascii="Calibri" w:hAnsi="Calibri"/>
          <w:rtl/>
        </w:rPr>
        <w:t xml:space="preserve">, </w:t>
      </w:r>
      <w:r>
        <w:rPr>
          <w:rFonts w:ascii="Calibri" w:hAnsi="Calibri" w:hint="eastAsia"/>
          <w:rtl/>
        </w:rPr>
        <w:t>רשימות</w:t>
      </w:r>
      <w:r>
        <w:rPr>
          <w:rFonts w:ascii="Calibri" w:hAnsi="Calibri"/>
          <w:rtl/>
        </w:rPr>
        <w:t xml:space="preserve"> </w:t>
      </w:r>
      <w:r>
        <w:rPr>
          <w:rFonts w:ascii="Calibri" w:hAnsi="Calibri" w:hint="eastAsia"/>
          <w:rtl/>
        </w:rPr>
        <w:t>חומר</w:t>
      </w:r>
      <w:r>
        <w:rPr>
          <w:rFonts w:ascii="Calibri" w:hAnsi="Calibri"/>
          <w:rtl/>
        </w:rPr>
        <w:t xml:space="preserve"> </w:t>
      </w:r>
      <w:r>
        <w:rPr>
          <w:rFonts w:ascii="Calibri" w:hAnsi="Calibri" w:hint="eastAsia"/>
          <w:rtl/>
        </w:rPr>
        <w:t>בתצורת</w:t>
      </w:r>
      <w:r>
        <w:rPr>
          <w:rFonts w:ascii="Calibri" w:hAnsi="Calibri"/>
          <w:rtl/>
        </w:rPr>
        <w:t xml:space="preserve"> </w:t>
      </w:r>
      <w:r>
        <w:rPr>
          <w:rFonts w:ascii="Calibri" w:hAnsi="Calibri"/>
        </w:rPr>
        <w:t>hard copy</w:t>
      </w:r>
      <w:r>
        <w:rPr>
          <w:rFonts w:ascii="Calibri" w:hAnsi="Calibri"/>
          <w:rtl/>
        </w:rPr>
        <w:t xml:space="preserve">) </w:t>
      </w:r>
      <w:r>
        <w:rPr>
          <w:rFonts w:hint="eastAsia"/>
          <w:rtl/>
        </w:rPr>
        <w:t>באשר</w:t>
      </w:r>
      <w:r>
        <w:rPr>
          <w:rtl/>
        </w:rPr>
        <w:t xml:space="preserve"> למתן שרות נשוא מכרז זה הנם בבעלות ובבלעדיותו של המז</w:t>
      </w:r>
      <w:r>
        <w:rPr>
          <w:rFonts w:hint="eastAsia"/>
          <w:rtl/>
        </w:rPr>
        <w:t>מין</w:t>
      </w:r>
      <w:r>
        <w:rPr>
          <w:rtl/>
        </w:rPr>
        <w:t xml:space="preserve"> ויהיו זמינים לאחזור בכל עת.  – שלוש השורות האחרונות קשור להסכם</w:t>
      </w:r>
    </w:p>
    <w:p w:rsidR="00DC2FE4" w:rsidRPr="00440ECF" w:rsidRDefault="00DC2FE4" w:rsidP="00E15155">
      <w:pPr>
        <w:pStyle w:val="af3"/>
        <w:numPr>
          <w:ilvl w:val="2"/>
          <w:numId w:val="14"/>
        </w:numPr>
        <w:spacing w:after="60" w:line="312" w:lineRule="auto"/>
        <w:jc w:val="both"/>
      </w:pPr>
      <w:r>
        <w:rPr>
          <w:rFonts w:hint="eastAsia"/>
          <w:rtl/>
        </w:rPr>
        <w:t>בפרק</w:t>
      </w:r>
      <w:r>
        <w:rPr>
          <w:rtl/>
        </w:rPr>
        <w:t xml:space="preserve"> 6 </w:t>
      </w:r>
      <w:r>
        <w:rPr>
          <w:rFonts w:hint="eastAsia"/>
          <w:rtl/>
        </w:rPr>
        <w:t>שלהלן</w:t>
      </w:r>
      <w:r>
        <w:rPr>
          <w:rtl/>
        </w:rPr>
        <w:t xml:space="preserve">, </w:t>
      </w:r>
      <w:r>
        <w:rPr>
          <w:rFonts w:hint="eastAsia"/>
          <w:rtl/>
        </w:rPr>
        <w:t>על</w:t>
      </w:r>
      <w:r>
        <w:rPr>
          <w:rtl/>
        </w:rPr>
        <w:t xml:space="preserve"> </w:t>
      </w:r>
      <w:r>
        <w:rPr>
          <w:rFonts w:hint="eastAsia"/>
          <w:rtl/>
        </w:rPr>
        <w:t>המציעים</w:t>
      </w:r>
      <w:r>
        <w:rPr>
          <w:rtl/>
        </w:rPr>
        <w:t xml:space="preserve"> </w:t>
      </w:r>
      <w:r>
        <w:rPr>
          <w:rFonts w:hint="eastAsia"/>
          <w:rtl/>
        </w:rPr>
        <w:t>לפרט</w:t>
      </w:r>
      <w:r>
        <w:rPr>
          <w:rtl/>
        </w:rPr>
        <w:t xml:space="preserve"> </w:t>
      </w:r>
      <w:r>
        <w:rPr>
          <w:rFonts w:hint="eastAsia"/>
          <w:rtl/>
        </w:rPr>
        <w:t>את</w:t>
      </w:r>
      <w:r>
        <w:rPr>
          <w:rtl/>
        </w:rPr>
        <w:t xml:space="preserve"> </w:t>
      </w:r>
      <w:r>
        <w:rPr>
          <w:rFonts w:hint="eastAsia"/>
          <w:rtl/>
        </w:rPr>
        <w:t>הצעת</w:t>
      </w:r>
      <w:r>
        <w:rPr>
          <w:rtl/>
        </w:rPr>
        <w:t xml:space="preserve"> </w:t>
      </w:r>
      <w:r>
        <w:rPr>
          <w:rFonts w:hint="eastAsia"/>
          <w:rtl/>
        </w:rPr>
        <w:t>המחיר</w:t>
      </w:r>
      <w:r>
        <w:rPr>
          <w:rtl/>
        </w:rPr>
        <w:t xml:space="preserve"> </w:t>
      </w:r>
      <w:r>
        <w:rPr>
          <w:rFonts w:hint="eastAsia"/>
          <w:rtl/>
        </w:rPr>
        <w:t>אותה</w:t>
      </w:r>
      <w:r>
        <w:rPr>
          <w:rtl/>
        </w:rPr>
        <w:t xml:space="preserve"> </w:t>
      </w:r>
      <w:r>
        <w:rPr>
          <w:rFonts w:hint="eastAsia"/>
          <w:rtl/>
        </w:rPr>
        <w:t>הם</w:t>
      </w:r>
      <w:r>
        <w:rPr>
          <w:rtl/>
        </w:rPr>
        <w:t xml:space="preserve"> </w:t>
      </w:r>
      <w:r>
        <w:rPr>
          <w:rFonts w:hint="eastAsia"/>
          <w:rtl/>
        </w:rPr>
        <w:t>מציעים</w:t>
      </w:r>
      <w:r>
        <w:rPr>
          <w:rtl/>
        </w:rPr>
        <w:t xml:space="preserve"> </w:t>
      </w:r>
      <w:r>
        <w:rPr>
          <w:rFonts w:hint="eastAsia"/>
          <w:rtl/>
        </w:rPr>
        <w:t>למתן</w:t>
      </w:r>
      <w:r>
        <w:rPr>
          <w:rtl/>
        </w:rPr>
        <w:t xml:space="preserve"> </w:t>
      </w:r>
      <w:r>
        <w:rPr>
          <w:rFonts w:hint="eastAsia"/>
          <w:rtl/>
        </w:rPr>
        <w:t>השירותים</w:t>
      </w:r>
      <w:r>
        <w:rPr>
          <w:rtl/>
        </w:rPr>
        <w:t>.</w:t>
      </w:r>
    </w:p>
    <w:p w:rsidR="00DC2FE4" w:rsidRPr="00440ECF" w:rsidRDefault="00DC2FE4" w:rsidP="00B34F04">
      <w:pPr>
        <w:spacing w:after="60" w:line="312" w:lineRule="auto"/>
        <w:ind w:left="720"/>
        <w:jc w:val="both"/>
      </w:pPr>
      <w:r>
        <w:rPr>
          <w:rtl/>
        </w:rPr>
        <w:lastRenderedPageBreak/>
        <w:t xml:space="preserve">5.1.7 אין לראות בקבלת הצעה כלשהי מצד מי </w:t>
      </w:r>
      <w:proofErr w:type="spellStart"/>
      <w:r>
        <w:rPr>
          <w:rFonts w:hint="eastAsia"/>
          <w:rtl/>
        </w:rPr>
        <w:t>מהמציעים</w:t>
      </w:r>
      <w:proofErr w:type="spellEnd"/>
      <w:r>
        <w:rPr>
          <w:rtl/>
        </w:rPr>
        <w:t xml:space="preserve"> משום התחייבות של </w:t>
      </w:r>
      <w:r>
        <w:rPr>
          <w:rFonts w:hint="eastAsia"/>
          <w:rtl/>
        </w:rPr>
        <w:t>המזמין</w:t>
      </w:r>
      <w:r>
        <w:rPr>
          <w:rtl/>
        </w:rPr>
        <w:t xml:space="preserve"> להזמנת שירותים לפי מכרז זה ו/או להזמנת שירותים בהיקף מסוים. </w:t>
      </w:r>
    </w:p>
    <w:p w:rsidR="00DC2FE4" w:rsidRPr="00440ECF" w:rsidRDefault="00DC2FE4" w:rsidP="00E15155">
      <w:pPr>
        <w:pStyle w:val="af3"/>
        <w:numPr>
          <w:ilvl w:val="2"/>
          <w:numId w:val="11"/>
        </w:numPr>
        <w:spacing w:after="60" w:line="312" w:lineRule="auto"/>
        <w:jc w:val="both"/>
        <w:rPr>
          <w:rtl/>
        </w:rPr>
      </w:pPr>
      <w:r>
        <w:rPr>
          <w:rFonts w:hint="eastAsia"/>
          <w:rtl/>
        </w:rPr>
        <w:t>אם</w:t>
      </w:r>
      <w:r>
        <w:rPr>
          <w:rtl/>
        </w:rPr>
        <w:t xml:space="preserve"> </w:t>
      </w:r>
      <w:r>
        <w:rPr>
          <w:rFonts w:hint="eastAsia"/>
          <w:rtl/>
        </w:rPr>
        <w:t>המציע</w:t>
      </w:r>
      <w:r>
        <w:rPr>
          <w:rtl/>
        </w:rPr>
        <w:t xml:space="preserve"> </w:t>
      </w:r>
      <w:r>
        <w:rPr>
          <w:rFonts w:hint="eastAsia"/>
          <w:rtl/>
        </w:rPr>
        <w:t>בשליטת</w:t>
      </w:r>
      <w:r>
        <w:rPr>
          <w:rtl/>
        </w:rPr>
        <w:t xml:space="preserve"> </w:t>
      </w:r>
      <w:r>
        <w:rPr>
          <w:rFonts w:hint="eastAsia"/>
          <w:rtl/>
        </w:rPr>
        <w:t>אישה</w:t>
      </w:r>
      <w:r>
        <w:rPr>
          <w:rtl/>
        </w:rPr>
        <w:t xml:space="preserve">, </w:t>
      </w:r>
      <w:r>
        <w:rPr>
          <w:rFonts w:hint="eastAsia"/>
          <w:rtl/>
        </w:rPr>
        <w:t>על</w:t>
      </w:r>
      <w:r>
        <w:rPr>
          <w:rtl/>
        </w:rPr>
        <w:t xml:space="preserve"> </w:t>
      </w:r>
      <w:r>
        <w:rPr>
          <w:rFonts w:hint="eastAsia"/>
          <w:rtl/>
        </w:rPr>
        <w:t>המציע</w:t>
      </w:r>
      <w:r>
        <w:rPr>
          <w:rtl/>
        </w:rPr>
        <w:t xml:space="preserve"> </w:t>
      </w:r>
      <w:r>
        <w:rPr>
          <w:rFonts w:hint="eastAsia"/>
          <w:rtl/>
        </w:rPr>
        <w:t>להמציא</w:t>
      </w:r>
      <w:r>
        <w:rPr>
          <w:rtl/>
        </w:rPr>
        <w:t xml:space="preserve"> </w:t>
      </w:r>
      <w:r>
        <w:rPr>
          <w:rFonts w:hint="eastAsia"/>
          <w:rtl/>
        </w:rPr>
        <w:t>את</w:t>
      </w:r>
      <w:r>
        <w:rPr>
          <w:rtl/>
        </w:rPr>
        <w:t xml:space="preserve"> </w:t>
      </w:r>
      <w:r>
        <w:rPr>
          <w:rFonts w:hint="eastAsia"/>
          <w:rtl/>
        </w:rPr>
        <w:t>האישור</w:t>
      </w:r>
      <w:r>
        <w:rPr>
          <w:rtl/>
        </w:rPr>
        <w:t xml:space="preserve"> </w:t>
      </w:r>
      <w:r>
        <w:rPr>
          <w:rFonts w:hint="eastAsia"/>
          <w:rtl/>
        </w:rPr>
        <w:t>והתצהיר</w:t>
      </w:r>
      <w:r>
        <w:rPr>
          <w:rtl/>
        </w:rPr>
        <w:t xml:space="preserve"> </w:t>
      </w:r>
      <w:r>
        <w:rPr>
          <w:rFonts w:hint="eastAsia"/>
          <w:rtl/>
        </w:rPr>
        <w:t>הנדרשים</w:t>
      </w:r>
      <w:r>
        <w:rPr>
          <w:rtl/>
        </w:rPr>
        <w:t xml:space="preserve">, </w:t>
      </w:r>
      <w:r>
        <w:rPr>
          <w:rFonts w:hint="eastAsia"/>
          <w:rtl/>
        </w:rPr>
        <w:t>לפי</w:t>
      </w:r>
      <w:r>
        <w:rPr>
          <w:rtl/>
        </w:rPr>
        <w:t xml:space="preserve"> </w:t>
      </w:r>
      <w:r>
        <w:rPr>
          <w:rFonts w:hint="eastAsia"/>
          <w:rtl/>
        </w:rPr>
        <w:t>חוק</w:t>
      </w:r>
      <w:r>
        <w:rPr>
          <w:rtl/>
        </w:rPr>
        <w:t xml:space="preserve"> </w:t>
      </w:r>
      <w:r>
        <w:rPr>
          <w:rFonts w:hint="eastAsia"/>
          <w:rtl/>
        </w:rPr>
        <w:t>חובת</w:t>
      </w:r>
      <w:r>
        <w:t xml:space="preserve"> </w:t>
      </w:r>
      <w:r>
        <w:rPr>
          <w:rFonts w:hint="eastAsia"/>
          <w:rtl/>
        </w:rPr>
        <w:t>המכרזים</w:t>
      </w:r>
      <w:r>
        <w:rPr>
          <w:rtl/>
        </w:rPr>
        <w:t xml:space="preserve">, </w:t>
      </w:r>
      <w:proofErr w:type="spellStart"/>
      <w:r>
        <w:rPr>
          <w:rFonts w:hint="eastAsia"/>
          <w:rtl/>
        </w:rPr>
        <w:t>התשנ</w:t>
      </w:r>
      <w:r>
        <w:rPr>
          <w:rtl/>
        </w:rPr>
        <w:t>"</w:t>
      </w:r>
      <w:r>
        <w:rPr>
          <w:rFonts w:hint="eastAsia"/>
          <w:rtl/>
        </w:rPr>
        <w:t>ב</w:t>
      </w:r>
      <w:proofErr w:type="spellEnd"/>
      <w:r>
        <w:rPr>
          <w:rtl/>
        </w:rPr>
        <w:t xml:space="preserve"> - 1992. </w:t>
      </w:r>
    </w:p>
    <w:p w:rsidR="00DC2FE4" w:rsidRPr="00440ECF" w:rsidRDefault="00DC2FE4" w:rsidP="00B34F04">
      <w:pPr>
        <w:spacing w:before="240"/>
        <w:jc w:val="both"/>
        <w:rPr>
          <w:rtl/>
        </w:rPr>
      </w:pPr>
      <w:r>
        <w:rPr>
          <w:rtl/>
        </w:rPr>
        <w:t>5.2.</w:t>
      </w:r>
      <w:r>
        <w:rPr>
          <w:rtl/>
        </w:rPr>
        <w:tab/>
      </w:r>
      <w:r>
        <w:rPr>
          <w:rFonts w:hint="eastAsia"/>
          <w:b/>
          <w:bCs/>
          <w:u w:val="single"/>
          <w:rtl/>
        </w:rPr>
        <w:t>פנייה</w:t>
      </w:r>
      <w:r>
        <w:rPr>
          <w:b/>
          <w:bCs/>
          <w:u w:val="single"/>
          <w:rtl/>
        </w:rPr>
        <w:t xml:space="preserve"> </w:t>
      </w:r>
      <w:r>
        <w:rPr>
          <w:rFonts w:hint="eastAsia"/>
          <w:b/>
          <w:bCs/>
          <w:u w:val="single"/>
          <w:rtl/>
        </w:rPr>
        <w:t>בשאלות</w:t>
      </w:r>
      <w:r>
        <w:rPr>
          <w:b/>
          <w:bCs/>
          <w:u w:val="single"/>
          <w:rtl/>
        </w:rPr>
        <w:t xml:space="preserve"> </w:t>
      </w:r>
      <w:r>
        <w:rPr>
          <w:rFonts w:hint="eastAsia"/>
          <w:b/>
          <w:bCs/>
          <w:u w:val="single"/>
          <w:rtl/>
        </w:rPr>
        <w:t>הבהרה</w:t>
      </w:r>
      <w:r>
        <w:rPr>
          <w:rtl/>
        </w:rPr>
        <w:t xml:space="preserve"> </w:t>
      </w:r>
    </w:p>
    <w:p w:rsidR="007E5E7E" w:rsidRDefault="003A108D" w:rsidP="003A108D">
      <w:pPr>
        <w:tabs>
          <w:tab w:val="left" w:pos="746"/>
        </w:tabs>
        <w:spacing w:before="240" w:after="60"/>
        <w:ind w:left="651" w:hanging="1440"/>
        <w:jc w:val="both"/>
        <w:rPr>
          <w:rFonts w:ascii="Book Antiqua" w:hAnsi="Book Antiqua"/>
          <w:rtl/>
        </w:rPr>
      </w:pPr>
      <w:r>
        <w:rPr>
          <w:rFonts w:hint="cs"/>
          <w:rtl/>
        </w:rPr>
        <w:t xml:space="preserve">                         5.2.1 </w:t>
      </w:r>
      <w:r w:rsidR="00DC2FE4">
        <w:rPr>
          <w:rFonts w:hint="eastAsia"/>
          <w:rtl/>
        </w:rPr>
        <w:t>בשאלות</w:t>
      </w:r>
      <w:r w:rsidR="00DC2FE4">
        <w:rPr>
          <w:rtl/>
        </w:rPr>
        <w:t xml:space="preserve"> הבהרה ניתן לפנות בכתב בלבד </w:t>
      </w:r>
      <w:r w:rsidR="00DC2FE4">
        <w:rPr>
          <w:rFonts w:ascii="Book Antiqua" w:hAnsi="Book Antiqua" w:hint="eastAsia"/>
          <w:rtl/>
        </w:rPr>
        <w:t>למשרד</w:t>
      </w:r>
      <w:r w:rsidR="00DC2FE4">
        <w:rPr>
          <w:rFonts w:ascii="Book Antiqua" w:hAnsi="Book Antiqua"/>
          <w:rtl/>
        </w:rPr>
        <w:t xml:space="preserve"> </w:t>
      </w:r>
      <w:r w:rsidR="00DC2FE4">
        <w:rPr>
          <w:rFonts w:ascii="Book Antiqua" w:hAnsi="Book Antiqua" w:hint="eastAsia"/>
          <w:rtl/>
        </w:rPr>
        <w:t>רשות</w:t>
      </w:r>
      <w:r w:rsidR="00DC2FE4">
        <w:rPr>
          <w:rFonts w:ascii="Book Antiqua" w:hAnsi="Book Antiqua"/>
          <w:rtl/>
        </w:rPr>
        <w:t xml:space="preserve"> </w:t>
      </w:r>
      <w:r w:rsidR="00DC2FE4">
        <w:rPr>
          <w:rFonts w:ascii="Book Antiqua" w:hAnsi="Book Antiqua" w:hint="eastAsia"/>
          <w:rtl/>
        </w:rPr>
        <w:t>המסים</w:t>
      </w:r>
      <w:r w:rsidR="00DC2FE4">
        <w:rPr>
          <w:rFonts w:ascii="Book Antiqua" w:hAnsi="Book Antiqua"/>
          <w:rtl/>
        </w:rPr>
        <w:t xml:space="preserve"> </w:t>
      </w:r>
      <w:r w:rsidR="00DC2FE4">
        <w:rPr>
          <w:rFonts w:ascii="Book Antiqua" w:hAnsi="Book Antiqua" w:hint="eastAsia"/>
          <w:rtl/>
        </w:rPr>
        <w:t>בישראל</w:t>
      </w:r>
      <w:r w:rsidR="00DC2FE4">
        <w:rPr>
          <w:rFonts w:ascii="Book Antiqua" w:hAnsi="Book Antiqua"/>
          <w:rtl/>
        </w:rPr>
        <w:t xml:space="preserve">, </w:t>
      </w:r>
      <w:r w:rsidR="00DC2FE4">
        <w:rPr>
          <w:rFonts w:ascii="Book Antiqua" w:hAnsi="Book Antiqua" w:hint="eastAsia"/>
          <w:rtl/>
        </w:rPr>
        <w:t>בניין</w:t>
      </w:r>
      <w:r w:rsidR="00DC2FE4">
        <w:rPr>
          <w:rFonts w:ascii="Book Antiqua" w:hAnsi="Book Antiqua"/>
          <w:rtl/>
        </w:rPr>
        <w:t xml:space="preserve"> </w:t>
      </w:r>
      <w:proofErr w:type="spellStart"/>
      <w:r w:rsidR="00DC2FE4">
        <w:rPr>
          <w:rFonts w:ascii="Book Antiqua" w:hAnsi="Book Antiqua" w:hint="eastAsia"/>
          <w:rtl/>
        </w:rPr>
        <w:t>ג</w:t>
      </w:r>
      <w:r w:rsidR="00DC2FE4">
        <w:rPr>
          <w:rFonts w:ascii="Book Antiqua" w:hAnsi="Book Antiqua"/>
          <w:rtl/>
        </w:rPr>
        <w:t>'</w:t>
      </w:r>
      <w:r w:rsidR="00DC2FE4">
        <w:rPr>
          <w:rFonts w:ascii="Book Antiqua" w:hAnsi="Book Antiqua" w:hint="eastAsia"/>
          <w:rtl/>
        </w:rPr>
        <w:t>נרי</w:t>
      </w:r>
      <w:proofErr w:type="spellEnd"/>
      <w:r w:rsidR="00DC2FE4">
        <w:rPr>
          <w:rFonts w:ascii="Book Antiqua" w:hAnsi="Book Antiqua"/>
          <w:rtl/>
        </w:rPr>
        <w:t xml:space="preserve">, </w:t>
      </w:r>
      <w:r w:rsidR="00DC2FE4">
        <w:rPr>
          <w:rFonts w:ascii="Book Antiqua" w:hAnsi="Book Antiqua" w:hint="eastAsia"/>
          <w:rtl/>
        </w:rPr>
        <w:t>רח</w:t>
      </w:r>
      <w:r w:rsidR="00DC2FE4">
        <w:rPr>
          <w:rFonts w:ascii="Book Antiqua" w:hAnsi="Book Antiqua"/>
          <w:rtl/>
        </w:rPr>
        <w:t xml:space="preserve">' </w:t>
      </w:r>
      <w:r w:rsidR="00DC2FE4">
        <w:rPr>
          <w:rFonts w:ascii="Book Antiqua" w:hAnsi="Book Antiqua" w:hint="eastAsia"/>
          <w:rtl/>
        </w:rPr>
        <w:t>בנק</w:t>
      </w:r>
      <w:r w:rsidR="00DC2FE4">
        <w:rPr>
          <w:rFonts w:ascii="Book Antiqua" w:hAnsi="Book Antiqua"/>
          <w:rtl/>
        </w:rPr>
        <w:t xml:space="preserve"> </w:t>
      </w:r>
      <w:r w:rsidR="00DC2FE4">
        <w:rPr>
          <w:rFonts w:ascii="Book Antiqua" w:hAnsi="Book Antiqua" w:hint="eastAsia"/>
          <w:rtl/>
        </w:rPr>
        <w:t>ישראל</w:t>
      </w:r>
      <w:r w:rsidR="00DC2FE4">
        <w:rPr>
          <w:rFonts w:ascii="Book Antiqua" w:hAnsi="Book Antiqua"/>
          <w:rtl/>
        </w:rPr>
        <w:t xml:space="preserve"> 5 </w:t>
      </w:r>
      <w:r w:rsidR="00DC2FE4">
        <w:rPr>
          <w:rFonts w:ascii="Book Antiqua" w:hAnsi="Book Antiqua" w:hint="eastAsia"/>
          <w:rtl/>
        </w:rPr>
        <w:t>ירושלים</w:t>
      </w:r>
      <w:r w:rsidR="00DC2FE4">
        <w:rPr>
          <w:rFonts w:ascii="Book Antiqua" w:hAnsi="Book Antiqua"/>
          <w:rtl/>
        </w:rPr>
        <w:t xml:space="preserve"> </w:t>
      </w:r>
      <w:r w:rsidR="00DC2FE4">
        <w:rPr>
          <w:rFonts w:ascii="Book Antiqua" w:hAnsi="Book Antiqua" w:hint="eastAsia"/>
          <w:rtl/>
        </w:rPr>
        <w:t>קומה</w:t>
      </w:r>
      <w:r w:rsidR="00DC2FE4">
        <w:rPr>
          <w:rFonts w:ascii="Book Antiqua" w:hAnsi="Book Antiqua"/>
          <w:rtl/>
        </w:rPr>
        <w:t xml:space="preserve"> 3 </w:t>
      </w:r>
      <w:r w:rsidR="00DC2FE4">
        <w:rPr>
          <w:rFonts w:ascii="Book Antiqua" w:hAnsi="Book Antiqua" w:hint="eastAsia"/>
          <w:rtl/>
        </w:rPr>
        <w:t>חדר</w:t>
      </w:r>
      <w:r w:rsidR="00DC2FE4">
        <w:rPr>
          <w:rFonts w:ascii="Book Antiqua" w:hAnsi="Book Antiqua"/>
          <w:rtl/>
        </w:rPr>
        <w:t xml:space="preserve"> 3547 </w:t>
      </w:r>
      <w:r w:rsidR="00DC2FE4">
        <w:rPr>
          <w:rFonts w:ascii="Book Antiqua" w:hAnsi="Book Antiqua" w:hint="eastAsia"/>
          <w:rtl/>
        </w:rPr>
        <w:t>לגברת</w:t>
      </w:r>
      <w:r w:rsidR="00DC2FE4">
        <w:rPr>
          <w:rFonts w:ascii="Book Antiqua" w:hAnsi="Book Antiqua"/>
          <w:rtl/>
        </w:rPr>
        <w:t xml:space="preserve"> </w:t>
      </w:r>
      <w:r w:rsidR="00DC2FE4">
        <w:rPr>
          <w:rFonts w:ascii="Book Antiqua" w:hAnsi="Book Antiqua" w:hint="eastAsia"/>
          <w:rtl/>
        </w:rPr>
        <w:t>רות</w:t>
      </w:r>
      <w:r w:rsidR="00DC2FE4">
        <w:rPr>
          <w:rFonts w:ascii="Book Antiqua" w:hAnsi="Book Antiqua"/>
          <w:rtl/>
        </w:rPr>
        <w:t xml:space="preserve"> </w:t>
      </w:r>
      <w:r w:rsidR="00DC2FE4">
        <w:rPr>
          <w:rFonts w:ascii="Book Antiqua" w:hAnsi="Book Antiqua" w:hint="eastAsia"/>
          <w:rtl/>
        </w:rPr>
        <w:t>סיני</w:t>
      </w:r>
      <w:r w:rsidR="00DC2FE4">
        <w:rPr>
          <w:rFonts w:ascii="Book Antiqua" w:hAnsi="Book Antiqua"/>
          <w:rtl/>
        </w:rPr>
        <w:t>).</w:t>
      </w:r>
      <w:r w:rsidR="00DC2FE4">
        <w:rPr>
          <w:rtl/>
        </w:rPr>
        <w:t xml:space="preserve"> ניתן גם לפנות בפקס שמספרו 02-6668252 ובדוא"ל  </w:t>
      </w:r>
      <w:hyperlink r:id="rId16" w:history="1">
        <w:r w:rsidR="00DC2FE4" w:rsidRPr="002247A8">
          <w:rPr>
            <w:rStyle w:val="Hyperlink"/>
            <w:rFonts w:cs="David"/>
            <w:color w:val="auto"/>
          </w:rPr>
          <w:t>ruths@customs.mof.gov.il</w:t>
        </w:r>
      </w:hyperlink>
      <w:r w:rsidR="00DC2FE4" w:rsidRPr="002247A8">
        <w:rPr>
          <w:rtl/>
        </w:rPr>
        <w:t xml:space="preserve"> </w:t>
      </w:r>
    </w:p>
    <w:p w:rsidR="003A108D" w:rsidRPr="00440ECF" w:rsidRDefault="003A108D" w:rsidP="003A108D">
      <w:pPr>
        <w:tabs>
          <w:tab w:val="left" w:pos="746"/>
        </w:tabs>
        <w:spacing w:before="240" w:after="60"/>
        <w:ind w:left="651" w:hanging="1440"/>
        <w:jc w:val="both"/>
        <w:rPr>
          <w:rFonts w:ascii="Book Antiqua" w:hAnsi="Book Antiqua"/>
          <w:rtl/>
        </w:rPr>
      </w:pPr>
    </w:p>
    <w:p w:rsidR="00DC2FE4" w:rsidRPr="00440ECF" w:rsidRDefault="00DC2FE4" w:rsidP="00B34F04">
      <w:pPr>
        <w:pStyle w:val="AlphaList1"/>
        <w:tabs>
          <w:tab w:val="clear" w:pos="360"/>
        </w:tabs>
        <w:ind w:left="720" w:firstLine="0"/>
        <w:rPr>
          <w:sz w:val="24"/>
        </w:rPr>
      </w:pPr>
      <w:r w:rsidRPr="009633EC">
        <w:rPr>
          <w:rFonts w:ascii="Book Antiqua" w:hAnsi="Book Antiqua"/>
          <w:rtl/>
        </w:rPr>
        <w:tab/>
      </w:r>
      <w:r w:rsidRPr="002247A8">
        <w:rPr>
          <w:rFonts w:ascii="Book Antiqua" w:hAnsi="Book Antiqua"/>
          <w:rtl/>
        </w:rPr>
        <w:t>5.2.2.</w:t>
      </w:r>
      <w:r w:rsidRPr="009633EC">
        <w:rPr>
          <w:rFonts w:ascii="Book Antiqua" w:hAnsi="Book Antiqua"/>
          <w:rtl/>
        </w:rPr>
        <w:tab/>
      </w:r>
      <w:r w:rsidRPr="002247A8">
        <w:rPr>
          <w:rFonts w:hint="eastAsia"/>
          <w:sz w:val="24"/>
          <w:rtl/>
        </w:rPr>
        <w:t>שאלות</w:t>
      </w:r>
      <w:r w:rsidRPr="002247A8">
        <w:rPr>
          <w:sz w:val="24"/>
          <w:rtl/>
        </w:rPr>
        <w:t xml:space="preserve"> המציעים תוגשנה במבנה הבא:</w:t>
      </w:r>
    </w:p>
    <w:p w:rsidR="00DC2FE4" w:rsidRPr="00440ECF" w:rsidRDefault="00DC2FE4" w:rsidP="00B34F04">
      <w:pPr>
        <w:pStyle w:val="Normal0"/>
      </w:pPr>
    </w:p>
    <w:tbl>
      <w:tblPr>
        <w:bidiVisual/>
        <w:tblW w:w="735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9"/>
        <w:gridCol w:w="881"/>
        <w:gridCol w:w="1029"/>
        <w:gridCol w:w="597"/>
        <w:gridCol w:w="4032"/>
      </w:tblGrid>
      <w:tr w:rsidR="00DC2FE4" w:rsidRPr="00440ECF" w:rsidTr="00E942A5">
        <w:trPr>
          <w:cantSplit/>
          <w:trHeight w:val="637"/>
          <w:jc w:val="right"/>
        </w:trPr>
        <w:tc>
          <w:tcPr>
            <w:tcW w:w="819" w:type="dxa"/>
            <w:shd w:val="pct10" w:color="000000" w:fill="FFFFFF"/>
            <w:vAlign w:val="center"/>
          </w:tcPr>
          <w:p w:rsidR="00DC2FE4" w:rsidRPr="00440ECF" w:rsidRDefault="00DC2FE4" w:rsidP="00E942A5">
            <w:pPr>
              <w:pStyle w:val="aff2"/>
              <w:spacing w:after="120" w:line="240" w:lineRule="auto"/>
              <w:jc w:val="center"/>
              <w:rPr>
                <w:rFonts w:cs="David"/>
                <w:b/>
                <w:bCs/>
                <w:sz w:val="20"/>
                <w:szCs w:val="20"/>
              </w:rPr>
            </w:pPr>
            <w:r w:rsidRPr="002247A8">
              <w:rPr>
                <w:rFonts w:cs="David" w:hint="eastAsia"/>
                <w:b/>
                <w:bCs/>
                <w:sz w:val="20"/>
                <w:szCs w:val="20"/>
                <w:rtl/>
              </w:rPr>
              <w:t>מספר</w:t>
            </w:r>
            <w:r w:rsidRPr="002247A8">
              <w:rPr>
                <w:rFonts w:cs="David"/>
                <w:b/>
                <w:bCs/>
                <w:sz w:val="20"/>
                <w:szCs w:val="20"/>
                <w:rtl/>
              </w:rPr>
              <w:t xml:space="preserve"> השאלה</w:t>
            </w:r>
          </w:p>
        </w:tc>
        <w:tc>
          <w:tcPr>
            <w:tcW w:w="881" w:type="dxa"/>
            <w:shd w:val="pct10" w:color="000000" w:fill="FFFFFF"/>
            <w:vAlign w:val="center"/>
          </w:tcPr>
          <w:p w:rsidR="00DC2FE4" w:rsidRPr="00440ECF" w:rsidRDefault="00DC2FE4" w:rsidP="00E942A5">
            <w:pPr>
              <w:pStyle w:val="aff2"/>
              <w:spacing w:after="120" w:line="240" w:lineRule="auto"/>
              <w:jc w:val="center"/>
              <w:rPr>
                <w:rFonts w:cs="David"/>
                <w:b/>
                <w:bCs/>
                <w:sz w:val="20"/>
                <w:szCs w:val="20"/>
                <w:highlight w:val="green"/>
              </w:rPr>
            </w:pPr>
            <w:r w:rsidRPr="002247A8">
              <w:rPr>
                <w:rFonts w:cs="David" w:hint="eastAsia"/>
                <w:b/>
                <w:bCs/>
                <w:sz w:val="20"/>
                <w:szCs w:val="20"/>
                <w:rtl/>
              </w:rPr>
              <w:t>המסמך</w:t>
            </w:r>
          </w:p>
        </w:tc>
        <w:tc>
          <w:tcPr>
            <w:tcW w:w="1029" w:type="dxa"/>
            <w:shd w:val="pct10" w:color="000000" w:fill="FFFFFF"/>
            <w:vAlign w:val="center"/>
          </w:tcPr>
          <w:p w:rsidR="00DC2FE4" w:rsidRPr="00440ECF" w:rsidRDefault="00DC2FE4" w:rsidP="00E942A5">
            <w:pPr>
              <w:pStyle w:val="aff2"/>
              <w:spacing w:after="120" w:line="240" w:lineRule="auto"/>
              <w:jc w:val="center"/>
              <w:rPr>
                <w:rFonts w:cs="David"/>
                <w:b/>
                <w:bCs/>
                <w:sz w:val="20"/>
                <w:szCs w:val="20"/>
              </w:rPr>
            </w:pPr>
            <w:r w:rsidRPr="002247A8">
              <w:rPr>
                <w:rFonts w:cs="David" w:hint="eastAsia"/>
                <w:b/>
                <w:bCs/>
                <w:sz w:val="20"/>
                <w:szCs w:val="20"/>
                <w:rtl/>
              </w:rPr>
              <w:t>מספר</w:t>
            </w:r>
            <w:r w:rsidRPr="002247A8">
              <w:rPr>
                <w:rFonts w:cs="David"/>
                <w:b/>
                <w:bCs/>
                <w:sz w:val="20"/>
                <w:szCs w:val="20"/>
                <w:rtl/>
              </w:rPr>
              <w:t xml:space="preserve"> הסעיף</w:t>
            </w:r>
            <w:r w:rsidRPr="002247A8">
              <w:rPr>
                <w:rFonts w:cs="David"/>
                <w:b/>
                <w:bCs/>
                <w:sz w:val="20"/>
                <w:szCs w:val="20"/>
                <w:highlight w:val="green"/>
                <w:rtl/>
              </w:rPr>
              <w:t xml:space="preserve"> </w:t>
            </w:r>
          </w:p>
        </w:tc>
        <w:tc>
          <w:tcPr>
            <w:tcW w:w="597" w:type="dxa"/>
            <w:shd w:val="pct10" w:color="000000" w:fill="FFFFFF"/>
            <w:vAlign w:val="center"/>
          </w:tcPr>
          <w:p w:rsidR="00DC2FE4" w:rsidRPr="00440ECF" w:rsidRDefault="00DC2FE4" w:rsidP="00E942A5">
            <w:pPr>
              <w:pStyle w:val="aff2"/>
              <w:spacing w:after="120" w:line="240" w:lineRule="auto"/>
              <w:jc w:val="center"/>
              <w:rPr>
                <w:rFonts w:cs="David"/>
                <w:b/>
                <w:bCs/>
                <w:sz w:val="20"/>
                <w:szCs w:val="20"/>
              </w:rPr>
            </w:pPr>
            <w:proofErr w:type="spellStart"/>
            <w:r w:rsidRPr="002247A8">
              <w:rPr>
                <w:rFonts w:cs="David" w:hint="eastAsia"/>
                <w:b/>
                <w:bCs/>
                <w:sz w:val="20"/>
                <w:szCs w:val="20"/>
                <w:rtl/>
              </w:rPr>
              <w:t>ס</w:t>
            </w:r>
            <w:r w:rsidRPr="002247A8">
              <w:rPr>
                <w:rFonts w:cs="David"/>
                <w:b/>
                <w:bCs/>
                <w:sz w:val="20"/>
                <w:szCs w:val="20"/>
                <w:rtl/>
              </w:rPr>
              <w:t>"ק</w:t>
            </w:r>
            <w:proofErr w:type="spellEnd"/>
          </w:p>
        </w:tc>
        <w:tc>
          <w:tcPr>
            <w:tcW w:w="4032" w:type="dxa"/>
            <w:shd w:val="pct10" w:color="000000" w:fill="FFFFFF"/>
            <w:vAlign w:val="center"/>
          </w:tcPr>
          <w:p w:rsidR="00DC2FE4" w:rsidRPr="00440ECF" w:rsidRDefault="00DC2FE4" w:rsidP="00E942A5">
            <w:pPr>
              <w:pStyle w:val="aff2"/>
              <w:spacing w:after="120" w:line="240" w:lineRule="auto"/>
              <w:jc w:val="center"/>
              <w:rPr>
                <w:rFonts w:cs="David"/>
                <w:b/>
                <w:bCs/>
                <w:sz w:val="20"/>
                <w:szCs w:val="20"/>
              </w:rPr>
            </w:pPr>
            <w:r w:rsidRPr="002247A8">
              <w:rPr>
                <w:rFonts w:cs="David" w:hint="eastAsia"/>
                <w:b/>
                <w:bCs/>
                <w:sz w:val="20"/>
                <w:szCs w:val="20"/>
                <w:rtl/>
              </w:rPr>
              <w:t>השאלה</w:t>
            </w:r>
          </w:p>
        </w:tc>
      </w:tr>
      <w:tr w:rsidR="00DC2FE4" w:rsidRPr="00440ECF" w:rsidTr="00E942A5">
        <w:trPr>
          <w:cantSplit/>
          <w:trHeight w:val="515"/>
          <w:jc w:val="right"/>
        </w:trPr>
        <w:tc>
          <w:tcPr>
            <w:tcW w:w="819" w:type="dxa"/>
            <w:vAlign w:val="center"/>
          </w:tcPr>
          <w:p w:rsidR="00DC2FE4" w:rsidRPr="00440ECF" w:rsidRDefault="00DC2FE4" w:rsidP="00E942A5">
            <w:pPr>
              <w:pStyle w:val="NumberList0"/>
              <w:tabs>
                <w:tab w:val="num" w:pos="720"/>
              </w:tabs>
            </w:pPr>
          </w:p>
        </w:tc>
        <w:tc>
          <w:tcPr>
            <w:tcW w:w="881" w:type="dxa"/>
          </w:tcPr>
          <w:p w:rsidR="00DC2FE4" w:rsidRPr="00440ECF" w:rsidRDefault="00DC2FE4" w:rsidP="00E942A5">
            <w:pPr>
              <w:pStyle w:val="Normal0"/>
            </w:pPr>
            <w:r w:rsidRPr="002247A8">
              <w:rPr>
                <w:rFonts w:hint="eastAsia"/>
                <w:rtl/>
              </w:rPr>
              <w:t>הסכם</w:t>
            </w:r>
          </w:p>
        </w:tc>
        <w:tc>
          <w:tcPr>
            <w:tcW w:w="1029" w:type="dxa"/>
          </w:tcPr>
          <w:p w:rsidR="00DC2FE4" w:rsidRPr="00440ECF" w:rsidRDefault="00DC2FE4" w:rsidP="00E942A5">
            <w:pPr>
              <w:pStyle w:val="Normal0"/>
            </w:pPr>
            <w:r w:rsidRPr="002247A8">
              <w:rPr>
                <w:rtl/>
              </w:rPr>
              <w:t>2.4.1</w:t>
            </w:r>
          </w:p>
        </w:tc>
        <w:tc>
          <w:tcPr>
            <w:tcW w:w="597" w:type="dxa"/>
            <w:vAlign w:val="center"/>
          </w:tcPr>
          <w:p w:rsidR="00DC2FE4" w:rsidRPr="00440ECF" w:rsidRDefault="00DC2FE4" w:rsidP="00E942A5">
            <w:pPr>
              <w:pStyle w:val="Normal0"/>
            </w:pPr>
            <w:r w:rsidRPr="002247A8">
              <w:rPr>
                <w:rFonts w:hint="eastAsia"/>
                <w:rtl/>
              </w:rPr>
              <w:t>ג</w:t>
            </w:r>
            <w:r w:rsidRPr="002247A8">
              <w:rPr>
                <w:rtl/>
              </w:rPr>
              <w:t>'</w:t>
            </w:r>
          </w:p>
        </w:tc>
        <w:tc>
          <w:tcPr>
            <w:tcW w:w="4032" w:type="dxa"/>
          </w:tcPr>
          <w:p w:rsidR="00DC2FE4" w:rsidRPr="00440ECF" w:rsidRDefault="00DC2FE4" w:rsidP="00E942A5">
            <w:pPr>
              <w:pStyle w:val="Normal0"/>
            </w:pPr>
            <w:r w:rsidRPr="002247A8">
              <w:rPr>
                <w:rtl/>
              </w:rPr>
              <w:t>&lt;דוגמא&gt;</w:t>
            </w:r>
          </w:p>
        </w:tc>
      </w:tr>
      <w:tr w:rsidR="00DC2FE4" w:rsidRPr="00440ECF" w:rsidTr="00E942A5">
        <w:trPr>
          <w:cantSplit/>
          <w:trHeight w:val="515"/>
          <w:jc w:val="right"/>
        </w:trPr>
        <w:tc>
          <w:tcPr>
            <w:tcW w:w="819" w:type="dxa"/>
            <w:vAlign w:val="center"/>
          </w:tcPr>
          <w:p w:rsidR="00DC2FE4" w:rsidRPr="00440ECF" w:rsidRDefault="00DC2FE4" w:rsidP="00E942A5">
            <w:pPr>
              <w:pStyle w:val="NumberList0"/>
              <w:tabs>
                <w:tab w:val="num" w:pos="720"/>
              </w:tabs>
            </w:pPr>
          </w:p>
        </w:tc>
        <w:tc>
          <w:tcPr>
            <w:tcW w:w="881" w:type="dxa"/>
          </w:tcPr>
          <w:p w:rsidR="00DC2FE4" w:rsidRPr="00440ECF" w:rsidRDefault="00DC2FE4" w:rsidP="00E942A5">
            <w:pPr>
              <w:pStyle w:val="Normal0"/>
            </w:pPr>
            <w:r w:rsidRPr="002247A8">
              <w:rPr>
                <w:rFonts w:hint="eastAsia"/>
                <w:rtl/>
              </w:rPr>
              <w:t>נספח</w:t>
            </w:r>
          </w:p>
        </w:tc>
        <w:tc>
          <w:tcPr>
            <w:tcW w:w="1029" w:type="dxa"/>
          </w:tcPr>
          <w:p w:rsidR="00DC2FE4" w:rsidRPr="00440ECF" w:rsidRDefault="00DC2FE4" w:rsidP="00E942A5">
            <w:pPr>
              <w:pStyle w:val="Normal0"/>
            </w:pPr>
            <w:r w:rsidRPr="002247A8">
              <w:rPr>
                <w:rtl/>
              </w:rPr>
              <w:t>3</w:t>
            </w:r>
          </w:p>
        </w:tc>
        <w:tc>
          <w:tcPr>
            <w:tcW w:w="597" w:type="dxa"/>
            <w:vAlign w:val="center"/>
          </w:tcPr>
          <w:p w:rsidR="00DC2FE4" w:rsidRPr="00440ECF" w:rsidRDefault="00DC2FE4" w:rsidP="00E942A5">
            <w:pPr>
              <w:pStyle w:val="Normal0"/>
            </w:pPr>
          </w:p>
        </w:tc>
        <w:tc>
          <w:tcPr>
            <w:tcW w:w="4032" w:type="dxa"/>
          </w:tcPr>
          <w:p w:rsidR="00DC2FE4" w:rsidRPr="00440ECF" w:rsidRDefault="00DC2FE4" w:rsidP="00E942A5">
            <w:pPr>
              <w:pStyle w:val="Normal0"/>
            </w:pPr>
            <w:r w:rsidRPr="002247A8">
              <w:rPr>
                <w:rtl/>
              </w:rPr>
              <w:t>&lt;דוגמא&gt;</w:t>
            </w:r>
          </w:p>
        </w:tc>
      </w:tr>
      <w:tr w:rsidR="00DC2FE4" w:rsidRPr="00440ECF" w:rsidTr="00E942A5">
        <w:trPr>
          <w:cantSplit/>
          <w:trHeight w:val="515"/>
          <w:jc w:val="right"/>
        </w:trPr>
        <w:tc>
          <w:tcPr>
            <w:tcW w:w="819" w:type="dxa"/>
            <w:vAlign w:val="center"/>
          </w:tcPr>
          <w:p w:rsidR="00DC2FE4" w:rsidRPr="00440ECF" w:rsidRDefault="00DC2FE4" w:rsidP="00E942A5">
            <w:pPr>
              <w:pStyle w:val="NumberList0"/>
              <w:numPr>
                <w:ilvl w:val="0"/>
                <w:numId w:val="0"/>
              </w:numPr>
              <w:tabs>
                <w:tab w:val="num" w:pos="720"/>
              </w:tabs>
              <w:ind w:left="357"/>
            </w:pPr>
          </w:p>
        </w:tc>
        <w:tc>
          <w:tcPr>
            <w:tcW w:w="881" w:type="dxa"/>
          </w:tcPr>
          <w:p w:rsidR="00DC2FE4" w:rsidRPr="00440ECF" w:rsidRDefault="00DC2FE4" w:rsidP="00E942A5">
            <w:pPr>
              <w:pStyle w:val="Normal0"/>
            </w:pPr>
          </w:p>
        </w:tc>
        <w:tc>
          <w:tcPr>
            <w:tcW w:w="1029" w:type="dxa"/>
          </w:tcPr>
          <w:p w:rsidR="00DC2FE4" w:rsidRPr="00440ECF" w:rsidRDefault="00DC2FE4" w:rsidP="00E942A5">
            <w:pPr>
              <w:pStyle w:val="Normal0"/>
            </w:pPr>
          </w:p>
        </w:tc>
        <w:tc>
          <w:tcPr>
            <w:tcW w:w="597" w:type="dxa"/>
            <w:vAlign w:val="center"/>
          </w:tcPr>
          <w:p w:rsidR="00DC2FE4" w:rsidRPr="00440ECF" w:rsidRDefault="00DC2FE4" w:rsidP="00E942A5">
            <w:pPr>
              <w:pStyle w:val="Normal0"/>
            </w:pPr>
          </w:p>
        </w:tc>
        <w:tc>
          <w:tcPr>
            <w:tcW w:w="4032" w:type="dxa"/>
          </w:tcPr>
          <w:p w:rsidR="00DC2FE4" w:rsidRPr="00440ECF" w:rsidRDefault="00DC2FE4" w:rsidP="00E942A5">
            <w:pPr>
              <w:pStyle w:val="Normal0"/>
            </w:pPr>
          </w:p>
        </w:tc>
      </w:tr>
    </w:tbl>
    <w:p w:rsidR="00DC2FE4" w:rsidRPr="00440ECF" w:rsidRDefault="00DC2FE4" w:rsidP="00B34F04">
      <w:pPr>
        <w:pStyle w:val="Normal0"/>
      </w:pPr>
    </w:p>
    <w:p w:rsidR="00DC2FE4" w:rsidRPr="00440ECF" w:rsidRDefault="00DC2FE4" w:rsidP="00B34F04">
      <w:pPr>
        <w:tabs>
          <w:tab w:val="left" w:pos="746"/>
        </w:tabs>
        <w:spacing w:after="60" w:line="312" w:lineRule="auto"/>
        <w:ind w:left="1440" w:hanging="1440"/>
        <w:jc w:val="both"/>
        <w:rPr>
          <w:rFonts w:ascii="Book Antiqua" w:hAnsi="Book Antiqua"/>
          <w:rtl/>
        </w:rPr>
      </w:pPr>
    </w:p>
    <w:p w:rsidR="00DC2FE4" w:rsidRPr="00440ECF" w:rsidRDefault="00DC2FE4" w:rsidP="003836C2">
      <w:pPr>
        <w:tabs>
          <w:tab w:val="left" w:pos="746"/>
        </w:tabs>
        <w:spacing w:after="60" w:line="312" w:lineRule="auto"/>
        <w:jc w:val="both"/>
        <w:rPr>
          <w:rtl/>
        </w:rPr>
      </w:pPr>
      <w:r w:rsidRPr="002247A8">
        <w:rPr>
          <w:rFonts w:ascii="Book Antiqua" w:hAnsi="Book Antiqua" w:hint="eastAsia"/>
          <w:rtl/>
        </w:rPr>
        <w:t>את</w:t>
      </w:r>
      <w:r w:rsidRPr="002247A8">
        <w:rPr>
          <w:rFonts w:ascii="Book Antiqua" w:hAnsi="Book Antiqua"/>
          <w:rtl/>
        </w:rPr>
        <w:t xml:space="preserve"> </w:t>
      </w:r>
      <w:r w:rsidRPr="002247A8">
        <w:rPr>
          <w:rFonts w:ascii="Book Antiqua" w:hAnsi="Book Antiqua" w:hint="eastAsia"/>
          <w:rtl/>
        </w:rPr>
        <w:t>שאלות</w:t>
      </w:r>
      <w:r w:rsidRPr="002247A8">
        <w:rPr>
          <w:rFonts w:ascii="Book Antiqua" w:hAnsi="Book Antiqua"/>
          <w:rtl/>
        </w:rPr>
        <w:t xml:space="preserve"> </w:t>
      </w:r>
      <w:r w:rsidRPr="002247A8">
        <w:rPr>
          <w:rFonts w:ascii="Book Antiqua" w:hAnsi="Book Antiqua" w:hint="eastAsia"/>
          <w:rtl/>
        </w:rPr>
        <w:t>ההבהרה</w:t>
      </w:r>
      <w:r w:rsidRPr="002247A8">
        <w:rPr>
          <w:rFonts w:ascii="Book Antiqua" w:hAnsi="Book Antiqua"/>
          <w:rtl/>
        </w:rPr>
        <w:t xml:space="preserve"> </w:t>
      </w:r>
      <w:r w:rsidRPr="002247A8">
        <w:rPr>
          <w:rFonts w:ascii="Book Antiqua" w:hAnsi="Book Antiqua" w:hint="eastAsia"/>
          <w:rtl/>
        </w:rPr>
        <w:t>יש</w:t>
      </w:r>
      <w:r w:rsidRPr="002247A8">
        <w:rPr>
          <w:rFonts w:ascii="Book Antiqua" w:hAnsi="Book Antiqua"/>
          <w:rtl/>
        </w:rPr>
        <w:t xml:space="preserve"> </w:t>
      </w:r>
      <w:r w:rsidRPr="002247A8">
        <w:rPr>
          <w:rFonts w:ascii="Book Antiqua" w:hAnsi="Book Antiqua" w:hint="eastAsia"/>
          <w:rtl/>
        </w:rPr>
        <w:t>להפנות</w:t>
      </w:r>
      <w:r w:rsidRPr="002247A8">
        <w:rPr>
          <w:rFonts w:ascii="Book Antiqua" w:hAnsi="Book Antiqua"/>
          <w:rtl/>
        </w:rPr>
        <w:t xml:space="preserve"> </w:t>
      </w:r>
      <w:r w:rsidRPr="002247A8">
        <w:rPr>
          <w:rFonts w:ascii="Book Antiqua" w:hAnsi="Book Antiqua" w:hint="eastAsia"/>
          <w:rtl/>
        </w:rPr>
        <w:t>בכתב</w:t>
      </w:r>
      <w:r w:rsidRPr="002247A8">
        <w:rPr>
          <w:rFonts w:ascii="Book Antiqua" w:hAnsi="Book Antiqua"/>
          <w:rtl/>
        </w:rPr>
        <w:t xml:space="preserve"> </w:t>
      </w:r>
      <w:r w:rsidRPr="002247A8">
        <w:rPr>
          <w:rFonts w:ascii="Book Antiqua" w:hAnsi="Book Antiqua" w:hint="eastAsia"/>
          <w:rtl/>
        </w:rPr>
        <w:t>בלבד</w:t>
      </w:r>
      <w:r w:rsidRPr="002247A8">
        <w:rPr>
          <w:rFonts w:ascii="Book Antiqua" w:hAnsi="Book Antiqua"/>
          <w:rtl/>
        </w:rPr>
        <w:t xml:space="preserve"> </w:t>
      </w:r>
      <w:r w:rsidRPr="002247A8">
        <w:rPr>
          <w:rFonts w:hint="eastAsia"/>
          <w:rtl/>
        </w:rPr>
        <w:t>עד</w:t>
      </w:r>
      <w:r w:rsidRPr="002247A8">
        <w:rPr>
          <w:rtl/>
        </w:rPr>
        <w:t xml:space="preserve"> ליום </w:t>
      </w:r>
      <w:r w:rsidR="008A2974" w:rsidRPr="008A2974">
        <w:rPr>
          <w:rFonts w:hint="cs"/>
          <w:rtl/>
        </w:rPr>
        <w:t>2</w:t>
      </w:r>
      <w:r w:rsidR="003836C2">
        <w:rPr>
          <w:rFonts w:hint="cs"/>
          <w:rtl/>
        </w:rPr>
        <w:t>6</w:t>
      </w:r>
      <w:r w:rsidR="008A2974" w:rsidRPr="008A2974">
        <w:rPr>
          <w:rFonts w:hint="cs"/>
          <w:rtl/>
        </w:rPr>
        <w:t>.6.2014</w:t>
      </w:r>
      <w:r w:rsidR="00AE506E">
        <w:rPr>
          <w:rFonts w:hint="cs"/>
          <w:rtl/>
        </w:rPr>
        <w:t xml:space="preserve"> </w:t>
      </w:r>
      <w:r w:rsidRPr="002247A8">
        <w:rPr>
          <w:rtl/>
        </w:rPr>
        <w:t xml:space="preserve">בשעה 15:00. שאלות הבהרה שיגיעו למזמין לאחר תאריך זה, או שיופנו בדרך אחרת, לא ייענו. שאלות ניתן להגיש רק לאחר רכישת מסמכי המכרז. </w:t>
      </w:r>
    </w:p>
    <w:p w:rsidR="00DC2FE4" w:rsidRPr="00440ECF" w:rsidRDefault="00DC2FE4" w:rsidP="003836C2">
      <w:pPr>
        <w:tabs>
          <w:tab w:val="left" w:pos="746"/>
        </w:tabs>
        <w:spacing w:after="60" w:line="312" w:lineRule="auto"/>
        <w:ind w:left="1440" w:hanging="1440"/>
        <w:jc w:val="both"/>
        <w:rPr>
          <w:rtl/>
        </w:rPr>
      </w:pPr>
      <w:r w:rsidRPr="009633EC">
        <w:rPr>
          <w:rtl/>
        </w:rPr>
        <w:tab/>
      </w:r>
      <w:r w:rsidRPr="002247A8">
        <w:rPr>
          <w:rtl/>
        </w:rPr>
        <w:t>5.2.3.</w:t>
      </w:r>
      <w:r w:rsidRPr="009633EC">
        <w:rPr>
          <w:rtl/>
        </w:rPr>
        <w:tab/>
      </w:r>
      <w:r w:rsidRPr="002247A8">
        <w:rPr>
          <w:rFonts w:hint="eastAsia"/>
          <w:rtl/>
        </w:rPr>
        <w:t>המזמין</w:t>
      </w:r>
      <w:r w:rsidRPr="002247A8">
        <w:rPr>
          <w:rtl/>
        </w:rPr>
        <w:t xml:space="preserve"> יפרסם את כל השאלות והתשובות במסמך מרו</w:t>
      </w:r>
      <w:r w:rsidRPr="002247A8">
        <w:rPr>
          <w:rFonts w:hint="eastAsia"/>
          <w:rtl/>
        </w:rPr>
        <w:t>כז</w:t>
      </w:r>
      <w:r w:rsidRPr="002247A8">
        <w:rPr>
          <w:rtl/>
        </w:rPr>
        <w:t xml:space="preserve"> ללא פרטים מזהים של המציעים. </w:t>
      </w:r>
      <w:r w:rsidRPr="002247A8">
        <w:rPr>
          <w:rFonts w:hint="eastAsia"/>
          <w:rtl/>
        </w:rPr>
        <w:t>המזמין</w:t>
      </w:r>
      <w:r w:rsidRPr="002247A8">
        <w:rPr>
          <w:rtl/>
        </w:rPr>
        <w:t xml:space="preserve"> יפרסם את השאלות והמענה עליהן באתר האינטרנט של </w:t>
      </w:r>
      <w:r w:rsidRPr="002247A8">
        <w:rPr>
          <w:rFonts w:hint="eastAsia"/>
          <w:rtl/>
        </w:rPr>
        <w:t>המזמין</w:t>
      </w:r>
      <w:r w:rsidR="003A108D">
        <w:rPr>
          <w:rFonts w:hint="cs"/>
          <w:rtl/>
        </w:rPr>
        <w:t xml:space="preserve"> בתאריך </w:t>
      </w:r>
      <w:r w:rsidR="008A2974">
        <w:rPr>
          <w:rFonts w:hint="cs"/>
          <w:rtl/>
        </w:rPr>
        <w:t>2</w:t>
      </w:r>
      <w:r w:rsidR="003836C2">
        <w:rPr>
          <w:rFonts w:hint="cs"/>
          <w:rtl/>
        </w:rPr>
        <w:t>8</w:t>
      </w:r>
      <w:r w:rsidR="008A2974">
        <w:rPr>
          <w:rFonts w:hint="cs"/>
          <w:rtl/>
        </w:rPr>
        <w:t>.7.2014.</w:t>
      </w:r>
    </w:p>
    <w:p w:rsidR="00DC2FE4" w:rsidRPr="00440ECF" w:rsidRDefault="00DC2FE4" w:rsidP="00B34F04">
      <w:pPr>
        <w:tabs>
          <w:tab w:val="left" w:pos="746"/>
        </w:tabs>
        <w:spacing w:after="60" w:line="312" w:lineRule="auto"/>
        <w:ind w:left="1440" w:hanging="1440"/>
        <w:jc w:val="both"/>
        <w:rPr>
          <w:rtl/>
        </w:rPr>
      </w:pPr>
      <w:r w:rsidRPr="009633EC">
        <w:rPr>
          <w:rtl/>
        </w:rPr>
        <w:tab/>
      </w:r>
      <w:r w:rsidRPr="002247A8">
        <w:rPr>
          <w:rtl/>
        </w:rPr>
        <w:t>5.2.4.</w:t>
      </w:r>
      <w:r w:rsidRPr="009633EC">
        <w:rPr>
          <w:rtl/>
        </w:rPr>
        <w:tab/>
      </w:r>
      <w:r w:rsidRPr="002247A8">
        <w:rPr>
          <w:rFonts w:hint="eastAsia"/>
          <w:rtl/>
        </w:rPr>
        <w:t>מסמך</w:t>
      </w:r>
      <w:r w:rsidRPr="002247A8">
        <w:rPr>
          <w:rtl/>
        </w:rPr>
        <w:t xml:space="preserve"> </w:t>
      </w:r>
      <w:r w:rsidRPr="002247A8">
        <w:rPr>
          <w:rFonts w:hint="eastAsia"/>
          <w:rtl/>
        </w:rPr>
        <w:t>השאלות</w:t>
      </w:r>
      <w:r w:rsidRPr="002247A8">
        <w:rPr>
          <w:rtl/>
        </w:rPr>
        <w:t xml:space="preserve"> </w:t>
      </w:r>
      <w:r w:rsidRPr="002247A8">
        <w:rPr>
          <w:rFonts w:hint="eastAsia"/>
          <w:rtl/>
        </w:rPr>
        <w:t>והתשובות</w:t>
      </w:r>
      <w:r w:rsidRPr="002247A8">
        <w:rPr>
          <w:rtl/>
        </w:rPr>
        <w:t xml:space="preserve"> </w:t>
      </w:r>
      <w:r w:rsidRPr="002247A8">
        <w:rPr>
          <w:rFonts w:hint="eastAsia"/>
          <w:rtl/>
        </w:rPr>
        <w:t>יהווה</w:t>
      </w:r>
      <w:r w:rsidRPr="002247A8">
        <w:rPr>
          <w:rtl/>
        </w:rPr>
        <w:t xml:space="preserve"> </w:t>
      </w:r>
      <w:r w:rsidRPr="002247A8">
        <w:rPr>
          <w:rFonts w:hint="eastAsia"/>
          <w:rtl/>
        </w:rPr>
        <w:t>חלק</w:t>
      </w:r>
      <w:r w:rsidRPr="002247A8">
        <w:rPr>
          <w:rtl/>
        </w:rPr>
        <w:t xml:space="preserve"> </w:t>
      </w:r>
      <w:r w:rsidRPr="002247A8">
        <w:rPr>
          <w:rFonts w:hint="eastAsia"/>
          <w:rtl/>
        </w:rPr>
        <w:t>ממסמכי</w:t>
      </w:r>
      <w:r w:rsidRPr="002247A8">
        <w:rPr>
          <w:rtl/>
        </w:rPr>
        <w:t xml:space="preserve"> </w:t>
      </w:r>
      <w:r w:rsidRPr="002247A8">
        <w:rPr>
          <w:rFonts w:hint="eastAsia"/>
          <w:rtl/>
        </w:rPr>
        <w:t>המכרז</w:t>
      </w:r>
      <w:r w:rsidRPr="002247A8">
        <w:rPr>
          <w:rtl/>
        </w:rPr>
        <w:t xml:space="preserve"> </w:t>
      </w:r>
      <w:r w:rsidRPr="002247A8">
        <w:rPr>
          <w:rFonts w:hint="eastAsia"/>
          <w:rtl/>
        </w:rPr>
        <w:t>ויגבר</w:t>
      </w:r>
      <w:r w:rsidRPr="002247A8">
        <w:rPr>
          <w:rtl/>
        </w:rPr>
        <w:t xml:space="preserve"> </w:t>
      </w:r>
      <w:r w:rsidRPr="002247A8">
        <w:rPr>
          <w:rFonts w:hint="eastAsia"/>
          <w:rtl/>
        </w:rPr>
        <w:t>על</w:t>
      </w:r>
      <w:r w:rsidRPr="002247A8">
        <w:rPr>
          <w:rtl/>
        </w:rPr>
        <w:t xml:space="preserve"> </w:t>
      </w:r>
      <w:r w:rsidRPr="002247A8">
        <w:rPr>
          <w:rFonts w:hint="eastAsia"/>
          <w:rtl/>
        </w:rPr>
        <w:t>האמור</w:t>
      </w:r>
      <w:r w:rsidRPr="002247A8">
        <w:rPr>
          <w:rtl/>
        </w:rPr>
        <w:t xml:space="preserve"> </w:t>
      </w:r>
      <w:r w:rsidRPr="002247A8">
        <w:rPr>
          <w:rFonts w:hint="eastAsia"/>
          <w:rtl/>
        </w:rPr>
        <w:t>בהם</w:t>
      </w:r>
      <w:r w:rsidRPr="002247A8">
        <w:rPr>
          <w:rtl/>
        </w:rPr>
        <w:t>.</w:t>
      </w:r>
    </w:p>
    <w:p w:rsidR="00DC2FE4" w:rsidRPr="00440ECF" w:rsidRDefault="00DC2FE4" w:rsidP="00B34F04">
      <w:pPr>
        <w:tabs>
          <w:tab w:val="left" w:pos="746"/>
        </w:tabs>
        <w:spacing w:after="60" w:line="312" w:lineRule="auto"/>
        <w:ind w:left="1440" w:hanging="1440"/>
        <w:jc w:val="both"/>
        <w:rPr>
          <w:rtl/>
        </w:rPr>
      </w:pPr>
      <w:r w:rsidRPr="009633EC">
        <w:rPr>
          <w:rtl/>
        </w:rPr>
        <w:tab/>
      </w:r>
      <w:r w:rsidRPr="002247A8">
        <w:rPr>
          <w:rtl/>
        </w:rPr>
        <w:t>5.2.5.</w:t>
      </w:r>
      <w:r w:rsidRPr="009633EC">
        <w:rPr>
          <w:rtl/>
        </w:rPr>
        <w:tab/>
      </w:r>
      <w:r w:rsidRPr="002247A8">
        <w:rPr>
          <w:rFonts w:hint="eastAsia"/>
          <w:rtl/>
        </w:rPr>
        <w:t>רק</w:t>
      </w:r>
      <w:r w:rsidRPr="002247A8">
        <w:rPr>
          <w:rtl/>
        </w:rPr>
        <w:t xml:space="preserve"> תשובות בכתב יחייבו את </w:t>
      </w:r>
      <w:r w:rsidRPr="002247A8">
        <w:rPr>
          <w:rFonts w:hint="eastAsia"/>
          <w:rtl/>
        </w:rPr>
        <w:t>המזמין</w:t>
      </w:r>
      <w:r w:rsidRPr="002247A8">
        <w:rPr>
          <w:rtl/>
        </w:rPr>
        <w:t xml:space="preserve">. </w:t>
      </w:r>
    </w:p>
    <w:p w:rsidR="00DC2FE4" w:rsidRPr="00440ECF" w:rsidRDefault="00DC2FE4" w:rsidP="00B34F04">
      <w:pPr>
        <w:tabs>
          <w:tab w:val="left" w:pos="746"/>
        </w:tabs>
        <w:spacing w:after="60" w:line="312" w:lineRule="auto"/>
        <w:ind w:left="1440" w:hanging="1440"/>
        <w:jc w:val="both"/>
        <w:rPr>
          <w:rtl/>
        </w:rPr>
      </w:pPr>
      <w:r w:rsidRPr="009633EC">
        <w:rPr>
          <w:rtl/>
        </w:rPr>
        <w:tab/>
      </w:r>
      <w:r w:rsidRPr="002247A8">
        <w:rPr>
          <w:rtl/>
        </w:rPr>
        <w:t>5.2.6.</w:t>
      </w:r>
      <w:r w:rsidRPr="009633EC">
        <w:rPr>
          <w:rtl/>
        </w:rPr>
        <w:tab/>
      </w:r>
      <w:r w:rsidRPr="002247A8">
        <w:rPr>
          <w:rFonts w:hint="eastAsia"/>
          <w:rtl/>
        </w:rPr>
        <w:t>בעת</w:t>
      </w:r>
      <w:r w:rsidRPr="002247A8">
        <w:rPr>
          <w:rtl/>
        </w:rPr>
        <w:t xml:space="preserve"> הגשת ההצעה, על המציע להגיש כחלק מהצעתו </w:t>
      </w:r>
      <w:r w:rsidRPr="002247A8">
        <w:rPr>
          <w:rFonts w:hint="eastAsia"/>
          <w:rtl/>
        </w:rPr>
        <w:t>את</w:t>
      </w:r>
      <w:r w:rsidRPr="002247A8">
        <w:rPr>
          <w:rtl/>
        </w:rPr>
        <w:t xml:space="preserve"> מסמך השאלות והתשובות חתום על ידו. </w:t>
      </w:r>
    </w:p>
    <w:p w:rsidR="00DC2FE4" w:rsidRPr="00440ECF" w:rsidRDefault="00DC2FE4" w:rsidP="00B34F04">
      <w:pPr>
        <w:tabs>
          <w:tab w:val="left" w:pos="746"/>
        </w:tabs>
        <w:spacing w:after="60" w:line="312" w:lineRule="auto"/>
        <w:ind w:left="1440" w:hanging="1440"/>
        <w:jc w:val="both"/>
        <w:rPr>
          <w:rtl/>
        </w:rPr>
      </w:pPr>
    </w:p>
    <w:p w:rsidR="00DC2FE4" w:rsidRPr="00440ECF" w:rsidRDefault="00DC2FE4" w:rsidP="00B34F04">
      <w:pPr>
        <w:tabs>
          <w:tab w:val="left" w:pos="746"/>
        </w:tabs>
        <w:spacing w:after="60" w:line="312" w:lineRule="auto"/>
        <w:ind w:left="1440" w:hanging="1440"/>
        <w:jc w:val="both"/>
        <w:rPr>
          <w:rtl/>
        </w:rPr>
      </w:pPr>
      <w:r w:rsidRPr="002247A8">
        <w:rPr>
          <w:rtl/>
        </w:rPr>
        <w:t>5.3.</w:t>
      </w:r>
      <w:r w:rsidRPr="009633EC">
        <w:rPr>
          <w:rtl/>
        </w:rPr>
        <w:tab/>
      </w:r>
      <w:r w:rsidRPr="002247A8">
        <w:rPr>
          <w:rFonts w:hint="eastAsia"/>
          <w:b/>
          <w:bCs/>
          <w:u w:val="single"/>
          <w:rtl/>
        </w:rPr>
        <w:t>הגשת</w:t>
      </w:r>
      <w:r w:rsidRPr="002247A8">
        <w:rPr>
          <w:b/>
          <w:bCs/>
          <w:u w:val="single"/>
          <w:rtl/>
        </w:rPr>
        <w:t xml:space="preserve"> </w:t>
      </w:r>
      <w:r w:rsidRPr="002247A8">
        <w:rPr>
          <w:rFonts w:hint="eastAsia"/>
          <w:b/>
          <w:bCs/>
          <w:u w:val="single"/>
          <w:rtl/>
        </w:rPr>
        <w:t>ההצעות</w:t>
      </w:r>
      <w:r w:rsidRPr="002247A8">
        <w:rPr>
          <w:rtl/>
        </w:rPr>
        <w:t xml:space="preserve"> </w:t>
      </w:r>
    </w:p>
    <w:p w:rsidR="00DC2FE4" w:rsidRPr="00440ECF" w:rsidRDefault="00DC2FE4" w:rsidP="003836C2">
      <w:pPr>
        <w:spacing w:after="60"/>
        <w:ind w:left="566"/>
        <w:jc w:val="both"/>
        <w:rPr>
          <w:rFonts w:ascii="Book Antiqua" w:hAnsi="Book Antiqua"/>
          <w:rtl/>
        </w:rPr>
      </w:pPr>
      <w:r w:rsidRPr="002247A8">
        <w:rPr>
          <w:rFonts w:ascii="Book Antiqua" w:hAnsi="Book Antiqua" w:hint="eastAsia"/>
          <w:rtl/>
        </w:rPr>
        <w:t>את</w:t>
      </w:r>
      <w:r w:rsidRPr="002247A8">
        <w:rPr>
          <w:rFonts w:ascii="Book Antiqua" w:hAnsi="Book Antiqua"/>
          <w:rtl/>
        </w:rPr>
        <w:t xml:space="preserve"> </w:t>
      </w:r>
      <w:r w:rsidRPr="002247A8">
        <w:rPr>
          <w:rFonts w:ascii="Book Antiqua" w:hAnsi="Book Antiqua" w:hint="eastAsia"/>
          <w:rtl/>
        </w:rPr>
        <w:t>ההצעות</w:t>
      </w:r>
      <w:r w:rsidRPr="002247A8">
        <w:rPr>
          <w:rFonts w:ascii="Book Antiqua" w:hAnsi="Book Antiqua"/>
          <w:rtl/>
        </w:rPr>
        <w:t xml:space="preserve"> </w:t>
      </w:r>
      <w:r w:rsidRPr="002247A8">
        <w:rPr>
          <w:rFonts w:ascii="Book Antiqua" w:hAnsi="Book Antiqua" w:hint="eastAsia"/>
          <w:rtl/>
        </w:rPr>
        <w:t>יש</w:t>
      </w:r>
      <w:r w:rsidRPr="002247A8">
        <w:rPr>
          <w:rFonts w:ascii="Book Antiqua" w:hAnsi="Book Antiqua"/>
          <w:rtl/>
        </w:rPr>
        <w:t xml:space="preserve"> </w:t>
      </w:r>
      <w:r w:rsidRPr="002247A8">
        <w:rPr>
          <w:rFonts w:ascii="Book Antiqua" w:hAnsi="Book Antiqua" w:hint="eastAsia"/>
          <w:rtl/>
        </w:rPr>
        <w:t>להכניס</w:t>
      </w:r>
      <w:r w:rsidRPr="002247A8">
        <w:rPr>
          <w:rFonts w:ascii="Book Antiqua" w:hAnsi="Book Antiqua"/>
          <w:rtl/>
        </w:rPr>
        <w:t xml:space="preserve"> </w:t>
      </w:r>
      <w:r w:rsidRPr="002247A8">
        <w:rPr>
          <w:rFonts w:ascii="Book Antiqua" w:hAnsi="Book Antiqua" w:hint="eastAsia"/>
          <w:rtl/>
        </w:rPr>
        <w:t>לתיבת</w:t>
      </w:r>
      <w:r w:rsidRPr="002247A8">
        <w:rPr>
          <w:rFonts w:ascii="Book Antiqua" w:hAnsi="Book Antiqua"/>
          <w:rtl/>
        </w:rPr>
        <w:t xml:space="preserve"> </w:t>
      </w:r>
      <w:r w:rsidRPr="002247A8">
        <w:rPr>
          <w:rFonts w:ascii="Book Antiqua" w:hAnsi="Book Antiqua" w:hint="eastAsia"/>
          <w:rtl/>
        </w:rPr>
        <w:t>המכרזים</w:t>
      </w:r>
      <w:r w:rsidRPr="002247A8">
        <w:rPr>
          <w:rFonts w:ascii="Book Antiqua" w:hAnsi="Book Antiqua"/>
          <w:rtl/>
        </w:rPr>
        <w:t xml:space="preserve"> </w:t>
      </w:r>
      <w:r w:rsidRPr="002247A8">
        <w:rPr>
          <w:rFonts w:ascii="Book Antiqua" w:hAnsi="Book Antiqua" w:hint="eastAsia"/>
          <w:rtl/>
        </w:rPr>
        <w:t>הנמצאת</w:t>
      </w:r>
      <w:r w:rsidRPr="002247A8">
        <w:rPr>
          <w:rFonts w:ascii="Book Antiqua" w:hAnsi="Book Antiqua"/>
          <w:rtl/>
        </w:rPr>
        <w:t xml:space="preserve"> </w:t>
      </w:r>
      <w:r w:rsidRPr="002247A8">
        <w:rPr>
          <w:rFonts w:ascii="Book Antiqua" w:hAnsi="Book Antiqua" w:hint="eastAsia"/>
          <w:rtl/>
        </w:rPr>
        <w:t>ברשות</w:t>
      </w:r>
      <w:r w:rsidRPr="002247A8">
        <w:rPr>
          <w:rFonts w:ascii="Book Antiqua" w:hAnsi="Book Antiqua"/>
          <w:rtl/>
        </w:rPr>
        <w:t xml:space="preserve"> </w:t>
      </w:r>
      <w:r w:rsidRPr="002247A8">
        <w:rPr>
          <w:rFonts w:ascii="Book Antiqua" w:hAnsi="Book Antiqua" w:hint="eastAsia"/>
          <w:rtl/>
        </w:rPr>
        <w:t>המסים</w:t>
      </w:r>
      <w:r w:rsidRPr="002247A8">
        <w:rPr>
          <w:rFonts w:ascii="Book Antiqua" w:hAnsi="Book Antiqua"/>
          <w:rtl/>
        </w:rPr>
        <w:t xml:space="preserve"> </w:t>
      </w:r>
      <w:r w:rsidRPr="002247A8">
        <w:rPr>
          <w:rFonts w:ascii="Book Antiqua" w:hAnsi="Book Antiqua" w:hint="eastAsia"/>
          <w:rtl/>
        </w:rPr>
        <w:t>בישראל</w:t>
      </w:r>
      <w:r w:rsidRPr="002247A8">
        <w:rPr>
          <w:rFonts w:ascii="Book Antiqua" w:hAnsi="Book Antiqua"/>
          <w:rtl/>
        </w:rPr>
        <w:t xml:space="preserve">, </w:t>
      </w:r>
      <w:r w:rsidRPr="002247A8">
        <w:rPr>
          <w:rFonts w:ascii="Book Antiqua" w:hAnsi="Book Antiqua" w:hint="eastAsia"/>
          <w:rtl/>
        </w:rPr>
        <w:t>רח</w:t>
      </w:r>
      <w:r w:rsidRPr="002247A8">
        <w:rPr>
          <w:rFonts w:ascii="Book Antiqua" w:hAnsi="Book Antiqua"/>
          <w:rtl/>
        </w:rPr>
        <w:t xml:space="preserve">' </w:t>
      </w:r>
      <w:r w:rsidRPr="002247A8">
        <w:rPr>
          <w:rFonts w:ascii="Book Antiqua" w:hAnsi="Book Antiqua" w:hint="eastAsia"/>
          <w:rtl/>
        </w:rPr>
        <w:t>בנק</w:t>
      </w:r>
      <w:r w:rsidRPr="002247A8">
        <w:rPr>
          <w:rFonts w:ascii="Book Antiqua" w:hAnsi="Book Antiqua"/>
          <w:rtl/>
        </w:rPr>
        <w:t xml:space="preserve"> </w:t>
      </w:r>
      <w:r w:rsidRPr="002247A8">
        <w:rPr>
          <w:rFonts w:ascii="Book Antiqua" w:hAnsi="Book Antiqua" w:hint="eastAsia"/>
          <w:rtl/>
        </w:rPr>
        <w:t>ישראל</w:t>
      </w:r>
      <w:r w:rsidRPr="002247A8">
        <w:rPr>
          <w:rFonts w:ascii="Book Antiqua" w:hAnsi="Book Antiqua"/>
          <w:rtl/>
        </w:rPr>
        <w:t xml:space="preserve"> 5, </w:t>
      </w:r>
      <w:r w:rsidRPr="002247A8">
        <w:rPr>
          <w:rFonts w:ascii="Book Antiqua" w:hAnsi="Book Antiqua" w:hint="eastAsia"/>
          <w:rtl/>
        </w:rPr>
        <w:t>ירושלים</w:t>
      </w:r>
      <w:r w:rsidRPr="002247A8">
        <w:rPr>
          <w:rFonts w:ascii="Book Antiqua" w:hAnsi="Book Antiqua"/>
          <w:rtl/>
        </w:rPr>
        <w:t xml:space="preserve"> </w:t>
      </w:r>
      <w:r w:rsidRPr="002247A8">
        <w:rPr>
          <w:rFonts w:ascii="Book Antiqua" w:hAnsi="Book Antiqua" w:hint="eastAsia"/>
          <w:rtl/>
        </w:rPr>
        <w:t>קומה</w:t>
      </w:r>
      <w:r w:rsidRPr="002247A8">
        <w:rPr>
          <w:rFonts w:ascii="Book Antiqua" w:hAnsi="Book Antiqua"/>
          <w:rtl/>
        </w:rPr>
        <w:t xml:space="preserve"> 3 </w:t>
      </w:r>
      <w:r w:rsidRPr="002247A8">
        <w:rPr>
          <w:rFonts w:ascii="Book Antiqua" w:hAnsi="Book Antiqua" w:hint="eastAsia"/>
          <w:rtl/>
        </w:rPr>
        <w:t>ליד</w:t>
      </w:r>
      <w:r w:rsidRPr="002247A8">
        <w:rPr>
          <w:rFonts w:ascii="Book Antiqua" w:hAnsi="Book Antiqua"/>
          <w:rtl/>
        </w:rPr>
        <w:t xml:space="preserve"> </w:t>
      </w:r>
      <w:r w:rsidRPr="002247A8">
        <w:rPr>
          <w:rFonts w:ascii="Book Antiqua" w:hAnsi="Book Antiqua" w:hint="eastAsia"/>
          <w:rtl/>
        </w:rPr>
        <w:t>חדר</w:t>
      </w:r>
      <w:r w:rsidRPr="002247A8">
        <w:rPr>
          <w:rFonts w:ascii="Book Antiqua" w:hAnsi="Book Antiqua"/>
          <w:rtl/>
        </w:rPr>
        <w:t xml:space="preserve"> 3531 </w:t>
      </w:r>
      <w:r w:rsidRPr="002247A8">
        <w:rPr>
          <w:rFonts w:ascii="Book Antiqua" w:hAnsi="Book Antiqua" w:hint="eastAsia"/>
          <w:rtl/>
        </w:rPr>
        <w:t>עד</w:t>
      </w:r>
      <w:r w:rsidRPr="002247A8">
        <w:rPr>
          <w:rFonts w:ascii="Book Antiqua" w:hAnsi="Book Antiqua"/>
          <w:rtl/>
        </w:rPr>
        <w:t xml:space="preserve"> </w:t>
      </w:r>
      <w:r w:rsidRPr="002247A8">
        <w:rPr>
          <w:rFonts w:ascii="Book Antiqua" w:hAnsi="Book Antiqua" w:hint="eastAsia"/>
          <w:rtl/>
        </w:rPr>
        <w:t>לתאריך</w:t>
      </w:r>
      <w:r w:rsidRPr="002247A8">
        <w:rPr>
          <w:rFonts w:ascii="Book Antiqua" w:hAnsi="Book Antiqua"/>
          <w:rtl/>
        </w:rPr>
        <w:t xml:space="preserve"> </w:t>
      </w:r>
      <w:r w:rsidR="00D26B1E">
        <w:rPr>
          <w:rFonts w:ascii="Book Antiqua" w:hAnsi="Book Antiqua" w:hint="cs"/>
          <w:rtl/>
        </w:rPr>
        <w:t>2</w:t>
      </w:r>
      <w:r w:rsidR="003836C2">
        <w:rPr>
          <w:rFonts w:ascii="Book Antiqua" w:hAnsi="Book Antiqua" w:hint="cs"/>
          <w:rtl/>
        </w:rPr>
        <w:t>8</w:t>
      </w:r>
      <w:r w:rsidR="00D26B1E">
        <w:rPr>
          <w:rFonts w:ascii="Book Antiqua" w:hAnsi="Book Antiqua" w:hint="cs"/>
          <w:rtl/>
        </w:rPr>
        <w:t xml:space="preserve">.9.2014 </w:t>
      </w:r>
      <w:r w:rsidRPr="002247A8">
        <w:rPr>
          <w:rFonts w:ascii="Book Antiqua" w:hAnsi="Book Antiqua" w:hint="eastAsia"/>
          <w:rtl/>
        </w:rPr>
        <w:t>בשעה</w:t>
      </w:r>
      <w:r w:rsidRPr="002247A8">
        <w:rPr>
          <w:rFonts w:ascii="Book Antiqua" w:hAnsi="Book Antiqua"/>
          <w:rtl/>
        </w:rPr>
        <w:t xml:space="preserve"> 12:00.</w:t>
      </w:r>
    </w:p>
    <w:p w:rsidR="00DC2FE4" w:rsidRPr="00440ECF" w:rsidRDefault="00DC2FE4" w:rsidP="003A108D">
      <w:pPr>
        <w:spacing w:after="60"/>
        <w:ind w:left="566"/>
        <w:jc w:val="both"/>
        <w:rPr>
          <w:rtl/>
        </w:rPr>
      </w:pPr>
      <w:r w:rsidRPr="002247A8">
        <w:rPr>
          <w:rFonts w:hint="eastAsia"/>
          <w:rtl/>
        </w:rPr>
        <w:t>ההצעה</w:t>
      </w:r>
      <w:r w:rsidRPr="002247A8">
        <w:rPr>
          <w:rtl/>
        </w:rPr>
        <w:t xml:space="preserve"> במכרז תוגש ארוזה באריזה אחת שעליה ירשם "</w:t>
      </w:r>
      <w:r w:rsidRPr="002247A8">
        <w:rPr>
          <w:rFonts w:hint="eastAsia"/>
          <w:rtl/>
        </w:rPr>
        <w:t>מכרז</w:t>
      </w:r>
      <w:r w:rsidRPr="002247A8">
        <w:rPr>
          <w:rtl/>
        </w:rPr>
        <w:t xml:space="preserve">  מספר  </w:t>
      </w:r>
      <w:r w:rsidR="003A108D">
        <w:rPr>
          <w:rFonts w:hint="cs"/>
          <w:rtl/>
        </w:rPr>
        <w:t>11/2014</w:t>
      </w:r>
      <w:r w:rsidRPr="002247A8">
        <w:rPr>
          <w:rtl/>
        </w:rPr>
        <w:t xml:space="preserve"> "</w:t>
      </w:r>
      <w:r w:rsidRPr="002247A8">
        <w:rPr>
          <w:u w:val="single"/>
          <w:rtl/>
        </w:rPr>
        <w:t xml:space="preserve"> בלבד</w:t>
      </w:r>
      <w:r w:rsidRPr="002247A8">
        <w:rPr>
          <w:rtl/>
        </w:rPr>
        <w:t>.</w:t>
      </w:r>
    </w:p>
    <w:p w:rsidR="00D26B1E" w:rsidRDefault="00D26B1E" w:rsidP="00433FC2">
      <w:pPr>
        <w:pStyle w:val="Normal1"/>
        <w:spacing w:line="360" w:lineRule="auto"/>
        <w:ind w:left="720"/>
        <w:rPr>
          <w:sz w:val="24"/>
          <w:rtl/>
        </w:rPr>
      </w:pPr>
    </w:p>
    <w:p w:rsidR="00D26B1E" w:rsidRDefault="00D26B1E" w:rsidP="00433FC2">
      <w:pPr>
        <w:pStyle w:val="Normal1"/>
        <w:spacing w:line="360" w:lineRule="auto"/>
        <w:ind w:left="720"/>
        <w:rPr>
          <w:sz w:val="24"/>
          <w:rtl/>
        </w:rPr>
      </w:pPr>
    </w:p>
    <w:p w:rsidR="00DC2FE4" w:rsidRPr="00440ECF" w:rsidRDefault="00DC2FE4" w:rsidP="00433FC2">
      <w:pPr>
        <w:pStyle w:val="Normal1"/>
        <w:spacing w:line="360" w:lineRule="auto"/>
        <w:ind w:left="720"/>
        <w:rPr>
          <w:sz w:val="24"/>
          <w:rtl/>
        </w:rPr>
      </w:pPr>
      <w:r w:rsidRPr="002247A8">
        <w:rPr>
          <w:rFonts w:hint="eastAsia"/>
          <w:sz w:val="24"/>
          <w:rtl/>
        </w:rPr>
        <w:lastRenderedPageBreak/>
        <w:t>באריזה</w:t>
      </w:r>
      <w:r w:rsidRPr="002247A8">
        <w:rPr>
          <w:sz w:val="24"/>
          <w:rtl/>
        </w:rPr>
        <w:t xml:space="preserve"> תהיינה שתי מעטפות </w:t>
      </w:r>
      <w:r w:rsidRPr="002247A8">
        <w:rPr>
          <w:rFonts w:hint="eastAsia"/>
          <w:sz w:val="24"/>
          <w:rtl/>
        </w:rPr>
        <w:t>אטומות</w:t>
      </w:r>
      <w:r w:rsidRPr="002247A8">
        <w:rPr>
          <w:sz w:val="24"/>
          <w:rtl/>
        </w:rPr>
        <w:t>, חתומות שתכולתן תהיה כלהלן:</w:t>
      </w:r>
    </w:p>
    <w:p w:rsidR="00DC2FE4" w:rsidRPr="00440ECF" w:rsidRDefault="00DC2FE4" w:rsidP="00E15155">
      <w:pPr>
        <w:pStyle w:val="AlphaList1"/>
        <w:numPr>
          <w:ilvl w:val="0"/>
          <w:numId w:val="10"/>
        </w:numPr>
        <w:spacing w:line="360" w:lineRule="auto"/>
        <w:ind w:left="1513" w:hanging="793"/>
        <w:rPr>
          <w:sz w:val="24"/>
        </w:rPr>
      </w:pPr>
      <w:r w:rsidRPr="002247A8">
        <w:rPr>
          <w:rFonts w:hint="eastAsia"/>
          <w:sz w:val="24"/>
          <w:rtl/>
        </w:rPr>
        <w:t>מעטפה</w:t>
      </w:r>
      <w:r w:rsidRPr="002247A8">
        <w:rPr>
          <w:sz w:val="24"/>
          <w:rtl/>
        </w:rPr>
        <w:t xml:space="preserve"> מס' 1 - בשני עותקים אשר תכיל את </w:t>
      </w:r>
      <w:r w:rsidRPr="002247A8">
        <w:rPr>
          <w:rFonts w:hint="eastAsia"/>
          <w:sz w:val="24"/>
          <w:rtl/>
        </w:rPr>
        <w:t>כל</w:t>
      </w:r>
      <w:r w:rsidRPr="002247A8">
        <w:rPr>
          <w:sz w:val="24"/>
          <w:rtl/>
        </w:rPr>
        <w:t xml:space="preserve"> המסמכים הנדרשים בהתאם למסמכי המכרז למעט הצעת המחיר. </w:t>
      </w:r>
    </w:p>
    <w:p w:rsidR="00DC2FE4" w:rsidRPr="00440ECF" w:rsidRDefault="00DC2FE4" w:rsidP="00E15155">
      <w:pPr>
        <w:pStyle w:val="AlphaList1"/>
        <w:numPr>
          <w:ilvl w:val="0"/>
          <w:numId w:val="10"/>
        </w:numPr>
        <w:spacing w:line="360" w:lineRule="auto"/>
        <w:ind w:left="720" w:firstLine="0"/>
        <w:rPr>
          <w:sz w:val="24"/>
        </w:rPr>
      </w:pPr>
      <w:r w:rsidRPr="002247A8">
        <w:rPr>
          <w:rFonts w:hint="eastAsia"/>
          <w:sz w:val="24"/>
          <w:rtl/>
        </w:rPr>
        <w:t>מעטפה</w:t>
      </w:r>
      <w:r w:rsidRPr="002247A8">
        <w:rPr>
          <w:sz w:val="24"/>
          <w:rtl/>
        </w:rPr>
        <w:t xml:space="preserve"> מס' 2 אשר תכיל את הצעת מחיר של המציע לכל אח</w:t>
      </w:r>
      <w:r w:rsidRPr="002247A8">
        <w:rPr>
          <w:rFonts w:hint="eastAsia"/>
          <w:sz w:val="24"/>
          <w:rtl/>
        </w:rPr>
        <w:t>ד</w:t>
      </w:r>
      <w:r w:rsidRPr="002247A8">
        <w:rPr>
          <w:sz w:val="24"/>
          <w:rtl/>
        </w:rPr>
        <w:t xml:space="preserve"> </w:t>
      </w:r>
      <w:proofErr w:type="spellStart"/>
      <w:r w:rsidRPr="002247A8">
        <w:rPr>
          <w:rFonts w:hint="eastAsia"/>
          <w:sz w:val="12"/>
          <w:rtl/>
        </w:rPr>
        <w:t>מהאיזור</w:t>
      </w:r>
      <w:proofErr w:type="spellEnd"/>
      <w:r w:rsidRPr="002247A8">
        <w:rPr>
          <w:sz w:val="12"/>
          <w:rtl/>
        </w:rPr>
        <w:t>/ים הגיאוגרפי/ים ל</w:t>
      </w:r>
      <w:r w:rsidRPr="002247A8">
        <w:rPr>
          <w:rFonts w:hint="eastAsia"/>
          <w:sz w:val="12"/>
          <w:rtl/>
        </w:rPr>
        <w:t>גביו</w:t>
      </w:r>
      <w:r w:rsidRPr="002247A8">
        <w:rPr>
          <w:sz w:val="12"/>
          <w:rtl/>
        </w:rPr>
        <w:t xml:space="preserve"> מוגשת ההצעה</w:t>
      </w:r>
      <w:r w:rsidRPr="002247A8">
        <w:rPr>
          <w:sz w:val="24"/>
          <w:rtl/>
        </w:rPr>
        <w:t>.</w:t>
      </w:r>
    </w:p>
    <w:p w:rsidR="00DC2FE4" w:rsidRPr="00440ECF" w:rsidRDefault="00DC2FE4" w:rsidP="00B34F04">
      <w:pPr>
        <w:spacing w:after="60" w:line="312" w:lineRule="auto"/>
        <w:ind w:left="566"/>
        <w:jc w:val="both"/>
        <w:rPr>
          <w:rFonts w:ascii="Book Antiqua" w:hAnsi="Book Antiqua"/>
          <w:rtl/>
        </w:rPr>
      </w:pPr>
    </w:p>
    <w:p w:rsidR="00DC2FE4" w:rsidRPr="00440ECF" w:rsidRDefault="00DC2FE4" w:rsidP="00B34F04">
      <w:pPr>
        <w:pStyle w:val="AlphaList1"/>
        <w:tabs>
          <w:tab w:val="clear" w:pos="360"/>
        </w:tabs>
        <w:ind w:left="33" w:hanging="33"/>
        <w:rPr>
          <w:b/>
          <w:bCs/>
          <w:sz w:val="24"/>
          <w:rtl/>
        </w:rPr>
      </w:pPr>
      <w:r w:rsidRPr="002247A8">
        <w:rPr>
          <w:rFonts w:hint="eastAsia"/>
          <w:b/>
          <w:bCs/>
          <w:sz w:val="24"/>
          <w:rtl/>
        </w:rPr>
        <w:t>מודגש</w:t>
      </w:r>
      <w:r w:rsidRPr="002247A8">
        <w:rPr>
          <w:b/>
          <w:bCs/>
          <w:sz w:val="24"/>
          <w:rtl/>
        </w:rPr>
        <w:t xml:space="preserve"> </w:t>
      </w:r>
      <w:r w:rsidRPr="002247A8">
        <w:rPr>
          <w:rFonts w:hint="eastAsia"/>
          <w:b/>
          <w:bCs/>
          <w:sz w:val="24"/>
          <w:rtl/>
        </w:rPr>
        <w:t>בזה</w:t>
      </w:r>
      <w:r w:rsidRPr="002247A8">
        <w:rPr>
          <w:b/>
          <w:bCs/>
          <w:sz w:val="24"/>
          <w:rtl/>
        </w:rPr>
        <w:t xml:space="preserve"> </w:t>
      </w:r>
      <w:r w:rsidRPr="002247A8">
        <w:rPr>
          <w:rFonts w:hint="eastAsia"/>
          <w:b/>
          <w:bCs/>
          <w:sz w:val="24"/>
          <w:rtl/>
        </w:rPr>
        <w:t>שפרטי</w:t>
      </w:r>
      <w:r w:rsidRPr="002247A8">
        <w:rPr>
          <w:b/>
          <w:bCs/>
          <w:sz w:val="24"/>
          <w:rtl/>
        </w:rPr>
        <w:t xml:space="preserve"> </w:t>
      </w:r>
      <w:r w:rsidRPr="002247A8">
        <w:rPr>
          <w:rFonts w:hint="eastAsia"/>
          <w:b/>
          <w:bCs/>
          <w:sz w:val="24"/>
          <w:rtl/>
        </w:rPr>
        <w:t>הצעת</w:t>
      </w:r>
      <w:r w:rsidRPr="002247A8">
        <w:rPr>
          <w:b/>
          <w:bCs/>
          <w:sz w:val="24"/>
          <w:rtl/>
        </w:rPr>
        <w:t xml:space="preserve"> </w:t>
      </w:r>
      <w:r w:rsidRPr="002247A8">
        <w:rPr>
          <w:rFonts w:hint="eastAsia"/>
          <w:b/>
          <w:bCs/>
          <w:sz w:val="24"/>
          <w:rtl/>
        </w:rPr>
        <w:t>המחיר</w:t>
      </w:r>
      <w:r w:rsidRPr="002247A8">
        <w:rPr>
          <w:b/>
          <w:bCs/>
          <w:sz w:val="24"/>
          <w:rtl/>
        </w:rPr>
        <w:t xml:space="preserve"> </w:t>
      </w:r>
      <w:r w:rsidRPr="002247A8">
        <w:rPr>
          <w:rFonts w:hint="eastAsia"/>
          <w:b/>
          <w:bCs/>
          <w:sz w:val="24"/>
          <w:rtl/>
        </w:rPr>
        <w:t>או</w:t>
      </w:r>
      <w:r w:rsidRPr="002247A8">
        <w:rPr>
          <w:b/>
          <w:bCs/>
          <w:sz w:val="24"/>
          <w:rtl/>
        </w:rPr>
        <w:t xml:space="preserve"> </w:t>
      </w:r>
      <w:r w:rsidRPr="002247A8">
        <w:rPr>
          <w:rFonts w:hint="eastAsia"/>
          <w:b/>
          <w:bCs/>
          <w:sz w:val="24"/>
          <w:rtl/>
        </w:rPr>
        <w:t>העתק</w:t>
      </w:r>
      <w:r w:rsidRPr="002247A8">
        <w:rPr>
          <w:b/>
          <w:bCs/>
          <w:sz w:val="24"/>
          <w:rtl/>
        </w:rPr>
        <w:t xml:space="preserve"> </w:t>
      </w:r>
      <w:r w:rsidRPr="002247A8">
        <w:rPr>
          <w:rFonts w:hint="eastAsia"/>
          <w:b/>
          <w:bCs/>
          <w:sz w:val="24"/>
          <w:rtl/>
        </w:rPr>
        <w:t>ממנה</w:t>
      </w:r>
      <w:r w:rsidRPr="002247A8">
        <w:rPr>
          <w:b/>
          <w:bCs/>
          <w:sz w:val="24"/>
          <w:rtl/>
        </w:rPr>
        <w:t xml:space="preserve"> </w:t>
      </w:r>
      <w:r w:rsidRPr="002247A8">
        <w:rPr>
          <w:rFonts w:hint="eastAsia"/>
          <w:b/>
          <w:bCs/>
          <w:sz w:val="24"/>
          <w:rtl/>
        </w:rPr>
        <w:t>לא</w:t>
      </w:r>
      <w:r w:rsidRPr="002247A8">
        <w:rPr>
          <w:b/>
          <w:bCs/>
          <w:sz w:val="24"/>
          <w:rtl/>
        </w:rPr>
        <w:t xml:space="preserve"> </w:t>
      </w:r>
      <w:r w:rsidRPr="002247A8">
        <w:rPr>
          <w:rFonts w:hint="eastAsia"/>
          <w:b/>
          <w:bCs/>
          <w:sz w:val="24"/>
          <w:rtl/>
        </w:rPr>
        <w:t>יופיעו</w:t>
      </w:r>
      <w:r w:rsidRPr="002247A8">
        <w:rPr>
          <w:b/>
          <w:bCs/>
          <w:sz w:val="24"/>
          <w:rtl/>
        </w:rPr>
        <w:t xml:space="preserve"> </w:t>
      </w:r>
      <w:r w:rsidRPr="002247A8">
        <w:rPr>
          <w:rFonts w:hint="eastAsia"/>
          <w:b/>
          <w:bCs/>
          <w:sz w:val="24"/>
          <w:rtl/>
        </w:rPr>
        <w:t>בכל</w:t>
      </w:r>
      <w:r w:rsidRPr="002247A8">
        <w:rPr>
          <w:b/>
          <w:bCs/>
          <w:sz w:val="24"/>
          <w:rtl/>
        </w:rPr>
        <w:t xml:space="preserve"> </w:t>
      </w:r>
      <w:r w:rsidRPr="002247A8">
        <w:rPr>
          <w:rFonts w:hint="eastAsia"/>
          <w:b/>
          <w:bCs/>
          <w:sz w:val="24"/>
          <w:rtl/>
        </w:rPr>
        <w:t>דרך</w:t>
      </w:r>
      <w:r w:rsidRPr="002247A8">
        <w:rPr>
          <w:b/>
          <w:bCs/>
          <w:sz w:val="24"/>
          <w:rtl/>
        </w:rPr>
        <w:t xml:space="preserve"> </w:t>
      </w:r>
      <w:r w:rsidRPr="002247A8">
        <w:rPr>
          <w:rFonts w:hint="eastAsia"/>
          <w:b/>
          <w:bCs/>
          <w:sz w:val="24"/>
          <w:rtl/>
        </w:rPr>
        <w:t>שהיא</w:t>
      </w:r>
      <w:r w:rsidRPr="002247A8">
        <w:rPr>
          <w:b/>
          <w:bCs/>
          <w:sz w:val="24"/>
          <w:rtl/>
        </w:rPr>
        <w:t xml:space="preserve">, </w:t>
      </w:r>
      <w:r w:rsidRPr="002247A8">
        <w:rPr>
          <w:rFonts w:hint="eastAsia"/>
          <w:b/>
          <w:bCs/>
          <w:sz w:val="24"/>
          <w:rtl/>
        </w:rPr>
        <w:t>למעט</w:t>
      </w:r>
      <w:r w:rsidRPr="002247A8">
        <w:rPr>
          <w:b/>
          <w:bCs/>
          <w:sz w:val="24"/>
          <w:rtl/>
        </w:rPr>
        <w:t xml:space="preserve"> </w:t>
      </w:r>
      <w:r w:rsidRPr="002247A8">
        <w:rPr>
          <w:rFonts w:hint="eastAsia"/>
          <w:b/>
          <w:bCs/>
          <w:sz w:val="24"/>
          <w:rtl/>
        </w:rPr>
        <w:t>בתוך</w:t>
      </w:r>
      <w:r w:rsidRPr="002247A8">
        <w:rPr>
          <w:b/>
          <w:bCs/>
          <w:sz w:val="24"/>
          <w:rtl/>
        </w:rPr>
        <w:t xml:space="preserve"> </w:t>
      </w:r>
      <w:r w:rsidRPr="002247A8">
        <w:rPr>
          <w:rFonts w:hint="eastAsia"/>
          <w:b/>
          <w:bCs/>
          <w:sz w:val="24"/>
          <w:rtl/>
        </w:rPr>
        <w:t>המעטפה</w:t>
      </w:r>
      <w:r w:rsidRPr="002247A8">
        <w:rPr>
          <w:b/>
          <w:bCs/>
          <w:sz w:val="24"/>
          <w:rtl/>
        </w:rPr>
        <w:t xml:space="preserve"> </w:t>
      </w:r>
      <w:r w:rsidRPr="002247A8">
        <w:rPr>
          <w:rFonts w:hint="eastAsia"/>
          <w:b/>
          <w:bCs/>
          <w:sz w:val="24"/>
          <w:rtl/>
        </w:rPr>
        <w:t>הצעת</w:t>
      </w:r>
      <w:r w:rsidRPr="002247A8">
        <w:rPr>
          <w:b/>
          <w:bCs/>
          <w:sz w:val="24"/>
          <w:rtl/>
        </w:rPr>
        <w:t xml:space="preserve"> </w:t>
      </w:r>
      <w:r w:rsidRPr="002247A8">
        <w:rPr>
          <w:rFonts w:hint="eastAsia"/>
          <w:b/>
          <w:bCs/>
          <w:sz w:val="24"/>
          <w:rtl/>
        </w:rPr>
        <w:t>המחיר</w:t>
      </w:r>
      <w:r w:rsidRPr="002247A8">
        <w:rPr>
          <w:b/>
          <w:bCs/>
          <w:sz w:val="24"/>
          <w:rtl/>
        </w:rPr>
        <w:t xml:space="preserve"> </w:t>
      </w:r>
      <w:r w:rsidRPr="002247A8">
        <w:rPr>
          <w:rFonts w:hint="eastAsia"/>
          <w:b/>
          <w:bCs/>
          <w:sz w:val="24"/>
          <w:rtl/>
        </w:rPr>
        <w:t>הסגורה</w:t>
      </w:r>
      <w:r w:rsidRPr="002247A8">
        <w:rPr>
          <w:b/>
          <w:bCs/>
          <w:sz w:val="24"/>
          <w:rtl/>
        </w:rPr>
        <w:t xml:space="preserve"> </w:t>
      </w:r>
      <w:r w:rsidRPr="002247A8">
        <w:rPr>
          <w:rFonts w:hint="eastAsia"/>
          <w:b/>
          <w:bCs/>
          <w:sz w:val="24"/>
          <w:rtl/>
        </w:rPr>
        <w:t>ואטומה</w:t>
      </w:r>
      <w:r w:rsidRPr="002247A8">
        <w:rPr>
          <w:b/>
          <w:bCs/>
          <w:sz w:val="24"/>
          <w:rtl/>
        </w:rPr>
        <w:t>.</w:t>
      </w:r>
    </w:p>
    <w:p w:rsidR="00DC2FE4" w:rsidRPr="00440ECF" w:rsidRDefault="00DC2FE4" w:rsidP="000B39B2">
      <w:pPr>
        <w:pStyle w:val="21"/>
        <w:keepNext w:val="0"/>
        <w:spacing w:before="120" w:line="360" w:lineRule="auto"/>
        <w:ind w:left="90"/>
        <w:jc w:val="both"/>
        <w:rPr>
          <w:rFonts w:ascii="David" w:hAnsi="David" w:cs="David"/>
          <w:bCs w:val="0"/>
          <w:i w:val="0"/>
          <w:color w:val="auto"/>
          <w:sz w:val="24"/>
          <w:szCs w:val="24"/>
          <w:rtl/>
        </w:rPr>
      </w:pPr>
      <w:r w:rsidRPr="002247A8">
        <w:rPr>
          <w:rFonts w:ascii="David" w:hAnsi="David" w:cs="David" w:hint="eastAsia"/>
          <w:bCs w:val="0"/>
          <w:i w:val="0"/>
          <w:color w:val="auto"/>
          <w:sz w:val="24"/>
          <w:szCs w:val="24"/>
          <w:rtl/>
        </w:rPr>
        <w:t>הצעת</w:t>
      </w:r>
      <w:r w:rsidRPr="002247A8">
        <w:rPr>
          <w:rFonts w:ascii="David" w:hAnsi="David" w:cs="David"/>
          <w:bCs w:val="0"/>
          <w:i w:val="0"/>
          <w:color w:val="auto"/>
          <w:sz w:val="24"/>
          <w:szCs w:val="24"/>
          <w:rtl/>
        </w:rPr>
        <w:t xml:space="preserve"> </w:t>
      </w:r>
      <w:r w:rsidRPr="002247A8">
        <w:rPr>
          <w:rFonts w:ascii="David" w:hAnsi="David" w:cs="David" w:hint="eastAsia"/>
          <w:bCs w:val="0"/>
          <w:i w:val="0"/>
          <w:color w:val="auto"/>
          <w:sz w:val="24"/>
          <w:szCs w:val="24"/>
          <w:rtl/>
        </w:rPr>
        <w:t>המציע</w:t>
      </w:r>
      <w:r w:rsidRPr="002247A8">
        <w:rPr>
          <w:rFonts w:ascii="David" w:hAnsi="David" w:cs="David"/>
          <w:bCs w:val="0"/>
          <w:i w:val="0"/>
          <w:color w:val="auto"/>
          <w:sz w:val="24"/>
          <w:szCs w:val="24"/>
          <w:rtl/>
        </w:rPr>
        <w:t xml:space="preserve"> </w:t>
      </w:r>
      <w:r w:rsidRPr="002247A8">
        <w:rPr>
          <w:rFonts w:ascii="David" w:hAnsi="David" w:cs="David" w:hint="eastAsia"/>
          <w:bCs w:val="0"/>
          <w:i w:val="0"/>
          <w:color w:val="auto"/>
          <w:sz w:val="24"/>
          <w:szCs w:val="24"/>
          <w:rtl/>
        </w:rPr>
        <w:t>תהיה</w:t>
      </w:r>
      <w:r w:rsidRPr="002247A8">
        <w:rPr>
          <w:rFonts w:ascii="David" w:hAnsi="David" w:cs="David"/>
          <w:bCs w:val="0"/>
          <w:i w:val="0"/>
          <w:color w:val="auto"/>
          <w:sz w:val="24"/>
          <w:szCs w:val="24"/>
          <w:rtl/>
        </w:rPr>
        <w:t xml:space="preserve"> </w:t>
      </w:r>
      <w:r w:rsidRPr="002247A8">
        <w:rPr>
          <w:rFonts w:ascii="David" w:hAnsi="David" w:cs="David" w:hint="eastAsia"/>
          <w:bCs w:val="0"/>
          <w:i w:val="0"/>
          <w:color w:val="auto"/>
          <w:sz w:val="24"/>
          <w:szCs w:val="24"/>
          <w:rtl/>
        </w:rPr>
        <w:t>בתוקף</w:t>
      </w:r>
      <w:r w:rsidRPr="002247A8">
        <w:rPr>
          <w:rFonts w:ascii="David" w:hAnsi="David" w:cs="David"/>
          <w:bCs w:val="0"/>
          <w:i w:val="0"/>
          <w:color w:val="auto"/>
          <w:sz w:val="24"/>
          <w:szCs w:val="24"/>
          <w:rtl/>
        </w:rPr>
        <w:t xml:space="preserve"> </w:t>
      </w:r>
      <w:r w:rsidRPr="002247A8">
        <w:rPr>
          <w:rFonts w:ascii="David" w:hAnsi="David" w:cs="David" w:hint="eastAsia"/>
          <w:bCs w:val="0"/>
          <w:i w:val="0"/>
          <w:color w:val="auto"/>
          <w:sz w:val="24"/>
          <w:szCs w:val="24"/>
          <w:rtl/>
        </w:rPr>
        <w:t>למשך</w:t>
      </w:r>
      <w:r w:rsidRPr="002247A8">
        <w:rPr>
          <w:rFonts w:ascii="David" w:hAnsi="David" w:cs="David"/>
          <w:bCs w:val="0"/>
          <w:i w:val="0"/>
          <w:color w:val="auto"/>
          <w:sz w:val="24"/>
          <w:szCs w:val="24"/>
          <w:rtl/>
        </w:rPr>
        <w:t xml:space="preserve"> </w:t>
      </w:r>
      <w:r w:rsidRPr="002247A8">
        <w:rPr>
          <w:rFonts w:ascii="David" w:hAnsi="David" w:cs="David" w:hint="eastAsia"/>
          <w:bCs w:val="0"/>
          <w:i w:val="0"/>
          <w:color w:val="auto"/>
          <w:sz w:val="24"/>
          <w:szCs w:val="24"/>
          <w:rtl/>
        </w:rPr>
        <w:t>שנה</w:t>
      </w:r>
      <w:r w:rsidRPr="002247A8">
        <w:rPr>
          <w:rFonts w:ascii="David" w:hAnsi="David" w:cs="David"/>
          <w:bCs w:val="0"/>
          <w:i w:val="0"/>
          <w:color w:val="auto"/>
          <w:sz w:val="24"/>
          <w:szCs w:val="24"/>
          <w:rtl/>
        </w:rPr>
        <w:t xml:space="preserve"> </w:t>
      </w:r>
      <w:r w:rsidRPr="002247A8">
        <w:rPr>
          <w:rFonts w:ascii="David" w:hAnsi="David" w:cs="David" w:hint="eastAsia"/>
          <w:bCs w:val="0"/>
          <w:i w:val="0"/>
          <w:color w:val="auto"/>
          <w:sz w:val="24"/>
          <w:szCs w:val="24"/>
          <w:rtl/>
        </w:rPr>
        <w:t>מהמועד</w:t>
      </w:r>
      <w:r w:rsidRPr="002247A8">
        <w:rPr>
          <w:rFonts w:ascii="David" w:hAnsi="David" w:cs="David"/>
          <w:bCs w:val="0"/>
          <w:i w:val="0"/>
          <w:color w:val="auto"/>
          <w:sz w:val="24"/>
          <w:szCs w:val="24"/>
          <w:rtl/>
        </w:rPr>
        <w:t xml:space="preserve"> </w:t>
      </w:r>
      <w:r w:rsidRPr="002247A8">
        <w:rPr>
          <w:rFonts w:ascii="David" w:hAnsi="David" w:cs="David" w:hint="eastAsia"/>
          <w:bCs w:val="0"/>
          <w:i w:val="0"/>
          <w:color w:val="auto"/>
          <w:sz w:val="24"/>
          <w:szCs w:val="24"/>
          <w:rtl/>
        </w:rPr>
        <w:t>האחרון</w:t>
      </w:r>
      <w:r w:rsidRPr="002247A8">
        <w:rPr>
          <w:rFonts w:ascii="David" w:hAnsi="David" w:cs="David"/>
          <w:bCs w:val="0"/>
          <w:i w:val="0"/>
          <w:color w:val="auto"/>
          <w:sz w:val="24"/>
          <w:szCs w:val="24"/>
          <w:rtl/>
        </w:rPr>
        <w:t xml:space="preserve"> </w:t>
      </w:r>
      <w:r w:rsidRPr="002247A8">
        <w:rPr>
          <w:rFonts w:ascii="David" w:hAnsi="David" w:cs="David" w:hint="eastAsia"/>
          <w:bCs w:val="0"/>
          <w:i w:val="0"/>
          <w:color w:val="auto"/>
          <w:sz w:val="24"/>
          <w:szCs w:val="24"/>
          <w:rtl/>
        </w:rPr>
        <w:t>להגשת</w:t>
      </w:r>
      <w:r w:rsidRPr="002247A8">
        <w:rPr>
          <w:rFonts w:ascii="David" w:hAnsi="David" w:cs="David"/>
          <w:bCs w:val="0"/>
          <w:i w:val="0"/>
          <w:color w:val="auto"/>
          <w:sz w:val="24"/>
          <w:szCs w:val="24"/>
          <w:rtl/>
        </w:rPr>
        <w:t xml:space="preserve"> </w:t>
      </w:r>
      <w:r w:rsidRPr="002247A8">
        <w:rPr>
          <w:rFonts w:ascii="David" w:hAnsi="David" w:cs="David" w:hint="eastAsia"/>
          <w:bCs w:val="0"/>
          <w:i w:val="0"/>
          <w:color w:val="auto"/>
          <w:sz w:val="24"/>
          <w:szCs w:val="24"/>
          <w:rtl/>
        </w:rPr>
        <w:t>ההצעות</w:t>
      </w:r>
      <w:r w:rsidRPr="002247A8">
        <w:rPr>
          <w:rFonts w:ascii="David" w:hAnsi="David" w:cs="David"/>
          <w:bCs w:val="0"/>
          <w:i w:val="0"/>
          <w:color w:val="auto"/>
          <w:sz w:val="24"/>
          <w:szCs w:val="24"/>
          <w:rtl/>
        </w:rPr>
        <w:t xml:space="preserve"> </w:t>
      </w:r>
      <w:r w:rsidRPr="002247A8">
        <w:rPr>
          <w:rFonts w:ascii="David" w:hAnsi="David" w:cs="David" w:hint="eastAsia"/>
          <w:bCs w:val="0"/>
          <w:i w:val="0"/>
          <w:color w:val="auto"/>
          <w:sz w:val="24"/>
          <w:szCs w:val="24"/>
          <w:rtl/>
        </w:rPr>
        <w:t>עפ</w:t>
      </w:r>
      <w:r w:rsidRPr="002247A8">
        <w:rPr>
          <w:rFonts w:ascii="David" w:hAnsi="David" w:cs="David"/>
          <w:bCs w:val="0"/>
          <w:i w:val="0"/>
          <w:color w:val="auto"/>
          <w:sz w:val="24"/>
          <w:szCs w:val="24"/>
          <w:rtl/>
        </w:rPr>
        <w:t>"</w:t>
      </w:r>
      <w:r w:rsidRPr="002247A8">
        <w:rPr>
          <w:rFonts w:ascii="David" w:hAnsi="David" w:cs="David" w:hint="eastAsia"/>
          <w:bCs w:val="0"/>
          <w:i w:val="0"/>
          <w:color w:val="auto"/>
          <w:sz w:val="24"/>
          <w:szCs w:val="24"/>
          <w:rtl/>
        </w:rPr>
        <w:t>י</w:t>
      </w:r>
      <w:r w:rsidRPr="002247A8">
        <w:rPr>
          <w:rFonts w:ascii="David" w:hAnsi="David" w:cs="David"/>
          <w:bCs w:val="0"/>
          <w:i w:val="0"/>
          <w:color w:val="auto"/>
          <w:sz w:val="24"/>
          <w:szCs w:val="24"/>
          <w:rtl/>
        </w:rPr>
        <w:t xml:space="preserve"> </w:t>
      </w:r>
      <w:r w:rsidRPr="002247A8">
        <w:rPr>
          <w:rFonts w:ascii="David" w:hAnsi="David" w:cs="David" w:hint="eastAsia"/>
          <w:bCs w:val="0"/>
          <w:i w:val="0"/>
          <w:color w:val="auto"/>
          <w:sz w:val="24"/>
          <w:szCs w:val="24"/>
          <w:rtl/>
        </w:rPr>
        <w:t>מכרז</w:t>
      </w:r>
      <w:r w:rsidRPr="002247A8">
        <w:rPr>
          <w:rFonts w:ascii="David" w:hAnsi="David" w:cs="David"/>
          <w:bCs w:val="0"/>
          <w:i w:val="0"/>
          <w:color w:val="auto"/>
          <w:sz w:val="24"/>
          <w:szCs w:val="24"/>
          <w:rtl/>
        </w:rPr>
        <w:t xml:space="preserve"> </w:t>
      </w:r>
      <w:r w:rsidRPr="002247A8">
        <w:rPr>
          <w:rFonts w:ascii="David" w:hAnsi="David" w:cs="David" w:hint="eastAsia"/>
          <w:bCs w:val="0"/>
          <w:i w:val="0"/>
          <w:color w:val="auto"/>
          <w:sz w:val="24"/>
          <w:szCs w:val="24"/>
          <w:rtl/>
        </w:rPr>
        <w:t>זה</w:t>
      </w:r>
      <w:r w:rsidRPr="002247A8">
        <w:rPr>
          <w:rFonts w:ascii="David" w:hAnsi="David" w:cs="David"/>
          <w:bCs w:val="0"/>
          <w:i w:val="0"/>
          <w:color w:val="auto"/>
          <w:sz w:val="24"/>
          <w:szCs w:val="24"/>
          <w:rtl/>
        </w:rPr>
        <w:t xml:space="preserve"> - </w:t>
      </w:r>
      <w:r w:rsidRPr="002247A8">
        <w:rPr>
          <w:rFonts w:ascii="David" w:hAnsi="David" w:cs="David" w:hint="eastAsia"/>
          <w:bCs w:val="0"/>
          <w:i w:val="0"/>
          <w:color w:val="auto"/>
          <w:sz w:val="24"/>
          <w:szCs w:val="24"/>
          <w:rtl/>
        </w:rPr>
        <w:t>דהיינו</w:t>
      </w:r>
      <w:r w:rsidRPr="002247A8">
        <w:rPr>
          <w:rFonts w:ascii="David" w:hAnsi="David" w:cs="David"/>
          <w:bCs w:val="0"/>
          <w:i w:val="0"/>
          <w:color w:val="auto"/>
          <w:sz w:val="24"/>
          <w:szCs w:val="24"/>
          <w:rtl/>
        </w:rPr>
        <w:t xml:space="preserve"> </w:t>
      </w:r>
      <w:r w:rsidRPr="002247A8">
        <w:rPr>
          <w:rFonts w:ascii="David" w:hAnsi="David" w:cs="David" w:hint="eastAsia"/>
          <w:bCs w:val="0"/>
          <w:i w:val="0"/>
          <w:color w:val="auto"/>
          <w:sz w:val="24"/>
          <w:szCs w:val="24"/>
          <w:rtl/>
        </w:rPr>
        <w:t>עד</w:t>
      </w:r>
      <w:r w:rsidRPr="002247A8">
        <w:rPr>
          <w:rFonts w:ascii="David" w:hAnsi="David" w:cs="David"/>
          <w:bCs w:val="0"/>
          <w:i w:val="0"/>
          <w:color w:val="auto"/>
          <w:sz w:val="24"/>
          <w:szCs w:val="24"/>
          <w:rtl/>
        </w:rPr>
        <w:t xml:space="preserve"> </w:t>
      </w:r>
      <w:r w:rsidRPr="002247A8">
        <w:rPr>
          <w:rFonts w:ascii="David" w:hAnsi="David" w:cs="David" w:hint="eastAsia"/>
          <w:bCs w:val="0"/>
          <w:i w:val="0"/>
          <w:color w:val="auto"/>
          <w:sz w:val="24"/>
          <w:szCs w:val="24"/>
          <w:rtl/>
        </w:rPr>
        <w:t>לתאריך</w:t>
      </w:r>
      <w:r w:rsidRPr="002247A8">
        <w:rPr>
          <w:rFonts w:ascii="David" w:hAnsi="David" w:cs="David"/>
          <w:bCs w:val="0"/>
          <w:i w:val="0"/>
          <w:color w:val="auto"/>
          <w:sz w:val="24"/>
          <w:szCs w:val="24"/>
          <w:rtl/>
        </w:rPr>
        <w:t xml:space="preserve"> </w:t>
      </w:r>
      <w:r w:rsidR="00D26B1E">
        <w:rPr>
          <w:rFonts w:ascii="David" w:hAnsi="David" w:cs="David" w:hint="cs"/>
          <w:bCs w:val="0"/>
          <w:i w:val="0"/>
          <w:color w:val="auto"/>
          <w:sz w:val="24"/>
          <w:szCs w:val="24"/>
          <w:rtl/>
        </w:rPr>
        <w:t>2</w:t>
      </w:r>
      <w:r w:rsidR="000B39B2">
        <w:rPr>
          <w:rFonts w:ascii="David" w:hAnsi="David" w:cs="David" w:hint="cs"/>
          <w:bCs w:val="0"/>
          <w:i w:val="0"/>
          <w:color w:val="auto"/>
          <w:sz w:val="24"/>
          <w:szCs w:val="24"/>
          <w:rtl/>
        </w:rPr>
        <w:t>8</w:t>
      </w:r>
      <w:r w:rsidR="00D26B1E">
        <w:rPr>
          <w:rFonts w:ascii="David" w:hAnsi="David" w:cs="David" w:hint="cs"/>
          <w:bCs w:val="0"/>
          <w:i w:val="0"/>
          <w:color w:val="auto"/>
          <w:sz w:val="24"/>
          <w:szCs w:val="24"/>
          <w:rtl/>
        </w:rPr>
        <w:t>.9.2015.</w:t>
      </w:r>
    </w:p>
    <w:p w:rsidR="00DC2FE4" w:rsidRPr="00440ECF" w:rsidRDefault="00DC2FE4" w:rsidP="000B39B2">
      <w:pPr>
        <w:rPr>
          <w:rtl/>
        </w:rPr>
      </w:pPr>
      <w:r w:rsidRPr="009633EC">
        <w:rPr>
          <w:rtl/>
        </w:rPr>
        <w:tab/>
      </w:r>
      <w:r w:rsidRPr="002247A8">
        <w:rPr>
          <w:rFonts w:hint="eastAsia"/>
          <w:rtl/>
        </w:rPr>
        <w:t>הצעת</w:t>
      </w:r>
      <w:r w:rsidRPr="002247A8">
        <w:rPr>
          <w:rtl/>
        </w:rPr>
        <w:t xml:space="preserve"> המציע שיוכרז ככשיר שני תהיה בתוקף למשך </w:t>
      </w:r>
      <w:r w:rsidRPr="002247A8">
        <w:rPr>
          <w:rFonts w:hint="eastAsia"/>
          <w:rtl/>
        </w:rPr>
        <w:t>שנה</w:t>
      </w:r>
      <w:r w:rsidRPr="002247A8">
        <w:rPr>
          <w:rtl/>
        </w:rPr>
        <w:t xml:space="preserve"> מהמועד האחרון להגשת ההצעות עפ"י מכרז זה - דהיינו עד </w:t>
      </w:r>
      <w:r w:rsidRPr="002247A8">
        <w:rPr>
          <w:rFonts w:hint="eastAsia"/>
          <w:rtl/>
        </w:rPr>
        <w:t>לתאריך</w:t>
      </w:r>
      <w:r w:rsidRPr="002247A8">
        <w:rPr>
          <w:rtl/>
        </w:rPr>
        <w:t xml:space="preserve"> </w:t>
      </w:r>
      <w:r w:rsidR="00D26B1E" w:rsidRPr="00D26B1E">
        <w:rPr>
          <w:rFonts w:hint="cs"/>
          <w:rtl/>
        </w:rPr>
        <w:t>2</w:t>
      </w:r>
      <w:r w:rsidR="000B39B2">
        <w:rPr>
          <w:rFonts w:hint="cs"/>
          <w:rtl/>
        </w:rPr>
        <w:t>8</w:t>
      </w:r>
      <w:bookmarkStart w:id="4" w:name="_GoBack"/>
      <w:bookmarkEnd w:id="4"/>
      <w:r w:rsidR="00D26B1E" w:rsidRPr="00D26B1E">
        <w:rPr>
          <w:rFonts w:hint="cs"/>
          <w:rtl/>
        </w:rPr>
        <w:t>.9.2015</w:t>
      </w:r>
      <w:r w:rsidR="00D26B1E">
        <w:rPr>
          <w:rFonts w:hint="cs"/>
          <w:rtl/>
        </w:rPr>
        <w:t>.</w:t>
      </w:r>
    </w:p>
    <w:p w:rsidR="00DC2FE4" w:rsidRPr="00440ECF" w:rsidRDefault="00DC2FE4" w:rsidP="00B34F04">
      <w:pPr>
        <w:spacing w:after="60" w:line="312" w:lineRule="auto"/>
        <w:jc w:val="both"/>
        <w:rPr>
          <w:rFonts w:ascii="Book Antiqua" w:hAnsi="Book Antiqua"/>
          <w:rtl/>
        </w:rPr>
      </w:pPr>
    </w:p>
    <w:p w:rsidR="00DC2FE4" w:rsidRPr="00440ECF" w:rsidRDefault="00DC2FE4" w:rsidP="00B34F04">
      <w:pPr>
        <w:tabs>
          <w:tab w:val="left" w:pos="566"/>
        </w:tabs>
        <w:spacing w:before="240" w:after="60" w:line="312" w:lineRule="auto"/>
        <w:rPr>
          <w:rtl/>
        </w:rPr>
      </w:pPr>
      <w:r w:rsidRPr="002247A8">
        <w:rPr>
          <w:rtl/>
        </w:rPr>
        <w:t>5.4.</w:t>
      </w:r>
      <w:r w:rsidRPr="009633EC">
        <w:rPr>
          <w:rtl/>
        </w:rPr>
        <w:tab/>
      </w:r>
      <w:r w:rsidRPr="002247A8">
        <w:rPr>
          <w:rFonts w:hint="eastAsia"/>
          <w:b/>
          <w:bCs/>
          <w:u w:val="single"/>
          <w:rtl/>
        </w:rPr>
        <w:t>בדיקת</w:t>
      </w:r>
      <w:r w:rsidRPr="002247A8">
        <w:rPr>
          <w:b/>
          <w:bCs/>
          <w:u w:val="single"/>
          <w:rtl/>
        </w:rPr>
        <w:t xml:space="preserve"> </w:t>
      </w:r>
      <w:r w:rsidRPr="002247A8">
        <w:rPr>
          <w:rFonts w:hint="eastAsia"/>
          <w:b/>
          <w:bCs/>
          <w:u w:val="single"/>
          <w:rtl/>
        </w:rPr>
        <w:t>ההצעות</w:t>
      </w:r>
      <w:r w:rsidRPr="002247A8">
        <w:rPr>
          <w:b/>
          <w:bCs/>
          <w:u w:val="single"/>
          <w:rtl/>
        </w:rPr>
        <w:t xml:space="preserve"> </w:t>
      </w:r>
      <w:r w:rsidRPr="002247A8">
        <w:rPr>
          <w:rFonts w:hint="eastAsia"/>
          <w:b/>
          <w:bCs/>
          <w:u w:val="single"/>
          <w:rtl/>
        </w:rPr>
        <w:t>ובחירת</w:t>
      </w:r>
      <w:r w:rsidRPr="002247A8">
        <w:rPr>
          <w:b/>
          <w:bCs/>
          <w:u w:val="single"/>
          <w:rtl/>
        </w:rPr>
        <w:t xml:space="preserve"> </w:t>
      </w:r>
      <w:r w:rsidRPr="002247A8">
        <w:rPr>
          <w:rFonts w:hint="eastAsia"/>
          <w:b/>
          <w:bCs/>
          <w:u w:val="single"/>
          <w:rtl/>
        </w:rPr>
        <w:t>הזוכה</w:t>
      </w:r>
      <w:r w:rsidRPr="002247A8">
        <w:rPr>
          <w:rtl/>
        </w:rPr>
        <w:t xml:space="preserve"> </w:t>
      </w:r>
    </w:p>
    <w:p w:rsidR="00DC2FE4" w:rsidRPr="00440ECF" w:rsidRDefault="00DC2FE4" w:rsidP="00B34F04">
      <w:pPr>
        <w:spacing w:before="60" w:after="60" w:line="312" w:lineRule="auto"/>
        <w:ind w:left="1440" w:hanging="874"/>
        <w:jc w:val="both"/>
        <w:rPr>
          <w:b/>
          <w:bCs/>
          <w:u w:val="single"/>
          <w:rtl/>
        </w:rPr>
      </w:pPr>
      <w:r w:rsidRPr="002247A8">
        <w:rPr>
          <w:rtl/>
        </w:rPr>
        <w:t>5.4.1.</w:t>
      </w:r>
      <w:r w:rsidRPr="009633EC">
        <w:rPr>
          <w:rtl/>
        </w:rPr>
        <w:tab/>
      </w:r>
      <w:r w:rsidRPr="002247A8">
        <w:rPr>
          <w:rFonts w:hint="eastAsia"/>
          <w:rtl/>
        </w:rPr>
        <w:t>בשלב</w:t>
      </w:r>
      <w:r w:rsidRPr="002247A8">
        <w:rPr>
          <w:rtl/>
        </w:rPr>
        <w:t xml:space="preserve"> </w:t>
      </w:r>
      <w:r w:rsidRPr="002247A8">
        <w:rPr>
          <w:rFonts w:hint="eastAsia"/>
          <w:rtl/>
        </w:rPr>
        <w:t>הראשון</w:t>
      </w:r>
      <w:r w:rsidRPr="002247A8">
        <w:rPr>
          <w:b/>
          <w:bCs/>
          <w:rtl/>
        </w:rPr>
        <w:t xml:space="preserve"> </w:t>
      </w:r>
      <w:r w:rsidRPr="002247A8">
        <w:rPr>
          <w:rFonts w:hint="eastAsia"/>
          <w:rtl/>
        </w:rPr>
        <w:t>תיבדק</w:t>
      </w:r>
      <w:r w:rsidRPr="002247A8">
        <w:rPr>
          <w:rtl/>
        </w:rPr>
        <w:t xml:space="preserve"> עמידת הצעת המציע בתנאי הסף המוגדרים במכרז. רק הצעות שעמדו בתנאי הסף יבדקו בשלב השני. </w:t>
      </w:r>
    </w:p>
    <w:p w:rsidR="00DC2FE4" w:rsidRPr="00440ECF" w:rsidRDefault="00DC2FE4" w:rsidP="00B34F04">
      <w:pPr>
        <w:spacing w:before="60" w:after="60" w:line="312" w:lineRule="auto"/>
        <w:ind w:left="1440" w:hanging="874"/>
        <w:jc w:val="both"/>
        <w:rPr>
          <w:rtl/>
        </w:rPr>
      </w:pPr>
      <w:r w:rsidRPr="002247A8">
        <w:rPr>
          <w:rtl/>
        </w:rPr>
        <w:t>5.4.2.</w:t>
      </w:r>
      <w:r w:rsidRPr="009633EC">
        <w:rPr>
          <w:rtl/>
        </w:rPr>
        <w:tab/>
      </w:r>
      <w:r w:rsidRPr="002247A8">
        <w:rPr>
          <w:rFonts w:hint="eastAsia"/>
          <w:rtl/>
        </w:rPr>
        <w:t>בשלב</w:t>
      </w:r>
      <w:r w:rsidRPr="002247A8">
        <w:rPr>
          <w:rtl/>
        </w:rPr>
        <w:t xml:space="preserve"> השני ייבדקו אמות המידה המפורטות מטה לפי המשקולות המצוינות בצדן. הצעת המציעים תבחן תוך השוואה למציעים האחרים אשר הגישו הצעה לאותו </w:t>
      </w:r>
      <w:proofErr w:type="spellStart"/>
      <w:r w:rsidRPr="002247A8">
        <w:rPr>
          <w:rFonts w:hint="eastAsia"/>
          <w:rtl/>
        </w:rPr>
        <w:t>איזור</w:t>
      </w:r>
      <w:proofErr w:type="spellEnd"/>
      <w:r w:rsidRPr="002247A8">
        <w:rPr>
          <w:rtl/>
        </w:rPr>
        <w:t xml:space="preserve"> גיאוגרפי. </w:t>
      </w:r>
    </w:p>
    <w:p w:rsidR="00DC2FE4" w:rsidRPr="00440ECF" w:rsidRDefault="00DC2FE4" w:rsidP="0078548B">
      <w:pPr>
        <w:ind w:left="1440"/>
        <w:rPr>
          <w:rtl/>
        </w:rPr>
      </w:pPr>
      <w:r w:rsidRPr="002247A8">
        <w:rPr>
          <w:rFonts w:hint="eastAsia"/>
          <w:rtl/>
        </w:rPr>
        <w:t>רק</w:t>
      </w:r>
      <w:r w:rsidRPr="002247A8">
        <w:rPr>
          <w:rtl/>
        </w:rPr>
        <w:t xml:space="preserve"> הצעות אשר הציון אותו יקבלו בש</w:t>
      </w:r>
      <w:r w:rsidRPr="002247A8">
        <w:rPr>
          <w:rFonts w:hint="eastAsia"/>
          <w:rtl/>
        </w:rPr>
        <w:t>לב</w:t>
      </w:r>
      <w:r w:rsidRPr="002247A8">
        <w:rPr>
          <w:rtl/>
        </w:rPr>
        <w:t xml:space="preserve"> זה יהיה 70 נקודות ומעלה, יעברו לשלבי הבדיקה הבאים. </w:t>
      </w:r>
      <w:r w:rsidRPr="002247A8">
        <w:rPr>
          <w:rFonts w:hint="eastAsia"/>
          <w:rtl/>
        </w:rPr>
        <w:t>במידה</w:t>
      </w:r>
      <w:r w:rsidRPr="002247A8">
        <w:rPr>
          <w:rtl/>
        </w:rPr>
        <w:t xml:space="preserve"> ועם סיום שלב זה יוותרו פחות משלושה </w:t>
      </w:r>
      <w:r w:rsidRPr="002247A8">
        <w:rPr>
          <w:rFonts w:hint="eastAsia"/>
          <w:rtl/>
        </w:rPr>
        <w:t>מציעים</w:t>
      </w:r>
      <w:r w:rsidRPr="002247A8">
        <w:rPr>
          <w:rtl/>
        </w:rPr>
        <w:t xml:space="preserve"> </w:t>
      </w:r>
      <w:r w:rsidRPr="002247A8">
        <w:rPr>
          <w:rFonts w:hint="eastAsia"/>
          <w:rtl/>
        </w:rPr>
        <w:t>לכל</w:t>
      </w:r>
      <w:r w:rsidRPr="002247A8">
        <w:rPr>
          <w:rtl/>
        </w:rPr>
        <w:t xml:space="preserve"> </w:t>
      </w:r>
      <w:proofErr w:type="spellStart"/>
      <w:r w:rsidRPr="002247A8">
        <w:rPr>
          <w:rFonts w:hint="eastAsia"/>
          <w:rtl/>
        </w:rPr>
        <w:t>איזור</w:t>
      </w:r>
      <w:proofErr w:type="spellEnd"/>
      <w:r w:rsidRPr="002247A8">
        <w:rPr>
          <w:rtl/>
        </w:rPr>
        <w:t xml:space="preserve"> גיאוגרפי רשאי יהיה </w:t>
      </w:r>
      <w:r w:rsidRPr="002247A8">
        <w:rPr>
          <w:rFonts w:hint="eastAsia"/>
          <w:rtl/>
        </w:rPr>
        <w:t>המזמין</w:t>
      </w:r>
      <w:r w:rsidRPr="002247A8">
        <w:rPr>
          <w:rtl/>
        </w:rPr>
        <w:t xml:space="preserve"> </w:t>
      </w:r>
      <w:r w:rsidRPr="002247A8">
        <w:rPr>
          <w:rFonts w:hint="eastAsia"/>
          <w:rtl/>
        </w:rPr>
        <w:t>להעביר</w:t>
      </w:r>
      <w:r w:rsidRPr="002247A8">
        <w:rPr>
          <w:rtl/>
        </w:rPr>
        <w:t xml:space="preserve"> </w:t>
      </w:r>
      <w:r w:rsidRPr="002247A8">
        <w:rPr>
          <w:rFonts w:hint="eastAsia"/>
          <w:rtl/>
        </w:rPr>
        <w:t>לשלב</w:t>
      </w:r>
      <w:r w:rsidRPr="002247A8">
        <w:rPr>
          <w:rtl/>
        </w:rPr>
        <w:t xml:space="preserve"> </w:t>
      </w:r>
      <w:r w:rsidRPr="002247A8">
        <w:rPr>
          <w:rFonts w:hint="eastAsia"/>
          <w:rtl/>
        </w:rPr>
        <w:t>הבדיקה</w:t>
      </w:r>
      <w:r w:rsidRPr="002247A8">
        <w:rPr>
          <w:rtl/>
        </w:rPr>
        <w:t xml:space="preserve"> </w:t>
      </w:r>
      <w:r w:rsidRPr="002247A8">
        <w:rPr>
          <w:rFonts w:hint="eastAsia"/>
          <w:rtl/>
        </w:rPr>
        <w:t>הבא</w:t>
      </w:r>
      <w:r w:rsidRPr="002247A8">
        <w:rPr>
          <w:rtl/>
        </w:rPr>
        <w:t xml:space="preserve"> </w:t>
      </w:r>
      <w:r w:rsidRPr="002247A8">
        <w:rPr>
          <w:rFonts w:hint="eastAsia"/>
          <w:rtl/>
        </w:rPr>
        <w:t>עד</w:t>
      </w:r>
      <w:r w:rsidRPr="002247A8">
        <w:rPr>
          <w:rtl/>
        </w:rPr>
        <w:t xml:space="preserve"> 3 </w:t>
      </w:r>
      <w:r w:rsidRPr="002247A8">
        <w:rPr>
          <w:rFonts w:hint="eastAsia"/>
          <w:rtl/>
        </w:rPr>
        <w:t>הצעות</w:t>
      </w:r>
      <w:r w:rsidRPr="002247A8">
        <w:rPr>
          <w:rtl/>
        </w:rPr>
        <w:t xml:space="preserve"> </w:t>
      </w:r>
      <w:r w:rsidRPr="002247A8">
        <w:rPr>
          <w:rFonts w:hint="eastAsia"/>
          <w:rtl/>
        </w:rPr>
        <w:t>אשר</w:t>
      </w:r>
      <w:r w:rsidRPr="002247A8">
        <w:rPr>
          <w:rtl/>
        </w:rPr>
        <w:t xml:space="preserve"> </w:t>
      </w:r>
      <w:r w:rsidRPr="002247A8">
        <w:rPr>
          <w:rFonts w:hint="eastAsia"/>
          <w:rtl/>
        </w:rPr>
        <w:t>קיבלו</w:t>
      </w:r>
      <w:r w:rsidRPr="002247A8">
        <w:rPr>
          <w:rtl/>
        </w:rPr>
        <w:t xml:space="preserve"> </w:t>
      </w:r>
      <w:r w:rsidRPr="002247A8">
        <w:rPr>
          <w:rFonts w:hint="eastAsia"/>
          <w:rtl/>
        </w:rPr>
        <w:t>ציון</w:t>
      </w:r>
      <w:r w:rsidRPr="002247A8">
        <w:rPr>
          <w:rtl/>
        </w:rPr>
        <w:t xml:space="preserve"> </w:t>
      </w:r>
      <w:r w:rsidRPr="002247A8">
        <w:rPr>
          <w:rFonts w:hint="eastAsia"/>
          <w:rtl/>
        </w:rPr>
        <w:t>של</w:t>
      </w:r>
      <w:r w:rsidRPr="002247A8">
        <w:rPr>
          <w:rtl/>
        </w:rPr>
        <w:t xml:space="preserve"> 60 </w:t>
      </w:r>
      <w:r w:rsidRPr="002247A8">
        <w:rPr>
          <w:rFonts w:hint="eastAsia"/>
          <w:rtl/>
        </w:rPr>
        <w:t>נקודות</w:t>
      </w:r>
      <w:r w:rsidRPr="002247A8">
        <w:rPr>
          <w:rtl/>
        </w:rPr>
        <w:t xml:space="preserve"> </w:t>
      </w:r>
      <w:r w:rsidRPr="002247A8">
        <w:rPr>
          <w:rFonts w:hint="eastAsia"/>
          <w:rtl/>
        </w:rPr>
        <w:t>ומעלה</w:t>
      </w:r>
      <w:r w:rsidRPr="002247A8">
        <w:rPr>
          <w:rtl/>
        </w:rPr>
        <w:t xml:space="preserve"> </w:t>
      </w:r>
    </w:p>
    <w:tbl>
      <w:tblPr>
        <w:tblpPr w:leftFromText="180" w:rightFromText="180" w:vertAnchor="text" w:horzAnchor="margin" w:tblpY="584"/>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68"/>
        <w:gridCol w:w="4458"/>
        <w:gridCol w:w="830"/>
        <w:gridCol w:w="808"/>
      </w:tblGrid>
      <w:tr w:rsidR="00DC2FE4" w:rsidRPr="00440ECF" w:rsidTr="0027552E">
        <w:trPr>
          <w:trHeight w:val="285"/>
          <w:tblHeader/>
        </w:trPr>
        <w:tc>
          <w:tcPr>
            <w:tcW w:w="2268" w:type="dxa"/>
            <w:shd w:val="pct25" w:color="auto" w:fill="auto"/>
            <w:noWrap/>
          </w:tcPr>
          <w:p w:rsidR="00DC2FE4" w:rsidRPr="0027552E" w:rsidRDefault="00DC2FE4" w:rsidP="0027552E">
            <w:pPr>
              <w:rPr>
                <w:rFonts w:ascii="Arial" w:hAnsi="Arial"/>
                <w:b/>
                <w:bCs/>
                <w:rtl/>
              </w:rPr>
            </w:pPr>
            <w:r w:rsidRPr="0027552E">
              <w:rPr>
                <w:rFonts w:ascii="Arial" w:hAnsi="Arial"/>
                <w:b/>
                <w:bCs/>
                <w:rtl/>
              </w:rPr>
              <w:t>תחום</w:t>
            </w:r>
          </w:p>
        </w:tc>
        <w:tc>
          <w:tcPr>
            <w:tcW w:w="4458" w:type="dxa"/>
            <w:shd w:val="pct25" w:color="auto" w:fill="auto"/>
            <w:noWrap/>
          </w:tcPr>
          <w:p w:rsidR="00DC2FE4" w:rsidRPr="0027552E" w:rsidRDefault="00DC2FE4" w:rsidP="0027552E">
            <w:pPr>
              <w:rPr>
                <w:rFonts w:ascii="Arial" w:hAnsi="Arial"/>
                <w:b/>
                <w:bCs/>
                <w:rtl/>
              </w:rPr>
            </w:pPr>
            <w:r w:rsidRPr="0027552E">
              <w:rPr>
                <w:rFonts w:ascii="Arial" w:hAnsi="Arial"/>
                <w:b/>
                <w:bCs/>
                <w:rtl/>
              </w:rPr>
              <w:t xml:space="preserve">פירוט </w:t>
            </w:r>
            <w:r w:rsidRPr="0027552E">
              <w:rPr>
                <w:rFonts w:ascii="Arial" w:hAnsi="Arial" w:hint="eastAsia"/>
                <w:b/>
                <w:bCs/>
                <w:rtl/>
              </w:rPr>
              <w:t>הפרמטר</w:t>
            </w:r>
          </w:p>
        </w:tc>
        <w:tc>
          <w:tcPr>
            <w:tcW w:w="830" w:type="dxa"/>
            <w:shd w:val="pct25" w:color="auto" w:fill="auto"/>
            <w:noWrap/>
          </w:tcPr>
          <w:p w:rsidR="00DC2FE4" w:rsidRPr="0027552E" w:rsidRDefault="00DC2FE4" w:rsidP="0027552E">
            <w:pPr>
              <w:rPr>
                <w:rFonts w:ascii="Arial" w:hAnsi="Arial"/>
                <w:b/>
                <w:bCs/>
              </w:rPr>
            </w:pPr>
            <w:r w:rsidRPr="0027552E">
              <w:rPr>
                <w:rFonts w:ascii="Arial" w:hAnsi="Arial" w:hint="eastAsia"/>
                <w:b/>
                <w:bCs/>
                <w:rtl/>
              </w:rPr>
              <w:t>משקל</w:t>
            </w:r>
          </w:p>
        </w:tc>
        <w:tc>
          <w:tcPr>
            <w:tcW w:w="808" w:type="dxa"/>
            <w:shd w:val="pct25" w:color="auto" w:fill="auto"/>
          </w:tcPr>
          <w:p w:rsidR="00DC2FE4" w:rsidRPr="0027552E" w:rsidRDefault="00DC2FE4" w:rsidP="0027552E">
            <w:pPr>
              <w:rPr>
                <w:rFonts w:ascii="Arial" w:hAnsi="Arial"/>
                <w:b/>
                <w:bCs/>
                <w:rtl/>
              </w:rPr>
            </w:pPr>
            <w:r w:rsidRPr="0027552E">
              <w:rPr>
                <w:rFonts w:ascii="Arial" w:hAnsi="Arial" w:hint="eastAsia"/>
                <w:b/>
                <w:bCs/>
                <w:rtl/>
              </w:rPr>
              <w:t>משקל</w:t>
            </w:r>
            <w:r w:rsidRPr="0027552E">
              <w:rPr>
                <w:rFonts w:ascii="Arial" w:hAnsi="Arial"/>
                <w:b/>
                <w:bCs/>
                <w:rtl/>
              </w:rPr>
              <w:t xml:space="preserve"> </w:t>
            </w:r>
            <w:r w:rsidRPr="0027552E">
              <w:rPr>
                <w:rFonts w:ascii="Arial" w:hAnsi="Arial" w:hint="eastAsia"/>
                <w:b/>
                <w:bCs/>
                <w:rtl/>
              </w:rPr>
              <w:t>כולל</w:t>
            </w:r>
            <w:r w:rsidRPr="0027552E">
              <w:rPr>
                <w:rFonts w:ascii="Arial" w:hAnsi="Arial"/>
                <w:b/>
                <w:bCs/>
                <w:rtl/>
              </w:rPr>
              <w:t xml:space="preserve"> </w:t>
            </w:r>
            <w:r w:rsidRPr="0027552E">
              <w:rPr>
                <w:rFonts w:ascii="Arial" w:hAnsi="Arial" w:hint="eastAsia"/>
                <w:b/>
                <w:bCs/>
                <w:rtl/>
              </w:rPr>
              <w:t>לתחום</w:t>
            </w:r>
          </w:p>
        </w:tc>
      </w:tr>
      <w:tr w:rsidR="00DC2FE4" w:rsidRPr="00440ECF" w:rsidTr="0027552E">
        <w:trPr>
          <w:trHeight w:val="285"/>
        </w:trPr>
        <w:tc>
          <w:tcPr>
            <w:tcW w:w="2268" w:type="dxa"/>
            <w:noWrap/>
            <w:vAlign w:val="center"/>
          </w:tcPr>
          <w:p w:rsidR="00DC2FE4" w:rsidRPr="0027552E" w:rsidRDefault="00DC2FE4" w:rsidP="0027552E">
            <w:pPr>
              <w:jc w:val="center"/>
              <w:rPr>
                <w:rFonts w:ascii="Arial" w:hAnsi="Arial"/>
                <w:rtl/>
              </w:rPr>
            </w:pPr>
            <w:r w:rsidRPr="0027552E">
              <w:rPr>
                <w:rFonts w:ascii="Arial" w:hAnsi="Arial"/>
                <w:rtl/>
              </w:rPr>
              <w:t xml:space="preserve">המציע </w:t>
            </w:r>
          </w:p>
          <w:p w:rsidR="00DC2FE4" w:rsidRPr="0027552E" w:rsidRDefault="00DC2FE4" w:rsidP="0027552E">
            <w:pPr>
              <w:jc w:val="center"/>
              <w:rPr>
                <w:rFonts w:ascii="Arial" w:hAnsi="Arial"/>
                <w:rtl/>
              </w:rPr>
            </w:pPr>
          </w:p>
        </w:tc>
        <w:tc>
          <w:tcPr>
            <w:tcW w:w="4458" w:type="dxa"/>
            <w:noWrap/>
          </w:tcPr>
          <w:p w:rsidR="00DC2FE4" w:rsidRPr="00440ECF" w:rsidRDefault="00DC2FE4" w:rsidP="0027552E">
            <w:pPr>
              <w:spacing w:line="312" w:lineRule="auto"/>
              <w:jc w:val="both"/>
              <w:rPr>
                <w:rtl/>
                <w:lang w:eastAsia="he-IL"/>
              </w:rPr>
            </w:pPr>
            <w:r w:rsidRPr="0027552E">
              <w:rPr>
                <w:rFonts w:hint="eastAsia"/>
                <w:b/>
                <w:bCs/>
                <w:rtl/>
              </w:rPr>
              <w:t>ניסיון</w:t>
            </w:r>
            <w:r w:rsidRPr="0027552E">
              <w:rPr>
                <w:b/>
                <w:bCs/>
                <w:rtl/>
              </w:rPr>
              <w:t xml:space="preserve"> מוכח של המציע בניהול ותפעול מחסן </w:t>
            </w:r>
            <w:r w:rsidRPr="00440ECF">
              <w:rPr>
                <w:rFonts w:hint="eastAsia"/>
                <w:rtl/>
              </w:rPr>
              <w:t>עורך</w:t>
            </w:r>
            <w:r w:rsidRPr="00440ECF">
              <w:rPr>
                <w:rtl/>
              </w:rPr>
              <w:t xml:space="preserve"> המכרז שומר לעצמו הזכות</w:t>
            </w:r>
            <w:r w:rsidRPr="0027552E">
              <w:rPr>
                <w:b/>
                <w:bCs/>
                <w:rtl/>
              </w:rPr>
              <w:t xml:space="preserve">, </w:t>
            </w:r>
            <w:r w:rsidRPr="00440ECF">
              <w:rPr>
                <w:rFonts w:hint="eastAsia"/>
                <w:rtl/>
              </w:rPr>
              <w:t>לצורך</w:t>
            </w:r>
            <w:r w:rsidRPr="005A5F46">
              <w:rPr>
                <w:rtl/>
              </w:rPr>
              <w:t xml:space="preserve"> </w:t>
            </w:r>
            <w:r w:rsidRPr="009633EC">
              <w:rPr>
                <w:rFonts w:hint="eastAsia"/>
                <w:rtl/>
              </w:rPr>
              <w:t>הניקוד</w:t>
            </w:r>
            <w:r w:rsidRPr="0027552E">
              <w:rPr>
                <w:b/>
                <w:bCs/>
                <w:rtl/>
              </w:rPr>
              <w:t>,</w:t>
            </w:r>
            <w:r w:rsidRPr="009633EC">
              <w:rPr>
                <w:rtl/>
              </w:rPr>
              <w:t xml:space="preserve"> לשוחח עם  אנשי קשר שצוינו בפרק 6 להלן.  </w:t>
            </w:r>
          </w:p>
          <w:p w:rsidR="00DC2FE4" w:rsidRPr="0027552E" w:rsidRDefault="00DC2FE4" w:rsidP="0027552E">
            <w:pPr>
              <w:spacing w:line="312" w:lineRule="auto"/>
              <w:jc w:val="both"/>
              <w:rPr>
                <w:b/>
                <w:bCs/>
                <w:rtl/>
              </w:rPr>
            </w:pPr>
          </w:p>
          <w:p w:rsidR="00DC2FE4" w:rsidRPr="00440ECF" w:rsidRDefault="00DC2FE4" w:rsidP="0027552E">
            <w:pPr>
              <w:spacing w:line="312" w:lineRule="auto"/>
              <w:jc w:val="both"/>
              <w:rPr>
                <w:rtl/>
              </w:rPr>
            </w:pPr>
            <w:r w:rsidRPr="009633EC">
              <w:rPr>
                <w:rtl/>
              </w:rPr>
              <w:t xml:space="preserve">(בדיקה איכותית וכמותית ביחס למציעים האחרים באותו תחום ומידת הרלבנטיות של הניסיון לשירותים נשוא המכרז והיקפם. </w:t>
            </w:r>
          </w:p>
          <w:p w:rsidR="00DC2FE4" w:rsidRPr="00440ECF" w:rsidRDefault="00DC2FE4" w:rsidP="0027552E">
            <w:pPr>
              <w:spacing w:line="312" w:lineRule="auto"/>
              <w:jc w:val="both"/>
              <w:rPr>
                <w:rtl/>
              </w:rPr>
            </w:pPr>
            <w:r w:rsidRPr="009633EC">
              <w:rPr>
                <w:rFonts w:hint="eastAsia"/>
                <w:rtl/>
              </w:rPr>
              <w:t>המזמין</w:t>
            </w:r>
            <w:r w:rsidRPr="009633EC">
              <w:rPr>
                <w:rtl/>
              </w:rPr>
              <w:t xml:space="preserve"> יהיה רשאי להתחשב בניסיון קודם שיש למזמין  עם המציע במתן שירותים דומים בעבר). </w:t>
            </w:r>
          </w:p>
          <w:p w:rsidR="00DC2FE4" w:rsidRPr="0027552E" w:rsidRDefault="00DC2FE4" w:rsidP="0027552E">
            <w:pPr>
              <w:spacing w:line="312" w:lineRule="auto"/>
              <w:jc w:val="both"/>
              <w:rPr>
                <w:rFonts w:ascii="Arial" w:hAnsi="Arial"/>
                <w:rtl/>
              </w:rPr>
            </w:pPr>
          </w:p>
        </w:tc>
        <w:tc>
          <w:tcPr>
            <w:tcW w:w="830" w:type="dxa"/>
            <w:noWrap/>
          </w:tcPr>
          <w:p w:rsidR="00DC2FE4" w:rsidRPr="0027552E" w:rsidRDefault="00DC2FE4" w:rsidP="0027552E">
            <w:pPr>
              <w:bidi w:val="0"/>
              <w:jc w:val="center"/>
              <w:rPr>
                <w:rFonts w:ascii="Arial" w:hAnsi="Arial"/>
              </w:rPr>
            </w:pPr>
            <w:r w:rsidRPr="0027552E">
              <w:rPr>
                <w:rFonts w:ascii="Arial" w:hAnsi="Arial"/>
              </w:rPr>
              <w:t>20</w:t>
            </w:r>
          </w:p>
        </w:tc>
        <w:tc>
          <w:tcPr>
            <w:tcW w:w="808" w:type="dxa"/>
          </w:tcPr>
          <w:p w:rsidR="00DC2FE4" w:rsidRPr="0027552E" w:rsidRDefault="00DC2FE4" w:rsidP="0027552E">
            <w:pPr>
              <w:bidi w:val="0"/>
              <w:jc w:val="center"/>
              <w:rPr>
                <w:rFonts w:ascii="Arial" w:hAnsi="Arial"/>
              </w:rPr>
            </w:pPr>
            <w:r w:rsidRPr="0027552E">
              <w:rPr>
                <w:rFonts w:ascii="Arial" w:hAnsi="Arial"/>
              </w:rPr>
              <w:t>20</w:t>
            </w:r>
          </w:p>
        </w:tc>
      </w:tr>
      <w:tr w:rsidR="00DC2FE4" w:rsidRPr="00440ECF" w:rsidTr="0027552E">
        <w:trPr>
          <w:trHeight w:val="285"/>
        </w:trPr>
        <w:tc>
          <w:tcPr>
            <w:tcW w:w="2268" w:type="dxa"/>
            <w:vMerge w:val="restart"/>
            <w:noWrap/>
            <w:vAlign w:val="center"/>
          </w:tcPr>
          <w:p w:rsidR="00DC2FE4" w:rsidRPr="0027552E" w:rsidRDefault="00DC2FE4" w:rsidP="0027552E">
            <w:pPr>
              <w:jc w:val="center"/>
              <w:rPr>
                <w:rFonts w:ascii="Arial" w:hAnsi="Arial"/>
                <w:rtl/>
              </w:rPr>
            </w:pPr>
            <w:r w:rsidRPr="0027552E">
              <w:rPr>
                <w:rFonts w:ascii="Arial" w:hAnsi="Arial"/>
                <w:b/>
                <w:bCs/>
                <w:rtl/>
              </w:rPr>
              <w:lastRenderedPageBreak/>
              <w:t xml:space="preserve">קבלן/ני המשנה המועסק ע"י המציע לצורך פינוי </w:t>
            </w:r>
            <w:r w:rsidRPr="0027552E">
              <w:rPr>
                <w:b/>
                <w:rtl/>
              </w:rPr>
              <w:t xml:space="preserve"> הובלה</w:t>
            </w:r>
            <w:r w:rsidRPr="0027552E">
              <w:rPr>
                <w:rFonts w:ascii="Arial" w:hAnsi="Arial"/>
                <w:b/>
                <w:bCs/>
                <w:rtl/>
              </w:rPr>
              <w:t xml:space="preserve"> והשמדת טובין  </w:t>
            </w:r>
          </w:p>
        </w:tc>
        <w:tc>
          <w:tcPr>
            <w:tcW w:w="4458" w:type="dxa"/>
            <w:noWrap/>
          </w:tcPr>
          <w:p w:rsidR="00DC2FE4" w:rsidRPr="0027552E" w:rsidRDefault="00DC2FE4" w:rsidP="0027552E">
            <w:pPr>
              <w:spacing w:line="312" w:lineRule="auto"/>
              <w:jc w:val="both"/>
              <w:rPr>
                <w:rFonts w:ascii="Arial" w:hAnsi="Arial"/>
                <w:rtl/>
                <w:lang w:eastAsia="he-IL"/>
              </w:rPr>
            </w:pPr>
            <w:r w:rsidRPr="0027552E">
              <w:rPr>
                <w:rFonts w:ascii="Arial" w:hAnsi="Arial"/>
                <w:b/>
                <w:bCs/>
                <w:rtl/>
              </w:rPr>
              <w:t xml:space="preserve">ניסיון מוכח של קבלן/ני המשנה המועסק/ים ע"י המציע לצורך פינוי </w:t>
            </w:r>
            <w:r w:rsidRPr="0027552E">
              <w:rPr>
                <w:b/>
                <w:bCs/>
                <w:rtl/>
              </w:rPr>
              <w:t xml:space="preserve"> הובלה</w:t>
            </w:r>
            <w:r w:rsidRPr="0027552E">
              <w:rPr>
                <w:rFonts w:ascii="Arial" w:hAnsi="Arial"/>
                <w:b/>
                <w:bCs/>
                <w:rtl/>
              </w:rPr>
              <w:t xml:space="preserve"> והשמדת טובין  </w:t>
            </w:r>
            <w:r w:rsidRPr="0027552E">
              <w:rPr>
                <w:rFonts w:ascii="Arial" w:hAnsi="Arial"/>
                <w:rtl/>
              </w:rPr>
              <w:t>עורך המכרז שומר לעצמו הזכות</w:t>
            </w:r>
            <w:r w:rsidRPr="0027552E">
              <w:rPr>
                <w:rFonts w:ascii="Arial" w:hAnsi="Arial"/>
                <w:b/>
                <w:bCs/>
                <w:rtl/>
              </w:rPr>
              <w:t xml:space="preserve">, </w:t>
            </w:r>
            <w:r w:rsidRPr="0027552E">
              <w:rPr>
                <w:rFonts w:ascii="Arial" w:hAnsi="Arial" w:hint="eastAsia"/>
                <w:rtl/>
              </w:rPr>
              <w:t>לצורך</w:t>
            </w:r>
            <w:r w:rsidRPr="0027552E">
              <w:rPr>
                <w:rFonts w:ascii="Arial" w:hAnsi="Arial"/>
                <w:rtl/>
              </w:rPr>
              <w:t xml:space="preserve"> הניקוד</w:t>
            </w:r>
            <w:r w:rsidRPr="0027552E">
              <w:rPr>
                <w:rFonts w:ascii="Arial" w:hAnsi="Arial"/>
                <w:b/>
                <w:bCs/>
                <w:rtl/>
              </w:rPr>
              <w:t>,</w:t>
            </w:r>
            <w:r w:rsidRPr="0027552E">
              <w:rPr>
                <w:rFonts w:ascii="Arial" w:hAnsi="Arial"/>
                <w:rtl/>
              </w:rPr>
              <w:t xml:space="preserve"> לשוחח עם  אנשי קשר שצוינו </w:t>
            </w:r>
            <w:r w:rsidRPr="0027552E">
              <w:rPr>
                <w:rFonts w:ascii="Arial" w:hAnsi="Arial" w:hint="eastAsia"/>
                <w:rtl/>
              </w:rPr>
              <w:t>בפרק</w:t>
            </w:r>
            <w:r w:rsidRPr="0027552E">
              <w:rPr>
                <w:rFonts w:ascii="Arial" w:hAnsi="Arial"/>
                <w:rtl/>
              </w:rPr>
              <w:t xml:space="preserve"> 6 </w:t>
            </w:r>
            <w:r w:rsidRPr="0027552E">
              <w:rPr>
                <w:rFonts w:ascii="Arial" w:hAnsi="Arial" w:hint="eastAsia"/>
                <w:rtl/>
              </w:rPr>
              <w:t>להלן</w:t>
            </w:r>
            <w:r w:rsidRPr="0027552E">
              <w:rPr>
                <w:rFonts w:ascii="Arial" w:hAnsi="Arial"/>
                <w:rtl/>
              </w:rPr>
              <w:t xml:space="preserve">.  </w:t>
            </w:r>
          </w:p>
          <w:p w:rsidR="00DC2FE4" w:rsidRPr="0027552E" w:rsidRDefault="00DC2FE4" w:rsidP="0027552E">
            <w:pPr>
              <w:spacing w:line="312" w:lineRule="auto"/>
              <w:jc w:val="both"/>
              <w:rPr>
                <w:rFonts w:ascii="Arial" w:hAnsi="Arial"/>
                <w:b/>
                <w:bCs/>
                <w:rtl/>
              </w:rPr>
            </w:pPr>
          </w:p>
          <w:p w:rsidR="00DC2FE4" w:rsidRPr="0027552E" w:rsidRDefault="00DC2FE4" w:rsidP="0027552E">
            <w:pPr>
              <w:spacing w:line="312" w:lineRule="auto"/>
              <w:jc w:val="both"/>
              <w:rPr>
                <w:rFonts w:ascii="Arial" w:hAnsi="Arial"/>
                <w:rtl/>
              </w:rPr>
            </w:pPr>
            <w:r w:rsidRPr="0027552E">
              <w:rPr>
                <w:rFonts w:ascii="Arial" w:hAnsi="Arial"/>
                <w:rtl/>
              </w:rPr>
              <w:t xml:space="preserve">(בדיקה הגנתית וכמותית ביחס למציעים האחרים באותו תחום ומידת הרלבנטיות של הניסיון לשירותים נשוא המכרז והיקפם. </w:t>
            </w:r>
          </w:p>
          <w:p w:rsidR="00DC2FE4" w:rsidRPr="0027552E" w:rsidRDefault="00DC2FE4" w:rsidP="0027552E">
            <w:pPr>
              <w:spacing w:line="312" w:lineRule="auto"/>
              <w:jc w:val="both"/>
              <w:rPr>
                <w:rFonts w:ascii="Arial" w:hAnsi="Arial"/>
                <w:rtl/>
              </w:rPr>
            </w:pPr>
            <w:r w:rsidRPr="0027552E">
              <w:rPr>
                <w:rFonts w:ascii="Arial" w:hAnsi="Arial"/>
                <w:rtl/>
              </w:rPr>
              <w:t xml:space="preserve">עורך המכרז יהיה רשאי להתחשב בניסיון קודם שיש לעורך המכרז או למי מהמשרדים עם המציע במתן שירותים דומים בעבר). </w:t>
            </w:r>
          </w:p>
          <w:p w:rsidR="00DC2FE4" w:rsidRPr="0027552E" w:rsidRDefault="00DC2FE4" w:rsidP="0027552E">
            <w:pPr>
              <w:spacing w:line="312" w:lineRule="auto"/>
              <w:jc w:val="both"/>
              <w:rPr>
                <w:rFonts w:ascii="Arial" w:hAnsi="Arial"/>
                <w:rtl/>
              </w:rPr>
            </w:pPr>
          </w:p>
          <w:p w:rsidR="00DC2FE4" w:rsidRPr="0027552E" w:rsidRDefault="00DC2FE4" w:rsidP="0027552E">
            <w:pPr>
              <w:spacing w:line="312" w:lineRule="auto"/>
              <w:jc w:val="both"/>
              <w:rPr>
                <w:b/>
                <w:bCs/>
                <w:rtl/>
              </w:rPr>
            </w:pPr>
          </w:p>
        </w:tc>
        <w:tc>
          <w:tcPr>
            <w:tcW w:w="830" w:type="dxa"/>
            <w:noWrap/>
          </w:tcPr>
          <w:p w:rsidR="00DC2FE4" w:rsidRPr="0027552E" w:rsidRDefault="00DC2FE4" w:rsidP="0027552E">
            <w:pPr>
              <w:bidi w:val="0"/>
              <w:jc w:val="center"/>
              <w:rPr>
                <w:rFonts w:ascii="Arial" w:hAnsi="Arial"/>
                <w:rtl/>
              </w:rPr>
            </w:pPr>
            <w:r w:rsidRPr="0027552E">
              <w:rPr>
                <w:rFonts w:ascii="Arial" w:hAnsi="Arial"/>
              </w:rPr>
              <w:t>5</w:t>
            </w:r>
          </w:p>
        </w:tc>
        <w:tc>
          <w:tcPr>
            <w:tcW w:w="808" w:type="dxa"/>
          </w:tcPr>
          <w:p w:rsidR="00DC2FE4" w:rsidRPr="0027552E" w:rsidRDefault="00DC2FE4" w:rsidP="0027552E">
            <w:pPr>
              <w:bidi w:val="0"/>
              <w:jc w:val="center"/>
              <w:rPr>
                <w:rFonts w:ascii="Arial" w:hAnsi="Arial"/>
                <w:rtl/>
              </w:rPr>
            </w:pPr>
            <w:r w:rsidRPr="0027552E">
              <w:rPr>
                <w:rFonts w:ascii="Arial" w:hAnsi="Arial"/>
              </w:rPr>
              <w:t>5</w:t>
            </w:r>
          </w:p>
        </w:tc>
      </w:tr>
      <w:tr w:rsidR="00DC2FE4" w:rsidRPr="00440ECF" w:rsidTr="0027552E">
        <w:trPr>
          <w:trHeight w:val="285"/>
        </w:trPr>
        <w:tc>
          <w:tcPr>
            <w:tcW w:w="2268" w:type="dxa"/>
            <w:vMerge/>
            <w:noWrap/>
            <w:vAlign w:val="center"/>
          </w:tcPr>
          <w:p w:rsidR="00DC2FE4" w:rsidRPr="0027552E" w:rsidRDefault="00DC2FE4" w:rsidP="0027552E">
            <w:pPr>
              <w:jc w:val="center"/>
              <w:rPr>
                <w:rFonts w:ascii="Arial" w:hAnsi="Arial"/>
                <w:b/>
                <w:bCs/>
                <w:rtl/>
              </w:rPr>
            </w:pPr>
          </w:p>
        </w:tc>
        <w:tc>
          <w:tcPr>
            <w:tcW w:w="4458" w:type="dxa"/>
            <w:noWrap/>
          </w:tcPr>
          <w:p w:rsidR="00DC2FE4" w:rsidRPr="0027552E" w:rsidRDefault="00DC2FE4" w:rsidP="0027552E">
            <w:pPr>
              <w:spacing w:line="312" w:lineRule="auto"/>
              <w:jc w:val="both"/>
              <w:rPr>
                <w:rFonts w:ascii="Arial" w:hAnsi="Arial"/>
                <w:b/>
                <w:bCs/>
                <w:rtl/>
              </w:rPr>
            </w:pPr>
            <w:r w:rsidRPr="0027552E">
              <w:rPr>
                <w:rFonts w:ascii="Arial" w:hAnsi="Arial"/>
                <w:rtl/>
              </w:rPr>
              <w:t>ניסיון  המציע בפינוי</w:t>
            </w:r>
            <w:r w:rsidRPr="0027552E">
              <w:rPr>
                <w:b/>
                <w:rtl/>
              </w:rPr>
              <w:t xml:space="preserve"> הובלה</w:t>
            </w:r>
            <w:r w:rsidRPr="0027552E">
              <w:rPr>
                <w:rFonts w:ascii="Arial" w:hAnsi="Arial"/>
                <w:rtl/>
              </w:rPr>
              <w:t xml:space="preserve">  והשמדת טובין  (סוגי הטובין </w:t>
            </w:r>
            <w:r w:rsidRPr="0027552E">
              <w:rPr>
                <w:rFonts w:ascii="Arial" w:hAnsi="Arial" w:hint="eastAsia"/>
                <w:rtl/>
              </w:rPr>
              <w:t>שהושמדו</w:t>
            </w:r>
            <w:r w:rsidRPr="0027552E">
              <w:rPr>
                <w:rFonts w:ascii="Arial" w:hAnsi="Arial"/>
                <w:rtl/>
              </w:rPr>
              <w:t>, ותק ב</w:t>
            </w:r>
            <w:r w:rsidRPr="0027552E">
              <w:rPr>
                <w:rFonts w:ascii="Arial" w:hAnsi="Arial" w:hint="eastAsia"/>
                <w:rtl/>
              </w:rPr>
              <w:t>פינוי</w:t>
            </w:r>
            <w:r w:rsidRPr="0027552E">
              <w:rPr>
                <w:rFonts w:ascii="Arial" w:hAnsi="Arial"/>
                <w:rtl/>
              </w:rPr>
              <w:t xml:space="preserve"> </w:t>
            </w:r>
            <w:r w:rsidRPr="0027552E">
              <w:rPr>
                <w:b/>
                <w:rtl/>
              </w:rPr>
              <w:t xml:space="preserve"> הובלה</w:t>
            </w:r>
            <w:r w:rsidRPr="0027552E">
              <w:rPr>
                <w:rFonts w:ascii="Arial" w:hAnsi="Arial"/>
                <w:rtl/>
              </w:rPr>
              <w:t xml:space="preserve"> והשמדה, תהליכי ושיטות </w:t>
            </w:r>
            <w:r w:rsidRPr="0027552E">
              <w:rPr>
                <w:rFonts w:ascii="Arial" w:hAnsi="Arial" w:hint="eastAsia"/>
                <w:rtl/>
              </w:rPr>
              <w:t>פינוי</w:t>
            </w:r>
            <w:r w:rsidRPr="0027552E">
              <w:rPr>
                <w:rFonts w:ascii="Arial" w:hAnsi="Arial"/>
                <w:rtl/>
              </w:rPr>
              <w:t xml:space="preserve"> </w:t>
            </w:r>
            <w:r w:rsidRPr="0027552E">
              <w:rPr>
                <w:b/>
                <w:rtl/>
              </w:rPr>
              <w:t xml:space="preserve"> הובלה</w:t>
            </w:r>
            <w:r w:rsidRPr="0027552E">
              <w:rPr>
                <w:rFonts w:ascii="Arial" w:hAnsi="Arial"/>
                <w:rtl/>
              </w:rPr>
              <w:t xml:space="preserve"> וה</w:t>
            </w:r>
            <w:r w:rsidRPr="0027552E">
              <w:rPr>
                <w:rFonts w:ascii="Arial" w:hAnsi="Arial" w:hint="eastAsia"/>
                <w:rtl/>
              </w:rPr>
              <w:t>השמדה</w:t>
            </w:r>
            <w:r w:rsidRPr="0027552E">
              <w:rPr>
                <w:rFonts w:ascii="Arial" w:hAnsi="Arial"/>
                <w:rtl/>
              </w:rPr>
              <w:t xml:space="preserve"> , היקף </w:t>
            </w:r>
            <w:r w:rsidRPr="0027552E">
              <w:rPr>
                <w:rFonts w:ascii="Arial" w:hAnsi="Arial" w:hint="eastAsia"/>
                <w:rtl/>
              </w:rPr>
              <w:t>פינוי</w:t>
            </w:r>
            <w:r w:rsidRPr="0027552E">
              <w:rPr>
                <w:rFonts w:ascii="Arial" w:hAnsi="Arial"/>
                <w:rtl/>
              </w:rPr>
              <w:t xml:space="preserve"> </w:t>
            </w:r>
            <w:r w:rsidRPr="0027552E">
              <w:rPr>
                <w:b/>
                <w:rtl/>
              </w:rPr>
              <w:t xml:space="preserve"> הובלה</w:t>
            </w:r>
            <w:r w:rsidRPr="0027552E">
              <w:rPr>
                <w:rFonts w:ascii="Arial" w:hAnsi="Arial"/>
                <w:rtl/>
              </w:rPr>
              <w:t xml:space="preserve"> והשמדה וכדו')</w:t>
            </w:r>
          </w:p>
        </w:tc>
        <w:tc>
          <w:tcPr>
            <w:tcW w:w="830" w:type="dxa"/>
            <w:noWrap/>
          </w:tcPr>
          <w:p w:rsidR="00DC2FE4" w:rsidRPr="0027552E" w:rsidRDefault="00DC2FE4" w:rsidP="0027552E">
            <w:pPr>
              <w:bidi w:val="0"/>
              <w:jc w:val="center"/>
              <w:rPr>
                <w:rFonts w:ascii="Arial" w:hAnsi="Arial"/>
                <w:rtl/>
              </w:rPr>
            </w:pPr>
          </w:p>
        </w:tc>
        <w:tc>
          <w:tcPr>
            <w:tcW w:w="808" w:type="dxa"/>
          </w:tcPr>
          <w:p w:rsidR="00DC2FE4" w:rsidRPr="0027552E" w:rsidRDefault="00DC2FE4" w:rsidP="0027552E">
            <w:pPr>
              <w:bidi w:val="0"/>
              <w:jc w:val="center"/>
              <w:rPr>
                <w:rFonts w:ascii="Arial" w:hAnsi="Arial"/>
                <w:rtl/>
              </w:rPr>
            </w:pPr>
          </w:p>
        </w:tc>
      </w:tr>
      <w:tr w:rsidR="00DC2FE4" w:rsidRPr="00440ECF" w:rsidTr="0027552E">
        <w:trPr>
          <w:trHeight w:val="285"/>
        </w:trPr>
        <w:tc>
          <w:tcPr>
            <w:tcW w:w="2268" w:type="dxa"/>
            <w:noWrap/>
            <w:vAlign w:val="center"/>
          </w:tcPr>
          <w:p w:rsidR="00DC2FE4" w:rsidRPr="0027552E" w:rsidRDefault="00DC2FE4" w:rsidP="0027552E">
            <w:pPr>
              <w:jc w:val="center"/>
              <w:rPr>
                <w:rFonts w:ascii="Arial" w:hAnsi="Arial"/>
                <w:rtl/>
              </w:rPr>
            </w:pPr>
            <w:r w:rsidRPr="0027552E">
              <w:rPr>
                <w:rFonts w:ascii="Arial" w:hAnsi="Arial"/>
                <w:rtl/>
              </w:rPr>
              <w:t>ניסיון במכר</w:t>
            </w:r>
          </w:p>
        </w:tc>
        <w:tc>
          <w:tcPr>
            <w:tcW w:w="4458" w:type="dxa"/>
            <w:noWrap/>
          </w:tcPr>
          <w:p w:rsidR="00DC2FE4" w:rsidRPr="0027552E" w:rsidRDefault="00DC2FE4" w:rsidP="0027552E">
            <w:pPr>
              <w:rPr>
                <w:rFonts w:ascii="Arial" w:hAnsi="Arial"/>
              </w:rPr>
            </w:pPr>
            <w:r w:rsidRPr="0027552E">
              <w:rPr>
                <w:rFonts w:ascii="Arial" w:hAnsi="Arial"/>
                <w:rtl/>
              </w:rPr>
              <w:t xml:space="preserve">ניסיון  </w:t>
            </w:r>
            <w:r w:rsidRPr="0027552E">
              <w:rPr>
                <w:rFonts w:ascii="Arial" w:hAnsi="Arial" w:hint="eastAsia"/>
                <w:rtl/>
              </w:rPr>
              <w:t>המציע</w:t>
            </w:r>
            <w:r w:rsidRPr="0027552E">
              <w:rPr>
                <w:rFonts w:ascii="Arial" w:hAnsi="Arial"/>
                <w:rtl/>
              </w:rPr>
              <w:t xml:space="preserve"> </w:t>
            </w:r>
            <w:r w:rsidRPr="0027552E">
              <w:rPr>
                <w:rFonts w:ascii="Arial" w:hAnsi="Arial" w:hint="eastAsia"/>
                <w:rtl/>
              </w:rPr>
              <w:t>במכירת</w:t>
            </w:r>
            <w:r w:rsidRPr="0027552E">
              <w:rPr>
                <w:rFonts w:ascii="Arial" w:hAnsi="Arial"/>
                <w:rtl/>
              </w:rPr>
              <w:t xml:space="preserve"> </w:t>
            </w:r>
            <w:r w:rsidRPr="0027552E">
              <w:rPr>
                <w:rFonts w:ascii="Arial" w:hAnsi="Arial" w:hint="eastAsia"/>
                <w:rtl/>
              </w:rPr>
              <w:t>טובין</w:t>
            </w:r>
            <w:r w:rsidRPr="0027552E">
              <w:rPr>
                <w:rFonts w:ascii="Arial" w:hAnsi="Arial"/>
                <w:rtl/>
              </w:rPr>
              <w:t xml:space="preserve"> (סוגי </w:t>
            </w:r>
            <w:r w:rsidRPr="0027552E">
              <w:rPr>
                <w:rFonts w:ascii="Arial" w:hAnsi="Arial" w:hint="eastAsia"/>
                <w:rtl/>
              </w:rPr>
              <w:t>הטובין</w:t>
            </w:r>
            <w:r w:rsidRPr="0027552E">
              <w:rPr>
                <w:rFonts w:ascii="Arial" w:hAnsi="Arial"/>
                <w:rtl/>
              </w:rPr>
              <w:t xml:space="preserve"> </w:t>
            </w:r>
            <w:r w:rsidRPr="0027552E">
              <w:rPr>
                <w:rFonts w:ascii="Arial" w:hAnsi="Arial" w:hint="eastAsia"/>
                <w:rtl/>
              </w:rPr>
              <w:t>שנמכרו</w:t>
            </w:r>
            <w:r w:rsidRPr="0027552E">
              <w:rPr>
                <w:rFonts w:ascii="Arial" w:hAnsi="Arial"/>
                <w:rtl/>
              </w:rPr>
              <w:t xml:space="preserve">, </w:t>
            </w:r>
            <w:r w:rsidRPr="0027552E">
              <w:rPr>
                <w:rFonts w:ascii="Arial" w:hAnsi="Arial" w:hint="eastAsia"/>
                <w:rtl/>
              </w:rPr>
              <w:t>ותק</w:t>
            </w:r>
            <w:r w:rsidRPr="0027552E">
              <w:rPr>
                <w:rFonts w:ascii="Arial" w:hAnsi="Arial"/>
                <w:rtl/>
              </w:rPr>
              <w:t xml:space="preserve"> </w:t>
            </w:r>
            <w:r w:rsidRPr="0027552E">
              <w:rPr>
                <w:rFonts w:ascii="Arial" w:hAnsi="Arial" w:hint="eastAsia"/>
                <w:rtl/>
              </w:rPr>
              <w:t>במכר</w:t>
            </w:r>
            <w:r w:rsidRPr="0027552E">
              <w:rPr>
                <w:rFonts w:ascii="Arial" w:hAnsi="Arial"/>
                <w:rtl/>
              </w:rPr>
              <w:t xml:space="preserve">, </w:t>
            </w:r>
            <w:r w:rsidRPr="0027552E">
              <w:rPr>
                <w:rFonts w:ascii="Arial" w:hAnsi="Arial" w:hint="eastAsia"/>
                <w:rtl/>
              </w:rPr>
              <w:t>תהליכי</w:t>
            </w:r>
            <w:r w:rsidRPr="0027552E">
              <w:rPr>
                <w:rFonts w:ascii="Arial" w:hAnsi="Arial"/>
                <w:rtl/>
              </w:rPr>
              <w:t xml:space="preserve"> </w:t>
            </w:r>
            <w:r w:rsidRPr="0027552E">
              <w:rPr>
                <w:rFonts w:ascii="Arial" w:hAnsi="Arial" w:hint="eastAsia"/>
                <w:rtl/>
              </w:rPr>
              <w:t>ושיטות</w:t>
            </w:r>
            <w:r w:rsidRPr="0027552E">
              <w:rPr>
                <w:rFonts w:ascii="Arial" w:hAnsi="Arial"/>
                <w:rtl/>
              </w:rPr>
              <w:t xml:space="preserve"> </w:t>
            </w:r>
            <w:r w:rsidRPr="0027552E">
              <w:rPr>
                <w:rFonts w:ascii="Arial" w:hAnsi="Arial" w:hint="eastAsia"/>
                <w:rtl/>
              </w:rPr>
              <w:t>המכירה</w:t>
            </w:r>
            <w:r w:rsidRPr="0027552E">
              <w:rPr>
                <w:rFonts w:ascii="Arial" w:hAnsi="Arial"/>
                <w:rtl/>
              </w:rPr>
              <w:t xml:space="preserve">, </w:t>
            </w:r>
            <w:r w:rsidRPr="0027552E">
              <w:rPr>
                <w:rFonts w:ascii="Arial" w:hAnsi="Arial" w:hint="eastAsia"/>
                <w:rtl/>
              </w:rPr>
              <w:t>היקף</w:t>
            </w:r>
            <w:r w:rsidRPr="0027552E">
              <w:rPr>
                <w:rFonts w:ascii="Arial" w:hAnsi="Arial"/>
                <w:rtl/>
              </w:rPr>
              <w:t xml:space="preserve"> </w:t>
            </w:r>
            <w:r w:rsidRPr="0027552E">
              <w:rPr>
                <w:rFonts w:ascii="Arial" w:hAnsi="Arial" w:hint="eastAsia"/>
                <w:rtl/>
              </w:rPr>
              <w:t>המכר</w:t>
            </w:r>
            <w:r w:rsidRPr="0027552E">
              <w:rPr>
                <w:rFonts w:ascii="Arial" w:hAnsi="Arial"/>
                <w:rtl/>
              </w:rPr>
              <w:t xml:space="preserve"> </w:t>
            </w:r>
            <w:r w:rsidRPr="0027552E">
              <w:rPr>
                <w:rFonts w:ascii="Arial" w:hAnsi="Arial" w:hint="eastAsia"/>
                <w:rtl/>
              </w:rPr>
              <w:t>וכדו</w:t>
            </w:r>
            <w:r w:rsidRPr="0027552E">
              <w:rPr>
                <w:rFonts w:ascii="Arial" w:hAnsi="Arial"/>
                <w:rtl/>
              </w:rPr>
              <w:t>')</w:t>
            </w:r>
          </w:p>
        </w:tc>
        <w:tc>
          <w:tcPr>
            <w:tcW w:w="830" w:type="dxa"/>
            <w:noWrap/>
          </w:tcPr>
          <w:p w:rsidR="00DC2FE4" w:rsidRPr="0027552E" w:rsidRDefault="00DC2FE4" w:rsidP="0027552E">
            <w:pPr>
              <w:bidi w:val="0"/>
              <w:jc w:val="center"/>
              <w:rPr>
                <w:rFonts w:ascii="Arial" w:hAnsi="Arial"/>
              </w:rPr>
            </w:pPr>
            <w:r w:rsidRPr="0027552E">
              <w:rPr>
                <w:rFonts w:ascii="Arial" w:hAnsi="Arial"/>
                <w:sz w:val="22"/>
                <w:szCs w:val="22"/>
              </w:rPr>
              <w:t>5</w:t>
            </w:r>
          </w:p>
        </w:tc>
        <w:tc>
          <w:tcPr>
            <w:tcW w:w="808" w:type="dxa"/>
          </w:tcPr>
          <w:p w:rsidR="00DC2FE4" w:rsidRPr="0027552E" w:rsidRDefault="00DC2FE4" w:rsidP="0027552E">
            <w:pPr>
              <w:bidi w:val="0"/>
              <w:jc w:val="center"/>
              <w:rPr>
                <w:rFonts w:ascii="Arial" w:hAnsi="Arial"/>
              </w:rPr>
            </w:pPr>
            <w:r w:rsidRPr="0027552E">
              <w:rPr>
                <w:rFonts w:ascii="Arial" w:hAnsi="Arial"/>
                <w:sz w:val="22"/>
                <w:szCs w:val="22"/>
              </w:rPr>
              <w:t>5</w:t>
            </w:r>
          </w:p>
        </w:tc>
      </w:tr>
      <w:tr w:rsidR="00DC2FE4" w:rsidRPr="00440ECF" w:rsidTr="0027552E">
        <w:trPr>
          <w:trHeight w:val="285"/>
        </w:trPr>
        <w:tc>
          <w:tcPr>
            <w:tcW w:w="2268" w:type="dxa"/>
            <w:noWrap/>
            <w:vAlign w:val="center"/>
          </w:tcPr>
          <w:p w:rsidR="00DC2FE4" w:rsidRPr="0027552E" w:rsidRDefault="00DC2FE4" w:rsidP="0027552E">
            <w:pPr>
              <w:jc w:val="center"/>
              <w:rPr>
                <w:rFonts w:ascii="Arial" w:hAnsi="Arial"/>
                <w:rtl/>
              </w:rPr>
            </w:pPr>
            <w:r w:rsidRPr="0027552E">
              <w:rPr>
                <w:rFonts w:ascii="Arial" w:hAnsi="Arial"/>
                <w:rtl/>
              </w:rPr>
              <w:t>מנהל הפעילות</w:t>
            </w:r>
          </w:p>
        </w:tc>
        <w:tc>
          <w:tcPr>
            <w:tcW w:w="4458" w:type="dxa"/>
            <w:noWrap/>
          </w:tcPr>
          <w:p w:rsidR="00DC2FE4" w:rsidRPr="0027552E" w:rsidRDefault="00DC2FE4" w:rsidP="0027552E">
            <w:pPr>
              <w:rPr>
                <w:rFonts w:ascii="Arial" w:hAnsi="Arial"/>
                <w:rtl/>
              </w:rPr>
            </w:pPr>
            <w:r w:rsidRPr="0027552E">
              <w:rPr>
                <w:rFonts w:ascii="Arial" w:hAnsi="Arial" w:hint="eastAsia"/>
                <w:rtl/>
              </w:rPr>
              <w:t>ניסיון</w:t>
            </w:r>
            <w:r w:rsidRPr="0027552E">
              <w:rPr>
                <w:rFonts w:ascii="Arial" w:hAnsi="Arial"/>
                <w:rtl/>
              </w:rPr>
              <w:t xml:space="preserve"> </w:t>
            </w:r>
            <w:r w:rsidRPr="0027552E">
              <w:rPr>
                <w:rFonts w:ascii="Arial" w:hAnsi="Arial" w:hint="eastAsia"/>
                <w:rtl/>
              </w:rPr>
              <w:t>קודם</w:t>
            </w:r>
            <w:r w:rsidRPr="0027552E">
              <w:rPr>
                <w:rFonts w:ascii="Arial" w:hAnsi="Arial"/>
                <w:rtl/>
              </w:rPr>
              <w:t xml:space="preserve"> </w:t>
            </w:r>
            <w:r w:rsidRPr="0027552E">
              <w:rPr>
                <w:rFonts w:ascii="Arial" w:hAnsi="Arial" w:hint="eastAsia"/>
                <w:rtl/>
              </w:rPr>
              <w:t>של</w:t>
            </w:r>
            <w:r w:rsidRPr="0027552E">
              <w:rPr>
                <w:rFonts w:ascii="Arial" w:hAnsi="Arial"/>
                <w:rtl/>
              </w:rPr>
              <w:t xml:space="preserve"> </w:t>
            </w:r>
            <w:r w:rsidRPr="0027552E">
              <w:rPr>
                <w:rFonts w:ascii="Arial" w:hAnsi="Arial" w:hint="eastAsia"/>
                <w:rtl/>
              </w:rPr>
              <w:t>מנהל</w:t>
            </w:r>
            <w:r w:rsidRPr="0027552E">
              <w:rPr>
                <w:rFonts w:ascii="Arial" w:hAnsi="Arial"/>
                <w:rtl/>
              </w:rPr>
              <w:t xml:space="preserve"> </w:t>
            </w:r>
            <w:r w:rsidRPr="0027552E">
              <w:rPr>
                <w:rFonts w:ascii="Arial" w:hAnsi="Arial" w:hint="eastAsia"/>
                <w:rtl/>
              </w:rPr>
              <w:t>הפעילות</w:t>
            </w:r>
            <w:r w:rsidRPr="0027552E">
              <w:rPr>
                <w:rFonts w:ascii="Arial" w:hAnsi="Arial"/>
                <w:rtl/>
              </w:rPr>
              <w:t>.</w:t>
            </w:r>
          </w:p>
        </w:tc>
        <w:tc>
          <w:tcPr>
            <w:tcW w:w="830" w:type="dxa"/>
            <w:noWrap/>
          </w:tcPr>
          <w:p w:rsidR="00DC2FE4" w:rsidRPr="0027552E" w:rsidRDefault="00DC2FE4" w:rsidP="0027552E">
            <w:pPr>
              <w:bidi w:val="0"/>
              <w:jc w:val="center"/>
              <w:rPr>
                <w:rFonts w:ascii="Arial" w:hAnsi="Arial"/>
              </w:rPr>
            </w:pPr>
            <w:r w:rsidRPr="0027552E">
              <w:rPr>
                <w:rFonts w:ascii="Arial" w:hAnsi="Arial"/>
                <w:sz w:val="22"/>
                <w:szCs w:val="22"/>
              </w:rPr>
              <w:t>10</w:t>
            </w:r>
          </w:p>
        </w:tc>
        <w:tc>
          <w:tcPr>
            <w:tcW w:w="808" w:type="dxa"/>
          </w:tcPr>
          <w:p w:rsidR="00DC2FE4" w:rsidRPr="0027552E" w:rsidRDefault="00DC2FE4" w:rsidP="0027552E">
            <w:pPr>
              <w:bidi w:val="0"/>
              <w:jc w:val="center"/>
              <w:rPr>
                <w:rFonts w:ascii="Arial" w:hAnsi="Arial"/>
              </w:rPr>
            </w:pPr>
            <w:r w:rsidRPr="0027552E">
              <w:rPr>
                <w:rFonts w:ascii="Arial" w:hAnsi="Arial"/>
                <w:sz w:val="22"/>
                <w:szCs w:val="22"/>
              </w:rPr>
              <w:t>10</w:t>
            </w:r>
          </w:p>
        </w:tc>
      </w:tr>
      <w:tr w:rsidR="00DC2FE4" w:rsidRPr="00440ECF" w:rsidTr="0027552E">
        <w:trPr>
          <w:trHeight w:val="285"/>
        </w:trPr>
        <w:tc>
          <w:tcPr>
            <w:tcW w:w="2268" w:type="dxa"/>
            <w:vMerge w:val="restart"/>
            <w:noWrap/>
            <w:vAlign w:val="center"/>
          </w:tcPr>
          <w:p w:rsidR="00DC2FE4" w:rsidRPr="0027552E" w:rsidRDefault="00DC2FE4" w:rsidP="0027552E">
            <w:pPr>
              <w:jc w:val="center"/>
              <w:rPr>
                <w:rFonts w:ascii="Arial" w:hAnsi="Arial"/>
                <w:rtl/>
              </w:rPr>
            </w:pPr>
            <w:r w:rsidRPr="0027552E">
              <w:rPr>
                <w:rFonts w:ascii="Arial" w:hAnsi="Arial"/>
                <w:rtl/>
              </w:rPr>
              <w:t xml:space="preserve">אתר/ אתרי </w:t>
            </w:r>
            <w:r w:rsidRPr="0027552E">
              <w:rPr>
                <w:rFonts w:ascii="Arial" w:hAnsi="Arial" w:hint="eastAsia"/>
                <w:rtl/>
              </w:rPr>
              <w:t>הפעילות</w:t>
            </w:r>
            <w:r w:rsidRPr="0027552E">
              <w:rPr>
                <w:rFonts w:ascii="Arial" w:hAnsi="Arial"/>
                <w:rtl/>
              </w:rPr>
              <w:t>*</w:t>
            </w:r>
          </w:p>
          <w:p w:rsidR="00DC2FE4" w:rsidRPr="0027552E" w:rsidRDefault="00DC2FE4" w:rsidP="0027552E">
            <w:pPr>
              <w:jc w:val="center"/>
              <w:rPr>
                <w:rFonts w:ascii="Arial" w:hAnsi="Arial"/>
              </w:rPr>
            </w:pPr>
          </w:p>
          <w:p w:rsidR="00DC2FE4" w:rsidRPr="0027552E" w:rsidRDefault="00DC2FE4" w:rsidP="0027552E">
            <w:pPr>
              <w:bidi w:val="0"/>
              <w:jc w:val="center"/>
              <w:rPr>
                <w:rFonts w:ascii="Arial" w:hAnsi="Arial"/>
              </w:rPr>
            </w:pPr>
          </w:p>
        </w:tc>
        <w:tc>
          <w:tcPr>
            <w:tcW w:w="4458" w:type="dxa"/>
            <w:noWrap/>
          </w:tcPr>
          <w:p w:rsidR="00DC2FE4" w:rsidRPr="0027552E" w:rsidRDefault="00DC2FE4" w:rsidP="0027552E">
            <w:pPr>
              <w:rPr>
                <w:rFonts w:ascii="Arial" w:hAnsi="Arial"/>
                <w:rtl/>
              </w:rPr>
            </w:pPr>
            <w:r w:rsidRPr="0027552E">
              <w:rPr>
                <w:rFonts w:ascii="Arial" w:hAnsi="Arial" w:hint="eastAsia"/>
                <w:rtl/>
              </w:rPr>
              <w:t>מידת</w:t>
            </w:r>
            <w:r w:rsidRPr="0027552E">
              <w:rPr>
                <w:rFonts w:ascii="Arial" w:hAnsi="Arial"/>
                <w:rtl/>
              </w:rPr>
              <w:t xml:space="preserve"> </w:t>
            </w:r>
            <w:r w:rsidRPr="0027552E">
              <w:rPr>
                <w:rFonts w:ascii="Arial" w:hAnsi="Arial" w:hint="eastAsia"/>
                <w:rtl/>
              </w:rPr>
              <w:t>ההתאמה</w:t>
            </w:r>
            <w:r w:rsidRPr="0027552E">
              <w:rPr>
                <w:rFonts w:ascii="Arial" w:hAnsi="Arial"/>
                <w:rtl/>
              </w:rPr>
              <w:t xml:space="preserve"> </w:t>
            </w:r>
            <w:r w:rsidRPr="0027552E">
              <w:rPr>
                <w:rFonts w:ascii="Arial" w:hAnsi="Arial" w:hint="eastAsia"/>
                <w:rtl/>
              </w:rPr>
              <w:t>של</w:t>
            </w:r>
            <w:r w:rsidRPr="0027552E">
              <w:rPr>
                <w:rFonts w:ascii="Arial" w:hAnsi="Arial"/>
                <w:rtl/>
              </w:rPr>
              <w:t xml:space="preserve"> </w:t>
            </w:r>
            <w:r w:rsidRPr="0027552E">
              <w:rPr>
                <w:rFonts w:ascii="Arial" w:hAnsi="Arial" w:hint="eastAsia"/>
                <w:rtl/>
              </w:rPr>
              <w:t>מחסן</w:t>
            </w:r>
            <w:r w:rsidRPr="0027552E">
              <w:rPr>
                <w:rFonts w:ascii="Arial" w:hAnsi="Arial"/>
                <w:rtl/>
              </w:rPr>
              <w:t xml:space="preserve"> </w:t>
            </w:r>
            <w:r w:rsidRPr="0027552E">
              <w:rPr>
                <w:rFonts w:ascii="Arial" w:hAnsi="Arial" w:hint="eastAsia"/>
                <w:rtl/>
              </w:rPr>
              <w:t>המוצע</w:t>
            </w:r>
            <w:r w:rsidRPr="0027552E">
              <w:rPr>
                <w:rFonts w:ascii="Arial" w:hAnsi="Arial"/>
                <w:rtl/>
              </w:rPr>
              <w:t xml:space="preserve"> </w:t>
            </w:r>
            <w:r w:rsidRPr="0027552E">
              <w:rPr>
                <w:rFonts w:ascii="Arial" w:hAnsi="Arial" w:hint="eastAsia"/>
                <w:rtl/>
              </w:rPr>
              <w:t>לדרישות</w:t>
            </w:r>
            <w:r w:rsidRPr="0027552E">
              <w:rPr>
                <w:rFonts w:ascii="Arial" w:hAnsi="Arial"/>
                <w:rtl/>
              </w:rPr>
              <w:t xml:space="preserve"> </w:t>
            </w:r>
            <w:r w:rsidRPr="0027552E">
              <w:rPr>
                <w:rFonts w:ascii="Arial" w:hAnsi="Arial" w:hint="eastAsia"/>
                <w:rtl/>
              </w:rPr>
              <w:t>המכרז</w:t>
            </w:r>
            <w:r w:rsidRPr="0027552E">
              <w:rPr>
                <w:rFonts w:ascii="Arial" w:hAnsi="Arial"/>
                <w:rtl/>
              </w:rPr>
              <w:t xml:space="preserve">.  </w:t>
            </w:r>
            <w:r w:rsidRPr="0027552E">
              <w:rPr>
                <w:rFonts w:ascii="Arial" w:hAnsi="Arial" w:hint="eastAsia"/>
                <w:rtl/>
              </w:rPr>
              <w:t>לרבות</w:t>
            </w:r>
            <w:r w:rsidRPr="0027552E">
              <w:rPr>
                <w:rFonts w:ascii="Arial" w:hAnsi="Arial"/>
                <w:rtl/>
              </w:rPr>
              <w:t xml:space="preserve"> </w:t>
            </w:r>
            <w:r w:rsidRPr="0027552E">
              <w:rPr>
                <w:rFonts w:ascii="Arial" w:hAnsi="Arial" w:hint="eastAsia"/>
                <w:rtl/>
              </w:rPr>
              <w:t>זמינות</w:t>
            </w:r>
            <w:r w:rsidRPr="0027552E">
              <w:rPr>
                <w:rFonts w:ascii="Arial" w:hAnsi="Arial"/>
                <w:rtl/>
              </w:rPr>
              <w:t>.</w:t>
            </w:r>
          </w:p>
        </w:tc>
        <w:tc>
          <w:tcPr>
            <w:tcW w:w="830" w:type="dxa"/>
            <w:noWrap/>
          </w:tcPr>
          <w:p w:rsidR="00DC2FE4" w:rsidRPr="0027552E" w:rsidRDefault="00DC2FE4" w:rsidP="0027552E">
            <w:pPr>
              <w:bidi w:val="0"/>
              <w:jc w:val="center"/>
              <w:rPr>
                <w:rFonts w:ascii="Arial" w:hAnsi="Arial"/>
              </w:rPr>
            </w:pPr>
            <w:r w:rsidRPr="0027552E">
              <w:rPr>
                <w:rFonts w:ascii="Arial" w:hAnsi="Arial"/>
                <w:sz w:val="22"/>
                <w:szCs w:val="22"/>
              </w:rPr>
              <w:t>25</w:t>
            </w:r>
          </w:p>
        </w:tc>
        <w:tc>
          <w:tcPr>
            <w:tcW w:w="808" w:type="dxa"/>
            <w:vMerge w:val="restart"/>
          </w:tcPr>
          <w:p w:rsidR="00DC2FE4" w:rsidRPr="0027552E" w:rsidRDefault="00DC2FE4" w:rsidP="0027552E">
            <w:pPr>
              <w:bidi w:val="0"/>
              <w:jc w:val="center"/>
              <w:rPr>
                <w:rFonts w:ascii="Arial" w:hAnsi="Arial"/>
              </w:rPr>
            </w:pPr>
            <w:r w:rsidRPr="0027552E">
              <w:rPr>
                <w:rFonts w:ascii="Arial" w:hAnsi="Arial"/>
                <w:rtl/>
              </w:rPr>
              <w:t>35</w:t>
            </w:r>
          </w:p>
        </w:tc>
      </w:tr>
      <w:tr w:rsidR="00DC2FE4" w:rsidRPr="00440ECF" w:rsidTr="0027552E">
        <w:trPr>
          <w:trHeight w:val="285"/>
        </w:trPr>
        <w:tc>
          <w:tcPr>
            <w:tcW w:w="2268" w:type="dxa"/>
            <w:vMerge/>
            <w:noWrap/>
            <w:vAlign w:val="center"/>
          </w:tcPr>
          <w:p w:rsidR="00DC2FE4" w:rsidRPr="0027552E" w:rsidRDefault="00DC2FE4" w:rsidP="0027552E">
            <w:pPr>
              <w:bidi w:val="0"/>
              <w:jc w:val="center"/>
              <w:rPr>
                <w:rFonts w:ascii="Arial" w:hAnsi="Arial"/>
                <w:rtl/>
              </w:rPr>
            </w:pPr>
          </w:p>
        </w:tc>
        <w:tc>
          <w:tcPr>
            <w:tcW w:w="4458" w:type="dxa"/>
            <w:noWrap/>
          </w:tcPr>
          <w:p w:rsidR="00DC2FE4" w:rsidRPr="0027552E" w:rsidRDefault="00DC2FE4" w:rsidP="0027552E">
            <w:pPr>
              <w:rPr>
                <w:rFonts w:ascii="Arial" w:hAnsi="Arial"/>
                <w:rtl/>
              </w:rPr>
            </w:pPr>
            <w:r w:rsidRPr="0027552E">
              <w:rPr>
                <w:rFonts w:ascii="Arial" w:hAnsi="Arial" w:hint="eastAsia"/>
                <w:rtl/>
              </w:rPr>
              <w:t>פוטנציאל</w:t>
            </w:r>
            <w:r w:rsidRPr="0027552E">
              <w:rPr>
                <w:rFonts w:ascii="Arial" w:hAnsi="Arial"/>
                <w:rtl/>
              </w:rPr>
              <w:t xml:space="preserve"> </w:t>
            </w:r>
            <w:r w:rsidRPr="0027552E">
              <w:rPr>
                <w:rFonts w:ascii="Arial" w:hAnsi="Arial" w:hint="eastAsia"/>
                <w:rtl/>
              </w:rPr>
              <w:t>התרחבות</w:t>
            </w:r>
            <w:r w:rsidRPr="0027552E">
              <w:rPr>
                <w:rFonts w:ascii="Arial" w:hAnsi="Arial"/>
                <w:rtl/>
              </w:rPr>
              <w:t xml:space="preserve"> </w:t>
            </w:r>
            <w:r w:rsidRPr="0027552E">
              <w:rPr>
                <w:rFonts w:ascii="Arial" w:hAnsi="Arial" w:hint="eastAsia"/>
                <w:rtl/>
              </w:rPr>
              <w:t>באתר</w:t>
            </w:r>
            <w:r w:rsidRPr="0027552E">
              <w:rPr>
                <w:rFonts w:ascii="Arial" w:hAnsi="Arial"/>
                <w:rtl/>
              </w:rPr>
              <w:t xml:space="preserve"> </w:t>
            </w:r>
            <w:r w:rsidRPr="0027552E">
              <w:rPr>
                <w:rFonts w:ascii="Arial" w:hAnsi="Arial" w:hint="eastAsia"/>
                <w:rtl/>
              </w:rPr>
              <w:t>המוצע</w:t>
            </w:r>
            <w:r w:rsidRPr="0027552E">
              <w:rPr>
                <w:rFonts w:ascii="Arial" w:hAnsi="Arial"/>
                <w:rtl/>
              </w:rPr>
              <w:t>.</w:t>
            </w:r>
          </w:p>
        </w:tc>
        <w:tc>
          <w:tcPr>
            <w:tcW w:w="830" w:type="dxa"/>
            <w:noWrap/>
          </w:tcPr>
          <w:p w:rsidR="00DC2FE4" w:rsidRPr="0027552E" w:rsidRDefault="00DC2FE4" w:rsidP="0027552E">
            <w:pPr>
              <w:bidi w:val="0"/>
              <w:jc w:val="center"/>
              <w:rPr>
                <w:rFonts w:ascii="Arial" w:hAnsi="Arial"/>
              </w:rPr>
            </w:pPr>
            <w:r w:rsidRPr="0027552E">
              <w:rPr>
                <w:rFonts w:ascii="Arial" w:hAnsi="Arial"/>
              </w:rPr>
              <w:t>5</w:t>
            </w:r>
          </w:p>
        </w:tc>
        <w:tc>
          <w:tcPr>
            <w:tcW w:w="808" w:type="dxa"/>
            <w:vMerge/>
          </w:tcPr>
          <w:p w:rsidR="00DC2FE4" w:rsidRPr="0027552E" w:rsidRDefault="00DC2FE4" w:rsidP="0027552E">
            <w:pPr>
              <w:bidi w:val="0"/>
              <w:jc w:val="center"/>
              <w:rPr>
                <w:rFonts w:ascii="Arial" w:hAnsi="Arial"/>
              </w:rPr>
            </w:pPr>
          </w:p>
        </w:tc>
      </w:tr>
      <w:tr w:rsidR="00DC2FE4" w:rsidRPr="00440ECF" w:rsidTr="0027552E">
        <w:trPr>
          <w:trHeight w:val="285"/>
        </w:trPr>
        <w:tc>
          <w:tcPr>
            <w:tcW w:w="2268" w:type="dxa"/>
            <w:vMerge/>
            <w:noWrap/>
            <w:vAlign w:val="center"/>
          </w:tcPr>
          <w:p w:rsidR="00DC2FE4" w:rsidRPr="0027552E" w:rsidRDefault="00DC2FE4" w:rsidP="0027552E">
            <w:pPr>
              <w:bidi w:val="0"/>
              <w:jc w:val="center"/>
              <w:rPr>
                <w:rFonts w:ascii="Arial" w:hAnsi="Arial"/>
                <w:rtl/>
              </w:rPr>
            </w:pPr>
          </w:p>
        </w:tc>
        <w:tc>
          <w:tcPr>
            <w:tcW w:w="4458" w:type="dxa"/>
            <w:noWrap/>
          </w:tcPr>
          <w:p w:rsidR="00DC2FE4" w:rsidRPr="0027552E" w:rsidRDefault="00DC2FE4" w:rsidP="0027552E">
            <w:pPr>
              <w:rPr>
                <w:rFonts w:ascii="Arial" w:hAnsi="Arial"/>
                <w:rtl/>
              </w:rPr>
            </w:pPr>
            <w:r w:rsidRPr="0027552E">
              <w:rPr>
                <w:rFonts w:ascii="Arial" w:hAnsi="Arial" w:hint="eastAsia"/>
                <w:rtl/>
              </w:rPr>
              <w:t>מיקו</w:t>
            </w:r>
            <w:r w:rsidRPr="0027552E">
              <w:rPr>
                <w:rFonts w:ascii="Arial" w:hAnsi="Arial"/>
                <w:rtl/>
              </w:rPr>
              <w:t>ם גיאוגרפי (</w:t>
            </w:r>
            <w:r w:rsidRPr="0027552E">
              <w:rPr>
                <w:rFonts w:ascii="Arial" w:hAnsi="Arial" w:hint="eastAsia"/>
                <w:rtl/>
              </w:rPr>
              <w:t>לרבות</w:t>
            </w:r>
            <w:r w:rsidRPr="0027552E">
              <w:rPr>
                <w:rFonts w:ascii="Arial" w:hAnsi="Arial"/>
                <w:rtl/>
              </w:rPr>
              <w:t xml:space="preserve">  </w:t>
            </w:r>
            <w:r w:rsidRPr="0027552E">
              <w:rPr>
                <w:rFonts w:ascii="Arial" w:hAnsi="Arial" w:hint="eastAsia"/>
                <w:rtl/>
              </w:rPr>
              <w:t>נגישות</w:t>
            </w:r>
            <w:r w:rsidRPr="0027552E">
              <w:rPr>
                <w:rFonts w:ascii="Arial" w:hAnsi="Arial"/>
                <w:rtl/>
              </w:rPr>
              <w:t xml:space="preserve"> </w:t>
            </w:r>
            <w:r w:rsidRPr="0027552E">
              <w:rPr>
                <w:rFonts w:ascii="Arial" w:hAnsi="Arial" w:hint="eastAsia"/>
                <w:rtl/>
              </w:rPr>
              <w:t>לצירי</w:t>
            </w:r>
            <w:r w:rsidRPr="0027552E">
              <w:rPr>
                <w:rFonts w:ascii="Arial" w:hAnsi="Arial"/>
                <w:rtl/>
              </w:rPr>
              <w:t xml:space="preserve"> </w:t>
            </w:r>
            <w:r w:rsidRPr="0027552E">
              <w:rPr>
                <w:rFonts w:ascii="Arial" w:hAnsi="Arial" w:hint="eastAsia"/>
                <w:rtl/>
              </w:rPr>
              <w:t>תנועה</w:t>
            </w:r>
            <w:r w:rsidRPr="0027552E">
              <w:rPr>
                <w:rFonts w:ascii="Arial" w:hAnsi="Arial"/>
                <w:rtl/>
              </w:rPr>
              <w:t xml:space="preserve">, </w:t>
            </w:r>
            <w:r w:rsidRPr="0027552E">
              <w:rPr>
                <w:rFonts w:ascii="Arial" w:hAnsi="Arial" w:hint="eastAsia"/>
                <w:rtl/>
              </w:rPr>
              <w:t>תחבורה</w:t>
            </w:r>
            <w:r w:rsidRPr="0027552E">
              <w:rPr>
                <w:rFonts w:ascii="Arial" w:hAnsi="Arial"/>
                <w:rtl/>
              </w:rPr>
              <w:t xml:space="preserve"> </w:t>
            </w:r>
            <w:r w:rsidRPr="0027552E">
              <w:rPr>
                <w:rFonts w:ascii="Arial" w:hAnsi="Arial" w:hint="eastAsia"/>
                <w:rtl/>
              </w:rPr>
              <w:t>ציבורית</w:t>
            </w:r>
            <w:r w:rsidRPr="0027552E">
              <w:rPr>
                <w:rFonts w:ascii="Arial" w:hAnsi="Arial"/>
                <w:rtl/>
              </w:rPr>
              <w:t xml:space="preserve"> </w:t>
            </w:r>
            <w:r w:rsidRPr="0027552E">
              <w:rPr>
                <w:rFonts w:ascii="Arial" w:hAnsi="Arial" w:hint="eastAsia"/>
                <w:rtl/>
              </w:rPr>
              <w:t>לאתר</w:t>
            </w:r>
            <w:r w:rsidRPr="0027552E">
              <w:rPr>
                <w:rFonts w:ascii="Arial" w:hAnsi="Arial"/>
                <w:rtl/>
              </w:rPr>
              <w:t>, מרחק מרכזית מנמל ימי בהתאם לאזור הפעילות).</w:t>
            </w:r>
          </w:p>
        </w:tc>
        <w:tc>
          <w:tcPr>
            <w:tcW w:w="830" w:type="dxa"/>
            <w:noWrap/>
          </w:tcPr>
          <w:p w:rsidR="00DC2FE4" w:rsidRPr="0027552E" w:rsidRDefault="00DC2FE4" w:rsidP="0027552E">
            <w:pPr>
              <w:bidi w:val="0"/>
              <w:jc w:val="center"/>
              <w:rPr>
                <w:rFonts w:ascii="Arial" w:hAnsi="Arial"/>
              </w:rPr>
            </w:pPr>
            <w:r w:rsidRPr="0027552E">
              <w:rPr>
                <w:rFonts w:ascii="Arial" w:hAnsi="Arial"/>
              </w:rPr>
              <w:t>5</w:t>
            </w:r>
          </w:p>
        </w:tc>
        <w:tc>
          <w:tcPr>
            <w:tcW w:w="808" w:type="dxa"/>
            <w:vMerge/>
          </w:tcPr>
          <w:p w:rsidR="00DC2FE4" w:rsidRPr="0027552E" w:rsidRDefault="00DC2FE4" w:rsidP="0027552E">
            <w:pPr>
              <w:bidi w:val="0"/>
              <w:jc w:val="center"/>
              <w:rPr>
                <w:rFonts w:ascii="Arial" w:hAnsi="Arial"/>
              </w:rPr>
            </w:pPr>
          </w:p>
        </w:tc>
      </w:tr>
      <w:tr w:rsidR="00DC2FE4" w:rsidRPr="00440ECF" w:rsidTr="0027552E">
        <w:trPr>
          <w:trHeight w:val="285"/>
        </w:trPr>
        <w:tc>
          <w:tcPr>
            <w:tcW w:w="2268" w:type="dxa"/>
            <w:vMerge w:val="restart"/>
            <w:noWrap/>
            <w:vAlign w:val="center"/>
          </w:tcPr>
          <w:p w:rsidR="00DC2FE4" w:rsidRPr="0027552E" w:rsidRDefault="00DC2FE4" w:rsidP="0027552E">
            <w:pPr>
              <w:jc w:val="center"/>
              <w:rPr>
                <w:rFonts w:ascii="Arial" w:hAnsi="Arial"/>
                <w:rtl/>
              </w:rPr>
            </w:pPr>
            <w:r w:rsidRPr="0027552E">
              <w:rPr>
                <w:rFonts w:ascii="Arial" w:hAnsi="Arial"/>
                <w:rtl/>
              </w:rPr>
              <w:t>מחשוב</w:t>
            </w:r>
          </w:p>
          <w:p w:rsidR="00DC2FE4" w:rsidRPr="0027552E" w:rsidRDefault="00DC2FE4" w:rsidP="0027552E">
            <w:pPr>
              <w:jc w:val="center"/>
              <w:rPr>
                <w:rFonts w:ascii="Arial" w:hAnsi="Arial"/>
                <w:rtl/>
              </w:rPr>
            </w:pPr>
          </w:p>
        </w:tc>
        <w:tc>
          <w:tcPr>
            <w:tcW w:w="4458" w:type="dxa"/>
            <w:noWrap/>
          </w:tcPr>
          <w:p w:rsidR="00DC2FE4" w:rsidRPr="0027552E" w:rsidRDefault="00DC2FE4" w:rsidP="0027552E">
            <w:pPr>
              <w:rPr>
                <w:rFonts w:ascii="Arial" w:hAnsi="Arial"/>
              </w:rPr>
            </w:pPr>
            <w:r w:rsidRPr="0027552E">
              <w:rPr>
                <w:rFonts w:ascii="Arial" w:hAnsi="Arial"/>
                <w:rtl/>
              </w:rPr>
              <w:t xml:space="preserve"> מערך המידע שברשות המציע</w:t>
            </w:r>
          </w:p>
        </w:tc>
        <w:tc>
          <w:tcPr>
            <w:tcW w:w="830" w:type="dxa"/>
            <w:noWrap/>
          </w:tcPr>
          <w:p w:rsidR="00DC2FE4" w:rsidRPr="0027552E" w:rsidRDefault="00DC2FE4" w:rsidP="0027552E">
            <w:pPr>
              <w:bidi w:val="0"/>
              <w:jc w:val="center"/>
              <w:rPr>
                <w:rFonts w:ascii="Arial" w:hAnsi="Arial"/>
              </w:rPr>
            </w:pPr>
            <w:r w:rsidRPr="0027552E">
              <w:rPr>
                <w:rFonts w:ascii="Arial" w:hAnsi="Arial"/>
              </w:rPr>
              <w:t>1</w:t>
            </w:r>
          </w:p>
        </w:tc>
        <w:tc>
          <w:tcPr>
            <w:tcW w:w="808" w:type="dxa"/>
            <w:vMerge w:val="restart"/>
          </w:tcPr>
          <w:p w:rsidR="00DC2FE4" w:rsidRPr="0027552E" w:rsidRDefault="00DC2FE4" w:rsidP="0027552E">
            <w:pPr>
              <w:bidi w:val="0"/>
              <w:jc w:val="center"/>
              <w:rPr>
                <w:rFonts w:ascii="Arial" w:hAnsi="Arial"/>
              </w:rPr>
            </w:pPr>
            <w:r w:rsidRPr="0027552E">
              <w:rPr>
                <w:rFonts w:ascii="Arial" w:hAnsi="Arial"/>
              </w:rPr>
              <w:t>5</w:t>
            </w:r>
          </w:p>
        </w:tc>
      </w:tr>
      <w:tr w:rsidR="00DC2FE4" w:rsidRPr="00440ECF" w:rsidTr="0027552E">
        <w:trPr>
          <w:trHeight w:val="285"/>
        </w:trPr>
        <w:tc>
          <w:tcPr>
            <w:tcW w:w="2268" w:type="dxa"/>
            <w:vMerge/>
            <w:noWrap/>
            <w:vAlign w:val="center"/>
          </w:tcPr>
          <w:p w:rsidR="00DC2FE4" w:rsidRPr="0027552E" w:rsidRDefault="00DC2FE4" w:rsidP="0027552E">
            <w:pPr>
              <w:jc w:val="center"/>
              <w:rPr>
                <w:rFonts w:ascii="Arial" w:hAnsi="Arial"/>
                <w:rtl/>
              </w:rPr>
            </w:pPr>
          </w:p>
        </w:tc>
        <w:tc>
          <w:tcPr>
            <w:tcW w:w="4458" w:type="dxa"/>
            <w:noWrap/>
          </w:tcPr>
          <w:p w:rsidR="00DC2FE4" w:rsidRPr="0027552E" w:rsidRDefault="00DC2FE4" w:rsidP="0027552E">
            <w:pPr>
              <w:rPr>
                <w:rFonts w:ascii="Arial" w:hAnsi="Arial"/>
              </w:rPr>
            </w:pPr>
            <w:r w:rsidRPr="0027552E">
              <w:rPr>
                <w:rFonts w:ascii="Arial" w:hAnsi="Arial"/>
                <w:rtl/>
              </w:rPr>
              <w:t xml:space="preserve"> מערך  אבטחת המידע של המציע</w:t>
            </w:r>
          </w:p>
        </w:tc>
        <w:tc>
          <w:tcPr>
            <w:tcW w:w="830" w:type="dxa"/>
            <w:noWrap/>
          </w:tcPr>
          <w:p w:rsidR="00DC2FE4" w:rsidRPr="0027552E" w:rsidRDefault="00DC2FE4" w:rsidP="0027552E">
            <w:pPr>
              <w:bidi w:val="0"/>
              <w:jc w:val="center"/>
              <w:rPr>
                <w:rFonts w:ascii="Arial" w:hAnsi="Arial"/>
              </w:rPr>
            </w:pPr>
            <w:r w:rsidRPr="0027552E">
              <w:rPr>
                <w:rFonts w:ascii="Arial" w:hAnsi="Arial"/>
              </w:rPr>
              <w:t>2</w:t>
            </w:r>
          </w:p>
        </w:tc>
        <w:tc>
          <w:tcPr>
            <w:tcW w:w="808" w:type="dxa"/>
            <w:vMerge/>
          </w:tcPr>
          <w:p w:rsidR="00DC2FE4" w:rsidRPr="0027552E" w:rsidRDefault="00DC2FE4" w:rsidP="0027552E">
            <w:pPr>
              <w:bidi w:val="0"/>
              <w:jc w:val="center"/>
              <w:rPr>
                <w:rFonts w:ascii="Arial" w:hAnsi="Arial"/>
              </w:rPr>
            </w:pPr>
          </w:p>
        </w:tc>
      </w:tr>
      <w:tr w:rsidR="00DC2FE4" w:rsidRPr="00440ECF" w:rsidTr="0027552E">
        <w:trPr>
          <w:trHeight w:val="285"/>
        </w:trPr>
        <w:tc>
          <w:tcPr>
            <w:tcW w:w="2268" w:type="dxa"/>
            <w:vMerge/>
            <w:noWrap/>
            <w:vAlign w:val="center"/>
          </w:tcPr>
          <w:p w:rsidR="00DC2FE4" w:rsidRPr="0027552E" w:rsidRDefault="00DC2FE4" w:rsidP="0027552E">
            <w:pPr>
              <w:jc w:val="center"/>
              <w:rPr>
                <w:rFonts w:ascii="Arial" w:hAnsi="Arial"/>
              </w:rPr>
            </w:pPr>
          </w:p>
        </w:tc>
        <w:tc>
          <w:tcPr>
            <w:tcW w:w="4458" w:type="dxa"/>
            <w:noWrap/>
          </w:tcPr>
          <w:p w:rsidR="00DC2FE4" w:rsidRPr="0027552E" w:rsidRDefault="00DC2FE4" w:rsidP="0027552E">
            <w:pPr>
              <w:rPr>
                <w:rFonts w:ascii="Arial" w:hAnsi="Arial"/>
              </w:rPr>
            </w:pPr>
            <w:r w:rsidRPr="0027552E">
              <w:rPr>
                <w:rFonts w:ascii="Arial" w:hAnsi="Arial" w:hint="eastAsia"/>
                <w:rtl/>
              </w:rPr>
              <w:t>מערכת</w:t>
            </w:r>
            <w:r w:rsidRPr="0027552E">
              <w:rPr>
                <w:rFonts w:ascii="Arial" w:hAnsi="Arial"/>
                <w:rtl/>
              </w:rPr>
              <w:t xml:space="preserve"> גיבוי נתונים כולל מערך התאוששות ויכולת שמירה על רצף שירות</w:t>
            </w:r>
          </w:p>
        </w:tc>
        <w:tc>
          <w:tcPr>
            <w:tcW w:w="830" w:type="dxa"/>
            <w:noWrap/>
          </w:tcPr>
          <w:p w:rsidR="00DC2FE4" w:rsidRPr="0027552E" w:rsidRDefault="00DC2FE4" w:rsidP="0027552E">
            <w:pPr>
              <w:bidi w:val="0"/>
              <w:jc w:val="center"/>
              <w:rPr>
                <w:rFonts w:ascii="Arial" w:hAnsi="Arial"/>
              </w:rPr>
            </w:pPr>
            <w:r w:rsidRPr="0027552E">
              <w:rPr>
                <w:rFonts w:ascii="Arial" w:hAnsi="Arial"/>
              </w:rPr>
              <w:t>2</w:t>
            </w:r>
          </w:p>
        </w:tc>
        <w:tc>
          <w:tcPr>
            <w:tcW w:w="808" w:type="dxa"/>
            <w:vMerge/>
          </w:tcPr>
          <w:p w:rsidR="00DC2FE4" w:rsidRPr="0027552E" w:rsidRDefault="00DC2FE4" w:rsidP="0027552E">
            <w:pPr>
              <w:bidi w:val="0"/>
              <w:jc w:val="center"/>
              <w:rPr>
                <w:rFonts w:ascii="Arial" w:hAnsi="Arial"/>
              </w:rPr>
            </w:pPr>
          </w:p>
        </w:tc>
      </w:tr>
      <w:tr w:rsidR="00DC2FE4" w:rsidRPr="00440ECF" w:rsidTr="0027552E">
        <w:trPr>
          <w:trHeight w:val="285"/>
        </w:trPr>
        <w:tc>
          <w:tcPr>
            <w:tcW w:w="2268" w:type="dxa"/>
            <w:noWrap/>
            <w:vAlign w:val="center"/>
          </w:tcPr>
          <w:p w:rsidR="00DC2FE4" w:rsidRPr="0027552E" w:rsidRDefault="00DC2FE4" w:rsidP="0027552E">
            <w:pPr>
              <w:jc w:val="center"/>
              <w:rPr>
                <w:rFonts w:ascii="Arial" w:hAnsi="Arial"/>
                <w:rtl/>
              </w:rPr>
            </w:pPr>
            <w:proofErr w:type="spellStart"/>
            <w:r w:rsidRPr="0027552E">
              <w:rPr>
                <w:rFonts w:ascii="Arial" w:hAnsi="Arial"/>
                <w:rtl/>
              </w:rPr>
              <w:t>תוכנית</w:t>
            </w:r>
            <w:proofErr w:type="spellEnd"/>
            <w:r w:rsidRPr="0027552E">
              <w:rPr>
                <w:rFonts w:ascii="Arial" w:hAnsi="Arial"/>
                <w:rtl/>
              </w:rPr>
              <w:t xml:space="preserve"> הערכות</w:t>
            </w:r>
          </w:p>
          <w:p w:rsidR="00DC2FE4" w:rsidRPr="0027552E" w:rsidRDefault="00DC2FE4" w:rsidP="0027552E">
            <w:pPr>
              <w:jc w:val="center"/>
              <w:rPr>
                <w:rFonts w:ascii="Arial" w:hAnsi="Arial"/>
                <w:rtl/>
              </w:rPr>
            </w:pPr>
          </w:p>
        </w:tc>
        <w:tc>
          <w:tcPr>
            <w:tcW w:w="4458" w:type="dxa"/>
            <w:noWrap/>
          </w:tcPr>
          <w:p w:rsidR="00DC2FE4" w:rsidRPr="0027552E" w:rsidDel="00A42D7C" w:rsidRDefault="00DC2FE4" w:rsidP="0027552E">
            <w:pPr>
              <w:rPr>
                <w:rFonts w:ascii="Arial" w:hAnsi="Arial"/>
                <w:rtl/>
              </w:rPr>
            </w:pPr>
            <w:proofErr w:type="spellStart"/>
            <w:r w:rsidRPr="0027552E">
              <w:rPr>
                <w:rFonts w:ascii="Arial" w:hAnsi="Arial" w:hint="eastAsia"/>
                <w:rtl/>
              </w:rPr>
              <w:t>תוכנית</w:t>
            </w:r>
            <w:proofErr w:type="spellEnd"/>
            <w:r w:rsidRPr="0027552E">
              <w:rPr>
                <w:rFonts w:ascii="Arial" w:hAnsi="Arial"/>
                <w:rtl/>
              </w:rPr>
              <w:t xml:space="preserve"> הערכות של המציע למתן השירותים </w:t>
            </w:r>
          </w:p>
        </w:tc>
        <w:tc>
          <w:tcPr>
            <w:tcW w:w="830" w:type="dxa"/>
            <w:noWrap/>
          </w:tcPr>
          <w:p w:rsidR="00DC2FE4" w:rsidRPr="0027552E" w:rsidRDefault="00DC2FE4" w:rsidP="0027552E">
            <w:pPr>
              <w:bidi w:val="0"/>
              <w:jc w:val="center"/>
              <w:rPr>
                <w:rFonts w:ascii="Arial" w:hAnsi="Arial"/>
              </w:rPr>
            </w:pPr>
            <w:r w:rsidRPr="0027552E">
              <w:rPr>
                <w:rFonts w:ascii="Arial" w:hAnsi="Arial"/>
              </w:rPr>
              <w:t>10</w:t>
            </w:r>
          </w:p>
        </w:tc>
        <w:tc>
          <w:tcPr>
            <w:tcW w:w="808" w:type="dxa"/>
          </w:tcPr>
          <w:p w:rsidR="00DC2FE4" w:rsidRPr="0027552E" w:rsidRDefault="00DC2FE4" w:rsidP="0027552E">
            <w:pPr>
              <w:bidi w:val="0"/>
              <w:jc w:val="center"/>
              <w:rPr>
                <w:rFonts w:ascii="Arial" w:hAnsi="Arial"/>
              </w:rPr>
            </w:pPr>
            <w:r w:rsidRPr="0027552E">
              <w:rPr>
                <w:rFonts w:ascii="Arial" w:hAnsi="Arial"/>
              </w:rPr>
              <w:t>10</w:t>
            </w:r>
          </w:p>
        </w:tc>
      </w:tr>
      <w:tr w:rsidR="00DC2FE4" w:rsidRPr="00440ECF" w:rsidTr="0027552E">
        <w:trPr>
          <w:trHeight w:val="285"/>
        </w:trPr>
        <w:tc>
          <w:tcPr>
            <w:tcW w:w="2268" w:type="dxa"/>
            <w:noWrap/>
          </w:tcPr>
          <w:p w:rsidR="00DC2FE4" w:rsidRPr="0027552E" w:rsidRDefault="00DC2FE4" w:rsidP="0027552E">
            <w:pPr>
              <w:rPr>
                <w:rFonts w:ascii="Arial" w:hAnsi="Arial"/>
                <w:rtl/>
              </w:rPr>
            </w:pPr>
            <w:r w:rsidRPr="0027552E">
              <w:rPr>
                <w:rFonts w:ascii="Arial" w:hAnsi="Arial"/>
                <w:rtl/>
              </w:rPr>
              <w:t>התרשמות כללית</w:t>
            </w:r>
          </w:p>
        </w:tc>
        <w:tc>
          <w:tcPr>
            <w:tcW w:w="4458" w:type="dxa"/>
            <w:noWrap/>
          </w:tcPr>
          <w:p w:rsidR="00DC2FE4" w:rsidRPr="0027552E" w:rsidDel="00A42D7C" w:rsidRDefault="00DC2FE4" w:rsidP="0027552E">
            <w:pPr>
              <w:rPr>
                <w:rFonts w:ascii="Arial" w:hAnsi="Arial"/>
                <w:rtl/>
              </w:rPr>
            </w:pPr>
            <w:r w:rsidRPr="0027552E">
              <w:rPr>
                <w:rFonts w:ascii="Arial" w:hAnsi="Arial" w:hint="eastAsia"/>
                <w:rtl/>
              </w:rPr>
              <w:t>התרשמות</w:t>
            </w:r>
            <w:r w:rsidRPr="0027552E">
              <w:rPr>
                <w:rFonts w:ascii="Arial" w:hAnsi="Arial"/>
                <w:rtl/>
              </w:rPr>
              <w:t xml:space="preserve"> </w:t>
            </w:r>
            <w:r w:rsidRPr="0027552E">
              <w:rPr>
                <w:rFonts w:ascii="Arial" w:hAnsi="Arial" w:hint="eastAsia"/>
                <w:rtl/>
              </w:rPr>
              <w:t>כללית</w:t>
            </w:r>
            <w:r w:rsidRPr="0027552E">
              <w:rPr>
                <w:rFonts w:ascii="Arial" w:hAnsi="Arial"/>
                <w:rtl/>
              </w:rPr>
              <w:t xml:space="preserve"> </w:t>
            </w:r>
            <w:r w:rsidRPr="0027552E">
              <w:rPr>
                <w:rFonts w:ascii="Arial" w:hAnsi="Arial" w:hint="eastAsia"/>
                <w:rtl/>
              </w:rPr>
              <w:t>מההצעה</w:t>
            </w:r>
          </w:p>
        </w:tc>
        <w:tc>
          <w:tcPr>
            <w:tcW w:w="830" w:type="dxa"/>
            <w:noWrap/>
          </w:tcPr>
          <w:p w:rsidR="00DC2FE4" w:rsidRPr="0027552E" w:rsidRDefault="00DC2FE4" w:rsidP="0027552E">
            <w:pPr>
              <w:bidi w:val="0"/>
              <w:jc w:val="center"/>
              <w:rPr>
                <w:rFonts w:ascii="Arial" w:hAnsi="Arial"/>
              </w:rPr>
            </w:pPr>
            <w:r w:rsidRPr="0027552E">
              <w:rPr>
                <w:rFonts w:ascii="Arial" w:hAnsi="Arial"/>
              </w:rPr>
              <w:t>10</w:t>
            </w:r>
          </w:p>
        </w:tc>
        <w:tc>
          <w:tcPr>
            <w:tcW w:w="808" w:type="dxa"/>
          </w:tcPr>
          <w:p w:rsidR="00DC2FE4" w:rsidRPr="0027552E" w:rsidRDefault="00DC2FE4" w:rsidP="0027552E">
            <w:pPr>
              <w:bidi w:val="0"/>
              <w:jc w:val="center"/>
              <w:rPr>
                <w:rFonts w:ascii="Arial" w:hAnsi="Arial"/>
              </w:rPr>
            </w:pPr>
            <w:r w:rsidRPr="0027552E">
              <w:rPr>
                <w:rFonts w:ascii="Arial" w:hAnsi="Arial"/>
              </w:rPr>
              <w:t>10</w:t>
            </w:r>
          </w:p>
        </w:tc>
      </w:tr>
      <w:tr w:rsidR="00DC2FE4" w:rsidRPr="00440ECF" w:rsidTr="0027552E">
        <w:trPr>
          <w:trHeight w:val="285"/>
        </w:trPr>
        <w:tc>
          <w:tcPr>
            <w:tcW w:w="2268" w:type="dxa"/>
            <w:shd w:val="pct25" w:color="auto" w:fill="auto"/>
            <w:noWrap/>
          </w:tcPr>
          <w:p w:rsidR="00DC2FE4" w:rsidRPr="0027552E" w:rsidRDefault="00DC2FE4" w:rsidP="0027552E">
            <w:pPr>
              <w:bidi w:val="0"/>
              <w:jc w:val="right"/>
              <w:rPr>
                <w:rFonts w:ascii="Arial" w:hAnsi="Arial"/>
                <w:b/>
                <w:bCs/>
                <w:rtl/>
              </w:rPr>
            </w:pPr>
            <w:r w:rsidRPr="0027552E">
              <w:rPr>
                <w:rFonts w:ascii="Arial" w:hAnsi="Arial"/>
                <w:b/>
                <w:bCs/>
                <w:rtl/>
              </w:rPr>
              <w:t>סה"כ</w:t>
            </w:r>
          </w:p>
        </w:tc>
        <w:tc>
          <w:tcPr>
            <w:tcW w:w="4458" w:type="dxa"/>
            <w:shd w:val="pct25" w:color="auto" w:fill="auto"/>
            <w:noWrap/>
          </w:tcPr>
          <w:p w:rsidR="00DC2FE4" w:rsidRPr="0027552E" w:rsidRDefault="00DC2FE4" w:rsidP="0027552E">
            <w:pPr>
              <w:bidi w:val="0"/>
              <w:jc w:val="right"/>
              <w:rPr>
                <w:rFonts w:ascii="Arial" w:hAnsi="Arial"/>
                <w:b/>
                <w:bCs/>
              </w:rPr>
            </w:pPr>
          </w:p>
        </w:tc>
        <w:tc>
          <w:tcPr>
            <w:tcW w:w="830" w:type="dxa"/>
            <w:shd w:val="pct25" w:color="auto" w:fill="auto"/>
            <w:noWrap/>
          </w:tcPr>
          <w:p w:rsidR="00DC2FE4" w:rsidRPr="0027552E" w:rsidRDefault="00DC2FE4" w:rsidP="0027552E">
            <w:pPr>
              <w:bidi w:val="0"/>
              <w:jc w:val="center"/>
              <w:rPr>
                <w:rFonts w:ascii="Arial" w:hAnsi="Arial"/>
                <w:b/>
                <w:bCs/>
              </w:rPr>
            </w:pPr>
            <w:r w:rsidRPr="0027552E">
              <w:rPr>
                <w:rFonts w:ascii="Arial" w:hAnsi="Arial"/>
                <w:b/>
                <w:bCs/>
              </w:rPr>
              <w:t>100</w:t>
            </w:r>
          </w:p>
        </w:tc>
        <w:tc>
          <w:tcPr>
            <w:tcW w:w="808" w:type="dxa"/>
            <w:shd w:val="pct25" w:color="auto" w:fill="auto"/>
          </w:tcPr>
          <w:p w:rsidR="00DC2FE4" w:rsidRPr="0027552E" w:rsidRDefault="00DC2FE4" w:rsidP="0027552E">
            <w:pPr>
              <w:bidi w:val="0"/>
              <w:jc w:val="center"/>
              <w:rPr>
                <w:rFonts w:ascii="Arial" w:hAnsi="Arial"/>
                <w:b/>
                <w:bCs/>
              </w:rPr>
            </w:pPr>
            <w:r w:rsidRPr="0027552E">
              <w:rPr>
                <w:rFonts w:ascii="Arial" w:hAnsi="Arial"/>
                <w:b/>
                <w:bCs/>
              </w:rPr>
              <w:t>100</w:t>
            </w:r>
          </w:p>
        </w:tc>
      </w:tr>
    </w:tbl>
    <w:p w:rsidR="00DC2FE4" w:rsidRPr="00440ECF" w:rsidRDefault="00DC2FE4" w:rsidP="00B34F04">
      <w:pPr>
        <w:rPr>
          <w:b/>
          <w:bCs/>
          <w:rtl/>
        </w:rPr>
      </w:pPr>
      <w:r w:rsidRPr="002247A8">
        <w:rPr>
          <w:b/>
          <w:bCs/>
          <w:rtl/>
        </w:rPr>
        <w:t xml:space="preserve">* </w:t>
      </w:r>
      <w:r>
        <w:rPr>
          <w:rStyle w:val="120"/>
          <w:b/>
          <w:bCs/>
          <w:rtl/>
        </w:rPr>
        <w:t xml:space="preserve"> לצורך ניקוד יתואם בין </w:t>
      </w:r>
      <w:r>
        <w:rPr>
          <w:rStyle w:val="120"/>
          <w:rFonts w:hint="eastAsia"/>
          <w:b/>
          <w:bCs/>
          <w:rtl/>
        </w:rPr>
        <w:t>המזמין</w:t>
      </w:r>
      <w:r>
        <w:rPr>
          <w:rStyle w:val="120"/>
          <w:b/>
          <w:bCs/>
          <w:rtl/>
        </w:rPr>
        <w:t xml:space="preserve"> לבין המציע מועד לסיור באתר/ אתרי פעילות.</w:t>
      </w:r>
      <w:r>
        <w:rPr>
          <w:b/>
          <w:bCs/>
          <w:rtl/>
        </w:rPr>
        <w:t xml:space="preserve"> </w:t>
      </w:r>
    </w:p>
    <w:p w:rsidR="00DC2FE4" w:rsidRDefault="00DC2FE4" w:rsidP="00B34F04">
      <w:pPr>
        <w:rPr>
          <w:rtl/>
        </w:rPr>
      </w:pPr>
    </w:p>
    <w:p w:rsidR="00016E66" w:rsidRDefault="00016E66" w:rsidP="00B34F04">
      <w:pPr>
        <w:rPr>
          <w:rtl/>
        </w:rPr>
      </w:pPr>
    </w:p>
    <w:p w:rsidR="00016E66" w:rsidRPr="00440ECF" w:rsidRDefault="00016E66" w:rsidP="00B34F04">
      <w:pPr>
        <w:rPr>
          <w:rtl/>
        </w:rPr>
      </w:pPr>
    </w:p>
    <w:p w:rsidR="00DC2FE4" w:rsidRPr="00440ECF" w:rsidRDefault="00DC2FE4" w:rsidP="00E15155">
      <w:pPr>
        <w:pStyle w:val="af3"/>
        <w:numPr>
          <w:ilvl w:val="2"/>
          <w:numId w:val="12"/>
        </w:numPr>
        <w:spacing w:before="60" w:after="60" w:line="312" w:lineRule="auto"/>
        <w:jc w:val="both"/>
        <w:rPr>
          <w:rtl/>
        </w:rPr>
      </w:pPr>
      <w:r>
        <w:rPr>
          <w:rFonts w:hint="eastAsia"/>
          <w:rtl/>
        </w:rPr>
        <w:lastRenderedPageBreak/>
        <w:t>בשלב</w:t>
      </w:r>
      <w:r>
        <w:rPr>
          <w:rtl/>
        </w:rPr>
        <w:t xml:space="preserve"> </w:t>
      </w:r>
      <w:r>
        <w:rPr>
          <w:rFonts w:hint="eastAsia"/>
          <w:rtl/>
        </w:rPr>
        <w:t>השלישי</w:t>
      </w:r>
      <w:r>
        <w:rPr>
          <w:rtl/>
        </w:rPr>
        <w:t xml:space="preserve"> </w:t>
      </w:r>
      <w:r>
        <w:rPr>
          <w:rFonts w:hint="eastAsia"/>
          <w:rtl/>
        </w:rPr>
        <w:t>תבחן</w:t>
      </w:r>
      <w:r>
        <w:rPr>
          <w:rtl/>
        </w:rPr>
        <w:t xml:space="preserve"> </w:t>
      </w:r>
      <w:r>
        <w:rPr>
          <w:rFonts w:hint="eastAsia"/>
          <w:rtl/>
        </w:rPr>
        <w:t>הצעת</w:t>
      </w:r>
      <w:r>
        <w:rPr>
          <w:rtl/>
        </w:rPr>
        <w:t xml:space="preserve"> </w:t>
      </w:r>
      <w:r>
        <w:rPr>
          <w:rFonts w:hint="eastAsia"/>
          <w:rtl/>
        </w:rPr>
        <w:t>המחיר</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מציע</w:t>
      </w:r>
      <w:r>
        <w:rPr>
          <w:rtl/>
        </w:rPr>
        <w:t xml:space="preserve"> </w:t>
      </w:r>
      <w:r>
        <w:rPr>
          <w:rFonts w:hint="eastAsia"/>
          <w:rtl/>
        </w:rPr>
        <w:t>לכל</w:t>
      </w:r>
      <w:r>
        <w:rPr>
          <w:rtl/>
        </w:rPr>
        <w:t xml:space="preserve"> </w:t>
      </w:r>
      <w:proofErr w:type="spellStart"/>
      <w:r>
        <w:rPr>
          <w:rFonts w:hint="eastAsia"/>
          <w:rtl/>
        </w:rPr>
        <w:t>איזור</w:t>
      </w:r>
      <w:proofErr w:type="spellEnd"/>
      <w:r>
        <w:rPr>
          <w:rtl/>
        </w:rPr>
        <w:t xml:space="preserve"> </w:t>
      </w:r>
      <w:r>
        <w:rPr>
          <w:rFonts w:hint="eastAsia"/>
          <w:rtl/>
        </w:rPr>
        <w:t>גיאוגרפי</w:t>
      </w:r>
      <w:r>
        <w:rPr>
          <w:rtl/>
        </w:rPr>
        <w:t>.</w:t>
      </w:r>
    </w:p>
    <w:p w:rsidR="00DC2FE4" w:rsidRPr="00440ECF" w:rsidRDefault="00DC2FE4" w:rsidP="00B34F04">
      <w:pPr>
        <w:spacing w:before="240" w:after="60" w:line="312" w:lineRule="auto"/>
        <w:ind w:left="1286"/>
        <w:jc w:val="both"/>
        <w:rPr>
          <w:rtl/>
        </w:rPr>
      </w:pPr>
      <w:r>
        <w:rPr>
          <w:rFonts w:hint="eastAsia"/>
          <w:rtl/>
        </w:rPr>
        <w:t>המציע</w:t>
      </w:r>
      <w:r>
        <w:rPr>
          <w:rtl/>
        </w:rPr>
        <w:t>, אשר הציע את ההצע</w:t>
      </w:r>
      <w:r>
        <w:rPr>
          <w:rFonts w:hint="eastAsia"/>
          <w:rtl/>
        </w:rPr>
        <w:t>ה</w:t>
      </w:r>
      <w:r>
        <w:rPr>
          <w:rtl/>
        </w:rPr>
        <w:t xml:space="preserve"> הכוללת הזולה ביותר יזכה בניקוד מרבי - 100 נקודות.</w:t>
      </w:r>
    </w:p>
    <w:p w:rsidR="00DC2FE4" w:rsidRPr="00440ECF" w:rsidRDefault="00DC2FE4" w:rsidP="00B34F04">
      <w:pPr>
        <w:spacing w:before="60" w:after="60"/>
        <w:ind w:left="1286"/>
        <w:jc w:val="both"/>
        <w:rPr>
          <w:rtl/>
        </w:rPr>
      </w:pPr>
      <w:r>
        <w:rPr>
          <w:rFonts w:hint="eastAsia"/>
          <w:rtl/>
        </w:rPr>
        <w:t>יתר</w:t>
      </w:r>
      <w:r>
        <w:rPr>
          <w:rtl/>
        </w:rPr>
        <w:t xml:space="preserve"> ההצעות ינוקדו ביחס להצעה זו. </w:t>
      </w:r>
    </w:p>
    <w:p w:rsidR="00DC2FE4" w:rsidRPr="00440ECF" w:rsidRDefault="00DC2FE4" w:rsidP="00B34F04">
      <w:pPr>
        <w:autoSpaceDE w:val="0"/>
        <w:autoSpaceDN w:val="0"/>
        <w:adjustRightInd w:val="0"/>
        <w:ind w:left="27"/>
        <w:jc w:val="both"/>
        <w:rPr>
          <w:rtl/>
        </w:rPr>
      </w:pPr>
      <w:r>
        <w:rPr>
          <w:rFonts w:hint="eastAsia"/>
          <w:u w:val="single"/>
          <w:rtl/>
        </w:rPr>
        <w:t>המחיר</w:t>
      </w:r>
      <w:r>
        <w:rPr>
          <w:u w:val="single"/>
          <w:rtl/>
        </w:rPr>
        <w:t xml:space="preserve"> המשוקלל </w:t>
      </w:r>
      <w:r>
        <w:rPr>
          <w:rFonts w:hint="eastAsia"/>
          <w:u w:val="single"/>
          <w:rtl/>
        </w:rPr>
        <w:t>להצעת</w:t>
      </w:r>
      <w:r>
        <w:rPr>
          <w:u w:val="single"/>
          <w:rtl/>
        </w:rPr>
        <w:t xml:space="preserve"> המחיר -  </w:t>
      </w:r>
    </w:p>
    <w:p w:rsidR="00DC2FE4" w:rsidRPr="00440ECF" w:rsidRDefault="00DC2FE4" w:rsidP="00B34F04">
      <w:pPr>
        <w:autoSpaceDE w:val="0"/>
        <w:autoSpaceDN w:val="0"/>
        <w:adjustRightInd w:val="0"/>
        <w:ind w:left="27"/>
        <w:jc w:val="both"/>
        <w:rPr>
          <w:rFonts w:ascii="David-Reg"/>
        </w:rPr>
      </w:pPr>
      <w:r>
        <w:rPr>
          <w:rFonts w:hint="eastAsia"/>
          <w:rtl/>
        </w:rPr>
        <w:t>ההצעה</w:t>
      </w:r>
      <w:r>
        <w:rPr>
          <w:rtl/>
        </w:rPr>
        <w:t xml:space="preserve"> הנמוכה ביותר תקבל ציון מקסימאלי של 100 נקודות ויתר ההצעות תקבלנה ניקוד יחסי על פי </w:t>
      </w:r>
      <w:proofErr w:type="spellStart"/>
      <w:r>
        <w:rPr>
          <w:rFonts w:hint="eastAsia"/>
          <w:rtl/>
        </w:rPr>
        <w:t>הנוסחא</w:t>
      </w:r>
      <w:proofErr w:type="spellEnd"/>
      <w:r>
        <w:rPr>
          <w:rtl/>
        </w:rPr>
        <w:t xml:space="preserve"> הבאה: </w:t>
      </w:r>
      <w:r>
        <w:t>B=100*(P1/P2)</w:t>
      </w:r>
    </w:p>
    <w:p w:rsidR="00DC2FE4" w:rsidRPr="00440ECF" w:rsidRDefault="00DC2FE4" w:rsidP="00B34F04">
      <w:pPr>
        <w:pStyle w:val="34"/>
        <w:tabs>
          <w:tab w:val="left" w:pos="386"/>
        </w:tabs>
        <w:spacing w:line="360" w:lineRule="auto"/>
        <w:ind w:left="27"/>
        <w:rPr>
          <w:rFonts w:ascii="Franklin Gothic Medium" w:hAnsi="Franklin Gothic Medium" w:cs="David"/>
          <w:noProof w:val="0"/>
          <w:sz w:val="24"/>
          <w:szCs w:val="24"/>
          <w:rtl/>
          <w:lang w:eastAsia="en-US"/>
        </w:rPr>
      </w:pPr>
      <w:r>
        <w:rPr>
          <w:rFonts w:cs="David"/>
          <w:noProof w:val="0"/>
          <w:sz w:val="24"/>
          <w:szCs w:val="24"/>
          <w:rtl/>
        </w:rPr>
        <w:t xml:space="preserve"> </w:t>
      </w:r>
      <w:r>
        <w:rPr>
          <w:rFonts w:cs="David"/>
          <w:b/>
          <w:bCs/>
          <w:sz w:val="24"/>
          <w:szCs w:val="24"/>
        </w:rPr>
        <w:t>B</w:t>
      </w:r>
      <w:r>
        <w:rPr>
          <w:rFonts w:ascii="Franklin Gothic Medium" w:hAnsi="Franklin Gothic Medium" w:cs="David"/>
          <w:noProof w:val="0"/>
          <w:sz w:val="24"/>
          <w:szCs w:val="24"/>
          <w:rtl/>
          <w:lang w:eastAsia="en-US"/>
        </w:rPr>
        <w:t xml:space="preserve"> = </w:t>
      </w:r>
      <w:r>
        <w:rPr>
          <w:rFonts w:ascii="Franklin Gothic Medium" w:hAnsi="Franklin Gothic Medium" w:cs="David" w:hint="eastAsia"/>
          <w:noProof w:val="0"/>
          <w:sz w:val="24"/>
          <w:szCs w:val="24"/>
          <w:rtl/>
          <w:lang w:eastAsia="en-US"/>
        </w:rPr>
        <w:t>ניקוד</w:t>
      </w:r>
      <w:r>
        <w:rPr>
          <w:rFonts w:ascii="Franklin Gothic Medium" w:hAnsi="Franklin Gothic Medium" w:cs="David"/>
          <w:noProof w:val="0"/>
          <w:sz w:val="24"/>
          <w:szCs w:val="24"/>
          <w:rtl/>
          <w:lang w:eastAsia="en-US"/>
        </w:rPr>
        <w:t xml:space="preserve"> </w:t>
      </w:r>
      <w:r>
        <w:rPr>
          <w:rFonts w:ascii="Franklin Gothic Medium" w:hAnsi="Franklin Gothic Medium" w:cs="David" w:hint="eastAsia"/>
          <w:noProof w:val="0"/>
          <w:sz w:val="24"/>
          <w:szCs w:val="24"/>
          <w:rtl/>
          <w:lang w:eastAsia="en-US"/>
        </w:rPr>
        <w:t>להצעה</w:t>
      </w:r>
      <w:r>
        <w:rPr>
          <w:rFonts w:ascii="Franklin Gothic Medium" w:hAnsi="Franklin Gothic Medium" w:cs="David"/>
          <w:noProof w:val="0"/>
          <w:sz w:val="24"/>
          <w:szCs w:val="24"/>
          <w:rtl/>
          <w:lang w:eastAsia="en-US"/>
        </w:rPr>
        <w:t xml:space="preserve"> </w:t>
      </w:r>
      <w:r>
        <w:rPr>
          <w:rFonts w:ascii="Franklin Gothic Medium" w:hAnsi="Franklin Gothic Medium" w:cs="David" w:hint="eastAsia"/>
          <w:noProof w:val="0"/>
          <w:sz w:val="24"/>
          <w:szCs w:val="24"/>
          <w:rtl/>
          <w:lang w:eastAsia="en-US"/>
        </w:rPr>
        <w:t>נבדקת</w:t>
      </w:r>
    </w:p>
    <w:p w:rsidR="00DC2FE4" w:rsidRPr="00440ECF" w:rsidRDefault="00DC2FE4" w:rsidP="00B34F04">
      <w:pPr>
        <w:pStyle w:val="34"/>
        <w:tabs>
          <w:tab w:val="left" w:pos="386"/>
          <w:tab w:val="left" w:pos="781"/>
        </w:tabs>
        <w:spacing w:line="360" w:lineRule="auto"/>
        <w:ind w:left="27"/>
        <w:rPr>
          <w:rFonts w:ascii="Franklin Gothic Medium" w:hAnsi="Franklin Gothic Medium" w:cs="David"/>
          <w:noProof w:val="0"/>
          <w:sz w:val="24"/>
          <w:szCs w:val="24"/>
          <w:rtl/>
          <w:lang w:eastAsia="en-US"/>
        </w:rPr>
      </w:pPr>
      <w:r>
        <w:rPr>
          <w:rFonts w:ascii="Franklin Gothic Medium" w:hAnsi="Franklin Gothic Medium" w:cs="David"/>
          <w:sz w:val="24"/>
          <w:szCs w:val="24"/>
          <w:lang w:eastAsia="en-US"/>
        </w:rPr>
        <w:t xml:space="preserve"> P1</w:t>
      </w:r>
      <w:r>
        <w:rPr>
          <w:rFonts w:ascii="Franklin Gothic Medium" w:hAnsi="Franklin Gothic Medium" w:cs="David"/>
          <w:noProof w:val="0"/>
          <w:sz w:val="24"/>
          <w:szCs w:val="24"/>
          <w:rtl/>
          <w:lang w:eastAsia="en-US"/>
        </w:rPr>
        <w:t xml:space="preserve">= </w:t>
      </w:r>
      <w:r>
        <w:rPr>
          <w:rFonts w:ascii="Franklin Gothic Medium" w:hAnsi="Franklin Gothic Medium" w:cs="David" w:hint="eastAsia"/>
          <w:noProof w:val="0"/>
          <w:sz w:val="24"/>
          <w:szCs w:val="24"/>
          <w:rtl/>
          <w:lang w:eastAsia="en-US"/>
        </w:rPr>
        <w:t>הצעת</w:t>
      </w:r>
      <w:r>
        <w:rPr>
          <w:rFonts w:ascii="Franklin Gothic Medium" w:hAnsi="Franklin Gothic Medium" w:cs="David"/>
          <w:noProof w:val="0"/>
          <w:sz w:val="24"/>
          <w:szCs w:val="24"/>
          <w:rtl/>
          <w:lang w:eastAsia="en-US"/>
        </w:rPr>
        <w:t xml:space="preserve"> </w:t>
      </w:r>
      <w:r>
        <w:rPr>
          <w:rFonts w:ascii="Franklin Gothic Medium" w:hAnsi="Franklin Gothic Medium" w:cs="David" w:hint="eastAsia"/>
          <w:noProof w:val="0"/>
          <w:sz w:val="24"/>
          <w:szCs w:val="24"/>
          <w:rtl/>
          <w:lang w:eastAsia="en-US"/>
        </w:rPr>
        <w:t>המחיר</w:t>
      </w:r>
      <w:r>
        <w:rPr>
          <w:rFonts w:ascii="Franklin Gothic Medium" w:hAnsi="Franklin Gothic Medium" w:cs="David"/>
          <w:noProof w:val="0"/>
          <w:sz w:val="24"/>
          <w:szCs w:val="24"/>
          <w:rtl/>
          <w:lang w:eastAsia="en-US"/>
        </w:rPr>
        <w:t xml:space="preserve"> </w:t>
      </w:r>
      <w:r>
        <w:rPr>
          <w:rFonts w:ascii="Franklin Gothic Medium" w:hAnsi="Franklin Gothic Medium" w:cs="David" w:hint="eastAsia"/>
          <w:noProof w:val="0"/>
          <w:sz w:val="24"/>
          <w:szCs w:val="24"/>
          <w:rtl/>
          <w:lang w:eastAsia="en-US"/>
        </w:rPr>
        <w:t>שהוצעה</w:t>
      </w:r>
      <w:r>
        <w:rPr>
          <w:rFonts w:ascii="Franklin Gothic Medium" w:hAnsi="Franklin Gothic Medium" w:cs="David"/>
          <w:noProof w:val="0"/>
          <w:sz w:val="24"/>
          <w:szCs w:val="24"/>
          <w:rtl/>
          <w:lang w:eastAsia="en-US"/>
        </w:rPr>
        <w:t xml:space="preserve"> </w:t>
      </w:r>
      <w:r>
        <w:rPr>
          <w:rFonts w:ascii="Franklin Gothic Medium" w:hAnsi="Franklin Gothic Medium" w:cs="David" w:hint="eastAsia"/>
          <w:noProof w:val="0"/>
          <w:sz w:val="24"/>
          <w:szCs w:val="24"/>
          <w:rtl/>
          <w:lang w:eastAsia="en-US"/>
        </w:rPr>
        <w:t>הנמוכה</w:t>
      </w:r>
      <w:r>
        <w:rPr>
          <w:rFonts w:ascii="Franklin Gothic Medium" w:hAnsi="Franklin Gothic Medium" w:cs="David"/>
          <w:noProof w:val="0"/>
          <w:sz w:val="24"/>
          <w:szCs w:val="24"/>
          <w:rtl/>
          <w:lang w:eastAsia="en-US"/>
        </w:rPr>
        <w:t xml:space="preserve"> </w:t>
      </w:r>
      <w:r>
        <w:rPr>
          <w:rFonts w:ascii="Franklin Gothic Medium" w:hAnsi="Franklin Gothic Medium" w:cs="David" w:hint="eastAsia"/>
          <w:noProof w:val="0"/>
          <w:sz w:val="24"/>
          <w:szCs w:val="24"/>
          <w:rtl/>
          <w:lang w:eastAsia="en-US"/>
        </w:rPr>
        <w:t>ביותר</w:t>
      </w:r>
      <w:r>
        <w:rPr>
          <w:rFonts w:ascii="Franklin Gothic Medium" w:hAnsi="Franklin Gothic Medium" w:cs="David"/>
          <w:noProof w:val="0"/>
          <w:sz w:val="24"/>
          <w:szCs w:val="24"/>
          <w:rtl/>
          <w:lang w:eastAsia="en-US"/>
        </w:rPr>
        <w:t xml:space="preserve">  </w:t>
      </w:r>
    </w:p>
    <w:p w:rsidR="00DC2FE4" w:rsidRPr="00440ECF" w:rsidRDefault="00DC2FE4" w:rsidP="00B34F04">
      <w:pPr>
        <w:pStyle w:val="34"/>
        <w:tabs>
          <w:tab w:val="left" w:pos="386"/>
          <w:tab w:val="left" w:pos="781"/>
        </w:tabs>
        <w:spacing w:line="360" w:lineRule="auto"/>
        <w:ind w:left="27"/>
        <w:rPr>
          <w:rFonts w:ascii="Franklin Gothic Medium" w:hAnsi="Franklin Gothic Medium" w:cs="David"/>
          <w:noProof w:val="0"/>
          <w:sz w:val="24"/>
          <w:szCs w:val="24"/>
          <w:rtl/>
          <w:lang w:eastAsia="en-US"/>
        </w:rPr>
      </w:pPr>
      <w:r>
        <w:rPr>
          <w:rFonts w:ascii="Franklin Gothic Medium" w:hAnsi="Franklin Gothic Medium" w:cs="David"/>
          <w:sz w:val="24"/>
          <w:szCs w:val="24"/>
          <w:lang w:eastAsia="en-US"/>
        </w:rPr>
        <w:t>P2</w:t>
      </w:r>
      <w:r>
        <w:rPr>
          <w:rFonts w:ascii="Franklin Gothic Medium" w:hAnsi="Franklin Gothic Medium" w:cs="David"/>
          <w:noProof w:val="0"/>
          <w:sz w:val="24"/>
          <w:szCs w:val="24"/>
          <w:rtl/>
          <w:lang w:eastAsia="en-US"/>
        </w:rPr>
        <w:t xml:space="preserve"> = </w:t>
      </w:r>
      <w:r>
        <w:rPr>
          <w:rFonts w:ascii="Franklin Gothic Medium" w:hAnsi="Franklin Gothic Medium" w:cs="David" w:hint="eastAsia"/>
          <w:noProof w:val="0"/>
          <w:sz w:val="24"/>
          <w:szCs w:val="24"/>
          <w:rtl/>
          <w:lang w:eastAsia="en-US"/>
        </w:rPr>
        <w:t>הצעת</w:t>
      </w:r>
      <w:r>
        <w:rPr>
          <w:rFonts w:ascii="Franklin Gothic Medium" w:hAnsi="Franklin Gothic Medium" w:cs="David"/>
          <w:noProof w:val="0"/>
          <w:sz w:val="24"/>
          <w:szCs w:val="24"/>
          <w:rtl/>
          <w:lang w:eastAsia="en-US"/>
        </w:rPr>
        <w:t xml:space="preserve"> </w:t>
      </w:r>
      <w:r>
        <w:rPr>
          <w:rFonts w:ascii="Franklin Gothic Medium" w:hAnsi="Franklin Gothic Medium" w:cs="David" w:hint="eastAsia"/>
          <w:noProof w:val="0"/>
          <w:sz w:val="24"/>
          <w:szCs w:val="24"/>
          <w:rtl/>
          <w:lang w:eastAsia="en-US"/>
        </w:rPr>
        <w:t>המחיר</w:t>
      </w:r>
      <w:r>
        <w:rPr>
          <w:rFonts w:ascii="Franklin Gothic Medium" w:hAnsi="Franklin Gothic Medium" w:cs="David"/>
          <w:noProof w:val="0"/>
          <w:sz w:val="24"/>
          <w:szCs w:val="24"/>
          <w:rtl/>
          <w:lang w:eastAsia="en-US"/>
        </w:rPr>
        <w:t xml:space="preserve"> </w:t>
      </w:r>
      <w:r>
        <w:rPr>
          <w:rFonts w:ascii="Franklin Gothic Medium" w:hAnsi="Franklin Gothic Medium" w:cs="David" w:hint="eastAsia"/>
          <w:noProof w:val="0"/>
          <w:sz w:val="24"/>
          <w:szCs w:val="24"/>
          <w:rtl/>
          <w:lang w:eastAsia="en-US"/>
        </w:rPr>
        <w:t>בהצעה</w:t>
      </w:r>
      <w:r>
        <w:rPr>
          <w:rFonts w:ascii="Franklin Gothic Medium" w:hAnsi="Franklin Gothic Medium" w:cs="David"/>
          <w:noProof w:val="0"/>
          <w:sz w:val="24"/>
          <w:szCs w:val="24"/>
          <w:rtl/>
          <w:lang w:eastAsia="en-US"/>
        </w:rPr>
        <w:t xml:space="preserve"> </w:t>
      </w:r>
      <w:r>
        <w:rPr>
          <w:rFonts w:ascii="Franklin Gothic Medium" w:hAnsi="Franklin Gothic Medium" w:cs="David" w:hint="eastAsia"/>
          <w:noProof w:val="0"/>
          <w:sz w:val="24"/>
          <w:szCs w:val="24"/>
          <w:rtl/>
          <w:lang w:eastAsia="en-US"/>
        </w:rPr>
        <w:t>הנבדקת</w:t>
      </w:r>
      <w:r>
        <w:rPr>
          <w:rFonts w:ascii="Franklin Gothic Medium" w:hAnsi="Franklin Gothic Medium" w:cs="David"/>
          <w:noProof w:val="0"/>
          <w:sz w:val="24"/>
          <w:szCs w:val="24"/>
          <w:rtl/>
          <w:lang w:eastAsia="en-US"/>
        </w:rPr>
        <w:t xml:space="preserve"> </w:t>
      </w:r>
    </w:p>
    <w:p w:rsidR="00DC2FE4" w:rsidRPr="00440ECF" w:rsidRDefault="00DC2FE4" w:rsidP="00B34F04">
      <w:pPr>
        <w:pStyle w:val="34"/>
        <w:tabs>
          <w:tab w:val="left" w:pos="386"/>
          <w:tab w:val="left" w:pos="781"/>
        </w:tabs>
        <w:spacing w:line="360" w:lineRule="auto"/>
        <w:ind w:left="27"/>
        <w:rPr>
          <w:rFonts w:ascii="Franklin Gothic Medium" w:hAnsi="Franklin Gothic Medium" w:cs="David"/>
          <w:noProof w:val="0"/>
          <w:sz w:val="24"/>
          <w:szCs w:val="24"/>
          <w:rtl/>
          <w:lang w:eastAsia="en-US"/>
        </w:rPr>
      </w:pPr>
      <w:r>
        <w:rPr>
          <w:rFonts w:ascii="Franklin Gothic Medium" w:hAnsi="Franklin Gothic Medium" w:cs="David"/>
          <w:noProof w:val="0"/>
          <w:sz w:val="24"/>
          <w:szCs w:val="24"/>
          <w:rtl/>
          <w:lang w:eastAsia="en-US"/>
        </w:rPr>
        <w:t xml:space="preserve">100 = </w:t>
      </w:r>
      <w:r>
        <w:rPr>
          <w:rFonts w:ascii="Franklin Gothic Medium" w:hAnsi="Franklin Gothic Medium" w:cs="David" w:hint="eastAsia"/>
          <w:noProof w:val="0"/>
          <w:sz w:val="24"/>
          <w:szCs w:val="24"/>
          <w:rtl/>
          <w:lang w:eastAsia="en-US"/>
        </w:rPr>
        <w:t>הציון</w:t>
      </w:r>
      <w:r>
        <w:rPr>
          <w:rFonts w:ascii="Franklin Gothic Medium" w:hAnsi="Franklin Gothic Medium" w:cs="David"/>
          <w:noProof w:val="0"/>
          <w:sz w:val="24"/>
          <w:szCs w:val="24"/>
          <w:rtl/>
          <w:lang w:eastAsia="en-US"/>
        </w:rPr>
        <w:t xml:space="preserve"> </w:t>
      </w:r>
      <w:r>
        <w:rPr>
          <w:rFonts w:ascii="Franklin Gothic Medium" w:hAnsi="Franklin Gothic Medium" w:cs="David" w:hint="eastAsia"/>
          <w:noProof w:val="0"/>
          <w:sz w:val="24"/>
          <w:szCs w:val="24"/>
          <w:rtl/>
          <w:lang w:eastAsia="en-US"/>
        </w:rPr>
        <w:t>המרבי</w:t>
      </w:r>
      <w:r>
        <w:rPr>
          <w:rFonts w:ascii="Franklin Gothic Medium" w:hAnsi="Franklin Gothic Medium" w:cs="David"/>
          <w:noProof w:val="0"/>
          <w:sz w:val="24"/>
          <w:szCs w:val="24"/>
          <w:rtl/>
          <w:lang w:eastAsia="en-US"/>
        </w:rPr>
        <w:t xml:space="preserve">     </w:t>
      </w:r>
    </w:p>
    <w:p w:rsidR="00DC2FE4" w:rsidRPr="00440ECF" w:rsidRDefault="00DC2FE4" w:rsidP="00B34F04"/>
    <w:p w:rsidR="00DC2FE4" w:rsidRPr="00440ECF" w:rsidRDefault="00DC2FE4" w:rsidP="00B34F04">
      <w:pPr>
        <w:spacing w:before="60" w:after="60"/>
        <w:ind w:left="1286"/>
        <w:jc w:val="both"/>
        <w:rPr>
          <w:rtl/>
        </w:rPr>
      </w:pPr>
    </w:p>
    <w:p w:rsidR="00DC2FE4" w:rsidRPr="00440ECF" w:rsidRDefault="00DC2FE4" w:rsidP="00E15155">
      <w:pPr>
        <w:pStyle w:val="af3"/>
        <w:numPr>
          <w:ilvl w:val="2"/>
          <w:numId w:val="12"/>
        </w:numPr>
        <w:spacing w:before="60" w:after="60" w:line="312" w:lineRule="auto"/>
        <w:jc w:val="both"/>
        <w:rPr>
          <w:rtl/>
        </w:rPr>
      </w:pPr>
      <w:r>
        <w:rPr>
          <w:rFonts w:hint="eastAsia"/>
          <w:b/>
          <w:bCs/>
          <w:u w:val="single"/>
          <w:rtl/>
        </w:rPr>
        <w:t>בשלב</w:t>
      </w:r>
      <w:r>
        <w:rPr>
          <w:b/>
          <w:bCs/>
          <w:u w:val="single"/>
          <w:rtl/>
        </w:rPr>
        <w:t xml:space="preserve"> </w:t>
      </w:r>
      <w:r>
        <w:rPr>
          <w:rFonts w:hint="eastAsia"/>
          <w:b/>
          <w:bCs/>
          <w:u w:val="single"/>
          <w:rtl/>
        </w:rPr>
        <w:t>האחרון</w:t>
      </w:r>
      <w:r>
        <w:rPr>
          <w:rtl/>
        </w:rPr>
        <w:t xml:space="preserve"> </w:t>
      </w:r>
      <w:r>
        <w:rPr>
          <w:rFonts w:hint="eastAsia"/>
          <w:rtl/>
        </w:rPr>
        <w:t>ישוקלל</w:t>
      </w:r>
      <w:r>
        <w:rPr>
          <w:rtl/>
        </w:rPr>
        <w:t xml:space="preserve"> </w:t>
      </w:r>
      <w:r>
        <w:rPr>
          <w:rFonts w:hint="eastAsia"/>
          <w:rtl/>
        </w:rPr>
        <w:t>הניקוד</w:t>
      </w:r>
      <w:r>
        <w:rPr>
          <w:rtl/>
        </w:rPr>
        <w:t xml:space="preserve"> </w:t>
      </w:r>
      <w:r>
        <w:rPr>
          <w:rFonts w:hint="eastAsia"/>
          <w:rtl/>
        </w:rPr>
        <w:t>שניתן</w:t>
      </w:r>
      <w:r>
        <w:rPr>
          <w:rtl/>
        </w:rPr>
        <w:t xml:space="preserve"> </w:t>
      </w:r>
      <w:r>
        <w:rPr>
          <w:rFonts w:hint="eastAsia"/>
          <w:rtl/>
        </w:rPr>
        <w:t>למציע</w:t>
      </w:r>
      <w:r>
        <w:rPr>
          <w:rtl/>
        </w:rPr>
        <w:t xml:space="preserve"> </w:t>
      </w:r>
      <w:r>
        <w:rPr>
          <w:rFonts w:hint="eastAsia"/>
          <w:rtl/>
        </w:rPr>
        <w:t>בשלב</w:t>
      </w:r>
      <w:r>
        <w:rPr>
          <w:rtl/>
        </w:rPr>
        <w:t xml:space="preserve"> </w:t>
      </w:r>
      <w:r>
        <w:rPr>
          <w:rFonts w:hint="eastAsia"/>
          <w:rtl/>
        </w:rPr>
        <w:t>השני</w:t>
      </w:r>
      <w:r>
        <w:rPr>
          <w:rtl/>
        </w:rPr>
        <w:t xml:space="preserve"> </w:t>
      </w:r>
      <w:r>
        <w:rPr>
          <w:rFonts w:hint="eastAsia"/>
          <w:rtl/>
        </w:rPr>
        <w:t>לכל</w:t>
      </w:r>
      <w:r>
        <w:rPr>
          <w:rtl/>
        </w:rPr>
        <w:t xml:space="preserve"> </w:t>
      </w:r>
      <w:proofErr w:type="spellStart"/>
      <w:r>
        <w:rPr>
          <w:rFonts w:hint="eastAsia"/>
          <w:rtl/>
        </w:rPr>
        <w:t>איזור</w:t>
      </w:r>
      <w:proofErr w:type="spellEnd"/>
      <w:r>
        <w:rPr>
          <w:rtl/>
        </w:rPr>
        <w:t xml:space="preserve"> </w:t>
      </w:r>
      <w:r>
        <w:rPr>
          <w:rFonts w:hint="eastAsia"/>
          <w:rtl/>
        </w:rPr>
        <w:t>גיאוגרפי</w:t>
      </w:r>
      <w:r>
        <w:rPr>
          <w:rtl/>
        </w:rPr>
        <w:t xml:space="preserve"> </w:t>
      </w:r>
      <w:r>
        <w:rPr>
          <w:rFonts w:hint="eastAsia"/>
          <w:rtl/>
        </w:rPr>
        <w:t>והניקוד</w:t>
      </w:r>
      <w:r>
        <w:rPr>
          <w:rtl/>
        </w:rPr>
        <w:t xml:space="preserve"> </w:t>
      </w:r>
      <w:r>
        <w:rPr>
          <w:rFonts w:hint="eastAsia"/>
          <w:rtl/>
        </w:rPr>
        <w:t>שנקבע</w:t>
      </w:r>
      <w:r>
        <w:rPr>
          <w:rtl/>
        </w:rPr>
        <w:t xml:space="preserve"> </w:t>
      </w:r>
      <w:r>
        <w:rPr>
          <w:rFonts w:hint="eastAsia"/>
          <w:rtl/>
        </w:rPr>
        <w:t>בשלב</w:t>
      </w:r>
      <w:r>
        <w:rPr>
          <w:rtl/>
        </w:rPr>
        <w:t xml:space="preserve"> </w:t>
      </w:r>
      <w:r>
        <w:rPr>
          <w:rFonts w:hint="eastAsia"/>
          <w:rtl/>
        </w:rPr>
        <w:t>השלישי</w:t>
      </w:r>
      <w:r>
        <w:rPr>
          <w:rtl/>
        </w:rPr>
        <w:t xml:space="preserve"> (35% </w:t>
      </w:r>
      <w:r>
        <w:rPr>
          <w:rFonts w:hint="eastAsia"/>
          <w:rtl/>
        </w:rPr>
        <w:t>לשלב</w:t>
      </w:r>
      <w:r>
        <w:rPr>
          <w:rtl/>
        </w:rPr>
        <w:t xml:space="preserve"> </w:t>
      </w:r>
      <w:r>
        <w:rPr>
          <w:rFonts w:hint="eastAsia"/>
          <w:rtl/>
        </w:rPr>
        <w:t>השני</w:t>
      </w:r>
      <w:r>
        <w:rPr>
          <w:rtl/>
        </w:rPr>
        <w:t xml:space="preserve"> </w:t>
      </w:r>
      <w:r>
        <w:rPr>
          <w:rFonts w:hint="eastAsia"/>
          <w:rtl/>
        </w:rPr>
        <w:t>ו</w:t>
      </w:r>
      <w:r>
        <w:rPr>
          <w:rtl/>
        </w:rPr>
        <w:t xml:space="preserve">-65% </w:t>
      </w:r>
      <w:r>
        <w:rPr>
          <w:rFonts w:hint="eastAsia"/>
          <w:rtl/>
        </w:rPr>
        <w:t>לשלב</w:t>
      </w:r>
      <w:r>
        <w:rPr>
          <w:rtl/>
        </w:rPr>
        <w:t xml:space="preserve"> </w:t>
      </w:r>
      <w:r>
        <w:rPr>
          <w:rFonts w:hint="eastAsia"/>
          <w:rtl/>
        </w:rPr>
        <w:t>השלישי</w:t>
      </w:r>
      <w:r>
        <w:rPr>
          <w:rtl/>
        </w:rPr>
        <w:t xml:space="preserve">) </w:t>
      </w:r>
      <w:r>
        <w:rPr>
          <w:rFonts w:hint="eastAsia"/>
          <w:rtl/>
        </w:rPr>
        <w:t>ויקבע</w:t>
      </w:r>
      <w:r>
        <w:rPr>
          <w:rtl/>
        </w:rPr>
        <w:t xml:space="preserve"> </w:t>
      </w:r>
      <w:r>
        <w:rPr>
          <w:rFonts w:hint="eastAsia"/>
          <w:rtl/>
        </w:rPr>
        <w:t>ציון</w:t>
      </w:r>
      <w:r>
        <w:rPr>
          <w:rtl/>
        </w:rPr>
        <w:t xml:space="preserve"> </w:t>
      </w:r>
      <w:r>
        <w:rPr>
          <w:rFonts w:hint="eastAsia"/>
          <w:rtl/>
        </w:rPr>
        <w:t>סופי</w:t>
      </w:r>
      <w:r>
        <w:rPr>
          <w:rtl/>
        </w:rPr>
        <w:t xml:space="preserve"> </w:t>
      </w:r>
      <w:r>
        <w:rPr>
          <w:rFonts w:hint="eastAsia"/>
          <w:rtl/>
        </w:rPr>
        <w:t>משוקלל</w:t>
      </w:r>
      <w:r>
        <w:rPr>
          <w:rtl/>
        </w:rPr>
        <w:t xml:space="preserve"> </w:t>
      </w:r>
      <w:r>
        <w:rPr>
          <w:rFonts w:hint="eastAsia"/>
          <w:rtl/>
        </w:rPr>
        <w:t>לכל</w:t>
      </w:r>
      <w:r>
        <w:rPr>
          <w:rtl/>
        </w:rPr>
        <w:t xml:space="preserve"> </w:t>
      </w:r>
      <w:r>
        <w:rPr>
          <w:rFonts w:hint="eastAsia"/>
          <w:rtl/>
        </w:rPr>
        <w:t>מציע</w:t>
      </w:r>
      <w:r>
        <w:rPr>
          <w:rtl/>
        </w:rPr>
        <w:t xml:space="preserve"> </w:t>
      </w:r>
      <w:r>
        <w:rPr>
          <w:rFonts w:hint="eastAsia"/>
          <w:rtl/>
        </w:rPr>
        <w:t>לכל</w:t>
      </w:r>
      <w:r>
        <w:rPr>
          <w:rtl/>
        </w:rPr>
        <w:t xml:space="preserve"> </w:t>
      </w:r>
      <w:proofErr w:type="spellStart"/>
      <w:r>
        <w:rPr>
          <w:rFonts w:hint="eastAsia"/>
          <w:rtl/>
        </w:rPr>
        <w:t>איזור</w:t>
      </w:r>
      <w:proofErr w:type="spellEnd"/>
      <w:r>
        <w:rPr>
          <w:rtl/>
        </w:rPr>
        <w:t xml:space="preserve"> </w:t>
      </w:r>
      <w:r>
        <w:rPr>
          <w:rFonts w:hint="eastAsia"/>
          <w:rtl/>
        </w:rPr>
        <w:t>גיאוגרפי</w:t>
      </w:r>
      <w:r>
        <w:rPr>
          <w:rtl/>
        </w:rPr>
        <w:t>.</w:t>
      </w:r>
    </w:p>
    <w:p w:rsidR="00DC2FE4" w:rsidRPr="00440ECF" w:rsidRDefault="00DC2FE4" w:rsidP="00E15155">
      <w:pPr>
        <w:pStyle w:val="af3"/>
        <w:numPr>
          <w:ilvl w:val="2"/>
          <w:numId w:val="12"/>
        </w:numPr>
        <w:spacing w:before="60" w:after="60" w:line="312" w:lineRule="auto"/>
        <w:jc w:val="both"/>
      </w:pPr>
      <w:r>
        <w:rPr>
          <w:rFonts w:hint="eastAsia"/>
          <w:rtl/>
        </w:rPr>
        <w:t>ההצעה</w:t>
      </w:r>
      <w:r>
        <w:rPr>
          <w:rtl/>
        </w:rPr>
        <w:t xml:space="preserve"> </w:t>
      </w:r>
      <w:r>
        <w:rPr>
          <w:rFonts w:hint="eastAsia"/>
          <w:rtl/>
        </w:rPr>
        <w:t>הזוכה</w:t>
      </w:r>
      <w:r>
        <w:rPr>
          <w:rtl/>
        </w:rPr>
        <w:t xml:space="preserve"> </w:t>
      </w:r>
      <w:r>
        <w:rPr>
          <w:rFonts w:hint="eastAsia"/>
          <w:rtl/>
        </w:rPr>
        <w:t>לכל</w:t>
      </w:r>
      <w:r>
        <w:rPr>
          <w:rtl/>
        </w:rPr>
        <w:t xml:space="preserve"> </w:t>
      </w:r>
      <w:proofErr w:type="spellStart"/>
      <w:r>
        <w:rPr>
          <w:rFonts w:hint="eastAsia"/>
          <w:rtl/>
        </w:rPr>
        <w:t>איזור</w:t>
      </w:r>
      <w:proofErr w:type="spellEnd"/>
      <w:r>
        <w:rPr>
          <w:rtl/>
        </w:rPr>
        <w:t xml:space="preserve"> </w:t>
      </w:r>
      <w:r>
        <w:rPr>
          <w:rFonts w:hint="eastAsia"/>
          <w:rtl/>
        </w:rPr>
        <w:t>גיאוגרפי</w:t>
      </w:r>
      <w:r>
        <w:rPr>
          <w:rtl/>
        </w:rPr>
        <w:t xml:space="preserve"> </w:t>
      </w:r>
      <w:r>
        <w:rPr>
          <w:rFonts w:hint="eastAsia"/>
          <w:rtl/>
        </w:rPr>
        <w:t>היא</w:t>
      </w:r>
      <w:r>
        <w:rPr>
          <w:rtl/>
        </w:rPr>
        <w:t xml:space="preserve"> </w:t>
      </w:r>
      <w:r>
        <w:rPr>
          <w:rFonts w:hint="eastAsia"/>
          <w:rtl/>
        </w:rPr>
        <w:t>ההצעה</w:t>
      </w:r>
      <w:r>
        <w:rPr>
          <w:rtl/>
        </w:rPr>
        <w:t xml:space="preserve"> </w:t>
      </w:r>
      <w:r>
        <w:rPr>
          <w:rFonts w:hint="eastAsia"/>
          <w:rtl/>
        </w:rPr>
        <w:t>שקיבלה</w:t>
      </w:r>
      <w:r>
        <w:rPr>
          <w:rtl/>
        </w:rPr>
        <w:t xml:space="preserve"> </w:t>
      </w:r>
      <w:r>
        <w:rPr>
          <w:rFonts w:hint="eastAsia"/>
          <w:rtl/>
        </w:rPr>
        <w:t>את</w:t>
      </w:r>
      <w:r>
        <w:rPr>
          <w:rtl/>
        </w:rPr>
        <w:t xml:space="preserve"> </w:t>
      </w:r>
      <w:r>
        <w:rPr>
          <w:rFonts w:hint="eastAsia"/>
          <w:rtl/>
        </w:rPr>
        <w:t>הניקוד</w:t>
      </w:r>
      <w:r>
        <w:rPr>
          <w:rtl/>
        </w:rPr>
        <w:t xml:space="preserve"> </w:t>
      </w:r>
      <w:r>
        <w:rPr>
          <w:rFonts w:hint="eastAsia"/>
          <w:rtl/>
        </w:rPr>
        <w:t>הגבוה</w:t>
      </w:r>
      <w:r>
        <w:rPr>
          <w:rtl/>
        </w:rPr>
        <w:t xml:space="preserve"> </w:t>
      </w:r>
      <w:r>
        <w:rPr>
          <w:rFonts w:hint="eastAsia"/>
          <w:rtl/>
        </w:rPr>
        <w:t>ביותר</w:t>
      </w:r>
      <w:r>
        <w:rPr>
          <w:rtl/>
        </w:rPr>
        <w:t xml:space="preserve"> </w:t>
      </w:r>
      <w:r>
        <w:rPr>
          <w:rFonts w:hint="eastAsia"/>
          <w:rtl/>
        </w:rPr>
        <w:t>בשקלול</w:t>
      </w:r>
      <w:r>
        <w:rPr>
          <w:rtl/>
        </w:rPr>
        <w:t xml:space="preserve"> </w:t>
      </w:r>
      <w:r>
        <w:rPr>
          <w:rFonts w:hint="eastAsia"/>
          <w:rtl/>
        </w:rPr>
        <w:t>כל</w:t>
      </w:r>
      <w:r>
        <w:rPr>
          <w:rtl/>
        </w:rPr>
        <w:t xml:space="preserve"> </w:t>
      </w:r>
      <w:r>
        <w:rPr>
          <w:rFonts w:hint="eastAsia"/>
          <w:rtl/>
        </w:rPr>
        <w:t>אמות</w:t>
      </w:r>
      <w:r>
        <w:rPr>
          <w:rtl/>
        </w:rPr>
        <w:t xml:space="preserve"> </w:t>
      </w:r>
      <w:r>
        <w:rPr>
          <w:rFonts w:hint="eastAsia"/>
          <w:rtl/>
        </w:rPr>
        <w:t>המידה</w:t>
      </w:r>
      <w:r>
        <w:rPr>
          <w:rtl/>
        </w:rPr>
        <w:t xml:space="preserve"> </w:t>
      </w:r>
      <w:r>
        <w:rPr>
          <w:rFonts w:hint="eastAsia"/>
          <w:rtl/>
        </w:rPr>
        <w:t>המפורטות</w:t>
      </w:r>
      <w:r>
        <w:rPr>
          <w:rtl/>
        </w:rPr>
        <w:t xml:space="preserve"> </w:t>
      </w:r>
      <w:r>
        <w:rPr>
          <w:rFonts w:hint="eastAsia"/>
          <w:rtl/>
        </w:rPr>
        <w:t>לעיל</w:t>
      </w:r>
      <w:r>
        <w:rPr>
          <w:rtl/>
        </w:rPr>
        <w:t xml:space="preserve">. </w:t>
      </w:r>
      <w:r>
        <w:rPr>
          <w:rFonts w:hint="eastAsia"/>
          <w:rtl/>
        </w:rPr>
        <w:t>וועדת</w:t>
      </w:r>
      <w:r>
        <w:rPr>
          <w:rtl/>
        </w:rPr>
        <w:t xml:space="preserve"> </w:t>
      </w:r>
      <w:r>
        <w:rPr>
          <w:rFonts w:hint="eastAsia"/>
          <w:rtl/>
        </w:rPr>
        <w:t>המכרזים</w:t>
      </w:r>
      <w:r>
        <w:rPr>
          <w:rtl/>
        </w:rPr>
        <w:t xml:space="preserve"> </w:t>
      </w:r>
      <w:r>
        <w:rPr>
          <w:rFonts w:hint="eastAsia"/>
          <w:rtl/>
        </w:rPr>
        <w:t>של</w:t>
      </w:r>
      <w:r>
        <w:rPr>
          <w:rtl/>
        </w:rPr>
        <w:t xml:space="preserve"> </w:t>
      </w:r>
      <w:r>
        <w:rPr>
          <w:rFonts w:hint="eastAsia"/>
          <w:rtl/>
        </w:rPr>
        <w:t>המזמין</w:t>
      </w:r>
      <w:r>
        <w:rPr>
          <w:rtl/>
        </w:rPr>
        <w:t xml:space="preserve"> </w:t>
      </w:r>
      <w:r>
        <w:rPr>
          <w:rFonts w:hint="eastAsia"/>
          <w:rtl/>
        </w:rPr>
        <w:t>תודיע</w:t>
      </w:r>
      <w:r>
        <w:rPr>
          <w:rtl/>
        </w:rPr>
        <w:t xml:space="preserve"> </w:t>
      </w:r>
      <w:r>
        <w:rPr>
          <w:rFonts w:hint="eastAsia"/>
          <w:rtl/>
        </w:rPr>
        <w:t>למציעים</w:t>
      </w:r>
      <w:r>
        <w:rPr>
          <w:rtl/>
        </w:rPr>
        <w:t xml:space="preserve"> </w:t>
      </w:r>
      <w:r>
        <w:rPr>
          <w:rFonts w:hint="eastAsia"/>
          <w:rtl/>
        </w:rPr>
        <w:t>את</w:t>
      </w:r>
      <w:r>
        <w:rPr>
          <w:rtl/>
        </w:rPr>
        <w:t xml:space="preserve"> </w:t>
      </w:r>
      <w:r>
        <w:rPr>
          <w:rFonts w:hint="eastAsia"/>
          <w:rtl/>
        </w:rPr>
        <w:t>החלטותיה</w:t>
      </w:r>
      <w:r>
        <w:rPr>
          <w:rtl/>
        </w:rPr>
        <w:t xml:space="preserve">. </w:t>
      </w:r>
      <w:r>
        <w:rPr>
          <w:rFonts w:hint="eastAsia"/>
          <w:rtl/>
        </w:rPr>
        <w:t>המזמין</w:t>
      </w:r>
      <w:r>
        <w:rPr>
          <w:rtl/>
        </w:rPr>
        <w:t xml:space="preserve"> </w:t>
      </w:r>
      <w:r>
        <w:rPr>
          <w:rFonts w:hint="eastAsia"/>
          <w:rtl/>
        </w:rPr>
        <w:t>שומר</w:t>
      </w:r>
      <w:r>
        <w:rPr>
          <w:rtl/>
        </w:rPr>
        <w:t xml:space="preserve"> </w:t>
      </w:r>
      <w:r>
        <w:rPr>
          <w:rFonts w:hint="eastAsia"/>
          <w:rtl/>
        </w:rPr>
        <w:t>על</w:t>
      </w:r>
      <w:r>
        <w:rPr>
          <w:rtl/>
        </w:rPr>
        <w:t xml:space="preserve"> </w:t>
      </w:r>
      <w:r>
        <w:rPr>
          <w:rFonts w:hint="eastAsia"/>
          <w:rtl/>
        </w:rPr>
        <w:t>זכותו</w:t>
      </w:r>
      <w:r>
        <w:rPr>
          <w:rtl/>
        </w:rPr>
        <w:t xml:space="preserve"> </w:t>
      </w:r>
      <w:r>
        <w:rPr>
          <w:rFonts w:hint="eastAsia"/>
          <w:rtl/>
        </w:rPr>
        <w:t>שלא</w:t>
      </w:r>
      <w:r>
        <w:rPr>
          <w:rtl/>
        </w:rPr>
        <w:t xml:space="preserve"> </w:t>
      </w:r>
      <w:r>
        <w:rPr>
          <w:rFonts w:hint="eastAsia"/>
          <w:rtl/>
        </w:rPr>
        <w:t>לקבל</w:t>
      </w:r>
      <w:r>
        <w:rPr>
          <w:rtl/>
        </w:rPr>
        <w:t xml:space="preserve"> </w:t>
      </w:r>
      <w:r>
        <w:rPr>
          <w:rFonts w:hint="eastAsia"/>
          <w:rtl/>
        </w:rPr>
        <w:t>את</w:t>
      </w:r>
      <w:r>
        <w:rPr>
          <w:rtl/>
        </w:rPr>
        <w:t xml:space="preserve"> </w:t>
      </w:r>
      <w:r>
        <w:rPr>
          <w:rFonts w:hint="eastAsia"/>
          <w:rtl/>
        </w:rPr>
        <w:t>ההצעה</w:t>
      </w:r>
      <w:r>
        <w:rPr>
          <w:rtl/>
        </w:rPr>
        <w:t xml:space="preserve"> </w:t>
      </w:r>
      <w:r>
        <w:rPr>
          <w:rFonts w:hint="eastAsia"/>
          <w:rtl/>
        </w:rPr>
        <w:t>שתזכה</w:t>
      </w:r>
      <w:r>
        <w:rPr>
          <w:rtl/>
        </w:rPr>
        <w:t xml:space="preserve"> </w:t>
      </w:r>
      <w:r>
        <w:rPr>
          <w:rFonts w:hint="eastAsia"/>
          <w:rtl/>
        </w:rPr>
        <w:t>לציון</w:t>
      </w:r>
      <w:r>
        <w:rPr>
          <w:rtl/>
        </w:rPr>
        <w:t xml:space="preserve"> </w:t>
      </w:r>
      <w:r>
        <w:rPr>
          <w:rFonts w:hint="eastAsia"/>
          <w:rtl/>
        </w:rPr>
        <w:t>הגבוה</w:t>
      </w:r>
      <w:r>
        <w:rPr>
          <w:rtl/>
        </w:rPr>
        <w:t xml:space="preserve"> </w:t>
      </w:r>
      <w:r>
        <w:rPr>
          <w:rFonts w:hint="eastAsia"/>
          <w:rtl/>
        </w:rPr>
        <w:t>ביותר</w:t>
      </w:r>
      <w:r>
        <w:rPr>
          <w:rtl/>
        </w:rPr>
        <w:t xml:space="preserve"> </w:t>
      </w:r>
      <w:r>
        <w:rPr>
          <w:rFonts w:hint="eastAsia"/>
          <w:rtl/>
        </w:rPr>
        <w:t>בכפוף</w:t>
      </w:r>
      <w:r>
        <w:rPr>
          <w:rtl/>
        </w:rPr>
        <w:t xml:space="preserve"> </w:t>
      </w:r>
      <w:r>
        <w:rPr>
          <w:rFonts w:hint="eastAsia"/>
          <w:rtl/>
        </w:rPr>
        <w:t>להוראות</w:t>
      </w:r>
      <w:r>
        <w:rPr>
          <w:rtl/>
        </w:rPr>
        <w:t xml:space="preserve"> </w:t>
      </w:r>
      <w:r>
        <w:rPr>
          <w:rFonts w:hint="eastAsia"/>
          <w:rtl/>
        </w:rPr>
        <w:t>הקבועות</w:t>
      </w:r>
      <w:r>
        <w:rPr>
          <w:rtl/>
        </w:rPr>
        <w:t xml:space="preserve"> </w:t>
      </w:r>
      <w:r>
        <w:rPr>
          <w:rFonts w:hint="eastAsia"/>
          <w:rtl/>
        </w:rPr>
        <w:t>לעניין</w:t>
      </w:r>
      <w:r>
        <w:rPr>
          <w:rtl/>
        </w:rPr>
        <w:t xml:space="preserve"> </w:t>
      </w:r>
      <w:r>
        <w:rPr>
          <w:rFonts w:hint="eastAsia"/>
          <w:rtl/>
        </w:rPr>
        <w:t>זה</w:t>
      </w:r>
      <w:r>
        <w:rPr>
          <w:rtl/>
        </w:rPr>
        <w:t xml:space="preserve"> </w:t>
      </w:r>
      <w:r>
        <w:rPr>
          <w:rFonts w:hint="eastAsia"/>
          <w:rtl/>
        </w:rPr>
        <w:t>בתקנות</w:t>
      </w:r>
      <w:r>
        <w:rPr>
          <w:rtl/>
        </w:rPr>
        <w:t xml:space="preserve"> </w:t>
      </w:r>
      <w:r>
        <w:rPr>
          <w:rFonts w:hint="eastAsia"/>
          <w:rtl/>
        </w:rPr>
        <w:t>חובת</w:t>
      </w:r>
      <w:r>
        <w:rPr>
          <w:rtl/>
        </w:rPr>
        <w:t xml:space="preserve"> </w:t>
      </w:r>
      <w:r>
        <w:rPr>
          <w:rFonts w:hint="eastAsia"/>
          <w:rtl/>
        </w:rPr>
        <w:t>המכרזים</w:t>
      </w:r>
      <w:r>
        <w:rPr>
          <w:rtl/>
        </w:rPr>
        <w:t>.</w:t>
      </w:r>
    </w:p>
    <w:p w:rsidR="00DC2FE4" w:rsidRPr="00440ECF" w:rsidRDefault="00DC2FE4" w:rsidP="00B34F04">
      <w:pPr>
        <w:tabs>
          <w:tab w:val="left" w:pos="566"/>
        </w:tabs>
        <w:spacing w:before="240" w:after="60" w:line="312" w:lineRule="auto"/>
        <w:jc w:val="both"/>
        <w:rPr>
          <w:rtl/>
        </w:rPr>
      </w:pPr>
      <w:r>
        <w:rPr>
          <w:rtl/>
        </w:rPr>
        <w:t>5.5.</w:t>
      </w:r>
      <w:r>
        <w:rPr>
          <w:rtl/>
        </w:rPr>
        <w:tab/>
      </w:r>
      <w:r>
        <w:rPr>
          <w:rFonts w:hint="eastAsia"/>
          <w:b/>
          <w:bCs/>
          <w:u w:val="single"/>
          <w:rtl/>
        </w:rPr>
        <w:t>זכות</w:t>
      </w:r>
      <w:r>
        <w:rPr>
          <w:b/>
          <w:bCs/>
          <w:u w:val="single"/>
          <w:rtl/>
        </w:rPr>
        <w:t xml:space="preserve"> </w:t>
      </w:r>
      <w:r>
        <w:rPr>
          <w:rFonts w:hint="eastAsia"/>
          <w:b/>
          <w:bCs/>
          <w:u w:val="single"/>
          <w:rtl/>
        </w:rPr>
        <w:t>עיון</w:t>
      </w:r>
      <w:r>
        <w:rPr>
          <w:b/>
          <w:bCs/>
          <w:u w:val="single"/>
          <w:rtl/>
        </w:rPr>
        <w:t xml:space="preserve"> </w:t>
      </w:r>
      <w:r>
        <w:rPr>
          <w:rFonts w:hint="eastAsia"/>
          <w:b/>
          <w:bCs/>
          <w:u w:val="single"/>
          <w:rtl/>
        </w:rPr>
        <w:t>בהצעה</w:t>
      </w:r>
      <w:r>
        <w:rPr>
          <w:b/>
          <w:bCs/>
          <w:u w:val="single"/>
          <w:rtl/>
        </w:rPr>
        <w:t xml:space="preserve"> </w:t>
      </w:r>
      <w:r>
        <w:rPr>
          <w:rFonts w:hint="eastAsia"/>
          <w:b/>
          <w:bCs/>
          <w:u w:val="single"/>
          <w:rtl/>
        </w:rPr>
        <w:t>הזוכה</w:t>
      </w:r>
      <w:r>
        <w:rPr>
          <w:rtl/>
        </w:rPr>
        <w:t xml:space="preserve"> </w:t>
      </w:r>
    </w:p>
    <w:p w:rsidR="00DC2FE4" w:rsidRPr="00440ECF" w:rsidRDefault="00DC2FE4" w:rsidP="00B34F04">
      <w:pPr>
        <w:tabs>
          <w:tab w:val="left" w:pos="768"/>
          <w:tab w:val="left" w:pos="1466"/>
        </w:tabs>
        <w:spacing w:after="60" w:line="312" w:lineRule="auto"/>
        <w:ind w:left="720" w:hanging="720"/>
        <w:jc w:val="both"/>
        <w:rPr>
          <w:rtl/>
        </w:rPr>
      </w:pPr>
      <w:r>
        <w:rPr>
          <w:rtl/>
        </w:rPr>
        <w:t>5.5.1.</w:t>
      </w:r>
      <w:r>
        <w:rPr>
          <w:rtl/>
        </w:rPr>
        <w:tab/>
      </w:r>
      <w:r>
        <w:rPr>
          <w:rFonts w:hint="eastAsia"/>
          <w:rtl/>
        </w:rPr>
        <w:t>בתוך</w:t>
      </w:r>
      <w:r>
        <w:rPr>
          <w:rtl/>
        </w:rPr>
        <w:t xml:space="preserve">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DC2FE4" w:rsidRPr="00440ECF" w:rsidRDefault="00DC2FE4" w:rsidP="00B34F04">
      <w:pPr>
        <w:tabs>
          <w:tab w:val="left" w:pos="768"/>
          <w:tab w:val="left" w:pos="1466"/>
        </w:tabs>
        <w:spacing w:after="60" w:line="312" w:lineRule="auto"/>
        <w:ind w:left="720" w:hanging="720"/>
        <w:jc w:val="both"/>
        <w:rPr>
          <w:rtl/>
        </w:rPr>
      </w:pPr>
      <w:r>
        <w:rPr>
          <w:rtl/>
        </w:rPr>
        <w:t>5.5.2.</w:t>
      </w:r>
      <w:r>
        <w:rPr>
          <w:rtl/>
        </w:rPr>
        <w:tab/>
      </w:r>
      <w:r>
        <w:rPr>
          <w:rFonts w:hint="eastAsia"/>
          <w:rtl/>
        </w:rPr>
        <w:t>ככל</w:t>
      </w:r>
      <w:r>
        <w:rPr>
          <w:rtl/>
        </w:rPr>
        <w:t xml:space="preserve">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DC2FE4" w:rsidRPr="00440ECF" w:rsidRDefault="00DC2FE4" w:rsidP="00B34F04">
      <w:pPr>
        <w:tabs>
          <w:tab w:val="left" w:pos="768"/>
          <w:tab w:val="left" w:pos="1466"/>
        </w:tabs>
        <w:spacing w:after="60" w:line="312" w:lineRule="auto"/>
        <w:ind w:left="720" w:hanging="720"/>
        <w:jc w:val="both"/>
        <w:rPr>
          <w:rtl/>
        </w:rPr>
      </w:pPr>
      <w:r>
        <w:rPr>
          <w:rtl/>
        </w:rPr>
        <w:t>5.5.3.</w:t>
      </w:r>
      <w:r>
        <w:rPr>
          <w:rtl/>
        </w:rPr>
        <w:tab/>
      </w:r>
      <w:r>
        <w:rPr>
          <w:rFonts w:hint="eastAsia"/>
          <w:rtl/>
        </w:rPr>
        <w:t>וועדת</w:t>
      </w:r>
      <w:r>
        <w:rPr>
          <w:rtl/>
        </w:rPr>
        <w:t xml:space="preserve"> המכרזים אצל המזמין תחליט, על פי שיקול דעתה הבלעדי, האם לחשוף את הצעת הזוכה ו/או חלקים ממנה. </w:t>
      </w:r>
    </w:p>
    <w:p w:rsidR="00DC2FE4" w:rsidRPr="00440ECF" w:rsidRDefault="00DC2FE4" w:rsidP="00B34F04">
      <w:pPr>
        <w:tabs>
          <w:tab w:val="left" w:pos="768"/>
          <w:tab w:val="left" w:pos="1466"/>
        </w:tabs>
        <w:spacing w:after="60" w:line="312" w:lineRule="auto"/>
        <w:ind w:left="720" w:hanging="720"/>
        <w:jc w:val="both"/>
        <w:rPr>
          <w:rtl/>
        </w:rPr>
      </w:pPr>
      <w:r>
        <w:rPr>
          <w:rtl/>
        </w:rPr>
        <w:t>5.5.4.</w:t>
      </w:r>
      <w:r>
        <w:rPr>
          <w:rtl/>
        </w:rPr>
        <w:tab/>
      </w:r>
      <w:r>
        <w:rPr>
          <w:rFonts w:hint="eastAsia"/>
          <w:rtl/>
        </w:rPr>
        <w:t>זכות</w:t>
      </w:r>
      <w:r>
        <w:rPr>
          <w:rtl/>
        </w:rPr>
        <w:t xml:space="preserve"> העיון כאמור בסעיף 5.5.1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proofErr w:type="spellStart"/>
      <w:r>
        <w:rPr>
          <w:rtl/>
        </w:rPr>
        <w:t>בכלכלתה</w:t>
      </w:r>
      <w:proofErr w:type="spellEnd"/>
      <w:r>
        <w:rPr>
          <w:rtl/>
        </w:rPr>
        <w:t xml:space="preserve"> או בביטחון הציבור. </w:t>
      </w:r>
    </w:p>
    <w:p w:rsidR="00DC2FE4" w:rsidRDefault="00DC2FE4" w:rsidP="00B34F04">
      <w:pPr>
        <w:tabs>
          <w:tab w:val="left" w:pos="768"/>
          <w:tab w:val="left" w:pos="1466"/>
        </w:tabs>
        <w:spacing w:after="60" w:line="312" w:lineRule="auto"/>
        <w:ind w:left="720" w:hanging="720"/>
        <w:jc w:val="both"/>
        <w:rPr>
          <w:rtl/>
        </w:rPr>
      </w:pPr>
      <w:r>
        <w:rPr>
          <w:rtl/>
        </w:rPr>
        <w:t>5.4.5.</w:t>
      </w:r>
      <w:r>
        <w:rPr>
          <w:rtl/>
        </w:rPr>
        <w:tab/>
      </w:r>
      <w:r>
        <w:rPr>
          <w:rFonts w:hint="eastAsia"/>
          <w:rtl/>
        </w:rPr>
        <w:t>כמו</w:t>
      </w:r>
      <w:r>
        <w:rPr>
          <w:rtl/>
        </w:rPr>
        <w:t xml:space="preserve">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3A606D" w:rsidRDefault="003A606D" w:rsidP="00B34F04">
      <w:pPr>
        <w:tabs>
          <w:tab w:val="left" w:pos="768"/>
          <w:tab w:val="left" w:pos="1466"/>
        </w:tabs>
        <w:spacing w:after="60" w:line="312" w:lineRule="auto"/>
        <w:ind w:left="720" w:hanging="720"/>
        <w:jc w:val="both"/>
        <w:rPr>
          <w:rtl/>
        </w:rPr>
      </w:pPr>
    </w:p>
    <w:p w:rsidR="003A606D" w:rsidRPr="00440ECF" w:rsidRDefault="003A606D" w:rsidP="00B34F04">
      <w:pPr>
        <w:tabs>
          <w:tab w:val="left" w:pos="768"/>
          <w:tab w:val="left" w:pos="1466"/>
        </w:tabs>
        <w:spacing w:after="60" w:line="312" w:lineRule="auto"/>
        <w:ind w:left="720" w:hanging="720"/>
        <w:jc w:val="both"/>
        <w:rPr>
          <w:rtl/>
        </w:rPr>
      </w:pPr>
    </w:p>
    <w:p w:rsidR="00DC2FE4" w:rsidRPr="00440ECF" w:rsidRDefault="00DC2FE4" w:rsidP="00B34F04">
      <w:pPr>
        <w:tabs>
          <w:tab w:val="left" w:pos="1466"/>
        </w:tabs>
        <w:spacing w:before="240" w:after="60" w:line="312" w:lineRule="auto"/>
        <w:ind w:left="1466" w:hanging="900"/>
        <w:jc w:val="both"/>
        <w:rPr>
          <w:rtl/>
        </w:rPr>
      </w:pPr>
      <w:r>
        <w:rPr>
          <w:rtl/>
        </w:rPr>
        <w:t>5.6.</w:t>
      </w:r>
      <w:r>
        <w:rPr>
          <w:rtl/>
        </w:rPr>
        <w:tab/>
      </w:r>
      <w:r>
        <w:rPr>
          <w:rFonts w:hint="eastAsia"/>
          <w:b/>
          <w:bCs/>
          <w:u w:val="single"/>
          <w:rtl/>
        </w:rPr>
        <w:t>הסכם</w:t>
      </w:r>
      <w:r>
        <w:rPr>
          <w:b/>
          <w:bCs/>
          <w:u w:val="single"/>
          <w:rtl/>
        </w:rPr>
        <w:t xml:space="preserve"> </w:t>
      </w:r>
      <w:r>
        <w:rPr>
          <w:rFonts w:hint="eastAsia"/>
          <w:b/>
          <w:bCs/>
          <w:u w:val="single"/>
          <w:rtl/>
        </w:rPr>
        <w:t>ההתקשרות</w:t>
      </w:r>
      <w:r>
        <w:rPr>
          <w:rtl/>
        </w:rPr>
        <w:t xml:space="preserve"> </w:t>
      </w:r>
    </w:p>
    <w:p w:rsidR="00DC2FE4" w:rsidRDefault="00DC2FE4" w:rsidP="00B34F04">
      <w:pPr>
        <w:spacing w:line="312" w:lineRule="auto"/>
        <w:ind w:left="566"/>
        <w:jc w:val="both"/>
        <w:rPr>
          <w:rtl/>
        </w:rPr>
      </w:pPr>
      <w:r>
        <w:rPr>
          <w:rFonts w:hint="eastAsia"/>
          <w:rtl/>
        </w:rPr>
        <w:t>הסכם</w:t>
      </w:r>
      <w:r>
        <w:rPr>
          <w:rtl/>
        </w:rPr>
        <w:t xml:space="preserve"> ההתקשרות הינו ההסכם המצורף למכרז זה, על כל נספחיו. על המציע לצרף להצעתו </w:t>
      </w:r>
      <w:r>
        <w:rPr>
          <w:rFonts w:hint="eastAsia"/>
          <w:rtl/>
        </w:rPr>
        <w:t>את</w:t>
      </w:r>
      <w:r>
        <w:rPr>
          <w:rtl/>
        </w:rPr>
        <w:t xml:space="preserve"> טיוטת הסכם ההתקשרות חתומה על ידי</w:t>
      </w:r>
      <w:r>
        <w:rPr>
          <w:rFonts w:hint="eastAsia"/>
          <w:rtl/>
        </w:rPr>
        <w:t>ו</w:t>
      </w:r>
      <w:r>
        <w:rPr>
          <w:rtl/>
        </w:rPr>
        <w:t xml:space="preserve"> בראשי תיבות על כל עמוד מעמודיו ובחתימה מלאה במקום המיועד לכך.</w:t>
      </w:r>
    </w:p>
    <w:p w:rsidR="003A108D" w:rsidRPr="00440ECF" w:rsidRDefault="003A108D" w:rsidP="00B34F04">
      <w:pPr>
        <w:spacing w:line="312" w:lineRule="auto"/>
        <w:ind w:left="566"/>
        <w:jc w:val="both"/>
        <w:rPr>
          <w:rtl/>
        </w:rPr>
      </w:pPr>
    </w:p>
    <w:p w:rsidR="00DC2FE4" w:rsidRPr="00440ECF" w:rsidRDefault="00DC2FE4" w:rsidP="00B34F04">
      <w:pPr>
        <w:spacing w:before="240" w:after="60" w:line="312" w:lineRule="auto"/>
        <w:ind w:left="566" w:hanging="566"/>
        <w:jc w:val="both"/>
        <w:rPr>
          <w:rFonts w:ascii="Book Antiqua" w:hAnsi="Book Antiqua"/>
          <w:rtl/>
        </w:rPr>
      </w:pPr>
      <w:r>
        <w:rPr>
          <w:rFonts w:ascii="Book Antiqua" w:hAnsi="Book Antiqua"/>
          <w:rtl/>
        </w:rPr>
        <w:t>5.7.</w:t>
      </w:r>
      <w:r>
        <w:rPr>
          <w:rFonts w:ascii="Book Antiqua" w:hAnsi="Book Antiqua"/>
          <w:rtl/>
        </w:rPr>
        <w:tab/>
      </w:r>
      <w:r>
        <w:rPr>
          <w:rFonts w:ascii="Times New (W1)" w:hAnsi="Times New (W1)" w:hint="eastAsia"/>
          <w:b/>
          <w:bCs/>
          <w:spacing w:val="4"/>
          <w:u w:val="single"/>
          <w:rtl/>
        </w:rPr>
        <w:t>המזמין</w:t>
      </w:r>
      <w:r>
        <w:rPr>
          <w:rFonts w:ascii="Times New (W1)" w:hAnsi="Times New (W1)"/>
          <w:b/>
          <w:bCs/>
          <w:spacing w:val="4"/>
          <w:u w:val="single"/>
          <w:rtl/>
        </w:rPr>
        <w:t xml:space="preserve"> </w:t>
      </w:r>
      <w:r>
        <w:rPr>
          <w:rFonts w:ascii="Times New (W1)" w:hAnsi="Times New (W1)" w:hint="eastAsia"/>
          <w:b/>
          <w:bCs/>
          <w:spacing w:val="4"/>
          <w:u w:val="single"/>
          <w:rtl/>
        </w:rPr>
        <w:t>שומר</w:t>
      </w:r>
      <w:r>
        <w:rPr>
          <w:rFonts w:ascii="Times New (W1)" w:hAnsi="Times New (W1)"/>
          <w:b/>
          <w:bCs/>
          <w:spacing w:val="4"/>
          <w:u w:val="single"/>
          <w:rtl/>
        </w:rPr>
        <w:t xml:space="preserve"> </w:t>
      </w:r>
      <w:r>
        <w:rPr>
          <w:rFonts w:ascii="Times New (W1)" w:hAnsi="Times New (W1)" w:hint="eastAsia"/>
          <w:b/>
          <w:bCs/>
          <w:spacing w:val="4"/>
          <w:u w:val="single"/>
          <w:rtl/>
        </w:rPr>
        <w:t>לעצמו</w:t>
      </w:r>
      <w:r>
        <w:rPr>
          <w:rFonts w:ascii="Times New (W1)" w:hAnsi="Times New (W1)"/>
          <w:b/>
          <w:bCs/>
          <w:spacing w:val="4"/>
          <w:u w:val="single"/>
          <w:rtl/>
        </w:rPr>
        <w:t xml:space="preserve"> </w:t>
      </w:r>
      <w:r>
        <w:rPr>
          <w:rFonts w:ascii="Times New (W1)" w:hAnsi="Times New (W1)" w:hint="eastAsia"/>
          <w:b/>
          <w:bCs/>
          <w:spacing w:val="4"/>
          <w:u w:val="single"/>
          <w:rtl/>
        </w:rPr>
        <w:t>את</w:t>
      </w:r>
      <w:r>
        <w:rPr>
          <w:rFonts w:ascii="Times New (W1)" w:hAnsi="Times New (W1)"/>
          <w:b/>
          <w:bCs/>
          <w:spacing w:val="4"/>
          <w:u w:val="single"/>
          <w:rtl/>
        </w:rPr>
        <w:t xml:space="preserve"> </w:t>
      </w:r>
      <w:r>
        <w:rPr>
          <w:rFonts w:ascii="Times New (W1)" w:hAnsi="Times New (W1)" w:hint="eastAsia"/>
          <w:b/>
          <w:bCs/>
          <w:spacing w:val="4"/>
          <w:u w:val="single"/>
          <w:rtl/>
        </w:rPr>
        <w:t>הזכות</w:t>
      </w:r>
      <w:r>
        <w:rPr>
          <w:rFonts w:ascii="Times New (W1)" w:hAnsi="Times New (W1)"/>
          <w:b/>
          <w:bCs/>
          <w:spacing w:val="4"/>
          <w:u w:val="single"/>
          <w:rtl/>
        </w:rPr>
        <w:t>:</w:t>
      </w:r>
    </w:p>
    <w:p w:rsidR="00DC2FE4" w:rsidRPr="002247A8" w:rsidRDefault="00DC2FE4" w:rsidP="00B34F04">
      <w:pPr>
        <w:spacing w:line="312" w:lineRule="auto"/>
        <w:ind w:left="1440" w:hanging="874"/>
        <w:jc w:val="both"/>
        <w:rPr>
          <w:rFonts w:ascii="Times New (W1)" w:hAnsi="Times New (W1)"/>
          <w:spacing w:val="4"/>
          <w:rtl/>
        </w:rPr>
      </w:pPr>
      <w:r>
        <w:rPr>
          <w:rFonts w:ascii="Times New (W1)" w:hAnsi="Times New (W1)"/>
          <w:spacing w:val="4"/>
          <w:rtl/>
        </w:rPr>
        <w:t>5.7.1.</w:t>
      </w:r>
      <w:r>
        <w:rPr>
          <w:rFonts w:ascii="Times New (W1)" w:hAnsi="Times New (W1)"/>
          <w:spacing w:val="4"/>
          <w:rtl/>
        </w:rPr>
        <w:tab/>
      </w:r>
      <w:r>
        <w:rPr>
          <w:rFonts w:ascii="Times New (W1)" w:hAnsi="Times New (W1)" w:hint="eastAsia"/>
          <w:spacing w:val="4"/>
          <w:rtl/>
        </w:rPr>
        <w:t>לא</w:t>
      </w:r>
      <w:r>
        <w:rPr>
          <w:rFonts w:ascii="Times New (W1)" w:hAnsi="Times New (W1)"/>
          <w:spacing w:val="4"/>
          <w:rtl/>
        </w:rPr>
        <w:t xml:space="preserve"> </w:t>
      </w:r>
      <w:r>
        <w:rPr>
          <w:rFonts w:ascii="Times New (W1)" w:hAnsi="Times New (W1)" w:hint="eastAsia"/>
          <w:spacing w:val="4"/>
          <w:rtl/>
        </w:rPr>
        <w:t>לקבל</w:t>
      </w:r>
      <w:r>
        <w:rPr>
          <w:rFonts w:ascii="Times New (W1)" w:hAnsi="Times New (W1)"/>
          <w:spacing w:val="4"/>
          <w:rtl/>
        </w:rPr>
        <w:t xml:space="preserve"> </w:t>
      </w:r>
      <w:r>
        <w:rPr>
          <w:rFonts w:ascii="Times New (W1)" w:hAnsi="Times New (W1)" w:hint="eastAsia"/>
          <w:spacing w:val="4"/>
          <w:rtl/>
        </w:rPr>
        <w:t>אף</w:t>
      </w:r>
      <w:r>
        <w:rPr>
          <w:rFonts w:ascii="Times New (W1)" w:hAnsi="Times New (W1)"/>
          <w:spacing w:val="4"/>
          <w:rtl/>
        </w:rPr>
        <w:t xml:space="preserve"> </w:t>
      </w:r>
      <w:r>
        <w:rPr>
          <w:rFonts w:ascii="Times New (W1)" w:hAnsi="Times New (W1)" w:hint="eastAsia"/>
          <w:spacing w:val="4"/>
          <w:rtl/>
        </w:rPr>
        <w:t>אחת</w:t>
      </w:r>
      <w:r>
        <w:rPr>
          <w:rFonts w:ascii="Times New (W1)" w:hAnsi="Times New (W1)"/>
          <w:spacing w:val="4"/>
          <w:rtl/>
        </w:rPr>
        <w:t xml:space="preserve"> </w:t>
      </w:r>
      <w:r>
        <w:rPr>
          <w:rFonts w:ascii="Times New (W1)" w:hAnsi="Times New (W1)" w:hint="eastAsia"/>
          <w:spacing w:val="4"/>
          <w:rtl/>
        </w:rPr>
        <w:t>מההצעות</w:t>
      </w:r>
      <w:r>
        <w:rPr>
          <w:rFonts w:ascii="Times New (W1)" w:hAnsi="Times New (W1)"/>
          <w:spacing w:val="4"/>
          <w:rtl/>
        </w:rPr>
        <w:t xml:space="preserve"> </w:t>
      </w:r>
      <w:r>
        <w:rPr>
          <w:rFonts w:ascii="Times New (W1)" w:hAnsi="Times New (W1)" w:hint="eastAsia"/>
          <w:spacing w:val="4"/>
          <w:rtl/>
        </w:rPr>
        <w:t>שיוגשו</w:t>
      </w:r>
      <w:r>
        <w:rPr>
          <w:rFonts w:ascii="Times New (W1)" w:hAnsi="Times New (W1)"/>
          <w:spacing w:val="4"/>
          <w:rtl/>
        </w:rPr>
        <w:t xml:space="preserve"> </w:t>
      </w:r>
      <w:r>
        <w:rPr>
          <w:rFonts w:ascii="Times New (W1)" w:hAnsi="Times New (W1)" w:hint="eastAsia"/>
          <w:spacing w:val="4"/>
          <w:rtl/>
        </w:rPr>
        <w:t>בעקבות</w:t>
      </w:r>
      <w:r>
        <w:rPr>
          <w:rFonts w:ascii="Times New (W1)" w:hAnsi="Times New (W1)"/>
          <w:spacing w:val="4"/>
          <w:rtl/>
        </w:rPr>
        <w:t xml:space="preserve"> </w:t>
      </w:r>
      <w:r>
        <w:rPr>
          <w:rFonts w:ascii="Times New (W1)" w:hAnsi="Times New (W1)" w:hint="eastAsia"/>
          <w:spacing w:val="4"/>
          <w:rtl/>
        </w:rPr>
        <w:t>מכרז</w:t>
      </w:r>
      <w:r>
        <w:rPr>
          <w:rFonts w:ascii="Times New (W1)" w:hAnsi="Times New (W1)"/>
          <w:spacing w:val="4"/>
          <w:rtl/>
        </w:rPr>
        <w:t xml:space="preserve"> </w:t>
      </w:r>
      <w:r>
        <w:rPr>
          <w:rFonts w:ascii="Times New (W1)" w:hAnsi="Times New (W1)" w:hint="eastAsia"/>
          <w:spacing w:val="4"/>
          <w:rtl/>
        </w:rPr>
        <w:t>זה</w:t>
      </w:r>
      <w:r>
        <w:rPr>
          <w:rFonts w:ascii="Times New (W1)" w:hAnsi="Times New (W1)"/>
          <w:spacing w:val="4"/>
          <w:rtl/>
        </w:rPr>
        <w:t xml:space="preserve"> </w:t>
      </w:r>
      <w:r>
        <w:rPr>
          <w:rFonts w:ascii="Times New (W1)" w:hAnsi="Times New (W1)" w:hint="eastAsia"/>
          <w:spacing w:val="4"/>
          <w:rtl/>
        </w:rPr>
        <w:t>ו</w:t>
      </w:r>
      <w:r>
        <w:rPr>
          <w:rFonts w:ascii="Times New (W1)" w:hAnsi="Times New (W1)"/>
          <w:spacing w:val="4"/>
          <w:rtl/>
        </w:rPr>
        <w:t>/</w:t>
      </w:r>
      <w:r>
        <w:rPr>
          <w:rFonts w:ascii="Times New (W1)" w:hAnsi="Times New (W1)" w:hint="eastAsia"/>
          <w:spacing w:val="4"/>
          <w:rtl/>
        </w:rPr>
        <w:t>או</w:t>
      </w:r>
      <w:r>
        <w:rPr>
          <w:rFonts w:ascii="Times New (W1)" w:hAnsi="Times New (W1)"/>
          <w:spacing w:val="4"/>
          <w:rtl/>
        </w:rPr>
        <w:t xml:space="preserve"> </w:t>
      </w:r>
      <w:r>
        <w:rPr>
          <w:rFonts w:ascii="Times New (W1)" w:hAnsi="Times New (W1)" w:hint="eastAsia"/>
          <w:spacing w:val="4"/>
          <w:rtl/>
        </w:rPr>
        <w:t>לבטל</w:t>
      </w:r>
      <w:r>
        <w:rPr>
          <w:rFonts w:ascii="Times New (W1)" w:hAnsi="Times New (W1)"/>
          <w:spacing w:val="4"/>
          <w:rtl/>
        </w:rPr>
        <w:t xml:space="preserve"> </w:t>
      </w:r>
      <w:r>
        <w:rPr>
          <w:rFonts w:ascii="Times New (W1)" w:hAnsi="Times New (W1)" w:hint="eastAsia"/>
          <w:spacing w:val="4"/>
          <w:rtl/>
        </w:rPr>
        <w:t>את</w:t>
      </w:r>
      <w:r>
        <w:rPr>
          <w:rFonts w:ascii="Times New (W1)" w:hAnsi="Times New (W1)"/>
          <w:spacing w:val="4"/>
          <w:rtl/>
        </w:rPr>
        <w:t xml:space="preserve"> </w:t>
      </w:r>
      <w:r>
        <w:rPr>
          <w:rFonts w:ascii="Times New (W1)" w:hAnsi="Times New (W1)" w:hint="eastAsia"/>
          <w:spacing w:val="4"/>
          <w:rtl/>
        </w:rPr>
        <w:t>המכרז</w:t>
      </w:r>
      <w:r>
        <w:rPr>
          <w:rFonts w:ascii="Times New (W1)" w:hAnsi="Times New (W1)"/>
          <w:spacing w:val="4"/>
          <w:rtl/>
        </w:rPr>
        <w:t xml:space="preserve"> </w:t>
      </w:r>
      <w:r>
        <w:rPr>
          <w:rFonts w:ascii="Times New (W1)" w:hAnsi="Times New (W1)" w:hint="eastAsia"/>
          <w:spacing w:val="4"/>
          <w:rtl/>
        </w:rPr>
        <w:t>או</w:t>
      </w:r>
      <w:r>
        <w:rPr>
          <w:rFonts w:ascii="Times New (W1)" w:hAnsi="Times New (W1)"/>
          <w:spacing w:val="4"/>
          <w:rtl/>
        </w:rPr>
        <w:t xml:space="preserve"> </w:t>
      </w:r>
      <w:r>
        <w:rPr>
          <w:rFonts w:ascii="Times New (W1)" w:hAnsi="Times New (W1)" w:hint="eastAsia"/>
          <w:spacing w:val="4"/>
          <w:rtl/>
        </w:rPr>
        <w:t>חלקים</w:t>
      </w:r>
      <w:r>
        <w:rPr>
          <w:rFonts w:ascii="Times New (W1)" w:hAnsi="Times New (W1)"/>
          <w:spacing w:val="4"/>
          <w:rtl/>
        </w:rPr>
        <w:t xml:space="preserve"> </w:t>
      </w:r>
      <w:r>
        <w:rPr>
          <w:rFonts w:ascii="Times New (W1)" w:hAnsi="Times New (W1)" w:hint="eastAsia"/>
          <w:spacing w:val="4"/>
          <w:rtl/>
        </w:rPr>
        <w:t>ממנו</w:t>
      </w:r>
      <w:r>
        <w:rPr>
          <w:rFonts w:ascii="Times New (W1)" w:hAnsi="Times New (W1)"/>
          <w:spacing w:val="4"/>
          <w:rtl/>
        </w:rPr>
        <w:t xml:space="preserve"> </w:t>
      </w:r>
      <w:r>
        <w:rPr>
          <w:rFonts w:ascii="Times New (W1)" w:hAnsi="Times New (W1)" w:hint="eastAsia"/>
          <w:spacing w:val="4"/>
          <w:rtl/>
        </w:rPr>
        <w:t>בכל</w:t>
      </w:r>
      <w:r>
        <w:rPr>
          <w:rFonts w:ascii="Times New (W1)" w:hAnsi="Times New (W1)"/>
          <w:spacing w:val="4"/>
          <w:rtl/>
        </w:rPr>
        <w:t xml:space="preserve"> </w:t>
      </w:r>
      <w:r>
        <w:rPr>
          <w:rFonts w:ascii="Times New (W1)" w:hAnsi="Times New (W1)" w:hint="eastAsia"/>
          <w:spacing w:val="4"/>
          <w:rtl/>
        </w:rPr>
        <w:t>עת</w:t>
      </w:r>
      <w:r>
        <w:rPr>
          <w:rFonts w:ascii="Times New (W1)" w:hAnsi="Times New (W1)"/>
          <w:spacing w:val="4"/>
          <w:rtl/>
        </w:rPr>
        <w:t xml:space="preserve">. </w:t>
      </w:r>
    </w:p>
    <w:p w:rsidR="00DC2FE4" w:rsidRPr="00440ECF" w:rsidRDefault="00DC2FE4" w:rsidP="00F65918">
      <w:pPr>
        <w:pStyle w:val="40"/>
        <w:numPr>
          <w:ilvl w:val="0"/>
          <w:numId w:val="0"/>
        </w:numPr>
        <w:ind w:left="1080"/>
        <w:jc w:val="both"/>
      </w:pPr>
      <w:r w:rsidRPr="00440ECF">
        <w:rPr>
          <w:rFonts w:ascii="Times New (W1)" w:hAnsi="Times New (W1)"/>
          <w:spacing w:val="4"/>
          <w:rtl/>
        </w:rPr>
        <w:t>5.7.2.</w:t>
      </w:r>
      <w:r w:rsidRPr="00440ECF">
        <w:rPr>
          <w:rFonts w:ascii="Times New (W1)" w:hAnsi="Times New (W1)"/>
          <w:spacing w:val="4"/>
          <w:rtl/>
        </w:rPr>
        <w:tab/>
      </w:r>
      <w:r w:rsidRPr="00440ECF">
        <w:rPr>
          <w:rFonts w:hint="eastAsia"/>
          <w:rtl/>
        </w:rPr>
        <w:t>לא</w:t>
      </w:r>
      <w:r w:rsidRPr="00440ECF">
        <w:rPr>
          <w:rtl/>
        </w:rPr>
        <w:t xml:space="preserve"> לקבל את ההצעה הזולה ביותר או את ההצעה שתזכה לציון הגבוה ביותר בכפוף לתנאים הקבועים לעניין זה בתקנות חובת המכרזים. </w:t>
      </w:r>
    </w:p>
    <w:p w:rsidR="00DC2FE4" w:rsidRPr="00440ECF" w:rsidRDefault="00DC2FE4" w:rsidP="00B34F04">
      <w:pPr>
        <w:spacing w:line="312" w:lineRule="auto"/>
        <w:ind w:left="1440" w:hanging="874"/>
        <w:jc w:val="both"/>
        <w:rPr>
          <w:rFonts w:ascii="Times New (W1)" w:hAnsi="Times New (W1)"/>
          <w:spacing w:val="4"/>
          <w:rtl/>
        </w:rPr>
      </w:pPr>
    </w:p>
    <w:p w:rsidR="00DC2FE4" w:rsidRPr="00440ECF" w:rsidRDefault="00DC2FE4" w:rsidP="00B34F04">
      <w:pPr>
        <w:spacing w:line="312" w:lineRule="auto"/>
        <w:ind w:left="1440" w:hanging="874"/>
        <w:jc w:val="both"/>
        <w:rPr>
          <w:rFonts w:ascii="Times New (W1)" w:hAnsi="Times New (W1)"/>
          <w:spacing w:val="4"/>
          <w:rtl/>
        </w:rPr>
      </w:pPr>
      <w:r>
        <w:rPr>
          <w:rFonts w:ascii="Times New (W1)" w:hAnsi="Times New (W1)"/>
          <w:spacing w:val="4"/>
          <w:rtl/>
        </w:rPr>
        <w:t xml:space="preserve">5.7.3 </w:t>
      </w:r>
      <w:r>
        <w:rPr>
          <w:rFonts w:ascii="Times New (W1)" w:hAnsi="Times New (W1)" w:hint="eastAsia"/>
          <w:spacing w:val="4"/>
          <w:rtl/>
        </w:rPr>
        <w:t>לא</w:t>
      </w:r>
      <w:r>
        <w:rPr>
          <w:rFonts w:ascii="Times New (W1)" w:hAnsi="Times New (W1)"/>
          <w:spacing w:val="4"/>
          <w:rtl/>
        </w:rPr>
        <w:t xml:space="preserve"> </w:t>
      </w:r>
      <w:r>
        <w:rPr>
          <w:rFonts w:ascii="Times New (W1)" w:hAnsi="Times New (W1)" w:hint="eastAsia"/>
          <w:spacing w:val="4"/>
          <w:rtl/>
        </w:rPr>
        <w:t>להתחשב</w:t>
      </w:r>
      <w:r>
        <w:rPr>
          <w:rFonts w:ascii="Times New (W1)" w:hAnsi="Times New (W1)"/>
          <w:spacing w:val="4"/>
          <w:rtl/>
        </w:rPr>
        <w:t xml:space="preserve"> </w:t>
      </w:r>
      <w:r>
        <w:rPr>
          <w:rFonts w:ascii="Times New (W1)" w:hAnsi="Times New (W1)" w:hint="eastAsia"/>
          <w:spacing w:val="4"/>
          <w:rtl/>
        </w:rPr>
        <w:t>בכל</w:t>
      </w:r>
      <w:r>
        <w:rPr>
          <w:rFonts w:ascii="Times New (W1)" w:hAnsi="Times New (W1)"/>
          <w:spacing w:val="4"/>
          <w:rtl/>
        </w:rPr>
        <w:t xml:space="preserve"> </w:t>
      </w:r>
      <w:r>
        <w:rPr>
          <w:rFonts w:ascii="Times New (W1)" w:hAnsi="Times New (W1)" w:hint="eastAsia"/>
          <w:spacing w:val="4"/>
          <w:rtl/>
        </w:rPr>
        <w:t>הצעה</w:t>
      </w:r>
      <w:r>
        <w:rPr>
          <w:rFonts w:ascii="Times New (W1)" w:hAnsi="Times New (W1)"/>
          <w:spacing w:val="4"/>
          <w:rtl/>
        </w:rPr>
        <w:t xml:space="preserve"> </w:t>
      </w:r>
      <w:r>
        <w:rPr>
          <w:rFonts w:ascii="Times New (W1)" w:hAnsi="Times New (W1)" w:hint="eastAsia"/>
          <w:spacing w:val="4"/>
          <w:rtl/>
        </w:rPr>
        <w:t>שהיא</w:t>
      </w:r>
      <w:r>
        <w:rPr>
          <w:rFonts w:ascii="Times New (W1)" w:hAnsi="Times New (W1)"/>
          <w:spacing w:val="4"/>
          <w:rtl/>
        </w:rPr>
        <w:t xml:space="preserve"> </w:t>
      </w:r>
      <w:r>
        <w:rPr>
          <w:rFonts w:ascii="Times New (W1)" w:hAnsi="Times New (W1)" w:hint="eastAsia"/>
          <w:spacing w:val="4"/>
          <w:rtl/>
        </w:rPr>
        <w:t>בלתי</w:t>
      </w:r>
      <w:r>
        <w:rPr>
          <w:rFonts w:ascii="Times New (W1)" w:hAnsi="Times New (W1)"/>
          <w:spacing w:val="4"/>
          <w:rtl/>
        </w:rPr>
        <w:t xml:space="preserve"> </w:t>
      </w:r>
      <w:r>
        <w:rPr>
          <w:rFonts w:ascii="Times New (W1)" w:hAnsi="Times New (W1)" w:hint="eastAsia"/>
          <w:spacing w:val="4"/>
          <w:rtl/>
        </w:rPr>
        <w:t>סבירה</w:t>
      </w:r>
      <w:r>
        <w:rPr>
          <w:rFonts w:ascii="Times New (W1)" w:hAnsi="Times New (W1)"/>
          <w:spacing w:val="4"/>
          <w:rtl/>
        </w:rPr>
        <w:t xml:space="preserve"> </w:t>
      </w:r>
      <w:r>
        <w:rPr>
          <w:rFonts w:ascii="Times New (W1)" w:hAnsi="Times New (W1)" w:hint="eastAsia"/>
          <w:spacing w:val="4"/>
          <w:rtl/>
        </w:rPr>
        <w:t>או</w:t>
      </w:r>
      <w:r>
        <w:rPr>
          <w:rFonts w:ascii="Times New (W1)" w:hAnsi="Times New (W1)"/>
          <w:spacing w:val="4"/>
          <w:rtl/>
        </w:rPr>
        <w:t xml:space="preserve"> </w:t>
      </w:r>
      <w:r>
        <w:rPr>
          <w:rFonts w:ascii="Times New (W1)" w:hAnsi="Times New (W1)" w:hint="eastAsia"/>
          <w:spacing w:val="4"/>
          <w:rtl/>
        </w:rPr>
        <w:t>שאינה</w:t>
      </w:r>
      <w:r>
        <w:rPr>
          <w:rFonts w:ascii="Times New (W1)" w:hAnsi="Times New (W1)"/>
          <w:spacing w:val="4"/>
          <w:rtl/>
        </w:rPr>
        <w:t xml:space="preserve"> </w:t>
      </w:r>
      <w:r>
        <w:rPr>
          <w:rFonts w:ascii="Times New (W1)" w:hAnsi="Times New (W1)" w:hint="eastAsia"/>
          <w:spacing w:val="4"/>
          <w:rtl/>
        </w:rPr>
        <w:t>עונה</w:t>
      </w:r>
      <w:r>
        <w:rPr>
          <w:rFonts w:ascii="Times New (W1)" w:hAnsi="Times New (W1)"/>
          <w:spacing w:val="4"/>
          <w:rtl/>
        </w:rPr>
        <w:t xml:space="preserve"> </w:t>
      </w:r>
      <w:r>
        <w:rPr>
          <w:rFonts w:ascii="Times New (W1)" w:hAnsi="Times New (W1)" w:hint="eastAsia"/>
          <w:spacing w:val="4"/>
          <w:rtl/>
        </w:rPr>
        <w:t>על</w:t>
      </w:r>
      <w:r>
        <w:rPr>
          <w:rFonts w:ascii="Times New (W1)" w:hAnsi="Times New (W1)"/>
          <w:spacing w:val="4"/>
          <w:rtl/>
        </w:rPr>
        <w:t xml:space="preserve"> </w:t>
      </w:r>
      <w:r>
        <w:rPr>
          <w:rFonts w:ascii="Times New (W1)" w:hAnsi="Times New (W1)" w:hint="eastAsia"/>
          <w:spacing w:val="4"/>
          <w:rtl/>
        </w:rPr>
        <w:t>אחת</w:t>
      </w:r>
      <w:r>
        <w:rPr>
          <w:rFonts w:ascii="Times New (W1)" w:hAnsi="Times New (W1)"/>
          <w:spacing w:val="4"/>
          <w:rtl/>
        </w:rPr>
        <w:t xml:space="preserve"> </w:t>
      </w:r>
      <w:r>
        <w:rPr>
          <w:rFonts w:ascii="Times New (W1)" w:hAnsi="Times New (W1)" w:hint="eastAsia"/>
          <w:spacing w:val="4"/>
          <w:rtl/>
        </w:rPr>
        <w:t>מדרישות</w:t>
      </w:r>
      <w:r>
        <w:rPr>
          <w:rFonts w:ascii="Times New (W1)" w:hAnsi="Times New (W1)"/>
          <w:spacing w:val="4"/>
          <w:rtl/>
        </w:rPr>
        <w:t xml:space="preserve"> </w:t>
      </w:r>
      <w:r>
        <w:rPr>
          <w:rFonts w:ascii="Times New (W1)" w:hAnsi="Times New (W1)" w:hint="eastAsia"/>
          <w:spacing w:val="4"/>
          <w:rtl/>
        </w:rPr>
        <w:t>המכרז</w:t>
      </w:r>
      <w:r>
        <w:rPr>
          <w:rFonts w:ascii="Times New (W1)" w:hAnsi="Times New (W1)"/>
          <w:spacing w:val="4"/>
          <w:rtl/>
        </w:rPr>
        <w:t xml:space="preserve"> </w:t>
      </w:r>
      <w:r>
        <w:rPr>
          <w:rFonts w:ascii="Times New (W1)" w:hAnsi="Times New (W1)" w:hint="eastAsia"/>
          <w:spacing w:val="4"/>
          <w:rtl/>
        </w:rPr>
        <w:t>המוגדרות</w:t>
      </w:r>
      <w:r>
        <w:rPr>
          <w:rFonts w:ascii="Times New (W1)" w:hAnsi="Times New (W1)"/>
          <w:spacing w:val="4"/>
          <w:rtl/>
        </w:rPr>
        <w:t xml:space="preserve"> </w:t>
      </w:r>
      <w:r>
        <w:rPr>
          <w:rFonts w:ascii="Times New (W1)" w:hAnsi="Times New (W1)" w:hint="eastAsia"/>
          <w:spacing w:val="4"/>
          <w:rtl/>
        </w:rPr>
        <w:t>כדרישות</w:t>
      </w:r>
      <w:r>
        <w:rPr>
          <w:rFonts w:ascii="Times New (W1)" w:hAnsi="Times New (W1)"/>
          <w:spacing w:val="4"/>
          <w:rtl/>
        </w:rPr>
        <w:t xml:space="preserve"> </w:t>
      </w:r>
      <w:r>
        <w:rPr>
          <w:rFonts w:ascii="Times New (W1)" w:hAnsi="Times New (W1)" w:hint="eastAsia"/>
          <w:spacing w:val="4"/>
          <w:rtl/>
        </w:rPr>
        <w:t>סף</w:t>
      </w:r>
      <w:r>
        <w:rPr>
          <w:rFonts w:ascii="Times New (W1)" w:hAnsi="Times New (W1)"/>
          <w:spacing w:val="4"/>
          <w:rtl/>
        </w:rPr>
        <w:t xml:space="preserve">, </w:t>
      </w:r>
      <w:r>
        <w:rPr>
          <w:rFonts w:ascii="Times New (W1)" w:hAnsi="Times New (W1)" w:hint="eastAsia"/>
          <w:spacing w:val="4"/>
          <w:rtl/>
        </w:rPr>
        <w:t>או</w:t>
      </w:r>
      <w:r>
        <w:rPr>
          <w:rFonts w:ascii="Times New (W1)" w:hAnsi="Times New (W1)"/>
          <w:spacing w:val="4"/>
          <w:rtl/>
        </w:rPr>
        <w:t xml:space="preserve"> </w:t>
      </w:r>
      <w:r>
        <w:rPr>
          <w:rFonts w:ascii="Times New (W1)" w:hAnsi="Times New (W1)" w:hint="eastAsia"/>
          <w:spacing w:val="4"/>
          <w:rtl/>
        </w:rPr>
        <w:t>בשל</w:t>
      </w:r>
      <w:r>
        <w:rPr>
          <w:rFonts w:ascii="Times New (W1)" w:hAnsi="Times New (W1)"/>
          <w:spacing w:val="4"/>
          <w:rtl/>
        </w:rPr>
        <w:t xml:space="preserve"> </w:t>
      </w:r>
      <w:r>
        <w:rPr>
          <w:rFonts w:ascii="Times New (W1)" w:hAnsi="Times New (W1)" w:hint="eastAsia"/>
          <w:spacing w:val="4"/>
          <w:rtl/>
        </w:rPr>
        <w:t>חוסר</w:t>
      </w:r>
      <w:r>
        <w:rPr>
          <w:rFonts w:ascii="Times New (W1)" w:hAnsi="Times New (W1)"/>
          <w:spacing w:val="4"/>
          <w:rtl/>
        </w:rPr>
        <w:t xml:space="preserve"> </w:t>
      </w:r>
      <w:r>
        <w:rPr>
          <w:rFonts w:ascii="Times New (W1)" w:hAnsi="Times New (W1)" w:hint="eastAsia"/>
          <w:spacing w:val="4"/>
          <w:rtl/>
        </w:rPr>
        <w:t>התייחסות</w:t>
      </w:r>
      <w:r>
        <w:rPr>
          <w:rFonts w:ascii="Times New (W1)" w:hAnsi="Times New (W1)"/>
          <w:spacing w:val="4"/>
          <w:rtl/>
        </w:rPr>
        <w:t xml:space="preserve"> </w:t>
      </w:r>
      <w:r>
        <w:rPr>
          <w:rFonts w:ascii="Times New (W1)" w:hAnsi="Times New (W1)" w:hint="eastAsia"/>
          <w:spacing w:val="4"/>
          <w:rtl/>
        </w:rPr>
        <w:t>מצד</w:t>
      </w:r>
      <w:r>
        <w:rPr>
          <w:rFonts w:ascii="Times New (W1)" w:hAnsi="Times New (W1)"/>
          <w:spacing w:val="4"/>
          <w:rtl/>
        </w:rPr>
        <w:t xml:space="preserve"> </w:t>
      </w:r>
      <w:r>
        <w:rPr>
          <w:rFonts w:ascii="Times New (W1)" w:hAnsi="Times New (W1)" w:hint="eastAsia"/>
          <w:spacing w:val="4"/>
          <w:rtl/>
        </w:rPr>
        <w:t>המציע</w:t>
      </w:r>
      <w:r>
        <w:rPr>
          <w:rFonts w:ascii="Times New (W1)" w:hAnsi="Times New (W1)"/>
          <w:spacing w:val="4"/>
          <w:rtl/>
        </w:rPr>
        <w:t xml:space="preserve"> </w:t>
      </w:r>
      <w:r>
        <w:rPr>
          <w:rFonts w:ascii="Times New (W1)" w:hAnsi="Times New (W1)" w:hint="eastAsia"/>
          <w:spacing w:val="4"/>
          <w:rtl/>
        </w:rPr>
        <w:t>לסעיף</w:t>
      </w:r>
      <w:r>
        <w:rPr>
          <w:rFonts w:ascii="Times New (W1)" w:hAnsi="Times New (W1)"/>
          <w:spacing w:val="4"/>
          <w:rtl/>
        </w:rPr>
        <w:t xml:space="preserve"> </w:t>
      </w:r>
      <w:r>
        <w:rPr>
          <w:rFonts w:ascii="Times New (W1)" w:hAnsi="Times New (W1)" w:hint="eastAsia"/>
          <w:spacing w:val="4"/>
          <w:rtl/>
        </w:rPr>
        <w:t>מסעיפי</w:t>
      </w:r>
      <w:r>
        <w:rPr>
          <w:rFonts w:ascii="Times New (W1)" w:hAnsi="Times New (W1)"/>
          <w:spacing w:val="4"/>
          <w:rtl/>
        </w:rPr>
        <w:t xml:space="preserve"> </w:t>
      </w:r>
      <w:r>
        <w:rPr>
          <w:rFonts w:ascii="Times New (W1)" w:hAnsi="Times New (W1)" w:hint="eastAsia"/>
          <w:spacing w:val="4"/>
          <w:rtl/>
        </w:rPr>
        <w:t>המכרז</w:t>
      </w:r>
      <w:r>
        <w:rPr>
          <w:rFonts w:ascii="Times New (W1)" w:hAnsi="Times New (W1)"/>
          <w:spacing w:val="4"/>
          <w:rtl/>
        </w:rPr>
        <w:t xml:space="preserve"> </w:t>
      </w:r>
      <w:r>
        <w:rPr>
          <w:rFonts w:ascii="Times New (W1)" w:hAnsi="Times New (W1)" w:hint="eastAsia"/>
          <w:spacing w:val="4"/>
          <w:rtl/>
        </w:rPr>
        <w:t>שלדעת</w:t>
      </w:r>
      <w:r>
        <w:rPr>
          <w:rFonts w:ascii="Times New (W1)" w:hAnsi="Times New (W1)"/>
          <w:spacing w:val="4"/>
          <w:rtl/>
        </w:rPr>
        <w:t xml:space="preserve"> </w:t>
      </w:r>
      <w:r>
        <w:rPr>
          <w:rFonts w:ascii="Times New (W1)" w:hAnsi="Times New (W1)" w:hint="eastAsia"/>
          <w:spacing w:val="4"/>
          <w:rtl/>
        </w:rPr>
        <w:t>המזמין</w:t>
      </w:r>
      <w:r>
        <w:rPr>
          <w:rFonts w:ascii="Times New (W1)" w:hAnsi="Times New (W1)"/>
          <w:spacing w:val="4"/>
          <w:rtl/>
        </w:rPr>
        <w:t xml:space="preserve"> </w:t>
      </w:r>
      <w:r>
        <w:rPr>
          <w:rFonts w:ascii="Times New (W1)" w:hAnsi="Times New (W1)" w:hint="eastAsia"/>
          <w:spacing w:val="4"/>
          <w:rtl/>
        </w:rPr>
        <w:t>מונעת</w:t>
      </w:r>
      <w:r>
        <w:rPr>
          <w:rFonts w:ascii="Times New (W1)" w:hAnsi="Times New (W1)"/>
          <w:spacing w:val="4"/>
          <w:rtl/>
        </w:rPr>
        <w:t xml:space="preserve"> </w:t>
      </w:r>
      <w:r>
        <w:rPr>
          <w:rFonts w:ascii="Times New (W1)" w:hAnsi="Times New (W1)" w:hint="eastAsia"/>
          <w:spacing w:val="4"/>
          <w:rtl/>
        </w:rPr>
        <w:t>החלטה</w:t>
      </w:r>
      <w:r>
        <w:rPr>
          <w:rFonts w:ascii="Times New (W1)" w:hAnsi="Times New (W1)"/>
          <w:spacing w:val="4"/>
          <w:rtl/>
        </w:rPr>
        <w:t xml:space="preserve"> </w:t>
      </w:r>
      <w:r>
        <w:rPr>
          <w:rFonts w:ascii="Times New (W1)" w:hAnsi="Times New (W1)" w:hint="eastAsia"/>
          <w:spacing w:val="4"/>
          <w:rtl/>
        </w:rPr>
        <w:t>ו</w:t>
      </w:r>
      <w:r>
        <w:rPr>
          <w:rFonts w:ascii="Times New (W1)" w:hAnsi="Times New (W1)"/>
          <w:spacing w:val="4"/>
          <w:rtl/>
        </w:rPr>
        <w:t>/</w:t>
      </w:r>
      <w:r>
        <w:rPr>
          <w:rFonts w:ascii="Times New (W1)" w:hAnsi="Times New (W1)" w:hint="eastAsia"/>
          <w:spacing w:val="4"/>
          <w:rtl/>
        </w:rPr>
        <w:t>או</w:t>
      </w:r>
      <w:r>
        <w:rPr>
          <w:rFonts w:ascii="Times New (W1)" w:hAnsi="Times New (W1)"/>
          <w:spacing w:val="4"/>
          <w:rtl/>
        </w:rPr>
        <w:t xml:space="preserve"> </w:t>
      </w:r>
      <w:r>
        <w:rPr>
          <w:rFonts w:ascii="Times New (W1)" w:hAnsi="Times New (W1)" w:hint="eastAsia"/>
          <w:spacing w:val="4"/>
          <w:rtl/>
        </w:rPr>
        <w:t>הערכה</w:t>
      </w:r>
      <w:r>
        <w:rPr>
          <w:rFonts w:ascii="Times New (W1)" w:hAnsi="Times New (W1)"/>
          <w:spacing w:val="4"/>
          <w:rtl/>
        </w:rPr>
        <w:t xml:space="preserve"> </w:t>
      </w:r>
      <w:r>
        <w:rPr>
          <w:rFonts w:ascii="Times New (W1)" w:hAnsi="Times New (W1)" w:hint="eastAsia"/>
          <w:spacing w:val="4"/>
          <w:rtl/>
        </w:rPr>
        <w:t>כדבעי</w:t>
      </w:r>
      <w:r>
        <w:rPr>
          <w:rFonts w:ascii="Times New (W1)" w:hAnsi="Times New (W1)"/>
          <w:spacing w:val="4"/>
          <w:rtl/>
        </w:rPr>
        <w:t xml:space="preserve">. </w:t>
      </w:r>
    </w:p>
    <w:p w:rsidR="00DC2FE4" w:rsidRPr="00440ECF" w:rsidRDefault="00DC2FE4" w:rsidP="00B34F04">
      <w:pPr>
        <w:spacing w:line="312" w:lineRule="auto"/>
        <w:ind w:left="1440" w:hanging="874"/>
        <w:jc w:val="both"/>
        <w:rPr>
          <w:rFonts w:ascii="Times New (W1)" w:hAnsi="Times New (W1)"/>
          <w:spacing w:val="4"/>
          <w:rtl/>
        </w:rPr>
      </w:pPr>
      <w:r>
        <w:rPr>
          <w:rFonts w:ascii="Times New (W1)" w:hAnsi="Times New (W1)"/>
          <w:spacing w:val="4"/>
          <w:rtl/>
        </w:rPr>
        <w:t>5.7.3.</w:t>
      </w:r>
      <w:r>
        <w:rPr>
          <w:rFonts w:ascii="Times New (W1)" w:hAnsi="Times New (W1)"/>
          <w:spacing w:val="4"/>
          <w:rtl/>
        </w:rPr>
        <w:tab/>
      </w:r>
      <w:r>
        <w:rPr>
          <w:rFonts w:ascii="Times New (W1)" w:hAnsi="Times New (W1)" w:hint="eastAsia"/>
          <w:spacing w:val="4"/>
          <w:rtl/>
        </w:rPr>
        <w:t>לא</w:t>
      </w:r>
      <w:r>
        <w:rPr>
          <w:rFonts w:ascii="Times New (W1)" w:hAnsi="Times New (W1)"/>
          <w:spacing w:val="4"/>
          <w:rtl/>
        </w:rPr>
        <w:t xml:space="preserve"> </w:t>
      </w:r>
      <w:r>
        <w:rPr>
          <w:rFonts w:ascii="Times New (W1)" w:hAnsi="Times New (W1)" w:hint="eastAsia"/>
          <w:spacing w:val="4"/>
          <w:rtl/>
        </w:rPr>
        <w:t>להתחשב</w:t>
      </w:r>
      <w:r>
        <w:rPr>
          <w:rFonts w:ascii="Times New (W1)" w:hAnsi="Times New (W1)"/>
          <w:spacing w:val="4"/>
          <w:rtl/>
        </w:rPr>
        <w:t xml:space="preserve"> </w:t>
      </w:r>
      <w:r>
        <w:rPr>
          <w:rFonts w:ascii="Times New (W1)" w:hAnsi="Times New (W1)" w:hint="eastAsia"/>
          <w:spacing w:val="4"/>
          <w:rtl/>
        </w:rPr>
        <w:t>כלל</w:t>
      </w:r>
      <w:r>
        <w:rPr>
          <w:rFonts w:ascii="Times New (W1)" w:hAnsi="Times New (W1)"/>
          <w:spacing w:val="4"/>
          <w:rtl/>
        </w:rPr>
        <w:t xml:space="preserve"> </w:t>
      </w:r>
      <w:r>
        <w:rPr>
          <w:rFonts w:ascii="Times New (W1)" w:hAnsi="Times New (W1)" w:hint="eastAsia"/>
          <w:spacing w:val="4"/>
          <w:rtl/>
        </w:rPr>
        <w:t>בהצעה</w:t>
      </w:r>
      <w:r>
        <w:rPr>
          <w:rFonts w:ascii="Times New (W1)" w:hAnsi="Times New (W1)"/>
          <w:spacing w:val="4"/>
          <w:rtl/>
        </w:rPr>
        <w:t xml:space="preserve"> </w:t>
      </w:r>
      <w:r>
        <w:rPr>
          <w:rFonts w:ascii="Times New (W1)" w:hAnsi="Times New (W1)" w:hint="eastAsia"/>
          <w:spacing w:val="4"/>
          <w:rtl/>
        </w:rPr>
        <w:t>אשר</w:t>
      </w:r>
      <w:r>
        <w:rPr>
          <w:rFonts w:ascii="Times New (W1)" w:hAnsi="Times New (W1)"/>
          <w:spacing w:val="4"/>
          <w:rtl/>
        </w:rPr>
        <w:t xml:space="preserve"> </w:t>
      </w:r>
      <w:r>
        <w:rPr>
          <w:rFonts w:ascii="Times New (W1)" w:hAnsi="Times New (W1)" w:hint="eastAsia"/>
          <w:spacing w:val="4"/>
          <w:rtl/>
        </w:rPr>
        <w:t>לא</w:t>
      </w:r>
      <w:r>
        <w:rPr>
          <w:rFonts w:ascii="Times New (W1)" w:hAnsi="Times New (W1)"/>
          <w:spacing w:val="4"/>
          <w:rtl/>
        </w:rPr>
        <w:t xml:space="preserve"> </w:t>
      </w:r>
      <w:r>
        <w:rPr>
          <w:rFonts w:ascii="Times New (W1)" w:hAnsi="Times New (W1)" w:hint="eastAsia"/>
          <w:spacing w:val="4"/>
          <w:rtl/>
        </w:rPr>
        <w:t>צורפו</w:t>
      </w:r>
      <w:r>
        <w:rPr>
          <w:rFonts w:ascii="Times New (W1)" w:hAnsi="Times New (W1)"/>
          <w:spacing w:val="4"/>
          <w:rtl/>
        </w:rPr>
        <w:t xml:space="preserve"> </w:t>
      </w:r>
      <w:r>
        <w:rPr>
          <w:rFonts w:ascii="Times New (W1)" w:hAnsi="Times New (W1)" w:hint="eastAsia"/>
          <w:spacing w:val="4"/>
          <w:rtl/>
        </w:rPr>
        <w:t>לה</w:t>
      </w:r>
      <w:r>
        <w:rPr>
          <w:rFonts w:ascii="Times New (W1)" w:hAnsi="Times New (W1)"/>
          <w:spacing w:val="4"/>
          <w:rtl/>
        </w:rPr>
        <w:t xml:space="preserve"> </w:t>
      </w:r>
      <w:r>
        <w:rPr>
          <w:rFonts w:ascii="Times New (W1)" w:hAnsi="Times New (W1)" w:hint="eastAsia"/>
          <w:spacing w:val="4"/>
          <w:rtl/>
        </w:rPr>
        <w:t>כל</w:t>
      </w:r>
      <w:r>
        <w:rPr>
          <w:rFonts w:ascii="Times New (W1)" w:hAnsi="Times New (W1)"/>
          <w:spacing w:val="4"/>
          <w:rtl/>
        </w:rPr>
        <w:t xml:space="preserve"> </w:t>
      </w:r>
      <w:r>
        <w:rPr>
          <w:rFonts w:ascii="Times New (W1)" w:hAnsi="Times New (W1)" w:hint="eastAsia"/>
          <w:spacing w:val="4"/>
          <w:rtl/>
        </w:rPr>
        <w:t>המסמכים</w:t>
      </w:r>
      <w:r>
        <w:rPr>
          <w:rFonts w:ascii="Times New (W1)" w:hAnsi="Times New (W1)"/>
          <w:spacing w:val="4"/>
          <w:rtl/>
        </w:rPr>
        <w:t xml:space="preserve"> </w:t>
      </w:r>
      <w:r>
        <w:rPr>
          <w:rFonts w:ascii="Times New (W1)" w:hAnsi="Times New (W1)" w:hint="eastAsia"/>
          <w:spacing w:val="4"/>
          <w:rtl/>
        </w:rPr>
        <w:t>הנדרשים</w:t>
      </w:r>
      <w:r>
        <w:rPr>
          <w:rFonts w:ascii="Times New (W1)" w:hAnsi="Times New (W1)"/>
          <w:spacing w:val="4"/>
          <w:rtl/>
        </w:rPr>
        <w:t>.</w:t>
      </w:r>
    </w:p>
    <w:p w:rsidR="00DC2FE4" w:rsidRPr="00440ECF" w:rsidRDefault="00DC2FE4" w:rsidP="00B34F04">
      <w:pPr>
        <w:spacing w:line="312" w:lineRule="auto"/>
        <w:ind w:left="1440" w:hanging="874"/>
        <w:jc w:val="both"/>
        <w:rPr>
          <w:rFonts w:ascii="Times New (W1)" w:hAnsi="Times New (W1)"/>
          <w:spacing w:val="4"/>
          <w:rtl/>
        </w:rPr>
      </w:pPr>
      <w:r>
        <w:rPr>
          <w:rFonts w:ascii="Times New (W1)" w:hAnsi="Times New (W1)"/>
          <w:spacing w:val="4"/>
          <w:rtl/>
        </w:rPr>
        <w:t>5.7.4.</w:t>
      </w:r>
      <w:r>
        <w:rPr>
          <w:rFonts w:ascii="Times New (W1)" w:hAnsi="Times New (W1)"/>
          <w:spacing w:val="4"/>
          <w:rtl/>
        </w:rPr>
        <w:tab/>
      </w:r>
      <w:r>
        <w:rPr>
          <w:rFonts w:ascii="Times New (W1)" w:hAnsi="Times New (W1)" w:hint="eastAsia"/>
          <w:spacing w:val="4"/>
          <w:rtl/>
        </w:rPr>
        <w:t>לפנות</w:t>
      </w:r>
      <w:r>
        <w:rPr>
          <w:rFonts w:ascii="Times New (W1)" w:hAnsi="Times New (W1)"/>
          <w:spacing w:val="4"/>
          <w:rtl/>
        </w:rPr>
        <w:t xml:space="preserve"> </w:t>
      </w:r>
      <w:r>
        <w:rPr>
          <w:rFonts w:ascii="Times New (W1)" w:hAnsi="Times New (W1)" w:hint="eastAsia"/>
          <w:spacing w:val="4"/>
          <w:rtl/>
        </w:rPr>
        <w:t>במהלך</w:t>
      </w:r>
      <w:r>
        <w:rPr>
          <w:rFonts w:ascii="Times New (W1)" w:hAnsi="Times New (W1)"/>
          <w:spacing w:val="4"/>
          <w:rtl/>
        </w:rPr>
        <w:t xml:space="preserve"> </w:t>
      </w:r>
      <w:r>
        <w:rPr>
          <w:rFonts w:ascii="Times New (W1)" w:hAnsi="Times New (W1)" w:hint="eastAsia"/>
          <w:spacing w:val="4"/>
          <w:rtl/>
        </w:rPr>
        <w:t>הבדיקה</w:t>
      </w:r>
      <w:r>
        <w:rPr>
          <w:rFonts w:ascii="Times New (W1)" w:hAnsi="Times New (W1)"/>
          <w:spacing w:val="4"/>
          <w:rtl/>
        </w:rPr>
        <w:t xml:space="preserve"> </w:t>
      </w:r>
      <w:r>
        <w:rPr>
          <w:rFonts w:ascii="Times New (W1)" w:hAnsi="Times New (W1)" w:hint="eastAsia"/>
          <w:spacing w:val="4"/>
          <w:rtl/>
        </w:rPr>
        <w:t>וההערכה</w:t>
      </w:r>
      <w:r>
        <w:rPr>
          <w:rFonts w:ascii="Times New (W1)" w:hAnsi="Times New (W1)"/>
          <w:spacing w:val="4"/>
          <w:rtl/>
        </w:rPr>
        <w:t xml:space="preserve"> </w:t>
      </w:r>
      <w:r>
        <w:rPr>
          <w:rFonts w:ascii="Times New (W1)" w:hAnsi="Times New (W1)" w:hint="eastAsia"/>
          <w:spacing w:val="4"/>
          <w:rtl/>
        </w:rPr>
        <w:t>אל</w:t>
      </w:r>
      <w:r>
        <w:rPr>
          <w:rFonts w:ascii="Times New (W1)" w:hAnsi="Times New (W1)"/>
          <w:spacing w:val="4"/>
          <w:rtl/>
        </w:rPr>
        <w:t xml:space="preserve"> </w:t>
      </w:r>
      <w:r>
        <w:rPr>
          <w:rFonts w:ascii="Times New (W1)" w:hAnsi="Times New (W1)" w:hint="eastAsia"/>
          <w:spacing w:val="4"/>
          <w:rtl/>
        </w:rPr>
        <w:t>המציע</w:t>
      </w:r>
      <w:r>
        <w:rPr>
          <w:rFonts w:ascii="Times New (W1)" w:hAnsi="Times New (W1)"/>
          <w:spacing w:val="4"/>
          <w:rtl/>
        </w:rPr>
        <w:t xml:space="preserve">, </w:t>
      </w:r>
      <w:r>
        <w:rPr>
          <w:rFonts w:ascii="Times New (W1)" w:hAnsi="Times New (W1)" w:hint="eastAsia"/>
          <w:spacing w:val="4"/>
          <w:rtl/>
        </w:rPr>
        <w:t>כדי</w:t>
      </w:r>
      <w:r>
        <w:rPr>
          <w:rFonts w:ascii="Times New (W1)" w:hAnsi="Times New (W1)"/>
          <w:spacing w:val="4"/>
          <w:rtl/>
        </w:rPr>
        <w:t xml:space="preserve"> </w:t>
      </w:r>
      <w:r>
        <w:rPr>
          <w:rFonts w:ascii="Times New (W1)" w:hAnsi="Times New (W1)" w:hint="eastAsia"/>
          <w:spacing w:val="4"/>
          <w:rtl/>
        </w:rPr>
        <w:t>לקבל</w:t>
      </w:r>
      <w:r>
        <w:rPr>
          <w:rFonts w:ascii="Times New (W1)" w:hAnsi="Times New (W1)"/>
          <w:spacing w:val="4"/>
          <w:rtl/>
        </w:rPr>
        <w:t xml:space="preserve"> </w:t>
      </w:r>
      <w:r>
        <w:rPr>
          <w:rFonts w:ascii="Times New (W1)" w:hAnsi="Times New (W1)" w:hint="eastAsia"/>
          <w:spacing w:val="4"/>
          <w:rtl/>
        </w:rPr>
        <w:t>הבהרות</w:t>
      </w:r>
      <w:r>
        <w:rPr>
          <w:rFonts w:ascii="Times New (W1)" w:hAnsi="Times New (W1)"/>
          <w:spacing w:val="4"/>
          <w:rtl/>
        </w:rPr>
        <w:t xml:space="preserve"> </w:t>
      </w:r>
      <w:r>
        <w:rPr>
          <w:rFonts w:ascii="Times New (W1)" w:hAnsi="Times New (W1)" w:hint="eastAsia"/>
          <w:spacing w:val="4"/>
          <w:rtl/>
        </w:rPr>
        <w:t>להצעתו</w:t>
      </w:r>
      <w:r>
        <w:rPr>
          <w:rFonts w:ascii="Times New (W1)" w:hAnsi="Times New (W1)"/>
          <w:spacing w:val="4"/>
          <w:rtl/>
        </w:rPr>
        <w:t xml:space="preserve"> </w:t>
      </w:r>
      <w:r>
        <w:rPr>
          <w:rFonts w:ascii="Times New (W1)" w:hAnsi="Times New (W1)" w:hint="eastAsia"/>
          <w:spacing w:val="4"/>
          <w:rtl/>
        </w:rPr>
        <w:t>או</w:t>
      </w:r>
      <w:r>
        <w:rPr>
          <w:rFonts w:ascii="Times New (W1)" w:hAnsi="Times New (W1)"/>
          <w:spacing w:val="4"/>
          <w:rtl/>
        </w:rPr>
        <w:t xml:space="preserve"> </w:t>
      </w:r>
      <w:r>
        <w:rPr>
          <w:rFonts w:ascii="Times New (W1)" w:hAnsi="Times New (W1)" w:hint="eastAsia"/>
          <w:spacing w:val="4"/>
          <w:rtl/>
        </w:rPr>
        <w:t>כדי</w:t>
      </w:r>
      <w:r>
        <w:rPr>
          <w:rFonts w:ascii="Times New (W1)" w:hAnsi="Times New (W1)"/>
          <w:spacing w:val="4"/>
          <w:rtl/>
        </w:rPr>
        <w:t xml:space="preserve"> </w:t>
      </w:r>
      <w:r>
        <w:rPr>
          <w:rFonts w:ascii="Times New (W1)" w:hAnsi="Times New (W1)" w:hint="eastAsia"/>
          <w:spacing w:val="4"/>
          <w:rtl/>
        </w:rPr>
        <w:t>להסיר</w:t>
      </w:r>
      <w:r>
        <w:rPr>
          <w:rFonts w:ascii="Times New (W1)" w:hAnsi="Times New (W1)"/>
          <w:spacing w:val="4"/>
          <w:rtl/>
        </w:rPr>
        <w:t xml:space="preserve"> </w:t>
      </w:r>
      <w:r>
        <w:rPr>
          <w:rFonts w:ascii="Times New (W1)" w:hAnsi="Times New (W1)" w:hint="eastAsia"/>
          <w:spacing w:val="4"/>
          <w:rtl/>
        </w:rPr>
        <w:t>אי</w:t>
      </w:r>
      <w:r>
        <w:rPr>
          <w:rFonts w:ascii="Times New (W1)" w:hAnsi="Times New (W1)"/>
          <w:spacing w:val="4"/>
          <w:rtl/>
        </w:rPr>
        <w:t xml:space="preserve"> </w:t>
      </w:r>
      <w:r>
        <w:rPr>
          <w:rFonts w:ascii="Times New (W1)" w:hAnsi="Times New (W1)" w:hint="eastAsia"/>
          <w:spacing w:val="4"/>
          <w:rtl/>
        </w:rPr>
        <w:t>בהירות</w:t>
      </w:r>
      <w:r>
        <w:rPr>
          <w:rFonts w:ascii="Times New (W1)" w:hAnsi="Times New (W1)"/>
          <w:spacing w:val="4"/>
          <w:rtl/>
        </w:rPr>
        <w:t xml:space="preserve"> </w:t>
      </w:r>
      <w:r>
        <w:rPr>
          <w:rFonts w:ascii="Times New (W1)" w:hAnsi="Times New (W1)" w:hint="eastAsia"/>
          <w:spacing w:val="4"/>
          <w:rtl/>
        </w:rPr>
        <w:t>המתעוררת</w:t>
      </w:r>
      <w:r>
        <w:rPr>
          <w:rFonts w:ascii="Times New (W1)" w:hAnsi="Times New (W1)"/>
          <w:spacing w:val="4"/>
          <w:rtl/>
        </w:rPr>
        <w:t xml:space="preserve"> </w:t>
      </w:r>
      <w:r>
        <w:rPr>
          <w:rFonts w:ascii="Times New (W1)" w:hAnsi="Times New (W1)" w:hint="eastAsia"/>
          <w:spacing w:val="4"/>
          <w:rtl/>
        </w:rPr>
        <w:t>בעת</w:t>
      </w:r>
      <w:r>
        <w:rPr>
          <w:rFonts w:ascii="Times New (W1)" w:hAnsi="Times New (W1)"/>
          <w:spacing w:val="4"/>
          <w:rtl/>
        </w:rPr>
        <w:t xml:space="preserve"> </w:t>
      </w:r>
      <w:r>
        <w:rPr>
          <w:rFonts w:ascii="Times New (W1)" w:hAnsi="Times New (W1)" w:hint="eastAsia"/>
          <w:spacing w:val="4"/>
          <w:rtl/>
        </w:rPr>
        <w:t>בדיקת</w:t>
      </w:r>
      <w:r>
        <w:rPr>
          <w:rFonts w:ascii="Times New (W1)" w:hAnsi="Times New (W1)"/>
          <w:spacing w:val="4"/>
          <w:rtl/>
        </w:rPr>
        <w:t xml:space="preserve"> </w:t>
      </w:r>
      <w:r>
        <w:rPr>
          <w:rFonts w:ascii="Times New (W1)" w:hAnsi="Times New (W1)" w:hint="eastAsia"/>
          <w:spacing w:val="4"/>
          <w:rtl/>
        </w:rPr>
        <w:t>ההצעה</w:t>
      </w:r>
      <w:r>
        <w:rPr>
          <w:rFonts w:ascii="Times New (W1)" w:hAnsi="Times New (W1)"/>
          <w:spacing w:val="4"/>
          <w:rtl/>
        </w:rPr>
        <w:t xml:space="preserve">, </w:t>
      </w:r>
      <w:r>
        <w:rPr>
          <w:rFonts w:ascii="Times New (W1)" w:hAnsi="Times New (W1)" w:hint="eastAsia"/>
          <w:spacing w:val="4"/>
          <w:rtl/>
        </w:rPr>
        <w:t>בכפוף</w:t>
      </w:r>
      <w:r>
        <w:rPr>
          <w:rFonts w:ascii="Times New (W1)" w:hAnsi="Times New (W1)"/>
          <w:spacing w:val="4"/>
          <w:rtl/>
        </w:rPr>
        <w:t xml:space="preserve"> </w:t>
      </w:r>
      <w:r>
        <w:rPr>
          <w:rFonts w:ascii="Times New (W1)" w:hAnsi="Times New (W1)" w:hint="eastAsia"/>
          <w:spacing w:val="4"/>
          <w:rtl/>
        </w:rPr>
        <w:t>לחוק</w:t>
      </w:r>
      <w:r>
        <w:rPr>
          <w:rFonts w:ascii="Times New (W1)" w:hAnsi="Times New (W1)"/>
          <w:spacing w:val="4"/>
          <w:rtl/>
        </w:rPr>
        <w:t xml:space="preserve"> </w:t>
      </w:r>
      <w:r>
        <w:rPr>
          <w:rFonts w:ascii="Times New (W1)" w:hAnsi="Times New (W1)" w:hint="eastAsia"/>
          <w:spacing w:val="4"/>
          <w:rtl/>
        </w:rPr>
        <w:t>חובת</w:t>
      </w:r>
      <w:r>
        <w:rPr>
          <w:rFonts w:ascii="Times New (W1)" w:hAnsi="Times New (W1)"/>
          <w:spacing w:val="4"/>
          <w:rtl/>
        </w:rPr>
        <w:t xml:space="preserve"> </w:t>
      </w:r>
      <w:r>
        <w:rPr>
          <w:rFonts w:ascii="Times New (W1)" w:hAnsi="Times New (W1)" w:hint="eastAsia"/>
          <w:spacing w:val="4"/>
          <w:rtl/>
        </w:rPr>
        <w:t>המכרזים</w:t>
      </w:r>
      <w:r>
        <w:rPr>
          <w:rFonts w:ascii="Times New (W1)" w:hAnsi="Times New (W1)"/>
          <w:spacing w:val="4"/>
          <w:rtl/>
        </w:rPr>
        <w:t xml:space="preserve">, </w:t>
      </w:r>
      <w:r>
        <w:rPr>
          <w:rFonts w:ascii="Times New (W1)" w:hAnsi="Times New (W1)" w:hint="eastAsia"/>
          <w:spacing w:val="4"/>
          <w:rtl/>
        </w:rPr>
        <w:t>תשנ</w:t>
      </w:r>
      <w:r>
        <w:rPr>
          <w:rFonts w:ascii="Times New (W1)" w:hAnsi="Times New (W1)"/>
          <w:spacing w:val="4"/>
          <w:rtl/>
        </w:rPr>
        <w:t>"</w:t>
      </w:r>
      <w:r>
        <w:rPr>
          <w:rFonts w:ascii="Times New (W1)" w:hAnsi="Times New (W1)" w:hint="eastAsia"/>
          <w:spacing w:val="4"/>
          <w:rtl/>
        </w:rPr>
        <w:t>ב</w:t>
      </w:r>
      <w:r>
        <w:rPr>
          <w:rFonts w:ascii="Times New (W1)" w:hAnsi="Times New (W1)"/>
          <w:spacing w:val="4"/>
          <w:rtl/>
        </w:rPr>
        <w:t xml:space="preserve"> - 1992. </w:t>
      </w:r>
    </w:p>
    <w:p w:rsidR="00DC2FE4" w:rsidRPr="00440ECF" w:rsidRDefault="00DC2FE4" w:rsidP="00B34F04">
      <w:pPr>
        <w:spacing w:line="312" w:lineRule="auto"/>
        <w:ind w:left="662" w:hanging="96"/>
        <w:jc w:val="both"/>
        <w:rPr>
          <w:rFonts w:ascii="Times New (W1)" w:hAnsi="Times New (W1)"/>
          <w:spacing w:val="4"/>
          <w:rtl/>
        </w:rPr>
      </w:pPr>
      <w:r>
        <w:rPr>
          <w:rFonts w:ascii="Times New (W1)" w:hAnsi="Times New (W1)"/>
          <w:spacing w:val="4"/>
          <w:rtl/>
        </w:rPr>
        <w:tab/>
        <w:t>5.7.5.</w:t>
      </w:r>
      <w:r>
        <w:rPr>
          <w:rFonts w:ascii="Times New (W1)" w:hAnsi="Times New (W1)"/>
          <w:spacing w:val="4"/>
          <w:rtl/>
        </w:rPr>
        <w:tab/>
      </w:r>
      <w:r>
        <w:rPr>
          <w:rFonts w:ascii="Times New (W1)" w:hAnsi="Times New (W1)" w:hint="eastAsia"/>
          <w:spacing w:val="4"/>
          <w:rtl/>
        </w:rPr>
        <w:t>לבחור</w:t>
      </w:r>
      <w:r>
        <w:rPr>
          <w:rFonts w:ascii="Times New (W1)" w:hAnsi="Times New (W1)"/>
          <w:spacing w:val="4"/>
          <w:rtl/>
        </w:rPr>
        <w:t xml:space="preserve"> </w:t>
      </w:r>
      <w:r>
        <w:rPr>
          <w:rFonts w:ascii="Times New (W1)" w:hAnsi="Times New (W1)" w:hint="eastAsia"/>
          <w:spacing w:val="4"/>
          <w:rtl/>
        </w:rPr>
        <w:t>בכשיר</w:t>
      </w:r>
      <w:r>
        <w:rPr>
          <w:rFonts w:ascii="Times New (W1)" w:hAnsi="Times New (W1)"/>
          <w:spacing w:val="4"/>
          <w:rtl/>
        </w:rPr>
        <w:t xml:space="preserve"> </w:t>
      </w:r>
      <w:r>
        <w:rPr>
          <w:rFonts w:ascii="Times New (W1)" w:hAnsi="Times New (W1)" w:hint="eastAsia"/>
          <w:spacing w:val="4"/>
          <w:rtl/>
        </w:rPr>
        <w:t>ראשון</w:t>
      </w:r>
      <w:r>
        <w:rPr>
          <w:rFonts w:ascii="Times New (W1)" w:hAnsi="Times New (W1)"/>
          <w:spacing w:val="4"/>
          <w:rtl/>
        </w:rPr>
        <w:t xml:space="preserve"> </w:t>
      </w:r>
      <w:r>
        <w:rPr>
          <w:rFonts w:ascii="Times New (W1)" w:hAnsi="Times New (W1)" w:hint="eastAsia"/>
          <w:spacing w:val="4"/>
          <w:rtl/>
        </w:rPr>
        <w:t>ובכשיר</w:t>
      </w:r>
      <w:r>
        <w:rPr>
          <w:rFonts w:ascii="Times New (W1)" w:hAnsi="Times New (W1)"/>
          <w:spacing w:val="4"/>
          <w:rtl/>
        </w:rPr>
        <w:t xml:space="preserve"> </w:t>
      </w:r>
      <w:r>
        <w:rPr>
          <w:rFonts w:ascii="Times New (W1)" w:hAnsi="Times New (W1)" w:hint="eastAsia"/>
          <w:spacing w:val="4"/>
          <w:rtl/>
        </w:rPr>
        <w:t>שני</w:t>
      </w:r>
      <w:r>
        <w:rPr>
          <w:rFonts w:ascii="Times New (W1)" w:hAnsi="Times New (W1)"/>
          <w:spacing w:val="4"/>
          <w:rtl/>
        </w:rPr>
        <w:t xml:space="preserve"> </w:t>
      </w:r>
      <w:r>
        <w:rPr>
          <w:rFonts w:ascii="Times New (W1)" w:hAnsi="Times New (W1)" w:hint="eastAsia"/>
          <w:spacing w:val="4"/>
          <w:rtl/>
        </w:rPr>
        <w:t>בכל</w:t>
      </w:r>
      <w:r>
        <w:rPr>
          <w:rFonts w:ascii="Times New (W1)" w:hAnsi="Times New (W1)"/>
          <w:spacing w:val="4"/>
          <w:rtl/>
        </w:rPr>
        <w:t xml:space="preserve"> </w:t>
      </w:r>
      <w:r>
        <w:rPr>
          <w:rFonts w:ascii="Times New (W1)" w:hAnsi="Times New (W1)" w:hint="eastAsia"/>
          <w:spacing w:val="4"/>
          <w:rtl/>
        </w:rPr>
        <w:t>אחד</w:t>
      </w:r>
      <w:r>
        <w:rPr>
          <w:rFonts w:ascii="Times New (W1)" w:hAnsi="Times New (W1)"/>
          <w:spacing w:val="4"/>
          <w:rtl/>
        </w:rPr>
        <w:t xml:space="preserve"> </w:t>
      </w:r>
      <w:r>
        <w:rPr>
          <w:rFonts w:ascii="Times New (W1)" w:hAnsi="Times New (W1)" w:hint="eastAsia"/>
          <w:spacing w:val="4"/>
          <w:rtl/>
        </w:rPr>
        <w:t>מהאזורים</w:t>
      </w:r>
      <w:r>
        <w:rPr>
          <w:rFonts w:ascii="Times New (W1)" w:hAnsi="Times New (W1)"/>
          <w:spacing w:val="4"/>
          <w:rtl/>
        </w:rPr>
        <w:t xml:space="preserve">. </w:t>
      </w:r>
    </w:p>
    <w:p w:rsidR="00DC2FE4" w:rsidRPr="00440ECF" w:rsidRDefault="00DC2FE4" w:rsidP="00B34F04">
      <w:pPr>
        <w:rPr>
          <w:b/>
          <w:bCs/>
          <w:sz w:val="22"/>
          <w:szCs w:val="34"/>
          <w:u w:val="single"/>
          <w:rtl/>
        </w:rPr>
      </w:pPr>
    </w:p>
    <w:p w:rsidR="00DC2FE4" w:rsidRDefault="00DC2FE4" w:rsidP="00B34F04">
      <w:pPr>
        <w:rPr>
          <w:b/>
          <w:bCs/>
          <w:sz w:val="22"/>
          <w:szCs w:val="34"/>
          <w:u w:val="single"/>
          <w:rtl/>
        </w:rPr>
      </w:pPr>
    </w:p>
    <w:p w:rsidR="007E5E7E" w:rsidRDefault="007E5E7E" w:rsidP="00B34F04">
      <w:pPr>
        <w:rPr>
          <w:b/>
          <w:bCs/>
          <w:sz w:val="22"/>
          <w:szCs w:val="34"/>
          <w:u w:val="single"/>
          <w:rtl/>
        </w:rPr>
      </w:pPr>
    </w:p>
    <w:p w:rsidR="007E5E7E" w:rsidRDefault="007E5E7E" w:rsidP="00B34F04">
      <w:pPr>
        <w:rPr>
          <w:b/>
          <w:bCs/>
          <w:sz w:val="22"/>
          <w:szCs w:val="34"/>
          <w:u w:val="single"/>
          <w:rtl/>
        </w:rPr>
      </w:pPr>
    </w:p>
    <w:p w:rsidR="007E5E7E" w:rsidRDefault="007E5E7E" w:rsidP="00B34F04">
      <w:pPr>
        <w:rPr>
          <w:b/>
          <w:bCs/>
          <w:sz w:val="22"/>
          <w:szCs w:val="34"/>
          <w:u w:val="single"/>
          <w:rtl/>
        </w:rPr>
      </w:pPr>
    </w:p>
    <w:p w:rsidR="007E5E7E" w:rsidRDefault="007E5E7E" w:rsidP="00B34F04">
      <w:pPr>
        <w:rPr>
          <w:b/>
          <w:bCs/>
          <w:sz w:val="22"/>
          <w:szCs w:val="34"/>
          <w:u w:val="single"/>
          <w:rtl/>
        </w:rPr>
      </w:pPr>
    </w:p>
    <w:p w:rsidR="007E5E7E" w:rsidRDefault="007E5E7E" w:rsidP="00B34F04">
      <w:pPr>
        <w:rPr>
          <w:b/>
          <w:bCs/>
          <w:sz w:val="22"/>
          <w:szCs w:val="34"/>
          <w:u w:val="single"/>
          <w:rtl/>
        </w:rPr>
      </w:pPr>
    </w:p>
    <w:p w:rsidR="007E5E7E" w:rsidRDefault="007E5E7E" w:rsidP="00B34F04">
      <w:pPr>
        <w:rPr>
          <w:b/>
          <w:bCs/>
          <w:sz w:val="22"/>
          <w:szCs w:val="34"/>
          <w:u w:val="single"/>
          <w:rtl/>
        </w:rPr>
      </w:pPr>
    </w:p>
    <w:p w:rsidR="007E5E7E" w:rsidRDefault="007E5E7E" w:rsidP="00B34F04">
      <w:pPr>
        <w:rPr>
          <w:b/>
          <w:bCs/>
          <w:sz w:val="22"/>
          <w:szCs w:val="34"/>
          <w:u w:val="single"/>
          <w:rtl/>
        </w:rPr>
      </w:pPr>
    </w:p>
    <w:p w:rsidR="007E5E7E" w:rsidRDefault="007E5E7E" w:rsidP="00B34F04">
      <w:pPr>
        <w:rPr>
          <w:b/>
          <w:bCs/>
          <w:sz w:val="22"/>
          <w:szCs w:val="34"/>
          <w:u w:val="single"/>
          <w:rtl/>
        </w:rPr>
      </w:pPr>
    </w:p>
    <w:p w:rsidR="007E5E7E" w:rsidRDefault="007E5E7E" w:rsidP="00B34F04">
      <w:pPr>
        <w:rPr>
          <w:b/>
          <w:bCs/>
          <w:sz w:val="22"/>
          <w:szCs w:val="34"/>
          <w:u w:val="single"/>
          <w:rtl/>
        </w:rPr>
      </w:pPr>
    </w:p>
    <w:p w:rsidR="007E5E7E" w:rsidRDefault="007E5E7E" w:rsidP="00B34F04">
      <w:pPr>
        <w:rPr>
          <w:b/>
          <w:bCs/>
          <w:sz w:val="22"/>
          <w:szCs w:val="34"/>
          <w:u w:val="single"/>
          <w:rtl/>
        </w:rPr>
      </w:pPr>
    </w:p>
    <w:p w:rsidR="007E5E7E" w:rsidRDefault="007E5E7E" w:rsidP="00B34F04">
      <w:pPr>
        <w:rPr>
          <w:b/>
          <w:bCs/>
          <w:sz w:val="22"/>
          <w:szCs w:val="34"/>
          <w:u w:val="single"/>
          <w:rtl/>
        </w:rPr>
      </w:pPr>
    </w:p>
    <w:p w:rsidR="007E5E7E" w:rsidRDefault="007E5E7E" w:rsidP="00B34F04">
      <w:pPr>
        <w:rPr>
          <w:b/>
          <w:bCs/>
          <w:sz w:val="22"/>
          <w:szCs w:val="34"/>
          <w:u w:val="single"/>
          <w:rtl/>
        </w:rPr>
      </w:pPr>
    </w:p>
    <w:p w:rsidR="007E5E7E" w:rsidRPr="00440ECF" w:rsidRDefault="007E5E7E" w:rsidP="00B34F04">
      <w:pPr>
        <w:rPr>
          <w:b/>
          <w:bCs/>
          <w:sz w:val="22"/>
          <w:szCs w:val="34"/>
          <w:u w:val="single"/>
          <w:rtl/>
        </w:rPr>
      </w:pPr>
    </w:p>
    <w:p w:rsidR="00DC2FE4" w:rsidRPr="00440ECF" w:rsidRDefault="00DC2FE4" w:rsidP="00E15155">
      <w:pPr>
        <w:pStyle w:val="13"/>
        <w:numPr>
          <w:ilvl w:val="0"/>
          <w:numId w:val="38"/>
        </w:numPr>
        <w:jc w:val="both"/>
        <w:rPr>
          <w:b/>
          <w:bCs w:val="0"/>
          <w:rtl/>
        </w:rPr>
      </w:pPr>
      <w:r w:rsidRPr="002247A8">
        <w:rPr>
          <w:rFonts w:hint="eastAsia"/>
          <w:b/>
          <w:rtl/>
        </w:rPr>
        <w:t>שאלון</w:t>
      </w:r>
      <w:r w:rsidRPr="002247A8">
        <w:rPr>
          <w:b/>
          <w:rtl/>
        </w:rPr>
        <w:t xml:space="preserve"> </w:t>
      </w:r>
      <w:r w:rsidRPr="002247A8">
        <w:rPr>
          <w:rFonts w:hint="eastAsia"/>
          <w:b/>
          <w:rtl/>
        </w:rPr>
        <w:t>פרטי</w:t>
      </w:r>
      <w:r w:rsidRPr="002247A8">
        <w:rPr>
          <w:b/>
          <w:rtl/>
        </w:rPr>
        <w:t xml:space="preserve"> </w:t>
      </w:r>
      <w:r w:rsidRPr="002247A8">
        <w:rPr>
          <w:rFonts w:hint="eastAsia"/>
          <w:b/>
          <w:rtl/>
        </w:rPr>
        <w:t>הספק</w:t>
      </w:r>
      <w:r w:rsidRPr="002247A8">
        <w:rPr>
          <w:b/>
          <w:bCs w:val="0"/>
          <w:rtl/>
        </w:rPr>
        <w:t xml:space="preserve"> </w:t>
      </w:r>
    </w:p>
    <w:p w:rsidR="00DC2FE4" w:rsidRPr="00440ECF" w:rsidRDefault="00DC2FE4" w:rsidP="00DD37E6">
      <w:pPr>
        <w:pStyle w:val="af3"/>
        <w:spacing w:line="480" w:lineRule="auto"/>
        <w:ind w:left="792"/>
        <w:jc w:val="both"/>
        <w:rPr>
          <w:b/>
          <w:bCs/>
          <w:sz w:val="28"/>
          <w:szCs w:val="28"/>
          <w:u w:val="single"/>
        </w:rPr>
      </w:pPr>
      <w:r>
        <w:rPr>
          <w:rFonts w:hint="eastAsia"/>
          <w:b/>
          <w:bCs/>
          <w:sz w:val="28"/>
          <w:szCs w:val="28"/>
          <w:u w:val="single"/>
          <w:rtl/>
        </w:rPr>
        <w:t>הנחיות</w:t>
      </w:r>
      <w:r>
        <w:rPr>
          <w:b/>
          <w:bCs/>
          <w:sz w:val="28"/>
          <w:szCs w:val="28"/>
          <w:u w:val="single"/>
          <w:rtl/>
        </w:rPr>
        <w:t xml:space="preserve"> </w:t>
      </w:r>
      <w:r>
        <w:rPr>
          <w:rFonts w:hint="eastAsia"/>
          <w:b/>
          <w:bCs/>
          <w:sz w:val="28"/>
          <w:szCs w:val="28"/>
          <w:u w:val="single"/>
          <w:rtl/>
        </w:rPr>
        <w:t>למילוי</w:t>
      </w:r>
      <w:r>
        <w:rPr>
          <w:b/>
          <w:bCs/>
          <w:sz w:val="28"/>
          <w:szCs w:val="28"/>
          <w:u w:val="single"/>
          <w:rtl/>
        </w:rPr>
        <w:t xml:space="preserve"> </w:t>
      </w:r>
      <w:r>
        <w:rPr>
          <w:rFonts w:hint="eastAsia"/>
          <w:b/>
          <w:bCs/>
          <w:sz w:val="28"/>
          <w:szCs w:val="28"/>
          <w:u w:val="single"/>
          <w:rtl/>
        </w:rPr>
        <w:t>השאלון</w:t>
      </w:r>
      <w:r>
        <w:rPr>
          <w:b/>
          <w:bCs/>
          <w:sz w:val="28"/>
          <w:szCs w:val="28"/>
          <w:u w:val="single"/>
          <w:rtl/>
        </w:rPr>
        <w:t>:</w:t>
      </w:r>
    </w:p>
    <w:p w:rsidR="00DC2FE4" w:rsidRPr="00440ECF" w:rsidRDefault="00DC2FE4" w:rsidP="00E15155">
      <w:pPr>
        <w:pStyle w:val="af3"/>
        <w:numPr>
          <w:ilvl w:val="0"/>
          <w:numId w:val="16"/>
        </w:numPr>
        <w:spacing w:line="360" w:lineRule="auto"/>
      </w:pPr>
      <w:r>
        <w:rPr>
          <w:rFonts w:hint="eastAsia"/>
          <w:rtl/>
        </w:rPr>
        <w:t>יש</w:t>
      </w:r>
      <w:r>
        <w:rPr>
          <w:rtl/>
        </w:rPr>
        <w:t xml:space="preserve"> </w:t>
      </w:r>
      <w:r>
        <w:rPr>
          <w:rFonts w:hint="eastAsia"/>
          <w:rtl/>
        </w:rPr>
        <w:t>להגיש</w:t>
      </w:r>
      <w:r>
        <w:rPr>
          <w:rtl/>
        </w:rPr>
        <w:t xml:space="preserve"> </w:t>
      </w:r>
      <w:r>
        <w:rPr>
          <w:rFonts w:hint="eastAsia"/>
          <w:rtl/>
        </w:rPr>
        <w:t>הצעה</w:t>
      </w:r>
      <w:r>
        <w:rPr>
          <w:rtl/>
        </w:rPr>
        <w:t xml:space="preserve"> </w:t>
      </w:r>
      <w:r>
        <w:rPr>
          <w:rFonts w:hint="eastAsia"/>
          <w:rtl/>
        </w:rPr>
        <w:t>נפרדת</w:t>
      </w:r>
      <w:r>
        <w:rPr>
          <w:rtl/>
        </w:rPr>
        <w:t xml:space="preserve"> </w:t>
      </w:r>
      <w:r>
        <w:rPr>
          <w:rFonts w:hint="eastAsia"/>
          <w:rtl/>
        </w:rPr>
        <w:t>לכל</w:t>
      </w:r>
      <w:r>
        <w:rPr>
          <w:rtl/>
        </w:rPr>
        <w:t xml:space="preserve"> </w:t>
      </w:r>
      <w:r>
        <w:rPr>
          <w:rFonts w:hint="eastAsia"/>
          <w:rtl/>
        </w:rPr>
        <w:t>אזור</w:t>
      </w:r>
    </w:p>
    <w:p w:rsidR="00DC2FE4" w:rsidRPr="00440ECF" w:rsidRDefault="00DC2FE4" w:rsidP="00E15155">
      <w:pPr>
        <w:pStyle w:val="af3"/>
        <w:numPr>
          <w:ilvl w:val="0"/>
          <w:numId w:val="16"/>
        </w:numPr>
        <w:spacing w:line="360" w:lineRule="auto"/>
      </w:pPr>
      <w:r>
        <w:rPr>
          <w:rFonts w:hint="eastAsia"/>
          <w:rtl/>
        </w:rPr>
        <w:t>יש</w:t>
      </w:r>
      <w:r>
        <w:rPr>
          <w:rtl/>
        </w:rPr>
        <w:t xml:space="preserve"> </w:t>
      </w:r>
      <w:r>
        <w:rPr>
          <w:rFonts w:hint="eastAsia"/>
          <w:rtl/>
        </w:rPr>
        <w:t>למלא</w:t>
      </w:r>
      <w:r>
        <w:rPr>
          <w:rtl/>
        </w:rPr>
        <w:t xml:space="preserve"> </w:t>
      </w:r>
      <w:r>
        <w:rPr>
          <w:rFonts w:hint="eastAsia"/>
          <w:rtl/>
        </w:rPr>
        <w:t>את</w:t>
      </w:r>
      <w:r>
        <w:rPr>
          <w:rtl/>
        </w:rPr>
        <w:t xml:space="preserve"> </w:t>
      </w:r>
      <w:r>
        <w:rPr>
          <w:rFonts w:hint="eastAsia"/>
          <w:rtl/>
        </w:rPr>
        <w:t>הנתונים</w:t>
      </w:r>
      <w:r>
        <w:rPr>
          <w:rtl/>
        </w:rPr>
        <w:t xml:space="preserve"> </w:t>
      </w:r>
      <w:r>
        <w:rPr>
          <w:rFonts w:hint="eastAsia"/>
          <w:rtl/>
        </w:rPr>
        <w:t>הטכניים</w:t>
      </w:r>
      <w:r>
        <w:rPr>
          <w:rtl/>
        </w:rPr>
        <w:t xml:space="preserve"> </w:t>
      </w:r>
      <w:r>
        <w:rPr>
          <w:rFonts w:hint="eastAsia"/>
          <w:rtl/>
        </w:rPr>
        <w:t>של</w:t>
      </w:r>
      <w:r>
        <w:rPr>
          <w:rtl/>
        </w:rPr>
        <w:t xml:space="preserve"> </w:t>
      </w:r>
      <w:r>
        <w:rPr>
          <w:rFonts w:hint="eastAsia"/>
          <w:rtl/>
        </w:rPr>
        <w:t>המחסנים</w:t>
      </w:r>
      <w:r>
        <w:rPr>
          <w:rtl/>
        </w:rPr>
        <w:t xml:space="preserve"> </w:t>
      </w:r>
      <w:r>
        <w:rPr>
          <w:rFonts w:hint="eastAsia"/>
          <w:rtl/>
        </w:rPr>
        <w:t>לכל</w:t>
      </w:r>
      <w:r>
        <w:rPr>
          <w:rtl/>
        </w:rPr>
        <w:t xml:space="preserve"> </w:t>
      </w:r>
      <w:proofErr w:type="spellStart"/>
      <w:r>
        <w:rPr>
          <w:rFonts w:hint="eastAsia"/>
          <w:rtl/>
        </w:rPr>
        <w:t>איזור</w:t>
      </w:r>
      <w:proofErr w:type="spellEnd"/>
      <w:r>
        <w:rPr>
          <w:rtl/>
        </w:rPr>
        <w:t xml:space="preserve"> </w:t>
      </w:r>
      <w:r>
        <w:rPr>
          <w:rFonts w:hint="eastAsia"/>
          <w:rtl/>
        </w:rPr>
        <w:t>בהתאם</w:t>
      </w:r>
      <w:r>
        <w:rPr>
          <w:rtl/>
        </w:rPr>
        <w:t xml:space="preserve">. </w:t>
      </w:r>
      <w:r>
        <w:rPr>
          <w:rFonts w:hint="eastAsia"/>
          <w:rtl/>
        </w:rPr>
        <w:t>המציעים</w:t>
      </w:r>
      <w:r>
        <w:rPr>
          <w:rtl/>
        </w:rPr>
        <w:t xml:space="preserve"> </w:t>
      </w:r>
      <w:r>
        <w:rPr>
          <w:rFonts w:hint="eastAsia"/>
          <w:rtl/>
        </w:rPr>
        <w:t>יידרשו</w:t>
      </w:r>
      <w:r>
        <w:rPr>
          <w:rtl/>
        </w:rPr>
        <w:t xml:space="preserve"> </w:t>
      </w:r>
      <w:r>
        <w:rPr>
          <w:rFonts w:hint="eastAsia"/>
          <w:rtl/>
        </w:rPr>
        <w:t>להציע</w:t>
      </w:r>
      <w:r>
        <w:rPr>
          <w:rtl/>
        </w:rPr>
        <w:t xml:space="preserve"> </w:t>
      </w:r>
      <w:r>
        <w:rPr>
          <w:rFonts w:hint="eastAsia"/>
          <w:rtl/>
        </w:rPr>
        <w:t>מחסן</w:t>
      </w:r>
      <w:r>
        <w:rPr>
          <w:rtl/>
        </w:rPr>
        <w:t xml:space="preserve"> </w:t>
      </w:r>
      <w:r>
        <w:rPr>
          <w:rFonts w:hint="eastAsia"/>
          <w:rtl/>
        </w:rPr>
        <w:t>אחד</w:t>
      </w:r>
      <w:r>
        <w:rPr>
          <w:rtl/>
        </w:rPr>
        <w:t xml:space="preserve">  </w:t>
      </w:r>
      <w:r>
        <w:rPr>
          <w:rFonts w:hint="eastAsia"/>
          <w:rtl/>
        </w:rPr>
        <w:t>לכל</w:t>
      </w:r>
      <w:r>
        <w:rPr>
          <w:rtl/>
        </w:rPr>
        <w:t xml:space="preserve"> </w:t>
      </w:r>
      <w:r>
        <w:rPr>
          <w:rFonts w:hint="eastAsia"/>
          <w:rtl/>
        </w:rPr>
        <w:t>אזור</w:t>
      </w:r>
      <w:r>
        <w:rPr>
          <w:rtl/>
        </w:rPr>
        <w:t xml:space="preserve"> </w:t>
      </w:r>
      <w:r>
        <w:rPr>
          <w:rFonts w:hint="eastAsia"/>
          <w:rtl/>
        </w:rPr>
        <w:t>כמפורט</w:t>
      </w:r>
      <w:r>
        <w:rPr>
          <w:rtl/>
        </w:rPr>
        <w:t xml:space="preserve"> </w:t>
      </w:r>
      <w:r>
        <w:rPr>
          <w:rFonts w:hint="eastAsia"/>
          <w:rtl/>
        </w:rPr>
        <w:t>בתנאי</w:t>
      </w:r>
      <w:r>
        <w:rPr>
          <w:rtl/>
        </w:rPr>
        <w:t xml:space="preserve"> </w:t>
      </w:r>
      <w:r>
        <w:rPr>
          <w:rFonts w:hint="eastAsia"/>
          <w:rtl/>
        </w:rPr>
        <w:t>הסף</w:t>
      </w:r>
      <w:r>
        <w:rPr>
          <w:rtl/>
        </w:rPr>
        <w:t xml:space="preserve"> </w:t>
      </w:r>
      <w:r>
        <w:rPr>
          <w:rFonts w:hint="eastAsia"/>
          <w:rtl/>
        </w:rPr>
        <w:t>המיוחדים</w:t>
      </w:r>
      <w:r>
        <w:rPr>
          <w:rtl/>
        </w:rPr>
        <w:t xml:space="preserve"> </w:t>
      </w:r>
      <w:r>
        <w:rPr>
          <w:rFonts w:hint="eastAsia"/>
          <w:rtl/>
        </w:rPr>
        <w:t>למכרז</w:t>
      </w:r>
      <w:r>
        <w:rPr>
          <w:rtl/>
        </w:rPr>
        <w:t xml:space="preserve"> </w:t>
      </w:r>
      <w:r>
        <w:rPr>
          <w:rFonts w:hint="eastAsia"/>
          <w:rtl/>
        </w:rPr>
        <w:t>זה</w:t>
      </w:r>
      <w:r>
        <w:rPr>
          <w:rtl/>
        </w:rPr>
        <w:t>.</w:t>
      </w:r>
    </w:p>
    <w:p w:rsidR="00DC2FE4" w:rsidRPr="00440ECF" w:rsidRDefault="00DC2FE4" w:rsidP="00E15155">
      <w:pPr>
        <w:pStyle w:val="af3"/>
        <w:numPr>
          <w:ilvl w:val="0"/>
          <w:numId w:val="16"/>
        </w:numPr>
        <w:spacing w:line="360" w:lineRule="auto"/>
      </w:pPr>
      <w:r>
        <w:rPr>
          <w:rFonts w:hint="eastAsia"/>
          <w:rtl/>
        </w:rPr>
        <w:t>המציע</w:t>
      </w:r>
      <w:r>
        <w:rPr>
          <w:rtl/>
        </w:rPr>
        <w:t xml:space="preserve"> </w:t>
      </w:r>
      <w:r>
        <w:rPr>
          <w:rFonts w:hint="eastAsia"/>
          <w:rtl/>
        </w:rPr>
        <w:t>יהיה</w:t>
      </w:r>
      <w:r>
        <w:rPr>
          <w:rtl/>
        </w:rPr>
        <w:t xml:space="preserve"> </w:t>
      </w:r>
      <w:r>
        <w:rPr>
          <w:rFonts w:hint="eastAsia"/>
          <w:rtl/>
        </w:rPr>
        <w:t>אחראי</w:t>
      </w:r>
      <w:r>
        <w:rPr>
          <w:rtl/>
        </w:rPr>
        <w:t xml:space="preserve"> </w:t>
      </w:r>
      <w:r>
        <w:rPr>
          <w:rFonts w:hint="eastAsia"/>
          <w:rtl/>
        </w:rPr>
        <w:t>לנכונות</w:t>
      </w:r>
      <w:r>
        <w:rPr>
          <w:rtl/>
        </w:rPr>
        <w:t xml:space="preserve"> </w:t>
      </w:r>
      <w:r>
        <w:rPr>
          <w:rFonts w:hint="eastAsia"/>
          <w:rtl/>
        </w:rPr>
        <w:t>המידע</w:t>
      </w:r>
      <w:r>
        <w:rPr>
          <w:rtl/>
        </w:rPr>
        <w:t xml:space="preserve"> </w:t>
      </w:r>
      <w:r>
        <w:rPr>
          <w:rFonts w:hint="eastAsia"/>
          <w:rtl/>
        </w:rPr>
        <w:t>הנמסר</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שאלון</w:t>
      </w:r>
      <w:r>
        <w:rPr>
          <w:rtl/>
        </w:rPr>
        <w:t xml:space="preserve"> </w:t>
      </w:r>
      <w:r>
        <w:rPr>
          <w:rFonts w:hint="eastAsia"/>
          <w:rtl/>
        </w:rPr>
        <w:t>זה</w:t>
      </w:r>
      <w:r>
        <w:rPr>
          <w:rtl/>
        </w:rPr>
        <w:t xml:space="preserve">. </w:t>
      </w:r>
      <w:r>
        <w:rPr>
          <w:rFonts w:hint="eastAsia"/>
          <w:rtl/>
        </w:rPr>
        <w:t>המזמין</w:t>
      </w:r>
      <w:r>
        <w:rPr>
          <w:rtl/>
        </w:rPr>
        <w:t xml:space="preserve"> </w:t>
      </w:r>
      <w:r>
        <w:rPr>
          <w:rFonts w:hint="eastAsia"/>
          <w:rtl/>
        </w:rPr>
        <w:t>שומר</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אם</w:t>
      </w:r>
      <w:r>
        <w:rPr>
          <w:rtl/>
        </w:rPr>
        <w:t xml:space="preserve"> </w:t>
      </w:r>
      <w:r>
        <w:rPr>
          <w:rFonts w:hint="eastAsia"/>
          <w:rtl/>
        </w:rPr>
        <w:t>ימצא</w:t>
      </w:r>
      <w:r>
        <w:rPr>
          <w:rtl/>
        </w:rPr>
        <w:t xml:space="preserve"> </w:t>
      </w:r>
      <w:r>
        <w:rPr>
          <w:rFonts w:hint="eastAsia"/>
          <w:rtl/>
        </w:rPr>
        <w:t>לנכון</w:t>
      </w:r>
      <w:r>
        <w:rPr>
          <w:rtl/>
        </w:rPr>
        <w:t xml:space="preserve">, </w:t>
      </w:r>
      <w:r>
        <w:rPr>
          <w:rFonts w:hint="eastAsia"/>
          <w:rtl/>
        </w:rPr>
        <w:t>לאמת</w:t>
      </w:r>
      <w:r>
        <w:rPr>
          <w:rtl/>
        </w:rPr>
        <w:t xml:space="preserve"> </w:t>
      </w:r>
      <w:r>
        <w:rPr>
          <w:rFonts w:hint="eastAsia"/>
          <w:rtl/>
        </w:rPr>
        <w:t>באופן</w:t>
      </w:r>
      <w:r>
        <w:rPr>
          <w:rtl/>
        </w:rPr>
        <w:t xml:space="preserve"> </w:t>
      </w:r>
      <w:r>
        <w:rPr>
          <w:rFonts w:hint="eastAsia"/>
          <w:rtl/>
        </w:rPr>
        <w:t>עצמאי</w:t>
      </w:r>
      <w:r>
        <w:rPr>
          <w:rtl/>
        </w:rPr>
        <w:t xml:space="preserve"> </w:t>
      </w:r>
      <w:r>
        <w:rPr>
          <w:rFonts w:hint="eastAsia"/>
          <w:rtl/>
        </w:rPr>
        <w:t>את</w:t>
      </w:r>
      <w:r>
        <w:rPr>
          <w:rtl/>
        </w:rPr>
        <w:t xml:space="preserve"> </w:t>
      </w:r>
      <w:r>
        <w:rPr>
          <w:rFonts w:hint="eastAsia"/>
          <w:rtl/>
        </w:rPr>
        <w:t>המידע</w:t>
      </w:r>
      <w:r>
        <w:rPr>
          <w:rtl/>
        </w:rPr>
        <w:t xml:space="preserve"> </w:t>
      </w:r>
      <w:r>
        <w:rPr>
          <w:rFonts w:hint="eastAsia"/>
          <w:rtl/>
        </w:rPr>
        <w:t>המבוקש</w:t>
      </w:r>
      <w:r>
        <w:rPr>
          <w:rtl/>
        </w:rPr>
        <w:t>.</w:t>
      </w:r>
    </w:p>
    <w:p w:rsidR="00DC2FE4" w:rsidRPr="00440ECF" w:rsidRDefault="00DC2FE4" w:rsidP="00E15155">
      <w:pPr>
        <w:pStyle w:val="af3"/>
        <w:numPr>
          <w:ilvl w:val="0"/>
          <w:numId w:val="16"/>
        </w:numPr>
        <w:spacing w:line="360" w:lineRule="auto"/>
      </w:pPr>
      <w:r>
        <w:rPr>
          <w:rFonts w:hint="eastAsia"/>
          <w:rtl/>
        </w:rPr>
        <w:t>על</w:t>
      </w:r>
      <w:r>
        <w:rPr>
          <w:rtl/>
        </w:rPr>
        <w:t xml:space="preserve"> </w:t>
      </w:r>
      <w:r>
        <w:rPr>
          <w:rFonts w:hint="eastAsia"/>
          <w:rtl/>
        </w:rPr>
        <w:t>המציע</w:t>
      </w:r>
      <w:r>
        <w:rPr>
          <w:rtl/>
        </w:rPr>
        <w:t xml:space="preserve"> </w:t>
      </w:r>
      <w:r>
        <w:rPr>
          <w:rFonts w:hint="eastAsia"/>
          <w:rtl/>
        </w:rPr>
        <w:t>לענות</w:t>
      </w:r>
      <w:r>
        <w:rPr>
          <w:rtl/>
        </w:rPr>
        <w:t xml:space="preserve"> </w:t>
      </w:r>
      <w:r>
        <w:rPr>
          <w:rFonts w:hint="eastAsia"/>
          <w:rtl/>
        </w:rPr>
        <w:t>על</w:t>
      </w:r>
      <w:r>
        <w:rPr>
          <w:rtl/>
        </w:rPr>
        <w:t xml:space="preserve"> </w:t>
      </w:r>
      <w:r>
        <w:rPr>
          <w:rFonts w:hint="eastAsia"/>
          <w:rtl/>
        </w:rPr>
        <w:t>כל</w:t>
      </w:r>
      <w:r>
        <w:rPr>
          <w:rtl/>
        </w:rPr>
        <w:t xml:space="preserve"> </w:t>
      </w:r>
      <w:r>
        <w:rPr>
          <w:rFonts w:hint="eastAsia"/>
          <w:rtl/>
        </w:rPr>
        <w:t>השאלות</w:t>
      </w:r>
      <w:r>
        <w:rPr>
          <w:rtl/>
        </w:rPr>
        <w:t xml:space="preserve"> </w:t>
      </w:r>
      <w:r>
        <w:rPr>
          <w:rFonts w:hint="eastAsia"/>
          <w:rtl/>
        </w:rPr>
        <w:t>ולצרף</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המסמכים</w:t>
      </w:r>
      <w:r>
        <w:rPr>
          <w:rtl/>
        </w:rPr>
        <w:t xml:space="preserve"> </w:t>
      </w:r>
      <w:r>
        <w:rPr>
          <w:rFonts w:hint="eastAsia"/>
          <w:rtl/>
        </w:rPr>
        <w:t>הנדרשים</w:t>
      </w:r>
      <w:r>
        <w:rPr>
          <w:rtl/>
        </w:rPr>
        <w:t xml:space="preserve"> </w:t>
      </w:r>
      <w:r>
        <w:rPr>
          <w:rFonts w:hint="eastAsia"/>
          <w:rtl/>
        </w:rPr>
        <w:t>ללא</w:t>
      </w:r>
      <w:r>
        <w:rPr>
          <w:rtl/>
        </w:rPr>
        <w:t xml:space="preserve"> </w:t>
      </w:r>
      <w:r>
        <w:rPr>
          <w:rFonts w:hint="eastAsia"/>
          <w:rtl/>
        </w:rPr>
        <w:t>יוצא</w:t>
      </w:r>
      <w:r>
        <w:rPr>
          <w:rtl/>
        </w:rPr>
        <w:t xml:space="preserve"> </w:t>
      </w:r>
      <w:r>
        <w:rPr>
          <w:rFonts w:hint="eastAsia"/>
          <w:rtl/>
        </w:rPr>
        <w:t>מן</w:t>
      </w:r>
      <w:r>
        <w:rPr>
          <w:rtl/>
        </w:rPr>
        <w:t xml:space="preserve"> </w:t>
      </w:r>
      <w:r>
        <w:rPr>
          <w:rFonts w:hint="eastAsia"/>
          <w:rtl/>
        </w:rPr>
        <w:t>הכלל</w:t>
      </w:r>
      <w:r>
        <w:rPr>
          <w:rtl/>
        </w:rPr>
        <w:t>.</w:t>
      </w:r>
    </w:p>
    <w:p w:rsidR="00DC2FE4" w:rsidRPr="00440ECF" w:rsidRDefault="00DC2FE4" w:rsidP="00E15155">
      <w:pPr>
        <w:pStyle w:val="af3"/>
        <w:numPr>
          <w:ilvl w:val="0"/>
          <w:numId w:val="16"/>
        </w:numPr>
        <w:spacing w:line="360" w:lineRule="auto"/>
      </w:pPr>
      <w:r>
        <w:rPr>
          <w:rFonts w:hint="eastAsia"/>
          <w:rtl/>
        </w:rPr>
        <w:t>במידה</w:t>
      </w:r>
      <w:r>
        <w:rPr>
          <w:rtl/>
        </w:rPr>
        <w:t xml:space="preserve"> </w:t>
      </w:r>
      <w:r>
        <w:rPr>
          <w:rFonts w:hint="eastAsia"/>
          <w:rtl/>
        </w:rPr>
        <w:t>ולא</w:t>
      </w:r>
      <w:r>
        <w:rPr>
          <w:rtl/>
        </w:rPr>
        <w:t xml:space="preserve"> </w:t>
      </w:r>
      <w:r>
        <w:rPr>
          <w:rFonts w:hint="eastAsia"/>
          <w:rtl/>
        </w:rPr>
        <w:t>יהיה</w:t>
      </w:r>
      <w:r>
        <w:rPr>
          <w:rtl/>
        </w:rPr>
        <w:t xml:space="preserve"> </w:t>
      </w:r>
      <w:r>
        <w:rPr>
          <w:rFonts w:hint="eastAsia"/>
          <w:rtl/>
        </w:rPr>
        <w:t>בשאלון</w:t>
      </w:r>
      <w:r>
        <w:rPr>
          <w:rtl/>
        </w:rPr>
        <w:t xml:space="preserve"> </w:t>
      </w:r>
      <w:r>
        <w:rPr>
          <w:rFonts w:hint="eastAsia"/>
          <w:rtl/>
        </w:rPr>
        <w:t>זה</w:t>
      </w:r>
      <w:r>
        <w:rPr>
          <w:rtl/>
        </w:rPr>
        <w:t xml:space="preserve"> </w:t>
      </w:r>
      <w:r>
        <w:rPr>
          <w:rFonts w:hint="eastAsia"/>
          <w:rtl/>
        </w:rPr>
        <w:t>דיי</w:t>
      </w:r>
      <w:r>
        <w:rPr>
          <w:rtl/>
        </w:rPr>
        <w:t xml:space="preserve"> </w:t>
      </w:r>
      <w:r>
        <w:rPr>
          <w:rFonts w:hint="eastAsia"/>
          <w:rtl/>
        </w:rPr>
        <w:t>מקום</w:t>
      </w:r>
      <w:r>
        <w:rPr>
          <w:rtl/>
        </w:rPr>
        <w:t xml:space="preserve"> </w:t>
      </w:r>
      <w:r>
        <w:rPr>
          <w:rFonts w:hint="eastAsia"/>
          <w:rtl/>
        </w:rPr>
        <w:t>לתשובה</w:t>
      </w:r>
      <w:r>
        <w:rPr>
          <w:rtl/>
        </w:rPr>
        <w:t xml:space="preserve"> </w:t>
      </w:r>
      <w:r>
        <w:rPr>
          <w:rFonts w:hint="eastAsia"/>
          <w:rtl/>
        </w:rPr>
        <w:t>כלשהי</w:t>
      </w:r>
      <w:r>
        <w:rPr>
          <w:rtl/>
        </w:rPr>
        <w:t xml:space="preserve">, </w:t>
      </w:r>
      <w:r>
        <w:rPr>
          <w:rFonts w:hint="eastAsia"/>
          <w:rtl/>
        </w:rPr>
        <w:t>ניתן</w:t>
      </w:r>
      <w:r>
        <w:rPr>
          <w:rtl/>
        </w:rPr>
        <w:t xml:space="preserve"> </w:t>
      </w:r>
      <w:r>
        <w:rPr>
          <w:rFonts w:hint="eastAsia"/>
          <w:rtl/>
        </w:rPr>
        <w:t>לצרף</w:t>
      </w:r>
      <w:r>
        <w:rPr>
          <w:rtl/>
        </w:rPr>
        <w:t xml:space="preserve"> </w:t>
      </w:r>
      <w:r>
        <w:rPr>
          <w:rFonts w:hint="eastAsia"/>
          <w:rtl/>
        </w:rPr>
        <w:t>לו</w:t>
      </w:r>
      <w:r>
        <w:rPr>
          <w:rtl/>
        </w:rPr>
        <w:t xml:space="preserve"> </w:t>
      </w:r>
      <w:r>
        <w:rPr>
          <w:rFonts w:hint="eastAsia"/>
          <w:rtl/>
        </w:rPr>
        <w:t>דף</w:t>
      </w:r>
      <w:r>
        <w:rPr>
          <w:rtl/>
        </w:rPr>
        <w:t xml:space="preserve">, </w:t>
      </w:r>
      <w:r>
        <w:rPr>
          <w:rFonts w:hint="eastAsia"/>
          <w:rtl/>
        </w:rPr>
        <w:t>ובכותרת</w:t>
      </w:r>
      <w:r>
        <w:rPr>
          <w:rtl/>
        </w:rPr>
        <w:t xml:space="preserve"> </w:t>
      </w:r>
      <w:r>
        <w:rPr>
          <w:rFonts w:hint="eastAsia"/>
          <w:rtl/>
        </w:rPr>
        <w:t>הדף</w:t>
      </w:r>
      <w:r>
        <w:rPr>
          <w:rtl/>
        </w:rPr>
        <w:t xml:space="preserve"> </w:t>
      </w:r>
      <w:r>
        <w:rPr>
          <w:rFonts w:hint="eastAsia"/>
          <w:rtl/>
        </w:rPr>
        <w:t>יופיע</w:t>
      </w:r>
      <w:r>
        <w:rPr>
          <w:rtl/>
        </w:rPr>
        <w:t xml:space="preserve"> </w:t>
      </w:r>
      <w:r>
        <w:rPr>
          <w:rFonts w:hint="eastAsia"/>
          <w:rtl/>
        </w:rPr>
        <w:t>שם</w:t>
      </w:r>
      <w:r>
        <w:rPr>
          <w:rtl/>
        </w:rPr>
        <w:t xml:space="preserve"> </w:t>
      </w:r>
      <w:r>
        <w:rPr>
          <w:rFonts w:hint="eastAsia"/>
          <w:rtl/>
        </w:rPr>
        <w:t>המציע</w:t>
      </w:r>
      <w:r>
        <w:rPr>
          <w:rtl/>
        </w:rPr>
        <w:t xml:space="preserve"> </w:t>
      </w:r>
      <w:r>
        <w:rPr>
          <w:rFonts w:hint="eastAsia"/>
          <w:rtl/>
        </w:rPr>
        <w:t>ומספר</w:t>
      </w:r>
      <w:r>
        <w:rPr>
          <w:rtl/>
        </w:rPr>
        <w:t xml:space="preserve"> </w:t>
      </w:r>
      <w:r>
        <w:rPr>
          <w:rFonts w:hint="eastAsia"/>
          <w:rtl/>
        </w:rPr>
        <w:t>השאלה</w:t>
      </w:r>
      <w:r>
        <w:rPr>
          <w:rtl/>
        </w:rPr>
        <w:t xml:space="preserve"> </w:t>
      </w:r>
      <w:r>
        <w:rPr>
          <w:rFonts w:hint="eastAsia"/>
          <w:rtl/>
        </w:rPr>
        <w:t>שאליה</w:t>
      </w:r>
      <w:r>
        <w:rPr>
          <w:rtl/>
        </w:rPr>
        <w:t xml:space="preserve"> </w:t>
      </w:r>
      <w:r>
        <w:rPr>
          <w:rFonts w:hint="eastAsia"/>
          <w:rtl/>
        </w:rPr>
        <w:t>הוא</w:t>
      </w:r>
      <w:r>
        <w:rPr>
          <w:rtl/>
        </w:rPr>
        <w:t xml:space="preserve"> </w:t>
      </w:r>
      <w:r>
        <w:rPr>
          <w:rFonts w:hint="eastAsia"/>
          <w:rtl/>
        </w:rPr>
        <w:t>מתייחס</w:t>
      </w:r>
      <w:r>
        <w:rPr>
          <w:rtl/>
        </w:rPr>
        <w:t xml:space="preserve">. </w:t>
      </w:r>
    </w:p>
    <w:p w:rsidR="00DC2FE4" w:rsidRPr="00440ECF" w:rsidRDefault="00DC2FE4" w:rsidP="00E15155">
      <w:pPr>
        <w:pStyle w:val="af3"/>
        <w:numPr>
          <w:ilvl w:val="0"/>
          <w:numId w:val="16"/>
        </w:numPr>
        <w:spacing w:line="360" w:lineRule="auto"/>
      </w:pPr>
      <w:r>
        <w:rPr>
          <w:rFonts w:hint="eastAsia"/>
          <w:rtl/>
        </w:rPr>
        <w:t>יש</w:t>
      </w:r>
      <w:r>
        <w:rPr>
          <w:rtl/>
        </w:rPr>
        <w:t xml:space="preserve"> </w:t>
      </w:r>
      <w:r>
        <w:rPr>
          <w:rFonts w:hint="eastAsia"/>
          <w:rtl/>
        </w:rPr>
        <w:t>לצרף</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המסמכים</w:t>
      </w:r>
      <w:r>
        <w:rPr>
          <w:rtl/>
        </w:rPr>
        <w:t xml:space="preserve"> </w:t>
      </w:r>
      <w:r>
        <w:rPr>
          <w:rFonts w:hint="eastAsia"/>
          <w:rtl/>
        </w:rPr>
        <w:t>הנדרשים</w:t>
      </w:r>
      <w:r>
        <w:rPr>
          <w:rtl/>
        </w:rPr>
        <w:t xml:space="preserve"> </w:t>
      </w:r>
      <w:r>
        <w:rPr>
          <w:rFonts w:hint="eastAsia"/>
          <w:rtl/>
        </w:rPr>
        <w:t>בפרק</w:t>
      </w:r>
      <w:r>
        <w:rPr>
          <w:rtl/>
        </w:rPr>
        <w:t xml:space="preserve"> 4 </w:t>
      </w:r>
      <w:r>
        <w:rPr>
          <w:rFonts w:hint="eastAsia"/>
          <w:rtl/>
        </w:rPr>
        <w:t>תנאי</w:t>
      </w:r>
      <w:r>
        <w:rPr>
          <w:rtl/>
        </w:rPr>
        <w:t xml:space="preserve"> </w:t>
      </w:r>
      <w:r>
        <w:rPr>
          <w:rFonts w:hint="eastAsia"/>
          <w:rtl/>
        </w:rPr>
        <w:t>סף</w:t>
      </w:r>
      <w:r>
        <w:rPr>
          <w:rtl/>
        </w:rPr>
        <w:t xml:space="preserve"> </w:t>
      </w:r>
      <w:r>
        <w:rPr>
          <w:rFonts w:hint="eastAsia"/>
          <w:rtl/>
        </w:rPr>
        <w:t>מיוחדים</w:t>
      </w:r>
      <w:r>
        <w:rPr>
          <w:rtl/>
        </w:rPr>
        <w:t>.</w:t>
      </w:r>
    </w:p>
    <w:p w:rsidR="00DC2FE4" w:rsidRPr="00440ECF" w:rsidRDefault="00DC2FE4" w:rsidP="00E15155">
      <w:pPr>
        <w:pStyle w:val="af3"/>
        <w:numPr>
          <w:ilvl w:val="0"/>
          <w:numId w:val="16"/>
        </w:numPr>
        <w:spacing w:line="360" w:lineRule="auto"/>
      </w:pPr>
      <w:r>
        <w:rPr>
          <w:rFonts w:hint="eastAsia"/>
          <w:rtl/>
        </w:rPr>
        <w:t>יש</w:t>
      </w:r>
      <w:r>
        <w:rPr>
          <w:rtl/>
        </w:rPr>
        <w:t xml:space="preserve"> </w:t>
      </w:r>
      <w:r>
        <w:rPr>
          <w:rFonts w:hint="eastAsia"/>
          <w:rtl/>
        </w:rPr>
        <w:t>לצרף</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המסמכים</w:t>
      </w:r>
      <w:r>
        <w:rPr>
          <w:rtl/>
        </w:rPr>
        <w:t xml:space="preserve"> </w:t>
      </w:r>
      <w:r>
        <w:rPr>
          <w:rFonts w:hint="eastAsia"/>
          <w:rtl/>
        </w:rPr>
        <w:t>הנדרשים</w:t>
      </w:r>
      <w:r>
        <w:rPr>
          <w:rtl/>
        </w:rPr>
        <w:t xml:space="preserve"> </w:t>
      </w:r>
      <w:r>
        <w:rPr>
          <w:rFonts w:hint="eastAsia"/>
          <w:rtl/>
        </w:rPr>
        <w:t>בנספח</w:t>
      </w:r>
      <w:r>
        <w:rPr>
          <w:rtl/>
        </w:rPr>
        <w:t xml:space="preserve"> </w:t>
      </w:r>
      <w:r>
        <w:rPr>
          <w:rFonts w:hint="eastAsia"/>
          <w:rtl/>
        </w:rPr>
        <w:t>ג</w:t>
      </w:r>
      <w:r>
        <w:rPr>
          <w:rtl/>
        </w:rPr>
        <w:t xml:space="preserve">'1: </w:t>
      </w:r>
      <w:r>
        <w:rPr>
          <w:rFonts w:hint="eastAsia"/>
          <w:rtl/>
        </w:rPr>
        <w:t>דרישות</w:t>
      </w:r>
      <w:r>
        <w:rPr>
          <w:rtl/>
        </w:rPr>
        <w:t xml:space="preserve"> </w:t>
      </w:r>
      <w:r>
        <w:rPr>
          <w:rFonts w:hint="eastAsia"/>
          <w:rtl/>
        </w:rPr>
        <w:t>בינוי</w:t>
      </w:r>
      <w:r>
        <w:rPr>
          <w:rtl/>
        </w:rPr>
        <w:t xml:space="preserve"> </w:t>
      </w:r>
      <w:r>
        <w:rPr>
          <w:rFonts w:hint="eastAsia"/>
          <w:rtl/>
        </w:rPr>
        <w:t>ותחזוקה</w:t>
      </w:r>
      <w:r>
        <w:rPr>
          <w:rtl/>
        </w:rPr>
        <w:t>.</w:t>
      </w:r>
    </w:p>
    <w:p w:rsidR="00DC2FE4" w:rsidRPr="00440ECF" w:rsidRDefault="00DC2FE4" w:rsidP="00E15155">
      <w:pPr>
        <w:pStyle w:val="af3"/>
        <w:numPr>
          <w:ilvl w:val="0"/>
          <w:numId w:val="16"/>
        </w:numPr>
        <w:spacing w:line="360" w:lineRule="auto"/>
      </w:pPr>
      <w:r>
        <w:rPr>
          <w:rFonts w:hint="eastAsia"/>
          <w:rtl/>
        </w:rPr>
        <w:t>יש</w:t>
      </w:r>
      <w:r>
        <w:rPr>
          <w:rtl/>
        </w:rPr>
        <w:t xml:space="preserve"> </w:t>
      </w:r>
      <w:r>
        <w:rPr>
          <w:rFonts w:hint="eastAsia"/>
          <w:rtl/>
        </w:rPr>
        <w:t>לצרף</w:t>
      </w:r>
      <w:r>
        <w:rPr>
          <w:rtl/>
        </w:rPr>
        <w:t xml:space="preserve"> </w:t>
      </w:r>
      <w:proofErr w:type="spellStart"/>
      <w:r>
        <w:rPr>
          <w:rFonts w:hint="eastAsia"/>
          <w:rtl/>
        </w:rPr>
        <w:t>תוכנית</w:t>
      </w:r>
      <w:proofErr w:type="spellEnd"/>
      <w:r>
        <w:rPr>
          <w:rtl/>
        </w:rPr>
        <w:t xml:space="preserve"> </w:t>
      </w:r>
      <w:r>
        <w:rPr>
          <w:rFonts w:hint="eastAsia"/>
          <w:rtl/>
        </w:rPr>
        <w:t>היערכות</w:t>
      </w:r>
      <w:r>
        <w:rPr>
          <w:rtl/>
        </w:rPr>
        <w:t xml:space="preserve"> </w:t>
      </w:r>
      <w:r>
        <w:rPr>
          <w:rFonts w:hint="eastAsia"/>
          <w:rtl/>
        </w:rPr>
        <w:t>כמפורט</w:t>
      </w:r>
      <w:r>
        <w:rPr>
          <w:rtl/>
        </w:rPr>
        <w:t xml:space="preserve"> </w:t>
      </w:r>
      <w:r>
        <w:rPr>
          <w:rFonts w:hint="eastAsia"/>
          <w:rtl/>
        </w:rPr>
        <w:t>בפרק</w:t>
      </w:r>
      <w:r>
        <w:rPr>
          <w:rtl/>
        </w:rPr>
        <w:t xml:space="preserve"> 4 </w:t>
      </w:r>
      <w:r>
        <w:rPr>
          <w:rFonts w:hint="eastAsia"/>
          <w:rtl/>
        </w:rPr>
        <w:t>תנאי</w:t>
      </w:r>
      <w:r>
        <w:rPr>
          <w:rtl/>
        </w:rPr>
        <w:t xml:space="preserve"> </w:t>
      </w:r>
      <w:r>
        <w:rPr>
          <w:rFonts w:hint="eastAsia"/>
          <w:rtl/>
        </w:rPr>
        <w:t>סף</w:t>
      </w:r>
      <w:r>
        <w:rPr>
          <w:rtl/>
        </w:rPr>
        <w:t xml:space="preserve"> </w:t>
      </w:r>
      <w:r>
        <w:rPr>
          <w:rFonts w:hint="eastAsia"/>
          <w:rtl/>
        </w:rPr>
        <w:t>מיוחדים</w:t>
      </w:r>
      <w:r>
        <w:rPr>
          <w:rtl/>
        </w:rPr>
        <w:t xml:space="preserve"> </w:t>
      </w:r>
      <w:r>
        <w:rPr>
          <w:rFonts w:hint="eastAsia"/>
          <w:rtl/>
        </w:rPr>
        <w:t>למכרז</w:t>
      </w:r>
      <w:r>
        <w:rPr>
          <w:rtl/>
        </w:rPr>
        <w:t>.</w:t>
      </w:r>
    </w:p>
    <w:p w:rsidR="00DC2FE4" w:rsidRPr="00440ECF" w:rsidRDefault="00DC2FE4" w:rsidP="00DD37E6">
      <w:pPr>
        <w:pStyle w:val="af3"/>
        <w:rPr>
          <w:rtl/>
        </w:rPr>
      </w:pPr>
      <w:r>
        <w:rPr>
          <w:rtl/>
        </w:rPr>
        <w:t xml:space="preserve"> </w:t>
      </w:r>
    </w:p>
    <w:p w:rsidR="00DC2FE4" w:rsidRPr="00440ECF" w:rsidRDefault="00DC2FE4" w:rsidP="00DD37E6">
      <w:pPr>
        <w:pStyle w:val="af3"/>
        <w:rPr>
          <w:rtl/>
        </w:rPr>
      </w:pPr>
    </w:p>
    <w:p w:rsidR="00DC2FE4" w:rsidRPr="00440ECF" w:rsidRDefault="00DC2FE4" w:rsidP="00DD37E6">
      <w:pPr>
        <w:pStyle w:val="af3"/>
        <w:rPr>
          <w:rtl/>
        </w:rPr>
      </w:pPr>
    </w:p>
    <w:p w:rsidR="00DC2FE4" w:rsidRPr="00440ECF" w:rsidRDefault="00DC2FE4" w:rsidP="00DD37E6">
      <w:pPr>
        <w:pStyle w:val="af3"/>
        <w:ind w:left="84"/>
        <w:rPr>
          <w:b/>
          <w:bCs/>
          <w:u w:val="single"/>
          <w:rtl/>
        </w:rPr>
      </w:pPr>
      <w:r>
        <w:rPr>
          <w:rFonts w:hint="eastAsia"/>
          <w:b/>
          <w:bCs/>
          <w:sz w:val="28"/>
          <w:szCs w:val="28"/>
          <w:u w:val="single"/>
          <w:rtl/>
        </w:rPr>
        <w:t>הגשת</w:t>
      </w:r>
      <w:r>
        <w:rPr>
          <w:b/>
          <w:bCs/>
          <w:sz w:val="28"/>
          <w:szCs w:val="28"/>
          <w:u w:val="single"/>
          <w:rtl/>
        </w:rPr>
        <w:t xml:space="preserve"> </w:t>
      </w:r>
      <w:r>
        <w:rPr>
          <w:rFonts w:hint="eastAsia"/>
          <w:b/>
          <w:bCs/>
          <w:sz w:val="28"/>
          <w:szCs w:val="28"/>
          <w:u w:val="single"/>
          <w:rtl/>
        </w:rPr>
        <w:t>הצעה</w:t>
      </w:r>
      <w:r>
        <w:rPr>
          <w:b/>
          <w:bCs/>
          <w:sz w:val="28"/>
          <w:szCs w:val="28"/>
          <w:u w:val="single"/>
          <w:rtl/>
        </w:rPr>
        <w:t xml:space="preserve"> </w:t>
      </w:r>
      <w:r>
        <w:rPr>
          <w:rFonts w:hint="eastAsia"/>
          <w:b/>
          <w:bCs/>
          <w:sz w:val="28"/>
          <w:szCs w:val="28"/>
          <w:u w:val="single"/>
          <w:rtl/>
        </w:rPr>
        <w:t>זו</w:t>
      </w:r>
      <w:r>
        <w:rPr>
          <w:b/>
          <w:bCs/>
          <w:sz w:val="28"/>
          <w:szCs w:val="28"/>
          <w:u w:val="single"/>
          <w:rtl/>
        </w:rPr>
        <w:t xml:space="preserve"> </w:t>
      </w:r>
      <w:r>
        <w:rPr>
          <w:rFonts w:hint="eastAsia"/>
          <w:b/>
          <w:bCs/>
          <w:sz w:val="28"/>
          <w:szCs w:val="28"/>
          <w:u w:val="single"/>
          <w:rtl/>
        </w:rPr>
        <w:t>הינה</w:t>
      </w:r>
      <w:r>
        <w:rPr>
          <w:b/>
          <w:bCs/>
          <w:sz w:val="28"/>
          <w:szCs w:val="28"/>
          <w:u w:val="single"/>
          <w:rtl/>
        </w:rPr>
        <w:t xml:space="preserve"> </w:t>
      </w:r>
      <w:r>
        <w:rPr>
          <w:rFonts w:hint="eastAsia"/>
          <w:b/>
          <w:bCs/>
          <w:u w:val="single"/>
          <w:rtl/>
        </w:rPr>
        <w:t>לאזור</w:t>
      </w:r>
      <w:r>
        <w:rPr>
          <w:b/>
          <w:bCs/>
          <w:u w:val="single"/>
          <w:rtl/>
        </w:rPr>
        <w:t xml:space="preserve"> (</w:t>
      </w:r>
      <w:r>
        <w:rPr>
          <w:rFonts w:hint="eastAsia"/>
          <w:b/>
          <w:bCs/>
          <w:u w:val="single"/>
          <w:rtl/>
        </w:rPr>
        <w:t>יש</w:t>
      </w:r>
      <w:r>
        <w:rPr>
          <w:b/>
          <w:bCs/>
          <w:u w:val="single"/>
          <w:rtl/>
        </w:rPr>
        <w:t xml:space="preserve"> </w:t>
      </w:r>
      <w:r>
        <w:rPr>
          <w:rFonts w:hint="eastAsia"/>
          <w:b/>
          <w:bCs/>
          <w:u w:val="single"/>
          <w:rtl/>
        </w:rPr>
        <w:t>לסמן</w:t>
      </w:r>
      <w:r>
        <w:rPr>
          <w:b/>
          <w:bCs/>
          <w:u w:val="single"/>
          <w:rtl/>
        </w:rPr>
        <w:t xml:space="preserve"> </w:t>
      </w:r>
      <w:r>
        <w:rPr>
          <w:b/>
          <w:bCs/>
          <w:u w:val="single"/>
        </w:rPr>
        <w:t>X</w:t>
      </w:r>
      <w:r>
        <w:rPr>
          <w:b/>
          <w:bCs/>
          <w:u w:val="single"/>
          <w:rtl/>
        </w:rPr>
        <w:t xml:space="preserve"> </w:t>
      </w:r>
      <w:r>
        <w:rPr>
          <w:rFonts w:hint="eastAsia"/>
          <w:b/>
          <w:bCs/>
          <w:u w:val="single"/>
          <w:rtl/>
        </w:rPr>
        <w:t>על</w:t>
      </w:r>
      <w:r>
        <w:rPr>
          <w:b/>
          <w:bCs/>
          <w:u w:val="single"/>
          <w:rtl/>
        </w:rPr>
        <w:t xml:space="preserve"> </w:t>
      </w:r>
      <w:r>
        <w:rPr>
          <w:rFonts w:hint="eastAsia"/>
          <w:b/>
          <w:bCs/>
          <w:u w:val="single"/>
          <w:rtl/>
        </w:rPr>
        <w:t>האזור</w:t>
      </w:r>
      <w:r>
        <w:rPr>
          <w:b/>
          <w:bCs/>
          <w:u w:val="single"/>
          <w:rtl/>
        </w:rPr>
        <w:t xml:space="preserve"> </w:t>
      </w:r>
      <w:r>
        <w:rPr>
          <w:rFonts w:hint="eastAsia"/>
          <w:b/>
          <w:bCs/>
          <w:u w:val="single"/>
          <w:rtl/>
        </w:rPr>
        <w:t>הרלוונטי</w:t>
      </w:r>
      <w:r>
        <w:rPr>
          <w:b/>
          <w:bCs/>
          <w:u w:val="single"/>
          <w:rtl/>
        </w:rPr>
        <w:t xml:space="preserve"> </w:t>
      </w:r>
      <w:r>
        <w:rPr>
          <w:rFonts w:hint="eastAsia"/>
          <w:b/>
          <w:bCs/>
          <w:u w:val="single"/>
          <w:rtl/>
        </w:rPr>
        <w:t>לגביו</w:t>
      </w:r>
      <w:r>
        <w:rPr>
          <w:b/>
          <w:bCs/>
          <w:u w:val="single"/>
          <w:rtl/>
        </w:rPr>
        <w:t xml:space="preserve"> </w:t>
      </w:r>
      <w:r>
        <w:rPr>
          <w:rFonts w:hint="eastAsia"/>
          <w:b/>
          <w:bCs/>
          <w:u w:val="single"/>
          <w:rtl/>
        </w:rPr>
        <w:t>מוגשת</w:t>
      </w:r>
      <w:r>
        <w:rPr>
          <w:b/>
          <w:bCs/>
          <w:u w:val="single"/>
          <w:rtl/>
        </w:rPr>
        <w:t xml:space="preserve"> </w:t>
      </w:r>
      <w:r>
        <w:rPr>
          <w:rFonts w:hint="eastAsia"/>
          <w:b/>
          <w:bCs/>
          <w:u w:val="single"/>
          <w:rtl/>
        </w:rPr>
        <w:t>ההצעה</w:t>
      </w:r>
      <w:r>
        <w:rPr>
          <w:b/>
          <w:bCs/>
          <w:u w:val="single"/>
          <w:rtl/>
        </w:rPr>
        <w:t xml:space="preserve">, </w:t>
      </w:r>
      <w:r>
        <w:rPr>
          <w:rFonts w:hint="eastAsia"/>
          <w:b/>
          <w:bCs/>
          <w:u w:val="single"/>
          <w:rtl/>
        </w:rPr>
        <w:t>אזור</w:t>
      </w:r>
      <w:r>
        <w:rPr>
          <w:b/>
          <w:bCs/>
          <w:u w:val="single"/>
          <w:rtl/>
        </w:rPr>
        <w:t xml:space="preserve"> </w:t>
      </w:r>
      <w:r>
        <w:rPr>
          <w:rFonts w:hint="eastAsia"/>
          <w:b/>
          <w:bCs/>
          <w:u w:val="single"/>
          <w:rtl/>
        </w:rPr>
        <w:t>אחד</w:t>
      </w:r>
      <w:r>
        <w:rPr>
          <w:b/>
          <w:bCs/>
          <w:u w:val="single"/>
          <w:rtl/>
        </w:rPr>
        <w:t xml:space="preserve"> </w:t>
      </w:r>
      <w:r>
        <w:rPr>
          <w:rFonts w:hint="eastAsia"/>
          <w:b/>
          <w:bCs/>
          <w:u w:val="single"/>
          <w:rtl/>
        </w:rPr>
        <w:t>בלבד</w:t>
      </w:r>
      <w:r>
        <w:rPr>
          <w:b/>
          <w:bCs/>
          <w:u w:val="single"/>
          <w:rtl/>
        </w:rPr>
        <w:t xml:space="preserve">): </w:t>
      </w:r>
      <w:r>
        <w:rPr>
          <w:rFonts w:hint="eastAsia"/>
          <w:b/>
          <w:bCs/>
          <w:u w:val="single"/>
          <w:rtl/>
        </w:rPr>
        <w:t>במידה</w:t>
      </w:r>
      <w:r>
        <w:rPr>
          <w:b/>
          <w:bCs/>
          <w:u w:val="single"/>
          <w:rtl/>
        </w:rPr>
        <w:t xml:space="preserve"> </w:t>
      </w:r>
      <w:r>
        <w:rPr>
          <w:rFonts w:hint="eastAsia"/>
          <w:b/>
          <w:bCs/>
          <w:u w:val="single"/>
          <w:rtl/>
        </w:rPr>
        <w:t>ורוצה</w:t>
      </w:r>
      <w:r>
        <w:rPr>
          <w:b/>
          <w:bCs/>
          <w:u w:val="single"/>
          <w:rtl/>
        </w:rPr>
        <w:t xml:space="preserve"> </w:t>
      </w:r>
      <w:r>
        <w:rPr>
          <w:rFonts w:hint="eastAsia"/>
          <w:b/>
          <w:bCs/>
          <w:u w:val="single"/>
          <w:rtl/>
        </w:rPr>
        <w:t>מציע</w:t>
      </w:r>
      <w:r>
        <w:rPr>
          <w:b/>
          <w:bCs/>
          <w:u w:val="single"/>
          <w:rtl/>
        </w:rPr>
        <w:t xml:space="preserve"> </w:t>
      </w:r>
      <w:r>
        <w:rPr>
          <w:rFonts w:hint="eastAsia"/>
          <w:b/>
          <w:bCs/>
          <w:u w:val="single"/>
          <w:rtl/>
        </w:rPr>
        <w:t>להגיש</w:t>
      </w:r>
      <w:r>
        <w:rPr>
          <w:b/>
          <w:bCs/>
          <w:u w:val="single"/>
          <w:rtl/>
        </w:rPr>
        <w:t xml:space="preserve"> </w:t>
      </w:r>
      <w:r>
        <w:rPr>
          <w:rFonts w:hint="eastAsia"/>
          <w:b/>
          <w:bCs/>
          <w:u w:val="single"/>
          <w:rtl/>
        </w:rPr>
        <w:t>הצעה</w:t>
      </w:r>
      <w:r>
        <w:rPr>
          <w:b/>
          <w:bCs/>
          <w:u w:val="single"/>
          <w:rtl/>
        </w:rPr>
        <w:t xml:space="preserve"> </w:t>
      </w:r>
      <w:r>
        <w:rPr>
          <w:rFonts w:hint="eastAsia"/>
          <w:b/>
          <w:bCs/>
          <w:u w:val="single"/>
          <w:rtl/>
        </w:rPr>
        <w:t>ליותר</w:t>
      </w:r>
      <w:r>
        <w:rPr>
          <w:b/>
          <w:bCs/>
          <w:u w:val="single"/>
          <w:rtl/>
        </w:rPr>
        <w:t xml:space="preserve"> </w:t>
      </w:r>
      <w:r>
        <w:rPr>
          <w:rFonts w:hint="eastAsia"/>
          <w:b/>
          <w:bCs/>
          <w:u w:val="single"/>
          <w:rtl/>
        </w:rPr>
        <w:t>מאזור</w:t>
      </w:r>
      <w:r>
        <w:rPr>
          <w:b/>
          <w:bCs/>
          <w:u w:val="single"/>
          <w:rtl/>
        </w:rPr>
        <w:t xml:space="preserve"> </w:t>
      </w:r>
      <w:r>
        <w:rPr>
          <w:rFonts w:hint="eastAsia"/>
          <w:b/>
          <w:bCs/>
          <w:u w:val="single"/>
          <w:rtl/>
        </w:rPr>
        <w:t>אחד</w:t>
      </w:r>
      <w:r>
        <w:rPr>
          <w:b/>
          <w:bCs/>
          <w:u w:val="single"/>
          <w:rtl/>
        </w:rPr>
        <w:t xml:space="preserve"> </w:t>
      </w:r>
      <w:r>
        <w:rPr>
          <w:rFonts w:hint="eastAsia"/>
          <w:b/>
          <w:bCs/>
          <w:u w:val="single"/>
          <w:rtl/>
        </w:rPr>
        <w:t>יש</w:t>
      </w:r>
      <w:r>
        <w:rPr>
          <w:b/>
          <w:bCs/>
          <w:u w:val="single"/>
          <w:rtl/>
        </w:rPr>
        <w:t xml:space="preserve"> </w:t>
      </w:r>
      <w:r>
        <w:rPr>
          <w:rFonts w:hint="eastAsia"/>
          <w:b/>
          <w:bCs/>
          <w:u w:val="single"/>
          <w:rtl/>
        </w:rPr>
        <w:t>למלא</w:t>
      </w:r>
      <w:r>
        <w:rPr>
          <w:b/>
          <w:bCs/>
          <w:u w:val="single"/>
          <w:rtl/>
        </w:rPr>
        <w:t xml:space="preserve"> </w:t>
      </w:r>
      <w:r>
        <w:rPr>
          <w:rFonts w:hint="eastAsia"/>
          <w:b/>
          <w:bCs/>
          <w:u w:val="single"/>
          <w:rtl/>
        </w:rPr>
        <w:t>שאלון</w:t>
      </w:r>
      <w:r>
        <w:rPr>
          <w:b/>
          <w:bCs/>
          <w:u w:val="single"/>
          <w:rtl/>
        </w:rPr>
        <w:t xml:space="preserve"> </w:t>
      </w:r>
      <w:r>
        <w:rPr>
          <w:rFonts w:hint="eastAsia"/>
          <w:b/>
          <w:bCs/>
          <w:u w:val="single"/>
          <w:rtl/>
        </w:rPr>
        <w:t>נוסף</w:t>
      </w:r>
      <w:r>
        <w:rPr>
          <w:b/>
          <w:bCs/>
          <w:u w:val="single"/>
          <w:rtl/>
        </w:rPr>
        <w:t xml:space="preserve"> </w:t>
      </w:r>
      <w:r>
        <w:rPr>
          <w:rFonts w:hint="eastAsia"/>
          <w:b/>
          <w:bCs/>
          <w:u w:val="single"/>
          <w:rtl/>
        </w:rPr>
        <w:t>לכל</w:t>
      </w:r>
      <w:r>
        <w:rPr>
          <w:b/>
          <w:bCs/>
          <w:u w:val="single"/>
          <w:rtl/>
        </w:rPr>
        <w:t xml:space="preserve"> </w:t>
      </w:r>
      <w:r>
        <w:rPr>
          <w:rFonts w:hint="eastAsia"/>
          <w:b/>
          <w:bCs/>
          <w:u w:val="single"/>
          <w:rtl/>
        </w:rPr>
        <w:t>אזור</w:t>
      </w:r>
      <w:r>
        <w:rPr>
          <w:b/>
          <w:bCs/>
          <w:u w:val="single"/>
          <w:rtl/>
        </w:rPr>
        <w:t xml:space="preserve"> </w:t>
      </w:r>
      <w:r>
        <w:rPr>
          <w:rFonts w:hint="eastAsia"/>
          <w:b/>
          <w:bCs/>
          <w:u w:val="single"/>
          <w:rtl/>
        </w:rPr>
        <w:t>בנפרד</w:t>
      </w:r>
    </w:p>
    <w:p w:rsidR="00DC2FE4" w:rsidRPr="00440ECF" w:rsidRDefault="00DC2FE4" w:rsidP="00E15155">
      <w:pPr>
        <w:pStyle w:val="af3"/>
        <w:numPr>
          <w:ilvl w:val="0"/>
          <w:numId w:val="17"/>
        </w:numPr>
        <w:ind w:left="1218"/>
        <w:rPr>
          <w:b/>
          <w:bCs/>
          <w:sz w:val="28"/>
          <w:szCs w:val="28"/>
          <w:u w:val="single"/>
        </w:rPr>
      </w:pPr>
      <w:r>
        <w:rPr>
          <w:rFonts w:hint="eastAsia"/>
          <w:b/>
          <w:bCs/>
          <w:sz w:val="28"/>
          <w:szCs w:val="28"/>
          <w:u w:val="single"/>
          <w:rtl/>
        </w:rPr>
        <w:t>צפון</w:t>
      </w:r>
    </w:p>
    <w:p w:rsidR="00DC2FE4" w:rsidRPr="00440ECF" w:rsidRDefault="00DC2FE4" w:rsidP="00E15155">
      <w:pPr>
        <w:pStyle w:val="af3"/>
        <w:numPr>
          <w:ilvl w:val="0"/>
          <w:numId w:val="17"/>
        </w:numPr>
        <w:ind w:left="1218"/>
        <w:rPr>
          <w:b/>
          <w:bCs/>
          <w:sz w:val="28"/>
          <w:szCs w:val="28"/>
          <w:u w:val="single"/>
          <w:rtl/>
        </w:rPr>
      </w:pPr>
      <w:r>
        <w:rPr>
          <w:rFonts w:hint="eastAsia"/>
          <w:b/>
          <w:bCs/>
          <w:sz w:val="28"/>
          <w:szCs w:val="28"/>
          <w:u w:val="single"/>
          <w:rtl/>
        </w:rPr>
        <w:t>דרום</w:t>
      </w:r>
    </w:p>
    <w:p w:rsidR="00DC2FE4" w:rsidRPr="00440ECF" w:rsidRDefault="00DC2FE4" w:rsidP="00DD37E6">
      <w:pPr>
        <w:pStyle w:val="af3"/>
        <w:rPr>
          <w:rtl/>
        </w:rPr>
      </w:pPr>
    </w:p>
    <w:p w:rsidR="00DC2FE4" w:rsidRPr="00440ECF" w:rsidRDefault="00DC2FE4" w:rsidP="00DD37E6">
      <w:pPr>
        <w:pStyle w:val="af3"/>
        <w:rPr>
          <w:rtl/>
        </w:rPr>
      </w:pPr>
    </w:p>
    <w:p w:rsidR="00DC2FE4" w:rsidRPr="00440ECF" w:rsidRDefault="00DC2FE4" w:rsidP="00E15155">
      <w:pPr>
        <w:pStyle w:val="af3"/>
        <w:numPr>
          <w:ilvl w:val="0"/>
          <w:numId w:val="25"/>
        </w:numPr>
        <w:spacing w:after="0" w:line="240" w:lineRule="auto"/>
        <w:rPr>
          <w:b/>
          <w:bCs/>
          <w:u w:val="single"/>
          <w:rtl/>
        </w:rPr>
      </w:pPr>
      <w:r>
        <w:rPr>
          <w:rFonts w:hint="eastAsia"/>
          <w:b/>
          <w:bCs/>
          <w:u w:val="single"/>
          <w:rtl/>
        </w:rPr>
        <w:t>פרטי</w:t>
      </w:r>
      <w:r>
        <w:rPr>
          <w:b/>
          <w:bCs/>
          <w:u w:val="single"/>
          <w:rtl/>
        </w:rPr>
        <w:t xml:space="preserve"> </w:t>
      </w:r>
      <w:r>
        <w:rPr>
          <w:rFonts w:hint="eastAsia"/>
          <w:b/>
          <w:bCs/>
          <w:u w:val="single"/>
          <w:rtl/>
        </w:rPr>
        <w:t>מגיש</w:t>
      </w:r>
      <w:r>
        <w:rPr>
          <w:b/>
          <w:bCs/>
          <w:u w:val="single"/>
          <w:rtl/>
        </w:rPr>
        <w:t xml:space="preserve"> </w:t>
      </w:r>
      <w:r>
        <w:rPr>
          <w:rFonts w:hint="eastAsia"/>
          <w:b/>
          <w:bCs/>
          <w:u w:val="single"/>
          <w:rtl/>
        </w:rPr>
        <w:t>ההצעה</w:t>
      </w:r>
      <w:r>
        <w:rPr>
          <w:b/>
          <w:bCs/>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77"/>
        <w:gridCol w:w="6345"/>
      </w:tblGrid>
      <w:tr w:rsidR="00DC2FE4" w:rsidRPr="00440ECF" w:rsidTr="0027552E">
        <w:tc>
          <w:tcPr>
            <w:tcW w:w="2177" w:type="dxa"/>
            <w:shd w:val="clear" w:color="auto" w:fill="F2F2F2"/>
          </w:tcPr>
          <w:p w:rsidR="00DC2FE4" w:rsidRPr="0027552E" w:rsidRDefault="00DC2FE4" w:rsidP="00DD37E6">
            <w:pPr>
              <w:rPr>
                <w:sz w:val="32"/>
                <w:rtl/>
              </w:rPr>
            </w:pPr>
            <w:r w:rsidRPr="0027552E">
              <w:rPr>
                <w:rFonts w:hint="eastAsia"/>
                <w:sz w:val="32"/>
                <w:rtl/>
              </w:rPr>
              <w:t>שם</w:t>
            </w:r>
            <w:r w:rsidRPr="0027552E">
              <w:rPr>
                <w:sz w:val="32"/>
                <w:rtl/>
              </w:rPr>
              <w:t xml:space="preserve"> </w:t>
            </w:r>
            <w:r w:rsidRPr="0027552E">
              <w:rPr>
                <w:rFonts w:hint="eastAsia"/>
                <w:sz w:val="32"/>
                <w:rtl/>
              </w:rPr>
              <w:t>המציע</w:t>
            </w:r>
          </w:p>
        </w:tc>
        <w:tc>
          <w:tcPr>
            <w:tcW w:w="6345" w:type="dxa"/>
          </w:tcPr>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tc>
      </w:tr>
      <w:tr w:rsidR="00DC2FE4" w:rsidRPr="00440ECF" w:rsidTr="0027552E">
        <w:tc>
          <w:tcPr>
            <w:tcW w:w="2177" w:type="dxa"/>
            <w:shd w:val="clear" w:color="auto" w:fill="F2F2F2"/>
          </w:tcPr>
          <w:p w:rsidR="00DC2FE4" w:rsidRPr="0027552E" w:rsidRDefault="00DC2FE4" w:rsidP="00DD37E6">
            <w:pPr>
              <w:rPr>
                <w:sz w:val="32"/>
                <w:rtl/>
              </w:rPr>
            </w:pPr>
            <w:r w:rsidRPr="0027552E">
              <w:rPr>
                <w:rFonts w:hint="eastAsia"/>
                <w:sz w:val="32"/>
                <w:rtl/>
              </w:rPr>
              <w:t>סוג</w:t>
            </w:r>
            <w:r w:rsidRPr="0027552E">
              <w:rPr>
                <w:sz w:val="32"/>
                <w:rtl/>
              </w:rPr>
              <w:t xml:space="preserve"> </w:t>
            </w:r>
            <w:r w:rsidRPr="0027552E">
              <w:rPr>
                <w:rFonts w:hint="eastAsia"/>
                <w:sz w:val="32"/>
                <w:rtl/>
              </w:rPr>
              <w:t>התאגיד</w:t>
            </w:r>
          </w:p>
        </w:tc>
        <w:tc>
          <w:tcPr>
            <w:tcW w:w="6345" w:type="dxa"/>
          </w:tcPr>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tc>
      </w:tr>
      <w:tr w:rsidR="00DC2FE4" w:rsidRPr="00440ECF" w:rsidTr="0027552E">
        <w:tc>
          <w:tcPr>
            <w:tcW w:w="2177" w:type="dxa"/>
            <w:shd w:val="clear" w:color="auto" w:fill="F2F2F2"/>
          </w:tcPr>
          <w:p w:rsidR="00DC2FE4" w:rsidRPr="0027552E" w:rsidRDefault="00DC2FE4" w:rsidP="00DD37E6">
            <w:pPr>
              <w:rPr>
                <w:sz w:val="32"/>
                <w:rtl/>
              </w:rPr>
            </w:pPr>
            <w:r w:rsidRPr="0027552E">
              <w:rPr>
                <w:rFonts w:hint="eastAsia"/>
                <w:sz w:val="32"/>
                <w:rtl/>
              </w:rPr>
              <w:t>תאריך</w:t>
            </w:r>
            <w:r w:rsidRPr="0027552E">
              <w:rPr>
                <w:sz w:val="32"/>
                <w:rtl/>
              </w:rPr>
              <w:t xml:space="preserve"> </w:t>
            </w:r>
            <w:r w:rsidRPr="0027552E">
              <w:rPr>
                <w:rFonts w:hint="eastAsia"/>
                <w:sz w:val="32"/>
                <w:rtl/>
              </w:rPr>
              <w:t>רישום</w:t>
            </w:r>
          </w:p>
        </w:tc>
        <w:tc>
          <w:tcPr>
            <w:tcW w:w="6345" w:type="dxa"/>
          </w:tcPr>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tc>
      </w:tr>
      <w:tr w:rsidR="00DC2FE4" w:rsidRPr="00440ECF" w:rsidTr="0027552E">
        <w:tc>
          <w:tcPr>
            <w:tcW w:w="2177" w:type="dxa"/>
            <w:shd w:val="clear" w:color="auto" w:fill="F2F2F2"/>
          </w:tcPr>
          <w:p w:rsidR="00DC2FE4" w:rsidRPr="0027552E" w:rsidRDefault="00DC2FE4" w:rsidP="00DD37E6">
            <w:pPr>
              <w:rPr>
                <w:sz w:val="32"/>
                <w:rtl/>
              </w:rPr>
            </w:pPr>
            <w:r w:rsidRPr="0027552E">
              <w:rPr>
                <w:rFonts w:hint="eastAsia"/>
                <w:sz w:val="32"/>
                <w:rtl/>
              </w:rPr>
              <w:t>מספר</w:t>
            </w:r>
            <w:r w:rsidRPr="0027552E">
              <w:rPr>
                <w:sz w:val="32"/>
                <w:rtl/>
              </w:rPr>
              <w:t xml:space="preserve"> </w:t>
            </w:r>
            <w:r w:rsidRPr="0027552E">
              <w:rPr>
                <w:rFonts w:hint="eastAsia"/>
                <w:sz w:val="32"/>
                <w:rtl/>
              </w:rPr>
              <w:t>מזהה</w:t>
            </w:r>
          </w:p>
        </w:tc>
        <w:tc>
          <w:tcPr>
            <w:tcW w:w="6345" w:type="dxa"/>
          </w:tcPr>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tc>
      </w:tr>
      <w:tr w:rsidR="00DC2FE4" w:rsidRPr="00440ECF" w:rsidTr="0027552E">
        <w:tc>
          <w:tcPr>
            <w:tcW w:w="2177" w:type="dxa"/>
            <w:shd w:val="clear" w:color="auto" w:fill="F2F2F2"/>
          </w:tcPr>
          <w:p w:rsidR="003A606D" w:rsidRDefault="003A606D" w:rsidP="00DD37E6">
            <w:pPr>
              <w:rPr>
                <w:sz w:val="32"/>
                <w:rtl/>
              </w:rPr>
            </w:pPr>
          </w:p>
          <w:p w:rsidR="00DC2FE4" w:rsidRPr="0027552E" w:rsidRDefault="00DC2FE4" w:rsidP="00DD37E6">
            <w:pPr>
              <w:rPr>
                <w:sz w:val="32"/>
                <w:rtl/>
              </w:rPr>
            </w:pPr>
            <w:r w:rsidRPr="0027552E">
              <w:rPr>
                <w:rFonts w:hint="eastAsia"/>
                <w:sz w:val="32"/>
                <w:rtl/>
              </w:rPr>
              <w:t>פירוט</w:t>
            </w:r>
            <w:r w:rsidRPr="0027552E">
              <w:rPr>
                <w:sz w:val="32"/>
                <w:rtl/>
              </w:rPr>
              <w:t xml:space="preserve"> </w:t>
            </w:r>
            <w:r w:rsidRPr="0027552E">
              <w:rPr>
                <w:rFonts w:hint="eastAsia"/>
                <w:sz w:val="32"/>
                <w:rtl/>
              </w:rPr>
              <w:t>העיסוק</w:t>
            </w:r>
          </w:p>
        </w:tc>
        <w:tc>
          <w:tcPr>
            <w:tcW w:w="6345" w:type="dxa"/>
          </w:tcPr>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tc>
      </w:tr>
      <w:tr w:rsidR="00DC2FE4" w:rsidRPr="00440ECF" w:rsidTr="0027552E">
        <w:tc>
          <w:tcPr>
            <w:tcW w:w="2177" w:type="dxa"/>
            <w:shd w:val="clear" w:color="auto" w:fill="F2F2F2"/>
          </w:tcPr>
          <w:p w:rsidR="00DC2FE4" w:rsidRPr="0027552E" w:rsidRDefault="00DC2FE4" w:rsidP="00DD37E6">
            <w:pPr>
              <w:rPr>
                <w:sz w:val="32"/>
                <w:rtl/>
              </w:rPr>
            </w:pPr>
            <w:r w:rsidRPr="0027552E">
              <w:rPr>
                <w:rFonts w:hint="eastAsia"/>
                <w:sz w:val="32"/>
                <w:rtl/>
              </w:rPr>
              <w:t>כתובת</w:t>
            </w:r>
            <w:r w:rsidRPr="0027552E">
              <w:rPr>
                <w:sz w:val="32"/>
                <w:rtl/>
              </w:rPr>
              <w:t xml:space="preserve"> משרד (רשום)</w:t>
            </w:r>
          </w:p>
        </w:tc>
        <w:tc>
          <w:tcPr>
            <w:tcW w:w="6345" w:type="dxa"/>
          </w:tcPr>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tc>
      </w:tr>
      <w:tr w:rsidR="00DC2FE4" w:rsidRPr="00440ECF" w:rsidTr="0027552E">
        <w:tc>
          <w:tcPr>
            <w:tcW w:w="2177" w:type="dxa"/>
            <w:shd w:val="clear" w:color="auto" w:fill="F2F2F2"/>
          </w:tcPr>
          <w:p w:rsidR="00DC2FE4" w:rsidRPr="0027552E" w:rsidRDefault="00DC2FE4" w:rsidP="00DD37E6">
            <w:pPr>
              <w:rPr>
                <w:sz w:val="32"/>
                <w:rtl/>
                <w:lang w:eastAsia="he-IL"/>
              </w:rPr>
            </w:pPr>
            <w:r w:rsidRPr="0027552E">
              <w:rPr>
                <w:rFonts w:hint="eastAsia"/>
                <w:sz w:val="32"/>
                <w:rtl/>
              </w:rPr>
              <w:t>איש</w:t>
            </w:r>
            <w:r w:rsidRPr="0027552E">
              <w:rPr>
                <w:sz w:val="32"/>
                <w:rtl/>
              </w:rPr>
              <w:t xml:space="preserve"> קשר, מס' טלפון מס' טלפון נייד וכתובת דואר אלקטרוני</w:t>
            </w:r>
          </w:p>
        </w:tc>
        <w:tc>
          <w:tcPr>
            <w:tcW w:w="6345" w:type="dxa"/>
          </w:tcPr>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tc>
      </w:tr>
      <w:tr w:rsidR="00DC2FE4" w:rsidRPr="00440ECF" w:rsidTr="0027552E">
        <w:tc>
          <w:tcPr>
            <w:tcW w:w="2177" w:type="dxa"/>
            <w:shd w:val="clear" w:color="auto" w:fill="F2F2F2"/>
          </w:tcPr>
          <w:p w:rsidR="00DC2FE4" w:rsidRPr="0027552E" w:rsidRDefault="00DC2FE4" w:rsidP="00DD37E6">
            <w:pPr>
              <w:rPr>
                <w:sz w:val="32"/>
                <w:rtl/>
              </w:rPr>
            </w:pPr>
            <w:r w:rsidRPr="0027552E">
              <w:rPr>
                <w:rFonts w:hint="eastAsia"/>
                <w:sz w:val="32"/>
                <w:rtl/>
              </w:rPr>
              <w:t>פקסימיליה</w:t>
            </w:r>
          </w:p>
        </w:tc>
        <w:tc>
          <w:tcPr>
            <w:tcW w:w="6345" w:type="dxa"/>
          </w:tcPr>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tc>
      </w:tr>
      <w:tr w:rsidR="00DC2FE4" w:rsidRPr="00440ECF" w:rsidTr="0027552E">
        <w:tc>
          <w:tcPr>
            <w:tcW w:w="2177" w:type="dxa"/>
            <w:shd w:val="clear" w:color="auto" w:fill="F2F2F2"/>
          </w:tcPr>
          <w:p w:rsidR="00DC2FE4" w:rsidRPr="0027552E" w:rsidRDefault="00DC2FE4" w:rsidP="00DD37E6">
            <w:pPr>
              <w:rPr>
                <w:sz w:val="32"/>
                <w:rtl/>
              </w:rPr>
            </w:pPr>
            <w:r w:rsidRPr="0027552E">
              <w:rPr>
                <w:rFonts w:hint="eastAsia"/>
                <w:sz w:val="32"/>
                <w:rtl/>
              </w:rPr>
              <w:t>דואר</w:t>
            </w:r>
            <w:r w:rsidRPr="0027552E">
              <w:rPr>
                <w:sz w:val="32"/>
                <w:rtl/>
              </w:rPr>
              <w:t xml:space="preserve"> </w:t>
            </w:r>
            <w:r w:rsidRPr="0027552E">
              <w:rPr>
                <w:rFonts w:hint="eastAsia"/>
                <w:sz w:val="32"/>
                <w:rtl/>
              </w:rPr>
              <w:t>אלקטרוני</w:t>
            </w:r>
          </w:p>
        </w:tc>
        <w:tc>
          <w:tcPr>
            <w:tcW w:w="6345" w:type="dxa"/>
          </w:tcPr>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tc>
      </w:tr>
      <w:tr w:rsidR="00DC2FE4" w:rsidRPr="00440ECF" w:rsidTr="0027552E">
        <w:tc>
          <w:tcPr>
            <w:tcW w:w="2177" w:type="dxa"/>
            <w:shd w:val="clear" w:color="auto" w:fill="F2F2F2"/>
          </w:tcPr>
          <w:p w:rsidR="00DC2FE4" w:rsidRPr="0027552E" w:rsidRDefault="00DC2FE4" w:rsidP="00DD37E6">
            <w:pPr>
              <w:rPr>
                <w:sz w:val="32"/>
                <w:rtl/>
              </w:rPr>
            </w:pPr>
            <w:r w:rsidRPr="0027552E">
              <w:rPr>
                <w:rFonts w:hint="eastAsia"/>
                <w:sz w:val="32"/>
                <w:rtl/>
              </w:rPr>
              <w:t>אתר</w:t>
            </w:r>
            <w:r w:rsidRPr="0027552E">
              <w:rPr>
                <w:sz w:val="32"/>
                <w:rtl/>
              </w:rPr>
              <w:t xml:space="preserve"> </w:t>
            </w:r>
            <w:r w:rsidRPr="0027552E">
              <w:rPr>
                <w:rFonts w:hint="eastAsia"/>
                <w:sz w:val="32"/>
                <w:rtl/>
              </w:rPr>
              <w:t>אינטרנט</w:t>
            </w:r>
          </w:p>
        </w:tc>
        <w:tc>
          <w:tcPr>
            <w:tcW w:w="6345" w:type="dxa"/>
          </w:tcPr>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p w:rsidR="00DC2FE4" w:rsidRPr="0027552E" w:rsidRDefault="00DC2FE4" w:rsidP="00DD37E6">
            <w:pPr>
              <w:rPr>
                <w:b/>
                <w:bCs/>
                <w:szCs w:val="16"/>
                <w:u w:val="single"/>
                <w:rtl/>
              </w:rPr>
            </w:pPr>
          </w:p>
        </w:tc>
      </w:tr>
    </w:tbl>
    <w:p w:rsidR="00DC2FE4" w:rsidRPr="00440ECF" w:rsidRDefault="00DC2FE4" w:rsidP="00DD37E6">
      <w:pPr>
        <w:rPr>
          <w:b/>
          <w:bCs/>
          <w:szCs w:val="16"/>
          <w:u w:val="single"/>
          <w:rtl/>
        </w:rPr>
      </w:pPr>
    </w:p>
    <w:p w:rsidR="00DC2FE4" w:rsidRPr="00440ECF" w:rsidRDefault="00DC2FE4" w:rsidP="00DD37E6">
      <w:pPr>
        <w:rPr>
          <w:b/>
          <w:bCs/>
          <w:szCs w:val="16"/>
          <w:rtl/>
        </w:rPr>
      </w:pPr>
    </w:p>
    <w:p w:rsidR="00DC2FE4" w:rsidRPr="00440ECF" w:rsidRDefault="00DC2FE4" w:rsidP="00DD37E6">
      <w:pPr>
        <w:rPr>
          <w:b/>
          <w:bCs/>
          <w:szCs w:val="16"/>
          <w:rtl/>
        </w:rPr>
      </w:pPr>
    </w:p>
    <w:p w:rsidR="00DC2FE4" w:rsidRPr="00440ECF" w:rsidRDefault="00DC2FE4" w:rsidP="00DD37E6">
      <w:pPr>
        <w:rPr>
          <w:b/>
          <w:bCs/>
          <w:szCs w:val="16"/>
          <w:rtl/>
        </w:rPr>
      </w:pPr>
    </w:p>
    <w:p w:rsidR="00DC2FE4" w:rsidRPr="00440ECF" w:rsidRDefault="00DC2FE4" w:rsidP="00DD37E6">
      <w:pPr>
        <w:rPr>
          <w:b/>
          <w:bCs/>
          <w:szCs w:val="16"/>
          <w:rtl/>
        </w:rPr>
      </w:pPr>
    </w:p>
    <w:p w:rsidR="00DC2FE4" w:rsidRPr="00440ECF" w:rsidRDefault="00DC2FE4" w:rsidP="00DD37E6">
      <w:pPr>
        <w:rPr>
          <w:b/>
          <w:bCs/>
          <w:szCs w:val="16"/>
          <w:rtl/>
        </w:rPr>
      </w:pPr>
    </w:p>
    <w:p w:rsidR="00DC2FE4" w:rsidRPr="00440ECF" w:rsidRDefault="00DC2FE4" w:rsidP="00DD37E6">
      <w:pPr>
        <w:rPr>
          <w:b/>
          <w:bCs/>
          <w:szCs w:val="16"/>
          <w:rtl/>
        </w:rPr>
      </w:pPr>
    </w:p>
    <w:p w:rsidR="00DC2FE4" w:rsidRPr="00440ECF" w:rsidRDefault="00DC2FE4" w:rsidP="00DD37E6">
      <w:pPr>
        <w:rPr>
          <w:b/>
          <w:bCs/>
          <w:szCs w:val="16"/>
          <w:rtl/>
        </w:rPr>
      </w:pPr>
    </w:p>
    <w:p w:rsidR="00DC2FE4" w:rsidRPr="00440ECF" w:rsidRDefault="00DC2FE4" w:rsidP="00E15155">
      <w:pPr>
        <w:pStyle w:val="af3"/>
        <w:numPr>
          <w:ilvl w:val="0"/>
          <w:numId w:val="25"/>
        </w:numPr>
        <w:spacing w:after="0" w:line="240" w:lineRule="auto"/>
        <w:rPr>
          <w:b/>
          <w:bCs/>
          <w:u w:val="single"/>
          <w:rtl/>
        </w:rPr>
      </w:pPr>
      <w:r>
        <w:rPr>
          <w:rFonts w:hint="eastAsia"/>
          <w:b/>
          <w:bCs/>
          <w:u w:val="single"/>
          <w:rtl/>
        </w:rPr>
        <w:t>פרטי</w:t>
      </w:r>
      <w:r>
        <w:rPr>
          <w:b/>
          <w:bCs/>
          <w:u w:val="single"/>
          <w:rtl/>
        </w:rPr>
        <w:t xml:space="preserve"> </w:t>
      </w:r>
      <w:r>
        <w:rPr>
          <w:rFonts w:hint="eastAsia"/>
          <w:b/>
          <w:bCs/>
          <w:u w:val="single"/>
          <w:rtl/>
        </w:rPr>
        <w:t>המוסמכים</w:t>
      </w:r>
      <w:r>
        <w:rPr>
          <w:b/>
          <w:bCs/>
          <w:u w:val="single"/>
          <w:rtl/>
        </w:rPr>
        <w:t xml:space="preserve"> </w:t>
      </w:r>
      <w:r>
        <w:rPr>
          <w:rFonts w:hint="eastAsia"/>
          <w:b/>
          <w:bCs/>
          <w:u w:val="single"/>
          <w:rtl/>
        </w:rPr>
        <w:t>לחתום</w:t>
      </w:r>
      <w:r>
        <w:rPr>
          <w:b/>
          <w:bCs/>
          <w:u w:val="single"/>
          <w:rtl/>
        </w:rPr>
        <w:t xml:space="preserve"> </w:t>
      </w:r>
      <w:r>
        <w:rPr>
          <w:rFonts w:hint="eastAsia"/>
          <w:b/>
          <w:bCs/>
          <w:u w:val="single"/>
          <w:rtl/>
        </w:rPr>
        <w:t>ולהתחייב</w:t>
      </w:r>
      <w:r>
        <w:rPr>
          <w:b/>
          <w:bCs/>
          <w:u w:val="single"/>
          <w:rtl/>
        </w:rPr>
        <w:t xml:space="preserve"> </w:t>
      </w:r>
      <w:r>
        <w:rPr>
          <w:rFonts w:hint="eastAsia"/>
          <w:b/>
          <w:bCs/>
          <w:u w:val="single"/>
          <w:rtl/>
        </w:rPr>
        <w:t>בשם</w:t>
      </w:r>
      <w:r>
        <w:rPr>
          <w:b/>
          <w:bCs/>
          <w:u w:val="single"/>
          <w:rtl/>
        </w:rPr>
        <w:t xml:space="preserve"> </w:t>
      </w:r>
      <w:r>
        <w:rPr>
          <w:rFonts w:hint="eastAsia"/>
          <w:b/>
          <w:bCs/>
          <w:u w:val="single"/>
          <w:rtl/>
        </w:rPr>
        <w:t>המציע</w:t>
      </w:r>
      <w:r>
        <w:rPr>
          <w:b/>
          <w:bCs/>
          <w:u w:val="single"/>
          <w:rtl/>
        </w:rPr>
        <w:t>:</w:t>
      </w:r>
    </w:p>
    <w:tbl>
      <w:tblPr>
        <w:tblpPr w:leftFromText="180" w:rightFromText="180" w:vertAnchor="text" w:horzAnchor="margin" w:tblpY="505"/>
        <w:bidiVisual/>
        <w:tblW w:w="97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2085"/>
        <w:gridCol w:w="2189"/>
        <w:gridCol w:w="2189"/>
        <w:gridCol w:w="1758"/>
      </w:tblGrid>
      <w:tr w:rsidR="00DC2FE4" w:rsidRPr="00440ECF" w:rsidTr="00440ECF">
        <w:trPr>
          <w:cantSplit/>
        </w:trPr>
        <w:tc>
          <w:tcPr>
            <w:tcW w:w="1526" w:type="dxa"/>
            <w:shd w:val="pct5" w:color="auto" w:fill="FFFFFF"/>
          </w:tcPr>
          <w:p w:rsidR="00DC2FE4" w:rsidRPr="00440ECF" w:rsidRDefault="00DC2FE4" w:rsidP="006E0D29">
            <w:pPr>
              <w:jc w:val="center"/>
              <w:rPr>
                <w:b/>
                <w:bCs/>
                <w:rtl/>
              </w:rPr>
            </w:pPr>
            <w:r>
              <w:rPr>
                <w:rFonts w:hint="eastAsia"/>
                <w:b/>
                <w:bCs/>
                <w:rtl/>
              </w:rPr>
              <w:t>דוגמת</w:t>
            </w:r>
            <w:r>
              <w:rPr>
                <w:b/>
                <w:bCs/>
                <w:rtl/>
              </w:rPr>
              <w:t xml:space="preserve"> </w:t>
            </w:r>
            <w:r>
              <w:rPr>
                <w:rFonts w:hint="eastAsia"/>
                <w:b/>
                <w:bCs/>
                <w:rtl/>
              </w:rPr>
              <w:t>חתימה</w:t>
            </w:r>
          </w:p>
        </w:tc>
        <w:tc>
          <w:tcPr>
            <w:tcW w:w="2085" w:type="dxa"/>
            <w:shd w:val="pct5" w:color="auto" w:fill="FFFFFF"/>
          </w:tcPr>
          <w:p w:rsidR="00DC2FE4" w:rsidRPr="00440ECF" w:rsidRDefault="00DC2FE4" w:rsidP="006E0D29">
            <w:pPr>
              <w:jc w:val="center"/>
              <w:rPr>
                <w:b/>
                <w:bCs/>
                <w:rtl/>
              </w:rPr>
            </w:pPr>
            <w:r>
              <w:rPr>
                <w:rFonts w:hint="eastAsia"/>
                <w:b/>
                <w:bCs/>
                <w:rtl/>
              </w:rPr>
              <w:t>תפקיד</w:t>
            </w:r>
            <w:r>
              <w:rPr>
                <w:b/>
                <w:bCs/>
                <w:rtl/>
              </w:rPr>
              <w:t xml:space="preserve"> בתאגיד</w:t>
            </w:r>
          </w:p>
        </w:tc>
        <w:tc>
          <w:tcPr>
            <w:tcW w:w="2189" w:type="dxa"/>
            <w:shd w:val="pct5" w:color="auto" w:fill="FFFFFF"/>
          </w:tcPr>
          <w:p w:rsidR="00DC2FE4" w:rsidRPr="00440ECF" w:rsidRDefault="00DC2FE4" w:rsidP="006E0D29">
            <w:pPr>
              <w:jc w:val="center"/>
              <w:rPr>
                <w:b/>
                <w:bCs/>
                <w:rtl/>
              </w:rPr>
            </w:pPr>
            <w:r>
              <w:rPr>
                <w:rFonts w:hint="eastAsia"/>
                <w:b/>
                <w:bCs/>
                <w:rtl/>
              </w:rPr>
              <w:t>כתובת</w:t>
            </w:r>
          </w:p>
        </w:tc>
        <w:tc>
          <w:tcPr>
            <w:tcW w:w="2189" w:type="dxa"/>
            <w:shd w:val="pct5" w:color="auto" w:fill="FFFFFF"/>
          </w:tcPr>
          <w:p w:rsidR="00DC2FE4" w:rsidRPr="00440ECF" w:rsidRDefault="00DC2FE4" w:rsidP="006E0D29">
            <w:pPr>
              <w:jc w:val="center"/>
              <w:rPr>
                <w:b/>
                <w:bCs/>
                <w:rtl/>
              </w:rPr>
            </w:pPr>
            <w:r>
              <w:rPr>
                <w:rFonts w:hint="eastAsia"/>
                <w:b/>
                <w:bCs/>
                <w:rtl/>
              </w:rPr>
              <w:t>מספר</w:t>
            </w:r>
            <w:r>
              <w:rPr>
                <w:b/>
                <w:bCs/>
                <w:rtl/>
              </w:rPr>
              <w:t xml:space="preserve"> ת.ז.</w:t>
            </w:r>
          </w:p>
        </w:tc>
        <w:tc>
          <w:tcPr>
            <w:tcW w:w="1758" w:type="dxa"/>
            <w:shd w:val="pct5" w:color="auto" w:fill="FFFFFF"/>
          </w:tcPr>
          <w:p w:rsidR="00DC2FE4" w:rsidRPr="00440ECF" w:rsidRDefault="00DC2FE4" w:rsidP="006E0D29">
            <w:pPr>
              <w:jc w:val="center"/>
              <w:rPr>
                <w:b/>
                <w:bCs/>
                <w:rtl/>
              </w:rPr>
            </w:pPr>
            <w:r>
              <w:rPr>
                <w:rFonts w:hint="eastAsia"/>
                <w:b/>
                <w:bCs/>
                <w:rtl/>
              </w:rPr>
              <w:t>שם</w:t>
            </w:r>
            <w:r>
              <w:rPr>
                <w:b/>
                <w:bCs/>
                <w:rtl/>
              </w:rPr>
              <w:t xml:space="preserve"> ושם משפחה</w:t>
            </w:r>
          </w:p>
        </w:tc>
      </w:tr>
      <w:tr w:rsidR="00DC2FE4" w:rsidRPr="00440ECF" w:rsidTr="00440ECF">
        <w:trPr>
          <w:cantSplit/>
        </w:trPr>
        <w:tc>
          <w:tcPr>
            <w:tcW w:w="1526" w:type="dxa"/>
          </w:tcPr>
          <w:p w:rsidR="00DC2FE4" w:rsidRPr="00440ECF" w:rsidRDefault="00DC2FE4" w:rsidP="006E0D29">
            <w:pPr>
              <w:spacing w:line="480" w:lineRule="auto"/>
              <w:jc w:val="center"/>
              <w:rPr>
                <w:rtl/>
              </w:rPr>
            </w:pPr>
          </w:p>
        </w:tc>
        <w:tc>
          <w:tcPr>
            <w:tcW w:w="2085" w:type="dxa"/>
          </w:tcPr>
          <w:p w:rsidR="00DC2FE4" w:rsidRPr="00440ECF" w:rsidRDefault="00DC2FE4" w:rsidP="006E0D29">
            <w:pPr>
              <w:spacing w:line="480" w:lineRule="auto"/>
              <w:jc w:val="center"/>
              <w:rPr>
                <w:rtl/>
              </w:rPr>
            </w:pPr>
          </w:p>
        </w:tc>
        <w:tc>
          <w:tcPr>
            <w:tcW w:w="2189" w:type="dxa"/>
          </w:tcPr>
          <w:p w:rsidR="00DC2FE4" w:rsidRPr="00440ECF" w:rsidRDefault="00DC2FE4" w:rsidP="006E0D29">
            <w:pPr>
              <w:spacing w:line="480" w:lineRule="auto"/>
              <w:jc w:val="center"/>
              <w:rPr>
                <w:rtl/>
              </w:rPr>
            </w:pPr>
          </w:p>
        </w:tc>
        <w:tc>
          <w:tcPr>
            <w:tcW w:w="2189" w:type="dxa"/>
          </w:tcPr>
          <w:p w:rsidR="00DC2FE4" w:rsidRPr="00440ECF" w:rsidRDefault="00DC2FE4" w:rsidP="006E0D29">
            <w:pPr>
              <w:spacing w:line="480" w:lineRule="auto"/>
              <w:jc w:val="center"/>
              <w:rPr>
                <w:rtl/>
              </w:rPr>
            </w:pPr>
          </w:p>
        </w:tc>
        <w:tc>
          <w:tcPr>
            <w:tcW w:w="1758" w:type="dxa"/>
          </w:tcPr>
          <w:p w:rsidR="00DC2FE4" w:rsidRPr="00440ECF" w:rsidRDefault="00DC2FE4" w:rsidP="006E0D29">
            <w:pPr>
              <w:spacing w:line="480" w:lineRule="auto"/>
              <w:jc w:val="center"/>
              <w:rPr>
                <w:rtl/>
              </w:rPr>
            </w:pPr>
          </w:p>
        </w:tc>
      </w:tr>
      <w:tr w:rsidR="00DC2FE4" w:rsidRPr="00440ECF" w:rsidTr="00440ECF">
        <w:trPr>
          <w:cantSplit/>
        </w:trPr>
        <w:tc>
          <w:tcPr>
            <w:tcW w:w="1526" w:type="dxa"/>
          </w:tcPr>
          <w:p w:rsidR="00DC2FE4" w:rsidRPr="00440ECF" w:rsidRDefault="00DC2FE4" w:rsidP="006E0D29">
            <w:pPr>
              <w:spacing w:line="480" w:lineRule="auto"/>
              <w:jc w:val="center"/>
              <w:rPr>
                <w:rtl/>
              </w:rPr>
            </w:pPr>
          </w:p>
        </w:tc>
        <w:tc>
          <w:tcPr>
            <w:tcW w:w="2085" w:type="dxa"/>
          </w:tcPr>
          <w:p w:rsidR="00DC2FE4" w:rsidRPr="00440ECF" w:rsidRDefault="00DC2FE4" w:rsidP="006E0D29">
            <w:pPr>
              <w:spacing w:line="480" w:lineRule="auto"/>
              <w:jc w:val="center"/>
              <w:rPr>
                <w:rtl/>
              </w:rPr>
            </w:pPr>
          </w:p>
        </w:tc>
        <w:tc>
          <w:tcPr>
            <w:tcW w:w="2189" w:type="dxa"/>
          </w:tcPr>
          <w:p w:rsidR="00DC2FE4" w:rsidRPr="00440ECF" w:rsidRDefault="00DC2FE4" w:rsidP="006E0D29">
            <w:pPr>
              <w:spacing w:line="480" w:lineRule="auto"/>
              <w:jc w:val="center"/>
              <w:rPr>
                <w:rtl/>
              </w:rPr>
            </w:pPr>
          </w:p>
        </w:tc>
        <w:tc>
          <w:tcPr>
            <w:tcW w:w="2189" w:type="dxa"/>
          </w:tcPr>
          <w:p w:rsidR="00DC2FE4" w:rsidRPr="00440ECF" w:rsidRDefault="00DC2FE4" w:rsidP="006E0D29">
            <w:pPr>
              <w:spacing w:line="480" w:lineRule="auto"/>
              <w:jc w:val="center"/>
              <w:rPr>
                <w:rtl/>
              </w:rPr>
            </w:pPr>
          </w:p>
        </w:tc>
        <w:tc>
          <w:tcPr>
            <w:tcW w:w="1758" w:type="dxa"/>
          </w:tcPr>
          <w:p w:rsidR="00DC2FE4" w:rsidRPr="00440ECF" w:rsidRDefault="00DC2FE4" w:rsidP="006E0D29">
            <w:pPr>
              <w:spacing w:line="480" w:lineRule="auto"/>
              <w:jc w:val="center"/>
              <w:rPr>
                <w:rtl/>
              </w:rPr>
            </w:pPr>
          </w:p>
        </w:tc>
      </w:tr>
      <w:tr w:rsidR="00DC2FE4" w:rsidRPr="00440ECF" w:rsidTr="00440ECF">
        <w:trPr>
          <w:cantSplit/>
        </w:trPr>
        <w:tc>
          <w:tcPr>
            <w:tcW w:w="1526" w:type="dxa"/>
          </w:tcPr>
          <w:p w:rsidR="00DC2FE4" w:rsidRPr="00440ECF" w:rsidRDefault="00DC2FE4" w:rsidP="006E0D29">
            <w:pPr>
              <w:spacing w:line="480" w:lineRule="auto"/>
              <w:jc w:val="center"/>
              <w:rPr>
                <w:rtl/>
              </w:rPr>
            </w:pPr>
          </w:p>
        </w:tc>
        <w:tc>
          <w:tcPr>
            <w:tcW w:w="2085" w:type="dxa"/>
          </w:tcPr>
          <w:p w:rsidR="00DC2FE4" w:rsidRPr="00440ECF" w:rsidRDefault="00DC2FE4" w:rsidP="006E0D29">
            <w:pPr>
              <w:spacing w:line="480" w:lineRule="auto"/>
              <w:jc w:val="center"/>
              <w:rPr>
                <w:rtl/>
              </w:rPr>
            </w:pPr>
          </w:p>
        </w:tc>
        <w:tc>
          <w:tcPr>
            <w:tcW w:w="2189" w:type="dxa"/>
          </w:tcPr>
          <w:p w:rsidR="00DC2FE4" w:rsidRPr="00440ECF" w:rsidRDefault="00DC2FE4" w:rsidP="006E0D29">
            <w:pPr>
              <w:spacing w:line="480" w:lineRule="auto"/>
              <w:jc w:val="center"/>
              <w:rPr>
                <w:rtl/>
              </w:rPr>
            </w:pPr>
          </w:p>
        </w:tc>
        <w:tc>
          <w:tcPr>
            <w:tcW w:w="2189" w:type="dxa"/>
          </w:tcPr>
          <w:p w:rsidR="00DC2FE4" w:rsidRPr="00440ECF" w:rsidRDefault="00DC2FE4" w:rsidP="006E0D29">
            <w:pPr>
              <w:spacing w:line="480" w:lineRule="auto"/>
              <w:jc w:val="center"/>
              <w:rPr>
                <w:rtl/>
              </w:rPr>
            </w:pPr>
          </w:p>
        </w:tc>
        <w:tc>
          <w:tcPr>
            <w:tcW w:w="1758" w:type="dxa"/>
          </w:tcPr>
          <w:p w:rsidR="00DC2FE4" w:rsidRPr="00440ECF" w:rsidRDefault="00DC2FE4" w:rsidP="006E0D29">
            <w:pPr>
              <w:spacing w:line="480" w:lineRule="auto"/>
              <w:jc w:val="center"/>
              <w:rPr>
                <w:rtl/>
              </w:rPr>
            </w:pPr>
          </w:p>
        </w:tc>
      </w:tr>
      <w:tr w:rsidR="00DC2FE4" w:rsidRPr="00440ECF" w:rsidTr="00440ECF">
        <w:trPr>
          <w:cantSplit/>
        </w:trPr>
        <w:tc>
          <w:tcPr>
            <w:tcW w:w="1526" w:type="dxa"/>
          </w:tcPr>
          <w:p w:rsidR="00DC2FE4" w:rsidRPr="00440ECF" w:rsidRDefault="00DC2FE4" w:rsidP="006E0D29">
            <w:pPr>
              <w:spacing w:line="480" w:lineRule="auto"/>
              <w:jc w:val="center"/>
              <w:rPr>
                <w:rtl/>
              </w:rPr>
            </w:pPr>
          </w:p>
        </w:tc>
        <w:tc>
          <w:tcPr>
            <w:tcW w:w="2085" w:type="dxa"/>
          </w:tcPr>
          <w:p w:rsidR="00DC2FE4" w:rsidRPr="00440ECF" w:rsidRDefault="00DC2FE4" w:rsidP="006E0D29">
            <w:pPr>
              <w:spacing w:line="480" w:lineRule="auto"/>
              <w:jc w:val="center"/>
              <w:rPr>
                <w:rtl/>
              </w:rPr>
            </w:pPr>
          </w:p>
        </w:tc>
        <w:tc>
          <w:tcPr>
            <w:tcW w:w="2189" w:type="dxa"/>
          </w:tcPr>
          <w:p w:rsidR="00DC2FE4" w:rsidRPr="00440ECF" w:rsidRDefault="00DC2FE4" w:rsidP="006E0D29">
            <w:pPr>
              <w:spacing w:line="480" w:lineRule="auto"/>
              <w:jc w:val="center"/>
              <w:rPr>
                <w:rtl/>
              </w:rPr>
            </w:pPr>
          </w:p>
        </w:tc>
        <w:tc>
          <w:tcPr>
            <w:tcW w:w="2189" w:type="dxa"/>
          </w:tcPr>
          <w:p w:rsidR="00DC2FE4" w:rsidRPr="00440ECF" w:rsidRDefault="00DC2FE4" w:rsidP="006E0D29">
            <w:pPr>
              <w:spacing w:line="480" w:lineRule="auto"/>
              <w:jc w:val="center"/>
              <w:rPr>
                <w:rtl/>
              </w:rPr>
            </w:pPr>
          </w:p>
        </w:tc>
        <w:tc>
          <w:tcPr>
            <w:tcW w:w="1758" w:type="dxa"/>
          </w:tcPr>
          <w:p w:rsidR="00DC2FE4" w:rsidRPr="00440ECF" w:rsidRDefault="00DC2FE4" w:rsidP="006E0D29">
            <w:pPr>
              <w:spacing w:line="480" w:lineRule="auto"/>
              <w:jc w:val="center"/>
              <w:rPr>
                <w:rtl/>
              </w:rPr>
            </w:pPr>
          </w:p>
        </w:tc>
      </w:tr>
      <w:tr w:rsidR="00DC2FE4" w:rsidRPr="00440ECF" w:rsidTr="00440ECF">
        <w:trPr>
          <w:cantSplit/>
        </w:trPr>
        <w:tc>
          <w:tcPr>
            <w:tcW w:w="1526" w:type="dxa"/>
          </w:tcPr>
          <w:p w:rsidR="00DC2FE4" w:rsidRPr="00440ECF" w:rsidRDefault="00DC2FE4" w:rsidP="006E0D29">
            <w:pPr>
              <w:spacing w:line="480" w:lineRule="auto"/>
              <w:jc w:val="center"/>
              <w:rPr>
                <w:rtl/>
              </w:rPr>
            </w:pPr>
          </w:p>
        </w:tc>
        <w:tc>
          <w:tcPr>
            <w:tcW w:w="2085" w:type="dxa"/>
          </w:tcPr>
          <w:p w:rsidR="00DC2FE4" w:rsidRPr="00440ECF" w:rsidRDefault="00DC2FE4" w:rsidP="006E0D29">
            <w:pPr>
              <w:spacing w:line="480" w:lineRule="auto"/>
              <w:jc w:val="center"/>
              <w:rPr>
                <w:rtl/>
              </w:rPr>
            </w:pPr>
          </w:p>
        </w:tc>
        <w:tc>
          <w:tcPr>
            <w:tcW w:w="2189" w:type="dxa"/>
          </w:tcPr>
          <w:p w:rsidR="00DC2FE4" w:rsidRPr="00440ECF" w:rsidRDefault="00DC2FE4" w:rsidP="006E0D29">
            <w:pPr>
              <w:spacing w:line="480" w:lineRule="auto"/>
              <w:jc w:val="center"/>
              <w:rPr>
                <w:rtl/>
              </w:rPr>
            </w:pPr>
          </w:p>
        </w:tc>
        <w:tc>
          <w:tcPr>
            <w:tcW w:w="2189" w:type="dxa"/>
          </w:tcPr>
          <w:p w:rsidR="00DC2FE4" w:rsidRPr="00440ECF" w:rsidRDefault="00DC2FE4" w:rsidP="006E0D29">
            <w:pPr>
              <w:spacing w:line="480" w:lineRule="auto"/>
              <w:jc w:val="center"/>
              <w:rPr>
                <w:rtl/>
              </w:rPr>
            </w:pPr>
          </w:p>
        </w:tc>
        <w:tc>
          <w:tcPr>
            <w:tcW w:w="1758" w:type="dxa"/>
          </w:tcPr>
          <w:p w:rsidR="00DC2FE4" w:rsidRPr="00440ECF" w:rsidRDefault="00DC2FE4" w:rsidP="006E0D29">
            <w:pPr>
              <w:spacing w:line="480" w:lineRule="auto"/>
              <w:jc w:val="center"/>
              <w:rPr>
                <w:rtl/>
              </w:rPr>
            </w:pPr>
          </w:p>
        </w:tc>
      </w:tr>
    </w:tbl>
    <w:p w:rsidR="00DC2FE4" w:rsidRPr="00440ECF" w:rsidRDefault="00DC2FE4" w:rsidP="00DD37E6">
      <w:pPr>
        <w:rPr>
          <w:sz w:val="36"/>
          <w:szCs w:val="36"/>
          <w:rtl/>
        </w:rPr>
      </w:pPr>
    </w:p>
    <w:p w:rsidR="00DC2FE4" w:rsidRPr="00440ECF" w:rsidRDefault="00DC2FE4" w:rsidP="00DD37E6">
      <w:pPr>
        <w:ind w:right="-1276"/>
        <w:jc w:val="both"/>
        <w:rPr>
          <w:rtl/>
        </w:rPr>
      </w:pPr>
    </w:p>
    <w:tbl>
      <w:tblPr>
        <w:bidiVisual/>
        <w:tblW w:w="0" w:type="auto"/>
        <w:tblLayout w:type="fixed"/>
        <w:tblLook w:val="0000" w:firstRow="0" w:lastRow="0" w:firstColumn="0" w:lastColumn="0" w:noHBand="0" w:noVBand="0"/>
      </w:tblPr>
      <w:tblGrid>
        <w:gridCol w:w="9276"/>
      </w:tblGrid>
      <w:tr w:rsidR="00DC2FE4" w:rsidRPr="00440ECF" w:rsidTr="00DD37E6">
        <w:tc>
          <w:tcPr>
            <w:tcW w:w="9276" w:type="dxa"/>
            <w:shd w:val="clear" w:color="auto" w:fill="FFFFFF"/>
          </w:tcPr>
          <w:p w:rsidR="00DC2FE4" w:rsidRPr="00440ECF" w:rsidRDefault="00DC2FE4" w:rsidP="00440ECF">
            <w:pPr>
              <w:ind w:right="754"/>
              <w:jc w:val="both"/>
              <w:rPr>
                <w:rtl/>
                <w:lang w:eastAsia="he-IL"/>
              </w:rPr>
            </w:pPr>
            <w:r>
              <w:rPr>
                <w:rFonts w:hint="eastAsia"/>
                <w:rtl/>
              </w:rPr>
              <w:t>במקרה</w:t>
            </w:r>
            <w:r>
              <w:rPr>
                <w:rtl/>
              </w:rPr>
              <w:t xml:space="preserve"> של התאגדות מספר גופים במסגרת הצעה זו, או קשירת הסכמים עם גופים אשר ישותפו על-ידי המציע במתן השירות (ספקי משנה), יש לצרף את הפרטים הנ"ל ל</w:t>
            </w:r>
            <w:r>
              <w:rPr>
                <w:rFonts w:hint="eastAsia"/>
                <w:rtl/>
              </w:rPr>
              <w:t>גבי</w:t>
            </w:r>
            <w:r>
              <w:rPr>
                <w:rtl/>
              </w:rPr>
              <w:t xml:space="preserve"> כל גוף בנפרד ולצרף הסכמי התקשרות ביניהם. בנוסף, יש לציין את שם הגו</w:t>
            </w:r>
            <w:r>
              <w:rPr>
                <w:rFonts w:hint="eastAsia"/>
                <w:rtl/>
              </w:rPr>
              <w:t>ף</w:t>
            </w:r>
            <w:r>
              <w:rPr>
                <w:rtl/>
              </w:rPr>
              <w:t xml:space="preserve">  המוביל, מולו תיערך ההתקשרות.</w:t>
            </w:r>
          </w:p>
        </w:tc>
      </w:tr>
    </w:tbl>
    <w:p w:rsidR="00DC2FE4" w:rsidRPr="00440ECF" w:rsidRDefault="00DC2FE4" w:rsidP="00DD37E6">
      <w:pPr>
        <w:pStyle w:val="ac"/>
        <w:tabs>
          <w:tab w:val="clear" w:pos="4153"/>
          <w:tab w:val="clear" w:pos="8306"/>
        </w:tabs>
        <w:rPr>
          <w:rtl/>
        </w:rPr>
      </w:pPr>
    </w:p>
    <w:p w:rsidR="00DC2FE4" w:rsidRPr="00440ECF" w:rsidRDefault="00DC2FE4" w:rsidP="00E15155">
      <w:pPr>
        <w:pStyle w:val="50"/>
        <w:keepLines w:val="0"/>
        <w:numPr>
          <w:ilvl w:val="0"/>
          <w:numId w:val="25"/>
        </w:numPr>
        <w:autoSpaceDE w:val="0"/>
        <w:autoSpaceDN w:val="0"/>
        <w:spacing w:before="0" w:line="240" w:lineRule="auto"/>
        <w:rPr>
          <w:rFonts w:cs="David"/>
          <w:color w:val="auto"/>
          <w:u w:val="single"/>
          <w:rtl/>
        </w:rPr>
      </w:pPr>
      <w:r>
        <w:rPr>
          <w:rFonts w:cs="David" w:hint="eastAsia"/>
          <w:color w:val="auto"/>
          <w:u w:val="single"/>
          <w:rtl/>
        </w:rPr>
        <w:t>שמות</w:t>
      </w:r>
      <w:r>
        <w:rPr>
          <w:rFonts w:cs="David"/>
          <w:color w:val="auto"/>
          <w:u w:val="single"/>
          <w:rtl/>
        </w:rPr>
        <w:t xml:space="preserve"> </w:t>
      </w:r>
      <w:r>
        <w:rPr>
          <w:rFonts w:cs="David" w:hint="eastAsia"/>
          <w:color w:val="auto"/>
          <w:u w:val="single"/>
          <w:rtl/>
        </w:rPr>
        <w:t>בעלי</w:t>
      </w:r>
      <w:r>
        <w:rPr>
          <w:rFonts w:cs="David"/>
          <w:color w:val="auto"/>
          <w:u w:val="single"/>
          <w:rtl/>
        </w:rPr>
        <w:t xml:space="preserve"> </w:t>
      </w:r>
      <w:r>
        <w:rPr>
          <w:rFonts w:cs="David" w:hint="eastAsia"/>
          <w:color w:val="auto"/>
          <w:u w:val="single"/>
          <w:rtl/>
        </w:rPr>
        <w:t>השליטה</w:t>
      </w:r>
      <w:r>
        <w:rPr>
          <w:rFonts w:cs="David"/>
          <w:color w:val="auto"/>
          <w:u w:val="single"/>
          <w:rtl/>
        </w:rPr>
        <w:t xml:space="preserve"> </w:t>
      </w:r>
      <w:r>
        <w:rPr>
          <w:rFonts w:cs="David" w:hint="eastAsia"/>
          <w:color w:val="auto"/>
          <w:u w:val="single"/>
          <w:rtl/>
        </w:rPr>
        <w:t>במציע</w:t>
      </w:r>
      <w:r>
        <w:rPr>
          <w:rFonts w:cs="David"/>
          <w:color w:val="auto"/>
          <w:u w:val="single"/>
          <w:rtl/>
        </w:rPr>
        <w:t xml:space="preserve"> </w:t>
      </w:r>
      <w:r>
        <w:rPr>
          <w:rFonts w:cs="David" w:hint="eastAsia"/>
          <w:color w:val="auto"/>
          <w:u w:val="single"/>
          <w:rtl/>
        </w:rPr>
        <w:t>ובחברת</w:t>
      </w:r>
      <w:r>
        <w:rPr>
          <w:rFonts w:cs="David"/>
          <w:color w:val="auto"/>
          <w:u w:val="single"/>
          <w:rtl/>
        </w:rPr>
        <w:t xml:space="preserve"> </w:t>
      </w:r>
      <w:r>
        <w:rPr>
          <w:rFonts w:cs="David" w:hint="eastAsia"/>
          <w:color w:val="auto"/>
          <w:u w:val="single"/>
          <w:rtl/>
        </w:rPr>
        <w:t>האם</w:t>
      </w:r>
      <w:r>
        <w:rPr>
          <w:rFonts w:cs="David"/>
          <w:color w:val="auto"/>
          <w:u w:val="single"/>
          <w:rtl/>
        </w:rPr>
        <w:t xml:space="preserve"> </w:t>
      </w:r>
      <w:r>
        <w:rPr>
          <w:rFonts w:cs="David" w:hint="eastAsia"/>
          <w:color w:val="auto"/>
          <w:u w:val="single"/>
          <w:rtl/>
        </w:rPr>
        <w:t>של</w:t>
      </w:r>
      <w:r>
        <w:rPr>
          <w:rFonts w:cs="David"/>
          <w:color w:val="auto"/>
          <w:u w:val="single"/>
          <w:rtl/>
        </w:rPr>
        <w:t xml:space="preserve"> </w:t>
      </w:r>
      <w:r>
        <w:rPr>
          <w:rFonts w:cs="David" w:hint="eastAsia"/>
          <w:color w:val="auto"/>
          <w:u w:val="single"/>
          <w:rtl/>
        </w:rPr>
        <w:t>המציע</w:t>
      </w:r>
      <w:r>
        <w:rPr>
          <w:rFonts w:cs="David"/>
          <w:color w:val="auto"/>
          <w:u w:val="single"/>
          <w:rtl/>
        </w:rPr>
        <w:t xml:space="preserve"> </w:t>
      </w:r>
      <w:r>
        <w:rPr>
          <w:rFonts w:cs="David" w:hint="eastAsia"/>
          <w:color w:val="auto"/>
          <w:u w:val="single"/>
          <w:rtl/>
        </w:rPr>
        <w:t>כמשמעם</w:t>
      </w:r>
      <w:r>
        <w:rPr>
          <w:rFonts w:cs="David"/>
          <w:color w:val="auto"/>
          <w:u w:val="single"/>
          <w:rtl/>
        </w:rPr>
        <w:t xml:space="preserve"> </w:t>
      </w:r>
      <w:r>
        <w:rPr>
          <w:rFonts w:cs="David" w:hint="eastAsia"/>
          <w:color w:val="auto"/>
          <w:u w:val="single"/>
          <w:rtl/>
        </w:rPr>
        <w:t>בחוק</w:t>
      </w:r>
      <w:r>
        <w:rPr>
          <w:rFonts w:cs="David"/>
          <w:color w:val="auto"/>
          <w:u w:val="single"/>
          <w:rtl/>
        </w:rPr>
        <w:t xml:space="preserve"> </w:t>
      </w:r>
      <w:r>
        <w:rPr>
          <w:rFonts w:cs="David" w:hint="eastAsia"/>
          <w:color w:val="auto"/>
          <w:u w:val="single"/>
          <w:rtl/>
        </w:rPr>
        <w:t>הבנקאות</w:t>
      </w:r>
      <w:r>
        <w:rPr>
          <w:rFonts w:cs="David"/>
          <w:color w:val="auto"/>
          <w:u w:val="single"/>
          <w:rtl/>
        </w:rPr>
        <w:t xml:space="preserve"> (</w:t>
      </w:r>
      <w:r>
        <w:rPr>
          <w:rFonts w:cs="David" w:hint="eastAsia"/>
          <w:color w:val="auto"/>
          <w:u w:val="single"/>
          <w:rtl/>
        </w:rPr>
        <w:t>רישוי</w:t>
      </w:r>
      <w:r>
        <w:rPr>
          <w:rFonts w:cs="David"/>
          <w:color w:val="auto"/>
          <w:u w:val="single"/>
          <w:rtl/>
        </w:rPr>
        <w:t xml:space="preserve">), </w:t>
      </w:r>
      <w:proofErr w:type="spellStart"/>
      <w:r>
        <w:rPr>
          <w:rFonts w:cs="David" w:hint="eastAsia"/>
          <w:color w:val="auto"/>
          <w:u w:val="single"/>
          <w:rtl/>
        </w:rPr>
        <w:t>התשמ</w:t>
      </w:r>
      <w:r>
        <w:rPr>
          <w:rFonts w:cs="David"/>
          <w:color w:val="auto"/>
          <w:u w:val="single"/>
          <w:rtl/>
        </w:rPr>
        <w:t>"</w:t>
      </w:r>
      <w:r>
        <w:rPr>
          <w:rFonts w:cs="David" w:hint="eastAsia"/>
          <w:color w:val="auto"/>
          <w:u w:val="single"/>
          <w:rtl/>
        </w:rPr>
        <w:t>א</w:t>
      </w:r>
      <w:proofErr w:type="spellEnd"/>
      <w:r>
        <w:rPr>
          <w:rFonts w:cs="David"/>
          <w:color w:val="auto"/>
          <w:u w:val="single"/>
          <w:rtl/>
        </w:rPr>
        <w:t xml:space="preserve"> - 1981</w:t>
      </w:r>
    </w:p>
    <w:p w:rsidR="00DC2FE4" w:rsidRPr="00440ECF" w:rsidRDefault="00DC2FE4" w:rsidP="00DD37E6">
      <w:pPr>
        <w:rPr>
          <w:rtl/>
        </w:rPr>
      </w:pPr>
    </w:p>
    <w:tbl>
      <w:tblPr>
        <w:bidiVisual/>
        <w:tblW w:w="904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7"/>
        <w:gridCol w:w="2189"/>
        <w:gridCol w:w="2189"/>
        <w:gridCol w:w="2188"/>
      </w:tblGrid>
      <w:tr w:rsidR="00DC2FE4" w:rsidRPr="00440ECF" w:rsidTr="00440ECF">
        <w:trPr>
          <w:cantSplit/>
        </w:trPr>
        <w:tc>
          <w:tcPr>
            <w:tcW w:w="2477" w:type="dxa"/>
            <w:shd w:val="pct5" w:color="auto" w:fill="FFFFFF"/>
          </w:tcPr>
          <w:p w:rsidR="00DC2FE4" w:rsidRPr="00440ECF" w:rsidRDefault="00DC2FE4" w:rsidP="00DD37E6">
            <w:pPr>
              <w:jc w:val="center"/>
              <w:rPr>
                <w:b/>
                <w:bCs/>
                <w:rtl/>
              </w:rPr>
            </w:pPr>
            <w:r>
              <w:rPr>
                <w:rFonts w:hint="eastAsia"/>
                <w:b/>
                <w:bCs/>
                <w:rtl/>
              </w:rPr>
              <w:t>תפקיד</w:t>
            </w:r>
            <w:r>
              <w:rPr>
                <w:b/>
                <w:bCs/>
                <w:rtl/>
              </w:rPr>
              <w:t xml:space="preserve"> בתאגיד </w:t>
            </w:r>
          </w:p>
        </w:tc>
        <w:tc>
          <w:tcPr>
            <w:tcW w:w="2189" w:type="dxa"/>
            <w:shd w:val="pct5" w:color="auto" w:fill="FFFFFF"/>
          </w:tcPr>
          <w:p w:rsidR="00DC2FE4" w:rsidRPr="00440ECF" w:rsidRDefault="00DC2FE4" w:rsidP="00DD37E6">
            <w:pPr>
              <w:jc w:val="center"/>
              <w:rPr>
                <w:b/>
                <w:bCs/>
                <w:rtl/>
              </w:rPr>
            </w:pPr>
            <w:r>
              <w:rPr>
                <w:rFonts w:hint="eastAsia"/>
                <w:b/>
                <w:bCs/>
                <w:rtl/>
              </w:rPr>
              <w:t>כתובת</w:t>
            </w:r>
          </w:p>
        </w:tc>
        <w:tc>
          <w:tcPr>
            <w:tcW w:w="2189" w:type="dxa"/>
            <w:shd w:val="pct5" w:color="auto" w:fill="FFFFFF"/>
          </w:tcPr>
          <w:p w:rsidR="00DC2FE4" w:rsidRPr="00440ECF" w:rsidRDefault="00DC2FE4" w:rsidP="00DD37E6">
            <w:pPr>
              <w:jc w:val="center"/>
              <w:rPr>
                <w:b/>
                <w:bCs/>
                <w:rtl/>
              </w:rPr>
            </w:pPr>
            <w:r>
              <w:rPr>
                <w:rFonts w:hint="eastAsia"/>
                <w:b/>
                <w:bCs/>
                <w:rtl/>
              </w:rPr>
              <w:t>מספר</w:t>
            </w:r>
            <w:r>
              <w:rPr>
                <w:b/>
                <w:bCs/>
                <w:rtl/>
              </w:rPr>
              <w:t xml:space="preserve"> ת.ז.</w:t>
            </w:r>
          </w:p>
        </w:tc>
        <w:tc>
          <w:tcPr>
            <w:tcW w:w="2188" w:type="dxa"/>
            <w:shd w:val="pct5" w:color="auto" w:fill="FFFFFF"/>
          </w:tcPr>
          <w:p w:rsidR="00DC2FE4" w:rsidRPr="00440ECF" w:rsidRDefault="00DC2FE4" w:rsidP="00DD37E6">
            <w:pPr>
              <w:jc w:val="center"/>
              <w:rPr>
                <w:b/>
                <w:bCs/>
                <w:rtl/>
              </w:rPr>
            </w:pPr>
            <w:r>
              <w:rPr>
                <w:rFonts w:hint="eastAsia"/>
                <w:b/>
                <w:bCs/>
                <w:rtl/>
              </w:rPr>
              <w:t>שם</w:t>
            </w:r>
            <w:r>
              <w:rPr>
                <w:b/>
                <w:bCs/>
                <w:rtl/>
              </w:rPr>
              <w:t xml:space="preserve"> ושם משפחה</w:t>
            </w:r>
          </w:p>
        </w:tc>
      </w:tr>
      <w:tr w:rsidR="00DC2FE4" w:rsidRPr="00440ECF" w:rsidTr="00440ECF">
        <w:trPr>
          <w:cantSplit/>
        </w:trPr>
        <w:tc>
          <w:tcPr>
            <w:tcW w:w="2477" w:type="dxa"/>
          </w:tcPr>
          <w:p w:rsidR="00DC2FE4" w:rsidRPr="00440ECF" w:rsidRDefault="00DC2FE4" w:rsidP="00DD37E6">
            <w:pPr>
              <w:spacing w:line="480" w:lineRule="auto"/>
              <w:jc w:val="center"/>
              <w:rPr>
                <w:rtl/>
              </w:rPr>
            </w:pPr>
          </w:p>
        </w:tc>
        <w:tc>
          <w:tcPr>
            <w:tcW w:w="2189" w:type="dxa"/>
          </w:tcPr>
          <w:p w:rsidR="00DC2FE4" w:rsidRPr="00440ECF" w:rsidRDefault="00DC2FE4" w:rsidP="00DD37E6">
            <w:pPr>
              <w:spacing w:line="480" w:lineRule="auto"/>
              <w:jc w:val="center"/>
              <w:rPr>
                <w:rtl/>
              </w:rPr>
            </w:pPr>
          </w:p>
        </w:tc>
        <w:tc>
          <w:tcPr>
            <w:tcW w:w="2189" w:type="dxa"/>
          </w:tcPr>
          <w:p w:rsidR="00DC2FE4" w:rsidRPr="00440ECF" w:rsidRDefault="00DC2FE4" w:rsidP="00DD37E6">
            <w:pPr>
              <w:spacing w:line="480" w:lineRule="auto"/>
              <w:jc w:val="center"/>
              <w:rPr>
                <w:rtl/>
              </w:rPr>
            </w:pPr>
          </w:p>
        </w:tc>
        <w:tc>
          <w:tcPr>
            <w:tcW w:w="2188" w:type="dxa"/>
          </w:tcPr>
          <w:p w:rsidR="00DC2FE4" w:rsidRPr="00440ECF" w:rsidRDefault="00DC2FE4" w:rsidP="00DD37E6">
            <w:pPr>
              <w:spacing w:line="480" w:lineRule="auto"/>
              <w:jc w:val="center"/>
              <w:rPr>
                <w:rtl/>
              </w:rPr>
            </w:pPr>
          </w:p>
        </w:tc>
      </w:tr>
      <w:tr w:rsidR="00DC2FE4" w:rsidRPr="00440ECF" w:rsidTr="00440ECF">
        <w:trPr>
          <w:cantSplit/>
        </w:trPr>
        <w:tc>
          <w:tcPr>
            <w:tcW w:w="2477" w:type="dxa"/>
          </w:tcPr>
          <w:p w:rsidR="00DC2FE4" w:rsidRPr="00440ECF" w:rsidRDefault="00DC2FE4" w:rsidP="00DD37E6">
            <w:pPr>
              <w:spacing w:line="480" w:lineRule="auto"/>
              <w:jc w:val="center"/>
              <w:rPr>
                <w:rtl/>
              </w:rPr>
            </w:pPr>
          </w:p>
        </w:tc>
        <w:tc>
          <w:tcPr>
            <w:tcW w:w="2189" w:type="dxa"/>
          </w:tcPr>
          <w:p w:rsidR="00DC2FE4" w:rsidRPr="00440ECF" w:rsidRDefault="00DC2FE4" w:rsidP="00DD37E6">
            <w:pPr>
              <w:spacing w:line="480" w:lineRule="auto"/>
              <w:jc w:val="center"/>
              <w:rPr>
                <w:rtl/>
              </w:rPr>
            </w:pPr>
          </w:p>
        </w:tc>
        <w:tc>
          <w:tcPr>
            <w:tcW w:w="2189" w:type="dxa"/>
          </w:tcPr>
          <w:p w:rsidR="00DC2FE4" w:rsidRPr="00440ECF" w:rsidRDefault="00DC2FE4" w:rsidP="00DD37E6">
            <w:pPr>
              <w:spacing w:line="480" w:lineRule="auto"/>
              <w:jc w:val="center"/>
              <w:rPr>
                <w:rtl/>
              </w:rPr>
            </w:pPr>
          </w:p>
        </w:tc>
        <w:tc>
          <w:tcPr>
            <w:tcW w:w="2188" w:type="dxa"/>
          </w:tcPr>
          <w:p w:rsidR="00DC2FE4" w:rsidRPr="00440ECF" w:rsidRDefault="00DC2FE4" w:rsidP="00DD37E6">
            <w:pPr>
              <w:spacing w:line="480" w:lineRule="auto"/>
              <w:jc w:val="center"/>
              <w:rPr>
                <w:rtl/>
              </w:rPr>
            </w:pPr>
          </w:p>
        </w:tc>
      </w:tr>
      <w:tr w:rsidR="00DC2FE4" w:rsidRPr="00440ECF" w:rsidTr="00440ECF">
        <w:trPr>
          <w:cantSplit/>
        </w:trPr>
        <w:tc>
          <w:tcPr>
            <w:tcW w:w="2477" w:type="dxa"/>
          </w:tcPr>
          <w:p w:rsidR="00DC2FE4" w:rsidRPr="00440ECF" w:rsidRDefault="00DC2FE4" w:rsidP="00DD37E6">
            <w:pPr>
              <w:spacing w:line="480" w:lineRule="auto"/>
              <w:jc w:val="center"/>
              <w:rPr>
                <w:rtl/>
              </w:rPr>
            </w:pPr>
          </w:p>
        </w:tc>
        <w:tc>
          <w:tcPr>
            <w:tcW w:w="2189" w:type="dxa"/>
          </w:tcPr>
          <w:p w:rsidR="00DC2FE4" w:rsidRPr="00440ECF" w:rsidRDefault="00DC2FE4" w:rsidP="00DD37E6">
            <w:pPr>
              <w:spacing w:line="480" w:lineRule="auto"/>
              <w:jc w:val="center"/>
              <w:rPr>
                <w:rtl/>
              </w:rPr>
            </w:pPr>
          </w:p>
        </w:tc>
        <w:tc>
          <w:tcPr>
            <w:tcW w:w="2189" w:type="dxa"/>
          </w:tcPr>
          <w:p w:rsidR="00DC2FE4" w:rsidRPr="00440ECF" w:rsidRDefault="00DC2FE4" w:rsidP="00DD37E6">
            <w:pPr>
              <w:spacing w:line="480" w:lineRule="auto"/>
              <w:jc w:val="center"/>
              <w:rPr>
                <w:rtl/>
              </w:rPr>
            </w:pPr>
          </w:p>
        </w:tc>
        <w:tc>
          <w:tcPr>
            <w:tcW w:w="2188" w:type="dxa"/>
          </w:tcPr>
          <w:p w:rsidR="00DC2FE4" w:rsidRPr="00440ECF" w:rsidRDefault="00DC2FE4" w:rsidP="00DD37E6">
            <w:pPr>
              <w:spacing w:line="480" w:lineRule="auto"/>
              <w:jc w:val="center"/>
              <w:rPr>
                <w:rtl/>
              </w:rPr>
            </w:pPr>
          </w:p>
        </w:tc>
      </w:tr>
      <w:tr w:rsidR="00DC2FE4" w:rsidRPr="00440ECF" w:rsidTr="00440ECF">
        <w:trPr>
          <w:cantSplit/>
        </w:trPr>
        <w:tc>
          <w:tcPr>
            <w:tcW w:w="2477" w:type="dxa"/>
          </w:tcPr>
          <w:p w:rsidR="00DC2FE4" w:rsidRPr="00440ECF" w:rsidRDefault="00DC2FE4" w:rsidP="00DD37E6">
            <w:pPr>
              <w:spacing w:line="480" w:lineRule="auto"/>
              <w:jc w:val="center"/>
              <w:rPr>
                <w:rtl/>
              </w:rPr>
            </w:pPr>
          </w:p>
        </w:tc>
        <w:tc>
          <w:tcPr>
            <w:tcW w:w="2189" w:type="dxa"/>
          </w:tcPr>
          <w:p w:rsidR="00DC2FE4" w:rsidRPr="00440ECF" w:rsidRDefault="00DC2FE4" w:rsidP="00DD37E6">
            <w:pPr>
              <w:spacing w:line="480" w:lineRule="auto"/>
              <w:jc w:val="center"/>
              <w:rPr>
                <w:rtl/>
              </w:rPr>
            </w:pPr>
          </w:p>
        </w:tc>
        <w:tc>
          <w:tcPr>
            <w:tcW w:w="2189" w:type="dxa"/>
          </w:tcPr>
          <w:p w:rsidR="00DC2FE4" w:rsidRPr="00440ECF" w:rsidRDefault="00DC2FE4" w:rsidP="00DD37E6">
            <w:pPr>
              <w:spacing w:line="480" w:lineRule="auto"/>
              <w:jc w:val="center"/>
              <w:rPr>
                <w:rtl/>
              </w:rPr>
            </w:pPr>
          </w:p>
        </w:tc>
        <w:tc>
          <w:tcPr>
            <w:tcW w:w="2188" w:type="dxa"/>
          </w:tcPr>
          <w:p w:rsidR="00DC2FE4" w:rsidRPr="00440ECF" w:rsidRDefault="00DC2FE4" w:rsidP="00DD37E6">
            <w:pPr>
              <w:spacing w:line="480" w:lineRule="auto"/>
              <w:jc w:val="center"/>
              <w:rPr>
                <w:rtl/>
              </w:rPr>
            </w:pPr>
          </w:p>
        </w:tc>
      </w:tr>
      <w:tr w:rsidR="00DC2FE4" w:rsidRPr="00440ECF" w:rsidTr="00440ECF">
        <w:trPr>
          <w:cantSplit/>
        </w:trPr>
        <w:tc>
          <w:tcPr>
            <w:tcW w:w="2477" w:type="dxa"/>
          </w:tcPr>
          <w:p w:rsidR="00DC2FE4" w:rsidRPr="00440ECF" w:rsidRDefault="00DC2FE4" w:rsidP="00DD37E6">
            <w:pPr>
              <w:spacing w:line="480" w:lineRule="auto"/>
              <w:jc w:val="center"/>
              <w:rPr>
                <w:rtl/>
              </w:rPr>
            </w:pPr>
          </w:p>
        </w:tc>
        <w:tc>
          <w:tcPr>
            <w:tcW w:w="2189" w:type="dxa"/>
          </w:tcPr>
          <w:p w:rsidR="00DC2FE4" w:rsidRPr="00440ECF" w:rsidRDefault="00DC2FE4" w:rsidP="00DD37E6">
            <w:pPr>
              <w:spacing w:line="480" w:lineRule="auto"/>
              <w:jc w:val="center"/>
              <w:rPr>
                <w:rtl/>
              </w:rPr>
            </w:pPr>
          </w:p>
        </w:tc>
        <w:tc>
          <w:tcPr>
            <w:tcW w:w="2189" w:type="dxa"/>
          </w:tcPr>
          <w:p w:rsidR="00DC2FE4" w:rsidRPr="00440ECF" w:rsidRDefault="00DC2FE4" w:rsidP="00DD37E6">
            <w:pPr>
              <w:spacing w:line="480" w:lineRule="auto"/>
              <w:jc w:val="center"/>
              <w:rPr>
                <w:rtl/>
              </w:rPr>
            </w:pPr>
          </w:p>
        </w:tc>
        <w:tc>
          <w:tcPr>
            <w:tcW w:w="2188" w:type="dxa"/>
          </w:tcPr>
          <w:p w:rsidR="00DC2FE4" w:rsidRPr="00440ECF" w:rsidRDefault="00DC2FE4" w:rsidP="00DD37E6">
            <w:pPr>
              <w:spacing w:line="480" w:lineRule="auto"/>
              <w:jc w:val="center"/>
              <w:rPr>
                <w:rtl/>
              </w:rPr>
            </w:pPr>
          </w:p>
        </w:tc>
      </w:tr>
    </w:tbl>
    <w:p w:rsidR="00DC2FE4" w:rsidRPr="00440ECF" w:rsidRDefault="00DC2FE4" w:rsidP="00DD37E6">
      <w:pPr>
        <w:rPr>
          <w:rtl/>
        </w:rPr>
      </w:pPr>
    </w:p>
    <w:p w:rsidR="00DC2FE4" w:rsidRPr="00440ECF" w:rsidRDefault="00DC2FE4" w:rsidP="00DD37E6">
      <w:pPr>
        <w:rPr>
          <w:rtl/>
        </w:rPr>
      </w:pPr>
    </w:p>
    <w:p w:rsidR="00DC2FE4" w:rsidRPr="00440ECF" w:rsidRDefault="00DC2FE4" w:rsidP="00E15155">
      <w:pPr>
        <w:pStyle w:val="50"/>
        <w:keepLines w:val="0"/>
        <w:numPr>
          <w:ilvl w:val="0"/>
          <w:numId w:val="25"/>
        </w:numPr>
        <w:autoSpaceDE w:val="0"/>
        <w:autoSpaceDN w:val="0"/>
        <w:spacing w:before="0" w:line="240" w:lineRule="auto"/>
        <w:rPr>
          <w:rFonts w:cs="David"/>
          <w:color w:val="auto"/>
          <w:u w:val="single"/>
          <w:rtl/>
        </w:rPr>
      </w:pPr>
      <w:r>
        <w:rPr>
          <w:rFonts w:cs="David" w:hint="eastAsia"/>
          <w:color w:val="auto"/>
          <w:u w:val="single"/>
          <w:rtl/>
        </w:rPr>
        <w:t>פרטי</w:t>
      </w:r>
      <w:r>
        <w:rPr>
          <w:rFonts w:cs="David"/>
          <w:color w:val="auto"/>
          <w:u w:val="single"/>
          <w:rtl/>
        </w:rPr>
        <w:t xml:space="preserve"> </w:t>
      </w:r>
      <w:r>
        <w:rPr>
          <w:rFonts w:cs="David" w:hint="eastAsia"/>
          <w:color w:val="auto"/>
          <w:u w:val="single"/>
          <w:rtl/>
        </w:rPr>
        <w:t>המחסן</w:t>
      </w:r>
    </w:p>
    <w:tbl>
      <w:tblPr>
        <w:bidiVisual/>
        <w:tblW w:w="8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18"/>
        <w:gridCol w:w="6663"/>
      </w:tblGrid>
      <w:tr w:rsidR="00DC2FE4" w:rsidRPr="00440ECF" w:rsidTr="007E5E7E">
        <w:tc>
          <w:tcPr>
            <w:tcW w:w="2318" w:type="dxa"/>
            <w:shd w:val="clear" w:color="auto" w:fill="F2F2F2"/>
          </w:tcPr>
          <w:p w:rsidR="00DC2FE4" w:rsidRPr="00440ECF" w:rsidRDefault="00DC2FE4" w:rsidP="00DD37E6">
            <w:pPr>
              <w:rPr>
                <w:rtl/>
              </w:rPr>
            </w:pPr>
            <w:r>
              <w:rPr>
                <w:rFonts w:hint="eastAsia"/>
                <w:rtl/>
              </w:rPr>
              <w:t>כתובת</w:t>
            </w:r>
          </w:p>
        </w:tc>
        <w:tc>
          <w:tcPr>
            <w:tcW w:w="6663" w:type="dxa"/>
          </w:tcPr>
          <w:p w:rsidR="00DC2FE4" w:rsidRPr="00440ECF" w:rsidRDefault="00DC2FE4" w:rsidP="00DD37E6">
            <w:pPr>
              <w:rPr>
                <w:rtl/>
              </w:rPr>
            </w:pPr>
          </w:p>
          <w:p w:rsidR="00DC2FE4" w:rsidRPr="00440ECF" w:rsidRDefault="00DC2FE4" w:rsidP="00DD37E6">
            <w:pPr>
              <w:rPr>
                <w:rtl/>
              </w:rPr>
            </w:pPr>
          </w:p>
        </w:tc>
      </w:tr>
      <w:tr w:rsidR="00DC2FE4" w:rsidRPr="00440ECF" w:rsidTr="007E5E7E">
        <w:tc>
          <w:tcPr>
            <w:tcW w:w="2318" w:type="dxa"/>
            <w:shd w:val="clear" w:color="auto" w:fill="F2F2F2"/>
          </w:tcPr>
          <w:p w:rsidR="00DC2FE4" w:rsidRPr="00440ECF" w:rsidRDefault="00DC2FE4" w:rsidP="00DD37E6">
            <w:pPr>
              <w:rPr>
                <w:rtl/>
              </w:rPr>
            </w:pPr>
            <w:r>
              <w:rPr>
                <w:rFonts w:hint="eastAsia"/>
                <w:rtl/>
              </w:rPr>
              <w:t>שטח</w:t>
            </w:r>
            <w:r>
              <w:rPr>
                <w:rtl/>
              </w:rPr>
              <w:t xml:space="preserve"> </w:t>
            </w:r>
            <w:r>
              <w:rPr>
                <w:rFonts w:hint="eastAsia"/>
                <w:rtl/>
              </w:rPr>
              <w:t>המחסן</w:t>
            </w:r>
            <w:r>
              <w:rPr>
                <w:rtl/>
              </w:rPr>
              <w:t xml:space="preserve"> (מ"ר) </w:t>
            </w:r>
          </w:p>
        </w:tc>
        <w:tc>
          <w:tcPr>
            <w:tcW w:w="6663" w:type="dxa"/>
          </w:tcPr>
          <w:p w:rsidR="00DC2FE4" w:rsidRPr="00440ECF" w:rsidRDefault="00DC2FE4" w:rsidP="00DD37E6">
            <w:pPr>
              <w:rPr>
                <w:rtl/>
              </w:rPr>
            </w:pPr>
          </w:p>
          <w:p w:rsidR="00DC2FE4" w:rsidRPr="00440ECF" w:rsidRDefault="00DC2FE4" w:rsidP="00DD37E6">
            <w:pPr>
              <w:rPr>
                <w:rtl/>
              </w:rPr>
            </w:pPr>
          </w:p>
        </w:tc>
      </w:tr>
      <w:tr w:rsidR="00DC2FE4" w:rsidRPr="00440ECF" w:rsidTr="007E5E7E">
        <w:tc>
          <w:tcPr>
            <w:tcW w:w="2318" w:type="dxa"/>
            <w:shd w:val="clear" w:color="auto" w:fill="F2F2F2"/>
          </w:tcPr>
          <w:p w:rsidR="00DC2FE4" w:rsidRPr="00440ECF" w:rsidRDefault="00DC2FE4" w:rsidP="00DD37E6">
            <w:pPr>
              <w:rPr>
                <w:rtl/>
              </w:rPr>
            </w:pPr>
            <w:r>
              <w:rPr>
                <w:rFonts w:hint="eastAsia"/>
                <w:rtl/>
              </w:rPr>
              <w:t>מספר</w:t>
            </w:r>
            <w:r>
              <w:rPr>
                <w:rtl/>
              </w:rPr>
              <w:t xml:space="preserve"> </w:t>
            </w:r>
            <w:r>
              <w:rPr>
                <w:rFonts w:hint="eastAsia"/>
                <w:rtl/>
              </w:rPr>
              <w:t>כלי</w:t>
            </w:r>
            <w:r>
              <w:rPr>
                <w:rtl/>
              </w:rPr>
              <w:t xml:space="preserve"> </w:t>
            </w:r>
            <w:r>
              <w:rPr>
                <w:rFonts w:hint="eastAsia"/>
                <w:rtl/>
              </w:rPr>
              <w:t>רכב</w:t>
            </w:r>
            <w:r>
              <w:rPr>
                <w:rtl/>
              </w:rPr>
              <w:t xml:space="preserve"> </w:t>
            </w:r>
            <w:r>
              <w:rPr>
                <w:rFonts w:hint="eastAsia"/>
                <w:rtl/>
              </w:rPr>
              <w:t>מקסימאלי</w:t>
            </w:r>
            <w:r>
              <w:rPr>
                <w:rtl/>
              </w:rPr>
              <w:t xml:space="preserve"> </w:t>
            </w:r>
            <w:r>
              <w:rPr>
                <w:rFonts w:hint="eastAsia"/>
                <w:rtl/>
              </w:rPr>
              <w:t>לאחסון</w:t>
            </w:r>
          </w:p>
        </w:tc>
        <w:tc>
          <w:tcPr>
            <w:tcW w:w="6663" w:type="dxa"/>
          </w:tcPr>
          <w:p w:rsidR="00DC2FE4" w:rsidRPr="00440ECF" w:rsidRDefault="00DC2FE4" w:rsidP="00DD37E6">
            <w:pPr>
              <w:rPr>
                <w:rtl/>
              </w:rPr>
            </w:pPr>
          </w:p>
        </w:tc>
      </w:tr>
      <w:tr w:rsidR="00DC2FE4" w:rsidRPr="00440ECF" w:rsidTr="007E5E7E">
        <w:tc>
          <w:tcPr>
            <w:tcW w:w="2318" w:type="dxa"/>
            <w:shd w:val="clear" w:color="auto" w:fill="F2F2F2"/>
          </w:tcPr>
          <w:p w:rsidR="00DC2FE4" w:rsidRPr="00440ECF" w:rsidRDefault="00DC2FE4" w:rsidP="00DD37E6">
            <w:pPr>
              <w:rPr>
                <w:rtl/>
              </w:rPr>
            </w:pPr>
            <w:r>
              <w:rPr>
                <w:rFonts w:hint="eastAsia"/>
                <w:rtl/>
              </w:rPr>
              <w:t>נפח</w:t>
            </w:r>
            <w:r>
              <w:rPr>
                <w:rtl/>
              </w:rPr>
              <w:t xml:space="preserve"> </w:t>
            </w:r>
            <w:r>
              <w:rPr>
                <w:rFonts w:hint="eastAsia"/>
                <w:rtl/>
              </w:rPr>
              <w:t>פנוי</w:t>
            </w:r>
            <w:r>
              <w:rPr>
                <w:rtl/>
              </w:rPr>
              <w:t xml:space="preserve"> </w:t>
            </w:r>
            <w:r>
              <w:rPr>
                <w:rFonts w:hint="eastAsia"/>
                <w:rtl/>
              </w:rPr>
              <w:t>לאחסנה</w:t>
            </w:r>
            <w:r>
              <w:rPr>
                <w:rtl/>
              </w:rPr>
              <w:t xml:space="preserve"> (מ"ק)</w:t>
            </w:r>
          </w:p>
        </w:tc>
        <w:tc>
          <w:tcPr>
            <w:tcW w:w="6663" w:type="dxa"/>
          </w:tcPr>
          <w:p w:rsidR="00DC2FE4" w:rsidRPr="00440ECF" w:rsidRDefault="00DC2FE4" w:rsidP="00DD37E6">
            <w:pPr>
              <w:rPr>
                <w:rtl/>
              </w:rPr>
            </w:pPr>
          </w:p>
          <w:p w:rsidR="00DC2FE4" w:rsidRPr="00440ECF" w:rsidRDefault="00DC2FE4" w:rsidP="00DD37E6">
            <w:pPr>
              <w:rPr>
                <w:rtl/>
              </w:rPr>
            </w:pPr>
          </w:p>
        </w:tc>
      </w:tr>
      <w:tr w:rsidR="00DC2FE4" w:rsidRPr="00440ECF" w:rsidTr="007E5E7E">
        <w:tc>
          <w:tcPr>
            <w:tcW w:w="2318" w:type="dxa"/>
            <w:shd w:val="clear" w:color="auto" w:fill="F2F2F2"/>
          </w:tcPr>
          <w:p w:rsidR="00DC2FE4" w:rsidRPr="00440ECF" w:rsidRDefault="00DC2FE4" w:rsidP="00DD37E6">
            <w:pPr>
              <w:rPr>
                <w:rtl/>
                <w:lang w:eastAsia="he-IL"/>
              </w:rPr>
            </w:pPr>
            <w:r>
              <w:rPr>
                <w:rFonts w:hint="eastAsia"/>
                <w:rtl/>
              </w:rPr>
              <w:t>פירוט</w:t>
            </w:r>
            <w:r>
              <w:rPr>
                <w:rtl/>
              </w:rPr>
              <w:t xml:space="preserve"> </w:t>
            </w:r>
            <w:r>
              <w:rPr>
                <w:rFonts w:hint="eastAsia"/>
                <w:rtl/>
              </w:rPr>
              <w:t>תחבורה</w:t>
            </w:r>
            <w:r>
              <w:rPr>
                <w:rtl/>
              </w:rPr>
              <w:t xml:space="preserve"> </w:t>
            </w:r>
            <w:r>
              <w:rPr>
                <w:rFonts w:hint="eastAsia"/>
                <w:rtl/>
              </w:rPr>
              <w:t>ציבורית</w:t>
            </w:r>
            <w:r>
              <w:rPr>
                <w:rtl/>
              </w:rPr>
              <w:t xml:space="preserve"> </w:t>
            </w:r>
            <w:r>
              <w:rPr>
                <w:rFonts w:hint="eastAsia"/>
                <w:rtl/>
              </w:rPr>
              <w:t>למחסן</w:t>
            </w:r>
            <w:r>
              <w:rPr>
                <w:rtl/>
              </w:rPr>
              <w:t xml:space="preserve"> </w:t>
            </w:r>
            <w:r>
              <w:rPr>
                <w:rFonts w:hint="eastAsia"/>
                <w:rtl/>
              </w:rPr>
              <w:t>וממנו</w:t>
            </w:r>
          </w:p>
        </w:tc>
        <w:tc>
          <w:tcPr>
            <w:tcW w:w="6663" w:type="dxa"/>
          </w:tcPr>
          <w:p w:rsidR="00DC2FE4" w:rsidRPr="00440ECF" w:rsidRDefault="00DC2FE4" w:rsidP="00DD37E6">
            <w:pPr>
              <w:rPr>
                <w:rtl/>
              </w:rPr>
            </w:pPr>
          </w:p>
          <w:p w:rsidR="00DC2FE4" w:rsidRPr="00440ECF" w:rsidRDefault="00DC2FE4" w:rsidP="00DD37E6">
            <w:pPr>
              <w:rPr>
                <w:rtl/>
              </w:rPr>
            </w:pPr>
          </w:p>
          <w:p w:rsidR="00DC2FE4" w:rsidRPr="00440ECF" w:rsidRDefault="00DC2FE4" w:rsidP="00DD37E6">
            <w:pPr>
              <w:rPr>
                <w:rtl/>
              </w:rPr>
            </w:pPr>
          </w:p>
          <w:p w:rsidR="00DC2FE4" w:rsidRPr="00440ECF" w:rsidRDefault="00DC2FE4" w:rsidP="00DD37E6">
            <w:pPr>
              <w:rPr>
                <w:rtl/>
              </w:rPr>
            </w:pPr>
          </w:p>
        </w:tc>
      </w:tr>
      <w:tr w:rsidR="00DC2FE4" w:rsidRPr="00440ECF" w:rsidTr="007E5E7E">
        <w:tc>
          <w:tcPr>
            <w:tcW w:w="2318" w:type="dxa"/>
            <w:shd w:val="clear" w:color="auto" w:fill="F2F2F2"/>
          </w:tcPr>
          <w:p w:rsidR="00DC2FE4" w:rsidRPr="00440ECF" w:rsidRDefault="00DC2FE4" w:rsidP="00DD37E6">
            <w:pPr>
              <w:rPr>
                <w:rtl/>
              </w:rPr>
            </w:pPr>
            <w:r>
              <w:rPr>
                <w:rFonts w:hint="eastAsia"/>
                <w:rtl/>
              </w:rPr>
              <w:t>חכירה</w:t>
            </w:r>
            <w:r>
              <w:rPr>
                <w:rtl/>
              </w:rPr>
              <w:t xml:space="preserve"> </w:t>
            </w:r>
            <w:r>
              <w:rPr>
                <w:rFonts w:hint="eastAsia"/>
                <w:rtl/>
              </w:rPr>
              <w:t>לדורות</w:t>
            </w:r>
            <w:r>
              <w:rPr>
                <w:rtl/>
              </w:rPr>
              <w:t xml:space="preserve">/בעלות /שכירות/ </w:t>
            </w:r>
            <w:r>
              <w:rPr>
                <w:rFonts w:hint="eastAsia"/>
                <w:rtl/>
              </w:rPr>
              <w:t>בעלות</w:t>
            </w:r>
            <w:r>
              <w:rPr>
                <w:rtl/>
              </w:rPr>
              <w:t xml:space="preserve"> </w:t>
            </w:r>
            <w:r>
              <w:rPr>
                <w:rFonts w:hint="eastAsia"/>
                <w:rtl/>
              </w:rPr>
              <w:t>על</w:t>
            </w:r>
            <w:r>
              <w:rPr>
                <w:rtl/>
              </w:rPr>
              <w:t xml:space="preserve"> </w:t>
            </w:r>
            <w:r>
              <w:rPr>
                <w:rFonts w:hint="eastAsia"/>
                <w:rtl/>
              </w:rPr>
              <w:t>אופציה</w:t>
            </w:r>
            <w:r>
              <w:rPr>
                <w:rtl/>
              </w:rPr>
              <w:t xml:space="preserve"> </w:t>
            </w:r>
            <w:r>
              <w:rPr>
                <w:rFonts w:hint="eastAsia"/>
                <w:rtl/>
              </w:rPr>
              <w:t>להשכרה</w:t>
            </w:r>
          </w:p>
        </w:tc>
        <w:tc>
          <w:tcPr>
            <w:tcW w:w="6663" w:type="dxa"/>
          </w:tcPr>
          <w:p w:rsidR="00DC2FE4" w:rsidRPr="00440ECF" w:rsidRDefault="00DC2FE4" w:rsidP="00DD37E6">
            <w:pPr>
              <w:rPr>
                <w:rtl/>
              </w:rPr>
            </w:pPr>
          </w:p>
          <w:p w:rsidR="00DC2FE4" w:rsidRPr="00440ECF" w:rsidRDefault="00DC2FE4" w:rsidP="00DD37E6">
            <w:pPr>
              <w:rPr>
                <w:rtl/>
              </w:rPr>
            </w:pPr>
          </w:p>
        </w:tc>
      </w:tr>
      <w:tr w:rsidR="00DC2FE4" w:rsidRPr="00440ECF" w:rsidTr="007E5E7E">
        <w:tc>
          <w:tcPr>
            <w:tcW w:w="2318" w:type="dxa"/>
            <w:shd w:val="clear" w:color="auto" w:fill="F2F2F2"/>
          </w:tcPr>
          <w:p w:rsidR="00DC2FE4" w:rsidRPr="00440ECF" w:rsidRDefault="00DC2FE4" w:rsidP="00DD37E6">
            <w:pPr>
              <w:rPr>
                <w:rtl/>
              </w:rPr>
            </w:pPr>
            <w:r>
              <w:rPr>
                <w:rFonts w:hint="eastAsia"/>
                <w:rtl/>
              </w:rPr>
              <w:t>פירוט</w:t>
            </w:r>
            <w:r>
              <w:rPr>
                <w:rtl/>
              </w:rPr>
              <w:t xml:space="preserve"> </w:t>
            </w:r>
            <w:r>
              <w:rPr>
                <w:rFonts w:hint="eastAsia"/>
                <w:rtl/>
              </w:rPr>
              <w:t>פוטנציאל</w:t>
            </w:r>
            <w:r>
              <w:rPr>
                <w:rtl/>
              </w:rPr>
              <w:t xml:space="preserve"> </w:t>
            </w:r>
            <w:r>
              <w:rPr>
                <w:rFonts w:hint="eastAsia"/>
                <w:rtl/>
              </w:rPr>
              <w:t>להתרחבות</w:t>
            </w:r>
          </w:p>
        </w:tc>
        <w:tc>
          <w:tcPr>
            <w:tcW w:w="6663" w:type="dxa"/>
          </w:tcPr>
          <w:p w:rsidR="00DC2FE4" w:rsidRPr="00440ECF" w:rsidRDefault="00DC2FE4" w:rsidP="00DD37E6">
            <w:pPr>
              <w:rPr>
                <w:rtl/>
              </w:rPr>
            </w:pPr>
          </w:p>
          <w:p w:rsidR="00DC2FE4" w:rsidRPr="00440ECF" w:rsidRDefault="00DC2FE4" w:rsidP="00DD37E6">
            <w:pPr>
              <w:rPr>
                <w:rtl/>
              </w:rPr>
            </w:pPr>
          </w:p>
          <w:p w:rsidR="00DC2FE4" w:rsidRPr="00440ECF" w:rsidRDefault="00DC2FE4" w:rsidP="00DD37E6">
            <w:pPr>
              <w:rPr>
                <w:rtl/>
              </w:rPr>
            </w:pPr>
          </w:p>
          <w:p w:rsidR="00DC2FE4" w:rsidRPr="00440ECF" w:rsidRDefault="00DC2FE4" w:rsidP="00DD37E6">
            <w:pPr>
              <w:rPr>
                <w:rtl/>
              </w:rPr>
            </w:pPr>
          </w:p>
          <w:p w:rsidR="00DC2FE4" w:rsidRPr="00440ECF" w:rsidRDefault="00DC2FE4" w:rsidP="00DD37E6">
            <w:pPr>
              <w:rPr>
                <w:rtl/>
              </w:rPr>
            </w:pPr>
          </w:p>
          <w:p w:rsidR="00DC2FE4" w:rsidRPr="00440ECF" w:rsidRDefault="00DC2FE4" w:rsidP="00DD37E6">
            <w:pPr>
              <w:rPr>
                <w:rtl/>
              </w:rPr>
            </w:pPr>
          </w:p>
        </w:tc>
      </w:tr>
    </w:tbl>
    <w:p w:rsidR="00DC2FE4" w:rsidRPr="00440ECF" w:rsidRDefault="00DC2FE4" w:rsidP="00DD37E6">
      <w:pPr>
        <w:rPr>
          <w:rtl/>
        </w:rPr>
      </w:pPr>
    </w:p>
    <w:p w:rsidR="00DC2FE4" w:rsidRPr="00440ECF" w:rsidRDefault="00DC2FE4" w:rsidP="00DD37E6">
      <w:pPr>
        <w:rPr>
          <w:u w:val="single"/>
          <w:rtl/>
        </w:rPr>
      </w:pPr>
    </w:p>
    <w:p w:rsidR="00DC2FE4" w:rsidRPr="002247A8" w:rsidRDefault="00DC2FE4" w:rsidP="00DD37E6">
      <w:pPr>
        <w:pStyle w:val="50"/>
        <w:rPr>
          <w:rFonts w:cs="David"/>
          <w:color w:val="auto"/>
          <w:u w:val="single"/>
          <w:rtl/>
        </w:rPr>
      </w:pPr>
    </w:p>
    <w:p w:rsidR="00DC2FE4" w:rsidRPr="00440ECF" w:rsidRDefault="00DC2FE4" w:rsidP="00E15155">
      <w:pPr>
        <w:pStyle w:val="50"/>
        <w:keepLines w:val="0"/>
        <w:numPr>
          <w:ilvl w:val="0"/>
          <w:numId w:val="25"/>
        </w:numPr>
        <w:autoSpaceDE w:val="0"/>
        <w:autoSpaceDN w:val="0"/>
        <w:spacing w:before="0" w:line="240" w:lineRule="auto"/>
        <w:rPr>
          <w:rFonts w:cs="David"/>
          <w:color w:val="auto"/>
          <w:u w:val="single"/>
          <w:rtl/>
        </w:rPr>
      </w:pPr>
      <w:r w:rsidRPr="00440ECF">
        <w:rPr>
          <w:rFonts w:cs="David" w:hint="eastAsia"/>
          <w:color w:val="auto"/>
          <w:u w:val="single"/>
          <w:rtl/>
        </w:rPr>
        <w:t>פירוט</w:t>
      </w:r>
      <w:r w:rsidRPr="00440ECF">
        <w:rPr>
          <w:rFonts w:cs="David"/>
          <w:color w:val="auto"/>
          <w:u w:val="single"/>
          <w:rtl/>
        </w:rPr>
        <w:t xml:space="preserve"> </w:t>
      </w:r>
      <w:r w:rsidRPr="00440ECF">
        <w:rPr>
          <w:rFonts w:cs="David" w:hint="eastAsia"/>
          <w:color w:val="auto"/>
          <w:u w:val="single"/>
          <w:rtl/>
        </w:rPr>
        <w:t>ניסיון</w:t>
      </w:r>
      <w:r>
        <w:rPr>
          <w:rFonts w:cs="David"/>
          <w:color w:val="auto"/>
          <w:u w:val="single"/>
          <w:rtl/>
        </w:rPr>
        <w:t xml:space="preserve"> </w:t>
      </w:r>
      <w:r>
        <w:rPr>
          <w:rFonts w:cs="David" w:hint="eastAsia"/>
          <w:color w:val="auto"/>
          <w:u w:val="single"/>
          <w:rtl/>
        </w:rPr>
        <w:t>המציע</w:t>
      </w:r>
      <w:r>
        <w:rPr>
          <w:rFonts w:cs="David"/>
          <w:color w:val="auto"/>
          <w:u w:val="single"/>
          <w:rtl/>
        </w:rPr>
        <w:t xml:space="preserve"> </w:t>
      </w:r>
    </w:p>
    <w:p w:rsidR="00DC2FE4" w:rsidRPr="00440ECF" w:rsidRDefault="00DC2FE4" w:rsidP="00100401">
      <w:pPr>
        <w:pStyle w:val="af3"/>
        <w:numPr>
          <w:ilvl w:val="1"/>
          <w:numId w:val="25"/>
        </w:numPr>
        <w:spacing w:before="240"/>
        <w:jc w:val="both"/>
      </w:pPr>
      <w:r>
        <w:rPr>
          <w:rFonts w:hint="eastAsia"/>
          <w:rtl/>
        </w:rPr>
        <w:t>פירוט</w:t>
      </w:r>
      <w:r>
        <w:rPr>
          <w:rtl/>
        </w:rPr>
        <w:t xml:space="preserve"> </w:t>
      </w:r>
      <w:r>
        <w:rPr>
          <w:rFonts w:hint="eastAsia"/>
          <w:rtl/>
        </w:rPr>
        <w:t>ניסיון</w:t>
      </w:r>
      <w:r>
        <w:rPr>
          <w:rtl/>
        </w:rPr>
        <w:t xml:space="preserve"> </w:t>
      </w:r>
      <w:r>
        <w:rPr>
          <w:rFonts w:hint="eastAsia"/>
          <w:rtl/>
        </w:rPr>
        <w:t>המציע</w:t>
      </w:r>
      <w:r>
        <w:rPr>
          <w:rtl/>
        </w:rPr>
        <w:t xml:space="preserve"> </w:t>
      </w:r>
      <w:r>
        <w:rPr>
          <w:rFonts w:hint="eastAsia"/>
          <w:rtl/>
        </w:rPr>
        <w:t>במתן</w:t>
      </w:r>
      <w:r>
        <w:rPr>
          <w:rtl/>
        </w:rPr>
        <w:t xml:space="preserve"> </w:t>
      </w:r>
      <w:r>
        <w:rPr>
          <w:rFonts w:hint="eastAsia"/>
          <w:rtl/>
        </w:rPr>
        <w:t>שרותי</w:t>
      </w:r>
      <w:r>
        <w:rPr>
          <w:rtl/>
        </w:rPr>
        <w:t xml:space="preserve"> </w:t>
      </w:r>
      <w:r>
        <w:rPr>
          <w:rFonts w:hint="eastAsia"/>
          <w:rtl/>
        </w:rPr>
        <w:t>אחסנה</w:t>
      </w:r>
      <w:r>
        <w:rPr>
          <w:rtl/>
        </w:rPr>
        <w:t xml:space="preserve">, </w:t>
      </w:r>
      <w:r>
        <w:rPr>
          <w:rFonts w:hint="eastAsia"/>
          <w:rtl/>
        </w:rPr>
        <w:t>ניהול</w:t>
      </w:r>
      <w:r>
        <w:rPr>
          <w:rtl/>
        </w:rPr>
        <w:t xml:space="preserve"> </w:t>
      </w:r>
      <w:r>
        <w:rPr>
          <w:rFonts w:hint="eastAsia"/>
          <w:rtl/>
        </w:rPr>
        <w:t>ותפעול</w:t>
      </w:r>
      <w:r>
        <w:rPr>
          <w:rtl/>
        </w:rPr>
        <w:t xml:space="preserve"> </w:t>
      </w:r>
      <w:r>
        <w:rPr>
          <w:rFonts w:hint="eastAsia"/>
          <w:rtl/>
        </w:rPr>
        <w:t>מחסן</w:t>
      </w:r>
      <w:r>
        <w:rPr>
          <w:rtl/>
        </w:rPr>
        <w:t xml:space="preserve">  </w:t>
      </w:r>
      <w:r>
        <w:rPr>
          <w:rFonts w:hint="eastAsia"/>
          <w:rtl/>
        </w:rPr>
        <w:t>בשטח</w:t>
      </w:r>
      <w:r>
        <w:rPr>
          <w:rtl/>
        </w:rPr>
        <w:t xml:space="preserve"> </w:t>
      </w:r>
      <w:r>
        <w:rPr>
          <w:rFonts w:hint="eastAsia"/>
          <w:rtl/>
        </w:rPr>
        <w:t>שלא</w:t>
      </w:r>
      <w:r>
        <w:rPr>
          <w:rtl/>
        </w:rPr>
        <w:t xml:space="preserve"> </w:t>
      </w:r>
      <w:r>
        <w:rPr>
          <w:rFonts w:hint="eastAsia"/>
          <w:rtl/>
        </w:rPr>
        <w:t>יפחת</w:t>
      </w:r>
      <w:r>
        <w:rPr>
          <w:rtl/>
        </w:rPr>
        <w:t xml:space="preserve"> </w:t>
      </w:r>
      <w:r>
        <w:rPr>
          <w:rFonts w:hint="eastAsia"/>
          <w:rtl/>
        </w:rPr>
        <w:t>מ</w:t>
      </w:r>
      <w:r>
        <w:rPr>
          <w:rtl/>
        </w:rPr>
        <w:t xml:space="preserve">- 2,000 </w:t>
      </w:r>
      <w:r>
        <w:rPr>
          <w:rFonts w:hint="eastAsia"/>
          <w:rtl/>
        </w:rPr>
        <w:t>מ</w:t>
      </w:r>
      <w:r>
        <w:rPr>
          <w:rtl/>
        </w:rPr>
        <w:t>"</w:t>
      </w:r>
      <w:r>
        <w:rPr>
          <w:rFonts w:hint="eastAsia"/>
          <w:rtl/>
        </w:rPr>
        <w:t>ק</w:t>
      </w:r>
      <w:r>
        <w:rPr>
          <w:rtl/>
        </w:rPr>
        <w:t xml:space="preserve"> </w:t>
      </w:r>
      <w:r>
        <w:rPr>
          <w:rFonts w:hint="eastAsia"/>
          <w:rtl/>
        </w:rPr>
        <w:t>אחסנה</w:t>
      </w:r>
      <w:r>
        <w:rPr>
          <w:rtl/>
        </w:rPr>
        <w:t xml:space="preserve"> </w:t>
      </w:r>
      <w:r>
        <w:rPr>
          <w:rFonts w:hint="eastAsia"/>
          <w:rtl/>
        </w:rPr>
        <w:t>בשנים</w:t>
      </w:r>
      <w:r>
        <w:rPr>
          <w:rtl/>
        </w:rPr>
        <w:t xml:space="preserve"> 2011, 2012, 2013 </w:t>
      </w:r>
      <w:r w:rsidR="00100401">
        <w:rPr>
          <w:rFonts w:hint="cs"/>
          <w:rtl/>
        </w:rPr>
        <w:t xml:space="preserve">, 2014 </w:t>
      </w:r>
      <w:r>
        <w:rPr>
          <w:rFonts w:hint="eastAsia"/>
          <w:rtl/>
        </w:rPr>
        <w:t>עד</w:t>
      </w:r>
      <w:r>
        <w:rPr>
          <w:rtl/>
        </w:rPr>
        <w:t xml:space="preserve"> </w:t>
      </w:r>
      <w:r>
        <w:rPr>
          <w:rFonts w:hint="eastAsia"/>
          <w:rtl/>
        </w:rPr>
        <w:t>למועד</w:t>
      </w:r>
      <w:r>
        <w:rPr>
          <w:rtl/>
        </w:rPr>
        <w:t xml:space="preserve"> </w:t>
      </w:r>
      <w:r>
        <w:rPr>
          <w:rFonts w:hint="eastAsia"/>
          <w:rtl/>
        </w:rPr>
        <w:t>הגשת</w:t>
      </w:r>
      <w:r>
        <w:rPr>
          <w:rtl/>
        </w:rPr>
        <w:t xml:space="preserve"> </w:t>
      </w:r>
      <w:r>
        <w:rPr>
          <w:rFonts w:hint="eastAsia"/>
          <w:rtl/>
        </w:rPr>
        <w:t>ההצעה</w:t>
      </w:r>
      <w:r>
        <w:rPr>
          <w:rtl/>
        </w:rPr>
        <w:t>.</w:t>
      </w:r>
    </w:p>
    <w:p w:rsidR="00DC2FE4" w:rsidRPr="00440ECF" w:rsidRDefault="00DC2FE4" w:rsidP="00DD37E6">
      <w:pPr>
        <w:pStyle w:val="af3"/>
        <w:spacing w:before="240"/>
        <w:ind w:left="792"/>
        <w:jc w:val="both"/>
        <w:rPr>
          <w:rtl/>
        </w:rPr>
      </w:pPr>
      <w:r>
        <w:rPr>
          <w:rFonts w:hint="eastAsia"/>
          <w:rtl/>
        </w:rPr>
        <w:t>ניתן</w:t>
      </w:r>
      <w:r>
        <w:rPr>
          <w:rtl/>
        </w:rPr>
        <w:t xml:space="preserve"> </w:t>
      </w:r>
      <w:r>
        <w:rPr>
          <w:rFonts w:hint="eastAsia"/>
          <w:rtl/>
        </w:rPr>
        <w:t>לפרט</w:t>
      </w:r>
      <w:r>
        <w:rPr>
          <w:rtl/>
        </w:rPr>
        <w:t xml:space="preserve"> </w:t>
      </w:r>
      <w:r>
        <w:rPr>
          <w:rFonts w:hint="eastAsia"/>
          <w:rtl/>
        </w:rPr>
        <w:t>עבודות</w:t>
      </w:r>
      <w:r>
        <w:rPr>
          <w:rtl/>
        </w:rPr>
        <w:t xml:space="preserve"> </w:t>
      </w:r>
      <w:r>
        <w:rPr>
          <w:rFonts w:hint="eastAsia"/>
          <w:rtl/>
        </w:rPr>
        <w:t>נוספות</w:t>
      </w:r>
      <w:r>
        <w:rPr>
          <w:rtl/>
        </w:rPr>
        <w:t xml:space="preserve">  </w:t>
      </w:r>
      <w:r>
        <w:rPr>
          <w:rFonts w:hint="eastAsia"/>
          <w:rtl/>
        </w:rPr>
        <w:t>במתכונת</w:t>
      </w:r>
      <w:r>
        <w:rPr>
          <w:rtl/>
        </w:rPr>
        <w:t xml:space="preserve"> </w:t>
      </w:r>
      <w:r>
        <w:rPr>
          <w:rFonts w:hint="eastAsia"/>
          <w:rtl/>
        </w:rPr>
        <w:t>הנ</w:t>
      </w:r>
      <w:r>
        <w:rPr>
          <w:rtl/>
        </w:rPr>
        <w:t>"</w:t>
      </w:r>
      <w:r>
        <w:rPr>
          <w:rFonts w:hint="eastAsia"/>
          <w:rtl/>
        </w:rPr>
        <w:t>ל</w:t>
      </w:r>
      <w:r>
        <w:rPr>
          <w:rtl/>
        </w:rPr>
        <w:t xml:space="preserve">  - </w:t>
      </w:r>
      <w:r>
        <w:rPr>
          <w:rFonts w:hint="eastAsia"/>
          <w:rtl/>
        </w:rPr>
        <w:t>בדפים</w:t>
      </w:r>
      <w:r>
        <w:rPr>
          <w:rtl/>
        </w:rPr>
        <w:t xml:space="preserve"> </w:t>
      </w:r>
      <w:r>
        <w:rPr>
          <w:rFonts w:hint="eastAsia"/>
          <w:rtl/>
        </w:rPr>
        <w:t>נוספים</w:t>
      </w:r>
    </w:p>
    <w:p w:rsidR="00DC2FE4" w:rsidRPr="00440ECF" w:rsidRDefault="00DC2FE4" w:rsidP="00DD37E6">
      <w:pPr>
        <w:pStyle w:val="af3"/>
        <w:spacing w:before="240"/>
        <w:ind w:left="792"/>
        <w:jc w:val="both"/>
        <w:rPr>
          <w:rtl/>
        </w:rPr>
      </w:pPr>
    </w:p>
    <w:tbl>
      <w:tblPr>
        <w:bidiVisual/>
        <w:tblW w:w="875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360"/>
      </w:tblGrid>
      <w:tr w:rsidR="00DC2FE4" w:rsidRPr="00440ECF" w:rsidTr="00DD37E6">
        <w:trPr>
          <w:cantSplit/>
        </w:trPr>
        <w:tc>
          <w:tcPr>
            <w:tcW w:w="4395" w:type="dxa"/>
          </w:tcPr>
          <w:p w:rsidR="00DC2FE4" w:rsidRPr="00440ECF" w:rsidRDefault="00DC2FE4" w:rsidP="00DD37E6">
            <w:pPr>
              <w:rPr>
                <w:rtl/>
              </w:rPr>
            </w:pPr>
            <w:r>
              <w:rPr>
                <w:rFonts w:hint="eastAsia"/>
                <w:rtl/>
              </w:rPr>
              <w:t>איש</w:t>
            </w:r>
            <w:r>
              <w:rPr>
                <w:rtl/>
              </w:rPr>
              <w:t xml:space="preserve"> </w:t>
            </w:r>
            <w:r>
              <w:rPr>
                <w:rFonts w:hint="eastAsia"/>
                <w:rtl/>
              </w:rPr>
              <w:t>קשר</w:t>
            </w:r>
            <w:r>
              <w:rPr>
                <w:rtl/>
              </w:rPr>
              <w:t xml:space="preserve"> </w:t>
            </w:r>
            <w:r>
              <w:rPr>
                <w:rFonts w:hint="eastAsia"/>
                <w:rtl/>
              </w:rPr>
              <w:t>מטעם</w:t>
            </w:r>
            <w:r>
              <w:rPr>
                <w:rtl/>
              </w:rPr>
              <w:t xml:space="preserve"> </w:t>
            </w:r>
            <w:r>
              <w:rPr>
                <w:rFonts w:hint="eastAsia"/>
                <w:rtl/>
              </w:rPr>
              <w:t>הלקוח</w:t>
            </w:r>
            <w:r>
              <w:rPr>
                <w:rtl/>
              </w:rPr>
              <w:t>:</w:t>
            </w:r>
          </w:p>
        </w:tc>
        <w:tc>
          <w:tcPr>
            <w:tcW w:w="4360" w:type="dxa"/>
          </w:tcPr>
          <w:p w:rsidR="00DC2FE4" w:rsidRPr="00440ECF" w:rsidRDefault="00DC2FE4" w:rsidP="00DD37E6">
            <w:pPr>
              <w:rPr>
                <w:rtl/>
              </w:rPr>
            </w:pPr>
            <w:r>
              <w:rPr>
                <w:rFonts w:hint="eastAsia"/>
                <w:rtl/>
              </w:rPr>
              <w:t>שם</w:t>
            </w:r>
            <w:r>
              <w:rPr>
                <w:rtl/>
              </w:rPr>
              <w:t xml:space="preserve"> </w:t>
            </w:r>
            <w:r>
              <w:rPr>
                <w:rFonts w:hint="eastAsia"/>
                <w:rtl/>
              </w:rPr>
              <w:t>הלקוח</w:t>
            </w:r>
            <w:r>
              <w:rPr>
                <w:rtl/>
              </w:rPr>
              <w:t>:</w:t>
            </w:r>
          </w:p>
        </w:tc>
      </w:tr>
      <w:tr w:rsidR="00DC2FE4" w:rsidRPr="00440ECF" w:rsidTr="00DD37E6">
        <w:tc>
          <w:tcPr>
            <w:tcW w:w="4395" w:type="dxa"/>
          </w:tcPr>
          <w:p w:rsidR="00DC2FE4" w:rsidRPr="00440ECF" w:rsidRDefault="00DC2FE4" w:rsidP="00DD37E6">
            <w:pPr>
              <w:rPr>
                <w:rtl/>
              </w:rPr>
            </w:pPr>
            <w:r>
              <w:rPr>
                <w:rFonts w:hint="eastAsia"/>
                <w:rtl/>
              </w:rPr>
              <w:t>תקופת</w:t>
            </w:r>
            <w:r>
              <w:rPr>
                <w:rtl/>
              </w:rPr>
              <w:t xml:space="preserve"> </w:t>
            </w:r>
            <w:r>
              <w:rPr>
                <w:rFonts w:hint="eastAsia"/>
                <w:rtl/>
              </w:rPr>
              <w:t>מתן</w:t>
            </w:r>
            <w:r>
              <w:rPr>
                <w:rtl/>
              </w:rPr>
              <w:t xml:space="preserve"> </w:t>
            </w:r>
            <w:r>
              <w:rPr>
                <w:rFonts w:hint="eastAsia"/>
                <w:rtl/>
              </w:rPr>
              <w:t>השירות</w:t>
            </w:r>
            <w:r>
              <w:rPr>
                <w:rtl/>
              </w:rPr>
              <w:t xml:space="preserve"> (מתאריך </w:t>
            </w:r>
            <w:r>
              <w:rPr>
                <w:rFonts w:hint="eastAsia"/>
                <w:rtl/>
              </w:rPr>
              <w:t>עד</w:t>
            </w:r>
            <w:r>
              <w:rPr>
                <w:rtl/>
              </w:rPr>
              <w:t xml:space="preserve"> </w:t>
            </w:r>
            <w:r>
              <w:rPr>
                <w:rFonts w:hint="eastAsia"/>
                <w:rtl/>
              </w:rPr>
              <w:t>תאריך</w:t>
            </w:r>
            <w:r>
              <w:rPr>
                <w:rtl/>
              </w:rPr>
              <w:t>):</w:t>
            </w:r>
          </w:p>
        </w:tc>
        <w:tc>
          <w:tcPr>
            <w:tcW w:w="4360" w:type="dxa"/>
          </w:tcPr>
          <w:p w:rsidR="00DC2FE4" w:rsidRPr="00440ECF" w:rsidRDefault="00DC2FE4" w:rsidP="00DD37E6">
            <w:pPr>
              <w:rPr>
                <w:rtl/>
              </w:rPr>
            </w:pPr>
            <w:r>
              <w:rPr>
                <w:rFonts w:hint="eastAsia"/>
                <w:rtl/>
              </w:rPr>
              <w:t>מס</w:t>
            </w:r>
            <w:r>
              <w:rPr>
                <w:rtl/>
              </w:rPr>
              <w:t xml:space="preserve">' </w:t>
            </w:r>
            <w:r>
              <w:rPr>
                <w:rFonts w:hint="eastAsia"/>
                <w:rtl/>
              </w:rPr>
              <w:t>טלפון</w:t>
            </w:r>
            <w:r>
              <w:rPr>
                <w:rtl/>
              </w:rPr>
              <w:t xml:space="preserve"> </w:t>
            </w:r>
            <w:r>
              <w:rPr>
                <w:rFonts w:hint="eastAsia"/>
                <w:rtl/>
              </w:rPr>
              <w:t>או</w:t>
            </w:r>
            <w:r>
              <w:rPr>
                <w:rtl/>
              </w:rPr>
              <w:t xml:space="preserve"> </w:t>
            </w:r>
            <w:r>
              <w:rPr>
                <w:rFonts w:hint="eastAsia"/>
                <w:rtl/>
              </w:rPr>
              <w:t>מספר</w:t>
            </w:r>
            <w:r>
              <w:rPr>
                <w:rtl/>
              </w:rPr>
              <w:t xml:space="preserve"> </w:t>
            </w:r>
            <w:r>
              <w:rPr>
                <w:rFonts w:hint="eastAsia"/>
                <w:rtl/>
              </w:rPr>
              <w:t>טלפון</w:t>
            </w:r>
            <w:r>
              <w:rPr>
                <w:rtl/>
              </w:rPr>
              <w:t xml:space="preserve"> </w:t>
            </w:r>
            <w:r>
              <w:rPr>
                <w:rFonts w:hint="eastAsia"/>
                <w:rtl/>
              </w:rPr>
              <w:t>נייד</w:t>
            </w:r>
            <w:r>
              <w:rPr>
                <w:rtl/>
              </w:rPr>
              <w:t xml:space="preserve"> </w:t>
            </w:r>
            <w:r>
              <w:rPr>
                <w:rFonts w:hint="eastAsia"/>
                <w:rtl/>
              </w:rPr>
              <w:t>של</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הלקוח</w:t>
            </w:r>
            <w:r>
              <w:rPr>
                <w:rtl/>
              </w:rPr>
              <w:t>:</w:t>
            </w:r>
          </w:p>
        </w:tc>
      </w:tr>
      <w:tr w:rsidR="00DC2FE4" w:rsidRPr="00440ECF" w:rsidTr="00DD37E6">
        <w:tc>
          <w:tcPr>
            <w:tcW w:w="4395" w:type="dxa"/>
          </w:tcPr>
          <w:p w:rsidR="00DC2FE4" w:rsidRPr="00440ECF" w:rsidRDefault="00DC2FE4" w:rsidP="00DD37E6">
            <w:pPr>
              <w:rPr>
                <w:rtl/>
              </w:rPr>
            </w:pPr>
            <w:r>
              <w:rPr>
                <w:rtl/>
              </w:rPr>
              <w:t xml:space="preserve"> </w:t>
            </w:r>
            <w:r>
              <w:rPr>
                <w:rFonts w:hint="eastAsia"/>
                <w:rtl/>
              </w:rPr>
              <w:t>גודל</w:t>
            </w:r>
            <w:r>
              <w:rPr>
                <w:rtl/>
              </w:rPr>
              <w:t xml:space="preserve"> </w:t>
            </w:r>
            <w:r>
              <w:rPr>
                <w:rFonts w:hint="eastAsia"/>
                <w:rtl/>
              </w:rPr>
              <w:t>האתר</w:t>
            </w:r>
            <w:r>
              <w:rPr>
                <w:rtl/>
              </w:rPr>
              <w:t xml:space="preserve"> :</w:t>
            </w:r>
          </w:p>
        </w:tc>
        <w:tc>
          <w:tcPr>
            <w:tcW w:w="4360" w:type="dxa"/>
          </w:tcPr>
          <w:p w:rsidR="00DC2FE4" w:rsidRPr="00440ECF" w:rsidRDefault="00DC2FE4" w:rsidP="00DD37E6">
            <w:pPr>
              <w:rPr>
                <w:rtl/>
              </w:rPr>
            </w:pPr>
            <w:r>
              <w:rPr>
                <w:rFonts w:hint="eastAsia"/>
                <w:rtl/>
              </w:rPr>
              <w:t>ההיקף</w:t>
            </w:r>
            <w:r>
              <w:rPr>
                <w:rtl/>
              </w:rPr>
              <w:t xml:space="preserve"> </w:t>
            </w:r>
            <w:r>
              <w:rPr>
                <w:rFonts w:hint="eastAsia"/>
                <w:rtl/>
              </w:rPr>
              <w:t>הכספי</w:t>
            </w:r>
            <w:r>
              <w:rPr>
                <w:rtl/>
              </w:rPr>
              <w:t xml:space="preserve"> </w:t>
            </w:r>
            <w:r>
              <w:rPr>
                <w:rFonts w:hint="eastAsia"/>
                <w:rtl/>
              </w:rPr>
              <w:t>השנתי</w:t>
            </w:r>
            <w:r>
              <w:rPr>
                <w:rtl/>
              </w:rPr>
              <w:t xml:space="preserve"> </w:t>
            </w:r>
            <w:r>
              <w:rPr>
                <w:rFonts w:hint="eastAsia"/>
                <w:rtl/>
              </w:rPr>
              <w:t>של</w:t>
            </w:r>
            <w:r>
              <w:rPr>
                <w:rtl/>
              </w:rPr>
              <w:t xml:space="preserve"> </w:t>
            </w:r>
            <w:r>
              <w:rPr>
                <w:rFonts w:hint="eastAsia"/>
                <w:rtl/>
              </w:rPr>
              <w:t>השירות</w:t>
            </w:r>
            <w:r>
              <w:rPr>
                <w:rtl/>
              </w:rPr>
              <w:t xml:space="preserve"> </w:t>
            </w:r>
            <w:r>
              <w:rPr>
                <w:rFonts w:hint="eastAsia"/>
                <w:rtl/>
              </w:rPr>
              <w:t>שניתן</w:t>
            </w:r>
            <w:r>
              <w:rPr>
                <w:rtl/>
              </w:rPr>
              <w:t>:</w:t>
            </w:r>
          </w:p>
        </w:tc>
      </w:tr>
      <w:tr w:rsidR="00DC2FE4" w:rsidRPr="00440ECF" w:rsidTr="00DD37E6">
        <w:tc>
          <w:tcPr>
            <w:tcW w:w="4395" w:type="dxa"/>
          </w:tcPr>
          <w:p w:rsidR="00DC2FE4" w:rsidRPr="00440ECF" w:rsidRDefault="00DC2FE4" w:rsidP="00DD37E6">
            <w:pPr>
              <w:rPr>
                <w:rtl/>
              </w:rPr>
            </w:pPr>
          </w:p>
        </w:tc>
        <w:tc>
          <w:tcPr>
            <w:tcW w:w="4360" w:type="dxa"/>
          </w:tcPr>
          <w:p w:rsidR="00DC2FE4" w:rsidRPr="00440ECF" w:rsidRDefault="00DC2FE4" w:rsidP="00DD37E6">
            <w:pPr>
              <w:rPr>
                <w:rtl/>
              </w:rPr>
            </w:pPr>
            <w:r>
              <w:rPr>
                <w:rFonts w:hint="eastAsia"/>
                <w:rtl/>
              </w:rPr>
              <w:t>כמות</w:t>
            </w:r>
            <w:r>
              <w:rPr>
                <w:rtl/>
              </w:rPr>
              <w:t xml:space="preserve"> </w:t>
            </w:r>
            <w:r>
              <w:rPr>
                <w:rFonts w:hint="eastAsia"/>
                <w:rtl/>
              </w:rPr>
              <w:t>עובדים</w:t>
            </w:r>
            <w:r>
              <w:rPr>
                <w:rtl/>
              </w:rPr>
              <w:t xml:space="preserve"> </w:t>
            </w:r>
            <w:r>
              <w:rPr>
                <w:rFonts w:hint="eastAsia"/>
                <w:rtl/>
              </w:rPr>
              <w:t>באתר</w:t>
            </w:r>
            <w:r>
              <w:rPr>
                <w:rtl/>
              </w:rPr>
              <w:t>:</w:t>
            </w:r>
          </w:p>
        </w:tc>
      </w:tr>
      <w:tr w:rsidR="00DC2FE4" w:rsidRPr="00440ECF" w:rsidTr="00DD37E6">
        <w:tc>
          <w:tcPr>
            <w:tcW w:w="4395" w:type="dxa"/>
          </w:tcPr>
          <w:p w:rsidR="00DC2FE4" w:rsidRPr="00440ECF" w:rsidRDefault="00DC2FE4" w:rsidP="00DD37E6">
            <w:pPr>
              <w:rPr>
                <w:rtl/>
              </w:rPr>
            </w:pPr>
            <w:r>
              <w:rPr>
                <w:rFonts w:hint="eastAsia"/>
                <w:rtl/>
              </w:rPr>
              <w:t>ממוצע</w:t>
            </w:r>
            <w:r>
              <w:rPr>
                <w:rtl/>
              </w:rPr>
              <w:t xml:space="preserve"> </w:t>
            </w:r>
            <w:r>
              <w:rPr>
                <w:rFonts w:hint="eastAsia"/>
                <w:rtl/>
              </w:rPr>
              <w:t>תקופת</w:t>
            </w:r>
            <w:r>
              <w:rPr>
                <w:rtl/>
              </w:rPr>
              <w:t xml:space="preserve"> </w:t>
            </w:r>
            <w:r>
              <w:rPr>
                <w:rFonts w:hint="eastAsia"/>
                <w:rtl/>
              </w:rPr>
              <w:t>אחסנה</w:t>
            </w:r>
            <w:r>
              <w:rPr>
                <w:rtl/>
              </w:rPr>
              <w:t xml:space="preserve"> </w:t>
            </w:r>
            <w:r>
              <w:rPr>
                <w:rFonts w:hint="eastAsia"/>
                <w:rtl/>
              </w:rPr>
              <w:t>לפריט</w:t>
            </w:r>
            <w:r>
              <w:rPr>
                <w:rtl/>
              </w:rPr>
              <w:t>:</w:t>
            </w:r>
          </w:p>
        </w:tc>
        <w:tc>
          <w:tcPr>
            <w:tcW w:w="4360" w:type="dxa"/>
          </w:tcPr>
          <w:p w:rsidR="00DC2FE4" w:rsidRPr="00440ECF" w:rsidRDefault="00DC2FE4" w:rsidP="00DD37E6">
            <w:pPr>
              <w:rPr>
                <w:rtl/>
              </w:rPr>
            </w:pPr>
            <w:r>
              <w:rPr>
                <w:rFonts w:hint="eastAsia"/>
                <w:rtl/>
              </w:rPr>
              <w:t>סוג</w:t>
            </w:r>
            <w:r>
              <w:rPr>
                <w:rtl/>
              </w:rPr>
              <w:t xml:space="preserve"> </w:t>
            </w:r>
            <w:r>
              <w:rPr>
                <w:rFonts w:hint="eastAsia"/>
                <w:rtl/>
              </w:rPr>
              <w:t>הטובין</w:t>
            </w:r>
            <w:r>
              <w:rPr>
                <w:rtl/>
              </w:rPr>
              <w:t xml:space="preserve"> </w:t>
            </w:r>
            <w:r>
              <w:rPr>
                <w:rFonts w:hint="eastAsia"/>
                <w:rtl/>
              </w:rPr>
              <w:t>שאוחסן</w:t>
            </w:r>
            <w:r>
              <w:rPr>
                <w:rtl/>
              </w:rPr>
              <w:t>:</w:t>
            </w:r>
          </w:p>
        </w:tc>
      </w:tr>
      <w:tr w:rsidR="00DC2FE4" w:rsidRPr="00440ECF" w:rsidTr="00DD37E6">
        <w:trPr>
          <w:cantSplit/>
        </w:trPr>
        <w:tc>
          <w:tcPr>
            <w:tcW w:w="8755" w:type="dxa"/>
            <w:gridSpan w:val="2"/>
          </w:tcPr>
          <w:p w:rsidR="00DC2FE4" w:rsidRPr="00440ECF" w:rsidRDefault="00DC2FE4" w:rsidP="00DD37E6">
            <w:pPr>
              <w:rPr>
                <w:rtl/>
              </w:rPr>
            </w:pPr>
            <w:r>
              <w:rPr>
                <w:rFonts w:hint="eastAsia"/>
                <w:rtl/>
              </w:rPr>
              <w:t>תיאור</w:t>
            </w:r>
            <w:r>
              <w:rPr>
                <w:rtl/>
              </w:rPr>
              <w:t xml:space="preserve"> </w:t>
            </w:r>
            <w:r>
              <w:rPr>
                <w:rFonts w:hint="eastAsia"/>
                <w:rtl/>
              </w:rPr>
              <w:t>השירות</w:t>
            </w:r>
            <w:r>
              <w:rPr>
                <w:rtl/>
              </w:rPr>
              <w:t xml:space="preserve"> </w:t>
            </w:r>
            <w:r>
              <w:rPr>
                <w:rFonts w:hint="eastAsia"/>
                <w:rtl/>
              </w:rPr>
              <w:t>שניתן</w:t>
            </w:r>
            <w:r>
              <w:rPr>
                <w:rtl/>
              </w:rPr>
              <w:t>:</w:t>
            </w:r>
          </w:p>
        </w:tc>
      </w:tr>
      <w:tr w:rsidR="00DC2FE4" w:rsidRPr="00440ECF" w:rsidTr="00DD37E6">
        <w:trPr>
          <w:cantSplit/>
        </w:trPr>
        <w:tc>
          <w:tcPr>
            <w:tcW w:w="8755" w:type="dxa"/>
            <w:gridSpan w:val="2"/>
          </w:tcPr>
          <w:p w:rsidR="00DC2FE4" w:rsidRPr="00440ECF" w:rsidRDefault="00DC2FE4" w:rsidP="00DD37E6">
            <w:pPr>
              <w:rPr>
                <w:rtl/>
              </w:rPr>
            </w:pPr>
          </w:p>
        </w:tc>
      </w:tr>
      <w:tr w:rsidR="00DC2FE4" w:rsidRPr="00440ECF" w:rsidTr="00DD37E6">
        <w:trPr>
          <w:cantSplit/>
        </w:trPr>
        <w:tc>
          <w:tcPr>
            <w:tcW w:w="8755" w:type="dxa"/>
            <w:gridSpan w:val="2"/>
          </w:tcPr>
          <w:p w:rsidR="00DC2FE4" w:rsidRPr="00440ECF" w:rsidRDefault="00DC2FE4" w:rsidP="00DD37E6">
            <w:pPr>
              <w:rPr>
                <w:rtl/>
              </w:rPr>
            </w:pPr>
          </w:p>
        </w:tc>
      </w:tr>
      <w:tr w:rsidR="00DC2FE4" w:rsidRPr="00440ECF" w:rsidTr="00DD37E6">
        <w:trPr>
          <w:cantSplit/>
        </w:trPr>
        <w:tc>
          <w:tcPr>
            <w:tcW w:w="8755" w:type="dxa"/>
            <w:gridSpan w:val="2"/>
          </w:tcPr>
          <w:p w:rsidR="00DC2FE4" w:rsidRPr="00440ECF" w:rsidRDefault="00DC2FE4" w:rsidP="00DD37E6">
            <w:pPr>
              <w:rPr>
                <w:rtl/>
              </w:rPr>
            </w:pPr>
          </w:p>
        </w:tc>
      </w:tr>
      <w:tr w:rsidR="00DC2FE4" w:rsidRPr="00440ECF" w:rsidTr="00DD37E6">
        <w:trPr>
          <w:cantSplit/>
        </w:trPr>
        <w:tc>
          <w:tcPr>
            <w:tcW w:w="8755" w:type="dxa"/>
            <w:gridSpan w:val="2"/>
          </w:tcPr>
          <w:p w:rsidR="00DC2FE4" w:rsidRPr="00440ECF" w:rsidRDefault="00DC2FE4" w:rsidP="00DD37E6">
            <w:pPr>
              <w:rPr>
                <w:rtl/>
              </w:rPr>
            </w:pPr>
          </w:p>
        </w:tc>
      </w:tr>
      <w:tr w:rsidR="00DC2FE4" w:rsidRPr="00440ECF" w:rsidTr="00DD37E6">
        <w:trPr>
          <w:cantSplit/>
        </w:trPr>
        <w:tc>
          <w:tcPr>
            <w:tcW w:w="8755" w:type="dxa"/>
            <w:gridSpan w:val="2"/>
          </w:tcPr>
          <w:p w:rsidR="00DC2FE4" w:rsidRPr="00440ECF" w:rsidRDefault="00DC2FE4" w:rsidP="00DD37E6">
            <w:pPr>
              <w:rPr>
                <w:rtl/>
              </w:rPr>
            </w:pPr>
          </w:p>
        </w:tc>
      </w:tr>
      <w:tr w:rsidR="00DC2FE4" w:rsidRPr="00440ECF" w:rsidTr="00DD37E6">
        <w:trPr>
          <w:cantSplit/>
        </w:trPr>
        <w:tc>
          <w:tcPr>
            <w:tcW w:w="8755" w:type="dxa"/>
            <w:gridSpan w:val="2"/>
          </w:tcPr>
          <w:p w:rsidR="00DC2FE4" w:rsidRPr="00440ECF" w:rsidRDefault="00DC2FE4" w:rsidP="00DD37E6">
            <w:pPr>
              <w:rPr>
                <w:rtl/>
              </w:rPr>
            </w:pPr>
          </w:p>
        </w:tc>
      </w:tr>
    </w:tbl>
    <w:p w:rsidR="00DC2FE4" w:rsidRPr="00440ECF" w:rsidRDefault="00DC2FE4" w:rsidP="00DD37E6">
      <w:pPr>
        <w:jc w:val="right"/>
        <w:rPr>
          <w:rtl/>
        </w:rPr>
      </w:pPr>
    </w:p>
    <w:p w:rsidR="00DC2FE4" w:rsidRPr="00440ECF" w:rsidRDefault="00DC2FE4" w:rsidP="00DD37E6">
      <w:pPr>
        <w:jc w:val="right"/>
        <w:rPr>
          <w:rtl/>
        </w:rPr>
      </w:pPr>
    </w:p>
    <w:tbl>
      <w:tblPr>
        <w:bidiVisual/>
        <w:tblW w:w="875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360"/>
      </w:tblGrid>
      <w:tr w:rsidR="00DC2FE4" w:rsidRPr="00440ECF" w:rsidTr="00DD37E6">
        <w:trPr>
          <w:cantSplit/>
        </w:trPr>
        <w:tc>
          <w:tcPr>
            <w:tcW w:w="4395" w:type="dxa"/>
          </w:tcPr>
          <w:p w:rsidR="00DC2FE4" w:rsidRPr="00440ECF" w:rsidRDefault="00DC2FE4" w:rsidP="00DD37E6">
            <w:pPr>
              <w:rPr>
                <w:rtl/>
              </w:rPr>
            </w:pPr>
            <w:r>
              <w:rPr>
                <w:rFonts w:hint="eastAsia"/>
                <w:rtl/>
              </w:rPr>
              <w:t>איש</w:t>
            </w:r>
            <w:r>
              <w:rPr>
                <w:rtl/>
              </w:rPr>
              <w:t xml:space="preserve"> </w:t>
            </w:r>
            <w:r>
              <w:rPr>
                <w:rFonts w:hint="eastAsia"/>
                <w:rtl/>
              </w:rPr>
              <w:t>קשר</w:t>
            </w:r>
            <w:r>
              <w:rPr>
                <w:rtl/>
              </w:rPr>
              <w:t xml:space="preserve"> </w:t>
            </w:r>
            <w:r>
              <w:rPr>
                <w:rFonts w:hint="eastAsia"/>
                <w:rtl/>
              </w:rPr>
              <w:t>מטעם</w:t>
            </w:r>
            <w:r>
              <w:rPr>
                <w:rtl/>
              </w:rPr>
              <w:t xml:space="preserve"> </w:t>
            </w:r>
            <w:r>
              <w:rPr>
                <w:rFonts w:hint="eastAsia"/>
                <w:rtl/>
              </w:rPr>
              <w:t>הלקוח</w:t>
            </w:r>
            <w:r>
              <w:rPr>
                <w:rtl/>
              </w:rPr>
              <w:t>:</w:t>
            </w:r>
          </w:p>
        </w:tc>
        <w:tc>
          <w:tcPr>
            <w:tcW w:w="4360" w:type="dxa"/>
          </w:tcPr>
          <w:p w:rsidR="00DC2FE4" w:rsidRPr="00440ECF" w:rsidRDefault="00DC2FE4" w:rsidP="00DD37E6">
            <w:pPr>
              <w:rPr>
                <w:rtl/>
              </w:rPr>
            </w:pPr>
            <w:r>
              <w:rPr>
                <w:rFonts w:hint="eastAsia"/>
                <w:rtl/>
              </w:rPr>
              <w:t>שם</w:t>
            </w:r>
            <w:r>
              <w:rPr>
                <w:rtl/>
              </w:rPr>
              <w:t xml:space="preserve"> </w:t>
            </w:r>
            <w:r>
              <w:rPr>
                <w:rFonts w:hint="eastAsia"/>
                <w:rtl/>
              </w:rPr>
              <w:t>הלקוח</w:t>
            </w:r>
            <w:r>
              <w:rPr>
                <w:rtl/>
              </w:rPr>
              <w:t>:</w:t>
            </w:r>
          </w:p>
        </w:tc>
      </w:tr>
      <w:tr w:rsidR="00DC2FE4" w:rsidRPr="00440ECF" w:rsidTr="00DD37E6">
        <w:tc>
          <w:tcPr>
            <w:tcW w:w="4395" w:type="dxa"/>
          </w:tcPr>
          <w:p w:rsidR="00DC2FE4" w:rsidRPr="00440ECF" w:rsidRDefault="00DC2FE4" w:rsidP="00DD37E6">
            <w:pPr>
              <w:rPr>
                <w:rtl/>
              </w:rPr>
            </w:pPr>
            <w:r>
              <w:rPr>
                <w:rFonts w:hint="eastAsia"/>
                <w:rtl/>
              </w:rPr>
              <w:t>תקופת</w:t>
            </w:r>
            <w:r>
              <w:rPr>
                <w:rtl/>
              </w:rPr>
              <w:t xml:space="preserve"> </w:t>
            </w:r>
            <w:r>
              <w:rPr>
                <w:rFonts w:hint="eastAsia"/>
                <w:rtl/>
              </w:rPr>
              <w:t>מתן</w:t>
            </w:r>
            <w:r>
              <w:rPr>
                <w:rtl/>
              </w:rPr>
              <w:t xml:space="preserve"> </w:t>
            </w:r>
            <w:r>
              <w:rPr>
                <w:rFonts w:hint="eastAsia"/>
                <w:rtl/>
              </w:rPr>
              <w:t>השירות</w:t>
            </w:r>
            <w:r>
              <w:rPr>
                <w:rtl/>
              </w:rPr>
              <w:t xml:space="preserve"> (מתאריך </w:t>
            </w:r>
            <w:r>
              <w:rPr>
                <w:rFonts w:hint="eastAsia"/>
                <w:rtl/>
              </w:rPr>
              <w:t>עד</w:t>
            </w:r>
            <w:r>
              <w:rPr>
                <w:rtl/>
              </w:rPr>
              <w:t xml:space="preserve"> </w:t>
            </w:r>
            <w:r>
              <w:rPr>
                <w:rFonts w:hint="eastAsia"/>
                <w:rtl/>
              </w:rPr>
              <w:t>תאריך</w:t>
            </w:r>
            <w:r>
              <w:rPr>
                <w:rtl/>
              </w:rPr>
              <w:t>):</w:t>
            </w:r>
          </w:p>
        </w:tc>
        <w:tc>
          <w:tcPr>
            <w:tcW w:w="4360" w:type="dxa"/>
          </w:tcPr>
          <w:p w:rsidR="00DC2FE4" w:rsidRPr="00440ECF" w:rsidRDefault="00DC2FE4" w:rsidP="00DD37E6">
            <w:pPr>
              <w:rPr>
                <w:rtl/>
              </w:rPr>
            </w:pPr>
            <w:r>
              <w:rPr>
                <w:rFonts w:hint="eastAsia"/>
                <w:rtl/>
              </w:rPr>
              <w:t>מס</w:t>
            </w:r>
            <w:r>
              <w:rPr>
                <w:rtl/>
              </w:rPr>
              <w:t xml:space="preserve">' </w:t>
            </w:r>
            <w:r>
              <w:rPr>
                <w:rFonts w:hint="eastAsia"/>
                <w:rtl/>
              </w:rPr>
              <w:t>טלפון</w:t>
            </w:r>
            <w:r>
              <w:rPr>
                <w:rtl/>
              </w:rPr>
              <w:t xml:space="preserve"> </w:t>
            </w:r>
            <w:r>
              <w:rPr>
                <w:rFonts w:hint="eastAsia"/>
                <w:rtl/>
              </w:rPr>
              <w:t>או</w:t>
            </w:r>
            <w:r>
              <w:rPr>
                <w:rtl/>
              </w:rPr>
              <w:t xml:space="preserve"> </w:t>
            </w:r>
            <w:r>
              <w:rPr>
                <w:rFonts w:hint="eastAsia"/>
                <w:rtl/>
              </w:rPr>
              <w:t>מספר</w:t>
            </w:r>
            <w:r>
              <w:rPr>
                <w:rtl/>
              </w:rPr>
              <w:t xml:space="preserve"> </w:t>
            </w:r>
            <w:r>
              <w:rPr>
                <w:rFonts w:hint="eastAsia"/>
                <w:rtl/>
              </w:rPr>
              <w:t>טלפון</w:t>
            </w:r>
            <w:r>
              <w:rPr>
                <w:rtl/>
              </w:rPr>
              <w:t xml:space="preserve"> </w:t>
            </w:r>
            <w:r>
              <w:rPr>
                <w:rFonts w:hint="eastAsia"/>
                <w:rtl/>
              </w:rPr>
              <w:t>נייד</w:t>
            </w:r>
            <w:r>
              <w:rPr>
                <w:rtl/>
              </w:rPr>
              <w:t xml:space="preserve"> </w:t>
            </w:r>
            <w:r>
              <w:rPr>
                <w:rFonts w:hint="eastAsia"/>
                <w:rtl/>
              </w:rPr>
              <w:t>של</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הלקוח</w:t>
            </w:r>
            <w:r>
              <w:rPr>
                <w:rtl/>
              </w:rPr>
              <w:t>:</w:t>
            </w:r>
          </w:p>
        </w:tc>
      </w:tr>
      <w:tr w:rsidR="00DC2FE4" w:rsidRPr="00440ECF" w:rsidTr="00DD37E6">
        <w:tc>
          <w:tcPr>
            <w:tcW w:w="4395" w:type="dxa"/>
          </w:tcPr>
          <w:p w:rsidR="00DC2FE4" w:rsidRPr="00440ECF" w:rsidRDefault="00DC2FE4" w:rsidP="00DD37E6">
            <w:pPr>
              <w:rPr>
                <w:rtl/>
              </w:rPr>
            </w:pPr>
            <w:r>
              <w:rPr>
                <w:rtl/>
              </w:rPr>
              <w:t xml:space="preserve"> </w:t>
            </w:r>
            <w:r>
              <w:rPr>
                <w:rFonts w:hint="eastAsia"/>
                <w:rtl/>
              </w:rPr>
              <w:t>גודל</w:t>
            </w:r>
            <w:r>
              <w:rPr>
                <w:rtl/>
              </w:rPr>
              <w:t xml:space="preserve"> </w:t>
            </w:r>
            <w:r>
              <w:rPr>
                <w:rFonts w:hint="eastAsia"/>
                <w:rtl/>
              </w:rPr>
              <w:t>האתר</w:t>
            </w:r>
            <w:r>
              <w:rPr>
                <w:rtl/>
              </w:rPr>
              <w:t xml:space="preserve"> :</w:t>
            </w:r>
          </w:p>
        </w:tc>
        <w:tc>
          <w:tcPr>
            <w:tcW w:w="4360" w:type="dxa"/>
          </w:tcPr>
          <w:p w:rsidR="00DC2FE4" w:rsidRPr="00440ECF" w:rsidRDefault="00DC2FE4" w:rsidP="00DD37E6">
            <w:pPr>
              <w:rPr>
                <w:rtl/>
              </w:rPr>
            </w:pPr>
            <w:r>
              <w:rPr>
                <w:rFonts w:hint="eastAsia"/>
                <w:rtl/>
              </w:rPr>
              <w:t>ההיקף</w:t>
            </w:r>
            <w:r>
              <w:rPr>
                <w:rtl/>
              </w:rPr>
              <w:t xml:space="preserve"> </w:t>
            </w:r>
            <w:r>
              <w:rPr>
                <w:rFonts w:hint="eastAsia"/>
                <w:rtl/>
              </w:rPr>
              <w:t>הכספי</w:t>
            </w:r>
            <w:r>
              <w:rPr>
                <w:rtl/>
              </w:rPr>
              <w:t xml:space="preserve"> </w:t>
            </w:r>
            <w:r>
              <w:rPr>
                <w:rFonts w:hint="eastAsia"/>
                <w:rtl/>
              </w:rPr>
              <w:t>השנתי</w:t>
            </w:r>
            <w:r>
              <w:rPr>
                <w:rtl/>
              </w:rPr>
              <w:t xml:space="preserve"> </w:t>
            </w:r>
            <w:r>
              <w:rPr>
                <w:rFonts w:hint="eastAsia"/>
                <w:rtl/>
              </w:rPr>
              <w:t>של</w:t>
            </w:r>
            <w:r>
              <w:rPr>
                <w:rtl/>
              </w:rPr>
              <w:t xml:space="preserve"> </w:t>
            </w:r>
            <w:r>
              <w:rPr>
                <w:rFonts w:hint="eastAsia"/>
                <w:rtl/>
              </w:rPr>
              <w:t>השירות</w:t>
            </w:r>
            <w:r>
              <w:rPr>
                <w:rtl/>
              </w:rPr>
              <w:t xml:space="preserve"> </w:t>
            </w:r>
            <w:r>
              <w:rPr>
                <w:rFonts w:hint="eastAsia"/>
                <w:rtl/>
              </w:rPr>
              <w:t>שניתן</w:t>
            </w:r>
            <w:r>
              <w:rPr>
                <w:rtl/>
              </w:rPr>
              <w:t>:</w:t>
            </w:r>
          </w:p>
        </w:tc>
      </w:tr>
      <w:tr w:rsidR="00DC2FE4" w:rsidRPr="00440ECF" w:rsidTr="00DD37E6">
        <w:tc>
          <w:tcPr>
            <w:tcW w:w="4395" w:type="dxa"/>
          </w:tcPr>
          <w:p w:rsidR="00DC2FE4" w:rsidRPr="00440ECF" w:rsidRDefault="00DC2FE4" w:rsidP="00DD37E6">
            <w:pPr>
              <w:rPr>
                <w:rtl/>
              </w:rPr>
            </w:pPr>
          </w:p>
        </w:tc>
        <w:tc>
          <w:tcPr>
            <w:tcW w:w="4360" w:type="dxa"/>
          </w:tcPr>
          <w:p w:rsidR="00DC2FE4" w:rsidRPr="00440ECF" w:rsidRDefault="00DC2FE4" w:rsidP="00DD37E6">
            <w:pPr>
              <w:rPr>
                <w:rtl/>
              </w:rPr>
            </w:pPr>
            <w:r>
              <w:rPr>
                <w:rFonts w:hint="eastAsia"/>
                <w:rtl/>
              </w:rPr>
              <w:t>כמות</w:t>
            </w:r>
            <w:r>
              <w:rPr>
                <w:rtl/>
              </w:rPr>
              <w:t xml:space="preserve"> </w:t>
            </w:r>
            <w:r>
              <w:rPr>
                <w:rFonts w:hint="eastAsia"/>
                <w:rtl/>
              </w:rPr>
              <w:t>עובדים</w:t>
            </w:r>
            <w:r>
              <w:rPr>
                <w:rtl/>
              </w:rPr>
              <w:t xml:space="preserve"> </w:t>
            </w:r>
            <w:r>
              <w:rPr>
                <w:rFonts w:hint="eastAsia"/>
                <w:rtl/>
              </w:rPr>
              <w:t>באתר</w:t>
            </w:r>
            <w:r>
              <w:rPr>
                <w:rtl/>
              </w:rPr>
              <w:t>:</w:t>
            </w:r>
          </w:p>
        </w:tc>
      </w:tr>
      <w:tr w:rsidR="00DC2FE4" w:rsidRPr="00440ECF" w:rsidTr="00DD37E6">
        <w:tc>
          <w:tcPr>
            <w:tcW w:w="4395" w:type="dxa"/>
          </w:tcPr>
          <w:p w:rsidR="00DC2FE4" w:rsidRPr="00440ECF" w:rsidRDefault="00DC2FE4" w:rsidP="00DD37E6">
            <w:pPr>
              <w:rPr>
                <w:rtl/>
              </w:rPr>
            </w:pPr>
            <w:r>
              <w:rPr>
                <w:rFonts w:hint="eastAsia"/>
                <w:rtl/>
              </w:rPr>
              <w:t>ממוצע</w:t>
            </w:r>
            <w:r>
              <w:rPr>
                <w:rtl/>
              </w:rPr>
              <w:t xml:space="preserve"> </w:t>
            </w:r>
            <w:r>
              <w:rPr>
                <w:rFonts w:hint="eastAsia"/>
                <w:rtl/>
              </w:rPr>
              <w:t>תקופת</w:t>
            </w:r>
            <w:r>
              <w:rPr>
                <w:rtl/>
              </w:rPr>
              <w:t xml:space="preserve"> </w:t>
            </w:r>
            <w:r>
              <w:rPr>
                <w:rFonts w:hint="eastAsia"/>
                <w:rtl/>
              </w:rPr>
              <w:t>אחסנה</w:t>
            </w:r>
            <w:r>
              <w:rPr>
                <w:rtl/>
              </w:rPr>
              <w:t xml:space="preserve"> </w:t>
            </w:r>
            <w:r>
              <w:rPr>
                <w:rFonts w:hint="eastAsia"/>
                <w:rtl/>
              </w:rPr>
              <w:t>לפריט</w:t>
            </w:r>
            <w:r>
              <w:rPr>
                <w:rtl/>
              </w:rPr>
              <w:t>:</w:t>
            </w:r>
          </w:p>
        </w:tc>
        <w:tc>
          <w:tcPr>
            <w:tcW w:w="4360" w:type="dxa"/>
          </w:tcPr>
          <w:p w:rsidR="00DC2FE4" w:rsidRPr="00440ECF" w:rsidRDefault="00DC2FE4" w:rsidP="00DD37E6">
            <w:pPr>
              <w:rPr>
                <w:rtl/>
              </w:rPr>
            </w:pPr>
            <w:r>
              <w:rPr>
                <w:rFonts w:hint="eastAsia"/>
                <w:rtl/>
              </w:rPr>
              <w:t>סוג</w:t>
            </w:r>
            <w:r>
              <w:rPr>
                <w:rtl/>
              </w:rPr>
              <w:t xml:space="preserve"> </w:t>
            </w:r>
            <w:r>
              <w:rPr>
                <w:rFonts w:hint="eastAsia"/>
                <w:rtl/>
              </w:rPr>
              <w:t>הטובין</w:t>
            </w:r>
            <w:r>
              <w:rPr>
                <w:rtl/>
              </w:rPr>
              <w:t xml:space="preserve"> </w:t>
            </w:r>
            <w:r>
              <w:rPr>
                <w:rFonts w:hint="eastAsia"/>
                <w:rtl/>
              </w:rPr>
              <w:t>שאוחסן</w:t>
            </w:r>
            <w:r>
              <w:rPr>
                <w:rtl/>
              </w:rPr>
              <w:t>:</w:t>
            </w:r>
          </w:p>
        </w:tc>
      </w:tr>
      <w:tr w:rsidR="00DC2FE4" w:rsidRPr="00440ECF" w:rsidTr="00DD37E6">
        <w:trPr>
          <w:cantSplit/>
        </w:trPr>
        <w:tc>
          <w:tcPr>
            <w:tcW w:w="8755" w:type="dxa"/>
            <w:gridSpan w:val="2"/>
          </w:tcPr>
          <w:p w:rsidR="00DC2FE4" w:rsidRPr="00440ECF" w:rsidRDefault="00DC2FE4" w:rsidP="00DD37E6">
            <w:pPr>
              <w:rPr>
                <w:rtl/>
              </w:rPr>
            </w:pPr>
            <w:r>
              <w:rPr>
                <w:rFonts w:hint="eastAsia"/>
                <w:rtl/>
              </w:rPr>
              <w:t>תיאור</w:t>
            </w:r>
            <w:r>
              <w:rPr>
                <w:rtl/>
              </w:rPr>
              <w:t xml:space="preserve"> </w:t>
            </w:r>
            <w:r>
              <w:rPr>
                <w:rFonts w:hint="eastAsia"/>
                <w:rtl/>
              </w:rPr>
              <w:t>השירות</w:t>
            </w:r>
            <w:r>
              <w:rPr>
                <w:rtl/>
              </w:rPr>
              <w:t xml:space="preserve"> </w:t>
            </w:r>
            <w:r>
              <w:rPr>
                <w:rFonts w:hint="eastAsia"/>
                <w:rtl/>
              </w:rPr>
              <w:t>שניתן</w:t>
            </w:r>
            <w:r>
              <w:rPr>
                <w:rtl/>
              </w:rPr>
              <w:t>:</w:t>
            </w:r>
          </w:p>
        </w:tc>
      </w:tr>
      <w:tr w:rsidR="00DC2FE4" w:rsidRPr="00440ECF" w:rsidTr="00DD37E6">
        <w:trPr>
          <w:cantSplit/>
        </w:trPr>
        <w:tc>
          <w:tcPr>
            <w:tcW w:w="8755" w:type="dxa"/>
            <w:gridSpan w:val="2"/>
          </w:tcPr>
          <w:p w:rsidR="00DC2FE4" w:rsidRPr="00440ECF" w:rsidRDefault="00DC2FE4" w:rsidP="00DD37E6">
            <w:pPr>
              <w:rPr>
                <w:rtl/>
              </w:rPr>
            </w:pPr>
          </w:p>
        </w:tc>
      </w:tr>
      <w:tr w:rsidR="00DC2FE4" w:rsidRPr="00440ECF" w:rsidTr="00DD37E6">
        <w:trPr>
          <w:cantSplit/>
        </w:trPr>
        <w:tc>
          <w:tcPr>
            <w:tcW w:w="8755" w:type="dxa"/>
            <w:gridSpan w:val="2"/>
          </w:tcPr>
          <w:p w:rsidR="00DC2FE4" w:rsidRPr="00440ECF" w:rsidRDefault="00DC2FE4" w:rsidP="00DD37E6">
            <w:pPr>
              <w:rPr>
                <w:rtl/>
              </w:rPr>
            </w:pPr>
          </w:p>
        </w:tc>
      </w:tr>
      <w:tr w:rsidR="00DC2FE4" w:rsidRPr="00440ECF" w:rsidTr="00DD37E6">
        <w:trPr>
          <w:cantSplit/>
        </w:trPr>
        <w:tc>
          <w:tcPr>
            <w:tcW w:w="8755" w:type="dxa"/>
            <w:gridSpan w:val="2"/>
          </w:tcPr>
          <w:p w:rsidR="00DC2FE4" w:rsidRPr="00440ECF" w:rsidRDefault="00DC2FE4" w:rsidP="00DD37E6">
            <w:pPr>
              <w:rPr>
                <w:rtl/>
              </w:rPr>
            </w:pPr>
          </w:p>
        </w:tc>
      </w:tr>
      <w:tr w:rsidR="00DC2FE4" w:rsidRPr="00440ECF" w:rsidTr="00DD37E6">
        <w:trPr>
          <w:cantSplit/>
        </w:trPr>
        <w:tc>
          <w:tcPr>
            <w:tcW w:w="8755" w:type="dxa"/>
            <w:gridSpan w:val="2"/>
          </w:tcPr>
          <w:p w:rsidR="00DC2FE4" w:rsidRPr="00440ECF" w:rsidRDefault="00DC2FE4" w:rsidP="00DD37E6">
            <w:pPr>
              <w:rPr>
                <w:rtl/>
              </w:rPr>
            </w:pPr>
          </w:p>
        </w:tc>
      </w:tr>
      <w:tr w:rsidR="00DC2FE4" w:rsidRPr="00440ECF" w:rsidTr="00DD37E6">
        <w:trPr>
          <w:cantSplit/>
        </w:trPr>
        <w:tc>
          <w:tcPr>
            <w:tcW w:w="8755" w:type="dxa"/>
            <w:gridSpan w:val="2"/>
          </w:tcPr>
          <w:p w:rsidR="00DC2FE4" w:rsidRPr="00440ECF" w:rsidRDefault="00DC2FE4" w:rsidP="00DD37E6">
            <w:pPr>
              <w:rPr>
                <w:rtl/>
              </w:rPr>
            </w:pPr>
          </w:p>
        </w:tc>
      </w:tr>
      <w:tr w:rsidR="00DC2FE4" w:rsidRPr="00440ECF" w:rsidTr="00DD37E6">
        <w:trPr>
          <w:cantSplit/>
        </w:trPr>
        <w:tc>
          <w:tcPr>
            <w:tcW w:w="8755" w:type="dxa"/>
            <w:gridSpan w:val="2"/>
          </w:tcPr>
          <w:p w:rsidR="00DC2FE4" w:rsidRPr="00440ECF" w:rsidRDefault="00DC2FE4" w:rsidP="00DD37E6">
            <w:pPr>
              <w:rPr>
                <w:rtl/>
              </w:rPr>
            </w:pPr>
          </w:p>
        </w:tc>
      </w:tr>
    </w:tbl>
    <w:p w:rsidR="00DC2FE4" w:rsidRPr="00440ECF" w:rsidRDefault="00DC2FE4" w:rsidP="00DD37E6">
      <w:pPr>
        <w:jc w:val="right"/>
        <w:rPr>
          <w:rtl/>
        </w:rPr>
      </w:pPr>
    </w:p>
    <w:p w:rsidR="00DC2FE4" w:rsidRPr="00440ECF" w:rsidRDefault="00DC2FE4" w:rsidP="00DD37E6">
      <w:pPr>
        <w:pStyle w:val="af3"/>
        <w:spacing w:before="240"/>
        <w:ind w:left="360"/>
        <w:jc w:val="both"/>
        <w:rPr>
          <w:u w:val="single"/>
          <w:rtl/>
        </w:rPr>
      </w:pPr>
    </w:p>
    <w:tbl>
      <w:tblPr>
        <w:bidiVisual/>
        <w:tblW w:w="875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95"/>
        <w:gridCol w:w="4360"/>
      </w:tblGrid>
      <w:tr w:rsidR="00DC2FE4" w:rsidRPr="00440ECF" w:rsidTr="00DD37E6">
        <w:trPr>
          <w:cantSplit/>
        </w:trPr>
        <w:tc>
          <w:tcPr>
            <w:tcW w:w="4395" w:type="dxa"/>
          </w:tcPr>
          <w:p w:rsidR="00DC2FE4" w:rsidRPr="00440ECF" w:rsidRDefault="00DC2FE4" w:rsidP="00DD37E6">
            <w:pPr>
              <w:rPr>
                <w:rtl/>
              </w:rPr>
            </w:pPr>
            <w:r>
              <w:rPr>
                <w:rFonts w:hint="eastAsia"/>
                <w:rtl/>
              </w:rPr>
              <w:t>איש</w:t>
            </w:r>
            <w:r>
              <w:rPr>
                <w:rtl/>
              </w:rPr>
              <w:t xml:space="preserve"> </w:t>
            </w:r>
            <w:r>
              <w:rPr>
                <w:rFonts w:hint="eastAsia"/>
                <w:rtl/>
              </w:rPr>
              <w:t>קשר</w:t>
            </w:r>
            <w:r>
              <w:rPr>
                <w:rtl/>
              </w:rPr>
              <w:t xml:space="preserve"> </w:t>
            </w:r>
            <w:r>
              <w:rPr>
                <w:rFonts w:hint="eastAsia"/>
                <w:rtl/>
              </w:rPr>
              <w:t>מטעם</w:t>
            </w:r>
            <w:r>
              <w:rPr>
                <w:rtl/>
              </w:rPr>
              <w:t xml:space="preserve"> </w:t>
            </w:r>
            <w:r>
              <w:rPr>
                <w:rFonts w:hint="eastAsia"/>
                <w:rtl/>
              </w:rPr>
              <w:t>הלקוח</w:t>
            </w:r>
            <w:r>
              <w:rPr>
                <w:rtl/>
              </w:rPr>
              <w:t>:</w:t>
            </w:r>
          </w:p>
        </w:tc>
        <w:tc>
          <w:tcPr>
            <w:tcW w:w="4360" w:type="dxa"/>
          </w:tcPr>
          <w:p w:rsidR="00DC2FE4" w:rsidRPr="00440ECF" w:rsidRDefault="00DC2FE4" w:rsidP="00DD37E6">
            <w:pPr>
              <w:rPr>
                <w:rtl/>
              </w:rPr>
            </w:pPr>
            <w:r>
              <w:rPr>
                <w:rFonts w:hint="eastAsia"/>
                <w:rtl/>
              </w:rPr>
              <w:t>שם</w:t>
            </w:r>
            <w:r>
              <w:rPr>
                <w:rtl/>
              </w:rPr>
              <w:t xml:space="preserve"> </w:t>
            </w:r>
            <w:r>
              <w:rPr>
                <w:rFonts w:hint="eastAsia"/>
                <w:rtl/>
              </w:rPr>
              <w:t>הלקוח</w:t>
            </w:r>
            <w:r>
              <w:rPr>
                <w:rtl/>
              </w:rPr>
              <w:t>:</w:t>
            </w:r>
          </w:p>
        </w:tc>
      </w:tr>
      <w:tr w:rsidR="00DC2FE4" w:rsidRPr="00440ECF" w:rsidTr="00DD37E6">
        <w:tc>
          <w:tcPr>
            <w:tcW w:w="4395" w:type="dxa"/>
          </w:tcPr>
          <w:p w:rsidR="00DC2FE4" w:rsidRPr="00440ECF" w:rsidRDefault="00DC2FE4" w:rsidP="00DD37E6">
            <w:pPr>
              <w:rPr>
                <w:rtl/>
              </w:rPr>
            </w:pPr>
            <w:r>
              <w:rPr>
                <w:rFonts w:hint="eastAsia"/>
                <w:rtl/>
              </w:rPr>
              <w:t>תקופת</w:t>
            </w:r>
            <w:r>
              <w:rPr>
                <w:rtl/>
              </w:rPr>
              <w:t xml:space="preserve"> </w:t>
            </w:r>
            <w:r>
              <w:rPr>
                <w:rFonts w:hint="eastAsia"/>
                <w:rtl/>
              </w:rPr>
              <w:t>מתן</w:t>
            </w:r>
            <w:r>
              <w:rPr>
                <w:rtl/>
              </w:rPr>
              <w:t xml:space="preserve"> </w:t>
            </w:r>
            <w:r>
              <w:rPr>
                <w:rFonts w:hint="eastAsia"/>
                <w:rtl/>
              </w:rPr>
              <w:t>השירות</w:t>
            </w:r>
            <w:r>
              <w:rPr>
                <w:rtl/>
              </w:rPr>
              <w:t xml:space="preserve"> (מתאריך </w:t>
            </w:r>
            <w:r>
              <w:rPr>
                <w:rFonts w:hint="eastAsia"/>
                <w:rtl/>
              </w:rPr>
              <w:t>עד</w:t>
            </w:r>
            <w:r>
              <w:rPr>
                <w:rtl/>
              </w:rPr>
              <w:t xml:space="preserve"> </w:t>
            </w:r>
            <w:r>
              <w:rPr>
                <w:rFonts w:hint="eastAsia"/>
                <w:rtl/>
              </w:rPr>
              <w:t>תאריך</w:t>
            </w:r>
            <w:r>
              <w:rPr>
                <w:rtl/>
              </w:rPr>
              <w:t>):</w:t>
            </w:r>
          </w:p>
        </w:tc>
        <w:tc>
          <w:tcPr>
            <w:tcW w:w="4360" w:type="dxa"/>
          </w:tcPr>
          <w:p w:rsidR="00DC2FE4" w:rsidRPr="00440ECF" w:rsidRDefault="00DC2FE4" w:rsidP="00DD37E6">
            <w:pPr>
              <w:rPr>
                <w:rtl/>
              </w:rPr>
            </w:pPr>
            <w:r>
              <w:rPr>
                <w:rFonts w:hint="eastAsia"/>
                <w:rtl/>
              </w:rPr>
              <w:t>מס</w:t>
            </w:r>
            <w:r>
              <w:rPr>
                <w:rtl/>
              </w:rPr>
              <w:t xml:space="preserve">' </w:t>
            </w:r>
            <w:r>
              <w:rPr>
                <w:rFonts w:hint="eastAsia"/>
                <w:rtl/>
              </w:rPr>
              <w:t>טלפון</w:t>
            </w:r>
            <w:r>
              <w:rPr>
                <w:rtl/>
              </w:rPr>
              <w:t xml:space="preserve"> </w:t>
            </w:r>
            <w:r>
              <w:rPr>
                <w:rFonts w:hint="eastAsia"/>
                <w:rtl/>
              </w:rPr>
              <w:t>או</w:t>
            </w:r>
            <w:r>
              <w:rPr>
                <w:rtl/>
              </w:rPr>
              <w:t xml:space="preserve"> </w:t>
            </w:r>
            <w:r>
              <w:rPr>
                <w:rFonts w:hint="eastAsia"/>
                <w:rtl/>
              </w:rPr>
              <w:t>מספר</w:t>
            </w:r>
            <w:r>
              <w:rPr>
                <w:rtl/>
              </w:rPr>
              <w:t xml:space="preserve"> </w:t>
            </w:r>
            <w:r>
              <w:rPr>
                <w:rFonts w:hint="eastAsia"/>
                <w:rtl/>
              </w:rPr>
              <w:t>טלפון</w:t>
            </w:r>
            <w:r>
              <w:rPr>
                <w:rtl/>
              </w:rPr>
              <w:t xml:space="preserve"> </w:t>
            </w:r>
            <w:r>
              <w:rPr>
                <w:rFonts w:hint="eastAsia"/>
                <w:rtl/>
              </w:rPr>
              <w:t>נייד</w:t>
            </w:r>
            <w:r>
              <w:rPr>
                <w:rtl/>
              </w:rPr>
              <w:t xml:space="preserve"> </w:t>
            </w:r>
            <w:r>
              <w:rPr>
                <w:rFonts w:hint="eastAsia"/>
                <w:rtl/>
              </w:rPr>
              <w:t>של</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הלקוח</w:t>
            </w:r>
            <w:r>
              <w:rPr>
                <w:rtl/>
              </w:rPr>
              <w:t>:</w:t>
            </w:r>
          </w:p>
        </w:tc>
      </w:tr>
      <w:tr w:rsidR="00DC2FE4" w:rsidRPr="00440ECF" w:rsidTr="00DD37E6">
        <w:tc>
          <w:tcPr>
            <w:tcW w:w="4395" w:type="dxa"/>
          </w:tcPr>
          <w:p w:rsidR="00DC2FE4" w:rsidRPr="00440ECF" w:rsidRDefault="00DC2FE4" w:rsidP="00DD37E6">
            <w:pPr>
              <w:rPr>
                <w:rtl/>
              </w:rPr>
            </w:pPr>
            <w:r>
              <w:rPr>
                <w:rtl/>
              </w:rPr>
              <w:t xml:space="preserve"> </w:t>
            </w:r>
            <w:r>
              <w:rPr>
                <w:rFonts w:hint="eastAsia"/>
                <w:rtl/>
              </w:rPr>
              <w:t>גודל</w:t>
            </w:r>
            <w:r>
              <w:rPr>
                <w:rtl/>
              </w:rPr>
              <w:t xml:space="preserve"> </w:t>
            </w:r>
            <w:r>
              <w:rPr>
                <w:rFonts w:hint="eastAsia"/>
                <w:rtl/>
              </w:rPr>
              <w:t>האתר</w:t>
            </w:r>
            <w:r>
              <w:rPr>
                <w:rtl/>
              </w:rPr>
              <w:t xml:space="preserve"> :</w:t>
            </w:r>
          </w:p>
        </w:tc>
        <w:tc>
          <w:tcPr>
            <w:tcW w:w="4360" w:type="dxa"/>
          </w:tcPr>
          <w:p w:rsidR="00DC2FE4" w:rsidRPr="00440ECF" w:rsidRDefault="00DC2FE4" w:rsidP="00DD37E6">
            <w:pPr>
              <w:rPr>
                <w:rtl/>
              </w:rPr>
            </w:pPr>
            <w:r>
              <w:rPr>
                <w:rFonts w:hint="eastAsia"/>
                <w:rtl/>
              </w:rPr>
              <w:t>ההיקף</w:t>
            </w:r>
            <w:r>
              <w:rPr>
                <w:rtl/>
              </w:rPr>
              <w:t xml:space="preserve"> </w:t>
            </w:r>
            <w:r>
              <w:rPr>
                <w:rFonts w:hint="eastAsia"/>
                <w:rtl/>
              </w:rPr>
              <w:t>הכספי</w:t>
            </w:r>
            <w:r>
              <w:rPr>
                <w:rtl/>
              </w:rPr>
              <w:t xml:space="preserve"> </w:t>
            </w:r>
            <w:r>
              <w:rPr>
                <w:rFonts w:hint="eastAsia"/>
                <w:rtl/>
              </w:rPr>
              <w:t>השנתי</w:t>
            </w:r>
            <w:r>
              <w:rPr>
                <w:rtl/>
              </w:rPr>
              <w:t xml:space="preserve"> </w:t>
            </w:r>
            <w:r>
              <w:rPr>
                <w:rFonts w:hint="eastAsia"/>
                <w:rtl/>
              </w:rPr>
              <w:t>של</w:t>
            </w:r>
            <w:r>
              <w:rPr>
                <w:rtl/>
              </w:rPr>
              <w:t xml:space="preserve"> </w:t>
            </w:r>
            <w:r>
              <w:rPr>
                <w:rFonts w:hint="eastAsia"/>
                <w:rtl/>
              </w:rPr>
              <w:t>השירות</w:t>
            </w:r>
            <w:r>
              <w:rPr>
                <w:rtl/>
              </w:rPr>
              <w:t xml:space="preserve"> </w:t>
            </w:r>
            <w:r>
              <w:rPr>
                <w:rFonts w:hint="eastAsia"/>
                <w:rtl/>
              </w:rPr>
              <w:t>שניתן</w:t>
            </w:r>
            <w:r>
              <w:rPr>
                <w:rtl/>
              </w:rPr>
              <w:t>:</w:t>
            </w:r>
          </w:p>
        </w:tc>
      </w:tr>
      <w:tr w:rsidR="00DC2FE4" w:rsidRPr="00440ECF" w:rsidTr="00DD37E6">
        <w:tc>
          <w:tcPr>
            <w:tcW w:w="4395" w:type="dxa"/>
          </w:tcPr>
          <w:p w:rsidR="00DC2FE4" w:rsidRPr="00440ECF" w:rsidRDefault="00DC2FE4" w:rsidP="00DD37E6">
            <w:pPr>
              <w:rPr>
                <w:rtl/>
              </w:rPr>
            </w:pPr>
          </w:p>
        </w:tc>
        <w:tc>
          <w:tcPr>
            <w:tcW w:w="4360" w:type="dxa"/>
          </w:tcPr>
          <w:p w:rsidR="00DC2FE4" w:rsidRPr="00440ECF" w:rsidRDefault="00DC2FE4" w:rsidP="00DD37E6">
            <w:pPr>
              <w:rPr>
                <w:rtl/>
              </w:rPr>
            </w:pPr>
            <w:r>
              <w:rPr>
                <w:rFonts w:hint="eastAsia"/>
                <w:rtl/>
              </w:rPr>
              <w:t>כמות</w:t>
            </w:r>
            <w:r>
              <w:rPr>
                <w:rtl/>
              </w:rPr>
              <w:t xml:space="preserve"> </w:t>
            </w:r>
            <w:r>
              <w:rPr>
                <w:rFonts w:hint="eastAsia"/>
                <w:rtl/>
              </w:rPr>
              <w:t>עובדים</w:t>
            </w:r>
            <w:r>
              <w:rPr>
                <w:rtl/>
              </w:rPr>
              <w:t xml:space="preserve"> </w:t>
            </w:r>
            <w:r>
              <w:rPr>
                <w:rFonts w:hint="eastAsia"/>
                <w:rtl/>
              </w:rPr>
              <w:t>באתר</w:t>
            </w:r>
            <w:r>
              <w:rPr>
                <w:rtl/>
              </w:rPr>
              <w:t>:</w:t>
            </w:r>
          </w:p>
        </w:tc>
      </w:tr>
      <w:tr w:rsidR="00DC2FE4" w:rsidRPr="00440ECF" w:rsidTr="00DD37E6">
        <w:tc>
          <w:tcPr>
            <w:tcW w:w="4395" w:type="dxa"/>
          </w:tcPr>
          <w:p w:rsidR="00DC2FE4" w:rsidRPr="00440ECF" w:rsidRDefault="00DC2FE4" w:rsidP="00DD37E6">
            <w:pPr>
              <w:rPr>
                <w:rtl/>
              </w:rPr>
            </w:pPr>
            <w:r>
              <w:rPr>
                <w:rFonts w:hint="eastAsia"/>
                <w:rtl/>
              </w:rPr>
              <w:t>ממוצע</w:t>
            </w:r>
            <w:r>
              <w:rPr>
                <w:rtl/>
              </w:rPr>
              <w:t xml:space="preserve"> </w:t>
            </w:r>
            <w:r>
              <w:rPr>
                <w:rFonts w:hint="eastAsia"/>
                <w:rtl/>
              </w:rPr>
              <w:t>תקופת</w:t>
            </w:r>
            <w:r>
              <w:rPr>
                <w:rtl/>
              </w:rPr>
              <w:t xml:space="preserve"> </w:t>
            </w:r>
            <w:r>
              <w:rPr>
                <w:rFonts w:hint="eastAsia"/>
                <w:rtl/>
              </w:rPr>
              <w:t>אחסנה</w:t>
            </w:r>
            <w:r>
              <w:rPr>
                <w:rtl/>
              </w:rPr>
              <w:t xml:space="preserve"> </w:t>
            </w:r>
            <w:r>
              <w:rPr>
                <w:rFonts w:hint="eastAsia"/>
                <w:rtl/>
              </w:rPr>
              <w:t>לפריט</w:t>
            </w:r>
            <w:r>
              <w:rPr>
                <w:rtl/>
              </w:rPr>
              <w:t>:</w:t>
            </w:r>
          </w:p>
        </w:tc>
        <w:tc>
          <w:tcPr>
            <w:tcW w:w="4360" w:type="dxa"/>
          </w:tcPr>
          <w:p w:rsidR="00DC2FE4" w:rsidRPr="00440ECF" w:rsidRDefault="00DC2FE4" w:rsidP="00DD37E6">
            <w:pPr>
              <w:rPr>
                <w:rtl/>
              </w:rPr>
            </w:pPr>
            <w:r>
              <w:rPr>
                <w:rFonts w:hint="eastAsia"/>
                <w:rtl/>
              </w:rPr>
              <w:t>סוג</w:t>
            </w:r>
            <w:r>
              <w:rPr>
                <w:rtl/>
              </w:rPr>
              <w:t xml:space="preserve"> </w:t>
            </w:r>
            <w:r>
              <w:rPr>
                <w:rFonts w:hint="eastAsia"/>
                <w:rtl/>
              </w:rPr>
              <w:t>הטובין</w:t>
            </w:r>
            <w:r>
              <w:rPr>
                <w:rtl/>
              </w:rPr>
              <w:t xml:space="preserve"> </w:t>
            </w:r>
            <w:r>
              <w:rPr>
                <w:rFonts w:hint="eastAsia"/>
                <w:rtl/>
              </w:rPr>
              <w:t>שאוחסן</w:t>
            </w:r>
            <w:r>
              <w:rPr>
                <w:rtl/>
              </w:rPr>
              <w:t>:</w:t>
            </w:r>
          </w:p>
        </w:tc>
      </w:tr>
      <w:tr w:rsidR="00DC2FE4" w:rsidRPr="00440ECF" w:rsidTr="00DD37E6">
        <w:trPr>
          <w:cantSplit/>
        </w:trPr>
        <w:tc>
          <w:tcPr>
            <w:tcW w:w="8755" w:type="dxa"/>
            <w:gridSpan w:val="2"/>
          </w:tcPr>
          <w:p w:rsidR="00DC2FE4" w:rsidRPr="00440ECF" w:rsidRDefault="00DC2FE4" w:rsidP="00DD37E6">
            <w:pPr>
              <w:rPr>
                <w:rtl/>
              </w:rPr>
            </w:pPr>
            <w:r>
              <w:rPr>
                <w:rFonts w:hint="eastAsia"/>
                <w:rtl/>
              </w:rPr>
              <w:t>תיאור</w:t>
            </w:r>
            <w:r>
              <w:rPr>
                <w:rtl/>
              </w:rPr>
              <w:t xml:space="preserve"> </w:t>
            </w:r>
            <w:r>
              <w:rPr>
                <w:rFonts w:hint="eastAsia"/>
                <w:rtl/>
              </w:rPr>
              <w:t>השירות</w:t>
            </w:r>
            <w:r>
              <w:rPr>
                <w:rtl/>
              </w:rPr>
              <w:t xml:space="preserve"> </w:t>
            </w:r>
            <w:r>
              <w:rPr>
                <w:rFonts w:hint="eastAsia"/>
                <w:rtl/>
              </w:rPr>
              <w:t>שניתן</w:t>
            </w:r>
            <w:r>
              <w:rPr>
                <w:rtl/>
              </w:rPr>
              <w:t>:</w:t>
            </w:r>
          </w:p>
        </w:tc>
      </w:tr>
      <w:tr w:rsidR="00DC2FE4" w:rsidRPr="00440ECF" w:rsidTr="00DD37E6">
        <w:trPr>
          <w:cantSplit/>
        </w:trPr>
        <w:tc>
          <w:tcPr>
            <w:tcW w:w="8755" w:type="dxa"/>
            <w:gridSpan w:val="2"/>
          </w:tcPr>
          <w:p w:rsidR="00DC2FE4" w:rsidRPr="00440ECF" w:rsidRDefault="00DC2FE4" w:rsidP="00DD37E6">
            <w:pPr>
              <w:rPr>
                <w:rtl/>
              </w:rPr>
            </w:pPr>
          </w:p>
        </w:tc>
      </w:tr>
      <w:tr w:rsidR="00DC2FE4" w:rsidRPr="00440ECF" w:rsidTr="00DD37E6">
        <w:trPr>
          <w:cantSplit/>
        </w:trPr>
        <w:tc>
          <w:tcPr>
            <w:tcW w:w="8755" w:type="dxa"/>
            <w:gridSpan w:val="2"/>
          </w:tcPr>
          <w:p w:rsidR="00DC2FE4" w:rsidRPr="00440ECF" w:rsidRDefault="00DC2FE4" w:rsidP="00DD37E6">
            <w:pPr>
              <w:rPr>
                <w:rtl/>
              </w:rPr>
            </w:pPr>
          </w:p>
        </w:tc>
      </w:tr>
      <w:tr w:rsidR="00DC2FE4" w:rsidRPr="00440ECF" w:rsidTr="00DD37E6">
        <w:trPr>
          <w:cantSplit/>
        </w:trPr>
        <w:tc>
          <w:tcPr>
            <w:tcW w:w="8755" w:type="dxa"/>
            <w:gridSpan w:val="2"/>
          </w:tcPr>
          <w:p w:rsidR="00DC2FE4" w:rsidRPr="00440ECF" w:rsidRDefault="00DC2FE4" w:rsidP="00DD37E6">
            <w:pPr>
              <w:rPr>
                <w:rtl/>
              </w:rPr>
            </w:pPr>
          </w:p>
        </w:tc>
      </w:tr>
      <w:tr w:rsidR="00DC2FE4" w:rsidRPr="00440ECF" w:rsidTr="00DD37E6">
        <w:trPr>
          <w:cantSplit/>
        </w:trPr>
        <w:tc>
          <w:tcPr>
            <w:tcW w:w="8755" w:type="dxa"/>
            <w:gridSpan w:val="2"/>
          </w:tcPr>
          <w:p w:rsidR="00DC2FE4" w:rsidRPr="00440ECF" w:rsidRDefault="00DC2FE4" w:rsidP="00DD37E6">
            <w:pPr>
              <w:rPr>
                <w:rtl/>
              </w:rPr>
            </w:pPr>
          </w:p>
        </w:tc>
      </w:tr>
      <w:tr w:rsidR="00DC2FE4" w:rsidRPr="00440ECF" w:rsidTr="00DD37E6">
        <w:trPr>
          <w:cantSplit/>
        </w:trPr>
        <w:tc>
          <w:tcPr>
            <w:tcW w:w="8755" w:type="dxa"/>
            <w:gridSpan w:val="2"/>
          </w:tcPr>
          <w:p w:rsidR="00DC2FE4" w:rsidRPr="00440ECF" w:rsidRDefault="00DC2FE4" w:rsidP="00DD37E6">
            <w:pPr>
              <w:rPr>
                <w:rtl/>
              </w:rPr>
            </w:pPr>
          </w:p>
        </w:tc>
      </w:tr>
      <w:tr w:rsidR="00DC2FE4" w:rsidRPr="00440ECF" w:rsidTr="00DD37E6">
        <w:trPr>
          <w:cantSplit/>
        </w:trPr>
        <w:tc>
          <w:tcPr>
            <w:tcW w:w="8755" w:type="dxa"/>
            <w:gridSpan w:val="2"/>
          </w:tcPr>
          <w:p w:rsidR="00DC2FE4" w:rsidRPr="00440ECF" w:rsidRDefault="00DC2FE4" w:rsidP="00DD37E6">
            <w:pPr>
              <w:rPr>
                <w:rtl/>
              </w:rPr>
            </w:pPr>
          </w:p>
        </w:tc>
      </w:tr>
    </w:tbl>
    <w:p w:rsidR="00DC2FE4" w:rsidRPr="00440ECF" w:rsidRDefault="00DC2FE4" w:rsidP="00E15155">
      <w:pPr>
        <w:pStyle w:val="af3"/>
        <w:numPr>
          <w:ilvl w:val="1"/>
          <w:numId w:val="25"/>
        </w:numPr>
        <w:spacing w:before="240"/>
        <w:jc w:val="both"/>
        <w:rPr>
          <w:u w:val="single"/>
        </w:rPr>
      </w:pPr>
      <w:r>
        <w:rPr>
          <w:rtl/>
        </w:rPr>
        <w:t xml:space="preserve"> </w:t>
      </w:r>
      <w:r>
        <w:rPr>
          <w:rFonts w:hint="eastAsia"/>
          <w:u w:val="single"/>
          <w:rtl/>
        </w:rPr>
        <w:t>פירוט</w:t>
      </w:r>
      <w:r>
        <w:rPr>
          <w:u w:val="single"/>
          <w:rtl/>
        </w:rPr>
        <w:t xml:space="preserve"> </w:t>
      </w:r>
      <w:r>
        <w:rPr>
          <w:rFonts w:hint="eastAsia"/>
          <w:u w:val="single"/>
          <w:rtl/>
        </w:rPr>
        <w:t>ניסיון</w:t>
      </w:r>
      <w:r>
        <w:rPr>
          <w:u w:val="single"/>
          <w:rtl/>
        </w:rPr>
        <w:t xml:space="preserve"> </w:t>
      </w:r>
      <w:r>
        <w:rPr>
          <w:rFonts w:hint="eastAsia"/>
          <w:u w:val="single"/>
          <w:rtl/>
        </w:rPr>
        <w:t>המציע</w:t>
      </w:r>
      <w:r>
        <w:rPr>
          <w:u w:val="single"/>
          <w:rtl/>
        </w:rPr>
        <w:t xml:space="preserve"> </w:t>
      </w:r>
      <w:r>
        <w:rPr>
          <w:rFonts w:hint="eastAsia"/>
          <w:u w:val="single"/>
          <w:rtl/>
        </w:rPr>
        <w:t>במתן</w:t>
      </w:r>
      <w:r>
        <w:rPr>
          <w:u w:val="single"/>
          <w:rtl/>
        </w:rPr>
        <w:t xml:space="preserve"> </w:t>
      </w:r>
      <w:r>
        <w:rPr>
          <w:rFonts w:hint="eastAsia"/>
          <w:u w:val="single"/>
          <w:rtl/>
        </w:rPr>
        <w:t>שירותי</w:t>
      </w:r>
      <w:r>
        <w:rPr>
          <w:u w:val="single"/>
          <w:rtl/>
        </w:rPr>
        <w:t xml:space="preserve"> </w:t>
      </w:r>
      <w:r>
        <w:rPr>
          <w:rFonts w:hint="eastAsia"/>
          <w:b/>
          <w:bCs/>
          <w:u w:val="single"/>
          <w:rtl/>
        </w:rPr>
        <w:t>מכירת</w:t>
      </w:r>
      <w:r>
        <w:rPr>
          <w:b/>
          <w:bCs/>
          <w:u w:val="single"/>
          <w:rtl/>
        </w:rPr>
        <w:t xml:space="preserve"> </w:t>
      </w:r>
      <w:r>
        <w:rPr>
          <w:rFonts w:hint="eastAsia"/>
          <w:b/>
          <w:bCs/>
          <w:u w:val="single"/>
          <w:rtl/>
        </w:rPr>
        <w:t>טובין</w:t>
      </w:r>
      <w:r>
        <w:rPr>
          <w:u w:val="single"/>
          <w:rtl/>
        </w:rPr>
        <w:t xml:space="preserve">: </w:t>
      </w:r>
    </w:p>
    <w:tbl>
      <w:tblPr>
        <w:bidiVisual/>
        <w:tblW w:w="875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69"/>
        <w:gridCol w:w="1226"/>
        <w:gridCol w:w="4303"/>
        <w:gridCol w:w="57"/>
      </w:tblGrid>
      <w:tr w:rsidR="00DC2FE4" w:rsidRPr="00440ECF" w:rsidTr="00DD37E6">
        <w:trPr>
          <w:cantSplit/>
        </w:trPr>
        <w:tc>
          <w:tcPr>
            <w:tcW w:w="4395" w:type="dxa"/>
            <w:gridSpan w:val="2"/>
          </w:tcPr>
          <w:p w:rsidR="00DC2FE4" w:rsidRPr="00440ECF" w:rsidRDefault="00DC2FE4" w:rsidP="00DD37E6">
            <w:pPr>
              <w:rPr>
                <w:rtl/>
              </w:rPr>
            </w:pPr>
            <w:r>
              <w:rPr>
                <w:rFonts w:hint="eastAsia"/>
                <w:rtl/>
              </w:rPr>
              <w:t>סוגי</w:t>
            </w:r>
            <w:r>
              <w:rPr>
                <w:rtl/>
              </w:rPr>
              <w:t xml:space="preserve"> </w:t>
            </w:r>
            <w:r>
              <w:rPr>
                <w:rFonts w:hint="eastAsia"/>
                <w:rtl/>
              </w:rPr>
              <w:t>הטובין</w:t>
            </w:r>
            <w:r>
              <w:rPr>
                <w:rtl/>
              </w:rPr>
              <w:t xml:space="preserve"> </w:t>
            </w:r>
            <w:r>
              <w:rPr>
                <w:rFonts w:hint="eastAsia"/>
                <w:rtl/>
              </w:rPr>
              <w:t>שנמכרו</w:t>
            </w:r>
            <w:r>
              <w:rPr>
                <w:rtl/>
              </w:rPr>
              <w:t>:</w:t>
            </w:r>
          </w:p>
        </w:tc>
        <w:tc>
          <w:tcPr>
            <w:tcW w:w="4360" w:type="dxa"/>
            <w:gridSpan w:val="2"/>
          </w:tcPr>
          <w:p w:rsidR="00DC2FE4" w:rsidRPr="00440ECF" w:rsidRDefault="00DC2FE4" w:rsidP="00DD37E6">
            <w:pPr>
              <w:rPr>
                <w:rtl/>
              </w:rPr>
            </w:pPr>
            <w:r>
              <w:rPr>
                <w:rFonts w:hint="eastAsia"/>
                <w:rtl/>
              </w:rPr>
              <w:t>מספר</w:t>
            </w:r>
            <w:r>
              <w:rPr>
                <w:rtl/>
              </w:rPr>
              <w:t xml:space="preserve"> </w:t>
            </w:r>
            <w:r>
              <w:rPr>
                <w:rFonts w:hint="eastAsia"/>
                <w:rtl/>
              </w:rPr>
              <w:t>שנות</w:t>
            </w:r>
            <w:r>
              <w:rPr>
                <w:rtl/>
              </w:rPr>
              <w:t xml:space="preserve"> </w:t>
            </w:r>
            <w:r>
              <w:rPr>
                <w:rFonts w:hint="eastAsia"/>
                <w:rtl/>
              </w:rPr>
              <w:t>ניסיון</w:t>
            </w:r>
            <w:r>
              <w:rPr>
                <w:rtl/>
              </w:rPr>
              <w:t xml:space="preserve">  </w:t>
            </w:r>
            <w:r>
              <w:rPr>
                <w:rFonts w:hint="eastAsia"/>
                <w:rtl/>
              </w:rPr>
              <w:t>ובאיזה</w:t>
            </w:r>
            <w:r>
              <w:rPr>
                <w:rtl/>
              </w:rPr>
              <w:t xml:space="preserve"> </w:t>
            </w:r>
            <w:r>
              <w:rPr>
                <w:rFonts w:hint="eastAsia"/>
                <w:rtl/>
              </w:rPr>
              <w:t>שנים</w:t>
            </w:r>
            <w:r>
              <w:rPr>
                <w:rtl/>
              </w:rPr>
              <w:t>:</w:t>
            </w:r>
          </w:p>
        </w:tc>
      </w:tr>
      <w:tr w:rsidR="00DC2FE4" w:rsidRPr="00440ECF" w:rsidTr="00DD37E6">
        <w:tc>
          <w:tcPr>
            <w:tcW w:w="4395" w:type="dxa"/>
            <w:gridSpan w:val="2"/>
          </w:tcPr>
          <w:p w:rsidR="00DC2FE4" w:rsidRPr="00440ECF" w:rsidRDefault="00DC2FE4" w:rsidP="00DD37E6">
            <w:pPr>
              <w:rPr>
                <w:rtl/>
              </w:rPr>
            </w:pPr>
            <w:r>
              <w:rPr>
                <w:rFonts w:hint="eastAsia"/>
                <w:rtl/>
              </w:rPr>
              <w:t>ההיקף</w:t>
            </w:r>
            <w:r>
              <w:rPr>
                <w:rtl/>
              </w:rPr>
              <w:t xml:space="preserve"> </w:t>
            </w:r>
            <w:r>
              <w:rPr>
                <w:rFonts w:hint="eastAsia"/>
                <w:rtl/>
              </w:rPr>
              <w:t>הכספי</w:t>
            </w:r>
            <w:r>
              <w:rPr>
                <w:rtl/>
              </w:rPr>
              <w:t xml:space="preserve"> </w:t>
            </w:r>
            <w:r>
              <w:rPr>
                <w:rFonts w:hint="eastAsia"/>
                <w:rtl/>
              </w:rPr>
              <w:t>השנתי</w:t>
            </w:r>
            <w:r>
              <w:rPr>
                <w:rtl/>
              </w:rPr>
              <w:t xml:space="preserve"> </w:t>
            </w:r>
            <w:r>
              <w:rPr>
                <w:rFonts w:hint="eastAsia"/>
                <w:rtl/>
              </w:rPr>
              <w:t>של</w:t>
            </w:r>
            <w:r>
              <w:rPr>
                <w:rtl/>
              </w:rPr>
              <w:t xml:space="preserve"> </w:t>
            </w:r>
            <w:r>
              <w:rPr>
                <w:rFonts w:hint="eastAsia"/>
                <w:rtl/>
              </w:rPr>
              <w:t>השירות</w:t>
            </w:r>
            <w:r>
              <w:rPr>
                <w:rtl/>
              </w:rPr>
              <w:t xml:space="preserve"> </w:t>
            </w:r>
            <w:r>
              <w:rPr>
                <w:rFonts w:hint="eastAsia"/>
                <w:rtl/>
              </w:rPr>
              <w:t>שניתן</w:t>
            </w:r>
            <w:r>
              <w:rPr>
                <w:rtl/>
              </w:rPr>
              <w:t>:</w:t>
            </w:r>
          </w:p>
        </w:tc>
        <w:tc>
          <w:tcPr>
            <w:tcW w:w="4360" w:type="dxa"/>
            <w:gridSpan w:val="2"/>
          </w:tcPr>
          <w:p w:rsidR="00DC2FE4" w:rsidRPr="00440ECF" w:rsidRDefault="00DC2FE4" w:rsidP="00DD37E6">
            <w:pPr>
              <w:rPr>
                <w:rtl/>
              </w:rPr>
            </w:pPr>
            <w:r>
              <w:rPr>
                <w:rFonts w:hint="eastAsia"/>
                <w:rtl/>
              </w:rPr>
              <w:t>היקף</w:t>
            </w:r>
            <w:r>
              <w:rPr>
                <w:rtl/>
              </w:rPr>
              <w:t xml:space="preserve"> </w:t>
            </w:r>
            <w:r>
              <w:rPr>
                <w:rFonts w:hint="eastAsia"/>
                <w:rtl/>
              </w:rPr>
              <w:t>כמותי</w:t>
            </w:r>
            <w:r>
              <w:rPr>
                <w:rtl/>
              </w:rPr>
              <w:t>:</w:t>
            </w:r>
          </w:p>
        </w:tc>
      </w:tr>
      <w:tr w:rsidR="00DC2FE4" w:rsidRPr="00440ECF" w:rsidTr="00DD37E6">
        <w:trPr>
          <w:cantSplit/>
        </w:trPr>
        <w:tc>
          <w:tcPr>
            <w:tcW w:w="8755" w:type="dxa"/>
            <w:gridSpan w:val="4"/>
          </w:tcPr>
          <w:p w:rsidR="00DC2FE4" w:rsidRPr="00440ECF" w:rsidRDefault="00DC2FE4" w:rsidP="00DD37E6">
            <w:pPr>
              <w:rPr>
                <w:rtl/>
              </w:rPr>
            </w:pPr>
            <w:r>
              <w:rPr>
                <w:rFonts w:hint="eastAsia"/>
                <w:rtl/>
              </w:rPr>
              <w:t>תיאור</w:t>
            </w:r>
            <w:r>
              <w:rPr>
                <w:rtl/>
              </w:rPr>
              <w:t xml:space="preserve"> </w:t>
            </w:r>
            <w:r>
              <w:rPr>
                <w:rFonts w:hint="eastAsia"/>
                <w:rtl/>
              </w:rPr>
              <w:t>השירות</w:t>
            </w:r>
            <w:r>
              <w:rPr>
                <w:rtl/>
              </w:rPr>
              <w:t xml:space="preserve"> </w:t>
            </w:r>
            <w:r>
              <w:rPr>
                <w:rFonts w:hint="eastAsia"/>
                <w:rtl/>
              </w:rPr>
              <w:t>שניתן</w:t>
            </w:r>
            <w:r>
              <w:rPr>
                <w:rtl/>
              </w:rPr>
              <w:t xml:space="preserve"> </w:t>
            </w:r>
            <w:r>
              <w:rPr>
                <w:rFonts w:hint="eastAsia"/>
                <w:rtl/>
              </w:rPr>
              <w:t>בדגש</w:t>
            </w:r>
            <w:r>
              <w:rPr>
                <w:rtl/>
              </w:rPr>
              <w:t xml:space="preserve"> </w:t>
            </w:r>
            <w:r>
              <w:rPr>
                <w:rFonts w:hint="eastAsia"/>
                <w:rtl/>
              </w:rPr>
              <w:t>על</w:t>
            </w:r>
            <w:r>
              <w:rPr>
                <w:rtl/>
              </w:rPr>
              <w:t xml:space="preserve"> </w:t>
            </w:r>
            <w:r>
              <w:rPr>
                <w:rFonts w:hint="eastAsia"/>
                <w:rtl/>
              </w:rPr>
              <w:t>שיטת</w:t>
            </w:r>
            <w:r>
              <w:rPr>
                <w:rtl/>
              </w:rPr>
              <w:t xml:space="preserve"> </w:t>
            </w:r>
            <w:r>
              <w:rPr>
                <w:rFonts w:hint="eastAsia"/>
                <w:rtl/>
              </w:rPr>
              <w:t>המכירה</w:t>
            </w:r>
            <w:r>
              <w:rPr>
                <w:rtl/>
              </w:rPr>
              <w:t xml:space="preserve">, </w:t>
            </w:r>
            <w:r>
              <w:rPr>
                <w:rFonts w:hint="eastAsia"/>
                <w:rtl/>
              </w:rPr>
              <w:t>מיקום</w:t>
            </w:r>
            <w:r>
              <w:rPr>
                <w:rtl/>
              </w:rPr>
              <w:t xml:space="preserve"> </w:t>
            </w:r>
            <w:r>
              <w:rPr>
                <w:rFonts w:hint="eastAsia"/>
                <w:rtl/>
              </w:rPr>
              <w:t>המכירה</w:t>
            </w:r>
            <w:r>
              <w:rPr>
                <w:rtl/>
              </w:rPr>
              <w:t>:</w:t>
            </w:r>
          </w:p>
        </w:tc>
      </w:tr>
      <w:tr w:rsidR="00DC2FE4" w:rsidRPr="00440ECF" w:rsidTr="00DD37E6">
        <w:trPr>
          <w:cantSplit/>
        </w:trPr>
        <w:tc>
          <w:tcPr>
            <w:tcW w:w="8755" w:type="dxa"/>
            <w:gridSpan w:val="4"/>
          </w:tcPr>
          <w:p w:rsidR="00DC2FE4" w:rsidRPr="00440ECF" w:rsidRDefault="00DC2FE4" w:rsidP="00DD37E6">
            <w:pPr>
              <w:rPr>
                <w:rtl/>
              </w:rPr>
            </w:pPr>
          </w:p>
        </w:tc>
      </w:tr>
      <w:tr w:rsidR="00DC2FE4" w:rsidRPr="00440ECF" w:rsidTr="00DD37E6">
        <w:trPr>
          <w:cantSplit/>
        </w:trPr>
        <w:tc>
          <w:tcPr>
            <w:tcW w:w="8755" w:type="dxa"/>
            <w:gridSpan w:val="4"/>
          </w:tcPr>
          <w:p w:rsidR="00DC2FE4" w:rsidRPr="00440ECF" w:rsidRDefault="00DC2FE4" w:rsidP="00DD37E6">
            <w:pPr>
              <w:rPr>
                <w:rtl/>
              </w:rPr>
            </w:pPr>
          </w:p>
        </w:tc>
      </w:tr>
      <w:tr w:rsidR="00DC2FE4" w:rsidRPr="00440ECF" w:rsidTr="00DD37E6">
        <w:trPr>
          <w:cantSplit/>
        </w:trPr>
        <w:tc>
          <w:tcPr>
            <w:tcW w:w="8755" w:type="dxa"/>
            <w:gridSpan w:val="4"/>
          </w:tcPr>
          <w:p w:rsidR="00DC2FE4" w:rsidRPr="00440ECF" w:rsidRDefault="00DC2FE4" w:rsidP="00DD37E6">
            <w:pPr>
              <w:rPr>
                <w:rtl/>
              </w:rPr>
            </w:pPr>
          </w:p>
        </w:tc>
      </w:tr>
      <w:tr w:rsidR="00DC2FE4" w:rsidRPr="00440ECF" w:rsidTr="00DD37E6">
        <w:trPr>
          <w:cantSplit/>
        </w:trPr>
        <w:tc>
          <w:tcPr>
            <w:tcW w:w="8755" w:type="dxa"/>
            <w:gridSpan w:val="4"/>
          </w:tcPr>
          <w:p w:rsidR="00DC2FE4" w:rsidRPr="00440ECF" w:rsidRDefault="00DC2FE4" w:rsidP="00DD37E6">
            <w:pPr>
              <w:rPr>
                <w:rtl/>
              </w:rPr>
            </w:pPr>
          </w:p>
        </w:tc>
      </w:tr>
      <w:tr w:rsidR="00DC2FE4" w:rsidRPr="00440ECF" w:rsidTr="00DD37E6">
        <w:trPr>
          <w:cantSplit/>
        </w:trPr>
        <w:tc>
          <w:tcPr>
            <w:tcW w:w="8755" w:type="dxa"/>
            <w:gridSpan w:val="4"/>
          </w:tcPr>
          <w:p w:rsidR="00DC2FE4" w:rsidRPr="00440ECF" w:rsidRDefault="00DC2FE4" w:rsidP="00DD37E6">
            <w:pPr>
              <w:rPr>
                <w:rtl/>
              </w:rPr>
            </w:pPr>
          </w:p>
        </w:tc>
      </w:tr>
      <w:tr w:rsidR="00DC2FE4" w:rsidRPr="00440ECF" w:rsidTr="007E5E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Ex>
        <w:trPr>
          <w:gridAfter w:val="1"/>
          <w:wAfter w:w="57" w:type="dxa"/>
        </w:trPr>
        <w:tc>
          <w:tcPr>
            <w:tcW w:w="3169" w:type="dxa"/>
            <w:shd w:val="clear" w:color="auto" w:fill="F2F2F2"/>
          </w:tcPr>
          <w:p w:rsidR="00DC2FE4" w:rsidRPr="00440ECF" w:rsidRDefault="00DC2FE4" w:rsidP="00DD37E6">
            <w:pPr>
              <w:rPr>
                <w:rtl/>
              </w:rPr>
            </w:pPr>
            <w:r>
              <w:rPr>
                <w:rFonts w:hint="eastAsia"/>
                <w:rtl/>
              </w:rPr>
              <w:t>פירוט</w:t>
            </w:r>
            <w:r>
              <w:rPr>
                <w:rtl/>
              </w:rPr>
              <w:t xml:space="preserve"> </w:t>
            </w:r>
            <w:r>
              <w:rPr>
                <w:rFonts w:hint="eastAsia"/>
                <w:rtl/>
              </w:rPr>
              <w:t>שמות</w:t>
            </w:r>
            <w:r>
              <w:rPr>
                <w:rtl/>
              </w:rPr>
              <w:t xml:space="preserve"> </w:t>
            </w:r>
            <w:r>
              <w:rPr>
                <w:rFonts w:hint="eastAsia"/>
                <w:rtl/>
              </w:rPr>
              <w:t>הלקוחות</w:t>
            </w:r>
            <w:r>
              <w:rPr>
                <w:rtl/>
              </w:rPr>
              <w:t xml:space="preserve">  </w:t>
            </w:r>
            <w:r>
              <w:rPr>
                <w:rFonts w:hint="eastAsia"/>
                <w:rtl/>
              </w:rPr>
              <w:t>להם</w:t>
            </w:r>
            <w:r>
              <w:rPr>
                <w:rtl/>
              </w:rPr>
              <w:t xml:space="preserve"> </w:t>
            </w:r>
            <w:r>
              <w:rPr>
                <w:rFonts w:hint="eastAsia"/>
                <w:rtl/>
              </w:rPr>
              <w:t>סיפק</w:t>
            </w:r>
            <w:r>
              <w:rPr>
                <w:rtl/>
              </w:rPr>
              <w:t xml:space="preserve"> </w:t>
            </w:r>
            <w:r>
              <w:rPr>
                <w:rFonts w:hint="eastAsia"/>
                <w:rtl/>
              </w:rPr>
              <w:t>המציע</w:t>
            </w:r>
            <w:r>
              <w:rPr>
                <w:rtl/>
              </w:rPr>
              <w:t xml:space="preserve">/קבלן </w:t>
            </w:r>
            <w:r>
              <w:rPr>
                <w:rFonts w:hint="eastAsia"/>
                <w:rtl/>
              </w:rPr>
              <w:t>המשנה</w:t>
            </w:r>
            <w:r>
              <w:rPr>
                <w:rtl/>
              </w:rPr>
              <w:t xml:space="preserve"> </w:t>
            </w:r>
            <w:r>
              <w:rPr>
                <w:rFonts w:hint="eastAsia"/>
                <w:rtl/>
              </w:rPr>
              <w:t>שירותי</w:t>
            </w:r>
            <w:r>
              <w:rPr>
                <w:rtl/>
              </w:rPr>
              <w:t xml:space="preserve"> </w:t>
            </w:r>
            <w:r>
              <w:rPr>
                <w:rFonts w:hint="eastAsia"/>
                <w:rtl/>
              </w:rPr>
              <w:t>מכר</w:t>
            </w:r>
            <w:r>
              <w:rPr>
                <w:rtl/>
              </w:rPr>
              <w:t xml:space="preserve"> </w:t>
            </w:r>
            <w:r>
              <w:rPr>
                <w:rFonts w:hint="eastAsia"/>
                <w:rtl/>
              </w:rPr>
              <w:t>ושם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בציון</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או</w:t>
            </w:r>
            <w:r>
              <w:rPr>
                <w:rtl/>
              </w:rPr>
              <w:t xml:space="preserve"> </w:t>
            </w:r>
            <w:r>
              <w:rPr>
                <w:rFonts w:hint="eastAsia"/>
                <w:rtl/>
              </w:rPr>
              <w:t>מס</w:t>
            </w:r>
            <w:r>
              <w:rPr>
                <w:rtl/>
              </w:rPr>
              <w:t xml:space="preserve">' </w:t>
            </w:r>
            <w:r>
              <w:rPr>
                <w:rFonts w:hint="eastAsia"/>
                <w:rtl/>
              </w:rPr>
              <w:t>טלפון</w:t>
            </w:r>
            <w:r>
              <w:rPr>
                <w:rtl/>
              </w:rPr>
              <w:t xml:space="preserve"> </w:t>
            </w:r>
            <w:r>
              <w:rPr>
                <w:rFonts w:hint="eastAsia"/>
                <w:rtl/>
              </w:rPr>
              <w:t>הנייד</w:t>
            </w:r>
            <w:r>
              <w:rPr>
                <w:rtl/>
              </w:rPr>
              <w:t>.</w:t>
            </w:r>
          </w:p>
        </w:tc>
        <w:tc>
          <w:tcPr>
            <w:tcW w:w="5529" w:type="dxa"/>
            <w:gridSpan w:val="2"/>
          </w:tcPr>
          <w:p w:rsidR="00DC2FE4" w:rsidRPr="0027552E" w:rsidRDefault="00DC2FE4" w:rsidP="00DD37E6">
            <w:pPr>
              <w:rPr>
                <w:strike/>
                <w:rtl/>
              </w:rPr>
            </w:pPr>
          </w:p>
        </w:tc>
      </w:tr>
      <w:tr w:rsidR="00DC2FE4" w:rsidRPr="00440ECF" w:rsidTr="00DD37E6">
        <w:trPr>
          <w:cantSplit/>
        </w:trPr>
        <w:tc>
          <w:tcPr>
            <w:tcW w:w="8755" w:type="dxa"/>
            <w:gridSpan w:val="4"/>
          </w:tcPr>
          <w:p w:rsidR="00DC2FE4" w:rsidRPr="00440ECF" w:rsidRDefault="00DC2FE4" w:rsidP="00DD37E6">
            <w:pPr>
              <w:rPr>
                <w:rtl/>
              </w:rPr>
            </w:pPr>
          </w:p>
        </w:tc>
      </w:tr>
    </w:tbl>
    <w:p w:rsidR="00C2241A" w:rsidRPr="00440ECF" w:rsidRDefault="00C2241A" w:rsidP="00440ECF">
      <w:pPr>
        <w:pStyle w:val="af3"/>
        <w:spacing w:before="240"/>
        <w:ind w:left="792"/>
        <w:jc w:val="both"/>
        <w:rPr>
          <w:u w:val="single"/>
        </w:rPr>
      </w:pPr>
    </w:p>
    <w:p w:rsidR="00DC2FE4" w:rsidRPr="00440ECF" w:rsidRDefault="00DC2FE4" w:rsidP="00E15155">
      <w:pPr>
        <w:pStyle w:val="af3"/>
        <w:numPr>
          <w:ilvl w:val="1"/>
          <w:numId w:val="25"/>
        </w:numPr>
        <w:spacing w:before="240"/>
        <w:jc w:val="both"/>
        <w:rPr>
          <w:u w:val="single"/>
        </w:rPr>
      </w:pPr>
      <w:r>
        <w:rPr>
          <w:rFonts w:hint="eastAsia"/>
          <w:u w:val="single"/>
          <w:rtl/>
        </w:rPr>
        <w:t>פרטים</w:t>
      </w:r>
      <w:r>
        <w:rPr>
          <w:u w:val="single"/>
          <w:rtl/>
        </w:rPr>
        <w:t xml:space="preserve"> </w:t>
      </w:r>
      <w:r>
        <w:rPr>
          <w:rFonts w:hint="eastAsia"/>
          <w:u w:val="single"/>
          <w:rtl/>
        </w:rPr>
        <w:t>וניסיון</w:t>
      </w:r>
      <w:r>
        <w:rPr>
          <w:u w:val="single"/>
          <w:rtl/>
        </w:rPr>
        <w:t xml:space="preserve"> </w:t>
      </w:r>
      <w:r>
        <w:rPr>
          <w:rFonts w:hint="eastAsia"/>
          <w:u w:val="single"/>
          <w:rtl/>
        </w:rPr>
        <w:t>המציע</w:t>
      </w:r>
      <w:r>
        <w:rPr>
          <w:u w:val="single"/>
          <w:rtl/>
        </w:rPr>
        <w:t xml:space="preserve"> </w:t>
      </w:r>
      <w:r>
        <w:rPr>
          <w:rFonts w:hint="eastAsia"/>
          <w:u w:val="single"/>
          <w:rtl/>
        </w:rPr>
        <w:t>או</w:t>
      </w:r>
      <w:r>
        <w:rPr>
          <w:u w:val="single"/>
          <w:rtl/>
        </w:rPr>
        <w:t xml:space="preserve"> </w:t>
      </w:r>
      <w:r>
        <w:rPr>
          <w:rFonts w:hint="eastAsia"/>
          <w:u w:val="single"/>
          <w:rtl/>
        </w:rPr>
        <w:t>קבלן</w:t>
      </w:r>
      <w:r>
        <w:rPr>
          <w:u w:val="single"/>
          <w:rtl/>
        </w:rPr>
        <w:t>/</w:t>
      </w:r>
      <w:r>
        <w:rPr>
          <w:rFonts w:hint="eastAsia"/>
          <w:u w:val="single"/>
          <w:rtl/>
        </w:rPr>
        <w:t>קבלני</w:t>
      </w:r>
      <w:r>
        <w:rPr>
          <w:u w:val="single"/>
          <w:rtl/>
        </w:rPr>
        <w:t xml:space="preserve"> </w:t>
      </w:r>
      <w:r>
        <w:rPr>
          <w:rFonts w:hint="eastAsia"/>
          <w:u w:val="single"/>
          <w:rtl/>
        </w:rPr>
        <w:t>משנה</w:t>
      </w:r>
      <w:r>
        <w:rPr>
          <w:u w:val="single"/>
          <w:rtl/>
        </w:rPr>
        <w:t xml:space="preserve"> </w:t>
      </w:r>
      <w:r>
        <w:rPr>
          <w:rFonts w:hint="eastAsia"/>
          <w:u w:val="single"/>
          <w:rtl/>
        </w:rPr>
        <w:t>המועסק</w:t>
      </w:r>
      <w:r>
        <w:rPr>
          <w:u w:val="single"/>
          <w:rtl/>
        </w:rPr>
        <w:t>/</w:t>
      </w:r>
      <w:r>
        <w:rPr>
          <w:rFonts w:hint="eastAsia"/>
          <w:u w:val="single"/>
          <w:rtl/>
        </w:rPr>
        <w:t>ים</w:t>
      </w:r>
      <w:r>
        <w:rPr>
          <w:u w:val="single"/>
          <w:rtl/>
        </w:rPr>
        <w:t xml:space="preserve"> </w:t>
      </w:r>
      <w:r>
        <w:rPr>
          <w:rFonts w:hint="eastAsia"/>
          <w:u w:val="single"/>
          <w:rtl/>
        </w:rPr>
        <w:t>על</w:t>
      </w:r>
      <w:r>
        <w:rPr>
          <w:u w:val="single"/>
          <w:rtl/>
        </w:rPr>
        <w:t xml:space="preserve"> </w:t>
      </w:r>
      <w:r>
        <w:rPr>
          <w:rFonts w:hint="eastAsia"/>
          <w:u w:val="single"/>
          <w:rtl/>
        </w:rPr>
        <w:t>ידו</w:t>
      </w:r>
      <w:r>
        <w:rPr>
          <w:u w:val="single"/>
          <w:rtl/>
        </w:rPr>
        <w:t xml:space="preserve"> </w:t>
      </w:r>
      <w:r>
        <w:rPr>
          <w:rFonts w:hint="eastAsia"/>
          <w:u w:val="single"/>
          <w:rtl/>
        </w:rPr>
        <w:t>לצורך</w:t>
      </w:r>
      <w:r>
        <w:rPr>
          <w:u w:val="single"/>
          <w:rtl/>
        </w:rPr>
        <w:t xml:space="preserve"> </w:t>
      </w:r>
      <w:r>
        <w:rPr>
          <w:rFonts w:hint="eastAsia"/>
          <w:u w:val="single"/>
          <w:rtl/>
        </w:rPr>
        <w:t>מכרז</w:t>
      </w:r>
      <w:r>
        <w:rPr>
          <w:u w:val="single"/>
          <w:rtl/>
        </w:rPr>
        <w:t xml:space="preserve"> </w:t>
      </w:r>
      <w:r>
        <w:rPr>
          <w:rFonts w:hint="eastAsia"/>
          <w:u w:val="single"/>
          <w:rtl/>
        </w:rPr>
        <w:t>זה</w:t>
      </w:r>
      <w:r>
        <w:rPr>
          <w:u w:val="single"/>
          <w:rtl/>
        </w:rPr>
        <w:t xml:space="preserve">, </w:t>
      </w:r>
      <w:r>
        <w:rPr>
          <w:rFonts w:hint="eastAsia"/>
          <w:u w:val="single"/>
          <w:rtl/>
        </w:rPr>
        <w:t>במתן</w:t>
      </w:r>
      <w:r>
        <w:rPr>
          <w:u w:val="single"/>
          <w:rtl/>
        </w:rPr>
        <w:t xml:space="preserve"> </w:t>
      </w:r>
      <w:r>
        <w:rPr>
          <w:rFonts w:hint="eastAsia"/>
          <w:u w:val="single"/>
          <w:rtl/>
        </w:rPr>
        <w:t>שירותי</w:t>
      </w:r>
      <w:r>
        <w:rPr>
          <w:u w:val="single"/>
          <w:rtl/>
        </w:rPr>
        <w:t xml:space="preserve"> </w:t>
      </w:r>
      <w:r>
        <w:rPr>
          <w:rFonts w:hint="eastAsia"/>
          <w:b/>
          <w:bCs/>
          <w:u w:val="single"/>
          <w:rtl/>
        </w:rPr>
        <w:t>גרירה</w:t>
      </w:r>
      <w:r>
        <w:rPr>
          <w:b/>
          <w:bCs/>
          <w:u w:val="single"/>
          <w:rtl/>
        </w:rPr>
        <w:t xml:space="preserve"> </w:t>
      </w:r>
      <w:r>
        <w:rPr>
          <w:rFonts w:hint="eastAsia"/>
          <w:u w:val="single"/>
          <w:rtl/>
        </w:rPr>
        <w:t>לפחות</w:t>
      </w:r>
      <w:r>
        <w:rPr>
          <w:u w:val="single"/>
          <w:rtl/>
        </w:rPr>
        <w:t xml:space="preserve"> </w:t>
      </w:r>
      <w:r>
        <w:rPr>
          <w:rFonts w:hint="eastAsia"/>
          <w:u w:val="single"/>
          <w:rtl/>
        </w:rPr>
        <w:t>בשלוש</w:t>
      </w:r>
      <w:r>
        <w:rPr>
          <w:u w:val="single"/>
          <w:rtl/>
        </w:rPr>
        <w:t xml:space="preserve"> </w:t>
      </w:r>
      <w:r>
        <w:rPr>
          <w:rFonts w:hint="eastAsia"/>
          <w:u w:val="single"/>
          <w:rtl/>
        </w:rPr>
        <w:t>מתוך</w:t>
      </w:r>
      <w:r>
        <w:rPr>
          <w:u w:val="single"/>
          <w:rtl/>
        </w:rPr>
        <w:t xml:space="preserve"> </w:t>
      </w:r>
      <w:r>
        <w:rPr>
          <w:rFonts w:hint="eastAsia"/>
          <w:u w:val="single"/>
          <w:rtl/>
        </w:rPr>
        <w:t>חמש</w:t>
      </w:r>
      <w:r>
        <w:rPr>
          <w:u w:val="single"/>
          <w:rtl/>
        </w:rPr>
        <w:t xml:space="preserve"> </w:t>
      </w:r>
      <w:r>
        <w:rPr>
          <w:rFonts w:hint="eastAsia"/>
          <w:u w:val="single"/>
          <w:rtl/>
        </w:rPr>
        <w:t>שנים</w:t>
      </w:r>
      <w:r>
        <w:rPr>
          <w:u w:val="single"/>
          <w:rtl/>
        </w:rPr>
        <w:t xml:space="preserve"> </w:t>
      </w:r>
      <w:r>
        <w:rPr>
          <w:rFonts w:hint="eastAsia"/>
          <w:u w:val="single"/>
          <w:rtl/>
        </w:rPr>
        <w:t>אחרונות</w:t>
      </w:r>
      <w:r>
        <w:rPr>
          <w:u w:val="single"/>
          <w:rtl/>
        </w:rPr>
        <w:t xml:space="preserve"> </w:t>
      </w:r>
      <w:r>
        <w:rPr>
          <w:rFonts w:hint="eastAsia"/>
          <w:u w:val="single"/>
          <w:rtl/>
        </w:rPr>
        <w:t>עד</w:t>
      </w:r>
      <w:r>
        <w:rPr>
          <w:u w:val="single"/>
          <w:rtl/>
        </w:rPr>
        <w:t xml:space="preserve"> </w:t>
      </w:r>
      <w:r>
        <w:rPr>
          <w:rFonts w:hint="eastAsia"/>
          <w:u w:val="single"/>
          <w:rtl/>
        </w:rPr>
        <w:t>למועד</w:t>
      </w:r>
      <w:r>
        <w:rPr>
          <w:u w:val="single"/>
          <w:rtl/>
        </w:rPr>
        <w:t xml:space="preserve"> </w:t>
      </w:r>
      <w:r>
        <w:rPr>
          <w:rFonts w:hint="eastAsia"/>
          <w:u w:val="single"/>
          <w:rtl/>
        </w:rPr>
        <w:t>הגשת</w:t>
      </w:r>
      <w:r>
        <w:rPr>
          <w:u w:val="single"/>
          <w:rtl/>
        </w:rPr>
        <w:t xml:space="preserve"> </w:t>
      </w:r>
      <w:r>
        <w:rPr>
          <w:rFonts w:hint="eastAsia"/>
          <w:u w:val="single"/>
          <w:rtl/>
        </w:rPr>
        <w:t>ההצעה</w:t>
      </w:r>
      <w:r>
        <w:rPr>
          <w:u w:val="single"/>
          <w:rtl/>
        </w:rPr>
        <w:t>.</w:t>
      </w:r>
    </w:p>
    <w:tbl>
      <w:tblPr>
        <w:bidiVisual/>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69"/>
        <w:gridCol w:w="5353"/>
      </w:tblGrid>
      <w:tr w:rsidR="00DC2FE4" w:rsidRPr="00440ECF" w:rsidTr="0027552E">
        <w:tc>
          <w:tcPr>
            <w:tcW w:w="3169" w:type="dxa"/>
            <w:shd w:val="clear" w:color="auto" w:fill="F2F2F2"/>
          </w:tcPr>
          <w:p w:rsidR="00DC2FE4" w:rsidRPr="00440ECF" w:rsidRDefault="00DC2FE4" w:rsidP="00DD37E6">
            <w:pPr>
              <w:rPr>
                <w:rtl/>
              </w:rPr>
            </w:pPr>
            <w:r>
              <w:rPr>
                <w:rFonts w:hint="eastAsia"/>
                <w:rtl/>
              </w:rPr>
              <w:t>שם</w:t>
            </w:r>
            <w:r>
              <w:rPr>
                <w:rtl/>
              </w:rPr>
              <w:t xml:space="preserve"> </w:t>
            </w:r>
            <w:r>
              <w:rPr>
                <w:rFonts w:hint="eastAsia"/>
                <w:rtl/>
              </w:rPr>
              <w:t>קבלן</w:t>
            </w:r>
            <w:r>
              <w:rPr>
                <w:rtl/>
              </w:rPr>
              <w:t xml:space="preserve"> </w:t>
            </w:r>
            <w:r>
              <w:rPr>
                <w:rFonts w:hint="eastAsia"/>
                <w:rtl/>
              </w:rPr>
              <w:t>המשנה</w:t>
            </w:r>
            <w:r>
              <w:rPr>
                <w:rtl/>
              </w:rPr>
              <w:t xml:space="preserve"> ( </w:t>
            </w:r>
            <w:r>
              <w:rPr>
                <w:rFonts w:hint="eastAsia"/>
                <w:rtl/>
              </w:rPr>
              <w:t>במידה</w:t>
            </w:r>
            <w:r>
              <w:rPr>
                <w:rtl/>
              </w:rPr>
              <w:t xml:space="preserve"> </w:t>
            </w:r>
            <w:r>
              <w:rPr>
                <w:rFonts w:hint="eastAsia"/>
                <w:rtl/>
              </w:rPr>
              <w:lastRenderedPageBreak/>
              <w:t>ורלוונטי</w:t>
            </w:r>
            <w:r>
              <w:rPr>
                <w:rtl/>
              </w:rPr>
              <w:t>)</w:t>
            </w:r>
          </w:p>
        </w:tc>
        <w:tc>
          <w:tcPr>
            <w:tcW w:w="5353" w:type="dxa"/>
          </w:tcPr>
          <w:p w:rsidR="00DC2FE4" w:rsidRPr="0027552E" w:rsidRDefault="00DC2FE4" w:rsidP="00DD37E6">
            <w:pPr>
              <w:rPr>
                <w:strike/>
                <w:rtl/>
              </w:rPr>
            </w:pPr>
          </w:p>
        </w:tc>
      </w:tr>
      <w:tr w:rsidR="00DC2FE4" w:rsidRPr="00440ECF" w:rsidTr="0027552E">
        <w:tc>
          <w:tcPr>
            <w:tcW w:w="3169" w:type="dxa"/>
            <w:shd w:val="clear" w:color="auto" w:fill="F2F2F2"/>
          </w:tcPr>
          <w:p w:rsidR="00DC2FE4" w:rsidRPr="00440ECF" w:rsidRDefault="00DC2FE4" w:rsidP="00DD37E6">
            <w:pPr>
              <w:rPr>
                <w:rtl/>
              </w:rPr>
            </w:pPr>
            <w:r>
              <w:rPr>
                <w:rFonts w:hint="eastAsia"/>
                <w:rtl/>
              </w:rPr>
              <w:lastRenderedPageBreak/>
              <w:t>מספר</w:t>
            </w:r>
            <w:r>
              <w:rPr>
                <w:rtl/>
              </w:rPr>
              <w:t xml:space="preserve"> גוררים </w:t>
            </w:r>
          </w:p>
        </w:tc>
        <w:tc>
          <w:tcPr>
            <w:tcW w:w="5353" w:type="dxa"/>
          </w:tcPr>
          <w:p w:rsidR="00DC2FE4" w:rsidRPr="0027552E" w:rsidRDefault="00DC2FE4" w:rsidP="00DD37E6">
            <w:pPr>
              <w:rPr>
                <w:strike/>
                <w:rtl/>
              </w:rPr>
            </w:pPr>
          </w:p>
        </w:tc>
      </w:tr>
      <w:tr w:rsidR="00DC2FE4" w:rsidRPr="00440ECF" w:rsidTr="0027552E">
        <w:tc>
          <w:tcPr>
            <w:tcW w:w="3169" w:type="dxa"/>
            <w:shd w:val="clear" w:color="auto" w:fill="F2F2F2"/>
          </w:tcPr>
          <w:p w:rsidR="00DC2FE4" w:rsidRPr="00440ECF" w:rsidRDefault="00DC2FE4" w:rsidP="00DD37E6">
            <w:pPr>
              <w:rPr>
                <w:rtl/>
              </w:rPr>
            </w:pPr>
            <w:r>
              <w:rPr>
                <w:rFonts w:hint="eastAsia"/>
                <w:rtl/>
              </w:rPr>
              <w:t>כמות</w:t>
            </w:r>
            <w:r>
              <w:rPr>
                <w:rtl/>
              </w:rPr>
              <w:t xml:space="preserve"> </w:t>
            </w:r>
            <w:r>
              <w:rPr>
                <w:rFonts w:hint="eastAsia"/>
                <w:rtl/>
              </w:rPr>
              <w:t>כלי</w:t>
            </w:r>
            <w:r>
              <w:rPr>
                <w:rtl/>
              </w:rPr>
              <w:t xml:space="preserve"> </w:t>
            </w:r>
            <w:r>
              <w:rPr>
                <w:rFonts w:hint="eastAsia"/>
                <w:rtl/>
              </w:rPr>
              <w:t>רכב</w:t>
            </w:r>
            <w:r>
              <w:rPr>
                <w:rtl/>
              </w:rPr>
              <w:t xml:space="preserve"> </w:t>
            </w:r>
            <w:r>
              <w:rPr>
                <w:rFonts w:hint="eastAsia"/>
                <w:rtl/>
              </w:rPr>
              <w:t>מקסימאלית</w:t>
            </w:r>
            <w:r>
              <w:rPr>
                <w:rtl/>
              </w:rPr>
              <w:t xml:space="preserve">  </w:t>
            </w:r>
            <w:r>
              <w:rPr>
                <w:rFonts w:hint="eastAsia"/>
                <w:rtl/>
              </w:rPr>
              <w:t>לגרירה</w:t>
            </w:r>
          </w:p>
        </w:tc>
        <w:tc>
          <w:tcPr>
            <w:tcW w:w="5353" w:type="dxa"/>
          </w:tcPr>
          <w:p w:rsidR="00DC2FE4" w:rsidRPr="0027552E" w:rsidRDefault="00DC2FE4" w:rsidP="00DD37E6">
            <w:pPr>
              <w:rPr>
                <w:strike/>
                <w:rtl/>
              </w:rPr>
            </w:pPr>
          </w:p>
        </w:tc>
      </w:tr>
      <w:tr w:rsidR="00DC2FE4" w:rsidRPr="00440ECF" w:rsidTr="0027552E">
        <w:tc>
          <w:tcPr>
            <w:tcW w:w="3169" w:type="dxa"/>
            <w:vMerge w:val="restart"/>
            <w:shd w:val="clear" w:color="auto" w:fill="F2F2F2"/>
          </w:tcPr>
          <w:p w:rsidR="00DC2FE4" w:rsidRPr="00440ECF" w:rsidRDefault="00DC2FE4" w:rsidP="00DD37E6">
            <w:pPr>
              <w:rPr>
                <w:rtl/>
              </w:rPr>
            </w:pPr>
            <w:r>
              <w:rPr>
                <w:rFonts w:hint="eastAsia"/>
                <w:rtl/>
              </w:rPr>
              <w:t>מספרי</w:t>
            </w:r>
            <w:r>
              <w:rPr>
                <w:rtl/>
              </w:rPr>
              <w:t xml:space="preserve"> </w:t>
            </w:r>
            <w:r>
              <w:rPr>
                <w:rFonts w:hint="eastAsia"/>
                <w:rtl/>
              </w:rPr>
              <w:t>רישוי</w:t>
            </w:r>
            <w:r>
              <w:rPr>
                <w:rtl/>
              </w:rPr>
              <w:t xml:space="preserve"> </w:t>
            </w:r>
            <w:r>
              <w:rPr>
                <w:rFonts w:hint="eastAsia"/>
                <w:rtl/>
              </w:rPr>
              <w:t>של</w:t>
            </w:r>
            <w:r>
              <w:rPr>
                <w:rtl/>
              </w:rPr>
              <w:t xml:space="preserve"> </w:t>
            </w:r>
            <w:r>
              <w:rPr>
                <w:rFonts w:hint="eastAsia"/>
                <w:rtl/>
              </w:rPr>
              <w:t>כלי</w:t>
            </w:r>
            <w:r>
              <w:rPr>
                <w:rtl/>
              </w:rPr>
              <w:t xml:space="preserve"> </w:t>
            </w:r>
            <w:r>
              <w:rPr>
                <w:rFonts w:hint="eastAsia"/>
                <w:rtl/>
              </w:rPr>
              <w:t>הרכב</w:t>
            </w: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shd w:val="clear" w:color="auto" w:fill="F2F2F2"/>
          </w:tcPr>
          <w:p w:rsidR="00DC2FE4" w:rsidRPr="00440ECF" w:rsidRDefault="00DC2FE4" w:rsidP="00DD37E6">
            <w:pPr>
              <w:rPr>
                <w:rtl/>
                <w:lang w:eastAsia="he-IL"/>
              </w:rPr>
            </w:pPr>
            <w:r>
              <w:rPr>
                <w:rFonts w:hint="eastAsia"/>
                <w:rtl/>
              </w:rPr>
              <w:t>פירוט</w:t>
            </w:r>
            <w:r>
              <w:rPr>
                <w:rtl/>
              </w:rPr>
              <w:t xml:space="preserve"> </w:t>
            </w:r>
            <w:r>
              <w:rPr>
                <w:rFonts w:hint="eastAsia"/>
                <w:rtl/>
              </w:rPr>
              <w:t>התקופות</w:t>
            </w:r>
            <w:r>
              <w:rPr>
                <w:rtl/>
              </w:rPr>
              <w:t xml:space="preserve"> </w:t>
            </w:r>
            <w:r>
              <w:rPr>
                <w:rFonts w:hint="eastAsia"/>
                <w:rtl/>
              </w:rPr>
              <w:t>בהן</w:t>
            </w:r>
            <w:r>
              <w:rPr>
                <w:rtl/>
              </w:rPr>
              <w:t xml:space="preserve"> </w:t>
            </w:r>
            <w:r>
              <w:rPr>
                <w:rFonts w:hint="eastAsia"/>
                <w:rtl/>
              </w:rPr>
              <w:t>סיפק</w:t>
            </w:r>
            <w:r>
              <w:rPr>
                <w:rtl/>
              </w:rPr>
              <w:t xml:space="preserve"> </w:t>
            </w:r>
            <w:r>
              <w:rPr>
                <w:rFonts w:hint="eastAsia"/>
                <w:rtl/>
              </w:rPr>
              <w:t>המציע</w:t>
            </w:r>
            <w:r>
              <w:rPr>
                <w:rtl/>
              </w:rPr>
              <w:t xml:space="preserve">/קבלן </w:t>
            </w:r>
            <w:r>
              <w:rPr>
                <w:rFonts w:hint="eastAsia"/>
                <w:rtl/>
              </w:rPr>
              <w:t>המשנה</w:t>
            </w:r>
            <w:r>
              <w:rPr>
                <w:rtl/>
              </w:rPr>
              <w:t xml:space="preserve"> </w:t>
            </w:r>
            <w:r>
              <w:rPr>
                <w:rFonts w:hint="eastAsia"/>
                <w:rtl/>
              </w:rPr>
              <w:t>שירותי</w:t>
            </w:r>
            <w:r>
              <w:rPr>
                <w:rtl/>
              </w:rPr>
              <w:t xml:space="preserve"> </w:t>
            </w:r>
            <w:r>
              <w:rPr>
                <w:rFonts w:hint="eastAsia"/>
                <w:rtl/>
              </w:rPr>
              <w:t>גרירה</w:t>
            </w:r>
          </w:p>
        </w:tc>
        <w:tc>
          <w:tcPr>
            <w:tcW w:w="5353" w:type="dxa"/>
          </w:tcPr>
          <w:p w:rsidR="00DC2FE4" w:rsidRPr="0027552E" w:rsidRDefault="00DC2FE4" w:rsidP="00DD37E6">
            <w:pPr>
              <w:rPr>
                <w:strike/>
                <w:rtl/>
              </w:rPr>
            </w:pPr>
          </w:p>
        </w:tc>
      </w:tr>
      <w:tr w:rsidR="00DC2FE4" w:rsidRPr="00440ECF" w:rsidTr="0027552E">
        <w:tc>
          <w:tcPr>
            <w:tcW w:w="3169" w:type="dxa"/>
            <w:shd w:val="clear" w:color="auto" w:fill="F2F2F2"/>
          </w:tcPr>
          <w:p w:rsidR="00DC2FE4" w:rsidRPr="00440ECF" w:rsidRDefault="00DC2FE4" w:rsidP="00DD37E6">
            <w:pPr>
              <w:rPr>
                <w:rtl/>
                <w:lang w:eastAsia="he-IL"/>
              </w:rPr>
            </w:pPr>
            <w:r>
              <w:rPr>
                <w:rFonts w:hint="eastAsia"/>
                <w:rtl/>
              </w:rPr>
              <w:t>פירוט</w:t>
            </w:r>
            <w:r>
              <w:rPr>
                <w:rtl/>
              </w:rPr>
              <w:t xml:space="preserve"> </w:t>
            </w:r>
            <w:r>
              <w:rPr>
                <w:rFonts w:hint="eastAsia"/>
                <w:rtl/>
              </w:rPr>
              <w:t>שמות</w:t>
            </w:r>
            <w:r>
              <w:rPr>
                <w:rtl/>
              </w:rPr>
              <w:t xml:space="preserve"> </w:t>
            </w:r>
            <w:r>
              <w:rPr>
                <w:rFonts w:hint="eastAsia"/>
                <w:rtl/>
              </w:rPr>
              <w:t>הלקוחות</w:t>
            </w:r>
            <w:r>
              <w:rPr>
                <w:rtl/>
              </w:rPr>
              <w:t xml:space="preserve">  </w:t>
            </w:r>
            <w:r>
              <w:rPr>
                <w:rFonts w:hint="eastAsia"/>
                <w:rtl/>
              </w:rPr>
              <w:t>להם</w:t>
            </w:r>
            <w:r>
              <w:rPr>
                <w:rtl/>
              </w:rPr>
              <w:t xml:space="preserve"> </w:t>
            </w:r>
            <w:r>
              <w:rPr>
                <w:rFonts w:hint="eastAsia"/>
                <w:rtl/>
              </w:rPr>
              <w:t>סיפק</w:t>
            </w:r>
            <w:r>
              <w:rPr>
                <w:rtl/>
              </w:rPr>
              <w:t xml:space="preserve"> </w:t>
            </w:r>
            <w:r>
              <w:rPr>
                <w:rFonts w:hint="eastAsia"/>
                <w:rtl/>
              </w:rPr>
              <w:t>המציע</w:t>
            </w:r>
            <w:r>
              <w:rPr>
                <w:rtl/>
              </w:rPr>
              <w:t xml:space="preserve">/קבלן </w:t>
            </w:r>
            <w:r>
              <w:rPr>
                <w:rFonts w:hint="eastAsia"/>
                <w:rtl/>
              </w:rPr>
              <w:t>המשנה</w:t>
            </w:r>
            <w:r>
              <w:rPr>
                <w:rtl/>
              </w:rPr>
              <w:t xml:space="preserve"> </w:t>
            </w:r>
            <w:r>
              <w:rPr>
                <w:rFonts w:hint="eastAsia"/>
                <w:rtl/>
              </w:rPr>
              <w:t>שירותי</w:t>
            </w:r>
            <w:r>
              <w:rPr>
                <w:rtl/>
              </w:rPr>
              <w:t xml:space="preserve"> </w:t>
            </w:r>
            <w:r>
              <w:rPr>
                <w:rFonts w:hint="eastAsia"/>
                <w:rtl/>
              </w:rPr>
              <w:t>גרירה</w:t>
            </w:r>
            <w:r>
              <w:rPr>
                <w:rtl/>
              </w:rPr>
              <w:t xml:space="preserve"> </w:t>
            </w:r>
            <w:r>
              <w:rPr>
                <w:rFonts w:hint="eastAsia"/>
                <w:rtl/>
              </w:rPr>
              <w:t>ושם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בציון</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או</w:t>
            </w:r>
            <w:r>
              <w:rPr>
                <w:rtl/>
              </w:rPr>
              <w:t xml:space="preserve"> </w:t>
            </w:r>
            <w:r>
              <w:rPr>
                <w:rFonts w:hint="eastAsia"/>
                <w:rtl/>
              </w:rPr>
              <w:t>מס</w:t>
            </w:r>
            <w:r>
              <w:rPr>
                <w:rtl/>
              </w:rPr>
              <w:t xml:space="preserve">' </w:t>
            </w:r>
            <w:r>
              <w:rPr>
                <w:rFonts w:hint="eastAsia"/>
                <w:rtl/>
              </w:rPr>
              <w:t>טלפון</w:t>
            </w:r>
            <w:r>
              <w:rPr>
                <w:rtl/>
              </w:rPr>
              <w:t xml:space="preserve"> </w:t>
            </w:r>
            <w:r>
              <w:rPr>
                <w:rFonts w:hint="eastAsia"/>
                <w:rtl/>
              </w:rPr>
              <w:t>הנייד</w:t>
            </w:r>
            <w:r>
              <w:rPr>
                <w:rtl/>
              </w:rPr>
              <w:t>.</w:t>
            </w:r>
          </w:p>
        </w:tc>
        <w:tc>
          <w:tcPr>
            <w:tcW w:w="5353" w:type="dxa"/>
          </w:tcPr>
          <w:p w:rsidR="00DC2FE4" w:rsidRPr="0027552E" w:rsidRDefault="00DC2FE4" w:rsidP="00DD37E6">
            <w:pPr>
              <w:rPr>
                <w:strike/>
                <w:rtl/>
              </w:rPr>
            </w:pPr>
          </w:p>
        </w:tc>
      </w:tr>
    </w:tbl>
    <w:p w:rsidR="00DC2FE4" w:rsidRPr="002247A8" w:rsidRDefault="00DC2FE4" w:rsidP="00DD37E6">
      <w:pPr>
        <w:rPr>
          <w:rtl/>
        </w:rPr>
      </w:pPr>
    </w:p>
    <w:p w:rsidR="00DC2FE4" w:rsidRPr="00440ECF" w:rsidRDefault="00DC2FE4" w:rsidP="00E15155">
      <w:pPr>
        <w:pStyle w:val="af3"/>
        <w:numPr>
          <w:ilvl w:val="1"/>
          <w:numId w:val="18"/>
        </w:numPr>
        <w:spacing w:before="240"/>
        <w:jc w:val="both"/>
        <w:rPr>
          <w:u w:val="single"/>
          <w:rtl/>
        </w:rPr>
      </w:pPr>
      <w:r w:rsidRPr="00440ECF">
        <w:rPr>
          <w:rFonts w:hint="eastAsia"/>
          <w:u w:val="single"/>
          <w:rtl/>
        </w:rPr>
        <w:t>ככל</w:t>
      </w:r>
      <w:r w:rsidRPr="00440ECF">
        <w:rPr>
          <w:u w:val="single"/>
          <w:rtl/>
        </w:rPr>
        <w:t xml:space="preserve"> </w:t>
      </w:r>
      <w:r w:rsidRPr="00440ECF">
        <w:rPr>
          <w:rFonts w:hint="eastAsia"/>
          <w:u w:val="single"/>
          <w:rtl/>
        </w:rPr>
        <w:t>שההצעה</w:t>
      </w:r>
      <w:r w:rsidRPr="00440ECF">
        <w:rPr>
          <w:u w:val="single"/>
          <w:rtl/>
        </w:rPr>
        <w:t xml:space="preserve"> </w:t>
      </w:r>
      <w:r>
        <w:rPr>
          <w:rFonts w:hint="eastAsia"/>
          <w:u w:val="single"/>
          <w:rtl/>
        </w:rPr>
        <w:t>לגרירת</w:t>
      </w:r>
      <w:r>
        <w:rPr>
          <w:u w:val="single"/>
          <w:rtl/>
        </w:rPr>
        <w:t xml:space="preserve"> </w:t>
      </w:r>
      <w:r>
        <w:rPr>
          <w:rFonts w:hint="eastAsia"/>
          <w:u w:val="single"/>
          <w:rtl/>
        </w:rPr>
        <w:t>כלי</w:t>
      </w:r>
      <w:r>
        <w:rPr>
          <w:u w:val="single"/>
          <w:rtl/>
        </w:rPr>
        <w:t xml:space="preserve"> </w:t>
      </w:r>
      <w:r>
        <w:rPr>
          <w:rFonts w:hint="eastAsia"/>
          <w:u w:val="single"/>
          <w:rtl/>
        </w:rPr>
        <w:t>רכב</w:t>
      </w:r>
      <w:r>
        <w:rPr>
          <w:u w:val="single"/>
          <w:rtl/>
        </w:rPr>
        <w:t xml:space="preserve"> </w:t>
      </w:r>
      <w:r>
        <w:rPr>
          <w:rFonts w:hint="eastAsia"/>
          <w:u w:val="single"/>
          <w:rtl/>
        </w:rPr>
        <w:t>ניתנת</w:t>
      </w:r>
      <w:r>
        <w:rPr>
          <w:u w:val="single"/>
          <w:rtl/>
        </w:rPr>
        <w:t xml:space="preserve"> </w:t>
      </w:r>
      <w:r>
        <w:rPr>
          <w:rFonts w:hint="eastAsia"/>
          <w:u w:val="single"/>
          <w:rtl/>
        </w:rPr>
        <w:t>על</w:t>
      </w:r>
      <w:r>
        <w:rPr>
          <w:u w:val="single"/>
          <w:rtl/>
        </w:rPr>
        <w:t xml:space="preserve"> </w:t>
      </w:r>
      <w:r>
        <w:rPr>
          <w:rFonts w:hint="eastAsia"/>
          <w:u w:val="single"/>
          <w:rtl/>
        </w:rPr>
        <w:t>ידי</w:t>
      </w:r>
      <w:r>
        <w:rPr>
          <w:u w:val="single"/>
          <w:rtl/>
        </w:rPr>
        <w:t xml:space="preserve"> </w:t>
      </w:r>
      <w:r>
        <w:rPr>
          <w:rFonts w:hint="eastAsia"/>
          <w:u w:val="single"/>
          <w:rtl/>
        </w:rPr>
        <w:t>קבלן</w:t>
      </w:r>
      <w:r>
        <w:rPr>
          <w:u w:val="single"/>
          <w:rtl/>
        </w:rPr>
        <w:t xml:space="preserve"> </w:t>
      </w:r>
      <w:r>
        <w:rPr>
          <w:rFonts w:hint="eastAsia"/>
          <w:u w:val="single"/>
          <w:rtl/>
        </w:rPr>
        <w:t>משנה</w:t>
      </w:r>
      <w:r>
        <w:rPr>
          <w:u w:val="single"/>
          <w:rtl/>
        </w:rPr>
        <w:t xml:space="preserve"> </w:t>
      </w:r>
      <w:r>
        <w:rPr>
          <w:rFonts w:hint="eastAsia"/>
          <w:u w:val="single"/>
          <w:rtl/>
        </w:rPr>
        <w:t>מטעמו</w:t>
      </w:r>
      <w:r>
        <w:rPr>
          <w:u w:val="single"/>
          <w:rtl/>
        </w:rPr>
        <w:t xml:space="preserve"> </w:t>
      </w:r>
      <w:r>
        <w:rPr>
          <w:rFonts w:hint="eastAsia"/>
          <w:u w:val="single"/>
          <w:rtl/>
        </w:rPr>
        <w:t>של</w:t>
      </w:r>
      <w:r>
        <w:rPr>
          <w:u w:val="single"/>
          <w:rtl/>
        </w:rPr>
        <w:t xml:space="preserve"> </w:t>
      </w:r>
      <w:r>
        <w:rPr>
          <w:rFonts w:hint="eastAsia"/>
          <w:u w:val="single"/>
          <w:rtl/>
        </w:rPr>
        <w:t>המציע</w:t>
      </w:r>
      <w:r>
        <w:rPr>
          <w:u w:val="single"/>
          <w:rtl/>
        </w:rPr>
        <w:t xml:space="preserve">, </w:t>
      </w:r>
      <w:r>
        <w:rPr>
          <w:rFonts w:hint="eastAsia"/>
          <w:u w:val="single"/>
          <w:rtl/>
        </w:rPr>
        <w:t>יש</w:t>
      </w:r>
      <w:r>
        <w:rPr>
          <w:u w:val="single"/>
          <w:rtl/>
        </w:rPr>
        <w:t xml:space="preserve"> </w:t>
      </w:r>
      <w:r>
        <w:rPr>
          <w:rFonts w:hint="eastAsia"/>
          <w:u w:val="single"/>
          <w:rtl/>
        </w:rPr>
        <w:t>להוסיף</w:t>
      </w:r>
      <w:r>
        <w:rPr>
          <w:u w:val="single"/>
          <w:rtl/>
        </w:rPr>
        <w:t xml:space="preserve"> </w:t>
      </w:r>
      <w:r>
        <w:rPr>
          <w:rFonts w:hint="eastAsia"/>
          <w:u w:val="single"/>
          <w:rtl/>
        </w:rPr>
        <w:t>את</w:t>
      </w:r>
      <w:r>
        <w:rPr>
          <w:u w:val="single"/>
          <w:rtl/>
        </w:rPr>
        <w:t xml:space="preserve"> </w:t>
      </w:r>
      <w:r>
        <w:rPr>
          <w:rFonts w:hint="eastAsia"/>
          <w:u w:val="single"/>
          <w:rtl/>
        </w:rPr>
        <w:t>הפרטים</w:t>
      </w:r>
      <w:r>
        <w:rPr>
          <w:u w:val="single"/>
          <w:rtl/>
        </w:rPr>
        <w:t xml:space="preserve"> </w:t>
      </w:r>
      <w:r>
        <w:rPr>
          <w:rFonts w:hint="eastAsia"/>
          <w:u w:val="single"/>
          <w:rtl/>
        </w:rPr>
        <w:t>הבאים</w:t>
      </w:r>
      <w:r>
        <w:rPr>
          <w:u w:val="single"/>
          <w:rtl/>
        </w:rPr>
        <w:t xml:space="preserve">: </w:t>
      </w: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33"/>
        <w:gridCol w:w="7529"/>
      </w:tblGrid>
      <w:tr w:rsidR="00DC2FE4" w:rsidRPr="00440ECF" w:rsidTr="00DD37E6">
        <w:tc>
          <w:tcPr>
            <w:tcW w:w="2133" w:type="dxa"/>
            <w:tcBorders>
              <w:top w:val="single" w:sz="12" w:space="0" w:color="auto"/>
              <w:bottom w:val="single" w:sz="12" w:space="0" w:color="auto"/>
            </w:tcBorders>
          </w:tcPr>
          <w:p w:rsidR="00DC2FE4" w:rsidRPr="00440ECF" w:rsidRDefault="00DC2FE4" w:rsidP="00DD37E6">
            <w:pPr>
              <w:spacing w:line="312" w:lineRule="auto"/>
              <w:jc w:val="both"/>
            </w:pPr>
            <w:r>
              <w:rPr>
                <w:rFonts w:hint="eastAsia"/>
                <w:rtl/>
              </w:rPr>
              <w:t>שם</w:t>
            </w:r>
            <w:r>
              <w:rPr>
                <w:rtl/>
              </w:rPr>
              <w:t xml:space="preserve"> קבלן המשנה </w:t>
            </w:r>
          </w:p>
        </w:tc>
        <w:tc>
          <w:tcPr>
            <w:tcW w:w="7529" w:type="dxa"/>
            <w:tcBorders>
              <w:top w:val="single" w:sz="12" w:space="0" w:color="auto"/>
              <w:bottom w:val="single" w:sz="12" w:space="0" w:color="auto"/>
            </w:tcBorders>
          </w:tcPr>
          <w:p w:rsidR="00DC2FE4" w:rsidRPr="00440ECF" w:rsidRDefault="00DC2FE4" w:rsidP="00DD37E6">
            <w:pPr>
              <w:spacing w:line="312" w:lineRule="auto"/>
              <w:jc w:val="both"/>
            </w:pPr>
          </w:p>
        </w:tc>
      </w:tr>
    </w:tbl>
    <w:p w:rsidR="00DC2FE4" w:rsidRPr="00440ECF" w:rsidRDefault="00DC2FE4" w:rsidP="00DD37E6">
      <w:pPr>
        <w:spacing w:line="312" w:lineRule="auto"/>
        <w:jc w:val="both"/>
        <w:rPr>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DC2FE4" w:rsidRPr="00440ECF" w:rsidTr="00DD37E6">
        <w:tc>
          <w:tcPr>
            <w:tcW w:w="3221" w:type="dxa"/>
            <w:tcBorders>
              <w:top w:val="single" w:sz="12" w:space="0" w:color="auto"/>
            </w:tcBorders>
          </w:tcPr>
          <w:p w:rsidR="00DC2FE4" w:rsidRPr="00440ECF" w:rsidRDefault="00DC2FE4" w:rsidP="00DD37E6">
            <w:pPr>
              <w:spacing w:line="312" w:lineRule="auto"/>
              <w:jc w:val="both"/>
            </w:pPr>
          </w:p>
        </w:tc>
        <w:tc>
          <w:tcPr>
            <w:tcW w:w="3221" w:type="dxa"/>
            <w:tcBorders>
              <w:top w:val="single" w:sz="12" w:space="0" w:color="auto"/>
            </w:tcBorders>
          </w:tcPr>
          <w:p w:rsidR="00DC2FE4" w:rsidRPr="00440ECF" w:rsidRDefault="00DC2FE4" w:rsidP="00DD37E6">
            <w:pPr>
              <w:spacing w:line="312" w:lineRule="auto"/>
              <w:jc w:val="both"/>
            </w:pPr>
          </w:p>
        </w:tc>
        <w:tc>
          <w:tcPr>
            <w:tcW w:w="3221" w:type="dxa"/>
            <w:tcBorders>
              <w:top w:val="single" w:sz="12" w:space="0" w:color="auto"/>
            </w:tcBorders>
          </w:tcPr>
          <w:p w:rsidR="00DC2FE4" w:rsidRPr="00440ECF" w:rsidRDefault="00DC2FE4" w:rsidP="00DD37E6">
            <w:pPr>
              <w:spacing w:line="312" w:lineRule="auto"/>
              <w:jc w:val="both"/>
            </w:pPr>
          </w:p>
        </w:tc>
      </w:tr>
      <w:tr w:rsidR="00DC2FE4" w:rsidRPr="00440ECF" w:rsidTr="00DD37E6">
        <w:tc>
          <w:tcPr>
            <w:tcW w:w="3221" w:type="dxa"/>
            <w:tcBorders>
              <w:bottom w:val="nil"/>
            </w:tcBorders>
          </w:tcPr>
          <w:p w:rsidR="00DC2FE4" w:rsidRPr="00440ECF" w:rsidRDefault="00DC2FE4" w:rsidP="00DD37E6">
            <w:pPr>
              <w:spacing w:line="312" w:lineRule="auto"/>
            </w:pPr>
            <w:r>
              <w:rPr>
                <w:rFonts w:hint="eastAsia"/>
                <w:rtl/>
              </w:rPr>
              <w:t>סוג</w:t>
            </w:r>
            <w:r>
              <w:rPr>
                <w:rtl/>
              </w:rPr>
              <w:t xml:space="preserve"> </w:t>
            </w:r>
            <w:r>
              <w:rPr>
                <w:rFonts w:hint="eastAsia"/>
                <w:rtl/>
              </w:rPr>
              <w:t>התאגיד</w:t>
            </w:r>
          </w:p>
        </w:tc>
        <w:tc>
          <w:tcPr>
            <w:tcW w:w="3221" w:type="dxa"/>
            <w:tcBorders>
              <w:bottom w:val="nil"/>
            </w:tcBorders>
          </w:tcPr>
          <w:p w:rsidR="00DC2FE4" w:rsidRPr="00440ECF" w:rsidRDefault="00DC2FE4" w:rsidP="00DD37E6">
            <w:pPr>
              <w:spacing w:line="312" w:lineRule="auto"/>
            </w:pPr>
            <w:r>
              <w:rPr>
                <w:rFonts w:hint="eastAsia"/>
                <w:rtl/>
              </w:rPr>
              <w:t>תאריך</w:t>
            </w:r>
            <w:r>
              <w:rPr>
                <w:rtl/>
              </w:rPr>
              <w:t xml:space="preserve"> </w:t>
            </w:r>
            <w:r>
              <w:rPr>
                <w:rFonts w:hint="eastAsia"/>
                <w:rtl/>
              </w:rPr>
              <w:t>רישום</w:t>
            </w:r>
          </w:p>
        </w:tc>
        <w:tc>
          <w:tcPr>
            <w:tcW w:w="3221" w:type="dxa"/>
            <w:tcBorders>
              <w:bottom w:val="nil"/>
            </w:tcBorders>
          </w:tcPr>
          <w:p w:rsidR="00DC2FE4" w:rsidRPr="00440ECF" w:rsidRDefault="00DC2FE4" w:rsidP="00DD37E6">
            <w:pPr>
              <w:spacing w:line="312" w:lineRule="auto"/>
            </w:pPr>
            <w:r>
              <w:rPr>
                <w:rFonts w:hint="eastAsia"/>
                <w:rtl/>
              </w:rPr>
              <w:t>מספר</w:t>
            </w:r>
            <w:r>
              <w:rPr>
                <w:rtl/>
              </w:rPr>
              <w:t xml:space="preserve"> </w:t>
            </w:r>
            <w:r>
              <w:rPr>
                <w:rFonts w:hint="eastAsia"/>
                <w:rtl/>
              </w:rPr>
              <w:t>מזהה</w:t>
            </w:r>
          </w:p>
        </w:tc>
      </w:tr>
      <w:tr w:rsidR="00DC2FE4" w:rsidRPr="00440ECF" w:rsidTr="00DD37E6">
        <w:tc>
          <w:tcPr>
            <w:tcW w:w="3221" w:type="dxa"/>
            <w:tcBorders>
              <w:left w:val="nil"/>
              <w:right w:val="nil"/>
            </w:tcBorders>
          </w:tcPr>
          <w:p w:rsidR="00DC2FE4" w:rsidRPr="00440ECF" w:rsidRDefault="00DC2FE4" w:rsidP="00DD37E6">
            <w:pPr>
              <w:spacing w:line="312" w:lineRule="auto"/>
            </w:pPr>
          </w:p>
        </w:tc>
        <w:tc>
          <w:tcPr>
            <w:tcW w:w="3221" w:type="dxa"/>
            <w:tcBorders>
              <w:left w:val="nil"/>
              <w:right w:val="nil"/>
            </w:tcBorders>
          </w:tcPr>
          <w:p w:rsidR="00DC2FE4" w:rsidRPr="00440ECF" w:rsidRDefault="00DC2FE4" w:rsidP="00DD37E6">
            <w:pPr>
              <w:spacing w:line="312" w:lineRule="auto"/>
            </w:pPr>
          </w:p>
        </w:tc>
        <w:tc>
          <w:tcPr>
            <w:tcW w:w="3221" w:type="dxa"/>
            <w:tcBorders>
              <w:left w:val="nil"/>
              <w:right w:val="nil"/>
            </w:tcBorders>
          </w:tcPr>
          <w:p w:rsidR="00DC2FE4" w:rsidRPr="00440ECF" w:rsidRDefault="00DC2FE4" w:rsidP="00DD37E6">
            <w:pPr>
              <w:spacing w:line="312" w:lineRule="auto"/>
            </w:pPr>
          </w:p>
        </w:tc>
      </w:tr>
      <w:tr w:rsidR="00DC2FE4" w:rsidRPr="00440ECF" w:rsidTr="00DD37E6">
        <w:tc>
          <w:tcPr>
            <w:tcW w:w="3221" w:type="dxa"/>
            <w:tcBorders>
              <w:top w:val="nil"/>
            </w:tcBorders>
          </w:tcPr>
          <w:p w:rsidR="00DC2FE4" w:rsidRPr="00440ECF" w:rsidRDefault="00DC2FE4" w:rsidP="00DD37E6">
            <w:pPr>
              <w:spacing w:line="312" w:lineRule="auto"/>
            </w:pPr>
          </w:p>
        </w:tc>
        <w:tc>
          <w:tcPr>
            <w:tcW w:w="3221" w:type="dxa"/>
            <w:tcBorders>
              <w:top w:val="nil"/>
            </w:tcBorders>
          </w:tcPr>
          <w:p w:rsidR="00DC2FE4" w:rsidRPr="00440ECF" w:rsidRDefault="00DC2FE4" w:rsidP="00DD37E6">
            <w:pPr>
              <w:spacing w:line="312" w:lineRule="auto"/>
            </w:pPr>
          </w:p>
        </w:tc>
        <w:tc>
          <w:tcPr>
            <w:tcW w:w="3221" w:type="dxa"/>
            <w:tcBorders>
              <w:top w:val="nil"/>
            </w:tcBorders>
          </w:tcPr>
          <w:p w:rsidR="00DC2FE4" w:rsidRPr="00440ECF" w:rsidRDefault="00DC2FE4" w:rsidP="00DD37E6">
            <w:pPr>
              <w:spacing w:line="312" w:lineRule="auto"/>
            </w:pPr>
          </w:p>
        </w:tc>
      </w:tr>
      <w:tr w:rsidR="00DC2FE4" w:rsidRPr="00440ECF" w:rsidTr="00DD37E6">
        <w:tc>
          <w:tcPr>
            <w:tcW w:w="3221" w:type="dxa"/>
          </w:tcPr>
          <w:p w:rsidR="00DC2FE4" w:rsidRPr="00440ECF" w:rsidRDefault="00DC2FE4" w:rsidP="00DD37E6">
            <w:pPr>
              <w:spacing w:line="312" w:lineRule="auto"/>
            </w:pPr>
            <w:r>
              <w:rPr>
                <w:rFonts w:hint="eastAsia"/>
                <w:rtl/>
              </w:rPr>
              <w:t>כתובת</w:t>
            </w:r>
            <w:r>
              <w:rPr>
                <w:rtl/>
              </w:rPr>
              <w:t xml:space="preserve"> </w:t>
            </w:r>
            <w:r>
              <w:rPr>
                <w:rFonts w:hint="eastAsia"/>
                <w:rtl/>
              </w:rPr>
              <w:t>משרד</w:t>
            </w:r>
            <w:r>
              <w:rPr>
                <w:rtl/>
              </w:rPr>
              <w:t xml:space="preserve"> (רשום)</w:t>
            </w:r>
          </w:p>
        </w:tc>
        <w:tc>
          <w:tcPr>
            <w:tcW w:w="3221" w:type="dxa"/>
          </w:tcPr>
          <w:p w:rsidR="00DC2FE4" w:rsidRPr="00440ECF" w:rsidRDefault="00DC2FE4" w:rsidP="00DD37E6">
            <w:pPr>
              <w:spacing w:line="312" w:lineRule="auto"/>
            </w:pPr>
            <w:r>
              <w:rPr>
                <w:rFonts w:hint="eastAsia"/>
                <w:rtl/>
              </w:rPr>
              <w:t>טלפון</w:t>
            </w:r>
          </w:p>
        </w:tc>
        <w:tc>
          <w:tcPr>
            <w:tcW w:w="3221" w:type="dxa"/>
          </w:tcPr>
          <w:p w:rsidR="00DC2FE4" w:rsidRPr="00440ECF" w:rsidRDefault="00DC2FE4" w:rsidP="00DD37E6">
            <w:pPr>
              <w:spacing w:line="312" w:lineRule="auto"/>
            </w:pPr>
            <w:r>
              <w:rPr>
                <w:rFonts w:hint="eastAsia"/>
                <w:rtl/>
              </w:rPr>
              <w:t>פקסימיליה</w:t>
            </w:r>
          </w:p>
        </w:tc>
      </w:tr>
      <w:tr w:rsidR="00DC2FE4" w:rsidRPr="00440ECF" w:rsidTr="00DD37E6">
        <w:tc>
          <w:tcPr>
            <w:tcW w:w="3221" w:type="dxa"/>
            <w:tcBorders>
              <w:left w:val="nil"/>
              <w:bottom w:val="nil"/>
              <w:right w:val="nil"/>
            </w:tcBorders>
          </w:tcPr>
          <w:p w:rsidR="00DC2FE4" w:rsidRPr="00440ECF" w:rsidRDefault="00DC2FE4" w:rsidP="00DD37E6">
            <w:pPr>
              <w:spacing w:line="312" w:lineRule="auto"/>
              <w:rPr>
                <w:rtl/>
              </w:rPr>
            </w:pPr>
          </w:p>
        </w:tc>
        <w:tc>
          <w:tcPr>
            <w:tcW w:w="6442" w:type="dxa"/>
            <w:gridSpan w:val="2"/>
            <w:tcBorders>
              <w:left w:val="nil"/>
              <w:bottom w:val="nil"/>
              <w:right w:val="nil"/>
            </w:tcBorders>
          </w:tcPr>
          <w:p w:rsidR="00DC2FE4" w:rsidRPr="00440ECF" w:rsidRDefault="00DC2FE4" w:rsidP="00DD37E6">
            <w:pPr>
              <w:spacing w:line="312" w:lineRule="auto"/>
              <w:rPr>
                <w:rtl/>
              </w:rPr>
            </w:pPr>
          </w:p>
        </w:tc>
      </w:tr>
    </w:tbl>
    <w:p w:rsidR="00DC2FE4" w:rsidRPr="00440ECF" w:rsidRDefault="00DC2FE4" w:rsidP="00DD37E6">
      <w:pPr>
        <w:spacing w:line="312" w:lineRule="auto"/>
        <w:jc w:val="both"/>
        <w:rPr>
          <w:u w:val="single"/>
          <w:rtl/>
        </w:rPr>
      </w:pPr>
    </w:p>
    <w:p w:rsidR="00DC2FE4" w:rsidRPr="00440ECF" w:rsidRDefault="00DC2FE4" w:rsidP="00DD37E6">
      <w:pPr>
        <w:spacing w:line="312" w:lineRule="auto"/>
        <w:jc w:val="both"/>
        <w:rPr>
          <w:rtl/>
        </w:rPr>
      </w:pPr>
      <w:r>
        <w:rPr>
          <w:rFonts w:hint="eastAsia"/>
          <w:rtl/>
        </w:rPr>
        <w:t>פרטי</w:t>
      </w:r>
      <w:r>
        <w:rPr>
          <w:rtl/>
        </w:rPr>
        <w:t xml:space="preserve"> </w:t>
      </w:r>
      <w:r>
        <w:rPr>
          <w:rFonts w:hint="eastAsia"/>
          <w:rtl/>
        </w:rPr>
        <w:t>המוסמכים</w:t>
      </w:r>
      <w:r>
        <w:rPr>
          <w:rtl/>
        </w:rPr>
        <w:t xml:space="preserve"> </w:t>
      </w:r>
      <w:r>
        <w:rPr>
          <w:rFonts w:hint="eastAsia"/>
          <w:rtl/>
        </w:rPr>
        <w:t>לחתום</w:t>
      </w:r>
      <w:r>
        <w:rPr>
          <w:rtl/>
        </w:rPr>
        <w:t xml:space="preserve"> </w:t>
      </w:r>
      <w:r>
        <w:rPr>
          <w:rFonts w:hint="eastAsia"/>
          <w:rtl/>
        </w:rPr>
        <w:t>ולהתחייב</w:t>
      </w:r>
      <w:r>
        <w:rPr>
          <w:rtl/>
        </w:rPr>
        <w:t xml:space="preserve"> </w:t>
      </w:r>
      <w:r>
        <w:rPr>
          <w:rFonts w:hint="eastAsia"/>
          <w:rtl/>
        </w:rPr>
        <w:t>בשם</w:t>
      </w:r>
      <w:r>
        <w:rPr>
          <w:rtl/>
        </w:rPr>
        <w:t xml:space="preserve"> </w:t>
      </w:r>
      <w:r>
        <w:rPr>
          <w:rFonts w:hint="eastAsia"/>
          <w:rtl/>
        </w:rPr>
        <w:t>קבלן</w:t>
      </w:r>
      <w:r>
        <w:rPr>
          <w:rtl/>
        </w:rPr>
        <w:t xml:space="preserve"> </w:t>
      </w:r>
      <w:r>
        <w:rPr>
          <w:rFonts w:hint="eastAsia"/>
          <w:rtl/>
        </w:rPr>
        <w:t>המשנה</w:t>
      </w:r>
      <w:r>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2415"/>
      </w:tblGrid>
      <w:tr w:rsidR="00DC2FE4" w:rsidRPr="00440ECF" w:rsidTr="00DD37E6">
        <w:tc>
          <w:tcPr>
            <w:tcW w:w="2415" w:type="dxa"/>
            <w:tcBorders>
              <w:top w:val="single" w:sz="12" w:space="0" w:color="auto"/>
            </w:tcBorders>
          </w:tcPr>
          <w:p w:rsidR="00DC2FE4" w:rsidRPr="00440ECF" w:rsidRDefault="00DC2FE4" w:rsidP="00DD37E6">
            <w:pPr>
              <w:spacing w:line="312" w:lineRule="auto"/>
            </w:pPr>
            <w:r>
              <w:rPr>
                <w:rFonts w:hint="eastAsia"/>
                <w:rtl/>
              </w:rPr>
              <w:t>שם</w:t>
            </w:r>
            <w:r>
              <w:rPr>
                <w:rtl/>
              </w:rPr>
              <w:t xml:space="preserve"> </w:t>
            </w:r>
            <w:r>
              <w:rPr>
                <w:rFonts w:hint="eastAsia"/>
                <w:rtl/>
              </w:rPr>
              <w:t>ושם</w:t>
            </w:r>
            <w:r>
              <w:rPr>
                <w:rtl/>
              </w:rPr>
              <w:t xml:space="preserve"> </w:t>
            </w:r>
            <w:r>
              <w:rPr>
                <w:rFonts w:hint="eastAsia"/>
                <w:rtl/>
              </w:rPr>
              <w:t>משפחה</w:t>
            </w:r>
          </w:p>
        </w:tc>
        <w:tc>
          <w:tcPr>
            <w:tcW w:w="2415" w:type="dxa"/>
            <w:tcBorders>
              <w:top w:val="single" w:sz="12" w:space="0" w:color="auto"/>
            </w:tcBorders>
          </w:tcPr>
          <w:p w:rsidR="00DC2FE4" w:rsidRPr="00440ECF" w:rsidRDefault="00DC2FE4" w:rsidP="00DD37E6">
            <w:pPr>
              <w:spacing w:line="312" w:lineRule="auto"/>
            </w:pPr>
            <w:r>
              <w:rPr>
                <w:rFonts w:hint="eastAsia"/>
                <w:rtl/>
              </w:rPr>
              <w:t>מספר</w:t>
            </w:r>
            <w:r>
              <w:rPr>
                <w:rtl/>
              </w:rPr>
              <w:t xml:space="preserve"> </w:t>
            </w:r>
            <w:r>
              <w:rPr>
                <w:rFonts w:hint="eastAsia"/>
                <w:rtl/>
              </w:rPr>
              <w:t>ת</w:t>
            </w:r>
            <w:r>
              <w:rPr>
                <w:rtl/>
              </w:rPr>
              <w:t>.ז.</w:t>
            </w:r>
          </w:p>
        </w:tc>
        <w:tc>
          <w:tcPr>
            <w:tcW w:w="2415" w:type="dxa"/>
            <w:tcBorders>
              <w:top w:val="single" w:sz="12" w:space="0" w:color="auto"/>
            </w:tcBorders>
          </w:tcPr>
          <w:p w:rsidR="00DC2FE4" w:rsidRPr="00440ECF" w:rsidRDefault="00DC2FE4" w:rsidP="00DD37E6">
            <w:pPr>
              <w:spacing w:line="312" w:lineRule="auto"/>
            </w:pPr>
            <w:r>
              <w:rPr>
                <w:rFonts w:hint="eastAsia"/>
                <w:rtl/>
              </w:rPr>
              <w:t>כתובת</w:t>
            </w:r>
          </w:p>
        </w:tc>
        <w:tc>
          <w:tcPr>
            <w:tcW w:w="2415" w:type="dxa"/>
            <w:tcBorders>
              <w:top w:val="single" w:sz="12" w:space="0" w:color="auto"/>
            </w:tcBorders>
          </w:tcPr>
          <w:p w:rsidR="00DC2FE4" w:rsidRPr="00440ECF" w:rsidRDefault="00DC2FE4" w:rsidP="00DD37E6">
            <w:pPr>
              <w:spacing w:line="312" w:lineRule="auto"/>
            </w:pPr>
            <w:r>
              <w:rPr>
                <w:rFonts w:hint="eastAsia"/>
                <w:rtl/>
              </w:rPr>
              <w:t>תפקיד</w:t>
            </w:r>
            <w:r>
              <w:rPr>
                <w:rtl/>
              </w:rPr>
              <w:t xml:space="preserve"> </w:t>
            </w:r>
            <w:r>
              <w:rPr>
                <w:rFonts w:hint="eastAsia"/>
                <w:rtl/>
              </w:rPr>
              <w:t>בתאגיד</w:t>
            </w:r>
          </w:p>
        </w:tc>
      </w:tr>
      <w:tr w:rsidR="00DC2FE4" w:rsidRPr="00440ECF" w:rsidTr="00DD37E6">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r>
      <w:tr w:rsidR="00DC2FE4" w:rsidRPr="00440ECF" w:rsidTr="00DD37E6">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r>
      <w:tr w:rsidR="00DC2FE4" w:rsidRPr="00440ECF" w:rsidTr="00DD37E6">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r>
      <w:tr w:rsidR="00DC2FE4" w:rsidRPr="00440ECF" w:rsidTr="00DD37E6">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r>
      <w:tr w:rsidR="00DC2FE4" w:rsidRPr="00440ECF" w:rsidTr="00DD37E6">
        <w:tc>
          <w:tcPr>
            <w:tcW w:w="2415" w:type="dxa"/>
            <w:tcBorders>
              <w:bottom w:val="single" w:sz="12" w:space="0" w:color="auto"/>
            </w:tcBorders>
          </w:tcPr>
          <w:p w:rsidR="00DC2FE4" w:rsidRPr="00440ECF" w:rsidRDefault="00DC2FE4" w:rsidP="00DD37E6">
            <w:pPr>
              <w:spacing w:line="312" w:lineRule="auto"/>
            </w:pPr>
          </w:p>
        </w:tc>
        <w:tc>
          <w:tcPr>
            <w:tcW w:w="2415" w:type="dxa"/>
            <w:tcBorders>
              <w:bottom w:val="single" w:sz="12" w:space="0" w:color="auto"/>
            </w:tcBorders>
          </w:tcPr>
          <w:p w:rsidR="00DC2FE4" w:rsidRPr="00440ECF" w:rsidRDefault="00DC2FE4" w:rsidP="00DD37E6">
            <w:pPr>
              <w:spacing w:line="312" w:lineRule="auto"/>
            </w:pPr>
          </w:p>
        </w:tc>
        <w:tc>
          <w:tcPr>
            <w:tcW w:w="2415" w:type="dxa"/>
            <w:tcBorders>
              <w:bottom w:val="single" w:sz="12" w:space="0" w:color="auto"/>
            </w:tcBorders>
          </w:tcPr>
          <w:p w:rsidR="00DC2FE4" w:rsidRPr="00440ECF" w:rsidRDefault="00DC2FE4" w:rsidP="00DD37E6">
            <w:pPr>
              <w:spacing w:line="312" w:lineRule="auto"/>
            </w:pPr>
          </w:p>
        </w:tc>
        <w:tc>
          <w:tcPr>
            <w:tcW w:w="2415" w:type="dxa"/>
            <w:tcBorders>
              <w:bottom w:val="single" w:sz="12" w:space="0" w:color="auto"/>
            </w:tcBorders>
          </w:tcPr>
          <w:p w:rsidR="00DC2FE4" w:rsidRPr="00440ECF" w:rsidRDefault="00DC2FE4" w:rsidP="00DD37E6">
            <w:pPr>
              <w:spacing w:line="312" w:lineRule="auto"/>
            </w:pPr>
          </w:p>
        </w:tc>
      </w:tr>
    </w:tbl>
    <w:p w:rsidR="00DC2FE4" w:rsidRPr="00440ECF" w:rsidRDefault="00DC2FE4" w:rsidP="00DD37E6">
      <w:pPr>
        <w:spacing w:line="312" w:lineRule="auto"/>
        <w:jc w:val="both"/>
        <w:rPr>
          <w:rtl/>
        </w:rPr>
      </w:pPr>
    </w:p>
    <w:p w:rsidR="00DC2FE4" w:rsidRPr="00440ECF" w:rsidRDefault="00DC2FE4" w:rsidP="00DD37E6">
      <w:pPr>
        <w:spacing w:line="312" w:lineRule="auto"/>
        <w:jc w:val="both"/>
        <w:rPr>
          <w:rtl/>
        </w:rPr>
      </w:pPr>
      <w:r>
        <w:rPr>
          <w:rFonts w:hint="eastAsia"/>
          <w:rtl/>
        </w:rPr>
        <w:lastRenderedPageBreak/>
        <w:t>יש</w:t>
      </w:r>
      <w:r>
        <w:rPr>
          <w:rtl/>
        </w:rPr>
        <w:t xml:space="preserve"> לצרף הצהרה על ההתקשרות או  העתק הסכם ההתקשרות בין המציע לבין קבלן המשנה. </w:t>
      </w:r>
    </w:p>
    <w:p w:rsidR="00DC2FE4" w:rsidRPr="00440ECF" w:rsidRDefault="00DC2FE4" w:rsidP="00DD37E6">
      <w:pPr>
        <w:spacing w:before="240" w:after="200" w:line="276" w:lineRule="auto"/>
        <w:jc w:val="both"/>
        <w:rPr>
          <w:u w:val="single"/>
        </w:rPr>
      </w:pPr>
      <w:r>
        <w:rPr>
          <w:rFonts w:hint="eastAsia"/>
          <w:u w:val="single"/>
          <w:rtl/>
        </w:rPr>
        <w:t>במידה</w:t>
      </w:r>
      <w:r>
        <w:rPr>
          <w:u w:val="single"/>
          <w:rtl/>
        </w:rPr>
        <w:t xml:space="preserve"> </w:t>
      </w:r>
      <w:r>
        <w:rPr>
          <w:rFonts w:hint="eastAsia"/>
          <w:u w:val="single"/>
          <w:rtl/>
        </w:rPr>
        <w:t>ויש</w:t>
      </w:r>
      <w:r>
        <w:rPr>
          <w:u w:val="single"/>
          <w:rtl/>
        </w:rPr>
        <w:t xml:space="preserve"> </w:t>
      </w:r>
      <w:r>
        <w:rPr>
          <w:rFonts w:hint="eastAsia"/>
          <w:u w:val="single"/>
          <w:rtl/>
        </w:rPr>
        <w:t>התקשרות</w:t>
      </w:r>
      <w:r>
        <w:rPr>
          <w:u w:val="single"/>
          <w:rtl/>
        </w:rPr>
        <w:t xml:space="preserve"> </w:t>
      </w:r>
      <w:r>
        <w:rPr>
          <w:rFonts w:hint="eastAsia"/>
          <w:u w:val="single"/>
          <w:rtl/>
        </w:rPr>
        <w:t>עם</w:t>
      </w:r>
      <w:r>
        <w:rPr>
          <w:u w:val="single"/>
          <w:rtl/>
        </w:rPr>
        <w:t xml:space="preserve"> </w:t>
      </w:r>
      <w:r>
        <w:rPr>
          <w:rFonts w:hint="eastAsia"/>
          <w:u w:val="single"/>
          <w:rtl/>
        </w:rPr>
        <w:t>קבלן</w:t>
      </w:r>
      <w:r>
        <w:rPr>
          <w:u w:val="single"/>
          <w:rtl/>
        </w:rPr>
        <w:t>/ני משנה נוסף/</w:t>
      </w:r>
      <w:proofErr w:type="spellStart"/>
      <w:r>
        <w:rPr>
          <w:rFonts w:hint="eastAsia"/>
          <w:u w:val="single"/>
          <w:rtl/>
        </w:rPr>
        <w:t>פים</w:t>
      </w:r>
      <w:proofErr w:type="spellEnd"/>
      <w:r>
        <w:rPr>
          <w:u w:val="single"/>
          <w:rtl/>
        </w:rPr>
        <w:t xml:space="preserve"> </w:t>
      </w:r>
      <w:r>
        <w:rPr>
          <w:rFonts w:hint="eastAsia"/>
          <w:rtl/>
        </w:rPr>
        <w:t>ניתן</w:t>
      </w:r>
      <w:r>
        <w:rPr>
          <w:rtl/>
        </w:rPr>
        <w:t xml:space="preserve"> לפרט </w:t>
      </w:r>
      <w:r>
        <w:rPr>
          <w:rFonts w:hint="eastAsia"/>
          <w:rtl/>
        </w:rPr>
        <w:t>פרטי</w:t>
      </w:r>
      <w:r>
        <w:rPr>
          <w:rtl/>
        </w:rPr>
        <w:t xml:space="preserve"> </w:t>
      </w:r>
      <w:r>
        <w:rPr>
          <w:rFonts w:hint="eastAsia"/>
          <w:rtl/>
        </w:rPr>
        <w:t>קבלן</w:t>
      </w:r>
      <w:r>
        <w:rPr>
          <w:rtl/>
        </w:rPr>
        <w:t xml:space="preserve">/ני </w:t>
      </w:r>
      <w:r>
        <w:rPr>
          <w:rFonts w:hint="eastAsia"/>
          <w:rtl/>
        </w:rPr>
        <w:t>משנה</w:t>
      </w:r>
      <w:r>
        <w:rPr>
          <w:rtl/>
        </w:rPr>
        <w:t xml:space="preserve"> </w:t>
      </w:r>
      <w:r>
        <w:rPr>
          <w:rFonts w:hint="eastAsia"/>
          <w:rtl/>
        </w:rPr>
        <w:t>נוסף</w:t>
      </w:r>
      <w:r>
        <w:rPr>
          <w:rtl/>
        </w:rPr>
        <w:t>/</w:t>
      </w:r>
      <w:proofErr w:type="spellStart"/>
      <w:r>
        <w:rPr>
          <w:rFonts w:hint="eastAsia"/>
          <w:rtl/>
        </w:rPr>
        <w:t>פים</w:t>
      </w:r>
      <w:proofErr w:type="spellEnd"/>
      <w:r>
        <w:rPr>
          <w:rtl/>
        </w:rPr>
        <w:t xml:space="preserve"> במתכונת </w:t>
      </w:r>
      <w:r>
        <w:rPr>
          <w:rFonts w:hint="eastAsia"/>
          <w:rtl/>
        </w:rPr>
        <w:t>לעיל</w:t>
      </w:r>
      <w:r>
        <w:rPr>
          <w:rtl/>
        </w:rPr>
        <w:t xml:space="preserve">  - בדפים נוספים</w:t>
      </w:r>
    </w:p>
    <w:p w:rsidR="00DC2FE4" w:rsidRPr="00440ECF" w:rsidRDefault="00DC2FE4" w:rsidP="00E15155">
      <w:pPr>
        <w:pStyle w:val="af3"/>
        <w:numPr>
          <w:ilvl w:val="1"/>
          <w:numId w:val="25"/>
        </w:numPr>
        <w:spacing w:before="240"/>
        <w:jc w:val="both"/>
        <w:rPr>
          <w:u w:val="single"/>
        </w:rPr>
      </w:pPr>
      <w:r>
        <w:rPr>
          <w:rFonts w:hint="eastAsia"/>
          <w:u w:val="single"/>
          <w:rtl/>
        </w:rPr>
        <w:t>פרטים</w:t>
      </w:r>
      <w:r>
        <w:rPr>
          <w:u w:val="single"/>
          <w:rtl/>
        </w:rPr>
        <w:t xml:space="preserve"> </w:t>
      </w:r>
      <w:r>
        <w:rPr>
          <w:rFonts w:hint="eastAsia"/>
          <w:u w:val="single"/>
          <w:rtl/>
        </w:rPr>
        <w:t>וניסיון</w:t>
      </w:r>
      <w:r>
        <w:rPr>
          <w:u w:val="single"/>
          <w:rtl/>
        </w:rPr>
        <w:t xml:space="preserve"> </w:t>
      </w:r>
      <w:r>
        <w:rPr>
          <w:rFonts w:hint="eastAsia"/>
          <w:u w:val="single"/>
          <w:rtl/>
        </w:rPr>
        <w:t>המציע</w:t>
      </w:r>
      <w:r>
        <w:rPr>
          <w:u w:val="single"/>
          <w:rtl/>
        </w:rPr>
        <w:t xml:space="preserve"> </w:t>
      </w:r>
      <w:r>
        <w:rPr>
          <w:rFonts w:hint="eastAsia"/>
          <w:u w:val="single"/>
          <w:rtl/>
        </w:rPr>
        <w:t>או</w:t>
      </w:r>
      <w:r>
        <w:rPr>
          <w:u w:val="single"/>
          <w:rtl/>
        </w:rPr>
        <w:t xml:space="preserve"> </w:t>
      </w:r>
      <w:r>
        <w:rPr>
          <w:rFonts w:hint="eastAsia"/>
          <w:u w:val="single"/>
          <w:rtl/>
        </w:rPr>
        <w:t>קבלן</w:t>
      </w:r>
      <w:r>
        <w:rPr>
          <w:u w:val="single"/>
          <w:rtl/>
        </w:rPr>
        <w:t>/</w:t>
      </w:r>
      <w:r>
        <w:rPr>
          <w:rFonts w:hint="eastAsia"/>
          <w:u w:val="single"/>
          <w:rtl/>
        </w:rPr>
        <w:t>קבלני</w:t>
      </w:r>
      <w:r>
        <w:rPr>
          <w:u w:val="single"/>
          <w:rtl/>
        </w:rPr>
        <w:t xml:space="preserve"> </w:t>
      </w:r>
      <w:r>
        <w:rPr>
          <w:rFonts w:hint="eastAsia"/>
          <w:u w:val="single"/>
          <w:rtl/>
        </w:rPr>
        <w:t>משנה</w:t>
      </w:r>
      <w:r>
        <w:rPr>
          <w:u w:val="single"/>
          <w:rtl/>
        </w:rPr>
        <w:t xml:space="preserve"> </w:t>
      </w:r>
      <w:r>
        <w:rPr>
          <w:rFonts w:hint="eastAsia"/>
          <w:u w:val="single"/>
          <w:rtl/>
        </w:rPr>
        <w:t>המועסק</w:t>
      </w:r>
      <w:r>
        <w:rPr>
          <w:u w:val="single"/>
          <w:rtl/>
        </w:rPr>
        <w:t>/</w:t>
      </w:r>
      <w:r>
        <w:rPr>
          <w:rFonts w:hint="eastAsia"/>
          <w:u w:val="single"/>
          <w:rtl/>
        </w:rPr>
        <w:t>ים</w:t>
      </w:r>
      <w:r>
        <w:rPr>
          <w:u w:val="single"/>
          <w:rtl/>
        </w:rPr>
        <w:t xml:space="preserve"> </w:t>
      </w:r>
      <w:r>
        <w:rPr>
          <w:rFonts w:hint="eastAsia"/>
          <w:u w:val="single"/>
          <w:rtl/>
        </w:rPr>
        <w:t>על</w:t>
      </w:r>
      <w:r>
        <w:rPr>
          <w:u w:val="single"/>
          <w:rtl/>
        </w:rPr>
        <w:t xml:space="preserve"> </w:t>
      </w:r>
      <w:r>
        <w:rPr>
          <w:rFonts w:hint="eastAsia"/>
          <w:u w:val="single"/>
          <w:rtl/>
        </w:rPr>
        <w:t>ידו</w:t>
      </w:r>
      <w:r>
        <w:rPr>
          <w:u w:val="single"/>
          <w:rtl/>
        </w:rPr>
        <w:t xml:space="preserve"> </w:t>
      </w:r>
      <w:r>
        <w:rPr>
          <w:rFonts w:hint="eastAsia"/>
          <w:u w:val="single"/>
          <w:rtl/>
        </w:rPr>
        <w:t>לצורך</w:t>
      </w:r>
      <w:r>
        <w:rPr>
          <w:u w:val="single"/>
          <w:rtl/>
        </w:rPr>
        <w:t xml:space="preserve"> </w:t>
      </w:r>
      <w:r>
        <w:rPr>
          <w:rFonts w:hint="eastAsia"/>
          <w:u w:val="single"/>
          <w:rtl/>
        </w:rPr>
        <w:t>מכרז</w:t>
      </w:r>
      <w:r>
        <w:rPr>
          <w:u w:val="single"/>
          <w:rtl/>
        </w:rPr>
        <w:t xml:space="preserve"> </w:t>
      </w:r>
      <w:r>
        <w:rPr>
          <w:rFonts w:hint="eastAsia"/>
          <w:u w:val="single"/>
          <w:rtl/>
        </w:rPr>
        <w:t>זה</w:t>
      </w:r>
      <w:r>
        <w:rPr>
          <w:u w:val="single"/>
          <w:rtl/>
        </w:rPr>
        <w:t xml:space="preserve">, </w:t>
      </w:r>
      <w:r>
        <w:rPr>
          <w:rFonts w:hint="eastAsia"/>
          <w:u w:val="single"/>
          <w:rtl/>
        </w:rPr>
        <w:t>במתן</w:t>
      </w:r>
      <w:r>
        <w:rPr>
          <w:u w:val="single"/>
          <w:rtl/>
        </w:rPr>
        <w:t xml:space="preserve"> </w:t>
      </w:r>
      <w:r>
        <w:rPr>
          <w:rFonts w:hint="eastAsia"/>
          <w:u w:val="single"/>
          <w:rtl/>
        </w:rPr>
        <w:t>שירותי</w:t>
      </w:r>
      <w:r>
        <w:rPr>
          <w:u w:val="single"/>
          <w:rtl/>
        </w:rPr>
        <w:t xml:space="preserve"> </w:t>
      </w:r>
      <w:r>
        <w:rPr>
          <w:rFonts w:hint="eastAsia"/>
          <w:b/>
          <w:bCs/>
          <w:u w:val="single"/>
          <w:rtl/>
        </w:rPr>
        <w:t>פריצה</w:t>
      </w:r>
      <w:r>
        <w:rPr>
          <w:b/>
          <w:bCs/>
          <w:u w:val="single"/>
          <w:rtl/>
        </w:rPr>
        <w:t xml:space="preserve"> </w:t>
      </w:r>
      <w:r>
        <w:rPr>
          <w:rFonts w:hint="eastAsia"/>
          <w:u w:val="single"/>
          <w:rtl/>
        </w:rPr>
        <w:t>לפחות</w:t>
      </w:r>
      <w:r>
        <w:rPr>
          <w:u w:val="single"/>
          <w:rtl/>
        </w:rPr>
        <w:t xml:space="preserve"> </w:t>
      </w:r>
      <w:r>
        <w:rPr>
          <w:rFonts w:hint="eastAsia"/>
          <w:u w:val="single"/>
          <w:rtl/>
        </w:rPr>
        <w:t>בשלוש</w:t>
      </w:r>
      <w:r>
        <w:rPr>
          <w:u w:val="single"/>
          <w:rtl/>
        </w:rPr>
        <w:t xml:space="preserve"> </w:t>
      </w:r>
      <w:r>
        <w:rPr>
          <w:rFonts w:hint="eastAsia"/>
          <w:u w:val="single"/>
          <w:rtl/>
        </w:rPr>
        <w:t>מתוך</w:t>
      </w:r>
      <w:r>
        <w:rPr>
          <w:u w:val="single"/>
          <w:rtl/>
        </w:rPr>
        <w:t xml:space="preserve"> </w:t>
      </w:r>
      <w:r>
        <w:rPr>
          <w:rFonts w:hint="eastAsia"/>
          <w:u w:val="single"/>
          <w:rtl/>
        </w:rPr>
        <w:t>חמש</w:t>
      </w:r>
      <w:r>
        <w:rPr>
          <w:u w:val="single"/>
          <w:rtl/>
        </w:rPr>
        <w:t xml:space="preserve"> </w:t>
      </w:r>
      <w:r>
        <w:rPr>
          <w:rFonts w:hint="eastAsia"/>
          <w:u w:val="single"/>
          <w:rtl/>
        </w:rPr>
        <w:t>שנים</w:t>
      </w:r>
      <w:r>
        <w:rPr>
          <w:u w:val="single"/>
          <w:rtl/>
        </w:rPr>
        <w:t xml:space="preserve"> </w:t>
      </w:r>
      <w:r>
        <w:rPr>
          <w:rFonts w:hint="eastAsia"/>
          <w:u w:val="single"/>
          <w:rtl/>
        </w:rPr>
        <w:t>אחרונות</w:t>
      </w:r>
      <w:r>
        <w:rPr>
          <w:u w:val="single"/>
          <w:rtl/>
        </w:rPr>
        <w:t xml:space="preserve"> </w:t>
      </w:r>
      <w:r>
        <w:rPr>
          <w:rFonts w:hint="eastAsia"/>
          <w:u w:val="single"/>
          <w:rtl/>
        </w:rPr>
        <w:t>עד</w:t>
      </w:r>
      <w:r>
        <w:rPr>
          <w:u w:val="single"/>
          <w:rtl/>
        </w:rPr>
        <w:t xml:space="preserve"> </w:t>
      </w:r>
      <w:r>
        <w:rPr>
          <w:rFonts w:hint="eastAsia"/>
          <w:u w:val="single"/>
          <w:rtl/>
        </w:rPr>
        <w:t>למועד</w:t>
      </w:r>
      <w:r>
        <w:rPr>
          <w:u w:val="single"/>
          <w:rtl/>
        </w:rPr>
        <w:t xml:space="preserve"> </w:t>
      </w:r>
      <w:r>
        <w:rPr>
          <w:rFonts w:hint="eastAsia"/>
          <w:u w:val="single"/>
          <w:rtl/>
        </w:rPr>
        <w:t>הגשת</w:t>
      </w:r>
      <w:r>
        <w:rPr>
          <w:u w:val="single"/>
          <w:rtl/>
        </w:rPr>
        <w:t xml:space="preserve"> </w:t>
      </w:r>
      <w:r>
        <w:rPr>
          <w:rFonts w:hint="eastAsia"/>
          <w:u w:val="single"/>
          <w:rtl/>
        </w:rPr>
        <w:t>ההצעה</w:t>
      </w:r>
      <w:r>
        <w:rPr>
          <w:u w:val="single"/>
          <w:rtl/>
        </w:rPr>
        <w:t>.</w:t>
      </w:r>
    </w:p>
    <w:tbl>
      <w:tblPr>
        <w:bidiVisual/>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69"/>
        <w:gridCol w:w="5353"/>
      </w:tblGrid>
      <w:tr w:rsidR="00DC2FE4" w:rsidRPr="00440ECF" w:rsidTr="0027552E">
        <w:tc>
          <w:tcPr>
            <w:tcW w:w="3169" w:type="dxa"/>
            <w:shd w:val="clear" w:color="auto" w:fill="F2F2F2"/>
          </w:tcPr>
          <w:p w:rsidR="00DC2FE4" w:rsidRPr="00440ECF" w:rsidRDefault="00DC2FE4" w:rsidP="00DD37E6">
            <w:pPr>
              <w:rPr>
                <w:rtl/>
              </w:rPr>
            </w:pPr>
            <w:r>
              <w:rPr>
                <w:rFonts w:hint="eastAsia"/>
                <w:rtl/>
              </w:rPr>
              <w:t>שם</w:t>
            </w:r>
            <w:r>
              <w:rPr>
                <w:rtl/>
              </w:rPr>
              <w:t xml:space="preserve"> </w:t>
            </w:r>
            <w:r>
              <w:rPr>
                <w:rFonts w:hint="eastAsia"/>
                <w:rtl/>
              </w:rPr>
              <w:t>קבלן</w:t>
            </w:r>
            <w:r>
              <w:rPr>
                <w:rtl/>
              </w:rPr>
              <w:t xml:space="preserve"> </w:t>
            </w:r>
            <w:r>
              <w:rPr>
                <w:rFonts w:hint="eastAsia"/>
                <w:rtl/>
              </w:rPr>
              <w:t>המשנה</w:t>
            </w:r>
            <w:r>
              <w:rPr>
                <w:rtl/>
              </w:rPr>
              <w:t xml:space="preserve"> ( </w:t>
            </w:r>
            <w:r>
              <w:rPr>
                <w:rFonts w:hint="eastAsia"/>
                <w:rtl/>
              </w:rPr>
              <w:t>במידה</w:t>
            </w:r>
            <w:r>
              <w:rPr>
                <w:rtl/>
              </w:rPr>
              <w:t xml:space="preserve"> </w:t>
            </w:r>
            <w:r>
              <w:rPr>
                <w:rFonts w:hint="eastAsia"/>
                <w:rtl/>
              </w:rPr>
              <w:t>ורלוונטי</w:t>
            </w:r>
            <w:r>
              <w:rPr>
                <w:rtl/>
              </w:rPr>
              <w:t>)</w:t>
            </w:r>
          </w:p>
        </w:tc>
        <w:tc>
          <w:tcPr>
            <w:tcW w:w="5353" w:type="dxa"/>
          </w:tcPr>
          <w:p w:rsidR="00DC2FE4" w:rsidRPr="0027552E" w:rsidRDefault="00DC2FE4" w:rsidP="00DD37E6">
            <w:pPr>
              <w:rPr>
                <w:strike/>
                <w:rtl/>
              </w:rPr>
            </w:pPr>
          </w:p>
        </w:tc>
      </w:tr>
      <w:tr w:rsidR="00DC2FE4" w:rsidRPr="00440ECF" w:rsidTr="0027552E">
        <w:tc>
          <w:tcPr>
            <w:tcW w:w="3169" w:type="dxa"/>
            <w:shd w:val="clear" w:color="auto" w:fill="F2F2F2"/>
          </w:tcPr>
          <w:p w:rsidR="00DC2FE4" w:rsidRPr="00440ECF" w:rsidRDefault="00DC2FE4" w:rsidP="00DD37E6">
            <w:pPr>
              <w:rPr>
                <w:rtl/>
                <w:lang w:eastAsia="he-IL"/>
              </w:rPr>
            </w:pPr>
            <w:r>
              <w:rPr>
                <w:rFonts w:hint="eastAsia"/>
                <w:rtl/>
              </w:rPr>
              <w:t>פירוט</w:t>
            </w:r>
            <w:r>
              <w:rPr>
                <w:rtl/>
              </w:rPr>
              <w:t xml:space="preserve"> </w:t>
            </w:r>
            <w:r>
              <w:rPr>
                <w:rFonts w:hint="eastAsia"/>
                <w:rtl/>
              </w:rPr>
              <w:t>התקופות</w:t>
            </w:r>
            <w:r>
              <w:rPr>
                <w:rtl/>
              </w:rPr>
              <w:t xml:space="preserve"> </w:t>
            </w:r>
            <w:r>
              <w:rPr>
                <w:rFonts w:hint="eastAsia"/>
                <w:rtl/>
              </w:rPr>
              <w:t>בהן</w:t>
            </w:r>
            <w:r>
              <w:rPr>
                <w:rtl/>
              </w:rPr>
              <w:t xml:space="preserve"> </w:t>
            </w:r>
            <w:r>
              <w:rPr>
                <w:rFonts w:hint="eastAsia"/>
                <w:rtl/>
              </w:rPr>
              <w:t>סיפק</w:t>
            </w:r>
            <w:r>
              <w:rPr>
                <w:rtl/>
              </w:rPr>
              <w:t xml:space="preserve"> </w:t>
            </w:r>
            <w:r>
              <w:rPr>
                <w:rFonts w:hint="eastAsia"/>
                <w:rtl/>
              </w:rPr>
              <w:t>המציע</w:t>
            </w:r>
            <w:r>
              <w:rPr>
                <w:rtl/>
              </w:rPr>
              <w:t xml:space="preserve">/קבלן </w:t>
            </w:r>
            <w:r>
              <w:rPr>
                <w:rFonts w:hint="eastAsia"/>
                <w:rtl/>
              </w:rPr>
              <w:t>המשנה</w:t>
            </w:r>
            <w:r>
              <w:rPr>
                <w:rtl/>
              </w:rPr>
              <w:t xml:space="preserve"> </w:t>
            </w:r>
            <w:r>
              <w:rPr>
                <w:rFonts w:hint="eastAsia"/>
                <w:rtl/>
              </w:rPr>
              <w:t>שירותי</w:t>
            </w:r>
            <w:r>
              <w:rPr>
                <w:rtl/>
              </w:rPr>
              <w:t xml:space="preserve"> </w:t>
            </w:r>
            <w:r>
              <w:rPr>
                <w:rFonts w:hint="eastAsia"/>
                <w:rtl/>
              </w:rPr>
              <w:t>פריצה</w:t>
            </w:r>
          </w:p>
        </w:tc>
        <w:tc>
          <w:tcPr>
            <w:tcW w:w="5353" w:type="dxa"/>
          </w:tcPr>
          <w:p w:rsidR="00DC2FE4" w:rsidRPr="0027552E" w:rsidRDefault="00DC2FE4" w:rsidP="00DD37E6">
            <w:pPr>
              <w:rPr>
                <w:strike/>
                <w:rtl/>
              </w:rPr>
            </w:pPr>
          </w:p>
        </w:tc>
      </w:tr>
      <w:tr w:rsidR="00DC2FE4" w:rsidRPr="00440ECF" w:rsidTr="0027552E">
        <w:tc>
          <w:tcPr>
            <w:tcW w:w="3169" w:type="dxa"/>
            <w:shd w:val="clear" w:color="auto" w:fill="F2F2F2"/>
          </w:tcPr>
          <w:p w:rsidR="00DC2FE4" w:rsidRPr="00440ECF" w:rsidRDefault="00DC2FE4" w:rsidP="00DD37E6">
            <w:pPr>
              <w:rPr>
                <w:rtl/>
                <w:lang w:eastAsia="he-IL"/>
              </w:rPr>
            </w:pPr>
            <w:r>
              <w:rPr>
                <w:rFonts w:hint="eastAsia"/>
                <w:rtl/>
              </w:rPr>
              <w:t>פירוט</w:t>
            </w:r>
            <w:r>
              <w:rPr>
                <w:rtl/>
              </w:rPr>
              <w:t xml:space="preserve"> </w:t>
            </w:r>
            <w:r>
              <w:rPr>
                <w:rFonts w:hint="eastAsia"/>
                <w:rtl/>
              </w:rPr>
              <w:t>שמות</w:t>
            </w:r>
            <w:r>
              <w:rPr>
                <w:rtl/>
              </w:rPr>
              <w:t xml:space="preserve"> </w:t>
            </w:r>
            <w:r>
              <w:rPr>
                <w:rFonts w:hint="eastAsia"/>
                <w:rtl/>
              </w:rPr>
              <w:t>הלקוחות</w:t>
            </w:r>
            <w:r>
              <w:rPr>
                <w:rtl/>
              </w:rPr>
              <w:t xml:space="preserve">  </w:t>
            </w:r>
            <w:r>
              <w:rPr>
                <w:rFonts w:hint="eastAsia"/>
                <w:rtl/>
              </w:rPr>
              <w:t>להם</w:t>
            </w:r>
            <w:r>
              <w:rPr>
                <w:rtl/>
              </w:rPr>
              <w:t xml:space="preserve"> </w:t>
            </w:r>
            <w:r>
              <w:rPr>
                <w:rFonts w:hint="eastAsia"/>
                <w:rtl/>
              </w:rPr>
              <w:t>סיפק</w:t>
            </w:r>
            <w:r>
              <w:rPr>
                <w:rtl/>
              </w:rPr>
              <w:t xml:space="preserve"> </w:t>
            </w:r>
            <w:r>
              <w:rPr>
                <w:rFonts w:hint="eastAsia"/>
                <w:rtl/>
              </w:rPr>
              <w:t>המציע</w:t>
            </w:r>
            <w:r>
              <w:rPr>
                <w:rtl/>
              </w:rPr>
              <w:t xml:space="preserve">/קבלן </w:t>
            </w:r>
            <w:r>
              <w:rPr>
                <w:rFonts w:hint="eastAsia"/>
                <w:rtl/>
              </w:rPr>
              <w:t>המשנה</w:t>
            </w:r>
            <w:r>
              <w:rPr>
                <w:rtl/>
              </w:rPr>
              <w:t xml:space="preserve"> </w:t>
            </w:r>
            <w:r>
              <w:rPr>
                <w:rFonts w:hint="eastAsia"/>
                <w:rtl/>
              </w:rPr>
              <w:t>שירותי</w:t>
            </w:r>
            <w:r>
              <w:rPr>
                <w:rtl/>
              </w:rPr>
              <w:t xml:space="preserve"> </w:t>
            </w:r>
            <w:r>
              <w:rPr>
                <w:rFonts w:hint="eastAsia"/>
                <w:rtl/>
              </w:rPr>
              <w:t>פריצה</w:t>
            </w:r>
            <w:r>
              <w:rPr>
                <w:rtl/>
              </w:rPr>
              <w:t xml:space="preserve"> </w:t>
            </w:r>
            <w:r>
              <w:rPr>
                <w:rFonts w:hint="eastAsia"/>
                <w:rtl/>
              </w:rPr>
              <w:t>ושם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בציון</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או</w:t>
            </w:r>
            <w:r>
              <w:rPr>
                <w:rtl/>
              </w:rPr>
              <w:t xml:space="preserve"> </w:t>
            </w:r>
            <w:r>
              <w:rPr>
                <w:rFonts w:hint="eastAsia"/>
                <w:rtl/>
              </w:rPr>
              <w:t>מס</w:t>
            </w:r>
            <w:r>
              <w:rPr>
                <w:rtl/>
              </w:rPr>
              <w:t xml:space="preserve">' </w:t>
            </w:r>
            <w:r>
              <w:rPr>
                <w:rFonts w:hint="eastAsia"/>
                <w:rtl/>
              </w:rPr>
              <w:t>טלפון</w:t>
            </w:r>
            <w:r>
              <w:rPr>
                <w:rtl/>
              </w:rPr>
              <w:t xml:space="preserve"> </w:t>
            </w:r>
            <w:r>
              <w:rPr>
                <w:rFonts w:hint="eastAsia"/>
                <w:rtl/>
              </w:rPr>
              <w:t>הנייד</w:t>
            </w:r>
            <w:r>
              <w:rPr>
                <w:rtl/>
              </w:rPr>
              <w:t>.</w:t>
            </w:r>
          </w:p>
        </w:tc>
        <w:tc>
          <w:tcPr>
            <w:tcW w:w="5353" w:type="dxa"/>
          </w:tcPr>
          <w:p w:rsidR="00DC2FE4" w:rsidRPr="0027552E" w:rsidRDefault="00DC2FE4" w:rsidP="00DD37E6">
            <w:pPr>
              <w:rPr>
                <w:strike/>
                <w:rtl/>
              </w:rPr>
            </w:pPr>
          </w:p>
        </w:tc>
      </w:tr>
    </w:tbl>
    <w:p w:rsidR="00DC2FE4" w:rsidRPr="002247A8" w:rsidRDefault="00DC2FE4" w:rsidP="00DD37E6">
      <w:pPr>
        <w:rPr>
          <w:rtl/>
        </w:rPr>
      </w:pPr>
    </w:p>
    <w:p w:rsidR="00DC2FE4" w:rsidRPr="00440ECF" w:rsidRDefault="00DC2FE4" w:rsidP="00DD37E6">
      <w:pPr>
        <w:ind w:right="-426"/>
        <w:jc w:val="both"/>
        <w:rPr>
          <w:b/>
          <w:bCs/>
          <w:u w:val="single"/>
          <w:rtl/>
        </w:rPr>
      </w:pPr>
    </w:p>
    <w:p w:rsidR="00DC2FE4" w:rsidRPr="00440ECF" w:rsidRDefault="00DC2FE4" w:rsidP="00E15155">
      <w:pPr>
        <w:pStyle w:val="af3"/>
        <w:numPr>
          <w:ilvl w:val="1"/>
          <w:numId w:val="18"/>
        </w:numPr>
        <w:spacing w:before="240"/>
        <w:jc w:val="both"/>
        <w:rPr>
          <w:u w:val="single"/>
          <w:rtl/>
        </w:rPr>
      </w:pPr>
      <w:r w:rsidRPr="00440ECF">
        <w:rPr>
          <w:rFonts w:hint="eastAsia"/>
          <w:u w:val="single"/>
          <w:rtl/>
        </w:rPr>
        <w:t>ככל</w:t>
      </w:r>
      <w:r w:rsidRPr="00440ECF">
        <w:rPr>
          <w:u w:val="single"/>
          <w:rtl/>
        </w:rPr>
        <w:t xml:space="preserve"> </w:t>
      </w:r>
      <w:r w:rsidRPr="00440ECF">
        <w:rPr>
          <w:rFonts w:hint="eastAsia"/>
          <w:u w:val="single"/>
          <w:rtl/>
        </w:rPr>
        <w:t>שההצעה</w:t>
      </w:r>
      <w:r>
        <w:rPr>
          <w:u w:val="single"/>
          <w:rtl/>
        </w:rPr>
        <w:t xml:space="preserve"> </w:t>
      </w:r>
      <w:r>
        <w:rPr>
          <w:rFonts w:hint="eastAsia"/>
          <w:u w:val="single"/>
          <w:rtl/>
        </w:rPr>
        <w:t>לפריצת</w:t>
      </w:r>
      <w:r>
        <w:rPr>
          <w:u w:val="single"/>
          <w:rtl/>
        </w:rPr>
        <w:t xml:space="preserve"> </w:t>
      </w:r>
      <w:r>
        <w:rPr>
          <w:rFonts w:hint="eastAsia"/>
          <w:u w:val="single"/>
          <w:rtl/>
        </w:rPr>
        <w:t>ניתנת</w:t>
      </w:r>
      <w:r>
        <w:rPr>
          <w:u w:val="single"/>
          <w:rtl/>
        </w:rPr>
        <w:t xml:space="preserve"> </w:t>
      </w:r>
      <w:r>
        <w:rPr>
          <w:rFonts w:hint="eastAsia"/>
          <w:u w:val="single"/>
          <w:rtl/>
        </w:rPr>
        <w:t>על</w:t>
      </w:r>
      <w:r>
        <w:rPr>
          <w:u w:val="single"/>
          <w:rtl/>
        </w:rPr>
        <w:t xml:space="preserve"> </w:t>
      </w:r>
      <w:r>
        <w:rPr>
          <w:rFonts w:hint="eastAsia"/>
          <w:u w:val="single"/>
          <w:rtl/>
        </w:rPr>
        <w:t>ידי</w:t>
      </w:r>
      <w:r>
        <w:rPr>
          <w:u w:val="single"/>
          <w:rtl/>
        </w:rPr>
        <w:t xml:space="preserve"> </w:t>
      </w:r>
      <w:r>
        <w:rPr>
          <w:rFonts w:hint="eastAsia"/>
          <w:u w:val="single"/>
          <w:rtl/>
        </w:rPr>
        <w:t>קבלן</w:t>
      </w:r>
      <w:r>
        <w:rPr>
          <w:u w:val="single"/>
          <w:rtl/>
        </w:rPr>
        <w:t xml:space="preserve"> </w:t>
      </w:r>
      <w:r>
        <w:rPr>
          <w:rFonts w:hint="eastAsia"/>
          <w:u w:val="single"/>
          <w:rtl/>
        </w:rPr>
        <w:t>משנה</w:t>
      </w:r>
      <w:r>
        <w:rPr>
          <w:u w:val="single"/>
          <w:rtl/>
        </w:rPr>
        <w:t xml:space="preserve"> </w:t>
      </w:r>
      <w:r>
        <w:rPr>
          <w:rFonts w:hint="eastAsia"/>
          <w:u w:val="single"/>
          <w:rtl/>
        </w:rPr>
        <w:t>מטעמו</w:t>
      </w:r>
      <w:r>
        <w:rPr>
          <w:u w:val="single"/>
          <w:rtl/>
        </w:rPr>
        <w:t xml:space="preserve"> </w:t>
      </w:r>
      <w:r>
        <w:rPr>
          <w:rFonts w:hint="eastAsia"/>
          <w:u w:val="single"/>
          <w:rtl/>
        </w:rPr>
        <w:t>של</w:t>
      </w:r>
      <w:r>
        <w:rPr>
          <w:u w:val="single"/>
          <w:rtl/>
        </w:rPr>
        <w:t xml:space="preserve"> </w:t>
      </w:r>
      <w:r>
        <w:rPr>
          <w:rFonts w:hint="eastAsia"/>
          <w:u w:val="single"/>
          <w:rtl/>
        </w:rPr>
        <w:t>המציע</w:t>
      </w:r>
      <w:r>
        <w:rPr>
          <w:u w:val="single"/>
          <w:rtl/>
        </w:rPr>
        <w:t xml:space="preserve">, </w:t>
      </w:r>
      <w:r>
        <w:rPr>
          <w:rFonts w:hint="eastAsia"/>
          <w:u w:val="single"/>
          <w:rtl/>
        </w:rPr>
        <w:t>יש</w:t>
      </w:r>
      <w:r>
        <w:rPr>
          <w:u w:val="single"/>
          <w:rtl/>
        </w:rPr>
        <w:t xml:space="preserve"> </w:t>
      </w:r>
      <w:r>
        <w:rPr>
          <w:rFonts w:hint="eastAsia"/>
          <w:u w:val="single"/>
          <w:rtl/>
        </w:rPr>
        <w:t>להוסיף</w:t>
      </w:r>
      <w:r>
        <w:rPr>
          <w:u w:val="single"/>
          <w:rtl/>
        </w:rPr>
        <w:t xml:space="preserve"> </w:t>
      </w:r>
      <w:r>
        <w:rPr>
          <w:rFonts w:hint="eastAsia"/>
          <w:u w:val="single"/>
          <w:rtl/>
        </w:rPr>
        <w:t>את</w:t>
      </w:r>
      <w:r>
        <w:rPr>
          <w:u w:val="single"/>
          <w:rtl/>
        </w:rPr>
        <w:t xml:space="preserve"> </w:t>
      </w:r>
      <w:r>
        <w:rPr>
          <w:rFonts w:hint="eastAsia"/>
          <w:u w:val="single"/>
          <w:rtl/>
        </w:rPr>
        <w:t>הפרטים</w:t>
      </w:r>
      <w:r>
        <w:rPr>
          <w:u w:val="single"/>
          <w:rtl/>
        </w:rPr>
        <w:t xml:space="preserve"> </w:t>
      </w:r>
      <w:r>
        <w:rPr>
          <w:rFonts w:hint="eastAsia"/>
          <w:u w:val="single"/>
          <w:rtl/>
        </w:rPr>
        <w:t>הבאים</w:t>
      </w:r>
      <w:r>
        <w:rPr>
          <w:u w:val="single"/>
          <w:rtl/>
        </w:rPr>
        <w:t xml:space="preserve">: </w:t>
      </w: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33"/>
        <w:gridCol w:w="7529"/>
      </w:tblGrid>
      <w:tr w:rsidR="00DC2FE4" w:rsidRPr="00440ECF" w:rsidTr="00DD37E6">
        <w:tc>
          <w:tcPr>
            <w:tcW w:w="2133" w:type="dxa"/>
            <w:tcBorders>
              <w:top w:val="single" w:sz="12" w:space="0" w:color="auto"/>
              <w:bottom w:val="single" w:sz="12" w:space="0" w:color="auto"/>
            </w:tcBorders>
          </w:tcPr>
          <w:p w:rsidR="00DC2FE4" w:rsidRPr="00440ECF" w:rsidRDefault="00DC2FE4" w:rsidP="00DD37E6">
            <w:pPr>
              <w:spacing w:line="312" w:lineRule="auto"/>
              <w:jc w:val="both"/>
            </w:pPr>
            <w:r>
              <w:rPr>
                <w:rFonts w:hint="eastAsia"/>
                <w:rtl/>
              </w:rPr>
              <w:t>שם</w:t>
            </w:r>
            <w:r>
              <w:rPr>
                <w:rtl/>
              </w:rPr>
              <w:t xml:space="preserve"> קבלן המשנה </w:t>
            </w:r>
          </w:p>
        </w:tc>
        <w:tc>
          <w:tcPr>
            <w:tcW w:w="7529" w:type="dxa"/>
            <w:tcBorders>
              <w:top w:val="single" w:sz="12" w:space="0" w:color="auto"/>
              <w:bottom w:val="single" w:sz="12" w:space="0" w:color="auto"/>
            </w:tcBorders>
          </w:tcPr>
          <w:p w:rsidR="00DC2FE4" w:rsidRPr="00440ECF" w:rsidRDefault="00DC2FE4" w:rsidP="00DD37E6">
            <w:pPr>
              <w:spacing w:line="312" w:lineRule="auto"/>
              <w:jc w:val="both"/>
            </w:pPr>
          </w:p>
        </w:tc>
      </w:tr>
    </w:tbl>
    <w:p w:rsidR="00DC2FE4" w:rsidRPr="00440ECF" w:rsidRDefault="00DC2FE4" w:rsidP="00DD37E6">
      <w:pPr>
        <w:spacing w:line="312" w:lineRule="auto"/>
        <w:jc w:val="both"/>
        <w:rPr>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DC2FE4" w:rsidRPr="00440ECF" w:rsidTr="00DD37E6">
        <w:tc>
          <w:tcPr>
            <w:tcW w:w="3221" w:type="dxa"/>
            <w:tcBorders>
              <w:top w:val="single" w:sz="12" w:space="0" w:color="auto"/>
            </w:tcBorders>
          </w:tcPr>
          <w:p w:rsidR="00DC2FE4" w:rsidRPr="00440ECF" w:rsidRDefault="00DC2FE4" w:rsidP="00DD37E6">
            <w:pPr>
              <w:spacing w:line="312" w:lineRule="auto"/>
              <w:jc w:val="both"/>
            </w:pPr>
          </w:p>
        </w:tc>
        <w:tc>
          <w:tcPr>
            <w:tcW w:w="3221" w:type="dxa"/>
            <w:tcBorders>
              <w:top w:val="single" w:sz="12" w:space="0" w:color="auto"/>
            </w:tcBorders>
          </w:tcPr>
          <w:p w:rsidR="00DC2FE4" w:rsidRPr="00440ECF" w:rsidRDefault="00DC2FE4" w:rsidP="00DD37E6">
            <w:pPr>
              <w:spacing w:line="312" w:lineRule="auto"/>
              <w:jc w:val="both"/>
            </w:pPr>
          </w:p>
        </w:tc>
        <w:tc>
          <w:tcPr>
            <w:tcW w:w="3221" w:type="dxa"/>
            <w:tcBorders>
              <w:top w:val="single" w:sz="12" w:space="0" w:color="auto"/>
            </w:tcBorders>
          </w:tcPr>
          <w:p w:rsidR="00DC2FE4" w:rsidRPr="00440ECF" w:rsidRDefault="00DC2FE4" w:rsidP="00DD37E6">
            <w:pPr>
              <w:spacing w:line="312" w:lineRule="auto"/>
              <w:jc w:val="both"/>
            </w:pPr>
          </w:p>
        </w:tc>
      </w:tr>
      <w:tr w:rsidR="00DC2FE4" w:rsidRPr="00440ECF" w:rsidTr="00DD37E6">
        <w:tc>
          <w:tcPr>
            <w:tcW w:w="3221" w:type="dxa"/>
            <w:tcBorders>
              <w:bottom w:val="nil"/>
            </w:tcBorders>
          </w:tcPr>
          <w:p w:rsidR="00DC2FE4" w:rsidRPr="00440ECF" w:rsidRDefault="00DC2FE4" w:rsidP="00DD37E6">
            <w:pPr>
              <w:spacing w:line="312" w:lineRule="auto"/>
            </w:pPr>
            <w:r>
              <w:rPr>
                <w:rFonts w:hint="eastAsia"/>
                <w:rtl/>
              </w:rPr>
              <w:t>סוג</w:t>
            </w:r>
            <w:r>
              <w:rPr>
                <w:rtl/>
              </w:rPr>
              <w:t xml:space="preserve"> </w:t>
            </w:r>
            <w:r>
              <w:rPr>
                <w:rFonts w:hint="eastAsia"/>
                <w:rtl/>
              </w:rPr>
              <w:t>התאגיד</w:t>
            </w:r>
          </w:p>
        </w:tc>
        <w:tc>
          <w:tcPr>
            <w:tcW w:w="3221" w:type="dxa"/>
            <w:tcBorders>
              <w:bottom w:val="nil"/>
            </w:tcBorders>
          </w:tcPr>
          <w:p w:rsidR="00DC2FE4" w:rsidRPr="00440ECF" w:rsidRDefault="00DC2FE4" w:rsidP="00DD37E6">
            <w:pPr>
              <w:spacing w:line="312" w:lineRule="auto"/>
            </w:pPr>
            <w:r>
              <w:rPr>
                <w:rFonts w:hint="eastAsia"/>
                <w:rtl/>
              </w:rPr>
              <w:t>תאריך</w:t>
            </w:r>
            <w:r>
              <w:rPr>
                <w:rtl/>
              </w:rPr>
              <w:t xml:space="preserve"> </w:t>
            </w:r>
            <w:r>
              <w:rPr>
                <w:rFonts w:hint="eastAsia"/>
                <w:rtl/>
              </w:rPr>
              <w:t>רישום</w:t>
            </w:r>
          </w:p>
        </w:tc>
        <w:tc>
          <w:tcPr>
            <w:tcW w:w="3221" w:type="dxa"/>
            <w:tcBorders>
              <w:bottom w:val="nil"/>
            </w:tcBorders>
          </w:tcPr>
          <w:p w:rsidR="00DC2FE4" w:rsidRPr="00440ECF" w:rsidRDefault="00DC2FE4" w:rsidP="00DD37E6">
            <w:pPr>
              <w:spacing w:line="312" w:lineRule="auto"/>
            </w:pPr>
            <w:r>
              <w:rPr>
                <w:rFonts w:hint="eastAsia"/>
                <w:rtl/>
              </w:rPr>
              <w:t>מספר</w:t>
            </w:r>
            <w:r>
              <w:rPr>
                <w:rtl/>
              </w:rPr>
              <w:t xml:space="preserve"> </w:t>
            </w:r>
            <w:r>
              <w:rPr>
                <w:rFonts w:hint="eastAsia"/>
                <w:rtl/>
              </w:rPr>
              <w:t>מזהה</w:t>
            </w:r>
          </w:p>
        </w:tc>
      </w:tr>
      <w:tr w:rsidR="00DC2FE4" w:rsidRPr="00440ECF" w:rsidTr="00DD37E6">
        <w:tc>
          <w:tcPr>
            <w:tcW w:w="3221" w:type="dxa"/>
            <w:tcBorders>
              <w:left w:val="nil"/>
              <w:right w:val="nil"/>
            </w:tcBorders>
          </w:tcPr>
          <w:p w:rsidR="00DC2FE4" w:rsidRPr="00440ECF" w:rsidRDefault="00DC2FE4" w:rsidP="00DD37E6">
            <w:pPr>
              <w:spacing w:line="312" w:lineRule="auto"/>
            </w:pPr>
          </w:p>
        </w:tc>
        <w:tc>
          <w:tcPr>
            <w:tcW w:w="3221" w:type="dxa"/>
            <w:tcBorders>
              <w:left w:val="nil"/>
              <w:right w:val="nil"/>
            </w:tcBorders>
          </w:tcPr>
          <w:p w:rsidR="00DC2FE4" w:rsidRPr="00440ECF" w:rsidRDefault="00DC2FE4" w:rsidP="00DD37E6">
            <w:pPr>
              <w:spacing w:line="312" w:lineRule="auto"/>
            </w:pPr>
          </w:p>
        </w:tc>
        <w:tc>
          <w:tcPr>
            <w:tcW w:w="3221" w:type="dxa"/>
            <w:tcBorders>
              <w:left w:val="nil"/>
              <w:right w:val="nil"/>
            </w:tcBorders>
          </w:tcPr>
          <w:p w:rsidR="00DC2FE4" w:rsidRPr="00440ECF" w:rsidRDefault="00DC2FE4" w:rsidP="00DD37E6">
            <w:pPr>
              <w:spacing w:line="312" w:lineRule="auto"/>
            </w:pPr>
          </w:p>
        </w:tc>
      </w:tr>
      <w:tr w:rsidR="00DC2FE4" w:rsidRPr="00440ECF" w:rsidTr="00DD37E6">
        <w:tc>
          <w:tcPr>
            <w:tcW w:w="3221" w:type="dxa"/>
            <w:tcBorders>
              <w:top w:val="nil"/>
            </w:tcBorders>
          </w:tcPr>
          <w:p w:rsidR="00DC2FE4" w:rsidRPr="00440ECF" w:rsidRDefault="00DC2FE4" w:rsidP="00DD37E6">
            <w:pPr>
              <w:spacing w:line="312" w:lineRule="auto"/>
            </w:pPr>
          </w:p>
        </w:tc>
        <w:tc>
          <w:tcPr>
            <w:tcW w:w="3221" w:type="dxa"/>
            <w:tcBorders>
              <w:top w:val="nil"/>
            </w:tcBorders>
          </w:tcPr>
          <w:p w:rsidR="00DC2FE4" w:rsidRPr="00440ECF" w:rsidRDefault="00DC2FE4" w:rsidP="00DD37E6">
            <w:pPr>
              <w:spacing w:line="312" w:lineRule="auto"/>
            </w:pPr>
          </w:p>
        </w:tc>
        <w:tc>
          <w:tcPr>
            <w:tcW w:w="3221" w:type="dxa"/>
            <w:tcBorders>
              <w:top w:val="nil"/>
            </w:tcBorders>
          </w:tcPr>
          <w:p w:rsidR="00DC2FE4" w:rsidRPr="00440ECF" w:rsidRDefault="00DC2FE4" w:rsidP="00DD37E6">
            <w:pPr>
              <w:spacing w:line="312" w:lineRule="auto"/>
            </w:pPr>
          </w:p>
        </w:tc>
      </w:tr>
      <w:tr w:rsidR="00DC2FE4" w:rsidRPr="00440ECF" w:rsidTr="00DD37E6">
        <w:tc>
          <w:tcPr>
            <w:tcW w:w="3221" w:type="dxa"/>
          </w:tcPr>
          <w:p w:rsidR="00DC2FE4" w:rsidRPr="00440ECF" w:rsidRDefault="00DC2FE4" w:rsidP="00DD37E6">
            <w:pPr>
              <w:spacing w:line="312" w:lineRule="auto"/>
            </w:pPr>
            <w:r>
              <w:rPr>
                <w:rFonts w:hint="eastAsia"/>
                <w:rtl/>
              </w:rPr>
              <w:t>כתובת</w:t>
            </w:r>
            <w:r>
              <w:rPr>
                <w:rtl/>
              </w:rPr>
              <w:t xml:space="preserve"> </w:t>
            </w:r>
            <w:r>
              <w:rPr>
                <w:rFonts w:hint="eastAsia"/>
                <w:rtl/>
              </w:rPr>
              <w:t>משרד</w:t>
            </w:r>
            <w:r>
              <w:rPr>
                <w:rtl/>
              </w:rPr>
              <w:t xml:space="preserve"> (רשום)</w:t>
            </w:r>
          </w:p>
        </w:tc>
        <w:tc>
          <w:tcPr>
            <w:tcW w:w="3221" w:type="dxa"/>
          </w:tcPr>
          <w:p w:rsidR="00DC2FE4" w:rsidRPr="00440ECF" w:rsidRDefault="00DC2FE4" w:rsidP="00DD37E6">
            <w:pPr>
              <w:spacing w:line="312" w:lineRule="auto"/>
            </w:pPr>
            <w:r>
              <w:rPr>
                <w:rFonts w:hint="eastAsia"/>
                <w:rtl/>
              </w:rPr>
              <w:t>טלפון</w:t>
            </w:r>
          </w:p>
        </w:tc>
        <w:tc>
          <w:tcPr>
            <w:tcW w:w="3221" w:type="dxa"/>
          </w:tcPr>
          <w:p w:rsidR="00DC2FE4" w:rsidRPr="00440ECF" w:rsidRDefault="00DC2FE4" w:rsidP="00DD37E6">
            <w:pPr>
              <w:spacing w:line="312" w:lineRule="auto"/>
            </w:pPr>
            <w:r>
              <w:rPr>
                <w:rFonts w:hint="eastAsia"/>
                <w:rtl/>
              </w:rPr>
              <w:t>פקסימיליה</w:t>
            </w:r>
          </w:p>
        </w:tc>
      </w:tr>
      <w:tr w:rsidR="00DC2FE4" w:rsidRPr="00440ECF" w:rsidTr="00DD37E6">
        <w:tc>
          <w:tcPr>
            <w:tcW w:w="3221" w:type="dxa"/>
            <w:tcBorders>
              <w:left w:val="nil"/>
              <w:bottom w:val="nil"/>
              <w:right w:val="nil"/>
            </w:tcBorders>
          </w:tcPr>
          <w:p w:rsidR="00DC2FE4" w:rsidRPr="00440ECF" w:rsidRDefault="00DC2FE4" w:rsidP="00DD37E6">
            <w:pPr>
              <w:spacing w:line="312" w:lineRule="auto"/>
              <w:rPr>
                <w:rtl/>
              </w:rPr>
            </w:pPr>
          </w:p>
        </w:tc>
        <w:tc>
          <w:tcPr>
            <w:tcW w:w="6442" w:type="dxa"/>
            <w:gridSpan w:val="2"/>
            <w:tcBorders>
              <w:left w:val="nil"/>
              <w:bottom w:val="nil"/>
              <w:right w:val="nil"/>
            </w:tcBorders>
          </w:tcPr>
          <w:p w:rsidR="00DC2FE4" w:rsidRPr="00440ECF" w:rsidRDefault="00DC2FE4" w:rsidP="00DD37E6">
            <w:pPr>
              <w:spacing w:line="312" w:lineRule="auto"/>
              <w:rPr>
                <w:rtl/>
              </w:rPr>
            </w:pPr>
          </w:p>
        </w:tc>
      </w:tr>
    </w:tbl>
    <w:p w:rsidR="00DC2FE4" w:rsidRPr="00440ECF" w:rsidRDefault="00DC2FE4" w:rsidP="00DD37E6">
      <w:pPr>
        <w:spacing w:line="312" w:lineRule="auto"/>
        <w:jc w:val="both"/>
        <w:rPr>
          <w:u w:val="single"/>
          <w:rtl/>
        </w:rPr>
      </w:pPr>
    </w:p>
    <w:p w:rsidR="00DC2FE4" w:rsidRPr="00440ECF" w:rsidRDefault="00DC2FE4" w:rsidP="00DD37E6">
      <w:pPr>
        <w:spacing w:line="312" w:lineRule="auto"/>
        <w:jc w:val="both"/>
        <w:rPr>
          <w:rtl/>
        </w:rPr>
      </w:pPr>
      <w:r>
        <w:rPr>
          <w:rFonts w:hint="eastAsia"/>
          <w:rtl/>
        </w:rPr>
        <w:t>פרטי</w:t>
      </w:r>
      <w:r>
        <w:rPr>
          <w:rtl/>
        </w:rPr>
        <w:t xml:space="preserve"> </w:t>
      </w:r>
      <w:r>
        <w:rPr>
          <w:rFonts w:hint="eastAsia"/>
          <w:rtl/>
        </w:rPr>
        <w:t>המוסמכים</w:t>
      </w:r>
      <w:r>
        <w:rPr>
          <w:rtl/>
        </w:rPr>
        <w:t xml:space="preserve"> </w:t>
      </w:r>
      <w:r>
        <w:rPr>
          <w:rFonts w:hint="eastAsia"/>
          <w:rtl/>
        </w:rPr>
        <w:t>לחתום</w:t>
      </w:r>
      <w:r>
        <w:rPr>
          <w:rtl/>
        </w:rPr>
        <w:t xml:space="preserve"> </w:t>
      </w:r>
      <w:r>
        <w:rPr>
          <w:rFonts w:hint="eastAsia"/>
          <w:rtl/>
        </w:rPr>
        <w:t>ולהתחייב</w:t>
      </w:r>
      <w:r>
        <w:rPr>
          <w:rtl/>
        </w:rPr>
        <w:t xml:space="preserve"> </w:t>
      </w:r>
      <w:r>
        <w:rPr>
          <w:rFonts w:hint="eastAsia"/>
          <w:rtl/>
        </w:rPr>
        <w:t>בשם</w:t>
      </w:r>
      <w:r>
        <w:rPr>
          <w:rtl/>
        </w:rPr>
        <w:t xml:space="preserve"> </w:t>
      </w:r>
      <w:r>
        <w:rPr>
          <w:rFonts w:hint="eastAsia"/>
          <w:rtl/>
        </w:rPr>
        <w:t>קבלן</w:t>
      </w:r>
      <w:r>
        <w:rPr>
          <w:rtl/>
        </w:rPr>
        <w:t xml:space="preserve"> </w:t>
      </w:r>
      <w:r>
        <w:rPr>
          <w:rFonts w:hint="eastAsia"/>
          <w:rtl/>
        </w:rPr>
        <w:t>המשנה</w:t>
      </w:r>
      <w:r>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2415"/>
      </w:tblGrid>
      <w:tr w:rsidR="00DC2FE4" w:rsidRPr="00440ECF" w:rsidTr="00DD37E6">
        <w:tc>
          <w:tcPr>
            <w:tcW w:w="2415" w:type="dxa"/>
            <w:tcBorders>
              <w:top w:val="single" w:sz="12" w:space="0" w:color="auto"/>
            </w:tcBorders>
          </w:tcPr>
          <w:p w:rsidR="00DC2FE4" w:rsidRPr="00440ECF" w:rsidRDefault="00DC2FE4" w:rsidP="00DD37E6">
            <w:pPr>
              <w:spacing w:line="312" w:lineRule="auto"/>
            </w:pPr>
            <w:r>
              <w:rPr>
                <w:rFonts w:hint="eastAsia"/>
                <w:rtl/>
              </w:rPr>
              <w:t>שם</w:t>
            </w:r>
            <w:r>
              <w:rPr>
                <w:rtl/>
              </w:rPr>
              <w:t xml:space="preserve"> </w:t>
            </w:r>
            <w:r>
              <w:rPr>
                <w:rFonts w:hint="eastAsia"/>
                <w:rtl/>
              </w:rPr>
              <w:t>ושם</w:t>
            </w:r>
            <w:r>
              <w:rPr>
                <w:rtl/>
              </w:rPr>
              <w:t xml:space="preserve"> </w:t>
            </w:r>
            <w:r>
              <w:rPr>
                <w:rFonts w:hint="eastAsia"/>
                <w:rtl/>
              </w:rPr>
              <w:t>משפחה</w:t>
            </w:r>
          </w:p>
        </w:tc>
        <w:tc>
          <w:tcPr>
            <w:tcW w:w="2415" w:type="dxa"/>
            <w:tcBorders>
              <w:top w:val="single" w:sz="12" w:space="0" w:color="auto"/>
            </w:tcBorders>
          </w:tcPr>
          <w:p w:rsidR="00DC2FE4" w:rsidRPr="00440ECF" w:rsidRDefault="00DC2FE4" w:rsidP="00DD37E6">
            <w:pPr>
              <w:spacing w:line="312" w:lineRule="auto"/>
            </w:pPr>
            <w:r>
              <w:rPr>
                <w:rFonts w:hint="eastAsia"/>
                <w:rtl/>
              </w:rPr>
              <w:t>מספר</w:t>
            </w:r>
            <w:r>
              <w:rPr>
                <w:rtl/>
              </w:rPr>
              <w:t xml:space="preserve"> </w:t>
            </w:r>
            <w:r>
              <w:rPr>
                <w:rFonts w:hint="eastAsia"/>
                <w:rtl/>
              </w:rPr>
              <w:t>ת</w:t>
            </w:r>
            <w:r>
              <w:rPr>
                <w:rtl/>
              </w:rPr>
              <w:t>.ז.</w:t>
            </w:r>
          </w:p>
        </w:tc>
        <w:tc>
          <w:tcPr>
            <w:tcW w:w="2415" w:type="dxa"/>
            <w:tcBorders>
              <w:top w:val="single" w:sz="12" w:space="0" w:color="auto"/>
            </w:tcBorders>
          </w:tcPr>
          <w:p w:rsidR="00DC2FE4" w:rsidRPr="00440ECF" w:rsidRDefault="00DC2FE4" w:rsidP="00DD37E6">
            <w:pPr>
              <w:spacing w:line="312" w:lineRule="auto"/>
            </w:pPr>
            <w:r>
              <w:rPr>
                <w:rFonts w:hint="eastAsia"/>
                <w:rtl/>
              </w:rPr>
              <w:t>כתובת</w:t>
            </w:r>
          </w:p>
        </w:tc>
        <w:tc>
          <w:tcPr>
            <w:tcW w:w="2415" w:type="dxa"/>
            <w:tcBorders>
              <w:top w:val="single" w:sz="12" w:space="0" w:color="auto"/>
            </w:tcBorders>
          </w:tcPr>
          <w:p w:rsidR="00DC2FE4" w:rsidRPr="00440ECF" w:rsidRDefault="00DC2FE4" w:rsidP="00DD37E6">
            <w:pPr>
              <w:spacing w:line="312" w:lineRule="auto"/>
            </w:pPr>
            <w:r>
              <w:rPr>
                <w:rFonts w:hint="eastAsia"/>
                <w:rtl/>
              </w:rPr>
              <w:t>תפקיד</w:t>
            </w:r>
            <w:r>
              <w:rPr>
                <w:rtl/>
              </w:rPr>
              <w:t xml:space="preserve"> </w:t>
            </w:r>
            <w:r>
              <w:rPr>
                <w:rFonts w:hint="eastAsia"/>
                <w:rtl/>
              </w:rPr>
              <w:t>בתאגיד</w:t>
            </w:r>
          </w:p>
        </w:tc>
      </w:tr>
      <w:tr w:rsidR="00DC2FE4" w:rsidRPr="00440ECF" w:rsidTr="00DD37E6">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r>
      <w:tr w:rsidR="00DC2FE4" w:rsidRPr="00440ECF" w:rsidTr="00DD37E6">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r>
      <w:tr w:rsidR="00DC2FE4" w:rsidRPr="00440ECF" w:rsidTr="00DD37E6">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r>
      <w:tr w:rsidR="00DC2FE4" w:rsidRPr="00440ECF" w:rsidTr="00DD37E6">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r>
      <w:tr w:rsidR="00DC2FE4" w:rsidRPr="00440ECF" w:rsidTr="00DD37E6">
        <w:tc>
          <w:tcPr>
            <w:tcW w:w="2415" w:type="dxa"/>
            <w:tcBorders>
              <w:bottom w:val="single" w:sz="12" w:space="0" w:color="auto"/>
            </w:tcBorders>
          </w:tcPr>
          <w:p w:rsidR="00DC2FE4" w:rsidRPr="00440ECF" w:rsidRDefault="00DC2FE4" w:rsidP="00DD37E6">
            <w:pPr>
              <w:spacing w:line="312" w:lineRule="auto"/>
            </w:pPr>
          </w:p>
        </w:tc>
        <w:tc>
          <w:tcPr>
            <w:tcW w:w="2415" w:type="dxa"/>
            <w:tcBorders>
              <w:bottom w:val="single" w:sz="12" w:space="0" w:color="auto"/>
            </w:tcBorders>
          </w:tcPr>
          <w:p w:rsidR="00DC2FE4" w:rsidRPr="00440ECF" w:rsidRDefault="00DC2FE4" w:rsidP="00DD37E6">
            <w:pPr>
              <w:spacing w:line="312" w:lineRule="auto"/>
            </w:pPr>
          </w:p>
        </w:tc>
        <w:tc>
          <w:tcPr>
            <w:tcW w:w="2415" w:type="dxa"/>
            <w:tcBorders>
              <w:bottom w:val="single" w:sz="12" w:space="0" w:color="auto"/>
            </w:tcBorders>
          </w:tcPr>
          <w:p w:rsidR="00DC2FE4" w:rsidRPr="00440ECF" w:rsidRDefault="00DC2FE4" w:rsidP="00DD37E6">
            <w:pPr>
              <w:spacing w:line="312" w:lineRule="auto"/>
            </w:pPr>
          </w:p>
        </w:tc>
        <w:tc>
          <w:tcPr>
            <w:tcW w:w="2415" w:type="dxa"/>
            <w:tcBorders>
              <w:bottom w:val="single" w:sz="12" w:space="0" w:color="auto"/>
            </w:tcBorders>
          </w:tcPr>
          <w:p w:rsidR="00DC2FE4" w:rsidRPr="00440ECF" w:rsidRDefault="00DC2FE4" w:rsidP="00DD37E6">
            <w:pPr>
              <w:spacing w:line="312" w:lineRule="auto"/>
            </w:pPr>
          </w:p>
        </w:tc>
      </w:tr>
    </w:tbl>
    <w:p w:rsidR="00DC2FE4" w:rsidRPr="00440ECF" w:rsidRDefault="00DC2FE4" w:rsidP="00DD37E6">
      <w:pPr>
        <w:spacing w:line="312" w:lineRule="auto"/>
        <w:jc w:val="both"/>
        <w:rPr>
          <w:rtl/>
        </w:rPr>
      </w:pPr>
    </w:p>
    <w:p w:rsidR="00DC2FE4" w:rsidRPr="00440ECF" w:rsidRDefault="00DC2FE4" w:rsidP="00DD37E6">
      <w:pPr>
        <w:spacing w:line="312" w:lineRule="auto"/>
        <w:jc w:val="both"/>
        <w:rPr>
          <w:rtl/>
        </w:rPr>
      </w:pPr>
      <w:r>
        <w:rPr>
          <w:rFonts w:hint="eastAsia"/>
          <w:rtl/>
        </w:rPr>
        <w:t>יש</w:t>
      </w:r>
      <w:r>
        <w:rPr>
          <w:rtl/>
        </w:rPr>
        <w:t xml:space="preserve"> לצרף הצהרה על ההתקשרות או העתק הסכם ההתקשרות בין המציע לבין קבלן המשנה. </w:t>
      </w:r>
    </w:p>
    <w:p w:rsidR="00DC2FE4" w:rsidRPr="00440ECF" w:rsidRDefault="00DC2FE4" w:rsidP="00DD37E6">
      <w:pPr>
        <w:spacing w:before="240" w:after="200" w:line="276" w:lineRule="auto"/>
        <w:jc w:val="both"/>
        <w:rPr>
          <w:u w:val="single"/>
        </w:rPr>
      </w:pPr>
      <w:r>
        <w:rPr>
          <w:rFonts w:hint="eastAsia"/>
          <w:u w:val="single"/>
          <w:rtl/>
        </w:rPr>
        <w:t>במידה</w:t>
      </w:r>
      <w:r>
        <w:rPr>
          <w:u w:val="single"/>
          <w:rtl/>
        </w:rPr>
        <w:t xml:space="preserve"> </w:t>
      </w:r>
      <w:r>
        <w:rPr>
          <w:rFonts w:hint="eastAsia"/>
          <w:u w:val="single"/>
          <w:rtl/>
        </w:rPr>
        <w:t>ויש</w:t>
      </w:r>
      <w:r>
        <w:rPr>
          <w:u w:val="single"/>
          <w:rtl/>
        </w:rPr>
        <w:t xml:space="preserve"> </w:t>
      </w:r>
      <w:r>
        <w:rPr>
          <w:rFonts w:hint="eastAsia"/>
          <w:u w:val="single"/>
          <w:rtl/>
        </w:rPr>
        <w:t>התקשרות</w:t>
      </w:r>
      <w:r>
        <w:rPr>
          <w:u w:val="single"/>
          <w:rtl/>
        </w:rPr>
        <w:t xml:space="preserve"> </w:t>
      </w:r>
      <w:r>
        <w:rPr>
          <w:rFonts w:hint="eastAsia"/>
          <w:u w:val="single"/>
          <w:rtl/>
        </w:rPr>
        <w:t>עם</w:t>
      </w:r>
      <w:r>
        <w:rPr>
          <w:u w:val="single"/>
          <w:rtl/>
        </w:rPr>
        <w:t xml:space="preserve"> </w:t>
      </w:r>
      <w:r>
        <w:rPr>
          <w:rFonts w:hint="eastAsia"/>
          <w:u w:val="single"/>
          <w:rtl/>
        </w:rPr>
        <w:t>קבלן</w:t>
      </w:r>
      <w:r>
        <w:rPr>
          <w:u w:val="single"/>
          <w:rtl/>
        </w:rPr>
        <w:t xml:space="preserve">/ני </w:t>
      </w:r>
      <w:r>
        <w:rPr>
          <w:rFonts w:hint="eastAsia"/>
          <w:u w:val="single"/>
          <w:rtl/>
        </w:rPr>
        <w:t>משנה</w:t>
      </w:r>
      <w:r>
        <w:rPr>
          <w:u w:val="single"/>
          <w:rtl/>
        </w:rPr>
        <w:t xml:space="preserve"> </w:t>
      </w:r>
      <w:r>
        <w:rPr>
          <w:rFonts w:hint="eastAsia"/>
          <w:u w:val="single"/>
          <w:rtl/>
        </w:rPr>
        <w:t>נוסף</w:t>
      </w:r>
      <w:r>
        <w:rPr>
          <w:u w:val="single"/>
          <w:rtl/>
        </w:rPr>
        <w:t>/</w:t>
      </w:r>
      <w:proofErr w:type="spellStart"/>
      <w:r>
        <w:rPr>
          <w:rFonts w:hint="eastAsia"/>
          <w:u w:val="single"/>
          <w:rtl/>
        </w:rPr>
        <w:t>פים</w:t>
      </w:r>
      <w:proofErr w:type="spellEnd"/>
      <w:r>
        <w:rPr>
          <w:u w:val="single"/>
          <w:rtl/>
        </w:rPr>
        <w:t xml:space="preserve"> </w:t>
      </w:r>
      <w:r>
        <w:rPr>
          <w:rFonts w:hint="eastAsia"/>
          <w:rtl/>
        </w:rPr>
        <w:t>ניתן</w:t>
      </w:r>
      <w:r>
        <w:rPr>
          <w:rtl/>
        </w:rPr>
        <w:t xml:space="preserve"> לפרט </w:t>
      </w:r>
      <w:r>
        <w:rPr>
          <w:rFonts w:hint="eastAsia"/>
          <w:rtl/>
        </w:rPr>
        <w:t>פרטי</w:t>
      </w:r>
      <w:r>
        <w:rPr>
          <w:rtl/>
        </w:rPr>
        <w:t xml:space="preserve"> </w:t>
      </w:r>
      <w:r>
        <w:rPr>
          <w:rFonts w:hint="eastAsia"/>
          <w:rtl/>
        </w:rPr>
        <w:t>קבלן</w:t>
      </w:r>
      <w:r>
        <w:rPr>
          <w:rtl/>
        </w:rPr>
        <w:t xml:space="preserve">/ני </w:t>
      </w:r>
      <w:r>
        <w:rPr>
          <w:rFonts w:hint="eastAsia"/>
          <w:rtl/>
        </w:rPr>
        <w:t>משנה</w:t>
      </w:r>
      <w:r>
        <w:rPr>
          <w:rtl/>
        </w:rPr>
        <w:t xml:space="preserve"> </w:t>
      </w:r>
      <w:r>
        <w:rPr>
          <w:rFonts w:hint="eastAsia"/>
          <w:rtl/>
        </w:rPr>
        <w:t>נוסף</w:t>
      </w:r>
      <w:r>
        <w:rPr>
          <w:rtl/>
        </w:rPr>
        <w:t>/</w:t>
      </w:r>
      <w:proofErr w:type="spellStart"/>
      <w:r>
        <w:rPr>
          <w:rFonts w:hint="eastAsia"/>
          <w:rtl/>
        </w:rPr>
        <w:t>פים</w:t>
      </w:r>
      <w:proofErr w:type="spellEnd"/>
      <w:r>
        <w:rPr>
          <w:rtl/>
        </w:rPr>
        <w:t xml:space="preserve"> במתכונת </w:t>
      </w:r>
      <w:r>
        <w:rPr>
          <w:rFonts w:hint="eastAsia"/>
          <w:rtl/>
        </w:rPr>
        <w:t>לעיל</w:t>
      </w:r>
      <w:r>
        <w:rPr>
          <w:rtl/>
        </w:rPr>
        <w:t xml:space="preserve">  - בדפים נוספים</w:t>
      </w:r>
    </w:p>
    <w:p w:rsidR="00DC2FE4" w:rsidRPr="00440ECF" w:rsidRDefault="00DC2FE4" w:rsidP="00DD37E6"/>
    <w:p w:rsidR="00DC2FE4" w:rsidRPr="00440ECF" w:rsidRDefault="00DC2FE4" w:rsidP="00E15155">
      <w:pPr>
        <w:pStyle w:val="af3"/>
        <w:numPr>
          <w:ilvl w:val="1"/>
          <w:numId w:val="25"/>
        </w:numPr>
        <w:spacing w:before="240"/>
        <w:jc w:val="both"/>
        <w:rPr>
          <w:u w:val="single"/>
        </w:rPr>
      </w:pPr>
      <w:r>
        <w:rPr>
          <w:rFonts w:hint="eastAsia"/>
          <w:u w:val="single"/>
          <w:rtl/>
        </w:rPr>
        <w:t>פרטים</w:t>
      </w:r>
      <w:r>
        <w:rPr>
          <w:u w:val="single"/>
          <w:rtl/>
        </w:rPr>
        <w:t xml:space="preserve"> </w:t>
      </w:r>
      <w:r>
        <w:rPr>
          <w:rFonts w:hint="eastAsia"/>
          <w:u w:val="single"/>
          <w:rtl/>
        </w:rPr>
        <w:t>וניסיון</w:t>
      </w:r>
      <w:r>
        <w:rPr>
          <w:u w:val="single"/>
          <w:rtl/>
        </w:rPr>
        <w:t xml:space="preserve"> </w:t>
      </w:r>
      <w:r>
        <w:rPr>
          <w:rFonts w:hint="eastAsia"/>
          <w:u w:val="single"/>
          <w:rtl/>
        </w:rPr>
        <w:t>המציע</w:t>
      </w:r>
      <w:r>
        <w:rPr>
          <w:u w:val="single"/>
          <w:rtl/>
        </w:rPr>
        <w:t xml:space="preserve"> </w:t>
      </w:r>
      <w:r>
        <w:rPr>
          <w:rFonts w:hint="eastAsia"/>
          <w:u w:val="single"/>
          <w:rtl/>
        </w:rPr>
        <w:t>או</w:t>
      </w:r>
      <w:r>
        <w:rPr>
          <w:u w:val="single"/>
          <w:rtl/>
        </w:rPr>
        <w:t xml:space="preserve"> </w:t>
      </w:r>
      <w:r>
        <w:rPr>
          <w:rFonts w:hint="eastAsia"/>
          <w:u w:val="single"/>
          <w:rtl/>
        </w:rPr>
        <w:t>קבלן</w:t>
      </w:r>
      <w:r>
        <w:rPr>
          <w:u w:val="single"/>
          <w:rtl/>
        </w:rPr>
        <w:t>/</w:t>
      </w:r>
      <w:r>
        <w:rPr>
          <w:rFonts w:hint="eastAsia"/>
          <w:u w:val="single"/>
          <w:rtl/>
        </w:rPr>
        <w:t>קבלני</w:t>
      </w:r>
      <w:r>
        <w:rPr>
          <w:u w:val="single"/>
          <w:rtl/>
        </w:rPr>
        <w:t xml:space="preserve"> </w:t>
      </w:r>
      <w:r>
        <w:rPr>
          <w:rFonts w:hint="eastAsia"/>
          <w:u w:val="single"/>
          <w:rtl/>
        </w:rPr>
        <w:t>משנה</w:t>
      </w:r>
      <w:r>
        <w:rPr>
          <w:u w:val="single"/>
          <w:rtl/>
        </w:rPr>
        <w:t xml:space="preserve"> </w:t>
      </w:r>
      <w:r>
        <w:rPr>
          <w:rFonts w:hint="eastAsia"/>
          <w:u w:val="single"/>
          <w:rtl/>
        </w:rPr>
        <w:t>המועסק</w:t>
      </w:r>
      <w:r>
        <w:rPr>
          <w:u w:val="single"/>
          <w:rtl/>
        </w:rPr>
        <w:t>/</w:t>
      </w:r>
      <w:r>
        <w:rPr>
          <w:rFonts w:hint="eastAsia"/>
          <w:u w:val="single"/>
          <w:rtl/>
        </w:rPr>
        <w:t>ים</w:t>
      </w:r>
      <w:r>
        <w:rPr>
          <w:u w:val="single"/>
          <w:rtl/>
        </w:rPr>
        <w:t xml:space="preserve"> </w:t>
      </w:r>
      <w:r>
        <w:rPr>
          <w:rFonts w:hint="eastAsia"/>
          <w:u w:val="single"/>
          <w:rtl/>
        </w:rPr>
        <w:t>על</w:t>
      </w:r>
      <w:r>
        <w:rPr>
          <w:u w:val="single"/>
          <w:rtl/>
        </w:rPr>
        <w:t xml:space="preserve"> </w:t>
      </w:r>
      <w:r>
        <w:rPr>
          <w:rFonts w:hint="eastAsia"/>
          <w:u w:val="single"/>
          <w:rtl/>
        </w:rPr>
        <w:t>ידו</w:t>
      </w:r>
      <w:r>
        <w:rPr>
          <w:u w:val="single"/>
          <w:rtl/>
        </w:rPr>
        <w:t xml:space="preserve"> </w:t>
      </w:r>
      <w:r>
        <w:rPr>
          <w:rFonts w:hint="eastAsia"/>
          <w:u w:val="single"/>
          <w:rtl/>
        </w:rPr>
        <w:t>לצורך</w:t>
      </w:r>
      <w:r>
        <w:rPr>
          <w:u w:val="single"/>
          <w:rtl/>
        </w:rPr>
        <w:t xml:space="preserve"> </w:t>
      </w:r>
      <w:r>
        <w:rPr>
          <w:rFonts w:hint="eastAsia"/>
          <w:u w:val="single"/>
          <w:rtl/>
        </w:rPr>
        <w:t>מכרז</w:t>
      </w:r>
      <w:r>
        <w:rPr>
          <w:u w:val="single"/>
          <w:rtl/>
        </w:rPr>
        <w:t xml:space="preserve"> </w:t>
      </w:r>
      <w:r>
        <w:rPr>
          <w:rFonts w:hint="eastAsia"/>
          <w:u w:val="single"/>
          <w:rtl/>
        </w:rPr>
        <w:t>זה</w:t>
      </w:r>
      <w:r>
        <w:rPr>
          <w:u w:val="single"/>
          <w:rtl/>
        </w:rPr>
        <w:t xml:space="preserve">, </w:t>
      </w:r>
      <w:r>
        <w:rPr>
          <w:rFonts w:hint="eastAsia"/>
          <w:u w:val="single"/>
          <w:rtl/>
        </w:rPr>
        <w:t>במתן</w:t>
      </w:r>
      <w:r>
        <w:rPr>
          <w:u w:val="single"/>
          <w:rtl/>
        </w:rPr>
        <w:t xml:space="preserve"> </w:t>
      </w:r>
      <w:r>
        <w:rPr>
          <w:rFonts w:hint="eastAsia"/>
          <w:u w:val="single"/>
          <w:rtl/>
        </w:rPr>
        <w:t>שירותי</w:t>
      </w:r>
      <w:r>
        <w:rPr>
          <w:u w:val="single"/>
          <w:rtl/>
        </w:rPr>
        <w:t xml:space="preserve"> </w:t>
      </w:r>
      <w:r>
        <w:rPr>
          <w:rFonts w:hint="eastAsia"/>
          <w:b/>
          <w:bCs/>
          <w:u w:val="single"/>
          <w:rtl/>
        </w:rPr>
        <w:t>הובלת</w:t>
      </w:r>
      <w:r>
        <w:rPr>
          <w:u w:val="single"/>
          <w:rtl/>
        </w:rPr>
        <w:t xml:space="preserve"> </w:t>
      </w:r>
      <w:r>
        <w:rPr>
          <w:rFonts w:hint="eastAsia"/>
          <w:u w:val="single"/>
          <w:rtl/>
        </w:rPr>
        <w:t>מיטלטלין</w:t>
      </w:r>
      <w:r>
        <w:rPr>
          <w:u w:val="single"/>
          <w:rtl/>
        </w:rPr>
        <w:t xml:space="preserve"> </w:t>
      </w:r>
      <w:r>
        <w:rPr>
          <w:rFonts w:hint="eastAsia"/>
          <w:u w:val="single"/>
          <w:rtl/>
        </w:rPr>
        <w:t>לפחות</w:t>
      </w:r>
      <w:r>
        <w:rPr>
          <w:u w:val="single"/>
          <w:rtl/>
        </w:rPr>
        <w:t xml:space="preserve"> </w:t>
      </w:r>
      <w:r>
        <w:rPr>
          <w:rFonts w:hint="eastAsia"/>
          <w:u w:val="single"/>
          <w:rtl/>
        </w:rPr>
        <w:t>בשלוש</w:t>
      </w:r>
      <w:r>
        <w:rPr>
          <w:u w:val="single"/>
          <w:rtl/>
        </w:rPr>
        <w:t xml:space="preserve"> </w:t>
      </w:r>
      <w:r>
        <w:rPr>
          <w:rFonts w:hint="eastAsia"/>
          <w:u w:val="single"/>
          <w:rtl/>
        </w:rPr>
        <w:t>מתוך</w:t>
      </w:r>
      <w:r>
        <w:rPr>
          <w:u w:val="single"/>
          <w:rtl/>
        </w:rPr>
        <w:t xml:space="preserve"> </w:t>
      </w:r>
      <w:r>
        <w:rPr>
          <w:rFonts w:hint="eastAsia"/>
          <w:u w:val="single"/>
          <w:rtl/>
        </w:rPr>
        <w:t>חמש</w:t>
      </w:r>
      <w:r>
        <w:rPr>
          <w:u w:val="single"/>
          <w:rtl/>
        </w:rPr>
        <w:t xml:space="preserve"> </w:t>
      </w:r>
      <w:r>
        <w:rPr>
          <w:rFonts w:hint="eastAsia"/>
          <w:u w:val="single"/>
          <w:rtl/>
        </w:rPr>
        <w:t>שנים</w:t>
      </w:r>
      <w:r>
        <w:rPr>
          <w:u w:val="single"/>
          <w:rtl/>
        </w:rPr>
        <w:t xml:space="preserve"> </w:t>
      </w:r>
      <w:r>
        <w:rPr>
          <w:rFonts w:hint="eastAsia"/>
          <w:u w:val="single"/>
          <w:rtl/>
        </w:rPr>
        <w:t>אחרונות</w:t>
      </w:r>
      <w:r>
        <w:rPr>
          <w:u w:val="single"/>
          <w:rtl/>
        </w:rPr>
        <w:t xml:space="preserve"> </w:t>
      </w:r>
      <w:r>
        <w:rPr>
          <w:rFonts w:hint="eastAsia"/>
          <w:u w:val="single"/>
          <w:rtl/>
        </w:rPr>
        <w:t>עד</w:t>
      </w:r>
      <w:r>
        <w:rPr>
          <w:u w:val="single"/>
          <w:rtl/>
        </w:rPr>
        <w:t xml:space="preserve"> </w:t>
      </w:r>
      <w:r>
        <w:rPr>
          <w:rFonts w:hint="eastAsia"/>
          <w:u w:val="single"/>
          <w:rtl/>
        </w:rPr>
        <w:t>למועד</w:t>
      </w:r>
      <w:r>
        <w:rPr>
          <w:u w:val="single"/>
          <w:rtl/>
        </w:rPr>
        <w:t xml:space="preserve"> </w:t>
      </w:r>
      <w:r>
        <w:rPr>
          <w:rFonts w:hint="eastAsia"/>
          <w:u w:val="single"/>
          <w:rtl/>
        </w:rPr>
        <w:t>הגשת</w:t>
      </w:r>
      <w:r>
        <w:rPr>
          <w:u w:val="single"/>
          <w:rtl/>
        </w:rPr>
        <w:t xml:space="preserve"> </w:t>
      </w:r>
      <w:r>
        <w:rPr>
          <w:rFonts w:hint="eastAsia"/>
          <w:u w:val="single"/>
          <w:rtl/>
        </w:rPr>
        <w:t>ההצעה</w:t>
      </w:r>
      <w:r>
        <w:rPr>
          <w:u w:val="single"/>
          <w:rtl/>
        </w:rPr>
        <w:t>.</w:t>
      </w:r>
    </w:p>
    <w:p w:rsidR="00DC2FE4" w:rsidRPr="00440ECF" w:rsidRDefault="00DC2FE4" w:rsidP="00DD37E6">
      <w:pPr>
        <w:pStyle w:val="af3"/>
        <w:ind w:left="360"/>
        <w:rPr>
          <w:rtl/>
        </w:rPr>
      </w:pPr>
    </w:p>
    <w:tbl>
      <w:tblPr>
        <w:bidiVisual/>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69"/>
        <w:gridCol w:w="5353"/>
      </w:tblGrid>
      <w:tr w:rsidR="00DC2FE4" w:rsidRPr="00440ECF" w:rsidTr="0027552E">
        <w:tc>
          <w:tcPr>
            <w:tcW w:w="3169" w:type="dxa"/>
            <w:shd w:val="clear" w:color="auto" w:fill="F2F2F2"/>
          </w:tcPr>
          <w:p w:rsidR="00DC2FE4" w:rsidRPr="00440ECF" w:rsidRDefault="00DC2FE4" w:rsidP="00DD37E6">
            <w:pPr>
              <w:rPr>
                <w:rtl/>
              </w:rPr>
            </w:pPr>
            <w:r>
              <w:rPr>
                <w:rFonts w:hint="eastAsia"/>
                <w:rtl/>
              </w:rPr>
              <w:t>שם</w:t>
            </w:r>
            <w:r>
              <w:rPr>
                <w:rtl/>
              </w:rPr>
              <w:t xml:space="preserve"> </w:t>
            </w:r>
            <w:r>
              <w:rPr>
                <w:rFonts w:hint="eastAsia"/>
                <w:rtl/>
              </w:rPr>
              <w:t>קבלן</w:t>
            </w:r>
            <w:r>
              <w:rPr>
                <w:rtl/>
              </w:rPr>
              <w:t xml:space="preserve"> </w:t>
            </w:r>
            <w:r>
              <w:rPr>
                <w:rFonts w:hint="eastAsia"/>
                <w:rtl/>
              </w:rPr>
              <w:t>המשנה</w:t>
            </w:r>
            <w:r>
              <w:rPr>
                <w:rtl/>
              </w:rPr>
              <w:t xml:space="preserve"> ( </w:t>
            </w:r>
            <w:r>
              <w:rPr>
                <w:rFonts w:hint="eastAsia"/>
                <w:rtl/>
              </w:rPr>
              <w:t>במידה</w:t>
            </w:r>
            <w:r>
              <w:rPr>
                <w:rtl/>
              </w:rPr>
              <w:t xml:space="preserve"> </w:t>
            </w:r>
            <w:r>
              <w:rPr>
                <w:rFonts w:hint="eastAsia"/>
                <w:rtl/>
              </w:rPr>
              <w:t>ורלוונטי</w:t>
            </w:r>
            <w:r>
              <w:rPr>
                <w:rtl/>
              </w:rPr>
              <w:t>)</w:t>
            </w:r>
          </w:p>
        </w:tc>
        <w:tc>
          <w:tcPr>
            <w:tcW w:w="5353" w:type="dxa"/>
          </w:tcPr>
          <w:p w:rsidR="00DC2FE4" w:rsidRPr="0027552E" w:rsidRDefault="00DC2FE4" w:rsidP="00DD37E6">
            <w:pPr>
              <w:rPr>
                <w:strike/>
                <w:rtl/>
              </w:rPr>
            </w:pPr>
          </w:p>
        </w:tc>
      </w:tr>
      <w:tr w:rsidR="00DC2FE4" w:rsidRPr="00440ECF" w:rsidTr="0027552E">
        <w:tc>
          <w:tcPr>
            <w:tcW w:w="3169" w:type="dxa"/>
            <w:vMerge w:val="restart"/>
            <w:shd w:val="clear" w:color="auto" w:fill="F2F2F2"/>
          </w:tcPr>
          <w:p w:rsidR="00DC2FE4" w:rsidRPr="00440ECF" w:rsidRDefault="00DC2FE4" w:rsidP="00DD37E6">
            <w:pPr>
              <w:rPr>
                <w:rtl/>
              </w:rPr>
            </w:pPr>
            <w:r>
              <w:rPr>
                <w:rFonts w:hint="eastAsia"/>
                <w:rtl/>
              </w:rPr>
              <w:t>פירוט</w:t>
            </w:r>
            <w:r>
              <w:rPr>
                <w:rtl/>
              </w:rPr>
              <w:t xml:space="preserve"> סוג וכמות רכבי ההובלה  </w:t>
            </w: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val="restart"/>
            <w:shd w:val="clear" w:color="auto" w:fill="F2F2F2"/>
          </w:tcPr>
          <w:p w:rsidR="00DC2FE4" w:rsidRPr="00440ECF" w:rsidRDefault="00DC2FE4" w:rsidP="00DD37E6">
            <w:pPr>
              <w:rPr>
                <w:rtl/>
              </w:rPr>
            </w:pPr>
            <w:r>
              <w:rPr>
                <w:rFonts w:hint="eastAsia"/>
                <w:rtl/>
              </w:rPr>
              <w:t>מספרי</w:t>
            </w:r>
            <w:r>
              <w:rPr>
                <w:rtl/>
              </w:rPr>
              <w:t xml:space="preserve"> </w:t>
            </w:r>
            <w:r>
              <w:rPr>
                <w:rFonts w:hint="eastAsia"/>
                <w:rtl/>
              </w:rPr>
              <w:t>רישוי</w:t>
            </w:r>
            <w:r>
              <w:rPr>
                <w:rtl/>
              </w:rPr>
              <w:t xml:space="preserve"> </w:t>
            </w:r>
            <w:r>
              <w:rPr>
                <w:rFonts w:hint="eastAsia"/>
                <w:rtl/>
              </w:rPr>
              <w:t>של</w:t>
            </w:r>
            <w:r>
              <w:rPr>
                <w:rtl/>
              </w:rPr>
              <w:t xml:space="preserve"> </w:t>
            </w:r>
            <w:r>
              <w:rPr>
                <w:rFonts w:hint="eastAsia"/>
                <w:rtl/>
              </w:rPr>
              <w:t>כלי</w:t>
            </w:r>
            <w:r>
              <w:rPr>
                <w:rtl/>
              </w:rPr>
              <w:t xml:space="preserve"> </w:t>
            </w:r>
            <w:r>
              <w:rPr>
                <w:rFonts w:hint="eastAsia"/>
                <w:rtl/>
              </w:rPr>
              <w:t>הרכב</w:t>
            </w: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shd w:val="clear" w:color="auto" w:fill="F2F2F2"/>
          </w:tcPr>
          <w:p w:rsidR="00DC2FE4" w:rsidRPr="00440ECF" w:rsidRDefault="00DC2FE4" w:rsidP="00DD37E6">
            <w:pPr>
              <w:rPr>
                <w:rtl/>
                <w:lang w:eastAsia="he-IL"/>
              </w:rPr>
            </w:pPr>
            <w:r>
              <w:rPr>
                <w:rFonts w:hint="eastAsia"/>
                <w:rtl/>
              </w:rPr>
              <w:t>פירוט</w:t>
            </w:r>
            <w:r>
              <w:rPr>
                <w:rtl/>
              </w:rPr>
              <w:t xml:space="preserve"> </w:t>
            </w:r>
            <w:r>
              <w:rPr>
                <w:rFonts w:hint="eastAsia"/>
                <w:rtl/>
              </w:rPr>
              <w:t>התקופות</w:t>
            </w:r>
            <w:r>
              <w:rPr>
                <w:rtl/>
              </w:rPr>
              <w:t xml:space="preserve"> </w:t>
            </w:r>
            <w:r>
              <w:rPr>
                <w:rFonts w:hint="eastAsia"/>
                <w:rtl/>
              </w:rPr>
              <w:t>בהן</w:t>
            </w:r>
            <w:r>
              <w:rPr>
                <w:rtl/>
              </w:rPr>
              <w:t xml:space="preserve"> </w:t>
            </w:r>
            <w:r>
              <w:rPr>
                <w:rFonts w:hint="eastAsia"/>
                <w:rtl/>
              </w:rPr>
              <w:t>סיפק</w:t>
            </w:r>
            <w:r>
              <w:rPr>
                <w:rtl/>
              </w:rPr>
              <w:t xml:space="preserve"> </w:t>
            </w:r>
            <w:r>
              <w:rPr>
                <w:rFonts w:hint="eastAsia"/>
                <w:rtl/>
              </w:rPr>
              <w:t>המציע</w:t>
            </w:r>
            <w:r>
              <w:rPr>
                <w:rtl/>
              </w:rPr>
              <w:t xml:space="preserve">/קבלן </w:t>
            </w:r>
            <w:r>
              <w:rPr>
                <w:rFonts w:hint="eastAsia"/>
                <w:rtl/>
              </w:rPr>
              <w:t>המשנה</w:t>
            </w:r>
            <w:r>
              <w:rPr>
                <w:rtl/>
              </w:rPr>
              <w:t xml:space="preserve"> </w:t>
            </w:r>
            <w:r>
              <w:rPr>
                <w:rFonts w:hint="eastAsia"/>
                <w:rtl/>
              </w:rPr>
              <w:t>שירותי</w:t>
            </w:r>
            <w:r>
              <w:rPr>
                <w:rtl/>
              </w:rPr>
              <w:t xml:space="preserve"> </w:t>
            </w:r>
            <w:r>
              <w:rPr>
                <w:rFonts w:hint="eastAsia"/>
                <w:rtl/>
              </w:rPr>
              <w:t>הובלה</w:t>
            </w:r>
          </w:p>
        </w:tc>
        <w:tc>
          <w:tcPr>
            <w:tcW w:w="5353" w:type="dxa"/>
          </w:tcPr>
          <w:p w:rsidR="00DC2FE4" w:rsidRPr="0027552E" w:rsidRDefault="00DC2FE4" w:rsidP="00DD37E6">
            <w:pPr>
              <w:rPr>
                <w:strike/>
                <w:rtl/>
              </w:rPr>
            </w:pPr>
          </w:p>
        </w:tc>
      </w:tr>
      <w:tr w:rsidR="00DC2FE4" w:rsidRPr="00440ECF" w:rsidTr="0027552E">
        <w:tc>
          <w:tcPr>
            <w:tcW w:w="3169" w:type="dxa"/>
            <w:shd w:val="clear" w:color="auto" w:fill="F2F2F2"/>
          </w:tcPr>
          <w:p w:rsidR="00DC2FE4" w:rsidRPr="00440ECF" w:rsidRDefault="00DC2FE4" w:rsidP="00DD37E6">
            <w:pPr>
              <w:rPr>
                <w:rtl/>
                <w:lang w:eastAsia="he-IL"/>
              </w:rPr>
            </w:pPr>
            <w:r>
              <w:rPr>
                <w:rFonts w:hint="eastAsia"/>
                <w:rtl/>
              </w:rPr>
              <w:t>פירוט</w:t>
            </w:r>
            <w:r>
              <w:rPr>
                <w:rtl/>
              </w:rPr>
              <w:t xml:space="preserve"> </w:t>
            </w:r>
            <w:r>
              <w:rPr>
                <w:rFonts w:hint="eastAsia"/>
                <w:rtl/>
              </w:rPr>
              <w:t>שמות</w:t>
            </w:r>
            <w:r>
              <w:rPr>
                <w:rtl/>
              </w:rPr>
              <w:t xml:space="preserve"> </w:t>
            </w:r>
            <w:r>
              <w:rPr>
                <w:rFonts w:hint="eastAsia"/>
                <w:rtl/>
              </w:rPr>
              <w:t>הלקוחות</w:t>
            </w:r>
            <w:r>
              <w:rPr>
                <w:rtl/>
              </w:rPr>
              <w:t xml:space="preserve">  </w:t>
            </w:r>
            <w:r>
              <w:rPr>
                <w:rFonts w:hint="eastAsia"/>
                <w:rtl/>
              </w:rPr>
              <w:t>להם</w:t>
            </w:r>
            <w:r>
              <w:rPr>
                <w:rtl/>
              </w:rPr>
              <w:t xml:space="preserve"> </w:t>
            </w:r>
            <w:r>
              <w:rPr>
                <w:rFonts w:hint="eastAsia"/>
                <w:rtl/>
              </w:rPr>
              <w:t>סיפק</w:t>
            </w:r>
            <w:r>
              <w:rPr>
                <w:rtl/>
              </w:rPr>
              <w:t xml:space="preserve"> </w:t>
            </w:r>
            <w:r>
              <w:rPr>
                <w:rFonts w:hint="eastAsia"/>
                <w:rtl/>
              </w:rPr>
              <w:t>המציע</w:t>
            </w:r>
            <w:r>
              <w:rPr>
                <w:rtl/>
              </w:rPr>
              <w:t xml:space="preserve">/קבלן </w:t>
            </w:r>
            <w:r>
              <w:rPr>
                <w:rFonts w:hint="eastAsia"/>
                <w:rtl/>
              </w:rPr>
              <w:t>המשנה</w:t>
            </w:r>
            <w:r>
              <w:rPr>
                <w:rtl/>
              </w:rPr>
              <w:t xml:space="preserve"> </w:t>
            </w:r>
            <w:r>
              <w:rPr>
                <w:rFonts w:hint="eastAsia"/>
                <w:rtl/>
              </w:rPr>
              <w:t>שירותי</w:t>
            </w:r>
            <w:r>
              <w:rPr>
                <w:rtl/>
              </w:rPr>
              <w:t xml:space="preserve"> </w:t>
            </w:r>
            <w:r>
              <w:rPr>
                <w:rFonts w:hint="eastAsia"/>
                <w:rtl/>
              </w:rPr>
              <w:t>הובלה</w:t>
            </w:r>
            <w:r>
              <w:rPr>
                <w:rtl/>
              </w:rPr>
              <w:t xml:space="preserve"> </w:t>
            </w:r>
            <w:r>
              <w:rPr>
                <w:rFonts w:hint="eastAsia"/>
                <w:rtl/>
              </w:rPr>
              <w:t>ושם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בציון</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או</w:t>
            </w:r>
            <w:r>
              <w:rPr>
                <w:rtl/>
              </w:rPr>
              <w:t xml:space="preserve"> </w:t>
            </w:r>
            <w:r>
              <w:rPr>
                <w:rFonts w:hint="eastAsia"/>
                <w:rtl/>
              </w:rPr>
              <w:t>מס</w:t>
            </w:r>
            <w:r>
              <w:rPr>
                <w:rtl/>
              </w:rPr>
              <w:t xml:space="preserve">' </w:t>
            </w:r>
            <w:r>
              <w:rPr>
                <w:rFonts w:hint="eastAsia"/>
                <w:rtl/>
              </w:rPr>
              <w:t>טלפון</w:t>
            </w:r>
            <w:r>
              <w:rPr>
                <w:rtl/>
              </w:rPr>
              <w:t xml:space="preserve"> </w:t>
            </w:r>
            <w:r>
              <w:rPr>
                <w:rFonts w:hint="eastAsia"/>
                <w:rtl/>
              </w:rPr>
              <w:t>הנייד</w:t>
            </w:r>
            <w:r>
              <w:rPr>
                <w:rtl/>
              </w:rPr>
              <w:t>.</w:t>
            </w:r>
          </w:p>
        </w:tc>
        <w:tc>
          <w:tcPr>
            <w:tcW w:w="5353" w:type="dxa"/>
          </w:tcPr>
          <w:p w:rsidR="00DC2FE4" w:rsidRPr="0027552E" w:rsidRDefault="00DC2FE4" w:rsidP="00DD37E6">
            <w:pPr>
              <w:rPr>
                <w:strike/>
                <w:rtl/>
              </w:rPr>
            </w:pPr>
          </w:p>
        </w:tc>
      </w:tr>
      <w:tr w:rsidR="00DC2FE4" w:rsidRPr="00440ECF" w:rsidTr="0027552E">
        <w:tc>
          <w:tcPr>
            <w:tcW w:w="3169" w:type="dxa"/>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bl>
    <w:p w:rsidR="00DC2FE4" w:rsidRPr="00440ECF" w:rsidRDefault="00DC2FE4" w:rsidP="00E15155">
      <w:pPr>
        <w:pStyle w:val="af3"/>
        <w:numPr>
          <w:ilvl w:val="1"/>
          <w:numId w:val="18"/>
        </w:numPr>
        <w:spacing w:before="240"/>
        <w:jc w:val="both"/>
        <w:rPr>
          <w:u w:val="single"/>
          <w:rtl/>
        </w:rPr>
      </w:pPr>
      <w:r>
        <w:rPr>
          <w:rFonts w:hint="eastAsia"/>
          <w:u w:val="single"/>
          <w:rtl/>
        </w:rPr>
        <w:t>במידה</w:t>
      </w:r>
      <w:r>
        <w:rPr>
          <w:u w:val="single"/>
          <w:rtl/>
        </w:rPr>
        <w:t xml:space="preserve"> </w:t>
      </w:r>
      <w:r>
        <w:rPr>
          <w:rFonts w:hint="eastAsia"/>
          <w:u w:val="single"/>
          <w:rtl/>
        </w:rPr>
        <w:t>ויש</w:t>
      </w:r>
      <w:r>
        <w:rPr>
          <w:u w:val="single"/>
          <w:rtl/>
        </w:rPr>
        <w:t xml:space="preserve"> </w:t>
      </w:r>
      <w:r>
        <w:rPr>
          <w:rFonts w:hint="eastAsia"/>
          <w:u w:val="single"/>
          <w:rtl/>
        </w:rPr>
        <w:t>התקשרות</w:t>
      </w:r>
      <w:r>
        <w:rPr>
          <w:u w:val="single"/>
          <w:rtl/>
        </w:rPr>
        <w:t xml:space="preserve"> </w:t>
      </w:r>
      <w:r>
        <w:rPr>
          <w:rFonts w:hint="eastAsia"/>
          <w:u w:val="single"/>
          <w:rtl/>
        </w:rPr>
        <w:t>עם</w:t>
      </w:r>
      <w:r>
        <w:rPr>
          <w:u w:val="single"/>
          <w:rtl/>
        </w:rPr>
        <w:t xml:space="preserve"> </w:t>
      </w:r>
      <w:r>
        <w:rPr>
          <w:rFonts w:hint="eastAsia"/>
          <w:u w:val="single"/>
          <w:rtl/>
        </w:rPr>
        <w:t>קבלן</w:t>
      </w:r>
      <w:r>
        <w:rPr>
          <w:u w:val="single"/>
          <w:rtl/>
        </w:rPr>
        <w:t xml:space="preserve"> </w:t>
      </w:r>
      <w:r>
        <w:rPr>
          <w:rFonts w:hint="eastAsia"/>
          <w:u w:val="single"/>
          <w:rtl/>
        </w:rPr>
        <w:t>משנה</w:t>
      </w:r>
      <w:r>
        <w:rPr>
          <w:u w:val="single"/>
          <w:rtl/>
        </w:rPr>
        <w:t xml:space="preserve"> </w:t>
      </w:r>
      <w:r>
        <w:rPr>
          <w:rFonts w:hint="eastAsia"/>
          <w:u w:val="single"/>
          <w:rtl/>
        </w:rPr>
        <w:t>נוסף</w:t>
      </w:r>
      <w:r>
        <w:rPr>
          <w:u w:val="single"/>
          <w:rtl/>
        </w:rPr>
        <w:t xml:space="preserve"> </w:t>
      </w:r>
      <w:r>
        <w:rPr>
          <w:rFonts w:hint="eastAsia"/>
          <w:u w:val="single"/>
          <w:rtl/>
        </w:rPr>
        <w:t>יש</w:t>
      </w:r>
      <w:r>
        <w:rPr>
          <w:u w:val="single"/>
          <w:rtl/>
        </w:rPr>
        <w:t xml:space="preserve"> </w:t>
      </w:r>
      <w:r>
        <w:rPr>
          <w:rFonts w:hint="eastAsia"/>
          <w:u w:val="single"/>
          <w:rtl/>
        </w:rPr>
        <w:t>למלא</w:t>
      </w:r>
      <w:r>
        <w:rPr>
          <w:u w:val="single"/>
          <w:rtl/>
        </w:rPr>
        <w:t xml:space="preserve"> </w:t>
      </w:r>
      <w:r>
        <w:rPr>
          <w:rFonts w:hint="eastAsia"/>
          <w:u w:val="single"/>
          <w:rtl/>
        </w:rPr>
        <w:t>את</w:t>
      </w:r>
      <w:r>
        <w:rPr>
          <w:u w:val="single"/>
          <w:rtl/>
        </w:rPr>
        <w:t xml:space="preserve"> </w:t>
      </w:r>
      <w:r>
        <w:rPr>
          <w:rFonts w:hint="eastAsia"/>
          <w:u w:val="single"/>
          <w:rtl/>
        </w:rPr>
        <w:t>הטבלה</w:t>
      </w:r>
      <w:r>
        <w:rPr>
          <w:u w:val="single"/>
          <w:rtl/>
        </w:rPr>
        <w:t xml:space="preserve"> </w:t>
      </w:r>
      <w:r>
        <w:rPr>
          <w:rFonts w:hint="eastAsia"/>
          <w:u w:val="single"/>
          <w:rtl/>
        </w:rPr>
        <w:t>הבאה</w:t>
      </w:r>
      <w:r>
        <w:rPr>
          <w:u w:val="single"/>
          <w:rtl/>
        </w:rPr>
        <w:t>:</w:t>
      </w:r>
    </w:p>
    <w:tbl>
      <w:tblPr>
        <w:bidiVisual/>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69"/>
        <w:gridCol w:w="5353"/>
      </w:tblGrid>
      <w:tr w:rsidR="00DC2FE4" w:rsidRPr="00440ECF" w:rsidTr="0027552E">
        <w:tc>
          <w:tcPr>
            <w:tcW w:w="3169" w:type="dxa"/>
            <w:shd w:val="clear" w:color="auto" w:fill="F2F2F2"/>
          </w:tcPr>
          <w:p w:rsidR="00DC2FE4" w:rsidRPr="00440ECF" w:rsidRDefault="00DC2FE4" w:rsidP="00DD37E6">
            <w:pPr>
              <w:rPr>
                <w:rtl/>
              </w:rPr>
            </w:pPr>
            <w:r>
              <w:rPr>
                <w:rFonts w:hint="eastAsia"/>
                <w:rtl/>
              </w:rPr>
              <w:t>שם</w:t>
            </w:r>
            <w:r>
              <w:rPr>
                <w:rtl/>
              </w:rPr>
              <w:t xml:space="preserve"> </w:t>
            </w:r>
            <w:r>
              <w:rPr>
                <w:rFonts w:hint="eastAsia"/>
                <w:rtl/>
              </w:rPr>
              <w:t>קבלן</w:t>
            </w:r>
            <w:r>
              <w:rPr>
                <w:rtl/>
              </w:rPr>
              <w:t xml:space="preserve"> </w:t>
            </w:r>
            <w:r>
              <w:rPr>
                <w:rFonts w:hint="eastAsia"/>
                <w:rtl/>
              </w:rPr>
              <w:t>המשנה</w:t>
            </w:r>
            <w:r>
              <w:rPr>
                <w:rtl/>
              </w:rPr>
              <w:t xml:space="preserve"> ( </w:t>
            </w:r>
            <w:r>
              <w:rPr>
                <w:rFonts w:hint="eastAsia"/>
                <w:rtl/>
              </w:rPr>
              <w:t>במידה</w:t>
            </w:r>
            <w:r>
              <w:rPr>
                <w:rtl/>
              </w:rPr>
              <w:t xml:space="preserve"> </w:t>
            </w:r>
            <w:r>
              <w:rPr>
                <w:rFonts w:hint="eastAsia"/>
                <w:rtl/>
              </w:rPr>
              <w:t>ורלוונטי</w:t>
            </w:r>
            <w:r>
              <w:rPr>
                <w:rtl/>
              </w:rPr>
              <w:t>)</w:t>
            </w:r>
          </w:p>
        </w:tc>
        <w:tc>
          <w:tcPr>
            <w:tcW w:w="5353" w:type="dxa"/>
          </w:tcPr>
          <w:p w:rsidR="00DC2FE4" w:rsidRPr="0027552E" w:rsidRDefault="00DC2FE4" w:rsidP="00DD37E6">
            <w:pPr>
              <w:rPr>
                <w:strike/>
                <w:rtl/>
              </w:rPr>
            </w:pPr>
          </w:p>
        </w:tc>
      </w:tr>
      <w:tr w:rsidR="00DC2FE4" w:rsidRPr="00440ECF" w:rsidTr="0027552E">
        <w:tc>
          <w:tcPr>
            <w:tcW w:w="3169" w:type="dxa"/>
            <w:vMerge w:val="restart"/>
            <w:shd w:val="clear" w:color="auto" w:fill="F2F2F2"/>
          </w:tcPr>
          <w:p w:rsidR="00DC2FE4" w:rsidRPr="00440ECF" w:rsidRDefault="00DC2FE4" w:rsidP="00DD37E6">
            <w:pPr>
              <w:rPr>
                <w:rtl/>
              </w:rPr>
            </w:pPr>
            <w:r>
              <w:rPr>
                <w:rFonts w:hint="eastAsia"/>
                <w:rtl/>
              </w:rPr>
              <w:t>פירוט</w:t>
            </w:r>
            <w:r>
              <w:rPr>
                <w:rtl/>
              </w:rPr>
              <w:t xml:space="preserve"> סוג וכמות רכבי ההובלה  </w:t>
            </w: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val="restart"/>
            <w:shd w:val="clear" w:color="auto" w:fill="F2F2F2"/>
          </w:tcPr>
          <w:p w:rsidR="00DC2FE4" w:rsidRPr="00440ECF" w:rsidRDefault="00DC2FE4" w:rsidP="00DD37E6">
            <w:pPr>
              <w:rPr>
                <w:rtl/>
              </w:rPr>
            </w:pPr>
            <w:r>
              <w:rPr>
                <w:rFonts w:hint="eastAsia"/>
                <w:rtl/>
              </w:rPr>
              <w:lastRenderedPageBreak/>
              <w:t>מספרי</w:t>
            </w:r>
            <w:r>
              <w:rPr>
                <w:rtl/>
              </w:rPr>
              <w:t xml:space="preserve"> </w:t>
            </w:r>
            <w:r>
              <w:rPr>
                <w:rFonts w:hint="eastAsia"/>
                <w:rtl/>
              </w:rPr>
              <w:t>רישוי</w:t>
            </w:r>
            <w:r>
              <w:rPr>
                <w:rtl/>
              </w:rPr>
              <w:t xml:space="preserve"> </w:t>
            </w:r>
            <w:r>
              <w:rPr>
                <w:rFonts w:hint="eastAsia"/>
                <w:rtl/>
              </w:rPr>
              <w:t>של</w:t>
            </w:r>
            <w:r>
              <w:rPr>
                <w:rtl/>
              </w:rPr>
              <w:t xml:space="preserve"> </w:t>
            </w:r>
            <w:r>
              <w:rPr>
                <w:rFonts w:hint="eastAsia"/>
                <w:rtl/>
              </w:rPr>
              <w:t>כלי</w:t>
            </w:r>
            <w:r>
              <w:rPr>
                <w:rtl/>
              </w:rPr>
              <w:t xml:space="preserve"> </w:t>
            </w:r>
            <w:r>
              <w:rPr>
                <w:rFonts w:hint="eastAsia"/>
                <w:rtl/>
              </w:rPr>
              <w:t>הרכב</w:t>
            </w: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vMerge/>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r w:rsidR="00DC2FE4" w:rsidRPr="00440ECF" w:rsidTr="0027552E">
        <w:tc>
          <w:tcPr>
            <w:tcW w:w="3169" w:type="dxa"/>
            <w:shd w:val="clear" w:color="auto" w:fill="F2F2F2"/>
          </w:tcPr>
          <w:p w:rsidR="00DC2FE4" w:rsidRPr="00440ECF" w:rsidRDefault="00DC2FE4" w:rsidP="00DD37E6">
            <w:pPr>
              <w:rPr>
                <w:rtl/>
                <w:lang w:eastAsia="he-IL"/>
              </w:rPr>
            </w:pPr>
            <w:r>
              <w:rPr>
                <w:rFonts w:hint="eastAsia"/>
                <w:rtl/>
              </w:rPr>
              <w:t>פירוט</w:t>
            </w:r>
            <w:r>
              <w:rPr>
                <w:rtl/>
              </w:rPr>
              <w:t xml:space="preserve"> </w:t>
            </w:r>
            <w:r>
              <w:rPr>
                <w:rFonts w:hint="eastAsia"/>
                <w:rtl/>
              </w:rPr>
              <w:t>התקופות</w:t>
            </w:r>
            <w:r>
              <w:rPr>
                <w:rtl/>
              </w:rPr>
              <w:t xml:space="preserve"> </w:t>
            </w:r>
            <w:r>
              <w:rPr>
                <w:rFonts w:hint="eastAsia"/>
                <w:rtl/>
              </w:rPr>
              <w:t>בהן</w:t>
            </w:r>
            <w:r>
              <w:rPr>
                <w:rtl/>
              </w:rPr>
              <w:t xml:space="preserve"> </w:t>
            </w:r>
            <w:r>
              <w:rPr>
                <w:rFonts w:hint="eastAsia"/>
                <w:rtl/>
              </w:rPr>
              <w:t>סיפק</w:t>
            </w:r>
            <w:r>
              <w:rPr>
                <w:rtl/>
              </w:rPr>
              <w:t xml:space="preserve"> </w:t>
            </w:r>
            <w:r>
              <w:rPr>
                <w:rFonts w:hint="eastAsia"/>
                <w:rtl/>
              </w:rPr>
              <w:t>המציע</w:t>
            </w:r>
            <w:r>
              <w:rPr>
                <w:rtl/>
              </w:rPr>
              <w:t xml:space="preserve">/קבלן </w:t>
            </w:r>
            <w:r>
              <w:rPr>
                <w:rFonts w:hint="eastAsia"/>
                <w:rtl/>
              </w:rPr>
              <w:t>המשנה</w:t>
            </w:r>
            <w:r>
              <w:rPr>
                <w:rtl/>
              </w:rPr>
              <w:t xml:space="preserve"> </w:t>
            </w:r>
            <w:r>
              <w:rPr>
                <w:rFonts w:hint="eastAsia"/>
                <w:rtl/>
              </w:rPr>
              <w:t>שירותי</w:t>
            </w:r>
            <w:r>
              <w:rPr>
                <w:rtl/>
              </w:rPr>
              <w:t xml:space="preserve"> </w:t>
            </w:r>
            <w:r>
              <w:rPr>
                <w:rFonts w:hint="eastAsia"/>
                <w:rtl/>
              </w:rPr>
              <w:t>הובלה</w:t>
            </w:r>
          </w:p>
        </w:tc>
        <w:tc>
          <w:tcPr>
            <w:tcW w:w="5353" w:type="dxa"/>
          </w:tcPr>
          <w:p w:rsidR="00DC2FE4" w:rsidRPr="0027552E" w:rsidRDefault="00DC2FE4" w:rsidP="00DD37E6">
            <w:pPr>
              <w:rPr>
                <w:strike/>
                <w:rtl/>
              </w:rPr>
            </w:pPr>
          </w:p>
        </w:tc>
      </w:tr>
      <w:tr w:rsidR="00DC2FE4" w:rsidRPr="00440ECF" w:rsidTr="0027552E">
        <w:tc>
          <w:tcPr>
            <w:tcW w:w="3169" w:type="dxa"/>
            <w:shd w:val="clear" w:color="auto" w:fill="F2F2F2"/>
          </w:tcPr>
          <w:p w:rsidR="00DC2FE4" w:rsidRPr="00440ECF" w:rsidRDefault="00DC2FE4" w:rsidP="00DD37E6">
            <w:pPr>
              <w:rPr>
                <w:rtl/>
                <w:lang w:eastAsia="he-IL"/>
              </w:rPr>
            </w:pPr>
            <w:r>
              <w:rPr>
                <w:rFonts w:hint="eastAsia"/>
                <w:rtl/>
              </w:rPr>
              <w:t>פירוט</w:t>
            </w:r>
            <w:r>
              <w:rPr>
                <w:rtl/>
              </w:rPr>
              <w:t xml:space="preserve"> </w:t>
            </w:r>
            <w:r>
              <w:rPr>
                <w:rFonts w:hint="eastAsia"/>
                <w:rtl/>
              </w:rPr>
              <w:t>שמות</w:t>
            </w:r>
            <w:r>
              <w:rPr>
                <w:rtl/>
              </w:rPr>
              <w:t xml:space="preserve"> </w:t>
            </w:r>
            <w:r>
              <w:rPr>
                <w:rFonts w:hint="eastAsia"/>
                <w:rtl/>
              </w:rPr>
              <w:t>הלקוחות</w:t>
            </w:r>
            <w:r>
              <w:rPr>
                <w:rtl/>
              </w:rPr>
              <w:t xml:space="preserve">  </w:t>
            </w:r>
            <w:r>
              <w:rPr>
                <w:rFonts w:hint="eastAsia"/>
                <w:rtl/>
              </w:rPr>
              <w:t>להם</w:t>
            </w:r>
            <w:r>
              <w:rPr>
                <w:rtl/>
              </w:rPr>
              <w:t xml:space="preserve"> </w:t>
            </w:r>
            <w:r>
              <w:rPr>
                <w:rFonts w:hint="eastAsia"/>
                <w:rtl/>
              </w:rPr>
              <w:t>סיפק</w:t>
            </w:r>
            <w:r>
              <w:rPr>
                <w:rtl/>
              </w:rPr>
              <w:t xml:space="preserve"> </w:t>
            </w:r>
            <w:r>
              <w:rPr>
                <w:rFonts w:hint="eastAsia"/>
                <w:rtl/>
              </w:rPr>
              <w:t>המציע</w:t>
            </w:r>
            <w:r>
              <w:rPr>
                <w:rtl/>
              </w:rPr>
              <w:t xml:space="preserve">/קבלן </w:t>
            </w:r>
            <w:r>
              <w:rPr>
                <w:rFonts w:hint="eastAsia"/>
                <w:rtl/>
              </w:rPr>
              <w:t>המשנה</w:t>
            </w:r>
            <w:r>
              <w:rPr>
                <w:rtl/>
              </w:rPr>
              <w:t xml:space="preserve"> </w:t>
            </w:r>
            <w:r>
              <w:rPr>
                <w:rFonts w:hint="eastAsia"/>
                <w:rtl/>
              </w:rPr>
              <w:t>שירותי</w:t>
            </w:r>
            <w:r>
              <w:rPr>
                <w:rtl/>
              </w:rPr>
              <w:t xml:space="preserve"> </w:t>
            </w:r>
            <w:r>
              <w:rPr>
                <w:rFonts w:hint="eastAsia"/>
                <w:rtl/>
              </w:rPr>
              <w:t>הובלה</w:t>
            </w:r>
            <w:r>
              <w:rPr>
                <w:rtl/>
              </w:rPr>
              <w:t xml:space="preserve"> </w:t>
            </w:r>
            <w:r>
              <w:rPr>
                <w:rFonts w:hint="eastAsia"/>
                <w:rtl/>
              </w:rPr>
              <w:t>ושם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בציון</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או</w:t>
            </w:r>
            <w:r>
              <w:rPr>
                <w:rtl/>
              </w:rPr>
              <w:t xml:space="preserve"> </w:t>
            </w:r>
            <w:r>
              <w:rPr>
                <w:rFonts w:hint="eastAsia"/>
                <w:rtl/>
              </w:rPr>
              <w:t>מס</w:t>
            </w:r>
            <w:r>
              <w:rPr>
                <w:rtl/>
              </w:rPr>
              <w:t xml:space="preserve">' </w:t>
            </w:r>
            <w:r>
              <w:rPr>
                <w:rFonts w:hint="eastAsia"/>
                <w:rtl/>
              </w:rPr>
              <w:t>טלפון</w:t>
            </w:r>
            <w:r>
              <w:rPr>
                <w:rtl/>
              </w:rPr>
              <w:t xml:space="preserve"> </w:t>
            </w:r>
            <w:r>
              <w:rPr>
                <w:rFonts w:hint="eastAsia"/>
                <w:rtl/>
              </w:rPr>
              <w:t>הנייד</w:t>
            </w:r>
            <w:r>
              <w:rPr>
                <w:rtl/>
              </w:rPr>
              <w:t>.</w:t>
            </w:r>
          </w:p>
        </w:tc>
        <w:tc>
          <w:tcPr>
            <w:tcW w:w="5353" w:type="dxa"/>
          </w:tcPr>
          <w:p w:rsidR="00DC2FE4" w:rsidRPr="0027552E" w:rsidRDefault="00DC2FE4" w:rsidP="00DD37E6">
            <w:pPr>
              <w:rPr>
                <w:strike/>
                <w:rtl/>
              </w:rPr>
            </w:pPr>
          </w:p>
        </w:tc>
      </w:tr>
      <w:tr w:rsidR="00DC2FE4" w:rsidRPr="00440ECF" w:rsidTr="0027552E">
        <w:tc>
          <w:tcPr>
            <w:tcW w:w="3169" w:type="dxa"/>
            <w:shd w:val="clear" w:color="auto" w:fill="F2F2F2"/>
          </w:tcPr>
          <w:p w:rsidR="00DC2FE4" w:rsidRPr="00440ECF" w:rsidRDefault="00DC2FE4" w:rsidP="00DD37E6">
            <w:pPr>
              <w:rPr>
                <w:rtl/>
              </w:rPr>
            </w:pPr>
          </w:p>
        </w:tc>
        <w:tc>
          <w:tcPr>
            <w:tcW w:w="5353" w:type="dxa"/>
          </w:tcPr>
          <w:p w:rsidR="00DC2FE4" w:rsidRPr="0027552E" w:rsidRDefault="00DC2FE4" w:rsidP="00DD37E6">
            <w:pPr>
              <w:rPr>
                <w:strike/>
                <w:rtl/>
              </w:rPr>
            </w:pPr>
          </w:p>
        </w:tc>
      </w:tr>
    </w:tbl>
    <w:p w:rsidR="00DC2FE4" w:rsidRPr="002247A8" w:rsidRDefault="00DC2FE4" w:rsidP="00DD37E6">
      <w:pPr>
        <w:pStyle w:val="50"/>
        <w:rPr>
          <w:rFonts w:cs="David"/>
          <w:color w:val="auto"/>
          <w:szCs w:val="28"/>
          <w:u w:val="single"/>
          <w:rtl/>
        </w:rPr>
      </w:pPr>
    </w:p>
    <w:p w:rsidR="00DC2FE4" w:rsidRPr="002247A8" w:rsidRDefault="00DC2FE4" w:rsidP="00DD37E6">
      <w:pPr>
        <w:pStyle w:val="50"/>
        <w:rPr>
          <w:rFonts w:cs="David"/>
          <w:color w:val="auto"/>
          <w:szCs w:val="28"/>
          <w:u w:val="single"/>
          <w:rtl/>
        </w:rPr>
      </w:pPr>
    </w:p>
    <w:p w:rsidR="00DC2FE4" w:rsidRPr="00440ECF" w:rsidRDefault="00DC2FE4" w:rsidP="00E15155">
      <w:pPr>
        <w:pStyle w:val="af3"/>
        <w:numPr>
          <w:ilvl w:val="1"/>
          <w:numId w:val="18"/>
        </w:numPr>
        <w:spacing w:before="240"/>
        <w:jc w:val="both"/>
        <w:rPr>
          <w:u w:val="single"/>
          <w:rtl/>
        </w:rPr>
      </w:pPr>
      <w:r w:rsidRPr="00440ECF">
        <w:rPr>
          <w:rFonts w:hint="eastAsia"/>
          <w:u w:val="single"/>
          <w:rtl/>
        </w:rPr>
        <w:t>ככל</w:t>
      </w:r>
      <w:r w:rsidRPr="00440ECF">
        <w:rPr>
          <w:u w:val="single"/>
          <w:rtl/>
        </w:rPr>
        <w:t xml:space="preserve"> </w:t>
      </w:r>
      <w:r w:rsidRPr="00440ECF">
        <w:rPr>
          <w:rFonts w:hint="eastAsia"/>
          <w:u w:val="single"/>
          <w:rtl/>
        </w:rPr>
        <w:t>שההצעה</w:t>
      </w:r>
      <w:r w:rsidRPr="00440ECF">
        <w:rPr>
          <w:u w:val="single"/>
          <w:rtl/>
        </w:rPr>
        <w:t xml:space="preserve"> </w:t>
      </w:r>
      <w:r w:rsidRPr="005A5F46">
        <w:rPr>
          <w:rFonts w:hint="eastAsia"/>
          <w:u w:val="single"/>
          <w:rtl/>
        </w:rPr>
        <w:t>להובלת</w:t>
      </w:r>
      <w:r>
        <w:rPr>
          <w:u w:val="single"/>
          <w:rtl/>
        </w:rPr>
        <w:t xml:space="preserve"> </w:t>
      </w:r>
      <w:r>
        <w:rPr>
          <w:rFonts w:hint="eastAsia"/>
          <w:u w:val="single"/>
          <w:rtl/>
        </w:rPr>
        <w:t>מטענים</w:t>
      </w:r>
      <w:r>
        <w:rPr>
          <w:u w:val="single"/>
          <w:rtl/>
        </w:rPr>
        <w:t xml:space="preserve"> </w:t>
      </w:r>
      <w:r>
        <w:rPr>
          <w:rFonts w:hint="eastAsia"/>
          <w:u w:val="single"/>
          <w:rtl/>
        </w:rPr>
        <w:t>ניתנת</w:t>
      </w:r>
      <w:r>
        <w:rPr>
          <w:u w:val="single"/>
          <w:rtl/>
        </w:rPr>
        <w:t xml:space="preserve"> </w:t>
      </w:r>
      <w:r>
        <w:rPr>
          <w:rFonts w:hint="eastAsia"/>
          <w:u w:val="single"/>
          <w:rtl/>
        </w:rPr>
        <w:t>על</w:t>
      </w:r>
      <w:r>
        <w:rPr>
          <w:u w:val="single"/>
          <w:rtl/>
        </w:rPr>
        <w:t xml:space="preserve"> </w:t>
      </w:r>
      <w:r>
        <w:rPr>
          <w:rFonts w:hint="eastAsia"/>
          <w:u w:val="single"/>
          <w:rtl/>
        </w:rPr>
        <w:t>ידי</w:t>
      </w:r>
      <w:r>
        <w:rPr>
          <w:u w:val="single"/>
          <w:rtl/>
        </w:rPr>
        <w:t xml:space="preserve"> </w:t>
      </w:r>
      <w:r>
        <w:rPr>
          <w:rFonts w:hint="eastAsia"/>
          <w:u w:val="single"/>
          <w:rtl/>
        </w:rPr>
        <w:t>קבלן</w:t>
      </w:r>
      <w:r>
        <w:rPr>
          <w:u w:val="single"/>
          <w:rtl/>
        </w:rPr>
        <w:t xml:space="preserve"> </w:t>
      </w:r>
      <w:r>
        <w:rPr>
          <w:rFonts w:hint="eastAsia"/>
          <w:u w:val="single"/>
          <w:rtl/>
        </w:rPr>
        <w:t>משנה</w:t>
      </w:r>
      <w:r>
        <w:rPr>
          <w:u w:val="single"/>
          <w:rtl/>
        </w:rPr>
        <w:t xml:space="preserve"> </w:t>
      </w:r>
      <w:r>
        <w:rPr>
          <w:rFonts w:hint="eastAsia"/>
          <w:u w:val="single"/>
          <w:rtl/>
        </w:rPr>
        <w:t>מטעמו</w:t>
      </w:r>
      <w:r>
        <w:rPr>
          <w:u w:val="single"/>
          <w:rtl/>
        </w:rPr>
        <w:t xml:space="preserve"> </w:t>
      </w:r>
      <w:r>
        <w:rPr>
          <w:rFonts w:hint="eastAsia"/>
          <w:u w:val="single"/>
          <w:rtl/>
        </w:rPr>
        <w:t>של</w:t>
      </w:r>
      <w:r>
        <w:rPr>
          <w:u w:val="single"/>
          <w:rtl/>
        </w:rPr>
        <w:t xml:space="preserve"> </w:t>
      </w:r>
      <w:r>
        <w:rPr>
          <w:rFonts w:hint="eastAsia"/>
          <w:u w:val="single"/>
          <w:rtl/>
        </w:rPr>
        <w:t>המציע</w:t>
      </w:r>
      <w:r>
        <w:rPr>
          <w:u w:val="single"/>
          <w:rtl/>
        </w:rPr>
        <w:t xml:space="preserve">, </w:t>
      </w:r>
      <w:r>
        <w:rPr>
          <w:rFonts w:hint="eastAsia"/>
          <w:u w:val="single"/>
          <w:rtl/>
        </w:rPr>
        <w:t>יש</w:t>
      </w:r>
      <w:r>
        <w:rPr>
          <w:u w:val="single"/>
          <w:rtl/>
        </w:rPr>
        <w:t xml:space="preserve"> </w:t>
      </w:r>
      <w:r>
        <w:rPr>
          <w:rFonts w:hint="eastAsia"/>
          <w:u w:val="single"/>
          <w:rtl/>
        </w:rPr>
        <w:t>להוסיף</w:t>
      </w:r>
      <w:r>
        <w:rPr>
          <w:u w:val="single"/>
          <w:rtl/>
        </w:rPr>
        <w:t xml:space="preserve"> </w:t>
      </w:r>
      <w:r>
        <w:rPr>
          <w:rFonts w:hint="eastAsia"/>
          <w:u w:val="single"/>
          <w:rtl/>
        </w:rPr>
        <w:t>את</w:t>
      </w:r>
      <w:r>
        <w:rPr>
          <w:u w:val="single"/>
          <w:rtl/>
        </w:rPr>
        <w:t xml:space="preserve"> </w:t>
      </w:r>
      <w:r>
        <w:rPr>
          <w:rFonts w:hint="eastAsia"/>
          <w:u w:val="single"/>
          <w:rtl/>
        </w:rPr>
        <w:t>הפרטים</w:t>
      </w:r>
      <w:r>
        <w:rPr>
          <w:u w:val="single"/>
          <w:rtl/>
        </w:rPr>
        <w:t xml:space="preserve"> </w:t>
      </w:r>
      <w:r>
        <w:rPr>
          <w:rFonts w:hint="eastAsia"/>
          <w:u w:val="single"/>
          <w:rtl/>
        </w:rPr>
        <w:t>הבאים</w:t>
      </w:r>
      <w:r>
        <w:rPr>
          <w:u w:val="single"/>
          <w:rtl/>
        </w:rPr>
        <w:t xml:space="preserve">: </w:t>
      </w: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33"/>
        <w:gridCol w:w="7529"/>
      </w:tblGrid>
      <w:tr w:rsidR="00DC2FE4" w:rsidRPr="00440ECF" w:rsidTr="00DD37E6">
        <w:tc>
          <w:tcPr>
            <w:tcW w:w="2133" w:type="dxa"/>
            <w:tcBorders>
              <w:top w:val="single" w:sz="12" w:space="0" w:color="auto"/>
              <w:bottom w:val="single" w:sz="12" w:space="0" w:color="auto"/>
            </w:tcBorders>
          </w:tcPr>
          <w:p w:rsidR="00DC2FE4" w:rsidRPr="00440ECF" w:rsidRDefault="00DC2FE4" w:rsidP="00DD37E6">
            <w:pPr>
              <w:spacing w:line="312" w:lineRule="auto"/>
              <w:jc w:val="both"/>
            </w:pPr>
            <w:r>
              <w:rPr>
                <w:rFonts w:hint="eastAsia"/>
                <w:rtl/>
              </w:rPr>
              <w:t>שם</w:t>
            </w:r>
            <w:r>
              <w:rPr>
                <w:rtl/>
              </w:rPr>
              <w:t xml:space="preserve"> קבלן המשנה </w:t>
            </w:r>
          </w:p>
        </w:tc>
        <w:tc>
          <w:tcPr>
            <w:tcW w:w="7529" w:type="dxa"/>
            <w:tcBorders>
              <w:top w:val="single" w:sz="12" w:space="0" w:color="auto"/>
              <w:bottom w:val="single" w:sz="12" w:space="0" w:color="auto"/>
            </w:tcBorders>
          </w:tcPr>
          <w:p w:rsidR="00DC2FE4" w:rsidRPr="00440ECF" w:rsidRDefault="00DC2FE4" w:rsidP="00DD37E6">
            <w:pPr>
              <w:spacing w:line="312" w:lineRule="auto"/>
              <w:jc w:val="both"/>
            </w:pPr>
          </w:p>
        </w:tc>
      </w:tr>
    </w:tbl>
    <w:p w:rsidR="00DC2FE4" w:rsidRPr="00440ECF" w:rsidRDefault="00DC2FE4" w:rsidP="00DD37E6">
      <w:pPr>
        <w:spacing w:line="312" w:lineRule="auto"/>
        <w:jc w:val="both"/>
        <w:rPr>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DC2FE4" w:rsidRPr="00440ECF" w:rsidTr="00DD37E6">
        <w:tc>
          <w:tcPr>
            <w:tcW w:w="3221" w:type="dxa"/>
            <w:tcBorders>
              <w:top w:val="single" w:sz="12" w:space="0" w:color="auto"/>
            </w:tcBorders>
          </w:tcPr>
          <w:p w:rsidR="00DC2FE4" w:rsidRPr="00440ECF" w:rsidRDefault="00DC2FE4" w:rsidP="00DD37E6">
            <w:pPr>
              <w:spacing w:line="312" w:lineRule="auto"/>
              <w:jc w:val="both"/>
            </w:pPr>
          </w:p>
        </w:tc>
        <w:tc>
          <w:tcPr>
            <w:tcW w:w="3221" w:type="dxa"/>
            <w:tcBorders>
              <w:top w:val="single" w:sz="12" w:space="0" w:color="auto"/>
            </w:tcBorders>
          </w:tcPr>
          <w:p w:rsidR="00DC2FE4" w:rsidRPr="00440ECF" w:rsidRDefault="00DC2FE4" w:rsidP="00DD37E6">
            <w:pPr>
              <w:spacing w:line="312" w:lineRule="auto"/>
              <w:jc w:val="both"/>
            </w:pPr>
          </w:p>
        </w:tc>
        <w:tc>
          <w:tcPr>
            <w:tcW w:w="3221" w:type="dxa"/>
            <w:tcBorders>
              <w:top w:val="single" w:sz="12" w:space="0" w:color="auto"/>
            </w:tcBorders>
          </w:tcPr>
          <w:p w:rsidR="00DC2FE4" w:rsidRPr="00440ECF" w:rsidRDefault="00DC2FE4" w:rsidP="00DD37E6">
            <w:pPr>
              <w:spacing w:line="312" w:lineRule="auto"/>
              <w:jc w:val="both"/>
            </w:pPr>
          </w:p>
        </w:tc>
      </w:tr>
      <w:tr w:rsidR="00DC2FE4" w:rsidRPr="00440ECF" w:rsidTr="00DD37E6">
        <w:tc>
          <w:tcPr>
            <w:tcW w:w="3221" w:type="dxa"/>
            <w:tcBorders>
              <w:bottom w:val="nil"/>
            </w:tcBorders>
          </w:tcPr>
          <w:p w:rsidR="00DC2FE4" w:rsidRPr="00440ECF" w:rsidRDefault="00DC2FE4" w:rsidP="00DD37E6">
            <w:pPr>
              <w:spacing w:line="312" w:lineRule="auto"/>
            </w:pPr>
            <w:r>
              <w:rPr>
                <w:rFonts w:hint="eastAsia"/>
                <w:rtl/>
              </w:rPr>
              <w:t>סוג</w:t>
            </w:r>
            <w:r>
              <w:rPr>
                <w:rtl/>
              </w:rPr>
              <w:t xml:space="preserve"> </w:t>
            </w:r>
            <w:r>
              <w:rPr>
                <w:rFonts w:hint="eastAsia"/>
                <w:rtl/>
              </w:rPr>
              <w:t>התאגיד</w:t>
            </w:r>
          </w:p>
        </w:tc>
        <w:tc>
          <w:tcPr>
            <w:tcW w:w="3221" w:type="dxa"/>
            <w:tcBorders>
              <w:bottom w:val="nil"/>
            </w:tcBorders>
          </w:tcPr>
          <w:p w:rsidR="00DC2FE4" w:rsidRPr="00440ECF" w:rsidRDefault="00DC2FE4" w:rsidP="00DD37E6">
            <w:pPr>
              <w:spacing w:line="312" w:lineRule="auto"/>
            </w:pPr>
            <w:r>
              <w:rPr>
                <w:rFonts w:hint="eastAsia"/>
                <w:rtl/>
              </w:rPr>
              <w:t>תאריך</w:t>
            </w:r>
            <w:r>
              <w:rPr>
                <w:rtl/>
              </w:rPr>
              <w:t xml:space="preserve"> </w:t>
            </w:r>
            <w:r>
              <w:rPr>
                <w:rFonts w:hint="eastAsia"/>
                <w:rtl/>
              </w:rPr>
              <w:t>רישום</w:t>
            </w:r>
          </w:p>
        </w:tc>
        <w:tc>
          <w:tcPr>
            <w:tcW w:w="3221" w:type="dxa"/>
            <w:tcBorders>
              <w:bottom w:val="nil"/>
            </w:tcBorders>
          </w:tcPr>
          <w:p w:rsidR="00DC2FE4" w:rsidRPr="00440ECF" w:rsidRDefault="00DC2FE4" w:rsidP="00DD37E6">
            <w:pPr>
              <w:spacing w:line="312" w:lineRule="auto"/>
            </w:pPr>
            <w:r>
              <w:rPr>
                <w:rFonts w:hint="eastAsia"/>
                <w:rtl/>
              </w:rPr>
              <w:t>מספר</w:t>
            </w:r>
            <w:r>
              <w:rPr>
                <w:rtl/>
              </w:rPr>
              <w:t xml:space="preserve"> </w:t>
            </w:r>
            <w:r>
              <w:rPr>
                <w:rFonts w:hint="eastAsia"/>
                <w:rtl/>
              </w:rPr>
              <w:t>מזהה</w:t>
            </w:r>
          </w:p>
        </w:tc>
      </w:tr>
      <w:tr w:rsidR="00DC2FE4" w:rsidRPr="00440ECF" w:rsidTr="00DD37E6">
        <w:tc>
          <w:tcPr>
            <w:tcW w:w="3221" w:type="dxa"/>
            <w:tcBorders>
              <w:left w:val="nil"/>
              <w:right w:val="nil"/>
            </w:tcBorders>
          </w:tcPr>
          <w:p w:rsidR="00DC2FE4" w:rsidRPr="00440ECF" w:rsidRDefault="00DC2FE4" w:rsidP="00DD37E6">
            <w:pPr>
              <w:spacing w:line="312" w:lineRule="auto"/>
            </w:pPr>
          </w:p>
        </w:tc>
        <w:tc>
          <w:tcPr>
            <w:tcW w:w="3221" w:type="dxa"/>
            <w:tcBorders>
              <w:left w:val="nil"/>
              <w:right w:val="nil"/>
            </w:tcBorders>
          </w:tcPr>
          <w:p w:rsidR="00DC2FE4" w:rsidRPr="00440ECF" w:rsidRDefault="00DC2FE4" w:rsidP="00DD37E6">
            <w:pPr>
              <w:spacing w:line="312" w:lineRule="auto"/>
            </w:pPr>
          </w:p>
        </w:tc>
        <w:tc>
          <w:tcPr>
            <w:tcW w:w="3221" w:type="dxa"/>
            <w:tcBorders>
              <w:left w:val="nil"/>
              <w:right w:val="nil"/>
            </w:tcBorders>
          </w:tcPr>
          <w:p w:rsidR="00DC2FE4" w:rsidRPr="00440ECF" w:rsidRDefault="00DC2FE4" w:rsidP="00DD37E6">
            <w:pPr>
              <w:spacing w:line="312" w:lineRule="auto"/>
            </w:pPr>
          </w:p>
        </w:tc>
      </w:tr>
      <w:tr w:rsidR="00DC2FE4" w:rsidRPr="00440ECF" w:rsidTr="00DD37E6">
        <w:tc>
          <w:tcPr>
            <w:tcW w:w="3221" w:type="dxa"/>
            <w:tcBorders>
              <w:top w:val="nil"/>
            </w:tcBorders>
          </w:tcPr>
          <w:p w:rsidR="00DC2FE4" w:rsidRPr="00440ECF" w:rsidRDefault="00DC2FE4" w:rsidP="00DD37E6">
            <w:pPr>
              <w:spacing w:line="312" w:lineRule="auto"/>
            </w:pPr>
          </w:p>
        </w:tc>
        <w:tc>
          <w:tcPr>
            <w:tcW w:w="3221" w:type="dxa"/>
            <w:tcBorders>
              <w:top w:val="nil"/>
            </w:tcBorders>
          </w:tcPr>
          <w:p w:rsidR="00DC2FE4" w:rsidRPr="00440ECF" w:rsidRDefault="00DC2FE4" w:rsidP="00DD37E6">
            <w:pPr>
              <w:spacing w:line="312" w:lineRule="auto"/>
            </w:pPr>
          </w:p>
        </w:tc>
        <w:tc>
          <w:tcPr>
            <w:tcW w:w="3221" w:type="dxa"/>
            <w:tcBorders>
              <w:top w:val="nil"/>
            </w:tcBorders>
          </w:tcPr>
          <w:p w:rsidR="00DC2FE4" w:rsidRPr="00440ECF" w:rsidRDefault="00DC2FE4" w:rsidP="00DD37E6">
            <w:pPr>
              <w:spacing w:line="312" w:lineRule="auto"/>
            </w:pPr>
          </w:p>
        </w:tc>
      </w:tr>
      <w:tr w:rsidR="00DC2FE4" w:rsidRPr="00440ECF" w:rsidTr="00DD37E6">
        <w:tc>
          <w:tcPr>
            <w:tcW w:w="3221" w:type="dxa"/>
          </w:tcPr>
          <w:p w:rsidR="00DC2FE4" w:rsidRPr="00440ECF" w:rsidRDefault="00DC2FE4" w:rsidP="00DD37E6">
            <w:pPr>
              <w:spacing w:line="312" w:lineRule="auto"/>
            </w:pPr>
            <w:r>
              <w:rPr>
                <w:rFonts w:hint="eastAsia"/>
                <w:rtl/>
              </w:rPr>
              <w:t>כתובת</w:t>
            </w:r>
            <w:r>
              <w:rPr>
                <w:rtl/>
              </w:rPr>
              <w:t xml:space="preserve"> </w:t>
            </w:r>
            <w:r>
              <w:rPr>
                <w:rFonts w:hint="eastAsia"/>
                <w:rtl/>
              </w:rPr>
              <w:t>משרד</w:t>
            </w:r>
            <w:r>
              <w:rPr>
                <w:rtl/>
              </w:rPr>
              <w:t xml:space="preserve"> (רשום)</w:t>
            </w:r>
          </w:p>
        </w:tc>
        <w:tc>
          <w:tcPr>
            <w:tcW w:w="3221" w:type="dxa"/>
          </w:tcPr>
          <w:p w:rsidR="00DC2FE4" w:rsidRPr="00440ECF" w:rsidRDefault="00DC2FE4" w:rsidP="00DD37E6">
            <w:pPr>
              <w:spacing w:line="312" w:lineRule="auto"/>
            </w:pPr>
            <w:r>
              <w:rPr>
                <w:rFonts w:hint="eastAsia"/>
                <w:rtl/>
              </w:rPr>
              <w:t>טלפון</w:t>
            </w:r>
          </w:p>
        </w:tc>
        <w:tc>
          <w:tcPr>
            <w:tcW w:w="3221" w:type="dxa"/>
          </w:tcPr>
          <w:p w:rsidR="00DC2FE4" w:rsidRPr="00440ECF" w:rsidRDefault="00DC2FE4" w:rsidP="00DD37E6">
            <w:pPr>
              <w:spacing w:line="312" w:lineRule="auto"/>
            </w:pPr>
            <w:r>
              <w:rPr>
                <w:rFonts w:hint="eastAsia"/>
                <w:rtl/>
              </w:rPr>
              <w:t>פקסימיליה</w:t>
            </w:r>
          </w:p>
        </w:tc>
      </w:tr>
      <w:tr w:rsidR="00DC2FE4" w:rsidRPr="00440ECF" w:rsidTr="00DD37E6">
        <w:tc>
          <w:tcPr>
            <w:tcW w:w="3221" w:type="dxa"/>
            <w:tcBorders>
              <w:left w:val="nil"/>
              <w:bottom w:val="nil"/>
              <w:right w:val="nil"/>
            </w:tcBorders>
          </w:tcPr>
          <w:p w:rsidR="00DC2FE4" w:rsidRPr="00440ECF" w:rsidRDefault="00DC2FE4" w:rsidP="00DD37E6">
            <w:pPr>
              <w:spacing w:line="312" w:lineRule="auto"/>
              <w:rPr>
                <w:rtl/>
              </w:rPr>
            </w:pPr>
          </w:p>
        </w:tc>
        <w:tc>
          <w:tcPr>
            <w:tcW w:w="6442" w:type="dxa"/>
            <w:gridSpan w:val="2"/>
            <w:tcBorders>
              <w:left w:val="nil"/>
              <w:bottom w:val="nil"/>
              <w:right w:val="nil"/>
            </w:tcBorders>
          </w:tcPr>
          <w:p w:rsidR="00DC2FE4" w:rsidRPr="00440ECF" w:rsidRDefault="00DC2FE4" w:rsidP="00DD37E6">
            <w:pPr>
              <w:spacing w:line="312" w:lineRule="auto"/>
              <w:rPr>
                <w:rtl/>
              </w:rPr>
            </w:pPr>
          </w:p>
        </w:tc>
      </w:tr>
    </w:tbl>
    <w:p w:rsidR="00DC2FE4" w:rsidRPr="00440ECF" w:rsidRDefault="00DC2FE4" w:rsidP="00DD37E6">
      <w:pPr>
        <w:spacing w:line="312" w:lineRule="auto"/>
        <w:jc w:val="both"/>
        <w:rPr>
          <w:u w:val="single"/>
          <w:rtl/>
        </w:rPr>
      </w:pPr>
    </w:p>
    <w:p w:rsidR="00DC2FE4" w:rsidRPr="00440ECF" w:rsidRDefault="00DC2FE4" w:rsidP="00DD37E6">
      <w:pPr>
        <w:spacing w:line="312" w:lineRule="auto"/>
        <w:jc w:val="both"/>
        <w:rPr>
          <w:rtl/>
        </w:rPr>
      </w:pPr>
      <w:r>
        <w:rPr>
          <w:rFonts w:hint="eastAsia"/>
          <w:rtl/>
        </w:rPr>
        <w:t>פרטי</w:t>
      </w:r>
      <w:r>
        <w:rPr>
          <w:rtl/>
        </w:rPr>
        <w:t xml:space="preserve"> </w:t>
      </w:r>
      <w:r>
        <w:rPr>
          <w:rFonts w:hint="eastAsia"/>
          <w:rtl/>
        </w:rPr>
        <w:t>המוסמכים</w:t>
      </w:r>
      <w:r>
        <w:rPr>
          <w:rtl/>
        </w:rPr>
        <w:t xml:space="preserve"> </w:t>
      </w:r>
      <w:r>
        <w:rPr>
          <w:rFonts w:hint="eastAsia"/>
          <w:rtl/>
        </w:rPr>
        <w:t>לחתום</w:t>
      </w:r>
      <w:r>
        <w:rPr>
          <w:rtl/>
        </w:rPr>
        <w:t xml:space="preserve"> </w:t>
      </w:r>
      <w:r>
        <w:rPr>
          <w:rFonts w:hint="eastAsia"/>
          <w:rtl/>
        </w:rPr>
        <w:t>ולהתחייב</w:t>
      </w:r>
      <w:r>
        <w:rPr>
          <w:rtl/>
        </w:rPr>
        <w:t xml:space="preserve"> </w:t>
      </w:r>
      <w:r>
        <w:rPr>
          <w:rFonts w:hint="eastAsia"/>
          <w:rtl/>
        </w:rPr>
        <w:t>בשם</w:t>
      </w:r>
      <w:r>
        <w:rPr>
          <w:rtl/>
        </w:rPr>
        <w:t xml:space="preserve"> </w:t>
      </w:r>
      <w:r>
        <w:rPr>
          <w:rFonts w:hint="eastAsia"/>
          <w:rtl/>
        </w:rPr>
        <w:t>קבלן</w:t>
      </w:r>
      <w:r>
        <w:rPr>
          <w:rtl/>
        </w:rPr>
        <w:t xml:space="preserve"> </w:t>
      </w:r>
      <w:r>
        <w:rPr>
          <w:rFonts w:hint="eastAsia"/>
          <w:rtl/>
        </w:rPr>
        <w:t>המשנה</w:t>
      </w:r>
      <w:r>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2415"/>
      </w:tblGrid>
      <w:tr w:rsidR="00DC2FE4" w:rsidRPr="00440ECF" w:rsidTr="00DD37E6">
        <w:tc>
          <w:tcPr>
            <w:tcW w:w="2415" w:type="dxa"/>
            <w:tcBorders>
              <w:top w:val="single" w:sz="12" w:space="0" w:color="auto"/>
            </w:tcBorders>
          </w:tcPr>
          <w:p w:rsidR="00DC2FE4" w:rsidRPr="00440ECF" w:rsidRDefault="00DC2FE4" w:rsidP="00DD37E6">
            <w:pPr>
              <w:spacing w:line="312" w:lineRule="auto"/>
            </w:pPr>
            <w:r>
              <w:rPr>
                <w:rFonts w:hint="eastAsia"/>
                <w:rtl/>
              </w:rPr>
              <w:t>שם</w:t>
            </w:r>
            <w:r>
              <w:rPr>
                <w:rtl/>
              </w:rPr>
              <w:t xml:space="preserve"> </w:t>
            </w:r>
            <w:r>
              <w:rPr>
                <w:rFonts w:hint="eastAsia"/>
                <w:rtl/>
              </w:rPr>
              <w:t>ושם</w:t>
            </w:r>
            <w:r>
              <w:rPr>
                <w:rtl/>
              </w:rPr>
              <w:t xml:space="preserve"> </w:t>
            </w:r>
            <w:r>
              <w:rPr>
                <w:rFonts w:hint="eastAsia"/>
                <w:rtl/>
              </w:rPr>
              <w:t>משפחה</w:t>
            </w:r>
          </w:p>
        </w:tc>
        <w:tc>
          <w:tcPr>
            <w:tcW w:w="2415" w:type="dxa"/>
            <w:tcBorders>
              <w:top w:val="single" w:sz="12" w:space="0" w:color="auto"/>
            </w:tcBorders>
          </w:tcPr>
          <w:p w:rsidR="00DC2FE4" w:rsidRPr="00440ECF" w:rsidRDefault="00DC2FE4" w:rsidP="00DD37E6">
            <w:pPr>
              <w:spacing w:line="312" w:lineRule="auto"/>
            </w:pPr>
            <w:r>
              <w:rPr>
                <w:rFonts w:hint="eastAsia"/>
                <w:rtl/>
              </w:rPr>
              <w:t>מספר</w:t>
            </w:r>
            <w:r>
              <w:rPr>
                <w:rtl/>
              </w:rPr>
              <w:t xml:space="preserve"> </w:t>
            </w:r>
            <w:r>
              <w:rPr>
                <w:rFonts w:hint="eastAsia"/>
                <w:rtl/>
              </w:rPr>
              <w:t>ת</w:t>
            </w:r>
            <w:r>
              <w:rPr>
                <w:rtl/>
              </w:rPr>
              <w:t>.ז.</w:t>
            </w:r>
          </w:p>
        </w:tc>
        <w:tc>
          <w:tcPr>
            <w:tcW w:w="2415" w:type="dxa"/>
            <w:tcBorders>
              <w:top w:val="single" w:sz="12" w:space="0" w:color="auto"/>
            </w:tcBorders>
          </w:tcPr>
          <w:p w:rsidR="00DC2FE4" w:rsidRPr="00440ECF" w:rsidRDefault="00DC2FE4" w:rsidP="00DD37E6">
            <w:pPr>
              <w:spacing w:line="312" w:lineRule="auto"/>
            </w:pPr>
            <w:r>
              <w:rPr>
                <w:rFonts w:hint="eastAsia"/>
                <w:rtl/>
              </w:rPr>
              <w:t>כתובת</w:t>
            </w:r>
          </w:p>
        </w:tc>
        <w:tc>
          <w:tcPr>
            <w:tcW w:w="2415" w:type="dxa"/>
            <w:tcBorders>
              <w:top w:val="single" w:sz="12" w:space="0" w:color="auto"/>
            </w:tcBorders>
          </w:tcPr>
          <w:p w:rsidR="00DC2FE4" w:rsidRPr="00440ECF" w:rsidRDefault="00DC2FE4" w:rsidP="00DD37E6">
            <w:pPr>
              <w:spacing w:line="312" w:lineRule="auto"/>
            </w:pPr>
            <w:r>
              <w:rPr>
                <w:rFonts w:hint="eastAsia"/>
                <w:rtl/>
              </w:rPr>
              <w:t>תפקיד</w:t>
            </w:r>
            <w:r>
              <w:rPr>
                <w:rtl/>
              </w:rPr>
              <w:t xml:space="preserve"> </w:t>
            </w:r>
            <w:r>
              <w:rPr>
                <w:rFonts w:hint="eastAsia"/>
                <w:rtl/>
              </w:rPr>
              <w:t>בתאגיד</w:t>
            </w:r>
          </w:p>
        </w:tc>
      </w:tr>
      <w:tr w:rsidR="00DC2FE4" w:rsidRPr="00440ECF" w:rsidTr="00DD37E6">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r>
      <w:tr w:rsidR="00DC2FE4" w:rsidRPr="00440ECF" w:rsidTr="00DD37E6">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r>
      <w:tr w:rsidR="00DC2FE4" w:rsidRPr="00440ECF" w:rsidTr="00DD37E6">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r>
      <w:tr w:rsidR="00DC2FE4" w:rsidRPr="00440ECF" w:rsidTr="00DD37E6">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c>
          <w:tcPr>
            <w:tcW w:w="2415" w:type="dxa"/>
          </w:tcPr>
          <w:p w:rsidR="00DC2FE4" w:rsidRPr="00440ECF" w:rsidRDefault="00DC2FE4" w:rsidP="00DD37E6">
            <w:pPr>
              <w:spacing w:line="312" w:lineRule="auto"/>
            </w:pPr>
          </w:p>
        </w:tc>
      </w:tr>
      <w:tr w:rsidR="00DC2FE4" w:rsidRPr="00440ECF" w:rsidTr="00DD37E6">
        <w:tc>
          <w:tcPr>
            <w:tcW w:w="2415" w:type="dxa"/>
            <w:tcBorders>
              <w:bottom w:val="single" w:sz="12" w:space="0" w:color="auto"/>
            </w:tcBorders>
          </w:tcPr>
          <w:p w:rsidR="00DC2FE4" w:rsidRPr="00440ECF" w:rsidRDefault="00DC2FE4" w:rsidP="00DD37E6">
            <w:pPr>
              <w:spacing w:line="312" w:lineRule="auto"/>
            </w:pPr>
          </w:p>
        </w:tc>
        <w:tc>
          <w:tcPr>
            <w:tcW w:w="2415" w:type="dxa"/>
            <w:tcBorders>
              <w:bottom w:val="single" w:sz="12" w:space="0" w:color="auto"/>
            </w:tcBorders>
          </w:tcPr>
          <w:p w:rsidR="00DC2FE4" w:rsidRPr="00440ECF" w:rsidRDefault="00DC2FE4" w:rsidP="00DD37E6">
            <w:pPr>
              <w:spacing w:line="312" w:lineRule="auto"/>
            </w:pPr>
          </w:p>
        </w:tc>
        <w:tc>
          <w:tcPr>
            <w:tcW w:w="2415" w:type="dxa"/>
            <w:tcBorders>
              <w:bottom w:val="single" w:sz="12" w:space="0" w:color="auto"/>
            </w:tcBorders>
          </w:tcPr>
          <w:p w:rsidR="00DC2FE4" w:rsidRPr="00440ECF" w:rsidRDefault="00DC2FE4" w:rsidP="00DD37E6">
            <w:pPr>
              <w:spacing w:line="312" w:lineRule="auto"/>
            </w:pPr>
          </w:p>
        </w:tc>
        <w:tc>
          <w:tcPr>
            <w:tcW w:w="2415" w:type="dxa"/>
            <w:tcBorders>
              <w:bottom w:val="single" w:sz="12" w:space="0" w:color="auto"/>
            </w:tcBorders>
          </w:tcPr>
          <w:p w:rsidR="00DC2FE4" w:rsidRPr="00440ECF" w:rsidRDefault="00DC2FE4" w:rsidP="00DD37E6">
            <w:pPr>
              <w:spacing w:line="312" w:lineRule="auto"/>
            </w:pPr>
          </w:p>
        </w:tc>
      </w:tr>
    </w:tbl>
    <w:p w:rsidR="00DC2FE4" w:rsidRPr="00440ECF" w:rsidRDefault="00DC2FE4" w:rsidP="00DD37E6">
      <w:pPr>
        <w:spacing w:line="312" w:lineRule="auto"/>
        <w:jc w:val="both"/>
        <w:rPr>
          <w:rtl/>
        </w:rPr>
      </w:pPr>
    </w:p>
    <w:p w:rsidR="00DC2FE4" w:rsidRPr="00440ECF" w:rsidRDefault="00DC2FE4" w:rsidP="00DD37E6">
      <w:pPr>
        <w:spacing w:line="312" w:lineRule="auto"/>
        <w:jc w:val="both"/>
        <w:rPr>
          <w:rtl/>
        </w:rPr>
      </w:pPr>
      <w:r>
        <w:rPr>
          <w:rFonts w:hint="eastAsia"/>
          <w:rtl/>
        </w:rPr>
        <w:lastRenderedPageBreak/>
        <w:t>יש</w:t>
      </w:r>
      <w:r>
        <w:rPr>
          <w:rtl/>
        </w:rPr>
        <w:t xml:space="preserve"> לצרף את העתק הסכם ההתקשרות בין המציע לבין קבלן המשנה. </w:t>
      </w:r>
    </w:p>
    <w:p w:rsidR="00DC2FE4" w:rsidRPr="00440ECF" w:rsidRDefault="00DC2FE4" w:rsidP="00DD37E6">
      <w:pPr>
        <w:spacing w:line="312" w:lineRule="auto"/>
        <w:jc w:val="both"/>
        <w:rPr>
          <w:rtl/>
        </w:rPr>
      </w:pPr>
    </w:p>
    <w:p w:rsidR="00DC2FE4" w:rsidRPr="00440ECF" w:rsidRDefault="00DC2FE4" w:rsidP="00DD37E6">
      <w:pPr>
        <w:spacing w:line="312" w:lineRule="auto"/>
        <w:jc w:val="both"/>
        <w:rPr>
          <w:rtl/>
        </w:rPr>
      </w:pPr>
    </w:p>
    <w:p w:rsidR="00DC2FE4" w:rsidRPr="00440ECF" w:rsidRDefault="00DC2FE4" w:rsidP="002C099D">
      <w:pPr>
        <w:pStyle w:val="af3"/>
        <w:spacing w:before="240"/>
        <w:ind w:left="792"/>
        <w:jc w:val="both"/>
        <w:rPr>
          <w:u w:val="single"/>
        </w:rPr>
      </w:pPr>
    </w:p>
    <w:p w:rsidR="00DC2FE4" w:rsidRPr="003A606D" w:rsidRDefault="00DC2FE4" w:rsidP="003A606D">
      <w:pPr>
        <w:pStyle w:val="af3"/>
        <w:numPr>
          <w:ilvl w:val="0"/>
          <w:numId w:val="25"/>
        </w:numPr>
        <w:spacing w:before="240"/>
        <w:jc w:val="both"/>
        <w:rPr>
          <w:u w:val="single"/>
          <w:rtl/>
        </w:rPr>
      </w:pPr>
      <w:r w:rsidRPr="003A606D">
        <w:rPr>
          <w:rFonts w:hint="eastAsia"/>
          <w:u w:val="single"/>
          <w:rtl/>
        </w:rPr>
        <w:t>ניסיון</w:t>
      </w:r>
      <w:r w:rsidRPr="003A606D">
        <w:rPr>
          <w:u w:val="single"/>
          <w:rtl/>
        </w:rPr>
        <w:t xml:space="preserve"> </w:t>
      </w:r>
      <w:r w:rsidRPr="003A606D">
        <w:rPr>
          <w:rFonts w:hint="eastAsia"/>
          <w:u w:val="single"/>
          <w:rtl/>
        </w:rPr>
        <w:t>קבלן</w:t>
      </w:r>
      <w:r w:rsidRPr="003A606D">
        <w:rPr>
          <w:u w:val="single"/>
          <w:rtl/>
        </w:rPr>
        <w:t>/</w:t>
      </w:r>
      <w:r w:rsidRPr="003A606D">
        <w:rPr>
          <w:rFonts w:hint="eastAsia"/>
          <w:u w:val="single"/>
          <w:rtl/>
        </w:rPr>
        <w:t>ני</w:t>
      </w:r>
      <w:r w:rsidRPr="003A606D">
        <w:rPr>
          <w:u w:val="single"/>
          <w:rtl/>
        </w:rPr>
        <w:t xml:space="preserve"> </w:t>
      </w:r>
      <w:r w:rsidRPr="003A606D">
        <w:rPr>
          <w:rFonts w:hint="eastAsia"/>
          <w:u w:val="single"/>
          <w:rtl/>
        </w:rPr>
        <w:t>המשנה</w:t>
      </w:r>
      <w:r w:rsidRPr="003A606D">
        <w:rPr>
          <w:u w:val="single"/>
          <w:rtl/>
        </w:rPr>
        <w:t xml:space="preserve"> </w:t>
      </w:r>
      <w:r w:rsidRPr="003A606D">
        <w:rPr>
          <w:rFonts w:ascii="Arial" w:hAnsi="Arial"/>
          <w:rtl/>
        </w:rPr>
        <w:t>במתן שירותי פינוי הובלה והשמדת טובין מסוגים שונים  כמפורט בסעיף 3.8.2 לנספח ג'2 "מפרט השירותים" במשך שלוש שנים האחרונות (2011, 2012 ו- 2013), לשלושה גופים לפחות.</w:t>
      </w:r>
      <w:r>
        <w:rPr>
          <w:rtl/>
        </w:rPr>
        <w:t>:</w:t>
      </w: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4831"/>
      </w:tblGrid>
      <w:tr w:rsidR="00DC2FE4" w:rsidRPr="00440ECF" w:rsidTr="00C10E8D">
        <w:tc>
          <w:tcPr>
            <w:tcW w:w="4831" w:type="dxa"/>
            <w:tcBorders>
              <w:top w:val="single" w:sz="12" w:space="0" w:color="auto"/>
              <w:right w:val="nil"/>
            </w:tcBorders>
          </w:tcPr>
          <w:p w:rsidR="00DC2FE4" w:rsidRPr="00440ECF" w:rsidRDefault="00DC2FE4" w:rsidP="00C10E8D">
            <w:pPr>
              <w:spacing w:line="312" w:lineRule="auto"/>
              <w:jc w:val="both"/>
            </w:pPr>
            <w:r w:rsidRPr="005A5F46">
              <w:rPr>
                <w:rFonts w:hint="eastAsia"/>
                <w:rtl/>
              </w:rPr>
              <w:t>שם</w:t>
            </w:r>
            <w:r w:rsidRPr="005A5F46">
              <w:rPr>
                <w:rtl/>
              </w:rPr>
              <w:t xml:space="preserve"> הגוף:</w:t>
            </w:r>
          </w:p>
        </w:tc>
        <w:tc>
          <w:tcPr>
            <w:tcW w:w="4831" w:type="dxa"/>
            <w:tcBorders>
              <w:top w:val="single" w:sz="12" w:space="0" w:color="auto"/>
              <w:left w:val="nil"/>
            </w:tcBorders>
          </w:tcPr>
          <w:p w:rsidR="00DC2FE4" w:rsidRPr="00440ECF" w:rsidRDefault="00DC2FE4" w:rsidP="00C10E8D">
            <w:pPr>
              <w:spacing w:line="312" w:lineRule="auto"/>
              <w:jc w:val="both"/>
            </w:pPr>
          </w:p>
        </w:tc>
      </w:tr>
      <w:tr w:rsidR="00DC2FE4" w:rsidRPr="00440ECF" w:rsidTr="00C10E8D">
        <w:tc>
          <w:tcPr>
            <w:tcW w:w="4831" w:type="dxa"/>
          </w:tcPr>
          <w:p w:rsidR="00DC2FE4" w:rsidRPr="00440ECF" w:rsidRDefault="00DC2FE4" w:rsidP="00C10E8D">
            <w:pPr>
              <w:spacing w:line="312" w:lineRule="auto"/>
              <w:jc w:val="both"/>
            </w:pPr>
            <w:r w:rsidRPr="00440ECF">
              <w:rPr>
                <w:rFonts w:hint="eastAsia"/>
                <w:rtl/>
              </w:rPr>
              <w:t>שם</w:t>
            </w:r>
            <w:r w:rsidRPr="00440ECF">
              <w:rPr>
                <w:rtl/>
              </w:rPr>
              <w:t xml:space="preserve"> איש הקשר בגוף:</w:t>
            </w:r>
          </w:p>
        </w:tc>
        <w:tc>
          <w:tcPr>
            <w:tcW w:w="4831" w:type="dxa"/>
            <w:tcBorders>
              <w:top w:val="nil"/>
              <w:bottom w:val="nil"/>
            </w:tcBorders>
          </w:tcPr>
          <w:p w:rsidR="00DC2FE4" w:rsidRPr="00440ECF" w:rsidRDefault="00DC2FE4" w:rsidP="00C10E8D">
            <w:pPr>
              <w:spacing w:line="312" w:lineRule="auto"/>
              <w:jc w:val="both"/>
            </w:pPr>
            <w:r w:rsidRPr="00440ECF">
              <w:rPr>
                <w:rFonts w:hint="eastAsia"/>
                <w:rtl/>
              </w:rPr>
              <w:t>טלפון</w:t>
            </w:r>
            <w:r w:rsidRPr="00440ECF">
              <w:rPr>
                <w:rtl/>
              </w:rPr>
              <w:t>:</w:t>
            </w:r>
          </w:p>
        </w:tc>
      </w:tr>
      <w:tr w:rsidR="00DC2FE4" w:rsidRPr="00440ECF" w:rsidTr="00C10E8D">
        <w:tc>
          <w:tcPr>
            <w:tcW w:w="4831" w:type="dxa"/>
            <w:tcBorders>
              <w:right w:val="nil"/>
            </w:tcBorders>
          </w:tcPr>
          <w:p w:rsidR="00DC2FE4" w:rsidRPr="00440ECF" w:rsidRDefault="00DC2FE4" w:rsidP="00C10E8D">
            <w:pPr>
              <w:spacing w:line="312" w:lineRule="auto"/>
              <w:jc w:val="both"/>
            </w:pPr>
            <w:r>
              <w:rPr>
                <w:rFonts w:hint="eastAsia"/>
                <w:rtl/>
              </w:rPr>
              <w:t>תיאור</w:t>
            </w:r>
            <w:r>
              <w:rPr>
                <w:rtl/>
              </w:rPr>
              <w:t xml:space="preserve"> העבודה: </w:t>
            </w:r>
          </w:p>
        </w:tc>
        <w:tc>
          <w:tcPr>
            <w:tcW w:w="4831" w:type="dxa"/>
            <w:tcBorders>
              <w:left w:val="nil"/>
            </w:tcBorders>
          </w:tcPr>
          <w:p w:rsidR="00DC2FE4" w:rsidRPr="00440ECF" w:rsidRDefault="00DC2FE4" w:rsidP="00C10E8D">
            <w:pPr>
              <w:spacing w:line="312" w:lineRule="auto"/>
              <w:jc w:val="both"/>
            </w:pPr>
          </w:p>
        </w:tc>
      </w:tr>
      <w:tr w:rsidR="00DC2FE4" w:rsidRPr="00440ECF" w:rsidTr="00C10E8D">
        <w:tc>
          <w:tcPr>
            <w:tcW w:w="4831" w:type="dxa"/>
            <w:tcBorders>
              <w:right w:val="nil"/>
            </w:tcBorders>
          </w:tcPr>
          <w:p w:rsidR="00DC2FE4" w:rsidRPr="00440ECF" w:rsidRDefault="00DC2FE4" w:rsidP="00C10E8D">
            <w:pPr>
              <w:spacing w:line="312" w:lineRule="auto"/>
              <w:jc w:val="both"/>
            </w:pPr>
          </w:p>
        </w:tc>
        <w:tc>
          <w:tcPr>
            <w:tcW w:w="4831" w:type="dxa"/>
            <w:tcBorders>
              <w:left w:val="nil"/>
            </w:tcBorders>
          </w:tcPr>
          <w:p w:rsidR="00DC2FE4" w:rsidRPr="00440ECF" w:rsidRDefault="00DC2FE4" w:rsidP="00C10E8D">
            <w:pPr>
              <w:spacing w:line="312" w:lineRule="auto"/>
              <w:jc w:val="both"/>
            </w:pPr>
          </w:p>
        </w:tc>
      </w:tr>
      <w:tr w:rsidR="00DC2FE4" w:rsidRPr="00440ECF" w:rsidTr="00C10E8D">
        <w:tc>
          <w:tcPr>
            <w:tcW w:w="4831" w:type="dxa"/>
            <w:tcBorders>
              <w:right w:val="nil"/>
            </w:tcBorders>
          </w:tcPr>
          <w:p w:rsidR="00DC2FE4" w:rsidRPr="00440ECF" w:rsidRDefault="00DC2FE4" w:rsidP="00C10E8D">
            <w:pPr>
              <w:spacing w:line="312" w:lineRule="auto"/>
              <w:jc w:val="both"/>
            </w:pPr>
          </w:p>
        </w:tc>
        <w:tc>
          <w:tcPr>
            <w:tcW w:w="4831" w:type="dxa"/>
            <w:tcBorders>
              <w:left w:val="nil"/>
            </w:tcBorders>
          </w:tcPr>
          <w:p w:rsidR="00DC2FE4" w:rsidRPr="00440ECF" w:rsidRDefault="00DC2FE4" w:rsidP="00C10E8D">
            <w:pPr>
              <w:spacing w:line="312" w:lineRule="auto"/>
              <w:jc w:val="both"/>
            </w:pPr>
          </w:p>
        </w:tc>
      </w:tr>
      <w:tr w:rsidR="00DC2FE4" w:rsidRPr="00440ECF" w:rsidTr="00C10E8D">
        <w:tc>
          <w:tcPr>
            <w:tcW w:w="4831" w:type="dxa"/>
          </w:tcPr>
          <w:p w:rsidR="00DC2FE4" w:rsidRPr="00440ECF" w:rsidRDefault="00DC2FE4" w:rsidP="00C10E8D">
            <w:pPr>
              <w:spacing w:line="312" w:lineRule="auto"/>
              <w:jc w:val="both"/>
            </w:pPr>
            <w:r>
              <w:rPr>
                <w:rFonts w:hint="eastAsia"/>
                <w:rtl/>
              </w:rPr>
              <w:t>מועד</w:t>
            </w:r>
            <w:r>
              <w:rPr>
                <w:rtl/>
              </w:rPr>
              <w:t xml:space="preserve"> </w:t>
            </w:r>
            <w:r>
              <w:rPr>
                <w:rFonts w:hint="eastAsia"/>
                <w:rtl/>
              </w:rPr>
              <w:t>התחלת</w:t>
            </w:r>
            <w:r>
              <w:rPr>
                <w:rtl/>
              </w:rPr>
              <w:t xml:space="preserve"> </w:t>
            </w:r>
            <w:r>
              <w:rPr>
                <w:rFonts w:hint="eastAsia"/>
                <w:rtl/>
              </w:rPr>
              <w:t>מתן</w:t>
            </w:r>
            <w:r>
              <w:rPr>
                <w:rtl/>
              </w:rPr>
              <w:t xml:space="preserve"> </w:t>
            </w:r>
            <w:r>
              <w:rPr>
                <w:rFonts w:hint="eastAsia"/>
                <w:rtl/>
              </w:rPr>
              <w:t>השירות</w:t>
            </w:r>
            <w:r>
              <w:rPr>
                <w:rtl/>
              </w:rPr>
              <w:t>:</w:t>
            </w:r>
          </w:p>
        </w:tc>
        <w:tc>
          <w:tcPr>
            <w:tcW w:w="4831" w:type="dxa"/>
            <w:tcBorders>
              <w:top w:val="nil"/>
              <w:bottom w:val="nil"/>
            </w:tcBorders>
          </w:tcPr>
          <w:p w:rsidR="00DC2FE4" w:rsidRPr="00440ECF" w:rsidRDefault="00DC2FE4" w:rsidP="00C10E8D">
            <w:pPr>
              <w:spacing w:line="312" w:lineRule="auto"/>
              <w:jc w:val="both"/>
            </w:pPr>
            <w:r>
              <w:rPr>
                <w:rFonts w:hint="eastAsia"/>
                <w:rtl/>
              </w:rPr>
              <w:t>מועד</w:t>
            </w:r>
            <w:r>
              <w:rPr>
                <w:rtl/>
              </w:rPr>
              <w:t xml:space="preserve"> </w:t>
            </w:r>
            <w:r>
              <w:rPr>
                <w:rFonts w:hint="eastAsia"/>
                <w:rtl/>
              </w:rPr>
              <w:t>סיום</w:t>
            </w:r>
            <w:r>
              <w:rPr>
                <w:rtl/>
              </w:rPr>
              <w:t xml:space="preserve"> </w:t>
            </w:r>
            <w:r>
              <w:rPr>
                <w:rFonts w:hint="eastAsia"/>
                <w:rtl/>
              </w:rPr>
              <w:t>מתן</w:t>
            </w:r>
            <w:r>
              <w:rPr>
                <w:rtl/>
              </w:rPr>
              <w:t xml:space="preserve"> </w:t>
            </w:r>
            <w:r>
              <w:rPr>
                <w:rFonts w:hint="eastAsia"/>
                <w:rtl/>
              </w:rPr>
              <w:t>השירות</w:t>
            </w:r>
            <w:r>
              <w:rPr>
                <w:rtl/>
              </w:rPr>
              <w:t>:</w:t>
            </w:r>
          </w:p>
        </w:tc>
      </w:tr>
      <w:tr w:rsidR="00DC2FE4" w:rsidRPr="00440ECF" w:rsidTr="00C10E8D">
        <w:tc>
          <w:tcPr>
            <w:tcW w:w="4831" w:type="dxa"/>
            <w:tcBorders>
              <w:bottom w:val="single" w:sz="12" w:space="0" w:color="auto"/>
              <w:right w:val="nil"/>
            </w:tcBorders>
          </w:tcPr>
          <w:p w:rsidR="00DC2FE4" w:rsidRPr="00440ECF" w:rsidRDefault="00DC2FE4" w:rsidP="00C10E8D">
            <w:pPr>
              <w:spacing w:line="312" w:lineRule="auto"/>
              <w:jc w:val="both"/>
            </w:pPr>
          </w:p>
        </w:tc>
        <w:tc>
          <w:tcPr>
            <w:tcW w:w="4831" w:type="dxa"/>
            <w:tcBorders>
              <w:left w:val="nil"/>
              <w:bottom w:val="single" w:sz="12" w:space="0" w:color="auto"/>
            </w:tcBorders>
          </w:tcPr>
          <w:p w:rsidR="00DC2FE4" w:rsidRPr="00440ECF" w:rsidRDefault="00DC2FE4" w:rsidP="00C10E8D">
            <w:pPr>
              <w:spacing w:line="312" w:lineRule="auto"/>
              <w:jc w:val="both"/>
            </w:pPr>
          </w:p>
        </w:tc>
      </w:tr>
    </w:tbl>
    <w:p w:rsidR="00DC2FE4" w:rsidRPr="00440ECF" w:rsidRDefault="00DC2FE4" w:rsidP="00B8660D">
      <w:pPr>
        <w:pStyle w:val="af3"/>
        <w:spacing w:line="312" w:lineRule="auto"/>
        <w:ind w:left="360"/>
        <w:jc w:val="both"/>
        <w:rPr>
          <w:b/>
          <w:bCs/>
          <w:rtl/>
        </w:rPr>
      </w:pPr>
    </w:p>
    <w:p w:rsidR="00DC2FE4" w:rsidRPr="00440ECF" w:rsidRDefault="00DC2FE4" w:rsidP="00B8660D">
      <w:pPr>
        <w:pStyle w:val="af3"/>
        <w:spacing w:line="312" w:lineRule="auto"/>
        <w:ind w:left="360"/>
        <w:jc w:val="both"/>
        <w:rPr>
          <w:rtl/>
        </w:rPr>
      </w:pPr>
    </w:p>
    <w:p w:rsidR="00DC2FE4" w:rsidRPr="00440ECF" w:rsidRDefault="00DC2FE4" w:rsidP="00F72F30">
      <w:pPr>
        <w:pStyle w:val="af3"/>
        <w:ind w:left="360"/>
        <w:rPr>
          <w:rtl/>
        </w:rPr>
      </w:pPr>
    </w:p>
    <w:tbl>
      <w:tblPr>
        <w:bidiVisual/>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69"/>
        <w:gridCol w:w="5353"/>
      </w:tblGrid>
      <w:tr w:rsidR="00DC2FE4" w:rsidRPr="00440ECF" w:rsidTr="0027552E">
        <w:tc>
          <w:tcPr>
            <w:tcW w:w="3169" w:type="dxa"/>
            <w:shd w:val="clear" w:color="auto" w:fill="F2F2F2"/>
          </w:tcPr>
          <w:p w:rsidR="00DC2FE4" w:rsidRPr="00440ECF" w:rsidRDefault="00DC2FE4" w:rsidP="00C965BA">
            <w:pPr>
              <w:rPr>
                <w:rtl/>
              </w:rPr>
            </w:pPr>
          </w:p>
        </w:tc>
        <w:tc>
          <w:tcPr>
            <w:tcW w:w="5353" w:type="dxa"/>
          </w:tcPr>
          <w:p w:rsidR="00DC2FE4" w:rsidRPr="0027552E" w:rsidRDefault="00DC2FE4" w:rsidP="000B6A61">
            <w:pPr>
              <w:rPr>
                <w:strike/>
                <w:rtl/>
              </w:rPr>
            </w:pPr>
          </w:p>
        </w:tc>
      </w:tr>
      <w:tr w:rsidR="00DC2FE4" w:rsidRPr="00440ECF" w:rsidTr="0027552E">
        <w:tc>
          <w:tcPr>
            <w:tcW w:w="3169" w:type="dxa"/>
            <w:vMerge w:val="restart"/>
            <w:shd w:val="clear" w:color="auto" w:fill="F2F2F2"/>
          </w:tcPr>
          <w:p w:rsidR="00DC2FE4" w:rsidRPr="00440ECF" w:rsidRDefault="00DC2FE4" w:rsidP="000B6A61">
            <w:pPr>
              <w:rPr>
                <w:rtl/>
              </w:rPr>
            </w:pPr>
            <w:r>
              <w:rPr>
                <w:rFonts w:hint="eastAsia"/>
                <w:rtl/>
              </w:rPr>
              <w:t>פירוט</w:t>
            </w:r>
            <w:r>
              <w:rPr>
                <w:rtl/>
              </w:rPr>
              <w:t xml:space="preserve"> סוג וכמות רכבי ההובלה  </w:t>
            </w:r>
          </w:p>
        </w:tc>
        <w:tc>
          <w:tcPr>
            <w:tcW w:w="5353" w:type="dxa"/>
          </w:tcPr>
          <w:p w:rsidR="00DC2FE4" w:rsidRPr="0027552E" w:rsidRDefault="00DC2FE4" w:rsidP="000B6A61">
            <w:pPr>
              <w:rPr>
                <w:strike/>
                <w:rtl/>
              </w:rPr>
            </w:pPr>
          </w:p>
        </w:tc>
      </w:tr>
      <w:tr w:rsidR="00DC2FE4" w:rsidRPr="00440ECF" w:rsidTr="0027552E">
        <w:tc>
          <w:tcPr>
            <w:tcW w:w="3169" w:type="dxa"/>
            <w:vMerge/>
            <w:shd w:val="clear" w:color="auto" w:fill="F2F2F2"/>
          </w:tcPr>
          <w:p w:rsidR="00DC2FE4" w:rsidRPr="00440ECF" w:rsidRDefault="00DC2FE4" w:rsidP="000B6A61">
            <w:pPr>
              <w:rPr>
                <w:rtl/>
              </w:rPr>
            </w:pPr>
          </w:p>
        </w:tc>
        <w:tc>
          <w:tcPr>
            <w:tcW w:w="5353" w:type="dxa"/>
          </w:tcPr>
          <w:p w:rsidR="00DC2FE4" w:rsidRPr="0027552E" w:rsidRDefault="00DC2FE4" w:rsidP="000B6A61">
            <w:pPr>
              <w:rPr>
                <w:strike/>
                <w:rtl/>
              </w:rPr>
            </w:pPr>
          </w:p>
        </w:tc>
      </w:tr>
      <w:tr w:rsidR="00DC2FE4" w:rsidRPr="00440ECF" w:rsidTr="0027552E">
        <w:tc>
          <w:tcPr>
            <w:tcW w:w="3169" w:type="dxa"/>
            <w:vMerge/>
            <w:shd w:val="clear" w:color="auto" w:fill="F2F2F2"/>
          </w:tcPr>
          <w:p w:rsidR="00DC2FE4" w:rsidRPr="00440ECF" w:rsidRDefault="00DC2FE4" w:rsidP="000B6A61">
            <w:pPr>
              <w:rPr>
                <w:rtl/>
              </w:rPr>
            </w:pPr>
          </w:p>
        </w:tc>
        <w:tc>
          <w:tcPr>
            <w:tcW w:w="5353" w:type="dxa"/>
          </w:tcPr>
          <w:p w:rsidR="00DC2FE4" w:rsidRPr="0027552E" w:rsidRDefault="00DC2FE4" w:rsidP="000B6A61">
            <w:pPr>
              <w:rPr>
                <w:strike/>
                <w:rtl/>
              </w:rPr>
            </w:pPr>
          </w:p>
        </w:tc>
      </w:tr>
      <w:tr w:rsidR="00DC2FE4" w:rsidRPr="00440ECF" w:rsidTr="0027552E">
        <w:tc>
          <w:tcPr>
            <w:tcW w:w="3169" w:type="dxa"/>
            <w:vMerge/>
            <w:shd w:val="clear" w:color="auto" w:fill="F2F2F2"/>
          </w:tcPr>
          <w:p w:rsidR="00DC2FE4" w:rsidRPr="00440ECF" w:rsidRDefault="00DC2FE4" w:rsidP="000B6A61">
            <w:pPr>
              <w:rPr>
                <w:rtl/>
              </w:rPr>
            </w:pPr>
          </w:p>
        </w:tc>
        <w:tc>
          <w:tcPr>
            <w:tcW w:w="5353" w:type="dxa"/>
          </w:tcPr>
          <w:p w:rsidR="00DC2FE4" w:rsidRPr="0027552E" w:rsidRDefault="00DC2FE4" w:rsidP="000B6A61">
            <w:pPr>
              <w:rPr>
                <w:strike/>
                <w:rtl/>
              </w:rPr>
            </w:pPr>
          </w:p>
        </w:tc>
      </w:tr>
      <w:tr w:rsidR="00DC2FE4" w:rsidRPr="00440ECF" w:rsidTr="0027552E">
        <w:tc>
          <w:tcPr>
            <w:tcW w:w="3169" w:type="dxa"/>
            <w:vMerge/>
            <w:shd w:val="clear" w:color="auto" w:fill="F2F2F2"/>
          </w:tcPr>
          <w:p w:rsidR="00DC2FE4" w:rsidRPr="00440ECF" w:rsidRDefault="00DC2FE4" w:rsidP="000B6A61">
            <w:pPr>
              <w:rPr>
                <w:rtl/>
              </w:rPr>
            </w:pPr>
          </w:p>
        </w:tc>
        <w:tc>
          <w:tcPr>
            <w:tcW w:w="5353" w:type="dxa"/>
          </w:tcPr>
          <w:p w:rsidR="00DC2FE4" w:rsidRPr="0027552E" w:rsidRDefault="00DC2FE4" w:rsidP="000B6A61">
            <w:pPr>
              <w:rPr>
                <w:strike/>
                <w:rtl/>
              </w:rPr>
            </w:pPr>
          </w:p>
        </w:tc>
      </w:tr>
      <w:tr w:rsidR="00DC2FE4" w:rsidRPr="00440ECF" w:rsidTr="0027552E">
        <w:tc>
          <w:tcPr>
            <w:tcW w:w="3169" w:type="dxa"/>
            <w:vMerge w:val="restart"/>
            <w:shd w:val="clear" w:color="auto" w:fill="F2F2F2"/>
          </w:tcPr>
          <w:p w:rsidR="00DC2FE4" w:rsidRPr="00440ECF" w:rsidRDefault="00DC2FE4" w:rsidP="000B6A61">
            <w:pPr>
              <w:rPr>
                <w:rtl/>
              </w:rPr>
            </w:pPr>
            <w:r>
              <w:rPr>
                <w:rFonts w:hint="eastAsia"/>
                <w:rtl/>
              </w:rPr>
              <w:t>פירוט</w:t>
            </w:r>
            <w:r>
              <w:rPr>
                <w:rtl/>
              </w:rPr>
              <w:t xml:space="preserve"> סוג </w:t>
            </w:r>
            <w:r>
              <w:rPr>
                <w:rFonts w:hint="eastAsia"/>
                <w:rtl/>
              </w:rPr>
              <w:t>וכמות</w:t>
            </w:r>
            <w:r>
              <w:rPr>
                <w:rtl/>
              </w:rPr>
              <w:t xml:space="preserve"> </w:t>
            </w:r>
            <w:r>
              <w:rPr>
                <w:rFonts w:hint="eastAsia"/>
                <w:rtl/>
              </w:rPr>
              <w:t>הטובין</w:t>
            </w:r>
            <w:r>
              <w:rPr>
                <w:rtl/>
              </w:rPr>
              <w:t xml:space="preserve"> </w:t>
            </w:r>
            <w:r>
              <w:rPr>
                <w:rFonts w:hint="eastAsia"/>
                <w:rtl/>
              </w:rPr>
              <w:t>המושמדים</w:t>
            </w:r>
            <w:r>
              <w:rPr>
                <w:rtl/>
              </w:rPr>
              <w:t xml:space="preserve">  </w:t>
            </w:r>
          </w:p>
        </w:tc>
        <w:tc>
          <w:tcPr>
            <w:tcW w:w="5353" w:type="dxa"/>
          </w:tcPr>
          <w:p w:rsidR="00DC2FE4" w:rsidRPr="0027552E" w:rsidRDefault="00DC2FE4" w:rsidP="000B6A61">
            <w:pPr>
              <w:rPr>
                <w:strike/>
                <w:rtl/>
              </w:rPr>
            </w:pPr>
          </w:p>
        </w:tc>
      </w:tr>
      <w:tr w:rsidR="00DC2FE4" w:rsidRPr="00440ECF" w:rsidTr="0027552E">
        <w:tc>
          <w:tcPr>
            <w:tcW w:w="3169" w:type="dxa"/>
            <w:vMerge/>
            <w:shd w:val="clear" w:color="auto" w:fill="F2F2F2"/>
          </w:tcPr>
          <w:p w:rsidR="00DC2FE4" w:rsidRPr="00440ECF" w:rsidRDefault="00DC2FE4" w:rsidP="000B6A61">
            <w:pPr>
              <w:rPr>
                <w:rtl/>
              </w:rPr>
            </w:pPr>
          </w:p>
        </w:tc>
        <w:tc>
          <w:tcPr>
            <w:tcW w:w="5353" w:type="dxa"/>
          </w:tcPr>
          <w:p w:rsidR="00DC2FE4" w:rsidRPr="0027552E" w:rsidRDefault="00DC2FE4" w:rsidP="000B6A61">
            <w:pPr>
              <w:rPr>
                <w:strike/>
                <w:rtl/>
              </w:rPr>
            </w:pPr>
          </w:p>
        </w:tc>
      </w:tr>
      <w:tr w:rsidR="00DC2FE4" w:rsidRPr="00440ECF" w:rsidTr="0027552E">
        <w:tc>
          <w:tcPr>
            <w:tcW w:w="3169" w:type="dxa"/>
            <w:vMerge/>
            <w:shd w:val="clear" w:color="auto" w:fill="F2F2F2"/>
          </w:tcPr>
          <w:p w:rsidR="00DC2FE4" w:rsidRPr="00440ECF" w:rsidRDefault="00DC2FE4" w:rsidP="000B6A61">
            <w:pPr>
              <w:rPr>
                <w:rtl/>
              </w:rPr>
            </w:pPr>
          </w:p>
        </w:tc>
        <w:tc>
          <w:tcPr>
            <w:tcW w:w="5353" w:type="dxa"/>
          </w:tcPr>
          <w:p w:rsidR="00DC2FE4" w:rsidRPr="0027552E" w:rsidRDefault="00DC2FE4" w:rsidP="000B6A61">
            <w:pPr>
              <w:rPr>
                <w:strike/>
                <w:rtl/>
              </w:rPr>
            </w:pPr>
          </w:p>
        </w:tc>
      </w:tr>
      <w:tr w:rsidR="00DC2FE4" w:rsidRPr="00440ECF" w:rsidTr="0027552E">
        <w:tc>
          <w:tcPr>
            <w:tcW w:w="3169" w:type="dxa"/>
            <w:vMerge/>
            <w:shd w:val="clear" w:color="auto" w:fill="F2F2F2"/>
          </w:tcPr>
          <w:p w:rsidR="00DC2FE4" w:rsidRPr="00440ECF" w:rsidRDefault="00DC2FE4" w:rsidP="000B6A61">
            <w:pPr>
              <w:rPr>
                <w:rtl/>
              </w:rPr>
            </w:pPr>
          </w:p>
        </w:tc>
        <w:tc>
          <w:tcPr>
            <w:tcW w:w="5353" w:type="dxa"/>
          </w:tcPr>
          <w:p w:rsidR="00DC2FE4" w:rsidRPr="0027552E" w:rsidRDefault="00DC2FE4" w:rsidP="000B6A61">
            <w:pPr>
              <w:rPr>
                <w:strike/>
                <w:rtl/>
              </w:rPr>
            </w:pPr>
          </w:p>
        </w:tc>
      </w:tr>
      <w:tr w:rsidR="00DC2FE4" w:rsidRPr="00440ECF" w:rsidTr="0027552E">
        <w:tc>
          <w:tcPr>
            <w:tcW w:w="3169" w:type="dxa"/>
            <w:vMerge/>
            <w:shd w:val="clear" w:color="auto" w:fill="F2F2F2"/>
          </w:tcPr>
          <w:p w:rsidR="00DC2FE4" w:rsidRPr="00440ECF" w:rsidRDefault="00DC2FE4" w:rsidP="000B6A61">
            <w:pPr>
              <w:rPr>
                <w:rtl/>
              </w:rPr>
            </w:pPr>
          </w:p>
        </w:tc>
        <w:tc>
          <w:tcPr>
            <w:tcW w:w="5353" w:type="dxa"/>
          </w:tcPr>
          <w:p w:rsidR="00DC2FE4" w:rsidRPr="0027552E" w:rsidRDefault="00DC2FE4" w:rsidP="000B6A61">
            <w:pPr>
              <w:rPr>
                <w:strike/>
                <w:rtl/>
              </w:rPr>
            </w:pPr>
          </w:p>
        </w:tc>
      </w:tr>
      <w:tr w:rsidR="00DC2FE4" w:rsidRPr="00440ECF" w:rsidTr="0027552E">
        <w:tc>
          <w:tcPr>
            <w:tcW w:w="3169" w:type="dxa"/>
            <w:vMerge/>
            <w:shd w:val="clear" w:color="auto" w:fill="F2F2F2"/>
          </w:tcPr>
          <w:p w:rsidR="00DC2FE4" w:rsidRPr="00440ECF" w:rsidRDefault="00DC2FE4" w:rsidP="000B6A61">
            <w:pPr>
              <w:rPr>
                <w:rtl/>
              </w:rPr>
            </w:pPr>
          </w:p>
        </w:tc>
        <w:tc>
          <w:tcPr>
            <w:tcW w:w="5353" w:type="dxa"/>
          </w:tcPr>
          <w:p w:rsidR="00DC2FE4" w:rsidRPr="0027552E" w:rsidRDefault="00DC2FE4" w:rsidP="000B6A61">
            <w:pPr>
              <w:rPr>
                <w:strike/>
                <w:rtl/>
              </w:rPr>
            </w:pPr>
          </w:p>
        </w:tc>
      </w:tr>
      <w:tr w:rsidR="00DC2FE4" w:rsidRPr="00440ECF" w:rsidTr="0027552E">
        <w:tc>
          <w:tcPr>
            <w:tcW w:w="3169" w:type="dxa"/>
            <w:shd w:val="clear" w:color="auto" w:fill="F2F2F2"/>
          </w:tcPr>
          <w:p w:rsidR="00DC2FE4" w:rsidRPr="00440ECF" w:rsidRDefault="00DC2FE4" w:rsidP="00C965BA">
            <w:pPr>
              <w:rPr>
                <w:rtl/>
                <w:lang w:eastAsia="he-IL"/>
              </w:rPr>
            </w:pPr>
            <w:r>
              <w:rPr>
                <w:rFonts w:hint="eastAsia"/>
                <w:rtl/>
              </w:rPr>
              <w:t>פירוט</w:t>
            </w:r>
            <w:r>
              <w:rPr>
                <w:rtl/>
              </w:rPr>
              <w:t xml:space="preserve"> </w:t>
            </w:r>
            <w:r>
              <w:rPr>
                <w:rFonts w:hint="eastAsia"/>
                <w:rtl/>
              </w:rPr>
              <w:t>התקופות</w:t>
            </w:r>
            <w:r>
              <w:rPr>
                <w:rtl/>
              </w:rPr>
              <w:t xml:space="preserve"> </w:t>
            </w:r>
            <w:r>
              <w:rPr>
                <w:rFonts w:hint="eastAsia"/>
                <w:rtl/>
              </w:rPr>
              <w:t>בהן</w:t>
            </w:r>
            <w:r>
              <w:rPr>
                <w:rtl/>
              </w:rPr>
              <w:t xml:space="preserve"> </w:t>
            </w:r>
            <w:r>
              <w:rPr>
                <w:rFonts w:hint="eastAsia"/>
                <w:rtl/>
              </w:rPr>
              <w:t>סיפק</w:t>
            </w:r>
            <w:r>
              <w:rPr>
                <w:rtl/>
              </w:rPr>
              <w:t xml:space="preserve"> קבלן </w:t>
            </w:r>
            <w:r>
              <w:rPr>
                <w:rFonts w:hint="eastAsia"/>
                <w:rtl/>
              </w:rPr>
              <w:t>המשנה</w:t>
            </w:r>
            <w:r>
              <w:rPr>
                <w:rtl/>
              </w:rPr>
              <w:t xml:space="preserve"> </w:t>
            </w:r>
            <w:r>
              <w:rPr>
                <w:rFonts w:hint="eastAsia"/>
                <w:rtl/>
              </w:rPr>
              <w:t>שירותי</w:t>
            </w:r>
            <w:r>
              <w:rPr>
                <w:rtl/>
              </w:rPr>
              <w:t xml:space="preserve"> </w:t>
            </w:r>
            <w:r>
              <w:rPr>
                <w:rFonts w:hint="eastAsia"/>
                <w:rtl/>
              </w:rPr>
              <w:t>השמדה</w:t>
            </w:r>
          </w:p>
        </w:tc>
        <w:tc>
          <w:tcPr>
            <w:tcW w:w="5353" w:type="dxa"/>
          </w:tcPr>
          <w:p w:rsidR="00DC2FE4" w:rsidRPr="0027552E" w:rsidRDefault="00DC2FE4" w:rsidP="000B6A61">
            <w:pPr>
              <w:rPr>
                <w:strike/>
                <w:rtl/>
              </w:rPr>
            </w:pPr>
          </w:p>
        </w:tc>
      </w:tr>
      <w:tr w:rsidR="00DC2FE4" w:rsidRPr="00440ECF" w:rsidTr="0027552E">
        <w:tc>
          <w:tcPr>
            <w:tcW w:w="3169" w:type="dxa"/>
            <w:shd w:val="clear" w:color="auto" w:fill="F2F2F2"/>
          </w:tcPr>
          <w:p w:rsidR="00DC2FE4" w:rsidRPr="00440ECF" w:rsidRDefault="00DC2FE4" w:rsidP="00C965BA">
            <w:pPr>
              <w:rPr>
                <w:rtl/>
                <w:lang w:eastAsia="he-IL"/>
              </w:rPr>
            </w:pPr>
            <w:r>
              <w:rPr>
                <w:rFonts w:hint="eastAsia"/>
                <w:rtl/>
              </w:rPr>
              <w:t>פירוט</w:t>
            </w:r>
            <w:r>
              <w:rPr>
                <w:rtl/>
              </w:rPr>
              <w:t xml:space="preserve"> </w:t>
            </w:r>
            <w:r>
              <w:rPr>
                <w:rFonts w:hint="eastAsia"/>
                <w:rtl/>
              </w:rPr>
              <w:t>שמות</w:t>
            </w:r>
            <w:r>
              <w:rPr>
                <w:rtl/>
              </w:rPr>
              <w:t xml:space="preserve"> </w:t>
            </w:r>
            <w:r>
              <w:rPr>
                <w:rFonts w:hint="eastAsia"/>
                <w:rtl/>
              </w:rPr>
              <w:t>הלקוחות</w:t>
            </w:r>
            <w:r>
              <w:rPr>
                <w:rtl/>
              </w:rPr>
              <w:t xml:space="preserve">  </w:t>
            </w:r>
            <w:r>
              <w:rPr>
                <w:rFonts w:hint="eastAsia"/>
                <w:rtl/>
              </w:rPr>
              <w:t>להם</w:t>
            </w:r>
            <w:r>
              <w:rPr>
                <w:rtl/>
              </w:rPr>
              <w:t xml:space="preserve"> </w:t>
            </w:r>
            <w:r>
              <w:rPr>
                <w:rFonts w:hint="eastAsia"/>
                <w:rtl/>
              </w:rPr>
              <w:t>סיפק</w:t>
            </w:r>
            <w:r>
              <w:rPr>
                <w:rtl/>
              </w:rPr>
              <w:t xml:space="preserve"> קבלן </w:t>
            </w:r>
            <w:r>
              <w:rPr>
                <w:rFonts w:hint="eastAsia"/>
                <w:rtl/>
              </w:rPr>
              <w:t>המשנה</w:t>
            </w:r>
            <w:r>
              <w:rPr>
                <w:rtl/>
              </w:rPr>
              <w:t xml:space="preserve"> </w:t>
            </w:r>
            <w:r>
              <w:rPr>
                <w:rFonts w:hint="eastAsia"/>
                <w:rtl/>
              </w:rPr>
              <w:t>שירותי</w:t>
            </w:r>
            <w:r>
              <w:rPr>
                <w:rtl/>
              </w:rPr>
              <w:t xml:space="preserve"> </w:t>
            </w:r>
            <w:r>
              <w:rPr>
                <w:rFonts w:hint="eastAsia"/>
                <w:rtl/>
              </w:rPr>
              <w:t>השמדה</w:t>
            </w:r>
            <w:r>
              <w:rPr>
                <w:rtl/>
              </w:rPr>
              <w:t xml:space="preserve"> </w:t>
            </w:r>
            <w:r>
              <w:rPr>
                <w:rFonts w:hint="eastAsia"/>
                <w:rtl/>
              </w:rPr>
              <w:t>ושם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בציון</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או</w:t>
            </w:r>
            <w:r>
              <w:rPr>
                <w:rtl/>
              </w:rPr>
              <w:t xml:space="preserve"> </w:t>
            </w:r>
            <w:r>
              <w:rPr>
                <w:rFonts w:hint="eastAsia"/>
                <w:rtl/>
              </w:rPr>
              <w:t>מס</w:t>
            </w:r>
            <w:r>
              <w:rPr>
                <w:rtl/>
              </w:rPr>
              <w:t xml:space="preserve">' </w:t>
            </w:r>
            <w:r>
              <w:rPr>
                <w:rFonts w:hint="eastAsia"/>
                <w:rtl/>
              </w:rPr>
              <w:t>טלפון</w:t>
            </w:r>
            <w:r>
              <w:rPr>
                <w:rtl/>
              </w:rPr>
              <w:t xml:space="preserve"> </w:t>
            </w:r>
            <w:r>
              <w:rPr>
                <w:rFonts w:hint="eastAsia"/>
                <w:rtl/>
              </w:rPr>
              <w:t>הנייד</w:t>
            </w:r>
            <w:r>
              <w:rPr>
                <w:rtl/>
              </w:rPr>
              <w:t>.</w:t>
            </w:r>
          </w:p>
        </w:tc>
        <w:tc>
          <w:tcPr>
            <w:tcW w:w="5353" w:type="dxa"/>
          </w:tcPr>
          <w:p w:rsidR="00DC2FE4" w:rsidRPr="0027552E" w:rsidRDefault="00DC2FE4" w:rsidP="000B6A61">
            <w:pPr>
              <w:rPr>
                <w:strike/>
                <w:rtl/>
              </w:rPr>
            </w:pPr>
          </w:p>
        </w:tc>
      </w:tr>
      <w:tr w:rsidR="00DC2FE4" w:rsidRPr="00440ECF" w:rsidTr="0027552E">
        <w:tc>
          <w:tcPr>
            <w:tcW w:w="3169" w:type="dxa"/>
            <w:shd w:val="clear" w:color="auto" w:fill="F2F2F2"/>
          </w:tcPr>
          <w:p w:rsidR="00DC2FE4" w:rsidRPr="00440ECF" w:rsidRDefault="00DC2FE4" w:rsidP="000B6A61">
            <w:pPr>
              <w:rPr>
                <w:rtl/>
              </w:rPr>
            </w:pPr>
          </w:p>
        </w:tc>
        <w:tc>
          <w:tcPr>
            <w:tcW w:w="5353" w:type="dxa"/>
          </w:tcPr>
          <w:p w:rsidR="00DC2FE4" w:rsidRPr="0027552E" w:rsidRDefault="00DC2FE4" w:rsidP="000B6A61">
            <w:pPr>
              <w:rPr>
                <w:strike/>
                <w:rtl/>
              </w:rPr>
            </w:pPr>
          </w:p>
        </w:tc>
      </w:tr>
    </w:tbl>
    <w:p w:rsidR="00DC2FE4" w:rsidRPr="00440ECF" w:rsidRDefault="00DC2FE4" w:rsidP="00B8660D">
      <w:pPr>
        <w:pStyle w:val="af3"/>
        <w:spacing w:line="312" w:lineRule="auto"/>
        <w:ind w:left="360"/>
        <w:jc w:val="both"/>
        <w:rPr>
          <w:b/>
          <w:bCs/>
          <w:rtl/>
        </w:rPr>
      </w:pPr>
    </w:p>
    <w:p w:rsidR="00DC2FE4" w:rsidRPr="00440ECF" w:rsidRDefault="00DC2FE4" w:rsidP="00B8660D">
      <w:pPr>
        <w:pStyle w:val="af3"/>
        <w:spacing w:line="312" w:lineRule="auto"/>
        <w:ind w:left="360"/>
        <w:jc w:val="both"/>
        <w:rPr>
          <w:rtl/>
        </w:rPr>
      </w:pPr>
      <w:r>
        <w:rPr>
          <w:rFonts w:hint="eastAsia"/>
          <w:b/>
          <w:bCs/>
          <w:rtl/>
        </w:rPr>
        <w:t>הערה</w:t>
      </w:r>
      <w:r>
        <w:rPr>
          <w:b/>
          <w:bCs/>
          <w:rtl/>
        </w:rPr>
        <w:t xml:space="preserve">: </w:t>
      </w:r>
      <w:r>
        <w:rPr>
          <w:rFonts w:hint="eastAsia"/>
          <w:rtl/>
        </w:rPr>
        <w:t>ניתן</w:t>
      </w:r>
      <w:r>
        <w:rPr>
          <w:rtl/>
        </w:rPr>
        <w:t xml:space="preserve"> </w:t>
      </w:r>
      <w:r>
        <w:rPr>
          <w:rFonts w:hint="eastAsia"/>
          <w:rtl/>
        </w:rPr>
        <w:t>לפרט</w:t>
      </w:r>
      <w:r>
        <w:rPr>
          <w:rtl/>
        </w:rPr>
        <w:t xml:space="preserve"> </w:t>
      </w:r>
      <w:r>
        <w:rPr>
          <w:rFonts w:hint="eastAsia"/>
          <w:rtl/>
        </w:rPr>
        <w:t>עבודות</w:t>
      </w:r>
      <w:r>
        <w:rPr>
          <w:rtl/>
        </w:rPr>
        <w:t xml:space="preserve"> </w:t>
      </w:r>
      <w:r>
        <w:rPr>
          <w:rFonts w:hint="eastAsia"/>
          <w:rtl/>
        </w:rPr>
        <w:t>נוספות</w:t>
      </w:r>
      <w:r>
        <w:rPr>
          <w:rtl/>
        </w:rPr>
        <w:t xml:space="preserve">  </w:t>
      </w:r>
      <w:r>
        <w:rPr>
          <w:rFonts w:hint="eastAsia"/>
          <w:rtl/>
        </w:rPr>
        <w:t>במתכונת</w:t>
      </w:r>
      <w:r>
        <w:rPr>
          <w:rtl/>
        </w:rPr>
        <w:t xml:space="preserve"> </w:t>
      </w:r>
      <w:r>
        <w:rPr>
          <w:rFonts w:hint="eastAsia"/>
          <w:rtl/>
        </w:rPr>
        <w:t>הנ</w:t>
      </w:r>
      <w:r>
        <w:rPr>
          <w:rtl/>
        </w:rPr>
        <w:t>"</w:t>
      </w:r>
      <w:r>
        <w:rPr>
          <w:rFonts w:hint="eastAsia"/>
          <w:rtl/>
        </w:rPr>
        <w:t>ל</w:t>
      </w:r>
      <w:r>
        <w:rPr>
          <w:rtl/>
        </w:rPr>
        <w:t xml:space="preserve">  - </w:t>
      </w:r>
      <w:r>
        <w:rPr>
          <w:rFonts w:hint="eastAsia"/>
          <w:rtl/>
        </w:rPr>
        <w:t>בדפים</w:t>
      </w:r>
      <w:r>
        <w:rPr>
          <w:rtl/>
        </w:rPr>
        <w:t xml:space="preserve"> </w:t>
      </w:r>
      <w:r>
        <w:rPr>
          <w:rFonts w:hint="eastAsia"/>
          <w:rtl/>
        </w:rPr>
        <w:t>נוספים</w:t>
      </w:r>
      <w:r>
        <w:rPr>
          <w:rtl/>
        </w:rPr>
        <w:t>.</w:t>
      </w:r>
    </w:p>
    <w:p w:rsidR="00DC2FE4" w:rsidRPr="002247A8" w:rsidRDefault="00DC2FE4" w:rsidP="00F72F30">
      <w:pPr>
        <w:pStyle w:val="af3"/>
        <w:ind w:left="360"/>
        <w:rPr>
          <w:rtl/>
        </w:rPr>
      </w:pPr>
    </w:p>
    <w:p w:rsidR="00DC2FE4" w:rsidRPr="00440ECF" w:rsidRDefault="00DC2FE4" w:rsidP="00DD37E6">
      <w:pPr>
        <w:spacing w:line="312" w:lineRule="auto"/>
        <w:jc w:val="both"/>
        <w:rPr>
          <w:rtl/>
        </w:rPr>
      </w:pPr>
    </w:p>
    <w:p w:rsidR="00DC2FE4" w:rsidRPr="00440ECF" w:rsidRDefault="00DC2FE4" w:rsidP="00DD37E6">
      <w:pPr>
        <w:spacing w:before="240" w:after="200" w:line="276" w:lineRule="auto"/>
        <w:jc w:val="both"/>
        <w:rPr>
          <w:u w:val="single"/>
        </w:rPr>
      </w:pPr>
      <w:r w:rsidRPr="00440ECF">
        <w:rPr>
          <w:rFonts w:hint="eastAsia"/>
          <w:u w:val="single"/>
          <w:rtl/>
        </w:rPr>
        <w:t>במידה</w:t>
      </w:r>
      <w:r w:rsidRPr="00440ECF">
        <w:rPr>
          <w:u w:val="single"/>
          <w:rtl/>
        </w:rPr>
        <w:t xml:space="preserve"> </w:t>
      </w:r>
      <w:r w:rsidRPr="00440ECF">
        <w:rPr>
          <w:rFonts w:hint="eastAsia"/>
          <w:u w:val="single"/>
          <w:rtl/>
        </w:rPr>
        <w:t>ויש</w:t>
      </w:r>
      <w:r w:rsidRPr="00440ECF">
        <w:rPr>
          <w:u w:val="single"/>
          <w:rtl/>
        </w:rPr>
        <w:t xml:space="preserve"> </w:t>
      </w:r>
      <w:r>
        <w:rPr>
          <w:rFonts w:hint="eastAsia"/>
          <w:u w:val="single"/>
          <w:rtl/>
        </w:rPr>
        <w:t>התקשרות</w:t>
      </w:r>
      <w:r>
        <w:rPr>
          <w:u w:val="single"/>
          <w:rtl/>
        </w:rPr>
        <w:t xml:space="preserve"> </w:t>
      </w:r>
      <w:r>
        <w:rPr>
          <w:rFonts w:hint="eastAsia"/>
          <w:u w:val="single"/>
          <w:rtl/>
        </w:rPr>
        <w:t>עם</w:t>
      </w:r>
      <w:r>
        <w:rPr>
          <w:u w:val="single"/>
          <w:rtl/>
        </w:rPr>
        <w:t xml:space="preserve"> </w:t>
      </w:r>
      <w:r>
        <w:rPr>
          <w:rFonts w:hint="eastAsia"/>
          <w:u w:val="single"/>
          <w:rtl/>
        </w:rPr>
        <w:t>קבלן</w:t>
      </w:r>
      <w:r>
        <w:rPr>
          <w:u w:val="single"/>
          <w:rtl/>
        </w:rPr>
        <w:t xml:space="preserve">/ני </w:t>
      </w:r>
      <w:r>
        <w:rPr>
          <w:rFonts w:hint="eastAsia"/>
          <w:u w:val="single"/>
          <w:rtl/>
        </w:rPr>
        <w:t>משנה</w:t>
      </w:r>
      <w:r>
        <w:rPr>
          <w:u w:val="single"/>
          <w:rtl/>
        </w:rPr>
        <w:t xml:space="preserve"> </w:t>
      </w:r>
      <w:r>
        <w:rPr>
          <w:rFonts w:hint="eastAsia"/>
          <w:u w:val="single"/>
          <w:rtl/>
        </w:rPr>
        <w:t>נוסף</w:t>
      </w:r>
      <w:r>
        <w:rPr>
          <w:u w:val="single"/>
          <w:rtl/>
        </w:rPr>
        <w:t>/</w:t>
      </w:r>
      <w:proofErr w:type="spellStart"/>
      <w:r>
        <w:rPr>
          <w:rFonts w:hint="eastAsia"/>
          <w:u w:val="single"/>
          <w:rtl/>
        </w:rPr>
        <w:t>פים</w:t>
      </w:r>
      <w:proofErr w:type="spellEnd"/>
      <w:r>
        <w:rPr>
          <w:u w:val="single"/>
          <w:rtl/>
        </w:rPr>
        <w:t xml:space="preserve"> </w:t>
      </w:r>
      <w:r>
        <w:rPr>
          <w:rFonts w:hint="eastAsia"/>
          <w:rtl/>
        </w:rPr>
        <w:t>ניתן</w:t>
      </w:r>
      <w:r>
        <w:rPr>
          <w:rtl/>
        </w:rPr>
        <w:t xml:space="preserve"> לפרט </w:t>
      </w:r>
      <w:r>
        <w:rPr>
          <w:rFonts w:hint="eastAsia"/>
          <w:rtl/>
        </w:rPr>
        <w:t>פרטי</w:t>
      </w:r>
      <w:r>
        <w:rPr>
          <w:rtl/>
        </w:rPr>
        <w:t xml:space="preserve"> </w:t>
      </w:r>
      <w:r>
        <w:rPr>
          <w:rFonts w:hint="eastAsia"/>
          <w:rtl/>
        </w:rPr>
        <w:t>קבלן</w:t>
      </w:r>
      <w:r>
        <w:rPr>
          <w:rtl/>
        </w:rPr>
        <w:t xml:space="preserve">/ני </w:t>
      </w:r>
      <w:r>
        <w:rPr>
          <w:rFonts w:hint="eastAsia"/>
          <w:rtl/>
        </w:rPr>
        <w:t>משנה</w:t>
      </w:r>
      <w:r>
        <w:rPr>
          <w:rtl/>
        </w:rPr>
        <w:t xml:space="preserve"> </w:t>
      </w:r>
      <w:r>
        <w:rPr>
          <w:rFonts w:hint="eastAsia"/>
          <w:rtl/>
        </w:rPr>
        <w:t>נוסף</w:t>
      </w:r>
      <w:r>
        <w:rPr>
          <w:rtl/>
        </w:rPr>
        <w:t>/</w:t>
      </w:r>
      <w:proofErr w:type="spellStart"/>
      <w:r>
        <w:rPr>
          <w:rFonts w:hint="eastAsia"/>
          <w:rtl/>
        </w:rPr>
        <w:t>פים</w:t>
      </w:r>
      <w:proofErr w:type="spellEnd"/>
      <w:r>
        <w:rPr>
          <w:rtl/>
        </w:rPr>
        <w:t xml:space="preserve"> במתכונ</w:t>
      </w:r>
      <w:r>
        <w:rPr>
          <w:rFonts w:hint="eastAsia"/>
          <w:rtl/>
        </w:rPr>
        <w:t>ת</w:t>
      </w:r>
      <w:r>
        <w:rPr>
          <w:rtl/>
        </w:rPr>
        <w:t xml:space="preserve"> </w:t>
      </w:r>
      <w:r>
        <w:rPr>
          <w:rFonts w:hint="eastAsia"/>
          <w:rtl/>
        </w:rPr>
        <w:t>לעיל</w:t>
      </w:r>
      <w:r>
        <w:rPr>
          <w:rtl/>
        </w:rPr>
        <w:t xml:space="preserve">  - בדפים נוספים</w:t>
      </w:r>
    </w:p>
    <w:p w:rsidR="00DC2FE4" w:rsidRPr="00440ECF" w:rsidRDefault="00DC2FE4" w:rsidP="00E15155">
      <w:pPr>
        <w:pStyle w:val="af3"/>
        <w:numPr>
          <w:ilvl w:val="1"/>
          <w:numId w:val="49"/>
        </w:numPr>
        <w:spacing w:before="240"/>
        <w:jc w:val="both"/>
      </w:pPr>
      <w:r>
        <w:rPr>
          <w:rFonts w:hint="eastAsia"/>
          <w:rtl/>
        </w:rPr>
        <w:t>פירוט</w:t>
      </w:r>
      <w:r>
        <w:rPr>
          <w:rtl/>
        </w:rPr>
        <w:t xml:space="preserve"> </w:t>
      </w:r>
      <w:r>
        <w:rPr>
          <w:rFonts w:hint="eastAsia"/>
          <w:rtl/>
        </w:rPr>
        <w:t>ניסיון</w:t>
      </w:r>
      <w:r>
        <w:rPr>
          <w:rtl/>
        </w:rPr>
        <w:t xml:space="preserve"> </w:t>
      </w:r>
      <w:r>
        <w:rPr>
          <w:rFonts w:hint="eastAsia"/>
          <w:rtl/>
        </w:rPr>
        <w:t>מנהל</w:t>
      </w:r>
      <w:r>
        <w:rPr>
          <w:rtl/>
        </w:rPr>
        <w:t xml:space="preserve"> </w:t>
      </w:r>
      <w:r>
        <w:rPr>
          <w:rFonts w:hint="eastAsia"/>
          <w:rtl/>
        </w:rPr>
        <w:t>הפעילות</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יש</w:t>
      </w:r>
      <w:r>
        <w:rPr>
          <w:rtl/>
        </w:rPr>
        <w:t xml:space="preserve"> </w:t>
      </w:r>
      <w:r>
        <w:rPr>
          <w:rFonts w:hint="eastAsia"/>
          <w:rtl/>
        </w:rPr>
        <w:t>לצרף</w:t>
      </w:r>
      <w:r>
        <w:rPr>
          <w:rtl/>
        </w:rPr>
        <w:t xml:space="preserve"> </w:t>
      </w:r>
      <w:r>
        <w:rPr>
          <w:rFonts w:hint="eastAsia"/>
          <w:rtl/>
        </w:rPr>
        <w:t>קורות</w:t>
      </w:r>
      <w:r>
        <w:rPr>
          <w:rtl/>
        </w:rPr>
        <w:t xml:space="preserve"> </w:t>
      </w:r>
      <w:r>
        <w:rPr>
          <w:rFonts w:hint="eastAsia"/>
          <w:rtl/>
        </w:rPr>
        <w:t>חיים</w:t>
      </w:r>
      <w:r>
        <w:rPr>
          <w:rtl/>
        </w:rPr>
        <w:t xml:space="preserve"> </w:t>
      </w:r>
      <w:r>
        <w:rPr>
          <w:rFonts w:hint="eastAsia"/>
          <w:rtl/>
        </w:rPr>
        <w:t>של</w:t>
      </w:r>
      <w:r>
        <w:rPr>
          <w:rtl/>
        </w:rPr>
        <w:t xml:space="preserve"> </w:t>
      </w:r>
      <w:r>
        <w:rPr>
          <w:rFonts w:hint="eastAsia"/>
          <w:rtl/>
        </w:rPr>
        <w:t>מנהל</w:t>
      </w:r>
      <w:r>
        <w:rPr>
          <w:rtl/>
        </w:rPr>
        <w:t xml:space="preserve"> </w:t>
      </w:r>
      <w:r>
        <w:rPr>
          <w:rFonts w:hint="eastAsia"/>
          <w:rtl/>
        </w:rPr>
        <w:t>הפעילות</w:t>
      </w:r>
      <w:r>
        <w:rPr>
          <w:rtl/>
        </w:rPr>
        <w:t>:</w:t>
      </w:r>
    </w:p>
    <w:p w:rsidR="00DC2FE4" w:rsidRPr="00440ECF" w:rsidRDefault="00DC2FE4" w:rsidP="00DD37E6">
      <w:pPr>
        <w:jc w:val="both"/>
        <w:rPr>
          <w:rtl/>
        </w:rPr>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C2FE4" w:rsidRPr="00440ECF" w:rsidRDefault="00DC2FE4" w:rsidP="00DD37E6">
      <w:pPr>
        <w:ind w:left="521" w:hanging="567"/>
        <w:jc w:val="both"/>
        <w:rPr>
          <w:b/>
          <w:bCs/>
          <w:u w:val="single"/>
          <w:rtl/>
        </w:rPr>
      </w:pPr>
    </w:p>
    <w:p w:rsidR="00DC2FE4" w:rsidRPr="00440ECF" w:rsidRDefault="00DC2FE4" w:rsidP="00E15155">
      <w:pPr>
        <w:pStyle w:val="50"/>
        <w:keepLines w:val="0"/>
        <w:numPr>
          <w:ilvl w:val="0"/>
          <w:numId w:val="49"/>
        </w:numPr>
        <w:autoSpaceDE w:val="0"/>
        <w:autoSpaceDN w:val="0"/>
        <w:spacing w:before="0" w:line="240" w:lineRule="auto"/>
        <w:rPr>
          <w:rFonts w:cs="David"/>
          <w:color w:val="auto"/>
          <w:u w:val="single"/>
        </w:rPr>
      </w:pPr>
      <w:r>
        <w:rPr>
          <w:rFonts w:cs="David" w:hint="eastAsia"/>
          <w:color w:val="auto"/>
          <w:u w:val="single"/>
          <w:rtl/>
        </w:rPr>
        <w:t>מחשוב</w:t>
      </w:r>
    </w:p>
    <w:p w:rsidR="00DC2FE4" w:rsidRPr="00440ECF" w:rsidRDefault="00DC2FE4" w:rsidP="00A364FE">
      <w:pPr>
        <w:pStyle w:val="50"/>
        <w:keepLines w:val="0"/>
        <w:autoSpaceDE w:val="0"/>
        <w:autoSpaceDN w:val="0"/>
        <w:spacing w:before="0" w:line="240" w:lineRule="auto"/>
        <w:rPr>
          <w:rFonts w:cs="David"/>
          <w:color w:val="auto"/>
          <w:u w:val="single"/>
          <w:rtl/>
        </w:rPr>
      </w:pPr>
      <w:r>
        <w:rPr>
          <w:rFonts w:cs="David" w:hint="eastAsia"/>
          <w:color w:val="auto"/>
          <w:u w:val="single"/>
          <w:rtl/>
        </w:rPr>
        <w:t>ציוד</w:t>
      </w:r>
      <w:r>
        <w:rPr>
          <w:rFonts w:cs="David"/>
          <w:color w:val="auto"/>
          <w:u w:val="single"/>
          <w:rtl/>
        </w:rPr>
        <w:t xml:space="preserve"> </w:t>
      </w:r>
      <w:r>
        <w:rPr>
          <w:rFonts w:cs="David" w:hint="eastAsia"/>
          <w:color w:val="auto"/>
          <w:u w:val="single"/>
          <w:rtl/>
        </w:rPr>
        <w:t>ואמצעים</w:t>
      </w:r>
      <w:r>
        <w:rPr>
          <w:rFonts w:cs="David"/>
          <w:color w:val="auto"/>
          <w:u w:val="single"/>
          <w:rtl/>
        </w:rPr>
        <w:t xml:space="preserve"> </w:t>
      </w:r>
      <w:r>
        <w:rPr>
          <w:rFonts w:cs="David" w:hint="eastAsia"/>
          <w:color w:val="auto"/>
          <w:u w:val="single"/>
          <w:rtl/>
        </w:rPr>
        <w:t>טכנולוגיים</w:t>
      </w:r>
      <w:r>
        <w:rPr>
          <w:rFonts w:cs="David"/>
          <w:color w:val="auto"/>
          <w:u w:val="single"/>
          <w:rtl/>
        </w:rPr>
        <w:t xml:space="preserve"> </w:t>
      </w:r>
      <w:r>
        <w:rPr>
          <w:rFonts w:cs="David" w:hint="eastAsia"/>
          <w:color w:val="auto"/>
          <w:u w:val="single"/>
          <w:rtl/>
        </w:rPr>
        <w:t>שברשות</w:t>
      </w:r>
      <w:r>
        <w:rPr>
          <w:rFonts w:cs="David"/>
          <w:color w:val="auto"/>
          <w:u w:val="single"/>
          <w:rtl/>
        </w:rPr>
        <w:t xml:space="preserve"> </w:t>
      </w:r>
      <w:r>
        <w:rPr>
          <w:rFonts w:cs="David" w:hint="eastAsia"/>
          <w:color w:val="auto"/>
          <w:u w:val="single"/>
          <w:rtl/>
        </w:rPr>
        <w:t>המציע</w:t>
      </w:r>
      <w:r>
        <w:rPr>
          <w:rFonts w:cs="David"/>
          <w:color w:val="auto"/>
          <w:u w:val="single"/>
          <w:rtl/>
        </w:rPr>
        <w:t xml:space="preserve"> </w:t>
      </w:r>
    </w:p>
    <w:p w:rsidR="00DC2FE4" w:rsidRPr="00440ECF" w:rsidRDefault="00DC2FE4" w:rsidP="00DD37E6">
      <w:pPr>
        <w:ind w:left="-46"/>
        <w:jc w:val="both"/>
        <w:rPr>
          <w:rtl/>
        </w:rPr>
      </w:pPr>
      <w:r>
        <w:rPr>
          <w:rFonts w:hint="eastAsia"/>
          <w:rtl/>
        </w:rPr>
        <w:t>המציע</w:t>
      </w:r>
      <w:r>
        <w:rPr>
          <w:rtl/>
        </w:rPr>
        <w:t xml:space="preserve"> </w:t>
      </w:r>
      <w:r>
        <w:rPr>
          <w:rFonts w:hint="eastAsia"/>
          <w:rtl/>
        </w:rPr>
        <w:t>נדרש</w:t>
      </w:r>
      <w:r>
        <w:rPr>
          <w:rtl/>
        </w:rPr>
        <w:t xml:space="preserve"> </w:t>
      </w:r>
      <w:r>
        <w:rPr>
          <w:rFonts w:hint="eastAsia"/>
          <w:rtl/>
        </w:rPr>
        <w:t>לפרט</w:t>
      </w:r>
      <w:r>
        <w:rPr>
          <w:rtl/>
        </w:rPr>
        <w:t xml:space="preserve"> </w:t>
      </w:r>
      <w:r>
        <w:rPr>
          <w:rFonts w:hint="eastAsia"/>
          <w:rtl/>
        </w:rPr>
        <w:t>הדברים</w:t>
      </w:r>
      <w:r>
        <w:rPr>
          <w:rtl/>
        </w:rPr>
        <w:t xml:space="preserve"> </w:t>
      </w:r>
      <w:r>
        <w:rPr>
          <w:rFonts w:hint="eastAsia"/>
          <w:rtl/>
        </w:rPr>
        <w:t>הבאים</w:t>
      </w:r>
      <w:r>
        <w:rPr>
          <w:rtl/>
        </w:rPr>
        <w:t>:</w:t>
      </w:r>
    </w:p>
    <w:p w:rsidR="00DC2FE4" w:rsidRPr="00440ECF" w:rsidRDefault="00DC2FE4" w:rsidP="00E15155">
      <w:pPr>
        <w:pStyle w:val="af3"/>
        <w:numPr>
          <w:ilvl w:val="0"/>
          <w:numId w:val="26"/>
        </w:numPr>
        <w:spacing w:after="0" w:line="240" w:lineRule="auto"/>
        <w:jc w:val="both"/>
        <w:rPr>
          <w:rtl/>
        </w:rPr>
      </w:pPr>
      <w:r>
        <w:rPr>
          <w:rFonts w:hint="eastAsia"/>
          <w:rtl/>
        </w:rPr>
        <w:t>הטכנולוגיה</w:t>
      </w:r>
      <w:r>
        <w:rPr>
          <w:rtl/>
        </w:rPr>
        <w:t xml:space="preserve"> </w:t>
      </w:r>
      <w:r>
        <w:rPr>
          <w:rFonts w:hint="eastAsia"/>
          <w:rtl/>
        </w:rPr>
        <w:t>עליה</w:t>
      </w:r>
      <w:r>
        <w:rPr>
          <w:rtl/>
        </w:rPr>
        <w:t xml:space="preserve"> </w:t>
      </w:r>
      <w:r>
        <w:rPr>
          <w:rFonts w:hint="eastAsia"/>
          <w:rtl/>
        </w:rPr>
        <w:t>מבוססת</w:t>
      </w:r>
      <w:r>
        <w:rPr>
          <w:rtl/>
        </w:rPr>
        <w:t xml:space="preserve"> </w:t>
      </w:r>
      <w:r>
        <w:rPr>
          <w:rFonts w:hint="eastAsia"/>
          <w:rtl/>
        </w:rPr>
        <w:t>המערכת</w:t>
      </w:r>
      <w:r>
        <w:rPr>
          <w:rtl/>
        </w:rPr>
        <w:t xml:space="preserve"> </w:t>
      </w:r>
      <w:r>
        <w:rPr>
          <w:rFonts w:hint="eastAsia"/>
          <w:rtl/>
        </w:rPr>
        <w:t>שברשותו</w:t>
      </w:r>
    </w:p>
    <w:p w:rsidR="00DC2FE4" w:rsidRPr="00440ECF" w:rsidRDefault="00DC2FE4" w:rsidP="00E15155">
      <w:pPr>
        <w:pStyle w:val="af3"/>
        <w:numPr>
          <w:ilvl w:val="0"/>
          <w:numId w:val="26"/>
        </w:numPr>
        <w:spacing w:after="0" w:line="240" w:lineRule="auto"/>
        <w:jc w:val="both"/>
        <w:rPr>
          <w:rtl/>
        </w:rPr>
      </w:pPr>
      <w:r>
        <w:rPr>
          <w:rtl/>
        </w:rPr>
        <w:t xml:space="preserve"> </w:t>
      </w:r>
      <w:r>
        <w:rPr>
          <w:rFonts w:hint="eastAsia"/>
          <w:rtl/>
        </w:rPr>
        <w:t>פירוט</w:t>
      </w:r>
      <w:r>
        <w:rPr>
          <w:rtl/>
        </w:rPr>
        <w:t xml:space="preserve"> </w:t>
      </w:r>
      <w:r>
        <w:rPr>
          <w:rFonts w:hint="eastAsia"/>
          <w:rtl/>
        </w:rPr>
        <w:t>מספר</w:t>
      </w:r>
      <w:r>
        <w:rPr>
          <w:rtl/>
        </w:rPr>
        <w:t xml:space="preserve"> </w:t>
      </w:r>
      <w:r>
        <w:rPr>
          <w:rFonts w:hint="eastAsia"/>
          <w:rtl/>
        </w:rPr>
        <w:t>תחנות</w:t>
      </w:r>
      <w:r>
        <w:rPr>
          <w:rtl/>
        </w:rPr>
        <w:t xml:space="preserve"> </w:t>
      </w:r>
      <w:r>
        <w:rPr>
          <w:rFonts w:hint="eastAsia"/>
          <w:rtl/>
        </w:rPr>
        <w:t>עבודה</w:t>
      </w:r>
      <w:r>
        <w:rPr>
          <w:rtl/>
        </w:rPr>
        <w:t xml:space="preserve"> </w:t>
      </w:r>
      <w:r>
        <w:rPr>
          <w:rFonts w:hint="eastAsia"/>
          <w:rtl/>
        </w:rPr>
        <w:t>המחוברות</w:t>
      </w:r>
      <w:r>
        <w:rPr>
          <w:rtl/>
        </w:rPr>
        <w:t xml:space="preserve"> </w:t>
      </w:r>
      <w:r>
        <w:rPr>
          <w:rFonts w:hint="eastAsia"/>
          <w:rtl/>
        </w:rPr>
        <w:t>למערכת</w:t>
      </w:r>
    </w:p>
    <w:p w:rsidR="00DC2FE4" w:rsidRPr="00440ECF" w:rsidRDefault="00DC2FE4" w:rsidP="00E15155">
      <w:pPr>
        <w:pStyle w:val="af3"/>
        <w:numPr>
          <w:ilvl w:val="0"/>
          <w:numId w:val="26"/>
        </w:numPr>
        <w:spacing w:after="0" w:line="240" w:lineRule="auto"/>
        <w:jc w:val="both"/>
        <w:rPr>
          <w:rtl/>
        </w:rPr>
      </w:pPr>
      <w:r>
        <w:rPr>
          <w:rtl/>
        </w:rPr>
        <w:t xml:space="preserve"> </w:t>
      </w:r>
      <w:r>
        <w:rPr>
          <w:rFonts w:hint="eastAsia"/>
          <w:rtl/>
        </w:rPr>
        <w:t>שפת</w:t>
      </w:r>
      <w:r>
        <w:rPr>
          <w:rtl/>
        </w:rPr>
        <w:t xml:space="preserve"> </w:t>
      </w:r>
      <w:r>
        <w:rPr>
          <w:rFonts w:hint="eastAsia"/>
          <w:rtl/>
        </w:rPr>
        <w:t>המערכת</w:t>
      </w:r>
      <w:r>
        <w:rPr>
          <w:rtl/>
        </w:rPr>
        <w:t xml:space="preserve"> </w:t>
      </w:r>
      <w:r>
        <w:rPr>
          <w:rFonts w:hint="eastAsia"/>
          <w:rtl/>
        </w:rPr>
        <w:t>ותצורת</w:t>
      </w:r>
      <w:r>
        <w:rPr>
          <w:rtl/>
        </w:rPr>
        <w:t xml:space="preserve"> </w:t>
      </w:r>
      <w:r>
        <w:rPr>
          <w:rFonts w:hint="eastAsia"/>
          <w:rtl/>
        </w:rPr>
        <w:t>המערכת</w:t>
      </w:r>
      <w:r>
        <w:rPr>
          <w:rtl/>
        </w:rPr>
        <w:t xml:space="preserve">. </w:t>
      </w:r>
    </w:p>
    <w:p w:rsidR="00DC2FE4" w:rsidRPr="00440ECF" w:rsidRDefault="00DC2FE4" w:rsidP="00E15155">
      <w:pPr>
        <w:pStyle w:val="af3"/>
        <w:numPr>
          <w:ilvl w:val="0"/>
          <w:numId w:val="26"/>
        </w:numPr>
        <w:spacing w:after="0" w:line="240" w:lineRule="auto"/>
        <w:jc w:val="both"/>
        <w:rPr>
          <w:rtl/>
        </w:rPr>
      </w:pPr>
      <w:r>
        <w:rPr>
          <w:rFonts w:hint="eastAsia"/>
          <w:rtl/>
        </w:rPr>
        <w:t>נדרש</w:t>
      </w:r>
      <w:r>
        <w:rPr>
          <w:rtl/>
        </w:rPr>
        <w:t xml:space="preserve"> </w:t>
      </w:r>
      <w:r>
        <w:rPr>
          <w:rFonts w:hint="eastAsia"/>
          <w:rtl/>
        </w:rPr>
        <w:t>לציין</w:t>
      </w:r>
      <w:r>
        <w:rPr>
          <w:rtl/>
        </w:rPr>
        <w:t xml:space="preserve"> </w:t>
      </w:r>
      <w:r>
        <w:rPr>
          <w:rFonts w:hint="eastAsia"/>
          <w:rtl/>
        </w:rPr>
        <w:t>האם</w:t>
      </w:r>
      <w:r>
        <w:rPr>
          <w:rtl/>
        </w:rPr>
        <w:t xml:space="preserve"> </w:t>
      </w:r>
      <w:r>
        <w:rPr>
          <w:rFonts w:hint="eastAsia"/>
          <w:rtl/>
        </w:rPr>
        <w:t>המערכת</w:t>
      </w:r>
      <w:r>
        <w:rPr>
          <w:rtl/>
        </w:rPr>
        <w:t xml:space="preserve"> </w:t>
      </w:r>
      <w:r>
        <w:rPr>
          <w:rFonts w:hint="eastAsia"/>
          <w:rtl/>
        </w:rPr>
        <w:t>בנויה</w:t>
      </w:r>
      <w:r>
        <w:rPr>
          <w:rtl/>
        </w:rPr>
        <w:t xml:space="preserve"> </w:t>
      </w:r>
      <w:r>
        <w:rPr>
          <w:rFonts w:hint="eastAsia"/>
          <w:rtl/>
        </w:rPr>
        <w:t>על</w:t>
      </w:r>
      <w:r>
        <w:rPr>
          <w:rtl/>
        </w:rPr>
        <w:t xml:space="preserve"> </w:t>
      </w:r>
      <w:r>
        <w:rPr>
          <w:rFonts w:hint="eastAsia"/>
          <w:rtl/>
        </w:rPr>
        <w:t>תוכנת</w:t>
      </w:r>
      <w:r>
        <w:rPr>
          <w:rtl/>
        </w:rPr>
        <w:t xml:space="preserve"> </w:t>
      </w:r>
      <w:r>
        <w:rPr>
          <w:rFonts w:hint="eastAsia"/>
          <w:rtl/>
        </w:rPr>
        <w:t>מדף</w:t>
      </w:r>
      <w:r>
        <w:rPr>
          <w:rtl/>
        </w:rPr>
        <w:t xml:space="preserve">. </w:t>
      </w:r>
    </w:p>
    <w:p w:rsidR="00DC2FE4" w:rsidRPr="00440ECF" w:rsidRDefault="00DC2FE4" w:rsidP="00E15155">
      <w:pPr>
        <w:pStyle w:val="af3"/>
        <w:numPr>
          <w:ilvl w:val="0"/>
          <w:numId w:val="26"/>
        </w:numPr>
        <w:spacing w:after="0" w:line="240" w:lineRule="auto"/>
        <w:jc w:val="both"/>
        <w:rPr>
          <w:rtl/>
        </w:rPr>
      </w:pPr>
      <w:r>
        <w:rPr>
          <w:rFonts w:hint="eastAsia"/>
          <w:rtl/>
        </w:rPr>
        <w:t>מי</w:t>
      </w:r>
      <w:r>
        <w:rPr>
          <w:rtl/>
        </w:rPr>
        <w:t xml:space="preserve"> </w:t>
      </w:r>
      <w:r>
        <w:rPr>
          <w:rFonts w:hint="eastAsia"/>
          <w:rtl/>
        </w:rPr>
        <w:t>מתחזק</w:t>
      </w:r>
      <w:r>
        <w:rPr>
          <w:rtl/>
        </w:rPr>
        <w:t xml:space="preserve"> </w:t>
      </w:r>
      <w:r>
        <w:rPr>
          <w:rFonts w:hint="eastAsia"/>
          <w:rtl/>
        </w:rPr>
        <w:t>את</w:t>
      </w:r>
      <w:r>
        <w:rPr>
          <w:rtl/>
        </w:rPr>
        <w:t xml:space="preserve"> </w:t>
      </w:r>
      <w:r>
        <w:rPr>
          <w:rFonts w:hint="eastAsia"/>
          <w:rtl/>
        </w:rPr>
        <w:t>המערכת</w:t>
      </w:r>
      <w:r>
        <w:rPr>
          <w:rtl/>
        </w:rPr>
        <w:t xml:space="preserve">, </w:t>
      </w:r>
    </w:p>
    <w:p w:rsidR="00DC2FE4" w:rsidRPr="00440ECF" w:rsidRDefault="00DC2FE4" w:rsidP="00E15155">
      <w:pPr>
        <w:pStyle w:val="af3"/>
        <w:numPr>
          <w:ilvl w:val="0"/>
          <w:numId w:val="26"/>
        </w:numPr>
        <w:spacing w:after="0" w:line="240" w:lineRule="auto"/>
        <w:jc w:val="both"/>
        <w:rPr>
          <w:rtl/>
        </w:rPr>
      </w:pPr>
      <w:r>
        <w:rPr>
          <w:rFonts w:hint="eastAsia"/>
          <w:rtl/>
        </w:rPr>
        <w:t>רמת</w:t>
      </w:r>
      <w:r>
        <w:rPr>
          <w:rtl/>
        </w:rPr>
        <w:t xml:space="preserve"> </w:t>
      </w:r>
      <w:r>
        <w:rPr>
          <w:rFonts w:hint="eastAsia"/>
          <w:rtl/>
        </w:rPr>
        <w:t>השירות</w:t>
      </w:r>
      <w:r>
        <w:rPr>
          <w:rtl/>
        </w:rPr>
        <w:t xml:space="preserve"> </w:t>
      </w:r>
      <w:r>
        <w:rPr>
          <w:rFonts w:hint="eastAsia"/>
          <w:rtl/>
        </w:rPr>
        <w:t>ורמת</w:t>
      </w:r>
      <w:r>
        <w:rPr>
          <w:rtl/>
        </w:rPr>
        <w:t xml:space="preserve"> </w:t>
      </w:r>
      <w:r>
        <w:rPr>
          <w:rFonts w:hint="eastAsia"/>
          <w:rtl/>
        </w:rPr>
        <w:t>השרידות</w:t>
      </w:r>
      <w:r>
        <w:rPr>
          <w:rtl/>
        </w:rPr>
        <w:t xml:space="preserve"> </w:t>
      </w:r>
      <w:r>
        <w:rPr>
          <w:rFonts w:hint="eastAsia"/>
          <w:rtl/>
        </w:rPr>
        <w:t>של</w:t>
      </w:r>
      <w:r>
        <w:rPr>
          <w:rtl/>
        </w:rPr>
        <w:t xml:space="preserve"> </w:t>
      </w:r>
      <w:r>
        <w:rPr>
          <w:rFonts w:hint="eastAsia"/>
          <w:rtl/>
        </w:rPr>
        <w:t>המערכת</w:t>
      </w:r>
      <w:r>
        <w:rPr>
          <w:rtl/>
        </w:rPr>
        <w:t xml:space="preserve">, </w:t>
      </w:r>
    </w:p>
    <w:p w:rsidR="00DC2FE4" w:rsidRPr="00440ECF" w:rsidRDefault="00DC2FE4" w:rsidP="00E15155">
      <w:pPr>
        <w:pStyle w:val="af3"/>
        <w:numPr>
          <w:ilvl w:val="0"/>
          <w:numId w:val="26"/>
        </w:numPr>
        <w:spacing w:after="0" w:line="240" w:lineRule="auto"/>
        <w:jc w:val="both"/>
        <w:rPr>
          <w:rtl/>
        </w:rPr>
      </w:pPr>
      <w:r>
        <w:rPr>
          <w:rFonts w:hint="eastAsia"/>
          <w:rtl/>
        </w:rPr>
        <w:t>סוג</w:t>
      </w:r>
      <w:r>
        <w:rPr>
          <w:rtl/>
        </w:rPr>
        <w:t xml:space="preserve"> </w:t>
      </w:r>
      <w:r>
        <w:rPr>
          <w:rFonts w:hint="eastAsia"/>
          <w:rtl/>
        </w:rPr>
        <w:t>הגיבוי</w:t>
      </w:r>
      <w:r>
        <w:rPr>
          <w:rtl/>
        </w:rPr>
        <w:t xml:space="preserve"> </w:t>
      </w:r>
      <w:r>
        <w:rPr>
          <w:rFonts w:hint="eastAsia"/>
          <w:rtl/>
        </w:rPr>
        <w:t>ואפשרות</w:t>
      </w:r>
      <w:r>
        <w:rPr>
          <w:rtl/>
        </w:rPr>
        <w:t xml:space="preserve"> </w:t>
      </w:r>
      <w:r>
        <w:rPr>
          <w:rFonts w:hint="eastAsia"/>
          <w:rtl/>
        </w:rPr>
        <w:t>להפקת</w:t>
      </w:r>
      <w:r>
        <w:rPr>
          <w:rtl/>
        </w:rPr>
        <w:t xml:space="preserve"> </w:t>
      </w:r>
      <w:r>
        <w:rPr>
          <w:rFonts w:hint="eastAsia"/>
          <w:rtl/>
        </w:rPr>
        <w:t>דוחות</w:t>
      </w:r>
      <w:r>
        <w:rPr>
          <w:rtl/>
        </w:rPr>
        <w:t xml:space="preserve">. </w:t>
      </w:r>
    </w:p>
    <w:p w:rsidR="00DC2FE4" w:rsidRPr="00440ECF" w:rsidRDefault="00DC2FE4" w:rsidP="00E15155">
      <w:pPr>
        <w:pStyle w:val="af3"/>
        <w:numPr>
          <w:ilvl w:val="0"/>
          <w:numId w:val="26"/>
        </w:numPr>
        <w:spacing w:after="0" w:line="240" w:lineRule="auto"/>
        <w:jc w:val="both"/>
        <w:rPr>
          <w:rtl/>
        </w:rPr>
      </w:pPr>
      <w:r>
        <w:rPr>
          <w:rFonts w:hint="eastAsia"/>
          <w:rtl/>
        </w:rPr>
        <w:t>משך</w:t>
      </w:r>
      <w:r>
        <w:rPr>
          <w:rtl/>
        </w:rPr>
        <w:t xml:space="preserve"> </w:t>
      </w:r>
      <w:r>
        <w:rPr>
          <w:rFonts w:hint="eastAsia"/>
          <w:rtl/>
        </w:rPr>
        <w:t>זמן</w:t>
      </w:r>
      <w:r>
        <w:rPr>
          <w:rtl/>
        </w:rPr>
        <w:t xml:space="preserve"> </w:t>
      </w:r>
      <w:r>
        <w:rPr>
          <w:rFonts w:hint="eastAsia"/>
          <w:rtl/>
        </w:rPr>
        <w:t>פעילות</w:t>
      </w:r>
      <w:r>
        <w:rPr>
          <w:rtl/>
        </w:rPr>
        <w:t xml:space="preserve"> </w:t>
      </w:r>
      <w:r>
        <w:rPr>
          <w:rFonts w:hint="eastAsia"/>
          <w:rtl/>
        </w:rPr>
        <w:t>הספק</w:t>
      </w:r>
      <w:r>
        <w:rPr>
          <w:rtl/>
        </w:rPr>
        <w:t xml:space="preserve"> </w:t>
      </w:r>
      <w:r>
        <w:rPr>
          <w:rFonts w:hint="eastAsia"/>
          <w:rtl/>
        </w:rPr>
        <w:t>במערכת</w:t>
      </w:r>
      <w:r>
        <w:rPr>
          <w:rtl/>
        </w:rPr>
        <w:t xml:space="preserve"> </w:t>
      </w:r>
      <w:r>
        <w:rPr>
          <w:rFonts w:hint="eastAsia"/>
          <w:rtl/>
        </w:rPr>
        <w:t>זו</w:t>
      </w:r>
      <w:r>
        <w:rPr>
          <w:rtl/>
        </w:rPr>
        <w:t>.</w:t>
      </w:r>
    </w:p>
    <w:p w:rsidR="00DC2FE4" w:rsidRPr="00440ECF" w:rsidRDefault="00DC2FE4" w:rsidP="00E15155">
      <w:pPr>
        <w:pStyle w:val="af3"/>
        <w:numPr>
          <w:ilvl w:val="0"/>
          <w:numId w:val="26"/>
        </w:numPr>
        <w:spacing w:after="0" w:line="240" w:lineRule="auto"/>
        <w:jc w:val="both"/>
        <w:rPr>
          <w:rtl/>
        </w:rPr>
      </w:pPr>
      <w:r>
        <w:rPr>
          <w:rtl/>
        </w:rPr>
        <w:t xml:space="preserve"> </w:t>
      </w:r>
      <w:r>
        <w:rPr>
          <w:rFonts w:hint="eastAsia"/>
          <w:rtl/>
        </w:rPr>
        <w:t>תיאור</w:t>
      </w:r>
      <w:r>
        <w:rPr>
          <w:rtl/>
        </w:rPr>
        <w:t xml:space="preserve"> </w:t>
      </w:r>
      <w:r>
        <w:rPr>
          <w:rFonts w:hint="eastAsia"/>
          <w:rtl/>
        </w:rPr>
        <w:t>מערך</w:t>
      </w:r>
      <w:r>
        <w:rPr>
          <w:rtl/>
        </w:rPr>
        <w:t xml:space="preserve"> </w:t>
      </w:r>
      <w:r>
        <w:rPr>
          <w:rFonts w:hint="eastAsia"/>
          <w:rtl/>
        </w:rPr>
        <w:t>אבטחת</w:t>
      </w:r>
      <w:r>
        <w:rPr>
          <w:rtl/>
        </w:rPr>
        <w:t xml:space="preserve"> </w:t>
      </w:r>
      <w:r>
        <w:rPr>
          <w:rFonts w:hint="eastAsia"/>
          <w:rtl/>
        </w:rPr>
        <w:t>המידע</w:t>
      </w:r>
      <w:r>
        <w:rPr>
          <w:rtl/>
        </w:rPr>
        <w:t>.</w:t>
      </w:r>
    </w:p>
    <w:p w:rsidR="00DC2FE4" w:rsidRPr="00440ECF" w:rsidRDefault="00DC2FE4" w:rsidP="00DD37E6">
      <w:pPr>
        <w:ind w:left="-46"/>
        <w:jc w:val="both"/>
        <w:rPr>
          <w:rtl/>
        </w:rPr>
      </w:pPr>
      <w:r>
        <w:rPr>
          <w:rtl/>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tl/>
        </w:rPr>
        <w:lastRenderedPageBreak/>
        <w:t>______________________________________________________________________________________________________________________________________</w:t>
      </w:r>
    </w:p>
    <w:p w:rsidR="00DC2FE4" w:rsidRPr="00440ECF" w:rsidRDefault="00DC2FE4" w:rsidP="00DD37E6">
      <w:pPr>
        <w:ind w:left="-46"/>
        <w:jc w:val="both"/>
        <w:rPr>
          <w:rtl/>
        </w:rPr>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C2FE4" w:rsidRPr="00440ECF" w:rsidRDefault="00DC2FE4" w:rsidP="00392DE7">
      <w:pPr>
        <w:ind w:left="-46"/>
        <w:jc w:val="both"/>
        <w:rPr>
          <w:rtl/>
        </w:rPr>
      </w:pPr>
      <w:r>
        <w:rPr>
          <w:rtl/>
        </w:rPr>
        <w:t>__________________________________________________________________________________________________________________________________________</w:t>
      </w:r>
    </w:p>
    <w:p w:rsidR="00DC2FE4" w:rsidRPr="00440ECF" w:rsidRDefault="00DC2FE4" w:rsidP="00A364FE">
      <w:pPr>
        <w:pStyle w:val="50"/>
        <w:keepLines w:val="0"/>
        <w:autoSpaceDE w:val="0"/>
        <w:autoSpaceDN w:val="0"/>
        <w:spacing w:before="0" w:line="240" w:lineRule="auto"/>
        <w:ind w:left="360"/>
        <w:rPr>
          <w:rFonts w:cs="David"/>
          <w:color w:val="auto"/>
          <w:rtl/>
        </w:rPr>
      </w:pPr>
    </w:p>
    <w:p w:rsidR="00DC2FE4" w:rsidRPr="00440ECF" w:rsidRDefault="00DC2FE4" w:rsidP="00A364FE"/>
    <w:p w:rsidR="00DC2FE4" w:rsidRPr="00440ECF" w:rsidRDefault="00DC2FE4" w:rsidP="00A364FE">
      <w:pPr>
        <w:pStyle w:val="50"/>
        <w:keepLines w:val="0"/>
        <w:autoSpaceDE w:val="0"/>
        <w:autoSpaceDN w:val="0"/>
        <w:spacing w:before="0" w:line="240" w:lineRule="auto"/>
        <w:ind w:left="360"/>
        <w:rPr>
          <w:rFonts w:cs="David"/>
          <w:color w:val="auto"/>
        </w:rPr>
      </w:pPr>
    </w:p>
    <w:p w:rsidR="00DC2FE4" w:rsidRPr="00440ECF" w:rsidRDefault="00DC2FE4" w:rsidP="00A364FE">
      <w:pPr>
        <w:pStyle w:val="50"/>
        <w:keepLines w:val="0"/>
        <w:autoSpaceDE w:val="0"/>
        <w:autoSpaceDN w:val="0"/>
        <w:spacing w:before="0" w:line="240" w:lineRule="auto"/>
        <w:ind w:left="360"/>
        <w:rPr>
          <w:rFonts w:cs="David"/>
          <w:color w:val="auto"/>
        </w:rPr>
      </w:pPr>
    </w:p>
    <w:p w:rsidR="00DC2FE4" w:rsidRPr="00440ECF" w:rsidRDefault="00DC2FE4" w:rsidP="00E15155">
      <w:pPr>
        <w:pStyle w:val="50"/>
        <w:keepLines w:val="0"/>
        <w:numPr>
          <w:ilvl w:val="0"/>
          <w:numId w:val="49"/>
        </w:numPr>
        <w:autoSpaceDE w:val="0"/>
        <w:autoSpaceDN w:val="0"/>
        <w:spacing w:before="0" w:line="240" w:lineRule="auto"/>
        <w:rPr>
          <w:rFonts w:cs="David"/>
          <w:color w:val="auto"/>
        </w:rPr>
      </w:pPr>
      <w:r>
        <w:rPr>
          <w:rFonts w:cs="David" w:hint="eastAsia"/>
          <w:color w:val="auto"/>
          <w:rtl/>
        </w:rPr>
        <w:t>בינוי</w:t>
      </w:r>
    </w:p>
    <w:p w:rsidR="00DC2FE4" w:rsidRPr="00440ECF" w:rsidRDefault="00DC2FE4" w:rsidP="00DD37E6">
      <w:pPr>
        <w:spacing w:before="240" w:after="200" w:line="276" w:lineRule="auto"/>
        <w:jc w:val="both"/>
        <w:rPr>
          <w:b/>
          <w:rtl/>
        </w:rPr>
      </w:pPr>
      <w:r>
        <w:rPr>
          <w:rFonts w:hint="eastAsia"/>
          <w:b/>
          <w:rtl/>
        </w:rPr>
        <w:t>הספק</w:t>
      </w:r>
      <w:r>
        <w:rPr>
          <w:b/>
          <w:rtl/>
        </w:rPr>
        <w:t xml:space="preserve"> יפרט בהצעתו את </w:t>
      </w:r>
      <w:r>
        <w:rPr>
          <w:rFonts w:hint="eastAsia"/>
          <w:b/>
          <w:rtl/>
        </w:rPr>
        <w:t>הנתונים</w:t>
      </w:r>
      <w:r>
        <w:rPr>
          <w:b/>
          <w:rtl/>
        </w:rPr>
        <w:t xml:space="preserve"> </w:t>
      </w:r>
      <w:r>
        <w:rPr>
          <w:rFonts w:hint="eastAsia"/>
          <w:b/>
          <w:rtl/>
        </w:rPr>
        <w:t>הבאים</w:t>
      </w:r>
      <w:r>
        <w:rPr>
          <w:b/>
          <w:rtl/>
        </w:rPr>
        <w:t>:</w:t>
      </w:r>
    </w:p>
    <w:p w:rsidR="00DC2FE4" w:rsidRPr="00440ECF" w:rsidRDefault="00DC2FE4" w:rsidP="00E15155">
      <w:pPr>
        <w:pStyle w:val="50"/>
        <w:keepLines w:val="0"/>
        <w:numPr>
          <w:ilvl w:val="1"/>
          <w:numId w:val="49"/>
        </w:numPr>
        <w:autoSpaceDE w:val="0"/>
        <w:autoSpaceDN w:val="0"/>
        <w:spacing w:before="0" w:line="240" w:lineRule="auto"/>
        <w:rPr>
          <w:rFonts w:cs="David"/>
          <w:color w:val="auto"/>
        </w:rPr>
      </w:pPr>
      <w:r>
        <w:rPr>
          <w:rFonts w:cs="David" w:hint="eastAsia"/>
          <w:color w:val="auto"/>
          <w:rtl/>
        </w:rPr>
        <w:t>פירוט</w:t>
      </w:r>
      <w:r>
        <w:rPr>
          <w:rFonts w:cs="David"/>
          <w:color w:val="auto"/>
          <w:rtl/>
        </w:rPr>
        <w:t xml:space="preserve"> </w:t>
      </w:r>
      <w:r>
        <w:rPr>
          <w:rFonts w:cs="David" w:hint="eastAsia"/>
          <w:color w:val="auto"/>
          <w:rtl/>
        </w:rPr>
        <w:t>המיקום</w:t>
      </w:r>
      <w:r>
        <w:rPr>
          <w:rFonts w:cs="David"/>
          <w:color w:val="auto"/>
          <w:rtl/>
        </w:rPr>
        <w:t xml:space="preserve"> </w:t>
      </w:r>
      <w:r>
        <w:rPr>
          <w:rFonts w:cs="David" w:hint="eastAsia"/>
          <w:color w:val="auto"/>
          <w:rtl/>
        </w:rPr>
        <w:t>הגיאוגרפי</w:t>
      </w:r>
      <w:r>
        <w:rPr>
          <w:rFonts w:cs="David"/>
          <w:color w:val="auto"/>
          <w:rtl/>
        </w:rPr>
        <w:t xml:space="preserve"> </w:t>
      </w:r>
      <w:r>
        <w:rPr>
          <w:rFonts w:cs="David" w:hint="eastAsia"/>
          <w:color w:val="auto"/>
          <w:rtl/>
        </w:rPr>
        <w:t>של</w:t>
      </w:r>
      <w:r>
        <w:rPr>
          <w:rFonts w:cs="David"/>
          <w:color w:val="auto"/>
          <w:rtl/>
        </w:rPr>
        <w:t xml:space="preserve"> </w:t>
      </w:r>
      <w:r>
        <w:rPr>
          <w:rFonts w:cs="David" w:hint="eastAsia"/>
          <w:color w:val="auto"/>
          <w:rtl/>
        </w:rPr>
        <w:t>האתר</w:t>
      </w:r>
      <w:r>
        <w:rPr>
          <w:rFonts w:cs="David"/>
          <w:color w:val="auto"/>
          <w:rtl/>
        </w:rPr>
        <w:t xml:space="preserve"> </w:t>
      </w:r>
      <w:r>
        <w:rPr>
          <w:rFonts w:cs="David" w:hint="eastAsia"/>
          <w:color w:val="auto"/>
          <w:rtl/>
        </w:rPr>
        <w:t>שבכוונתו</w:t>
      </w:r>
      <w:r>
        <w:rPr>
          <w:rFonts w:cs="David"/>
          <w:color w:val="auto"/>
          <w:rtl/>
        </w:rPr>
        <w:t xml:space="preserve"> </w:t>
      </w:r>
      <w:r>
        <w:rPr>
          <w:rFonts w:cs="David" w:hint="eastAsia"/>
          <w:color w:val="auto"/>
          <w:rtl/>
        </w:rPr>
        <w:t>ליעד</w:t>
      </w:r>
      <w:r>
        <w:rPr>
          <w:rFonts w:cs="David"/>
          <w:color w:val="auto"/>
          <w:rtl/>
        </w:rPr>
        <w:t xml:space="preserve"> </w:t>
      </w:r>
      <w:r>
        <w:rPr>
          <w:rFonts w:cs="David" w:hint="eastAsia"/>
          <w:color w:val="auto"/>
          <w:rtl/>
        </w:rPr>
        <w:t>לצורך</w:t>
      </w:r>
      <w:r>
        <w:rPr>
          <w:rFonts w:cs="David"/>
          <w:color w:val="auto"/>
          <w:rtl/>
        </w:rPr>
        <w:t xml:space="preserve"> </w:t>
      </w:r>
      <w:r>
        <w:rPr>
          <w:rFonts w:cs="David" w:hint="eastAsia"/>
          <w:color w:val="auto"/>
          <w:rtl/>
        </w:rPr>
        <w:t>מתן</w:t>
      </w:r>
      <w:r>
        <w:rPr>
          <w:rFonts w:cs="David"/>
          <w:color w:val="auto"/>
          <w:rtl/>
        </w:rPr>
        <w:t xml:space="preserve"> </w:t>
      </w:r>
      <w:r>
        <w:rPr>
          <w:rFonts w:cs="David" w:hint="eastAsia"/>
          <w:color w:val="auto"/>
          <w:rtl/>
        </w:rPr>
        <w:t>השירותים</w:t>
      </w:r>
      <w:r>
        <w:rPr>
          <w:rFonts w:cs="David"/>
          <w:color w:val="auto"/>
          <w:rtl/>
        </w:rPr>
        <w:t xml:space="preserve">, </w:t>
      </w:r>
      <w:r>
        <w:rPr>
          <w:rFonts w:cs="David" w:hint="eastAsia"/>
          <w:color w:val="auto"/>
          <w:rtl/>
        </w:rPr>
        <w:t>תוך</w:t>
      </w:r>
      <w:r>
        <w:rPr>
          <w:rFonts w:cs="David"/>
          <w:color w:val="auto"/>
          <w:rtl/>
        </w:rPr>
        <w:t xml:space="preserve"> </w:t>
      </w:r>
      <w:r>
        <w:rPr>
          <w:rFonts w:cs="David" w:hint="eastAsia"/>
          <w:color w:val="auto"/>
          <w:rtl/>
        </w:rPr>
        <w:t>ציון</w:t>
      </w:r>
      <w:r>
        <w:rPr>
          <w:rFonts w:cs="David"/>
          <w:color w:val="auto"/>
          <w:rtl/>
        </w:rPr>
        <w:t xml:space="preserve"> </w:t>
      </w:r>
      <w:r>
        <w:rPr>
          <w:rFonts w:cs="David" w:hint="eastAsia"/>
          <w:color w:val="auto"/>
          <w:rtl/>
        </w:rPr>
        <w:t>כתובת</w:t>
      </w:r>
      <w:r>
        <w:rPr>
          <w:rFonts w:cs="David"/>
          <w:color w:val="auto"/>
          <w:rtl/>
        </w:rPr>
        <w:t xml:space="preserve"> </w:t>
      </w:r>
      <w:r>
        <w:rPr>
          <w:rFonts w:cs="David" w:hint="eastAsia"/>
          <w:color w:val="auto"/>
          <w:rtl/>
        </w:rPr>
        <w:t>מדויקת</w:t>
      </w:r>
      <w:r>
        <w:rPr>
          <w:rFonts w:cs="David"/>
          <w:color w:val="auto"/>
          <w:rtl/>
        </w:rPr>
        <w:t xml:space="preserve"> </w:t>
      </w:r>
      <w:r>
        <w:rPr>
          <w:rFonts w:cs="David" w:hint="eastAsia"/>
          <w:color w:val="auto"/>
          <w:rtl/>
        </w:rPr>
        <w:t>וסימון</w:t>
      </w:r>
      <w:r>
        <w:rPr>
          <w:rFonts w:cs="David"/>
          <w:color w:val="auto"/>
          <w:rtl/>
        </w:rPr>
        <w:t xml:space="preserve"> </w:t>
      </w:r>
      <w:r>
        <w:rPr>
          <w:rFonts w:cs="David" w:hint="eastAsia"/>
          <w:color w:val="auto"/>
          <w:rtl/>
        </w:rPr>
        <w:t>על</w:t>
      </w:r>
      <w:r>
        <w:rPr>
          <w:rFonts w:cs="David"/>
          <w:color w:val="auto"/>
          <w:rtl/>
        </w:rPr>
        <w:t xml:space="preserve"> </w:t>
      </w:r>
      <w:r>
        <w:rPr>
          <w:rFonts w:cs="David" w:hint="eastAsia"/>
          <w:color w:val="auto"/>
          <w:rtl/>
        </w:rPr>
        <w:t>גבי</w:t>
      </w:r>
      <w:r>
        <w:rPr>
          <w:rFonts w:cs="David"/>
          <w:color w:val="auto"/>
          <w:rtl/>
        </w:rPr>
        <w:t xml:space="preserve"> </w:t>
      </w:r>
      <w:r>
        <w:rPr>
          <w:rFonts w:cs="David" w:hint="eastAsia"/>
          <w:color w:val="auto"/>
          <w:rtl/>
        </w:rPr>
        <w:t>מפה</w:t>
      </w:r>
      <w:r>
        <w:rPr>
          <w:rFonts w:cs="David"/>
          <w:color w:val="auto"/>
          <w:rtl/>
        </w:rPr>
        <w:t xml:space="preserve"> </w:t>
      </w:r>
      <w:r>
        <w:rPr>
          <w:rFonts w:cs="David" w:hint="eastAsia"/>
          <w:color w:val="auto"/>
          <w:rtl/>
        </w:rPr>
        <w:t>עירונית</w:t>
      </w:r>
      <w:r>
        <w:rPr>
          <w:rFonts w:cs="David"/>
          <w:color w:val="auto"/>
          <w:rtl/>
        </w:rPr>
        <w:t xml:space="preserve"> </w:t>
      </w:r>
      <w:r>
        <w:rPr>
          <w:rFonts w:cs="David" w:hint="eastAsia"/>
          <w:color w:val="auto"/>
          <w:rtl/>
        </w:rPr>
        <w:t>של</w:t>
      </w:r>
      <w:r>
        <w:rPr>
          <w:rFonts w:cs="David"/>
          <w:color w:val="auto"/>
          <w:rtl/>
        </w:rPr>
        <w:t xml:space="preserve"> </w:t>
      </w:r>
      <w:r>
        <w:rPr>
          <w:rFonts w:cs="David" w:hint="eastAsia"/>
          <w:color w:val="auto"/>
          <w:rtl/>
        </w:rPr>
        <w:t>הסביבה</w:t>
      </w:r>
      <w:r>
        <w:rPr>
          <w:rFonts w:cs="David"/>
          <w:color w:val="auto"/>
          <w:rtl/>
        </w:rPr>
        <w:t>.</w:t>
      </w:r>
    </w:p>
    <w:p w:rsidR="00DC2FE4" w:rsidRPr="00440ECF" w:rsidRDefault="00DC2FE4" w:rsidP="00E15155">
      <w:pPr>
        <w:pStyle w:val="50"/>
        <w:keepLines w:val="0"/>
        <w:numPr>
          <w:ilvl w:val="1"/>
          <w:numId w:val="49"/>
        </w:numPr>
        <w:autoSpaceDE w:val="0"/>
        <w:autoSpaceDN w:val="0"/>
        <w:spacing w:before="0" w:line="240" w:lineRule="auto"/>
        <w:rPr>
          <w:rFonts w:cs="David"/>
          <w:color w:val="auto"/>
        </w:rPr>
      </w:pPr>
      <w:r>
        <w:rPr>
          <w:rFonts w:cs="David" w:hint="eastAsia"/>
          <w:color w:val="auto"/>
          <w:rtl/>
        </w:rPr>
        <w:t>נתוני</w:t>
      </w:r>
      <w:r>
        <w:rPr>
          <w:rFonts w:cs="David"/>
          <w:color w:val="auto"/>
          <w:rtl/>
        </w:rPr>
        <w:t xml:space="preserve"> </w:t>
      </w:r>
      <w:r>
        <w:rPr>
          <w:rFonts w:cs="David" w:hint="eastAsia"/>
          <w:color w:val="auto"/>
          <w:rtl/>
        </w:rPr>
        <w:t>המחסן</w:t>
      </w:r>
      <w:r>
        <w:rPr>
          <w:rFonts w:cs="David"/>
          <w:color w:val="auto"/>
          <w:rtl/>
        </w:rPr>
        <w:t xml:space="preserve"> </w:t>
      </w:r>
      <w:r>
        <w:rPr>
          <w:rFonts w:cs="David" w:hint="eastAsia"/>
          <w:color w:val="auto"/>
          <w:rtl/>
        </w:rPr>
        <w:t>והמגרש</w:t>
      </w:r>
      <w:r>
        <w:rPr>
          <w:rFonts w:cs="David"/>
          <w:color w:val="auto"/>
          <w:rtl/>
        </w:rPr>
        <w:t xml:space="preserve"> :</w:t>
      </w:r>
    </w:p>
    <w:p w:rsidR="00DC2FE4" w:rsidRPr="00440ECF" w:rsidRDefault="00DC2FE4" w:rsidP="00E15155">
      <w:pPr>
        <w:pStyle w:val="30"/>
        <w:numPr>
          <w:ilvl w:val="0"/>
          <w:numId w:val="27"/>
        </w:numPr>
        <w:ind w:right="113"/>
        <w:contextualSpacing w:val="0"/>
      </w:pPr>
      <w:r>
        <w:rPr>
          <w:rFonts w:hint="eastAsia"/>
          <w:rtl/>
        </w:rPr>
        <w:t>שטח</w:t>
      </w:r>
      <w:r>
        <w:rPr>
          <w:rtl/>
        </w:rPr>
        <w:t xml:space="preserve"> המחסן</w:t>
      </w:r>
    </w:p>
    <w:p w:rsidR="00DC2FE4" w:rsidRPr="00440ECF" w:rsidRDefault="00DC2FE4" w:rsidP="00E15155">
      <w:pPr>
        <w:pStyle w:val="30"/>
        <w:numPr>
          <w:ilvl w:val="0"/>
          <w:numId w:val="27"/>
        </w:numPr>
        <w:ind w:right="113"/>
        <w:contextualSpacing w:val="0"/>
      </w:pPr>
      <w:r>
        <w:rPr>
          <w:rFonts w:hint="eastAsia"/>
          <w:rtl/>
        </w:rPr>
        <w:t>נפח</w:t>
      </w:r>
      <w:r>
        <w:rPr>
          <w:rtl/>
        </w:rPr>
        <w:t xml:space="preserve"> פנוי לאחסנת מיטלטלין</w:t>
      </w:r>
    </w:p>
    <w:p w:rsidR="00DC2FE4" w:rsidRPr="00440ECF" w:rsidRDefault="00DC2FE4" w:rsidP="00E15155">
      <w:pPr>
        <w:pStyle w:val="30"/>
        <w:numPr>
          <w:ilvl w:val="0"/>
          <w:numId w:val="27"/>
        </w:numPr>
        <w:ind w:right="113"/>
        <w:contextualSpacing w:val="0"/>
      </w:pPr>
      <w:r>
        <w:rPr>
          <w:rFonts w:hint="eastAsia"/>
          <w:rtl/>
        </w:rPr>
        <w:t>מספר</w:t>
      </w:r>
      <w:r>
        <w:rPr>
          <w:rtl/>
        </w:rPr>
        <w:t xml:space="preserve"> כלי הרכב המקסימאלי שניתן לאחסן</w:t>
      </w:r>
    </w:p>
    <w:p w:rsidR="00DC2FE4" w:rsidRPr="00440ECF" w:rsidRDefault="00DC2FE4" w:rsidP="00E15155">
      <w:pPr>
        <w:pStyle w:val="50"/>
        <w:keepLines w:val="0"/>
        <w:numPr>
          <w:ilvl w:val="1"/>
          <w:numId w:val="49"/>
        </w:numPr>
        <w:autoSpaceDE w:val="0"/>
        <w:autoSpaceDN w:val="0"/>
        <w:spacing w:before="0" w:line="240" w:lineRule="auto"/>
        <w:rPr>
          <w:rFonts w:cs="David"/>
          <w:color w:val="auto"/>
        </w:rPr>
      </w:pPr>
      <w:r>
        <w:rPr>
          <w:rFonts w:cs="David" w:hint="eastAsia"/>
          <w:color w:val="auto"/>
          <w:rtl/>
        </w:rPr>
        <w:t>צורת</w:t>
      </w:r>
      <w:r>
        <w:rPr>
          <w:rFonts w:cs="David"/>
          <w:color w:val="auto"/>
          <w:rtl/>
        </w:rPr>
        <w:t xml:space="preserve"> </w:t>
      </w:r>
      <w:r>
        <w:rPr>
          <w:rFonts w:cs="David" w:hint="eastAsia"/>
          <w:color w:val="auto"/>
          <w:rtl/>
        </w:rPr>
        <w:t>סידור</w:t>
      </w:r>
      <w:r>
        <w:rPr>
          <w:rFonts w:cs="David"/>
          <w:color w:val="auto"/>
          <w:rtl/>
        </w:rPr>
        <w:t xml:space="preserve"> </w:t>
      </w:r>
      <w:r>
        <w:rPr>
          <w:rFonts w:cs="David" w:hint="eastAsia"/>
          <w:color w:val="auto"/>
          <w:rtl/>
        </w:rPr>
        <w:t>הטובין</w:t>
      </w:r>
      <w:r>
        <w:rPr>
          <w:rFonts w:cs="David"/>
          <w:color w:val="auto"/>
          <w:rtl/>
        </w:rPr>
        <w:t xml:space="preserve"> (</w:t>
      </w:r>
      <w:r>
        <w:rPr>
          <w:rFonts w:cs="David" w:hint="eastAsia"/>
          <w:color w:val="auto"/>
          <w:rtl/>
        </w:rPr>
        <w:t>מידוף</w:t>
      </w:r>
      <w:r>
        <w:rPr>
          <w:rFonts w:cs="David"/>
          <w:color w:val="auto"/>
          <w:rtl/>
        </w:rPr>
        <w:t xml:space="preserve">, </w:t>
      </w:r>
      <w:r>
        <w:rPr>
          <w:rFonts w:cs="David" w:hint="eastAsia"/>
          <w:color w:val="auto"/>
          <w:rtl/>
        </w:rPr>
        <w:t>משטחים</w:t>
      </w:r>
      <w:r>
        <w:rPr>
          <w:rFonts w:cs="David"/>
          <w:color w:val="auto"/>
          <w:rtl/>
        </w:rPr>
        <w:t xml:space="preserve">, </w:t>
      </w:r>
      <w:r>
        <w:rPr>
          <w:rFonts w:cs="David" w:hint="eastAsia"/>
          <w:color w:val="auto"/>
          <w:rtl/>
        </w:rPr>
        <w:t>אחסנה</w:t>
      </w:r>
      <w:r>
        <w:rPr>
          <w:rFonts w:cs="David"/>
          <w:color w:val="auto"/>
          <w:rtl/>
        </w:rPr>
        <w:t xml:space="preserve"> </w:t>
      </w:r>
      <w:r>
        <w:rPr>
          <w:rFonts w:cs="David" w:hint="eastAsia"/>
          <w:color w:val="auto"/>
          <w:rtl/>
        </w:rPr>
        <w:t>פתוחה</w:t>
      </w:r>
      <w:r>
        <w:rPr>
          <w:rFonts w:cs="David"/>
          <w:color w:val="auto"/>
          <w:rtl/>
        </w:rPr>
        <w:t xml:space="preserve">, </w:t>
      </w:r>
      <w:r>
        <w:rPr>
          <w:rFonts w:cs="David" w:hint="eastAsia"/>
          <w:color w:val="auto"/>
          <w:rtl/>
        </w:rPr>
        <w:t>מגרש</w:t>
      </w:r>
      <w:r>
        <w:rPr>
          <w:rFonts w:cs="David"/>
          <w:color w:val="auto"/>
          <w:rtl/>
        </w:rPr>
        <w:t xml:space="preserve"> </w:t>
      </w:r>
      <w:r>
        <w:rPr>
          <w:rFonts w:cs="David" w:hint="eastAsia"/>
          <w:color w:val="auto"/>
          <w:rtl/>
        </w:rPr>
        <w:t>אספלט</w:t>
      </w:r>
      <w:r>
        <w:rPr>
          <w:rFonts w:cs="David"/>
          <w:color w:val="auto"/>
          <w:rtl/>
        </w:rPr>
        <w:t xml:space="preserve"> </w:t>
      </w:r>
      <w:r>
        <w:rPr>
          <w:rFonts w:cs="David" w:hint="eastAsia"/>
          <w:color w:val="auto"/>
          <w:rtl/>
        </w:rPr>
        <w:t>לכלי</w:t>
      </w:r>
      <w:r>
        <w:rPr>
          <w:rFonts w:cs="David"/>
          <w:color w:val="auto"/>
          <w:rtl/>
        </w:rPr>
        <w:t xml:space="preserve"> </w:t>
      </w:r>
      <w:r>
        <w:rPr>
          <w:rFonts w:cs="David" w:hint="eastAsia"/>
          <w:color w:val="auto"/>
          <w:rtl/>
        </w:rPr>
        <w:t>רכב</w:t>
      </w:r>
      <w:r>
        <w:rPr>
          <w:rFonts w:cs="David"/>
          <w:color w:val="auto"/>
          <w:rtl/>
        </w:rPr>
        <w:t xml:space="preserve"> </w:t>
      </w:r>
      <w:r>
        <w:rPr>
          <w:rFonts w:cs="David" w:hint="eastAsia"/>
          <w:color w:val="auto"/>
          <w:rtl/>
        </w:rPr>
        <w:t>וכו</w:t>
      </w:r>
      <w:r>
        <w:rPr>
          <w:rFonts w:cs="David"/>
          <w:color w:val="auto"/>
          <w:rtl/>
        </w:rPr>
        <w:t>').</w:t>
      </w:r>
    </w:p>
    <w:p w:rsidR="00DC2FE4" w:rsidRPr="00440ECF" w:rsidRDefault="00DC2FE4" w:rsidP="00E15155">
      <w:pPr>
        <w:pStyle w:val="50"/>
        <w:keepLines w:val="0"/>
        <w:numPr>
          <w:ilvl w:val="1"/>
          <w:numId w:val="49"/>
        </w:numPr>
        <w:autoSpaceDE w:val="0"/>
        <w:autoSpaceDN w:val="0"/>
        <w:spacing w:before="0" w:line="240" w:lineRule="auto"/>
        <w:rPr>
          <w:rFonts w:cs="David"/>
          <w:color w:val="auto"/>
          <w:rtl/>
        </w:rPr>
      </w:pPr>
      <w:r>
        <w:rPr>
          <w:rFonts w:cs="David" w:hint="eastAsia"/>
          <w:color w:val="auto"/>
          <w:rtl/>
        </w:rPr>
        <w:t>אפשרויות</w:t>
      </w:r>
      <w:r>
        <w:rPr>
          <w:rFonts w:cs="David"/>
          <w:color w:val="auto"/>
          <w:rtl/>
        </w:rPr>
        <w:t xml:space="preserve"> </w:t>
      </w:r>
      <w:r>
        <w:rPr>
          <w:rFonts w:cs="David" w:hint="eastAsia"/>
          <w:color w:val="auto"/>
          <w:rtl/>
        </w:rPr>
        <w:t>גישה</w:t>
      </w:r>
      <w:r>
        <w:rPr>
          <w:rFonts w:cs="David"/>
          <w:color w:val="auto"/>
          <w:rtl/>
        </w:rPr>
        <w:t xml:space="preserve"> </w:t>
      </w:r>
      <w:r>
        <w:rPr>
          <w:rFonts w:cs="David" w:hint="eastAsia"/>
          <w:color w:val="auto"/>
          <w:rtl/>
        </w:rPr>
        <w:t>לאתר</w:t>
      </w:r>
    </w:p>
    <w:p w:rsidR="00DC2FE4" w:rsidRPr="00440ECF" w:rsidRDefault="00DC2FE4" w:rsidP="00E15155">
      <w:pPr>
        <w:pStyle w:val="50"/>
        <w:keepLines w:val="0"/>
        <w:numPr>
          <w:ilvl w:val="1"/>
          <w:numId w:val="49"/>
        </w:numPr>
        <w:autoSpaceDE w:val="0"/>
        <w:autoSpaceDN w:val="0"/>
        <w:spacing w:before="0" w:line="240" w:lineRule="auto"/>
        <w:rPr>
          <w:rFonts w:cs="David"/>
          <w:color w:val="auto"/>
        </w:rPr>
      </w:pPr>
      <w:r>
        <w:rPr>
          <w:rFonts w:cs="David" w:hint="eastAsia"/>
          <w:color w:val="auto"/>
          <w:rtl/>
        </w:rPr>
        <w:t>אפשרויות</w:t>
      </w:r>
      <w:r>
        <w:rPr>
          <w:rFonts w:cs="David"/>
          <w:color w:val="auto"/>
          <w:rtl/>
        </w:rPr>
        <w:t xml:space="preserve"> </w:t>
      </w:r>
      <w:r>
        <w:rPr>
          <w:rFonts w:cs="David" w:hint="eastAsia"/>
          <w:color w:val="auto"/>
          <w:rtl/>
        </w:rPr>
        <w:t>להרחבה</w:t>
      </w:r>
      <w:r>
        <w:rPr>
          <w:rFonts w:cs="David"/>
          <w:color w:val="auto"/>
          <w:rtl/>
        </w:rPr>
        <w:t xml:space="preserve">. </w:t>
      </w:r>
      <w:r>
        <w:rPr>
          <w:rFonts w:cs="David" w:hint="eastAsia"/>
          <w:color w:val="auto"/>
          <w:rtl/>
        </w:rPr>
        <w:t>יש</w:t>
      </w:r>
      <w:r>
        <w:rPr>
          <w:rFonts w:cs="David"/>
          <w:color w:val="auto"/>
          <w:rtl/>
        </w:rPr>
        <w:t xml:space="preserve"> </w:t>
      </w:r>
      <w:r>
        <w:rPr>
          <w:rFonts w:cs="David" w:hint="eastAsia"/>
          <w:color w:val="auto"/>
          <w:rtl/>
        </w:rPr>
        <w:t>לציין</w:t>
      </w:r>
      <w:r>
        <w:rPr>
          <w:rFonts w:cs="David"/>
          <w:color w:val="auto"/>
          <w:rtl/>
        </w:rPr>
        <w:t xml:space="preserve"> </w:t>
      </w:r>
      <w:r>
        <w:rPr>
          <w:rFonts w:cs="David" w:hint="eastAsia"/>
          <w:color w:val="auto"/>
          <w:rtl/>
        </w:rPr>
        <w:t>את</w:t>
      </w:r>
      <w:r>
        <w:rPr>
          <w:rFonts w:cs="David"/>
          <w:color w:val="auto"/>
          <w:rtl/>
        </w:rPr>
        <w:t xml:space="preserve"> </w:t>
      </w:r>
      <w:r>
        <w:rPr>
          <w:rFonts w:cs="David" w:hint="eastAsia"/>
          <w:color w:val="auto"/>
          <w:rtl/>
        </w:rPr>
        <w:t>גודל</w:t>
      </w:r>
      <w:r>
        <w:rPr>
          <w:rFonts w:cs="David"/>
          <w:color w:val="auto"/>
          <w:rtl/>
        </w:rPr>
        <w:t xml:space="preserve"> </w:t>
      </w:r>
      <w:r>
        <w:rPr>
          <w:rFonts w:cs="David" w:hint="eastAsia"/>
          <w:color w:val="auto"/>
          <w:rtl/>
        </w:rPr>
        <w:t>וזמינות</w:t>
      </w:r>
      <w:r>
        <w:rPr>
          <w:rFonts w:cs="David"/>
          <w:color w:val="auto"/>
          <w:rtl/>
        </w:rPr>
        <w:t xml:space="preserve"> </w:t>
      </w:r>
      <w:r>
        <w:rPr>
          <w:rFonts w:cs="David" w:hint="eastAsia"/>
          <w:color w:val="auto"/>
          <w:rtl/>
        </w:rPr>
        <w:t>השטח</w:t>
      </w:r>
      <w:r>
        <w:rPr>
          <w:rFonts w:cs="David"/>
          <w:color w:val="auto"/>
          <w:rtl/>
        </w:rPr>
        <w:t xml:space="preserve"> </w:t>
      </w:r>
      <w:r>
        <w:rPr>
          <w:rFonts w:cs="David" w:hint="eastAsia"/>
          <w:color w:val="auto"/>
          <w:rtl/>
        </w:rPr>
        <w:t>המיועד</w:t>
      </w:r>
      <w:r>
        <w:rPr>
          <w:rFonts w:cs="David"/>
          <w:color w:val="auto"/>
          <w:rtl/>
        </w:rPr>
        <w:t xml:space="preserve"> </w:t>
      </w:r>
      <w:r>
        <w:rPr>
          <w:rFonts w:cs="David" w:hint="eastAsia"/>
          <w:color w:val="auto"/>
          <w:rtl/>
        </w:rPr>
        <w:t>להרחבה</w:t>
      </w:r>
      <w:r>
        <w:rPr>
          <w:rFonts w:cs="David"/>
          <w:color w:val="auto"/>
          <w:rtl/>
        </w:rPr>
        <w:t xml:space="preserve"> </w:t>
      </w:r>
      <w:r>
        <w:rPr>
          <w:rFonts w:cs="David" w:hint="eastAsia"/>
          <w:color w:val="auto"/>
          <w:rtl/>
        </w:rPr>
        <w:t>ביחס</w:t>
      </w:r>
      <w:r>
        <w:rPr>
          <w:rFonts w:cs="David"/>
          <w:color w:val="auto"/>
          <w:rtl/>
        </w:rPr>
        <w:t xml:space="preserve"> </w:t>
      </w:r>
      <w:r>
        <w:rPr>
          <w:rFonts w:cs="David" w:hint="eastAsia"/>
          <w:color w:val="auto"/>
          <w:rtl/>
        </w:rPr>
        <w:t>למועד</w:t>
      </w:r>
      <w:r>
        <w:rPr>
          <w:rFonts w:cs="David"/>
          <w:color w:val="auto"/>
          <w:rtl/>
        </w:rPr>
        <w:t xml:space="preserve"> </w:t>
      </w:r>
      <w:r>
        <w:rPr>
          <w:rFonts w:cs="David" w:hint="eastAsia"/>
          <w:color w:val="auto"/>
          <w:rtl/>
        </w:rPr>
        <w:t>הגדרת</w:t>
      </w:r>
      <w:r>
        <w:rPr>
          <w:rFonts w:cs="David"/>
          <w:color w:val="auto"/>
          <w:rtl/>
        </w:rPr>
        <w:t xml:space="preserve"> </w:t>
      </w:r>
      <w:r>
        <w:rPr>
          <w:rFonts w:cs="David" w:hint="eastAsia"/>
          <w:color w:val="auto"/>
          <w:rtl/>
        </w:rPr>
        <w:t>הצורך</w:t>
      </w:r>
      <w:r>
        <w:rPr>
          <w:rFonts w:cs="David"/>
          <w:color w:val="auto"/>
          <w:rtl/>
        </w:rPr>
        <w:t xml:space="preserve"> </w:t>
      </w:r>
      <w:r>
        <w:rPr>
          <w:rFonts w:cs="David" w:hint="eastAsia"/>
          <w:color w:val="auto"/>
          <w:rtl/>
        </w:rPr>
        <w:t>על</w:t>
      </w:r>
      <w:r>
        <w:rPr>
          <w:rFonts w:cs="David"/>
          <w:color w:val="auto"/>
          <w:rtl/>
        </w:rPr>
        <w:t xml:space="preserve"> </w:t>
      </w:r>
      <w:r>
        <w:rPr>
          <w:rFonts w:cs="David" w:hint="eastAsia"/>
          <w:color w:val="auto"/>
          <w:rtl/>
        </w:rPr>
        <w:t>ידי</w:t>
      </w:r>
      <w:r>
        <w:rPr>
          <w:rFonts w:cs="David"/>
          <w:color w:val="auto"/>
          <w:rtl/>
        </w:rPr>
        <w:t xml:space="preserve"> </w:t>
      </w:r>
      <w:r>
        <w:rPr>
          <w:rFonts w:cs="David" w:hint="eastAsia"/>
          <w:color w:val="auto"/>
          <w:rtl/>
        </w:rPr>
        <w:t>המזמין</w:t>
      </w:r>
      <w:r>
        <w:rPr>
          <w:rFonts w:cs="David"/>
          <w:color w:val="auto"/>
          <w:rtl/>
        </w:rPr>
        <w:t>.</w:t>
      </w:r>
    </w:p>
    <w:p w:rsidR="00DC2FE4" w:rsidRPr="00440ECF" w:rsidRDefault="00DC2FE4" w:rsidP="00E15155">
      <w:pPr>
        <w:pStyle w:val="50"/>
        <w:keepLines w:val="0"/>
        <w:numPr>
          <w:ilvl w:val="1"/>
          <w:numId w:val="49"/>
        </w:numPr>
        <w:autoSpaceDE w:val="0"/>
        <w:autoSpaceDN w:val="0"/>
        <w:spacing w:before="0" w:line="240" w:lineRule="auto"/>
        <w:rPr>
          <w:rFonts w:cs="David"/>
          <w:color w:val="auto"/>
        </w:rPr>
      </w:pPr>
      <w:r>
        <w:rPr>
          <w:rFonts w:cs="David" w:hint="eastAsia"/>
          <w:color w:val="auto"/>
          <w:rtl/>
        </w:rPr>
        <w:t>פירוט</w:t>
      </w:r>
      <w:r>
        <w:rPr>
          <w:rFonts w:cs="David"/>
          <w:color w:val="auto"/>
          <w:rtl/>
        </w:rPr>
        <w:t xml:space="preserve"> </w:t>
      </w:r>
      <w:r>
        <w:rPr>
          <w:rFonts w:cs="David" w:hint="eastAsia"/>
          <w:color w:val="auto"/>
          <w:rtl/>
        </w:rPr>
        <w:t>נוסף</w:t>
      </w:r>
      <w:r>
        <w:rPr>
          <w:rFonts w:cs="David"/>
          <w:color w:val="auto"/>
          <w:rtl/>
        </w:rPr>
        <w:t xml:space="preserve"> </w:t>
      </w:r>
      <w:r>
        <w:rPr>
          <w:rFonts w:cs="David" w:hint="eastAsia"/>
          <w:color w:val="auto"/>
          <w:rtl/>
        </w:rPr>
        <w:t>רלוונטי</w:t>
      </w:r>
    </w:p>
    <w:p w:rsidR="00DC2FE4" w:rsidRPr="00440ECF" w:rsidRDefault="00DC2FE4" w:rsidP="00E15155">
      <w:pPr>
        <w:pStyle w:val="50"/>
        <w:keepLines w:val="0"/>
        <w:numPr>
          <w:ilvl w:val="1"/>
          <w:numId w:val="49"/>
        </w:numPr>
        <w:autoSpaceDE w:val="0"/>
        <w:autoSpaceDN w:val="0"/>
        <w:spacing w:before="0" w:line="240" w:lineRule="auto"/>
        <w:rPr>
          <w:rFonts w:cs="David"/>
          <w:color w:val="auto"/>
          <w:rtl/>
        </w:rPr>
      </w:pPr>
      <w:r>
        <w:rPr>
          <w:rFonts w:cs="David" w:hint="eastAsia"/>
          <w:color w:val="auto"/>
          <w:rtl/>
        </w:rPr>
        <w:t>הספק</w:t>
      </w:r>
      <w:r>
        <w:rPr>
          <w:rFonts w:cs="David"/>
          <w:color w:val="auto"/>
          <w:rtl/>
        </w:rPr>
        <w:t xml:space="preserve"> </w:t>
      </w:r>
      <w:r>
        <w:rPr>
          <w:rFonts w:cs="David" w:hint="eastAsia"/>
          <w:color w:val="auto"/>
          <w:rtl/>
        </w:rPr>
        <w:t>יצרף</w:t>
      </w:r>
      <w:r>
        <w:rPr>
          <w:rFonts w:cs="David"/>
          <w:color w:val="auto"/>
          <w:rtl/>
        </w:rPr>
        <w:t xml:space="preserve"> </w:t>
      </w:r>
      <w:r>
        <w:rPr>
          <w:rFonts w:cs="David" w:hint="eastAsia"/>
          <w:color w:val="auto"/>
          <w:rtl/>
        </w:rPr>
        <w:t>להצעתו</w:t>
      </w:r>
      <w:r>
        <w:rPr>
          <w:rFonts w:cs="David"/>
          <w:color w:val="auto"/>
          <w:rtl/>
        </w:rPr>
        <w:t xml:space="preserve"> </w:t>
      </w:r>
      <w:r>
        <w:rPr>
          <w:rFonts w:cs="David" w:hint="eastAsia"/>
          <w:color w:val="auto"/>
          <w:rtl/>
        </w:rPr>
        <w:t>שרטוט</w:t>
      </w:r>
      <w:r>
        <w:rPr>
          <w:rFonts w:cs="David"/>
          <w:color w:val="auto"/>
          <w:rtl/>
        </w:rPr>
        <w:t xml:space="preserve"> </w:t>
      </w:r>
      <w:r>
        <w:rPr>
          <w:rFonts w:cs="David" w:hint="eastAsia"/>
          <w:color w:val="auto"/>
          <w:rtl/>
        </w:rPr>
        <w:t>של</w:t>
      </w:r>
      <w:r>
        <w:rPr>
          <w:rFonts w:cs="David"/>
          <w:color w:val="auto"/>
          <w:rtl/>
        </w:rPr>
        <w:t xml:space="preserve"> </w:t>
      </w:r>
      <w:r>
        <w:rPr>
          <w:rFonts w:cs="David" w:hint="eastAsia"/>
          <w:color w:val="auto"/>
          <w:rtl/>
        </w:rPr>
        <w:t>האתר</w:t>
      </w:r>
      <w:r>
        <w:rPr>
          <w:rFonts w:cs="David"/>
          <w:color w:val="auto"/>
          <w:rtl/>
        </w:rPr>
        <w:t xml:space="preserve"> </w:t>
      </w:r>
      <w:r>
        <w:rPr>
          <w:rFonts w:cs="David" w:hint="eastAsia"/>
          <w:color w:val="auto"/>
          <w:rtl/>
        </w:rPr>
        <w:t>המוצע</w:t>
      </w:r>
      <w:r>
        <w:rPr>
          <w:rFonts w:cs="David"/>
          <w:color w:val="auto"/>
          <w:rtl/>
        </w:rPr>
        <w:t xml:space="preserve"> </w:t>
      </w:r>
      <w:r>
        <w:rPr>
          <w:rFonts w:cs="David" w:hint="eastAsia"/>
          <w:color w:val="auto"/>
          <w:rtl/>
        </w:rPr>
        <w:t>בקנה</w:t>
      </w:r>
      <w:r>
        <w:rPr>
          <w:rFonts w:cs="David"/>
          <w:color w:val="auto"/>
          <w:rtl/>
        </w:rPr>
        <w:t xml:space="preserve"> </w:t>
      </w:r>
      <w:r>
        <w:rPr>
          <w:rFonts w:cs="David" w:hint="eastAsia"/>
          <w:color w:val="auto"/>
          <w:rtl/>
        </w:rPr>
        <w:t>מידה</w:t>
      </w:r>
      <w:r>
        <w:rPr>
          <w:rFonts w:cs="David"/>
          <w:color w:val="auto"/>
          <w:rtl/>
        </w:rPr>
        <w:t xml:space="preserve"> </w:t>
      </w:r>
      <w:r>
        <w:rPr>
          <w:rFonts w:cs="David" w:hint="eastAsia"/>
          <w:color w:val="auto"/>
          <w:rtl/>
        </w:rPr>
        <w:t>של</w:t>
      </w:r>
      <w:r>
        <w:rPr>
          <w:rFonts w:cs="David"/>
          <w:color w:val="auto"/>
          <w:rtl/>
        </w:rPr>
        <w:t xml:space="preserve"> 1:250 ,</w:t>
      </w:r>
      <w:r>
        <w:rPr>
          <w:rFonts w:cs="David" w:hint="eastAsia"/>
          <w:color w:val="auto"/>
          <w:rtl/>
        </w:rPr>
        <w:t>ויכלול</w:t>
      </w:r>
      <w:r>
        <w:rPr>
          <w:rFonts w:cs="David"/>
          <w:color w:val="auto"/>
          <w:rtl/>
        </w:rPr>
        <w:t xml:space="preserve"> </w:t>
      </w:r>
      <w:r>
        <w:rPr>
          <w:rFonts w:cs="David" w:hint="eastAsia"/>
          <w:color w:val="auto"/>
          <w:rtl/>
        </w:rPr>
        <w:t>מידות</w:t>
      </w:r>
      <w:r>
        <w:rPr>
          <w:rFonts w:cs="David"/>
          <w:color w:val="auto"/>
          <w:rtl/>
        </w:rPr>
        <w:t xml:space="preserve"> </w:t>
      </w:r>
      <w:r>
        <w:rPr>
          <w:rFonts w:cs="David" w:hint="eastAsia"/>
          <w:color w:val="auto"/>
          <w:rtl/>
        </w:rPr>
        <w:t>שטחים</w:t>
      </w:r>
      <w:r>
        <w:rPr>
          <w:rFonts w:cs="David"/>
          <w:color w:val="auto"/>
          <w:rtl/>
        </w:rPr>
        <w:t xml:space="preserve"> </w:t>
      </w:r>
      <w:r>
        <w:rPr>
          <w:rFonts w:cs="David" w:hint="eastAsia"/>
          <w:color w:val="auto"/>
          <w:rtl/>
        </w:rPr>
        <w:t>ומבנים</w:t>
      </w:r>
      <w:r>
        <w:rPr>
          <w:rFonts w:cs="David"/>
          <w:color w:val="auto"/>
          <w:rtl/>
        </w:rPr>
        <w:t xml:space="preserve"> </w:t>
      </w:r>
      <w:r>
        <w:rPr>
          <w:rFonts w:cs="David" w:hint="eastAsia"/>
          <w:color w:val="auto"/>
          <w:rtl/>
        </w:rPr>
        <w:t>כולל</w:t>
      </w:r>
      <w:r>
        <w:rPr>
          <w:rFonts w:cs="David"/>
          <w:color w:val="auto"/>
          <w:rtl/>
        </w:rPr>
        <w:t xml:space="preserve"> </w:t>
      </w:r>
      <w:r>
        <w:rPr>
          <w:rFonts w:cs="David" w:hint="eastAsia"/>
          <w:color w:val="auto"/>
          <w:rtl/>
        </w:rPr>
        <w:t>ציון</w:t>
      </w:r>
      <w:r>
        <w:rPr>
          <w:rFonts w:cs="David"/>
          <w:color w:val="auto"/>
          <w:rtl/>
        </w:rPr>
        <w:t xml:space="preserve"> </w:t>
      </w:r>
      <w:r>
        <w:rPr>
          <w:rFonts w:cs="David" w:hint="eastAsia"/>
          <w:color w:val="auto"/>
          <w:rtl/>
        </w:rPr>
        <w:t>ייעוד</w:t>
      </w:r>
      <w:r>
        <w:rPr>
          <w:rFonts w:cs="David"/>
          <w:color w:val="auto"/>
          <w:rtl/>
        </w:rPr>
        <w:t xml:space="preserve"> </w:t>
      </w:r>
      <w:r>
        <w:rPr>
          <w:rFonts w:cs="David" w:hint="eastAsia"/>
          <w:color w:val="auto"/>
          <w:rtl/>
        </w:rPr>
        <w:t>השטח</w:t>
      </w:r>
      <w:r>
        <w:rPr>
          <w:rFonts w:cs="David"/>
          <w:color w:val="auto"/>
          <w:rtl/>
        </w:rPr>
        <w:t xml:space="preserve">  </w:t>
      </w:r>
      <w:r>
        <w:rPr>
          <w:rFonts w:cs="David" w:hint="eastAsia"/>
          <w:color w:val="auto"/>
          <w:rtl/>
        </w:rPr>
        <w:t>ופירוט</w:t>
      </w:r>
      <w:r>
        <w:rPr>
          <w:rFonts w:cs="David"/>
          <w:color w:val="auto"/>
          <w:rtl/>
        </w:rPr>
        <w:t xml:space="preserve"> </w:t>
      </w:r>
      <w:r>
        <w:rPr>
          <w:rFonts w:cs="David" w:hint="eastAsia"/>
          <w:color w:val="auto"/>
          <w:rtl/>
        </w:rPr>
        <w:t>הנתונים</w:t>
      </w:r>
      <w:r>
        <w:rPr>
          <w:rFonts w:cs="David"/>
          <w:color w:val="auto"/>
          <w:rtl/>
        </w:rPr>
        <w:t xml:space="preserve"> </w:t>
      </w:r>
      <w:r>
        <w:rPr>
          <w:rFonts w:cs="David" w:hint="eastAsia"/>
          <w:color w:val="auto"/>
          <w:rtl/>
        </w:rPr>
        <w:t>הבאים</w:t>
      </w:r>
      <w:r>
        <w:rPr>
          <w:rFonts w:cs="David"/>
          <w:color w:val="auto"/>
          <w:rtl/>
        </w:rPr>
        <w:t>:</w:t>
      </w:r>
    </w:p>
    <w:p w:rsidR="00DC2FE4" w:rsidRPr="00440ECF" w:rsidRDefault="00DC2FE4" w:rsidP="00E15155">
      <w:pPr>
        <w:pStyle w:val="30"/>
        <w:numPr>
          <w:ilvl w:val="2"/>
          <w:numId w:val="24"/>
        </w:numPr>
        <w:ind w:left="1638" w:right="113"/>
        <w:contextualSpacing w:val="0"/>
      </w:pPr>
      <w:r>
        <w:rPr>
          <w:rFonts w:hint="eastAsia"/>
          <w:rtl/>
        </w:rPr>
        <w:t>פירוט</w:t>
      </w:r>
      <w:r>
        <w:rPr>
          <w:rtl/>
        </w:rPr>
        <w:t xml:space="preserve"> הפתחים במבנים באתר.</w:t>
      </w:r>
    </w:p>
    <w:p w:rsidR="00DC2FE4" w:rsidRPr="00440ECF" w:rsidRDefault="00DC2FE4" w:rsidP="00E15155">
      <w:pPr>
        <w:pStyle w:val="30"/>
        <w:numPr>
          <w:ilvl w:val="2"/>
          <w:numId w:val="24"/>
        </w:numPr>
        <w:ind w:left="1638" w:right="113"/>
        <w:contextualSpacing w:val="0"/>
      </w:pPr>
      <w:r>
        <w:rPr>
          <w:rFonts w:hint="eastAsia"/>
          <w:rtl/>
        </w:rPr>
        <w:t>פירוט</w:t>
      </w:r>
      <w:r>
        <w:rPr>
          <w:rtl/>
        </w:rPr>
        <w:t xml:space="preserve"> הכניסות והיציאות לאתר.</w:t>
      </w:r>
    </w:p>
    <w:p w:rsidR="00DC2FE4" w:rsidRPr="00440ECF" w:rsidRDefault="00DC2FE4" w:rsidP="00E15155">
      <w:pPr>
        <w:pStyle w:val="50"/>
        <w:keepLines w:val="0"/>
        <w:numPr>
          <w:ilvl w:val="0"/>
          <w:numId w:val="49"/>
        </w:numPr>
        <w:autoSpaceDE w:val="0"/>
        <w:autoSpaceDN w:val="0"/>
        <w:spacing w:before="0" w:line="240" w:lineRule="auto"/>
        <w:rPr>
          <w:rFonts w:cs="David"/>
          <w:color w:val="auto"/>
        </w:rPr>
      </w:pPr>
      <w:r>
        <w:rPr>
          <w:rFonts w:cs="David" w:hint="eastAsia"/>
          <w:color w:val="auto"/>
          <w:rtl/>
        </w:rPr>
        <w:t>בטיחות</w:t>
      </w:r>
      <w:r>
        <w:rPr>
          <w:rFonts w:cs="David"/>
          <w:color w:val="auto"/>
          <w:rtl/>
        </w:rPr>
        <w:t>:</w:t>
      </w:r>
    </w:p>
    <w:p w:rsidR="00DC2FE4" w:rsidRPr="00440ECF" w:rsidRDefault="00DC2FE4" w:rsidP="00303C2D">
      <w:pPr>
        <w:pStyle w:val="20"/>
        <w:numPr>
          <w:ilvl w:val="0"/>
          <w:numId w:val="0"/>
        </w:numPr>
        <w:ind w:left="1125" w:right="113"/>
        <w:contextualSpacing w:val="0"/>
        <w:rPr>
          <w:b/>
          <w:bCs/>
        </w:rPr>
      </w:pPr>
      <w:r>
        <w:rPr>
          <w:rFonts w:hint="eastAsia"/>
          <w:rtl/>
        </w:rPr>
        <w:t>הצגת</w:t>
      </w:r>
      <w:r>
        <w:rPr>
          <w:rtl/>
        </w:rPr>
        <w:t xml:space="preserve"> אישור ע"י ממונה בטיחות לכל ההיבטים הרלבנטיים</w:t>
      </w:r>
      <w:r>
        <w:t>:</w:t>
      </w:r>
      <w:r>
        <w:rPr>
          <w:rtl/>
        </w:rPr>
        <w:t xml:space="preserve"> אש, תנועת רכבים, תנועת מלגזות, אחסון בגובה, עבודה בגובה, מיגון אישי לעובדים, חשמל וכל היבט בטיחותי נדרש אחר.</w:t>
      </w:r>
    </w:p>
    <w:p w:rsidR="007E5E7E" w:rsidRDefault="007E5E7E" w:rsidP="00DD37E6">
      <w:pPr>
        <w:pStyle w:val="20"/>
        <w:numPr>
          <w:ilvl w:val="0"/>
          <w:numId w:val="0"/>
        </w:numPr>
        <w:ind w:left="792" w:right="113"/>
        <w:contextualSpacing w:val="0"/>
        <w:rPr>
          <w:u w:val="single"/>
          <w:rtl/>
        </w:rPr>
      </w:pPr>
    </w:p>
    <w:p w:rsidR="003A606D" w:rsidRDefault="003A606D" w:rsidP="00DD37E6">
      <w:pPr>
        <w:pStyle w:val="20"/>
        <w:numPr>
          <w:ilvl w:val="0"/>
          <w:numId w:val="0"/>
        </w:numPr>
        <w:ind w:left="792" w:right="113"/>
        <w:contextualSpacing w:val="0"/>
        <w:rPr>
          <w:u w:val="single"/>
          <w:rtl/>
        </w:rPr>
      </w:pPr>
    </w:p>
    <w:p w:rsidR="003A606D" w:rsidRDefault="003A606D" w:rsidP="00DD37E6">
      <w:pPr>
        <w:pStyle w:val="20"/>
        <w:numPr>
          <w:ilvl w:val="0"/>
          <w:numId w:val="0"/>
        </w:numPr>
        <w:ind w:left="792" w:right="113"/>
        <w:contextualSpacing w:val="0"/>
        <w:rPr>
          <w:u w:val="single"/>
          <w:rtl/>
        </w:rPr>
      </w:pPr>
    </w:p>
    <w:p w:rsidR="003A606D" w:rsidRDefault="003A606D" w:rsidP="00DD37E6">
      <w:pPr>
        <w:pStyle w:val="20"/>
        <w:numPr>
          <w:ilvl w:val="0"/>
          <w:numId w:val="0"/>
        </w:numPr>
        <w:ind w:left="792" w:right="113"/>
        <w:contextualSpacing w:val="0"/>
        <w:rPr>
          <w:u w:val="single"/>
          <w:rtl/>
        </w:rPr>
      </w:pPr>
    </w:p>
    <w:p w:rsidR="003A606D" w:rsidRDefault="003A606D" w:rsidP="00DD37E6">
      <w:pPr>
        <w:pStyle w:val="20"/>
        <w:numPr>
          <w:ilvl w:val="0"/>
          <w:numId w:val="0"/>
        </w:numPr>
        <w:ind w:left="792" w:right="113"/>
        <w:contextualSpacing w:val="0"/>
        <w:rPr>
          <w:u w:val="single"/>
          <w:rtl/>
        </w:rPr>
      </w:pPr>
    </w:p>
    <w:p w:rsidR="003A606D" w:rsidRDefault="003A606D" w:rsidP="00DD37E6">
      <w:pPr>
        <w:pStyle w:val="20"/>
        <w:numPr>
          <w:ilvl w:val="0"/>
          <w:numId w:val="0"/>
        </w:numPr>
        <w:ind w:left="792" w:right="113"/>
        <w:contextualSpacing w:val="0"/>
        <w:rPr>
          <w:u w:val="single"/>
          <w:rtl/>
        </w:rPr>
      </w:pPr>
    </w:p>
    <w:p w:rsidR="003A606D" w:rsidRDefault="003A606D" w:rsidP="00DD37E6">
      <w:pPr>
        <w:pStyle w:val="20"/>
        <w:numPr>
          <w:ilvl w:val="0"/>
          <w:numId w:val="0"/>
        </w:numPr>
        <w:ind w:left="792" w:right="113"/>
        <w:contextualSpacing w:val="0"/>
        <w:rPr>
          <w:u w:val="single"/>
          <w:rtl/>
        </w:rPr>
      </w:pPr>
    </w:p>
    <w:p w:rsidR="003A606D" w:rsidRDefault="003A606D" w:rsidP="00DD37E6">
      <w:pPr>
        <w:pStyle w:val="20"/>
        <w:numPr>
          <w:ilvl w:val="0"/>
          <w:numId w:val="0"/>
        </w:numPr>
        <w:ind w:left="792" w:right="113"/>
        <w:contextualSpacing w:val="0"/>
        <w:rPr>
          <w:u w:val="single"/>
          <w:rtl/>
        </w:rPr>
      </w:pPr>
    </w:p>
    <w:p w:rsidR="007E5E7E" w:rsidRPr="00440ECF" w:rsidRDefault="007E5E7E" w:rsidP="00DD37E6">
      <w:pPr>
        <w:pStyle w:val="20"/>
        <w:numPr>
          <w:ilvl w:val="0"/>
          <w:numId w:val="0"/>
        </w:numPr>
        <w:ind w:left="792" w:right="113"/>
        <w:contextualSpacing w:val="0"/>
        <w:rPr>
          <w:u w:val="single"/>
          <w:rtl/>
        </w:rPr>
      </w:pPr>
    </w:p>
    <w:p w:rsidR="00DC2FE4" w:rsidRPr="00440ECF" w:rsidRDefault="00DC2FE4" w:rsidP="00E15155">
      <w:pPr>
        <w:pStyle w:val="13"/>
        <w:numPr>
          <w:ilvl w:val="0"/>
          <w:numId w:val="38"/>
        </w:numPr>
        <w:jc w:val="both"/>
        <w:rPr>
          <w:rtl/>
        </w:rPr>
      </w:pPr>
      <w:r w:rsidRPr="002247A8">
        <w:rPr>
          <w:rFonts w:hint="eastAsia"/>
          <w:rtl/>
        </w:rPr>
        <w:t>הסכם</w:t>
      </w:r>
      <w:r w:rsidRPr="002247A8">
        <w:rPr>
          <w:rtl/>
        </w:rPr>
        <w:t xml:space="preserve"> </w:t>
      </w:r>
      <w:r w:rsidRPr="002247A8">
        <w:rPr>
          <w:rFonts w:hint="eastAsia"/>
          <w:rtl/>
        </w:rPr>
        <w:t>ההתקשרות</w:t>
      </w:r>
    </w:p>
    <w:p w:rsidR="00DC2FE4" w:rsidRPr="00440ECF" w:rsidRDefault="00DC2FE4" w:rsidP="00575250">
      <w:pPr>
        <w:jc w:val="both"/>
        <w:rPr>
          <w:b/>
          <w:bCs/>
          <w:u w:val="single"/>
          <w:rtl/>
        </w:rPr>
      </w:pPr>
      <w:r>
        <w:rPr>
          <w:rFonts w:hint="eastAsia"/>
          <w:b/>
          <w:bCs/>
          <w:u w:val="single"/>
          <w:rtl/>
        </w:rPr>
        <w:t>הסכם</w:t>
      </w:r>
      <w:r>
        <w:rPr>
          <w:b/>
          <w:bCs/>
          <w:u w:val="single"/>
          <w:rtl/>
        </w:rPr>
        <w:t xml:space="preserve"> ההתקשרות</w:t>
      </w:r>
    </w:p>
    <w:p w:rsidR="00DC2FE4" w:rsidRPr="00440ECF" w:rsidRDefault="00DC2FE4" w:rsidP="00575250">
      <w:pPr>
        <w:jc w:val="both"/>
        <w:rPr>
          <w:rtl/>
        </w:rPr>
      </w:pPr>
    </w:p>
    <w:p w:rsidR="00DC2FE4" w:rsidRPr="00440ECF" w:rsidRDefault="00DC2FE4" w:rsidP="00575250">
      <w:pPr>
        <w:jc w:val="both"/>
        <w:rPr>
          <w:rtl/>
        </w:rPr>
      </w:pPr>
      <w:r>
        <w:rPr>
          <w:rFonts w:hint="eastAsia"/>
          <w:rtl/>
        </w:rPr>
        <w:t>שנערך</w:t>
      </w:r>
      <w:r>
        <w:rPr>
          <w:rtl/>
        </w:rPr>
        <w:t xml:space="preserve"> ונחתם בירושלים ביום ______________</w:t>
      </w:r>
    </w:p>
    <w:p w:rsidR="00DC2FE4" w:rsidRPr="00440ECF" w:rsidRDefault="00DC2FE4" w:rsidP="00575250">
      <w:pPr>
        <w:jc w:val="both"/>
        <w:rPr>
          <w:rtl/>
        </w:rPr>
      </w:pPr>
    </w:p>
    <w:tbl>
      <w:tblPr>
        <w:bidiVisual/>
        <w:tblW w:w="0" w:type="auto"/>
        <w:tblLayout w:type="fixed"/>
        <w:tblLook w:val="0000" w:firstRow="0" w:lastRow="0" w:firstColumn="0" w:lastColumn="0" w:noHBand="0" w:noVBand="0"/>
      </w:tblPr>
      <w:tblGrid>
        <w:gridCol w:w="2840"/>
        <w:gridCol w:w="3447"/>
        <w:gridCol w:w="2233"/>
      </w:tblGrid>
      <w:tr w:rsidR="00DC2FE4" w:rsidRPr="00440ECF" w:rsidTr="00A14748">
        <w:tc>
          <w:tcPr>
            <w:tcW w:w="2840" w:type="dxa"/>
          </w:tcPr>
          <w:p w:rsidR="00DC2FE4" w:rsidRPr="00440ECF" w:rsidRDefault="00DC2FE4" w:rsidP="00575250">
            <w:pPr>
              <w:jc w:val="both"/>
              <w:rPr>
                <w:rtl/>
              </w:rPr>
            </w:pPr>
            <w:r>
              <w:rPr>
                <w:rFonts w:hint="eastAsia"/>
                <w:rtl/>
              </w:rPr>
              <w:t>בין</w:t>
            </w:r>
            <w:r>
              <w:rPr>
                <w:rtl/>
              </w:rPr>
              <w:t>:</w:t>
            </w:r>
          </w:p>
        </w:tc>
        <w:tc>
          <w:tcPr>
            <w:tcW w:w="3447" w:type="dxa"/>
          </w:tcPr>
          <w:p w:rsidR="00DC2FE4" w:rsidRPr="00440ECF" w:rsidRDefault="00DC2FE4" w:rsidP="00120414">
            <w:pPr>
              <w:keepLines/>
              <w:widowControl w:val="0"/>
              <w:jc w:val="both"/>
              <w:rPr>
                <w:rtl/>
              </w:rPr>
            </w:pPr>
            <w:r>
              <w:rPr>
                <w:rFonts w:hint="eastAsia"/>
                <w:b/>
                <w:bCs/>
                <w:rtl/>
              </w:rPr>
              <w:t>ממשלת</w:t>
            </w:r>
            <w:r>
              <w:rPr>
                <w:b/>
                <w:bCs/>
                <w:rtl/>
              </w:rPr>
              <w:t xml:space="preserve"> ישראל בשם מדינת ישראל, משרד האוצר </w:t>
            </w:r>
            <w:r>
              <w:rPr>
                <w:b/>
                <w:bCs/>
              </w:rPr>
              <w:t>–</w:t>
            </w:r>
            <w:r>
              <w:rPr>
                <w:b/>
                <w:bCs/>
                <w:rtl/>
              </w:rPr>
              <w:t xml:space="preserve"> רשות המסים בישראל, המ</w:t>
            </w:r>
            <w:r>
              <w:rPr>
                <w:rFonts w:hint="eastAsia"/>
                <w:b/>
                <w:bCs/>
                <w:rtl/>
              </w:rPr>
              <w:t>יוצגת</w:t>
            </w:r>
            <w:r>
              <w:rPr>
                <w:b/>
                <w:bCs/>
                <w:rtl/>
              </w:rPr>
              <w:t xml:space="preserve"> על ידי המוסמכים על פי כל דין</w:t>
            </w:r>
          </w:p>
          <w:p w:rsidR="00DC2FE4" w:rsidRPr="00440ECF" w:rsidRDefault="00DC2FE4" w:rsidP="00120414">
            <w:pPr>
              <w:keepLines/>
              <w:widowControl w:val="0"/>
              <w:jc w:val="both"/>
              <w:rPr>
                <w:rtl/>
              </w:rPr>
            </w:pPr>
          </w:p>
          <w:p w:rsidR="00DC2FE4" w:rsidRPr="00440ECF" w:rsidRDefault="00DC2FE4" w:rsidP="00120414">
            <w:pPr>
              <w:keepLines/>
              <w:widowControl w:val="0"/>
              <w:jc w:val="both"/>
              <w:rPr>
                <w:rtl/>
              </w:rPr>
            </w:pPr>
            <w:r>
              <w:rPr>
                <w:rFonts w:hint="eastAsia"/>
                <w:rtl/>
              </w:rPr>
              <w:t>מרח</w:t>
            </w:r>
            <w:r>
              <w:rPr>
                <w:rtl/>
              </w:rPr>
              <w:t xml:space="preserve">' </w:t>
            </w:r>
            <w:r>
              <w:rPr>
                <w:rFonts w:hint="eastAsia"/>
                <w:rtl/>
              </w:rPr>
              <w:t>בנק</w:t>
            </w:r>
            <w:r>
              <w:rPr>
                <w:rtl/>
              </w:rPr>
              <w:t xml:space="preserve"> ישראל 5, ירושלים </w:t>
            </w:r>
          </w:p>
          <w:p w:rsidR="00DC2FE4" w:rsidRPr="00440ECF" w:rsidRDefault="00DC2FE4" w:rsidP="00120414">
            <w:pPr>
              <w:keepLines/>
              <w:widowControl w:val="0"/>
              <w:jc w:val="both"/>
              <w:rPr>
                <w:rtl/>
              </w:rPr>
            </w:pPr>
            <w:r>
              <w:rPr>
                <w:rFonts w:hint="eastAsia"/>
                <w:rtl/>
              </w:rPr>
              <w:t>ת</w:t>
            </w:r>
            <w:r>
              <w:rPr>
                <w:rtl/>
              </w:rPr>
              <w:t>.ד. 320 מיקוד 91002.</w:t>
            </w:r>
          </w:p>
          <w:p w:rsidR="00DC2FE4" w:rsidRPr="00440ECF" w:rsidRDefault="00DC2FE4" w:rsidP="00120414">
            <w:pPr>
              <w:keepLines/>
              <w:widowControl w:val="0"/>
              <w:jc w:val="both"/>
              <w:rPr>
                <w:rtl/>
              </w:rPr>
            </w:pPr>
            <w:r>
              <w:rPr>
                <w:rtl/>
              </w:rPr>
              <w:t>(להלן: "</w:t>
            </w:r>
            <w:r>
              <w:rPr>
                <w:rFonts w:hint="eastAsia"/>
                <w:b/>
                <w:bCs/>
                <w:rtl/>
              </w:rPr>
              <w:t>המזמין</w:t>
            </w:r>
            <w:r>
              <w:rPr>
                <w:rtl/>
              </w:rPr>
              <w:t>")</w:t>
            </w:r>
          </w:p>
          <w:p w:rsidR="00DC2FE4" w:rsidRPr="00440ECF" w:rsidRDefault="00DC2FE4" w:rsidP="00575250">
            <w:pPr>
              <w:jc w:val="both"/>
              <w:rPr>
                <w:rtl/>
              </w:rPr>
            </w:pPr>
          </w:p>
        </w:tc>
        <w:tc>
          <w:tcPr>
            <w:tcW w:w="2233" w:type="dxa"/>
          </w:tcPr>
          <w:p w:rsidR="00DC2FE4" w:rsidRPr="00440ECF" w:rsidRDefault="00DC2FE4" w:rsidP="00575250">
            <w:pPr>
              <w:jc w:val="both"/>
              <w:rPr>
                <w:rtl/>
              </w:rPr>
            </w:pPr>
          </w:p>
          <w:p w:rsidR="00DC2FE4" w:rsidRPr="00440ECF" w:rsidRDefault="00DC2FE4" w:rsidP="00575250">
            <w:pPr>
              <w:jc w:val="both"/>
              <w:rPr>
                <w:rtl/>
              </w:rPr>
            </w:pPr>
          </w:p>
          <w:p w:rsidR="00DC2FE4" w:rsidRPr="00440ECF" w:rsidRDefault="00DC2FE4" w:rsidP="00575250">
            <w:pPr>
              <w:jc w:val="both"/>
              <w:rPr>
                <w:rtl/>
              </w:rPr>
            </w:pPr>
          </w:p>
          <w:p w:rsidR="00DC2FE4" w:rsidRPr="00440ECF" w:rsidRDefault="00DC2FE4" w:rsidP="00575250">
            <w:pPr>
              <w:jc w:val="both"/>
              <w:rPr>
                <w:rtl/>
              </w:rPr>
            </w:pPr>
          </w:p>
          <w:p w:rsidR="00DC2FE4" w:rsidRPr="00440ECF" w:rsidRDefault="00DC2FE4" w:rsidP="00575250">
            <w:pPr>
              <w:jc w:val="both"/>
              <w:rPr>
                <w:rtl/>
              </w:rPr>
            </w:pPr>
          </w:p>
          <w:p w:rsidR="00DC2FE4" w:rsidRPr="00440ECF" w:rsidRDefault="00DC2FE4" w:rsidP="00575250">
            <w:pPr>
              <w:jc w:val="both"/>
              <w:rPr>
                <w:rtl/>
              </w:rPr>
            </w:pPr>
          </w:p>
          <w:p w:rsidR="00DC2FE4" w:rsidRPr="00440ECF" w:rsidRDefault="00DC2FE4" w:rsidP="00575250">
            <w:pPr>
              <w:jc w:val="both"/>
              <w:rPr>
                <w:rtl/>
              </w:rPr>
            </w:pPr>
          </w:p>
          <w:p w:rsidR="00DC2FE4" w:rsidRPr="00440ECF" w:rsidRDefault="00DC2FE4" w:rsidP="00575250">
            <w:pPr>
              <w:jc w:val="both"/>
              <w:rPr>
                <w:rtl/>
              </w:rPr>
            </w:pPr>
          </w:p>
          <w:p w:rsidR="00DC2FE4" w:rsidRPr="00440ECF" w:rsidRDefault="00DC2FE4" w:rsidP="00575250">
            <w:pPr>
              <w:jc w:val="both"/>
              <w:rPr>
                <w:rtl/>
              </w:rPr>
            </w:pPr>
          </w:p>
          <w:p w:rsidR="00DC2FE4" w:rsidRPr="00440ECF" w:rsidRDefault="00DC2FE4" w:rsidP="00575250">
            <w:pPr>
              <w:jc w:val="both"/>
              <w:rPr>
                <w:rtl/>
              </w:rPr>
            </w:pPr>
            <w:r>
              <w:rPr>
                <w:rFonts w:hint="eastAsia"/>
                <w:rtl/>
              </w:rPr>
              <w:t>מצד</w:t>
            </w:r>
            <w:r>
              <w:rPr>
                <w:rtl/>
              </w:rPr>
              <w:t xml:space="preserve"> אחד</w:t>
            </w:r>
          </w:p>
          <w:p w:rsidR="00DC2FE4" w:rsidRPr="00440ECF" w:rsidRDefault="00DC2FE4" w:rsidP="00575250">
            <w:pPr>
              <w:jc w:val="both"/>
              <w:rPr>
                <w:rtl/>
              </w:rPr>
            </w:pPr>
          </w:p>
        </w:tc>
      </w:tr>
      <w:tr w:rsidR="00DC2FE4" w:rsidRPr="00440ECF" w:rsidTr="00A14748">
        <w:tc>
          <w:tcPr>
            <w:tcW w:w="2840" w:type="dxa"/>
          </w:tcPr>
          <w:p w:rsidR="00DC2FE4" w:rsidRPr="00440ECF" w:rsidRDefault="00DC2FE4" w:rsidP="00575250">
            <w:pPr>
              <w:jc w:val="both"/>
              <w:rPr>
                <w:rtl/>
              </w:rPr>
            </w:pPr>
            <w:r>
              <w:rPr>
                <w:rFonts w:hint="eastAsia"/>
                <w:rtl/>
              </w:rPr>
              <w:t>לבין</w:t>
            </w:r>
            <w:r>
              <w:rPr>
                <w:rtl/>
              </w:rPr>
              <w:t>:</w:t>
            </w:r>
          </w:p>
        </w:tc>
        <w:tc>
          <w:tcPr>
            <w:tcW w:w="3447" w:type="dxa"/>
          </w:tcPr>
          <w:p w:rsidR="00DC2FE4" w:rsidRPr="00440ECF" w:rsidRDefault="00DC2FE4" w:rsidP="00575250">
            <w:pPr>
              <w:jc w:val="both"/>
              <w:rPr>
                <w:rtl/>
              </w:rPr>
            </w:pPr>
          </w:p>
        </w:tc>
        <w:tc>
          <w:tcPr>
            <w:tcW w:w="2233" w:type="dxa"/>
          </w:tcPr>
          <w:p w:rsidR="00DC2FE4" w:rsidRPr="00440ECF" w:rsidRDefault="00DC2FE4" w:rsidP="00575250">
            <w:pPr>
              <w:jc w:val="both"/>
              <w:rPr>
                <w:rtl/>
              </w:rPr>
            </w:pPr>
          </w:p>
        </w:tc>
      </w:tr>
      <w:tr w:rsidR="00DC2FE4" w:rsidRPr="00440ECF" w:rsidTr="00A14748">
        <w:tc>
          <w:tcPr>
            <w:tcW w:w="2840" w:type="dxa"/>
          </w:tcPr>
          <w:p w:rsidR="00DC2FE4" w:rsidRPr="00440ECF" w:rsidRDefault="00DC2FE4">
            <w:pPr>
              <w:jc w:val="both"/>
              <w:rPr>
                <w:rtl/>
              </w:rPr>
            </w:pPr>
          </w:p>
        </w:tc>
        <w:tc>
          <w:tcPr>
            <w:tcW w:w="3447" w:type="dxa"/>
            <w:tcBorders>
              <w:top w:val="single" w:sz="6" w:space="0" w:color="auto"/>
              <w:bottom w:val="single" w:sz="6" w:space="0" w:color="auto"/>
            </w:tcBorders>
          </w:tcPr>
          <w:p w:rsidR="00DC2FE4" w:rsidRPr="00440ECF" w:rsidRDefault="00DC2FE4">
            <w:pPr>
              <w:jc w:val="both"/>
              <w:rPr>
                <w:rtl/>
              </w:rPr>
            </w:pPr>
          </w:p>
        </w:tc>
        <w:tc>
          <w:tcPr>
            <w:tcW w:w="2233" w:type="dxa"/>
          </w:tcPr>
          <w:p w:rsidR="00DC2FE4" w:rsidRPr="00440ECF" w:rsidRDefault="00DC2FE4">
            <w:pPr>
              <w:jc w:val="both"/>
              <w:rPr>
                <w:rtl/>
              </w:rPr>
            </w:pPr>
          </w:p>
        </w:tc>
      </w:tr>
      <w:tr w:rsidR="00DC2FE4" w:rsidRPr="00440ECF" w:rsidTr="00A14748">
        <w:tc>
          <w:tcPr>
            <w:tcW w:w="2840" w:type="dxa"/>
          </w:tcPr>
          <w:p w:rsidR="00DC2FE4" w:rsidRPr="00440ECF" w:rsidRDefault="00DC2FE4">
            <w:pPr>
              <w:jc w:val="both"/>
              <w:rPr>
                <w:rtl/>
              </w:rPr>
            </w:pPr>
          </w:p>
        </w:tc>
        <w:tc>
          <w:tcPr>
            <w:tcW w:w="3447" w:type="dxa"/>
          </w:tcPr>
          <w:p w:rsidR="00DC2FE4" w:rsidRPr="00440ECF" w:rsidRDefault="00DC2FE4">
            <w:pPr>
              <w:jc w:val="both"/>
              <w:rPr>
                <w:rtl/>
              </w:rPr>
            </w:pPr>
          </w:p>
        </w:tc>
        <w:tc>
          <w:tcPr>
            <w:tcW w:w="2233" w:type="dxa"/>
          </w:tcPr>
          <w:p w:rsidR="00DC2FE4" w:rsidRPr="00440ECF" w:rsidRDefault="00DC2FE4">
            <w:pPr>
              <w:jc w:val="both"/>
              <w:rPr>
                <w:rtl/>
              </w:rPr>
            </w:pPr>
          </w:p>
        </w:tc>
      </w:tr>
      <w:tr w:rsidR="00DC2FE4" w:rsidRPr="00440ECF" w:rsidTr="00A14748">
        <w:tc>
          <w:tcPr>
            <w:tcW w:w="2840" w:type="dxa"/>
          </w:tcPr>
          <w:p w:rsidR="00DC2FE4" w:rsidRPr="00440ECF" w:rsidRDefault="00DC2FE4">
            <w:pPr>
              <w:jc w:val="both"/>
              <w:rPr>
                <w:rtl/>
              </w:rPr>
            </w:pPr>
          </w:p>
        </w:tc>
        <w:tc>
          <w:tcPr>
            <w:tcW w:w="3447" w:type="dxa"/>
            <w:tcBorders>
              <w:top w:val="single" w:sz="6" w:space="0" w:color="auto"/>
              <w:bottom w:val="single" w:sz="6" w:space="0" w:color="auto"/>
            </w:tcBorders>
          </w:tcPr>
          <w:p w:rsidR="00DC2FE4" w:rsidRPr="00440ECF" w:rsidRDefault="00DC2FE4">
            <w:pPr>
              <w:jc w:val="both"/>
              <w:rPr>
                <w:rtl/>
              </w:rPr>
            </w:pPr>
          </w:p>
        </w:tc>
        <w:tc>
          <w:tcPr>
            <w:tcW w:w="2233" w:type="dxa"/>
          </w:tcPr>
          <w:p w:rsidR="00DC2FE4" w:rsidRPr="00440ECF" w:rsidRDefault="00DC2FE4">
            <w:pPr>
              <w:jc w:val="both"/>
              <w:rPr>
                <w:rtl/>
              </w:rPr>
            </w:pPr>
          </w:p>
        </w:tc>
      </w:tr>
      <w:tr w:rsidR="00DC2FE4" w:rsidRPr="00440ECF" w:rsidTr="00A14748">
        <w:tc>
          <w:tcPr>
            <w:tcW w:w="2840" w:type="dxa"/>
          </w:tcPr>
          <w:p w:rsidR="00DC2FE4" w:rsidRPr="00440ECF" w:rsidRDefault="00DC2FE4">
            <w:pPr>
              <w:jc w:val="both"/>
              <w:rPr>
                <w:rtl/>
              </w:rPr>
            </w:pPr>
          </w:p>
        </w:tc>
        <w:tc>
          <w:tcPr>
            <w:tcW w:w="3447" w:type="dxa"/>
          </w:tcPr>
          <w:p w:rsidR="00DC2FE4" w:rsidRPr="00440ECF" w:rsidRDefault="00DC2FE4">
            <w:pPr>
              <w:jc w:val="both"/>
              <w:rPr>
                <w:rtl/>
              </w:rPr>
            </w:pPr>
            <w:r>
              <w:rPr>
                <w:rtl/>
              </w:rPr>
              <w:t>(להלן: "</w:t>
            </w:r>
            <w:r>
              <w:rPr>
                <w:rFonts w:hint="eastAsia"/>
                <w:rtl/>
              </w:rPr>
              <w:t>הספק</w:t>
            </w:r>
            <w:r>
              <w:rPr>
                <w:rtl/>
              </w:rPr>
              <w:t>")</w:t>
            </w:r>
          </w:p>
        </w:tc>
        <w:tc>
          <w:tcPr>
            <w:tcW w:w="2233" w:type="dxa"/>
          </w:tcPr>
          <w:p w:rsidR="00DC2FE4" w:rsidRPr="00440ECF" w:rsidRDefault="00DC2FE4">
            <w:pPr>
              <w:jc w:val="both"/>
              <w:rPr>
                <w:rtl/>
              </w:rPr>
            </w:pPr>
          </w:p>
          <w:p w:rsidR="00DC2FE4" w:rsidRPr="00440ECF" w:rsidRDefault="00DC2FE4">
            <w:pPr>
              <w:jc w:val="both"/>
              <w:rPr>
                <w:rtl/>
              </w:rPr>
            </w:pPr>
            <w:r>
              <w:rPr>
                <w:rFonts w:hint="eastAsia"/>
                <w:rtl/>
              </w:rPr>
              <w:t>מצד</w:t>
            </w:r>
            <w:r>
              <w:rPr>
                <w:rtl/>
              </w:rPr>
              <w:t xml:space="preserve"> שני</w:t>
            </w:r>
          </w:p>
        </w:tc>
      </w:tr>
    </w:tbl>
    <w:p w:rsidR="00DC2FE4" w:rsidRPr="00440ECF" w:rsidRDefault="00DC2FE4">
      <w:pPr>
        <w:jc w:val="both"/>
        <w:rPr>
          <w:rtl/>
        </w:rPr>
      </w:pPr>
    </w:p>
    <w:p w:rsidR="00DC2FE4" w:rsidRPr="00440ECF" w:rsidRDefault="00DC2FE4" w:rsidP="00C2241A">
      <w:pPr>
        <w:ind w:left="793" w:hanging="793"/>
        <w:jc w:val="both"/>
        <w:rPr>
          <w:rtl/>
        </w:rPr>
      </w:pPr>
      <w:r>
        <w:rPr>
          <w:rFonts w:hint="eastAsia"/>
          <w:rtl/>
        </w:rPr>
        <w:t>הואיל</w:t>
      </w:r>
      <w:r>
        <w:rPr>
          <w:rtl/>
        </w:rPr>
        <w:t xml:space="preserve">: </w:t>
      </w:r>
      <w:r>
        <w:rPr>
          <w:rtl/>
        </w:rPr>
        <w:tab/>
      </w:r>
      <w:r>
        <w:rPr>
          <w:rFonts w:hint="eastAsia"/>
          <w:rtl/>
        </w:rPr>
        <w:t>והמזמין</w:t>
      </w:r>
      <w:r>
        <w:rPr>
          <w:rtl/>
        </w:rPr>
        <w:t xml:space="preserve"> יצא במכרז פומבי מס' </w:t>
      </w:r>
      <w:r w:rsidR="00C2241A">
        <w:rPr>
          <w:rFonts w:hint="cs"/>
          <w:rtl/>
        </w:rPr>
        <w:t>11/2014</w:t>
      </w:r>
      <w:r>
        <w:rPr>
          <w:rtl/>
        </w:rPr>
        <w:t xml:space="preserve"> אשר העתק ממנו מצורף להסכם זה כנספח א', קבלת הצעות לאספקת שירותי שינוע , אחסנה, מכירה והשמדה של </w:t>
      </w:r>
      <w:r>
        <w:rPr>
          <w:rFonts w:hint="eastAsia"/>
          <w:rtl/>
        </w:rPr>
        <w:t>טובין</w:t>
      </w:r>
      <w:r>
        <w:rPr>
          <w:rtl/>
        </w:rPr>
        <w:t xml:space="preserve"> שבתהליך אכיפת המכס (להלן: "המכרז");</w:t>
      </w:r>
    </w:p>
    <w:p w:rsidR="00DC2FE4" w:rsidRPr="00440ECF" w:rsidRDefault="00DC2FE4" w:rsidP="007006CD">
      <w:pPr>
        <w:ind w:left="793" w:hanging="793"/>
        <w:jc w:val="both"/>
        <w:rPr>
          <w:rtl/>
        </w:rPr>
      </w:pPr>
      <w:r>
        <w:rPr>
          <w:rFonts w:hint="eastAsia"/>
          <w:rtl/>
        </w:rPr>
        <w:t>והואיל</w:t>
      </w:r>
      <w:r>
        <w:rPr>
          <w:rtl/>
        </w:rPr>
        <w:t xml:space="preserve">: </w:t>
      </w:r>
      <w:r>
        <w:rPr>
          <w:rFonts w:hint="eastAsia"/>
          <w:rtl/>
        </w:rPr>
        <w:t>והספק</w:t>
      </w:r>
      <w:r>
        <w:rPr>
          <w:rtl/>
        </w:rPr>
        <w:t xml:space="preserve"> הגיש הצעה למכרז (להלן: "ההצעה") אשר העתק ממנה מצורף להסכם זה; </w:t>
      </w:r>
    </w:p>
    <w:p w:rsidR="00DC2FE4" w:rsidRPr="00440ECF" w:rsidRDefault="00DC2FE4" w:rsidP="007006CD">
      <w:pPr>
        <w:ind w:left="793" w:hanging="793"/>
        <w:jc w:val="both"/>
        <w:rPr>
          <w:rtl/>
        </w:rPr>
      </w:pPr>
      <w:r>
        <w:rPr>
          <w:rFonts w:hint="eastAsia"/>
          <w:rtl/>
        </w:rPr>
        <w:t>והואיל</w:t>
      </w:r>
      <w:r>
        <w:rPr>
          <w:rtl/>
        </w:rPr>
        <w:t xml:space="preserve">: </w:t>
      </w:r>
      <w:r>
        <w:rPr>
          <w:rtl/>
        </w:rPr>
        <w:tab/>
      </w:r>
      <w:r>
        <w:rPr>
          <w:rFonts w:hint="eastAsia"/>
          <w:rtl/>
        </w:rPr>
        <w:t>והמזמין</w:t>
      </w:r>
      <w:r>
        <w:rPr>
          <w:rtl/>
        </w:rPr>
        <w:t xml:space="preserve"> בחר בהצעת הספק כהצעה הזוכה במכרז, בהסתמך על נכונות הצהרותיו של </w:t>
      </w:r>
      <w:r>
        <w:rPr>
          <w:rFonts w:hint="eastAsia"/>
          <w:rtl/>
        </w:rPr>
        <w:t>הספק</w:t>
      </w:r>
      <w:r>
        <w:rPr>
          <w:rtl/>
        </w:rPr>
        <w:t xml:space="preserve"> ועל  הנתונים כפי שפורטו בהצעתו;</w:t>
      </w:r>
    </w:p>
    <w:p w:rsidR="00DC2FE4" w:rsidRPr="00440ECF" w:rsidRDefault="00DC2FE4" w:rsidP="007006CD">
      <w:pPr>
        <w:ind w:left="793" w:hanging="793"/>
        <w:jc w:val="both"/>
        <w:rPr>
          <w:rtl/>
        </w:rPr>
      </w:pPr>
      <w:r>
        <w:rPr>
          <w:rFonts w:hint="eastAsia"/>
          <w:rtl/>
        </w:rPr>
        <w:t>והואיל</w:t>
      </w:r>
      <w:r>
        <w:rPr>
          <w:rtl/>
        </w:rPr>
        <w:t>: והספק מצהיר ומאשר בזאת כי ראה ובדק וכי ניתנה בידו הזדמנות נאותה לבדוק וכן כי בידיו כל הנתונים העובדתיים והמ</w:t>
      </w:r>
      <w:r>
        <w:rPr>
          <w:rFonts w:hint="eastAsia"/>
          <w:rtl/>
        </w:rPr>
        <w:t>שפטיים</w:t>
      </w:r>
      <w:r>
        <w:rPr>
          <w:rtl/>
        </w:rPr>
        <w:t xml:space="preserve">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DC2FE4" w:rsidRPr="00440ECF" w:rsidRDefault="00DC2FE4" w:rsidP="007006CD">
      <w:pPr>
        <w:ind w:left="793" w:hanging="793"/>
        <w:jc w:val="both"/>
        <w:rPr>
          <w:rtl/>
        </w:rPr>
      </w:pPr>
      <w:r>
        <w:rPr>
          <w:rFonts w:hint="eastAsia"/>
          <w:rtl/>
        </w:rPr>
        <w:t>והואיל</w:t>
      </w:r>
      <w:r>
        <w:rPr>
          <w:rtl/>
        </w:rPr>
        <w:t xml:space="preserve">: </w:t>
      </w:r>
      <w:r>
        <w:rPr>
          <w:rtl/>
        </w:rPr>
        <w:tab/>
      </w:r>
      <w:r>
        <w:rPr>
          <w:rFonts w:hint="eastAsia"/>
          <w:rtl/>
        </w:rPr>
        <w:t>והספק</w:t>
      </w:r>
      <w:r>
        <w:rPr>
          <w:rtl/>
        </w:rPr>
        <w:t xml:space="preserve"> מצהיר בזאת כי הוא בעל מקצוע מיומן ומנוסה, בעל יכולת, ידע, </w:t>
      </w:r>
      <w:r>
        <w:rPr>
          <w:rtl/>
        </w:rPr>
        <w:br/>
      </w:r>
      <w:r>
        <w:rPr>
          <w:rFonts w:hint="eastAsia"/>
          <w:rtl/>
        </w:rPr>
        <w:t>ציוד</w:t>
      </w:r>
      <w:r>
        <w:rPr>
          <w:rtl/>
        </w:rPr>
        <w:t xml:space="preserve"> מתאים ואמצעים כספיים, המתאימים מכל הבחינות לעמוד בכל תנאי הס</w:t>
      </w:r>
      <w:r>
        <w:rPr>
          <w:rFonts w:hint="eastAsia"/>
          <w:rtl/>
        </w:rPr>
        <w:t>כם</w:t>
      </w:r>
      <w:r>
        <w:rPr>
          <w:rtl/>
        </w:rPr>
        <w:t xml:space="preserve"> זה, </w:t>
      </w:r>
      <w:r>
        <w:rPr>
          <w:rtl/>
        </w:rPr>
        <w:lastRenderedPageBreak/>
        <w:t xml:space="preserve">תוך מילוי הוראות המזמין, שמירת המועדים הנקובים בהסכם זה ושמירה </w:t>
      </w:r>
      <w:r>
        <w:rPr>
          <w:rFonts w:hint="eastAsia"/>
          <w:rtl/>
        </w:rPr>
        <w:t>על</w:t>
      </w:r>
      <w:r>
        <w:rPr>
          <w:rtl/>
        </w:rPr>
        <w:t xml:space="preserve"> רמ</w:t>
      </w:r>
      <w:r>
        <w:rPr>
          <w:rFonts w:hint="eastAsia"/>
          <w:rtl/>
        </w:rPr>
        <w:t>ת</w:t>
      </w:r>
      <w:r>
        <w:rPr>
          <w:rtl/>
        </w:rPr>
        <w:t xml:space="preserve"> ביצוע נאותה כמפורט בהסכם;</w:t>
      </w:r>
    </w:p>
    <w:p w:rsidR="00DC2FE4" w:rsidRPr="00440ECF" w:rsidRDefault="00DC2FE4" w:rsidP="007006CD">
      <w:pPr>
        <w:ind w:left="793" w:hanging="793"/>
        <w:jc w:val="both"/>
        <w:rPr>
          <w:rtl/>
        </w:rPr>
      </w:pPr>
      <w:r>
        <w:rPr>
          <w:rFonts w:hint="eastAsia"/>
          <w:rtl/>
        </w:rPr>
        <w:t>והואיל</w:t>
      </w:r>
      <w:r>
        <w:rPr>
          <w:rtl/>
        </w:rPr>
        <w:t>:</w:t>
      </w:r>
      <w:r>
        <w:rPr>
          <w:rtl/>
        </w:rPr>
        <w:tab/>
      </w:r>
      <w:r>
        <w:rPr>
          <w:rFonts w:hint="eastAsia"/>
          <w:rtl/>
        </w:rPr>
        <w:t>והספק</w:t>
      </w:r>
      <w:r>
        <w:rPr>
          <w:rtl/>
        </w:rPr>
        <w:t xml:space="preserve"> מצהיר כי בידיו האישורים הנדרשים עפ"י חוק עסקאות גופים </w:t>
      </w:r>
      <w:r>
        <w:rPr>
          <w:rtl/>
        </w:rPr>
        <w:br/>
      </w:r>
      <w:r>
        <w:rPr>
          <w:rFonts w:hint="eastAsia"/>
          <w:rtl/>
        </w:rPr>
        <w:t>ציבוריים</w:t>
      </w:r>
      <w:r>
        <w:rPr>
          <w:rtl/>
        </w:rPr>
        <w:t>, תשל"ו - 1976;</w:t>
      </w:r>
    </w:p>
    <w:p w:rsidR="00DC2FE4" w:rsidRPr="00440ECF" w:rsidRDefault="00DC2FE4">
      <w:pPr>
        <w:jc w:val="both"/>
        <w:rPr>
          <w:rtl/>
        </w:rPr>
      </w:pPr>
    </w:p>
    <w:p w:rsidR="00DC2FE4" w:rsidRPr="00440ECF" w:rsidRDefault="00DC2FE4">
      <w:pPr>
        <w:jc w:val="both"/>
        <w:rPr>
          <w:b/>
          <w:bCs/>
          <w:u w:val="single"/>
          <w:rtl/>
        </w:rPr>
      </w:pPr>
      <w:r>
        <w:rPr>
          <w:rFonts w:hint="eastAsia"/>
          <w:b/>
          <w:bCs/>
          <w:u w:val="single"/>
          <w:rtl/>
        </w:rPr>
        <w:t>לפיכך</w:t>
      </w:r>
      <w:r>
        <w:rPr>
          <w:b/>
          <w:bCs/>
          <w:u w:val="single"/>
          <w:rtl/>
        </w:rPr>
        <w:t xml:space="preserve"> הוצהר הוסכם והותנה בין הצדדים כדלקמן:</w:t>
      </w:r>
    </w:p>
    <w:p w:rsidR="00DC2FE4" w:rsidRPr="00440ECF" w:rsidRDefault="00DC2FE4" w:rsidP="008A2EA6">
      <w:pPr>
        <w:jc w:val="both"/>
        <w:rPr>
          <w:rtl/>
        </w:rPr>
      </w:pPr>
    </w:p>
    <w:p w:rsidR="00DC2FE4" w:rsidRPr="00440ECF" w:rsidRDefault="00DC2FE4" w:rsidP="00E15155">
      <w:pPr>
        <w:pStyle w:val="13"/>
        <w:numPr>
          <w:ilvl w:val="0"/>
          <w:numId w:val="40"/>
        </w:numPr>
        <w:jc w:val="both"/>
        <w:rPr>
          <w:sz w:val="24"/>
          <w:szCs w:val="24"/>
        </w:rPr>
      </w:pPr>
      <w:r>
        <w:rPr>
          <w:rFonts w:hint="eastAsia"/>
          <w:sz w:val="24"/>
          <w:szCs w:val="24"/>
          <w:rtl/>
        </w:rPr>
        <w:t>כללי</w:t>
      </w:r>
    </w:p>
    <w:p w:rsidR="00DC2FE4" w:rsidRPr="00440ECF" w:rsidRDefault="00DC2FE4" w:rsidP="00E15155">
      <w:pPr>
        <w:pStyle w:val="20"/>
        <w:numPr>
          <w:ilvl w:val="1"/>
          <w:numId w:val="6"/>
        </w:numPr>
        <w:jc w:val="both"/>
      </w:pPr>
      <w:r>
        <w:rPr>
          <w:rFonts w:hint="eastAsia"/>
          <w:rtl/>
        </w:rPr>
        <w:t>המבוא</w:t>
      </w:r>
      <w:r>
        <w:rPr>
          <w:rtl/>
        </w:rPr>
        <w:t xml:space="preserve"> להסכם זה מהווה חל</w:t>
      </w:r>
      <w:r>
        <w:rPr>
          <w:rFonts w:hint="eastAsia"/>
          <w:rtl/>
        </w:rPr>
        <w:t>ק</w:t>
      </w:r>
      <w:r>
        <w:rPr>
          <w:rtl/>
        </w:rPr>
        <w:t xml:space="preserve"> בלתי נפרד ממנו.</w:t>
      </w:r>
    </w:p>
    <w:p w:rsidR="00DC2FE4" w:rsidRPr="00440ECF" w:rsidRDefault="00DC2FE4" w:rsidP="00E15155">
      <w:pPr>
        <w:pStyle w:val="20"/>
        <w:numPr>
          <w:ilvl w:val="1"/>
          <w:numId w:val="6"/>
        </w:numPr>
        <w:jc w:val="both"/>
        <w:rPr>
          <w:rtl/>
        </w:rPr>
      </w:pPr>
      <w:r>
        <w:rPr>
          <w:rFonts w:hint="eastAsia"/>
          <w:rtl/>
        </w:rPr>
        <w:t>הנספחים</w:t>
      </w:r>
      <w:r>
        <w:rPr>
          <w:rtl/>
        </w:rPr>
        <w:t xml:space="preserve"> המצורפים להסכם זה ונספחי המשנה להם, מהווים חלק בלתי נפרד מהסכם זה:</w:t>
      </w:r>
    </w:p>
    <w:p w:rsidR="00DC2FE4" w:rsidRPr="00440ECF" w:rsidRDefault="00DC2FE4" w:rsidP="008A2EA6">
      <w:pPr>
        <w:ind w:left="1224"/>
        <w:jc w:val="both"/>
        <w:rPr>
          <w:rtl/>
        </w:rPr>
      </w:pPr>
      <w:r>
        <w:rPr>
          <w:rFonts w:hint="eastAsia"/>
          <w:rtl/>
        </w:rPr>
        <w:t>נספח</w:t>
      </w:r>
      <w:r>
        <w:rPr>
          <w:rtl/>
        </w:rPr>
        <w:t xml:space="preserve"> א':</w:t>
      </w:r>
      <w:r>
        <w:rPr>
          <w:rtl/>
        </w:rPr>
        <w:tab/>
      </w:r>
      <w:r>
        <w:rPr>
          <w:rFonts w:hint="eastAsia"/>
          <w:rtl/>
        </w:rPr>
        <w:t>מסמכי</w:t>
      </w:r>
      <w:r>
        <w:rPr>
          <w:rtl/>
        </w:rPr>
        <w:t xml:space="preserve"> המכרז, לרבות שאלות ותשובות הבהרה </w:t>
      </w:r>
    </w:p>
    <w:p w:rsidR="00DC2FE4" w:rsidRPr="00440ECF" w:rsidRDefault="00DC2FE4" w:rsidP="008A2EA6">
      <w:pPr>
        <w:ind w:left="1224"/>
        <w:jc w:val="both"/>
        <w:rPr>
          <w:rtl/>
        </w:rPr>
      </w:pPr>
      <w:r>
        <w:rPr>
          <w:rFonts w:hint="eastAsia"/>
          <w:rtl/>
        </w:rPr>
        <w:t>נספח</w:t>
      </w:r>
      <w:r>
        <w:rPr>
          <w:rtl/>
        </w:rPr>
        <w:t xml:space="preserve"> ב':</w:t>
      </w:r>
      <w:r>
        <w:rPr>
          <w:rtl/>
        </w:rPr>
        <w:tab/>
      </w:r>
      <w:r>
        <w:rPr>
          <w:rFonts w:hint="eastAsia"/>
          <w:rtl/>
        </w:rPr>
        <w:t>הצעת</w:t>
      </w:r>
      <w:r>
        <w:rPr>
          <w:rtl/>
        </w:rPr>
        <w:t xml:space="preserve"> ה</w:t>
      </w:r>
      <w:r>
        <w:rPr>
          <w:rFonts w:hint="eastAsia"/>
          <w:rtl/>
        </w:rPr>
        <w:t>מציע</w:t>
      </w:r>
      <w:r>
        <w:rPr>
          <w:rtl/>
        </w:rPr>
        <w:t xml:space="preserve"> למכרז </w:t>
      </w:r>
    </w:p>
    <w:p w:rsidR="00DC2FE4" w:rsidRPr="00440ECF" w:rsidRDefault="00DC2FE4" w:rsidP="008A2EA6">
      <w:pPr>
        <w:ind w:left="1224"/>
        <w:jc w:val="both"/>
        <w:rPr>
          <w:rtl/>
        </w:rPr>
      </w:pPr>
      <w:r>
        <w:rPr>
          <w:rFonts w:hint="eastAsia"/>
          <w:rtl/>
        </w:rPr>
        <w:t>נספח</w:t>
      </w:r>
      <w:r>
        <w:rPr>
          <w:rtl/>
        </w:rPr>
        <w:t xml:space="preserve"> ג'1: דרישות בינוי ותחזוקה, ביטחון אבטחה ובטיחות, מחשוב</w:t>
      </w:r>
    </w:p>
    <w:p w:rsidR="00DC2FE4" w:rsidRPr="00440ECF" w:rsidRDefault="00DC2FE4" w:rsidP="007E5E7E">
      <w:pPr>
        <w:ind w:left="1224"/>
        <w:jc w:val="both"/>
        <w:rPr>
          <w:rtl/>
        </w:rPr>
      </w:pPr>
      <w:r>
        <w:rPr>
          <w:rtl/>
        </w:rPr>
        <w:t xml:space="preserve"> </w:t>
      </w:r>
      <w:r>
        <w:rPr>
          <w:rFonts w:hint="eastAsia"/>
          <w:rtl/>
        </w:rPr>
        <w:t>נספח</w:t>
      </w:r>
      <w:r>
        <w:rPr>
          <w:rtl/>
        </w:rPr>
        <w:t xml:space="preserve"> </w:t>
      </w:r>
      <w:r>
        <w:rPr>
          <w:rFonts w:hint="eastAsia"/>
          <w:rtl/>
        </w:rPr>
        <w:t>ג</w:t>
      </w:r>
      <w:r>
        <w:rPr>
          <w:rtl/>
        </w:rPr>
        <w:t>'2:</w:t>
      </w:r>
      <w:r>
        <w:rPr>
          <w:rtl/>
        </w:rPr>
        <w:tab/>
      </w:r>
      <w:r>
        <w:rPr>
          <w:rFonts w:hint="eastAsia"/>
          <w:rtl/>
        </w:rPr>
        <w:t>מפרט</w:t>
      </w:r>
      <w:r>
        <w:rPr>
          <w:rtl/>
        </w:rPr>
        <w:t xml:space="preserve"> השירותים</w:t>
      </w:r>
    </w:p>
    <w:p w:rsidR="00DC2FE4" w:rsidRDefault="00DC2FE4" w:rsidP="008A2EA6">
      <w:pPr>
        <w:ind w:left="1224"/>
        <w:jc w:val="both"/>
        <w:rPr>
          <w:rtl/>
        </w:rPr>
      </w:pPr>
      <w:r>
        <w:rPr>
          <w:rFonts w:ascii="Arial" w:hAnsi="Arial"/>
          <w:rtl/>
        </w:rPr>
        <w:t xml:space="preserve">נספח ג'3: </w:t>
      </w:r>
      <w:r>
        <w:rPr>
          <w:rFonts w:ascii="Tahoma" w:hAnsi="Tahoma"/>
          <w:rtl/>
        </w:rPr>
        <w:t>טופס דיווח על תשלום תמורה בגין פינוי, הובלה והשמדת טובין לחודש</w:t>
      </w:r>
    </w:p>
    <w:p w:rsidR="007E5E7E" w:rsidRPr="00440ECF" w:rsidRDefault="007E5E7E" w:rsidP="008A2EA6">
      <w:pPr>
        <w:ind w:left="1224"/>
        <w:jc w:val="both"/>
        <w:rPr>
          <w:rtl/>
        </w:rPr>
      </w:pPr>
      <w:r>
        <w:rPr>
          <w:rFonts w:hint="cs"/>
          <w:rtl/>
        </w:rPr>
        <w:t>נספח ג'4: התחייבות קבלן /ני המשנה לעמוד בכל דרישות ההסכם</w:t>
      </w:r>
    </w:p>
    <w:p w:rsidR="00DC2FE4" w:rsidRPr="00440ECF" w:rsidRDefault="00DC2FE4" w:rsidP="007E5E7E">
      <w:pPr>
        <w:ind w:left="1224"/>
        <w:jc w:val="both"/>
        <w:rPr>
          <w:rtl/>
        </w:rPr>
      </w:pPr>
      <w:r>
        <w:rPr>
          <w:rFonts w:hint="eastAsia"/>
          <w:rtl/>
        </w:rPr>
        <w:t>נספח</w:t>
      </w:r>
      <w:r>
        <w:rPr>
          <w:rtl/>
        </w:rPr>
        <w:t xml:space="preserve"> ד':</w:t>
      </w:r>
      <w:r>
        <w:rPr>
          <w:rtl/>
        </w:rPr>
        <w:tab/>
      </w:r>
      <w:r>
        <w:rPr>
          <w:rFonts w:hint="eastAsia"/>
          <w:rtl/>
        </w:rPr>
        <w:t>הצהרה</w:t>
      </w:r>
      <w:r>
        <w:rPr>
          <w:rtl/>
        </w:rPr>
        <w:t xml:space="preserve"> סודיות</w:t>
      </w:r>
    </w:p>
    <w:p w:rsidR="00DC2FE4" w:rsidRPr="00440ECF" w:rsidRDefault="00DC2FE4" w:rsidP="007E5E7E">
      <w:pPr>
        <w:ind w:left="1224"/>
        <w:jc w:val="both"/>
        <w:rPr>
          <w:rtl/>
        </w:rPr>
      </w:pPr>
      <w:r>
        <w:rPr>
          <w:rFonts w:hint="eastAsia"/>
          <w:rtl/>
        </w:rPr>
        <w:t>נספח</w:t>
      </w:r>
      <w:r>
        <w:rPr>
          <w:rtl/>
        </w:rPr>
        <w:t xml:space="preserve"> ה': </w:t>
      </w:r>
      <w:r>
        <w:rPr>
          <w:rtl/>
        </w:rPr>
        <w:tab/>
      </w:r>
      <w:r>
        <w:rPr>
          <w:rFonts w:hint="eastAsia"/>
          <w:rtl/>
        </w:rPr>
        <w:t>נוסח</w:t>
      </w:r>
      <w:r>
        <w:rPr>
          <w:rtl/>
        </w:rPr>
        <w:t xml:space="preserve"> </w:t>
      </w:r>
      <w:r w:rsidR="007E5E7E">
        <w:rPr>
          <w:rFonts w:hint="cs"/>
          <w:rtl/>
        </w:rPr>
        <w:t>ה</w:t>
      </w:r>
      <w:r>
        <w:rPr>
          <w:rtl/>
        </w:rPr>
        <w:t>ערבות</w:t>
      </w:r>
    </w:p>
    <w:p w:rsidR="00DC2FE4" w:rsidRPr="00440ECF" w:rsidRDefault="00DC2FE4" w:rsidP="008A2EA6">
      <w:pPr>
        <w:ind w:left="1224"/>
        <w:jc w:val="both"/>
        <w:rPr>
          <w:rtl/>
        </w:rPr>
      </w:pPr>
      <w:r>
        <w:rPr>
          <w:rFonts w:hint="eastAsia"/>
          <w:rtl/>
        </w:rPr>
        <w:t>נספח</w:t>
      </w:r>
      <w:r>
        <w:rPr>
          <w:rtl/>
        </w:rPr>
        <w:t xml:space="preserve"> ו':</w:t>
      </w:r>
      <w:r>
        <w:rPr>
          <w:rtl/>
        </w:rPr>
        <w:tab/>
      </w:r>
      <w:r>
        <w:rPr>
          <w:rFonts w:hint="eastAsia"/>
          <w:rtl/>
        </w:rPr>
        <w:t>אישור</w:t>
      </w:r>
      <w:r>
        <w:rPr>
          <w:rtl/>
        </w:rPr>
        <w:t xml:space="preserve"> עו"ד/ רו"ח על פרטים אודות ה</w:t>
      </w:r>
      <w:r>
        <w:rPr>
          <w:rFonts w:hint="eastAsia"/>
          <w:rtl/>
        </w:rPr>
        <w:t>מציע</w:t>
      </w:r>
    </w:p>
    <w:p w:rsidR="00DC2FE4" w:rsidRPr="00440ECF" w:rsidRDefault="00DC2FE4" w:rsidP="008A2EA6">
      <w:pPr>
        <w:ind w:left="1224"/>
        <w:jc w:val="both"/>
        <w:rPr>
          <w:rtl/>
        </w:rPr>
      </w:pPr>
      <w:r>
        <w:rPr>
          <w:rFonts w:hint="eastAsia"/>
          <w:rtl/>
        </w:rPr>
        <w:t>נספח</w:t>
      </w:r>
      <w:r>
        <w:rPr>
          <w:rtl/>
        </w:rPr>
        <w:t xml:space="preserve"> ז':</w:t>
      </w:r>
      <w:r>
        <w:rPr>
          <w:rtl/>
        </w:rPr>
        <w:tab/>
      </w:r>
      <w:r>
        <w:rPr>
          <w:rFonts w:hint="eastAsia"/>
          <w:rtl/>
        </w:rPr>
        <w:t>תצהיר</w:t>
      </w:r>
      <w:r>
        <w:rPr>
          <w:rtl/>
        </w:rPr>
        <w:t xml:space="preserve"> </w:t>
      </w:r>
      <w:r>
        <w:rPr>
          <w:rFonts w:hint="eastAsia"/>
          <w:rtl/>
        </w:rPr>
        <w:t>בדבר</w:t>
      </w:r>
      <w:r>
        <w:rPr>
          <w:rtl/>
        </w:rPr>
        <w:t xml:space="preserve"> </w:t>
      </w:r>
      <w:r>
        <w:rPr>
          <w:rFonts w:hint="eastAsia"/>
          <w:rtl/>
        </w:rPr>
        <w:t>היעדר</w:t>
      </w:r>
      <w:r>
        <w:rPr>
          <w:rtl/>
        </w:rPr>
        <w:t xml:space="preserve"> </w:t>
      </w:r>
      <w:r>
        <w:rPr>
          <w:rFonts w:hint="eastAsia"/>
          <w:rtl/>
        </w:rPr>
        <w:t>הרשעות</w:t>
      </w:r>
      <w:r>
        <w:rPr>
          <w:rtl/>
        </w:rPr>
        <w:t xml:space="preserve"> </w:t>
      </w:r>
      <w:r>
        <w:rPr>
          <w:rFonts w:hint="eastAsia"/>
          <w:rtl/>
        </w:rPr>
        <w:t>בגין</w:t>
      </w:r>
      <w:r>
        <w:rPr>
          <w:rtl/>
        </w:rPr>
        <w:t xml:space="preserve"> </w:t>
      </w:r>
      <w:r>
        <w:rPr>
          <w:rFonts w:hint="eastAsia"/>
          <w:rtl/>
        </w:rPr>
        <w:t>העסקת</w:t>
      </w:r>
      <w:r>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ושכר</w:t>
      </w:r>
      <w:r>
        <w:rPr>
          <w:rtl/>
        </w:rPr>
        <w:t xml:space="preserve"> </w:t>
      </w:r>
      <w:r>
        <w:rPr>
          <w:rFonts w:hint="eastAsia"/>
          <w:rtl/>
        </w:rPr>
        <w:t>מינימום</w:t>
      </w:r>
    </w:p>
    <w:p w:rsidR="00DC2FE4" w:rsidRPr="00440ECF" w:rsidRDefault="00DC2FE4" w:rsidP="00E3779A">
      <w:pPr>
        <w:ind w:left="1224"/>
        <w:jc w:val="both"/>
        <w:rPr>
          <w:rtl/>
        </w:rPr>
      </w:pPr>
      <w:r>
        <w:rPr>
          <w:rFonts w:hint="eastAsia"/>
          <w:rtl/>
        </w:rPr>
        <w:t>נספח</w:t>
      </w:r>
      <w:r>
        <w:rPr>
          <w:rtl/>
        </w:rPr>
        <w:t xml:space="preserve"> ח':</w:t>
      </w:r>
      <w:r>
        <w:rPr>
          <w:rtl/>
        </w:rPr>
        <w:tab/>
      </w:r>
      <w:r>
        <w:rPr>
          <w:rFonts w:hint="eastAsia"/>
          <w:rtl/>
        </w:rPr>
        <w:t>תצהיר</w:t>
      </w:r>
      <w:r>
        <w:rPr>
          <w:rtl/>
        </w:rPr>
        <w:t xml:space="preserve"> </w:t>
      </w:r>
      <w:r w:rsidR="00E3779A">
        <w:rPr>
          <w:rFonts w:hint="cs"/>
          <w:rtl/>
        </w:rPr>
        <w:t xml:space="preserve"> </w:t>
      </w:r>
      <w:r>
        <w:rPr>
          <w:rtl/>
        </w:rPr>
        <w:t>פשיטת רגל והעדר תביעות</w:t>
      </w:r>
      <w:r w:rsidR="00E3779A">
        <w:rPr>
          <w:rFonts w:hint="cs"/>
          <w:rtl/>
        </w:rPr>
        <w:t xml:space="preserve"> </w:t>
      </w:r>
    </w:p>
    <w:p w:rsidR="00DC2FE4" w:rsidRPr="00440ECF" w:rsidRDefault="00DC2FE4" w:rsidP="008A2EA6">
      <w:pPr>
        <w:ind w:left="1224"/>
        <w:jc w:val="both"/>
        <w:rPr>
          <w:rtl/>
        </w:rPr>
      </w:pPr>
      <w:r>
        <w:rPr>
          <w:rFonts w:hint="eastAsia"/>
          <w:rtl/>
        </w:rPr>
        <w:t>נספח</w:t>
      </w:r>
      <w:r>
        <w:rPr>
          <w:rtl/>
        </w:rPr>
        <w:t xml:space="preserve"> ט': הצהרה להעדר ניגוד עניינים</w:t>
      </w:r>
    </w:p>
    <w:p w:rsidR="00DC2FE4" w:rsidRPr="00440ECF" w:rsidRDefault="00DC2FE4" w:rsidP="00E3779A">
      <w:pPr>
        <w:ind w:left="1224"/>
        <w:jc w:val="both"/>
        <w:rPr>
          <w:rtl/>
        </w:rPr>
      </w:pPr>
      <w:r>
        <w:rPr>
          <w:rFonts w:hint="eastAsia"/>
          <w:rtl/>
        </w:rPr>
        <w:t>נספח</w:t>
      </w:r>
      <w:r>
        <w:rPr>
          <w:rtl/>
        </w:rPr>
        <w:t xml:space="preserve"> י':</w:t>
      </w:r>
      <w:r>
        <w:rPr>
          <w:rtl/>
        </w:rPr>
        <w:tab/>
      </w:r>
      <w:r>
        <w:rPr>
          <w:rFonts w:hint="eastAsia"/>
          <w:rtl/>
        </w:rPr>
        <w:t>תצהיר</w:t>
      </w:r>
      <w:r>
        <w:rPr>
          <w:rtl/>
        </w:rPr>
        <w:t xml:space="preserve"> והתחייבות</w:t>
      </w:r>
      <w:r w:rsidR="00E3779A">
        <w:rPr>
          <w:rFonts w:hint="cs"/>
          <w:rtl/>
        </w:rPr>
        <w:t xml:space="preserve"> בדבר שימוש ב</w:t>
      </w:r>
      <w:r>
        <w:rPr>
          <w:rtl/>
        </w:rPr>
        <w:t>תוכנות מקוריות</w:t>
      </w:r>
      <w:r w:rsidR="00E3779A">
        <w:rPr>
          <w:rFonts w:hint="cs"/>
          <w:rtl/>
        </w:rPr>
        <w:t xml:space="preserve"> </w:t>
      </w:r>
    </w:p>
    <w:p w:rsidR="00DC2FE4" w:rsidRPr="00440ECF" w:rsidRDefault="00DC2FE4" w:rsidP="007E5E7E">
      <w:pPr>
        <w:ind w:left="1224"/>
        <w:jc w:val="both"/>
        <w:rPr>
          <w:rtl/>
        </w:rPr>
      </w:pPr>
      <w:r>
        <w:rPr>
          <w:rFonts w:hint="eastAsia"/>
          <w:rtl/>
        </w:rPr>
        <w:t>נספח</w:t>
      </w:r>
      <w:r>
        <w:rPr>
          <w:rtl/>
        </w:rPr>
        <w:t xml:space="preserve"> </w:t>
      </w:r>
      <w:r w:rsidR="007E5E7E">
        <w:rPr>
          <w:rtl/>
        </w:rPr>
        <w:t>יא':</w:t>
      </w:r>
      <w:r w:rsidR="007E5E7E">
        <w:rPr>
          <w:rtl/>
        </w:rPr>
        <w:tab/>
      </w:r>
      <w:r>
        <w:rPr>
          <w:rFonts w:hint="eastAsia"/>
          <w:rtl/>
        </w:rPr>
        <w:t>אישור</w:t>
      </w:r>
      <w:r>
        <w:rPr>
          <w:rtl/>
        </w:rPr>
        <w:t xml:space="preserve"> עריכת ביטוחים</w:t>
      </w:r>
    </w:p>
    <w:p w:rsidR="00DC2FE4" w:rsidRPr="00440ECF" w:rsidRDefault="00DC2FE4" w:rsidP="008A2EA6">
      <w:pPr>
        <w:ind w:left="1224"/>
        <w:jc w:val="both"/>
        <w:rPr>
          <w:rtl/>
        </w:rPr>
      </w:pPr>
      <w:r>
        <w:rPr>
          <w:rFonts w:hint="eastAsia"/>
          <w:rtl/>
        </w:rPr>
        <w:t>נספח</w:t>
      </w:r>
      <w:r>
        <w:rPr>
          <w:rtl/>
        </w:rPr>
        <w:t xml:space="preserve"> </w:t>
      </w:r>
      <w:proofErr w:type="spellStart"/>
      <w:r>
        <w:rPr>
          <w:rFonts w:hint="eastAsia"/>
          <w:rtl/>
        </w:rPr>
        <w:t>יב</w:t>
      </w:r>
      <w:proofErr w:type="spellEnd"/>
      <w:r>
        <w:rPr>
          <w:rtl/>
        </w:rPr>
        <w:t xml:space="preserve">': </w:t>
      </w:r>
      <w:r>
        <w:rPr>
          <w:rFonts w:hint="eastAsia"/>
          <w:rtl/>
        </w:rPr>
        <w:t>רשימת</w:t>
      </w:r>
      <w:r>
        <w:rPr>
          <w:rtl/>
        </w:rPr>
        <w:t xml:space="preserve"> </w:t>
      </w:r>
      <w:r>
        <w:rPr>
          <w:rFonts w:hint="eastAsia"/>
          <w:rtl/>
        </w:rPr>
        <w:t>בתי</w:t>
      </w:r>
      <w:r>
        <w:rPr>
          <w:rtl/>
        </w:rPr>
        <w:t xml:space="preserve"> </w:t>
      </w:r>
      <w:r>
        <w:rPr>
          <w:rFonts w:hint="eastAsia"/>
          <w:rtl/>
        </w:rPr>
        <w:t>המכס</w:t>
      </w:r>
      <w:r>
        <w:rPr>
          <w:rtl/>
        </w:rPr>
        <w:t xml:space="preserve"> </w:t>
      </w:r>
      <w:r>
        <w:rPr>
          <w:rFonts w:hint="eastAsia"/>
          <w:rtl/>
        </w:rPr>
        <w:t>ומחסנים</w:t>
      </w:r>
      <w:r>
        <w:rPr>
          <w:rtl/>
        </w:rPr>
        <w:t xml:space="preserve"> </w:t>
      </w:r>
      <w:proofErr w:type="spellStart"/>
      <w:r>
        <w:rPr>
          <w:rFonts w:hint="eastAsia"/>
          <w:rtl/>
        </w:rPr>
        <w:t>רשויים</w:t>
      </w:r>
      <w:proofErr w:type="spellEnd"/>
      <w:r>
        <w:rPr>
          <w:rtl/>
        </w:rPr>
        <w:t xml:space="preserve"> </w:t>
      </w:r>
    </w:p>
    <w:p w:rsidR="00DC2FE4" w:rsidRDefault="00DC2FE4" w:rsidP="008A2EA6">
      <w:pPr>
        <w:ind w:left="1224"/>
        <w:jc w:val="both"/>
        <w:rPr>
          <w:rtl/>
        </w:rPr>
      </w:pPr>
      <w:r>
        <w:rPr>
          <w:rFonts w:hint="eastAsia"/>
          <w:rtl/>
        </w:rPr>
        <w:t>נספח</w:t>
      </w:r>
      <w:r>
        <w:rPr>
          <w:rtl/>
        </w:rPr>
        <w:t xml:space="preserve"> </w:t>
      </w:r>
      <w:proofErr w:type="spellStart"/>
      <w:r>
        <w:rPr>
          <w:rFonts w:hint="eastAsia"/>
          <w:rtl/>
        </w:rPr>
        <w:t>יג</w:t>
      </w:r>
      <w:proofErr w:type="spellEnd"/>
      <w:r w:rsidR="007E5E7E">
        <w:rPr>
          <w:rtl/>
        </w:rPr>
        <w:t>':</w:t>
      </w:r>
      <w:r>
        <w:rPr>
          <w:rFonts w:hint="eastAsia"/>
          <w:rtl/>
        </w:rPr>
        <w:t>הסכמה</w:t>
      </w:r>
      <w:r>
        <w:rPr>
          <w:rtl/>
        </w:rPr>
        <w:t xml:space="preserve"> </w:t>
      </w:r>
      <w:r>
        <w:rPr>
          <w:rFonts w:hint="eastAsia"/>
          <w:rtl/>
        </w:rPr>
        <w:t>למסירת</w:t>
      </w:r>
      <w:r>
        <w:rPr>
          <w:rtl/>
        </w:rPr>
        <w:t xml:space="preserve"> </w:t>
      </w:r>
      <w:r>
        <w:rPr>
          <w:rFonts w:hint="eastAsia"/>
          <w:rtl/>
        </w:rPr>
        <w:t>מידע</w:t>
      </w:r>
      <w:r>
        <w:rPr>
          <w:rtl/>
        </w:rPr>
        <w:t xml:space="preserve"> </w:t>
      </w:r>
      <w:r>
        <w:rPr>
          <w:rFonts w:hint="eastAsia"/>
          <w:rtl/>
        </w:rPr>
        <w:t>מהמרשם</w:t>
      </w:r>
      <w:r>
        <w:rPr>
          <w:rtl/>
        </w:rPr>
        <w:t xml:space="preserve"> </w:t>
      </w:r>
      <w:r>
        <w:rPr>
          <w:rFonts w:hint="eastAsia"/>
          <w:rtl/>
        </w:rPr>
        <w:t>הפלילי</w:t>
      </w:r>
      <w:r>
        <w:rPr>
          <w:rtl/>
        </w:rPr>
        <w:t xml:space="preserve"> </w:t>
      </w:r>
      <w:r>
        <w:rPr>
          <w:rFonts w:hint="eastAsia"/>
          <w:rtl/>
        </w:rPr>
        <w:t>עפ</w:t>
      </w:r>
      <w:r>
        <w:rPr>
          <w:rtl/>
        </w:rPr>
        <w:t xml:space="preserve">"י </w:t>
      </w:r>
      <w:r>
        <w:rPr>
          <w:rFonts w:hint="eastAsia"/>
          <w:rtl/>
        </w:rPr>
        <w:t>חוק</w:t>
      </w:r>
      <w:r>
        <w:rPr>
          <w:rtl/>
        </w:rPr>
        <w:t xml:space="preserve"> </w:t>
      </w:r>
      <w:r>
        <w:rPr>
          <w:rFonts w:hint="eastAsia"/>
          <w:rtl/>
        </w:rPr>
        <w:t>המרשם</w:t>
      </w:r>
      <w:r>
        <w:rPr>
          <w:rtl/>
        </w:rPr>
        <w:t xml:space="preserve"> </w:t>
      </w:r>
      <w:r>
        <w:rPr>
          <w:rFonts w:hint="eastAsia"/>
          <w:rtl/>
        </w:rPr>
        <w:t>הפלילי</w:t>
      </w:r>
      <w:r>
        <w:rPr>
          <w:rtl/>
        </w:rPr>
        <w:t xml:space="preserve"> </w:t>
      </w:r>
      <w:r>
        <w:rPr>
          <w:rFonts w:hint="eastAsia"/>
          <w:rtl/>
        </w:rPr>
        <w:t>בתקנות</w:t>
      </w:r>
      <w:r>
        <w:rPr>
          <w:rtl/>
        </w:rPr>
        <w:t xml:space="preserve"> </w:t>
      </w:r>
      <w:r>
        <w:rPr>
          <w:rFonts w:hint="eastAsia"/>
          <w:rtl/>
        </w:rPr>
        <w:t>השבים</w:t>
      </w:r>
      <w:r>
        <w:rPr>
          <w:rtl/>
        </w:rPr>
        <w:t xml:space="preserve">, </w:t>
      </w:r>
      <w:r>
        <w:rPr>
          <w:rFonts w:hint="eastAsia"/>
          <w:rtl/>
        </w:rPr>
        <w:t>תשמ</w:t>
      </w:r>
      <w:r>
        <w:rPr>
          <w:rtl/>
        </w:rPr>
        <w:t>"א 1981</w:t>
      </w:r>
    </w:p>
    <w:p w:rsidR="007E5E7E" w:rsidRDefault="007E5E7E" w:rsidP="008A2EA6">
      <w:pPr>
        <w:ind w:left="1224"/>
        <w:jc w:val="both"/>
        <w:rPr>
          <w:rtl/>
        </w:rPr>
      </w:pPr>
      <w:r>
        <w:rPr>
          <w:rFonts w:hint="cs"/>
          <w:rtl/>
        </w:rPr>
        <w:t xml:space="preserve">נספח יד': תמצית תיאור מודול </w:t>
      </w:r>
      <w:proofErr w:type="spellStart"/>
      <w:r>
        <w:rPr>
          <w:rFonts w:hint="cs"/>
          <w:rtl/>
        </w:rPr>
        <w:t>סבנ"ים</w:t>
      </w:r>
      <w:proofErr w:type="spellEnd"/>
      <w:r>
        <w:rPr>
          <w:rFonts w:hint="cs"/>
          <w:rtl/>
        </w:rPr>
        <w:t xml:space="preserve"> במערכת שער עולמי</w:t>
      </w:r>
    </w:p>
    <w:p w:rsidR="00DC2FE4" w:rsidRPr="00440ECF" w:rsidRDefault="00DC2FE4" w:rsidP="008A2EA6">
      <w:pPr>
        <w:ind w:left="1224"/>
        <w:jc w:val="both"/>
        <w:rPr>
          <w:rtl/>
        </w:rPr>
      </w:pPr>
    </w:p>
    <w:p w:rsidR="00DC2FE4" w:rsidRPr="00440ECF" w:rsidRDefault="00DC2FE4" w:rsidP="00E15155">
      <w:pPr>
        <w:pStyle w:val="20"/>
        <w:numPr>
          <w:ilvl w:val="1"/>
          <w:numId w:val="6"/>
        </w:numPr>
        <w:jc w:val="both"/>
      </w:pPr>
      <w:r>
        <w:rPr>
          <w:rFonts w:hint="eastAsia"/>
          <w:rtl/>
        </w:rPr>
        <w:t>כל</w:t>
      </w:r>
      <w:r>
        <w:rPr>
          <w:rtl/>
        </w:rPr>
        <w:t xml:space="preserve"> </w:t>
      </w:r>
      <w:r>
        <w:rPr>
          <w:rFonts w:hint="eastAsia"/>
          <w:rtl/>
        </w:rPr>
        <w:t>הוראה</w:t>
      </w:r>
      <w:r>
        <w:rPr>
          <w:rtl/>
        </w:rPr>
        <w:t xml:space="preserve"> /נוהל /הנחייה בכתב שתינתן ע"י נציג המזמין במסגרת השירות נשוא חוזה זה יחשב כחלק בלתי נפרד ממנו.</w:t>
      </w:r>
    </w:p>
    <w:p w:rsidR="00DC2FE4" w:rsidRPr="00440ECF" w:rsidRDefault="00DC2FE4" w:rsidP="00A364FE">
      <w:pPr>
        <w:spacing w:line="240" w:lineRule="auto"/>
        <w:jc w:val="both"/>
        <w:rPr>
          <w:rFonts w:ascii="Calibri" w:hAnsi="Calibri"/>
        </w:rPr>
      </w:pPr>
    </w:p>
    <w:p w:rsidR="00DC2FE4" w:rsidRPr="00440ECF" w:rsidRDefault="00DC2FE4" w:rsidP="00E15155">
      <w:pPr>
        <w:pStyle w:val="13"/>
        <w:numPr>
          <w:ilvl w:val="0"/>
          <w:numId w:val="6"/>
        </w:numPr>
        <w:jc w:val="both"/>
        <w:rPr>
          <w:sz w:val="24"/>
          <w:szCs w:val="24"/>
        </w:rPr>
      </w:pPr>
      <w:r>
        <w:rPr>
          <w:rFonts w:hint="eastAsia"/>
          <w:sz w:val="24"/>
          <w:szCs w:val="24"/>
          <w:rtl/>
        </w:rPr>
        <w:t>פרשנות</w:t>
      </w:r>
    </w:p>
    <w:p w:rsidR="00DC2FE4" w:rsidRPr="00440ECF" w:rsidRDefault="00DC2FE4" w:rsidP="00E15155">
      <w:pPr>
        <w:pStyle w:val="40"/>
        <w:numPr>
          <w:ilvl w:val="1"/>
          <w:numId w:val="6"/>
        </w:numPr>
        <w:jc w:val="both"/>
      </w:pPr>
      <w:r>
        <w:rPr>
          <w:rFonts w:hint="eastAsia"/>
          <w:rtl/>
        </w:rPr>
        <w:t>בכפוף</w:t>
      </w:r>
      <w:r>
        <w:rPr>
          <w:rtl/>
        </w:rPr>
        <w:t xml:space="preserve"> לאמור בסעיף 2.2 להלן, סעיף 25(ד) לחוק החוזים (חלק כללי), </w:t>
      </w:r>
      <w:proofErr w:type="spellStart"/>
      <w:r>
        <w:rPr>
          <w:rtl/>
        </w:rPr>
        <w:t>בתשל"ג</w:t>
      </w:r>
      <w:proofErr w:type="spellEnd"/>
      <w:r>
        <w:rPr>
          <w:rtl/>
        </w:rPr>
        <w:t xml:space="preserve"> - 1973, יחול על הסכם זה בשינויים המחויבים, אם אין הוראה אחרת לעניין הנדון ואם אין בעניין הנדון או בהקשרו דבר שאינו מתיישב עם תחולה כאמור. </w:t>
      </w:r>
    </w:p>
    <w:p w:rsidR="00DC2FE4" w:rsidRDefault="00DC2FE4" w:rsidP="008A2EA6">
      <w:pPr>
        <w:jc w:val="both"/>
        <w:rPr>
          <w:rtl/>
        </w:rPr>
      </w:pPr>
    </w:p>
    <w:p w:rsidR="00C2241A" w:rsidRPr="00440ECF" w:rsidRDefault="00C2241A" w:rsidP="008A2EA6">
      <w:pPr>
        <w:jc w:val="both"/>
        <w:rPr>
          <w:rtl/>
        </w:rPr>
      </w:pPr>
    </w:p>
    <w:p w:rsidR="00DC2FE4" w:rsidRPr="00440ECF" w:rsidRDefault="00DC2FE4" w:rsidP="00E15155">
      <w:pPr>
        <w:pStyle w:val="13"/>
        <w:numPr>
          <w:ilvl w:val="0"/>
          <w:numId w:val="6"/>
        </w:numPr>
        <w:jc w:val="both"/>
        <w:rPr>
          <w:sz w:val="24"/>
          <w:szCs w:val="24"/>
        </w:rPr>
      </w:pPr>
      <w:r>
        <w:rPr>
          <w:rFonts w:hint="eastAsia"/>
          <w:sz w:val="24"/>
          <w:szCs w:val="24"/>
          <w:rtl/>
        </w:rPr>
        <w:lastRenderedPageBreak/>
        <w:t>תקופת</w:t>
      </w:r>
      <w:r>
        <w:rPr>
          <w:sz w:val="24"/>
          <w:szCs w:val="24"/>
          <w:rtl/>
        </w:rPr>
        <w:t xml:space="preserve"> ההסכם</w:t>
      </w:r>
    </w:p>
    <w:p w:rsidR="00DC2FE4" w:rsidRPr="00440ECF" w:rsidRDefault="00DC2FE4" w:rsidP="00E15155">
      <w:pPr>
        <w:pStyle w:val="20"/>
        <w:numPr>
          <w:ilvl w:val="1"/>
          <w:numId w:val="6"/>
        </w:numPr>
        <w:jc w:val="both"/>
      </w:pPr>
      <w:r>
        <w:rPr>
          <w:rFonts w:ascii="Times New (W1)" w:hAnsi="Times New (W1)" w:hint="eastAsia"/>
          <w:spacing w:val="4"/>
          <w:rtl/>
        </w:rPr>
        <w:t>תקופת</w:t>
      </w:r>
      <w:r>
        <w:rPr>
          <w:rFonts w:ascii="Times New (W1)" w:hAnsi="Times New (W1)"/>
          <w:spacing w:val="4"/>
          <w:rtl/>
        </w:rPr>
        <w:t xml:space="preserve"> </w:t>
      </w:r>
      <w:r>
        <w:rPr>
          <w:rFonts w:ascii="Times New (W1)" w:hAnsi="Times New (W1)" w:hint="eastAsia"/>
          <w:spacing w:val="4"/>
          <w:rtl/>
        </w:rPr>
        <w:t>ההסכם</w:t>
      </w:r>
      <w:r>
        <w:rPr>
          <w:rFonts w:ascii="Times New (W1)" w:hAnsi="Times New (W1)"/>
          <w:spacing w:val="4"/>
          <w:rtl/>
        </w:rPr>
        <w:t xml:space="preserve"> </w:t>
      </w:r>
      <w:r>
        <w:rPr>
          <w:rFonts w:ascii="Times New (W1)" w:hAnsi="Times New (W1)" w:hint="eastAsia"/>
          <w:spacing w:val="4"/>
          <w:rtl/>
        </w:rPr>
        <w:t>היא</w:t>
      </w:r>
      <w:r>
        <w:rPr>
          <w:rFonts w:ascii="Times New (W1)" w:hAnsi="Times New (W1)"/>
          <w:spacing w:val="4"/>
          <w:rtl/>
        </w:rPr>
        <w:t xml:space="preserve"> </w:t>
      </w:r>
      <w:r>
        <w:rPr>
          <w:rFonts w:ascii="Times New (W1)" w:hAnsi="Times New (W1)" w:hint="eastAsia"/>
          <w:spacing w:val="4"/>
          <w:rtl/>
        </w:rPr>
        <w:t>החל</w:t>
      </w:r>
      <w:r>
        <w:rPr>
          <w:rFonts w:ascii="Times New (W1)" w:hAnsi="Times New (W1)"/>
          <w:spacing w:val="4"/>
          <w:rtl/>
        </w:rPr>
        <w:t xml:space="preserve"> </w:t>
      </w:r>
      <w:r>
        <w:rPr>
          <w:rFonts w:ascii="Times New (W1)" w:hAnsi="Times New (W1)" w:hint="eastAsia"/>
          <w:spacing w:val="4"/>
          <w:rtl/>
        </w:rPr>
        <w:t>מ</w:t>
      </w:r>
      <w:r>
        <w:rPr>
          <w:rFonts w:hint="eastAsia"/>
          <w:rtl/>
        </w:rPr>
        <w:t>חתימת</w:t>
      </w:r>
      <w:r>
        <w:rPr>
          <w:rtl/>
        </w:rPr>
        <w:t xml:space="preserve"> </w:t>
      </w:r>
      <w:proofErr w:type="spellStart"/>
      <w:r>
        <w:rPr>
          <w:rtl/>
        </w:rPr>
        <w:t>מורשי</w:t>
      </w:r>
      <w:proofErr w:type="spellEnd"/>
      <w:r>
        <w:rPr>
          <w:rtl/>
        </w:rPr>
        <w:t xml:space="preserve"> החתימה מטעם המזמין על הסכם זה. </w:t>
      </w:r>
    </w:p>
    <w:p w:rsidR="00DC2FE4" w:rsidRPr="00440ECF" w:rsidRDefault="00DC2FE4" w:rsidP="00E57DF3">
      <w:pPr>
        <w:pStyle w:val="20"/>
        <w:numPr>
          <w:ilvl w:val="1"/>
          <w:numId w:val="6"/>
        </w:numPr>
        <w:jc w:val="both"/>
      </w:pPr>
      <w:r>
        <w:rPr>
          <w:rFonts w:hint="eastAsia"/>
          <w:rtl/>
        </w:rPr>
        <w:t>למזמין</w:t>
      </w:r>
      <w:r>
        <w:rPr>
          <w:rtl/>
        </w:rPr>
        <w:t xml:space="preserve"> נתונה האפ</w:t>
      </w:r>
      <w:r>
        <w:rPr>
          <w:rFonts w:hint="eastAsia"/>
          <w:rtl/>
        </w:rPr>
        <w:t>שרות</w:t>
      </w:r>
      <w:r>
        <w:rPr>
          <w:rtl/>
        </w:rPr>
        <w:t xml:space="preserve"> להארכת תוקפו של הסכם זה בשנה אחת או בחלק ממנה בכל פעם (להלן: "תקופת הסכם מוארכת") ובלבד שתקופת ההסכם, כולל תקופות ההסכם המוארכות, לא תעלה על </w:t>
      </w:r>
      <w:r w:rsidR="00E57DF3">
        <w:rPr>
          <w:rFonts w:hint="cs"/>
          <w:rtl/>
        </w:rPr>
        <w:t xml:space="preserve">10 וחצי </w:t>
      </w:r>
      <w:r>
        <w:rPr>
          <w:rtl/>
        </w:rPr>
        <w:t xml:space="preserve">שנים מיום חתימת הסכם זה, והכל בכפוף לחוק חובת המכרזים תשנ"ב - 1992, תקנות חובת המכרזים תשנ"ג - 1993 והוראות </w:t>
      </w:r>
      <w:proofErr w:type="spellStart"/>
      <w:r>
        <w:rPr>
          <w:rtl/>
        </w:rPr>
        <w:t>התכ"מ</w:t>
      </w:r>
      <w:proofErr w:type="spellEnd"/>
      <w:r>
        <w:rPr>
          <w:rtl/>
        </w:rPr>
        <w:t xml:space="preserve">. </w:t>
      </w:r>
    </w:p>
    <w:p w:rsidR="00DC2FE4" w:rsidRPr="00440ECF" w:rsidRDefault="00DC2FE4" w:rsidP="00E15155">
      <w:pPr>
        <w:pStyle w:val="20"/>
        <w:numPr>
          <w:ilvl w:val="1"/>
          <w:numId w:val="6"/>
        </w:numPr>
        <w:jc w:val="both"/>
      </w:pPr>
      <w:r>
        <w:rPr>
          <w:rFonts w:hint="eastAsia"/>
          <w:rtl/>
        </w:rPr>
        <w:t>רצה</w:t>
      </w:r>
      <w:r>
        <w:rPr>
          <w:rtl/>
        </w:rPr>
        <w:t xml:space="preserve"> המזמין להאריך את תקופת ההסכם האמורה </w:t>
      </w:r>
      <w:proofErr w:type="spellStart"/>
      <w:r>
        <w:rPr>
          <w:rtl/>
        </w:rPr>
        <w:t>בס"ק</w:t>
      </w:r>
      <w:proofErr w:type="spellEnd"/>
      <w:r>
        <w:rPr>
          <w:rtl/>
        </w:rPr>
        <w:t xml:space="preserve"> 3.1 לעיל עפ"י זכותו האמורה </w:t>
      </w:r>
      <w:proofErr w:type="spellStart"/>
      <w:r>
        <w:rPr>
          <w:rtl/>
        </w:rPr>
        <w:t>בס"ק</w:t>
      </w:r>
      <w:proofErr w:type="spellEnd"/>
      <w:r>
        <w:rPr>
          <w:rtl/>
        </w:rPr>
        <w:t xml:space="preserve"> 3.2 לעיל, יודיע </w:t>
      </w:r>
      <w:r>
        <w:rPr>
          <w:rFonts w:hint="eastAsia"/>
          <w:rtl/>
        </w:rPr>
        <w:t>על</w:t>
      </w:r>
      <w:r>
        <w:rPr>
          <w:rtl/>
        </w:rPr>
        <w:t xml:space="preserve"> כך המזמין למציע בכתב לא יאוחר מ - 30 יום לפני תום תקופת ההסכם או תקופת ההסכם המוארכת לפי העניין.</w:t>
      </w:r>
    </w:p>
    <w:p w:rsidR="00DC2FE4" w:rsidRPr="00440ECF" w:rsidRDefault="00DC2FE4" w:rsidP="00E15155">
      <w:pPr>
        <w:pStyle w:val="20"/>
        <w:numPr>
          <w:ilvl w:val="1"/>
          <w:numId w:val="6"/>
        </w:numPr>
        <w:jc w:val="both"/>
      </w:pPr>
      <w:r>
        <w:rPr>
          <w:rFonts w:hint="eastAsia"/>
          <w:rtl/>
        </w:rPr>
        <w:t>הוראות</w:t>
      </w:r>
      <w:r>
        <w:rPr>
          <w:rtl/>
        </w:rPr>
        <w:t xml:space="preserve"> הסכם זה יחולו במלואן גם על כל תקופת הסכם מוארכת.</w:t>
      </w:r>
    </w:p>
    <w:p w:rsidR="00DC2FE4" w:rsidRPr="00440ECF" w:rsidRDefault="00DC2FE4" w:rsidP="00E15155">
      <w:pPr>
        <w:pStyle w:val="20"/>
        <w:numPr>
          <w:ilvl w:val="1"/>
          <w:numId w:val="6"/>
        </w:numPr>
        <w:jc w:val="both"/>
      </w:pPr>
      <w:r>
        <w:rPr>
          <w:rFonts w:hint="eastAsia"/>
          <w:rtl/>
        </w:rPr>
        <w:t>המזמין</w:t>
      </w:r>
      <w:r>
        <w:rPr>
          <w:rtl/>
        </w:rPr>
        <w:t xml:space="preserve"> רשאי בכל עת וללא כל חובה לנמק את החלטתו, לקצר את תקופת ההסכם או כל תקופת הסכם מוארכת על ידי מתן הודעה בכתב למציע לא יאוחר מ - 90 יום לפני המועד בו מעוניין המזמין לסיים את תוקף ההסכם.</w:t>
      </w:r>
    </w:p>
    <w:p w:rsidR="00DC2FE4" w:rsidRPr="00440ECF" w:rsidRDefault="00DC2FE4" w:rsidP="00E15155">
      <w:pPr>
        <w:pStyle w:val="20"/>
        <w:numPr>
          <w:ilvl w:val="1"/>
          <w:numId w:val="6"/>
        </w:numPr>
        <w:jc w:val="both"/>
      </w:pPr>
      <w:r>
        <w:rPr>
          <w:rFonts w:hint="eastAsia"/>
          <w:rtl/>
        </w:rPr>
        <w:t>ניתנה</w:t>
      </w:r>
      <w:r>
        <w:rPr>
          <w:rtl/>
        </w:rPr>
        <w:t xml:space="preserve"> הודעה כאמור </w:t>
      </w:r>
      <w:proofErr w:type="spellStart"/>
      <w:r>
        <w:rPr>
          <w:rtl/>
        </w:rPr>
        <w:t>בס"ק</w:t>
      </w:r>
      <w:proofErr w:type="spellEnd"/>
      <w:r>
        <w:rPr>
          <w:rtl/>
        </w:rPr>
        <w:t xml:space="preserve"> 3.5 לעיל, תסתיים תקופת הסכם זה במועד הנקוב בהודעה האמורה לכל דבר ועניין.</w:t>
      </w:r>
    </w:p>
    <w:p w:rsidR="00DC2FE4" w:rsidRPr="00440ECF" w:rsidRDefault="00DC2FE4" w:rsidP="00E15155">
      <w:pPr>
        <w:pStyle w:val="20"/>
        <w:numPr>
          <w:ilvl w:val="1"/>
          <w:numId w:val="6"/>
        </w:numPr>
        <w:jc w:val="both"/>
      </w:pPr>
      <w:r>
        <w:rPr>
          <w:rFonts w:hint="eastAsia"/>
          <w:rtl/>
        </w:rPr>
        <w:t>ניתנה</w:t>
      </w:r>
      <w:r>
        <w:rPr>
          <w:rtl/>
        </w:rPr>
        <w:t xml:space="preserve"> הודעה כאמור </w:t>
      </w:r>
      <w:proofErr w:type="spellStart"/>
      <w:r>
        <w:rPr>
          <w:rtl/>
        </w:rPr>
        <w:t>בס"ק</w:t>
      </w:r>
      <w:proofErr w:type="spellEnd"/>
      <w:r>
        <w:rPr>
          <w:rtl/>
        </w:rPr>
        <w:t xml:space="preserve"> 3.5 לעיל, ישלם המזמין למציע רק עבור אותם השירותים אשר סיפק הספק בפועל למזמין, וזאת על פי רישומי המזמין. רישומי המזמין יהוו ראייה לכאורה להיקף השירותים שסיפק בפועל הספק למזמין. </w:t>
      </w:r>
    </w:p>
    <w:p w:rsidR="00DC2FE4" w:rsidRPr="00440ECF" w:rsidRDefault="00DC2FE4" w:rsidP="00E15155">
      <w:pPr>
        <w:pStyle w:val="20"/>
        <w:numPr>
          <w:ilvl w:val="1"/>
          <w:numId w:val="6"/>
        </w:numPr>
        <w:jc w:val="both"/>
      </w:pPr>
      <w:r>
        <w:rPr>
          <w:rFonts w:hint="eastAsia"/>
          <w:rtl/>
        </w:rPr>
        <w:t>למעט</w:t>
      </w:r>
      <w:r>
        <w:rPr>
          <w:rtl/>
        </w:rPr>
        <w:t xml:space="preserve"> התמורה האמורה </w:t>
      </w:r>
      <w:proofErr w:type="spellStart"/>
      <w:r>
        <w:rPr>
          <w:rtl/>
        </w:rPr>
        <w:t>בס"ק</w:t>
      </w:r>
      <w:proofErr w:type="spellEnd"/>
      <w:r>
        <w:rPr>
          <w:rtl/>
        </w:rPr>
        <w:t xml:space="preserve"> 3.7 לעיל, לא ישלם המזמין למציע או למי מעובדיו או למי מטעמו כל תשלום או הטבה או פיצוי בקשר לקיצור תקופת הסכם זה.</w:t>
      </w:r>
    </w:p>
    <w:p w:rsidR="00DC2FE4" w:rsidRPr="00440ECF" w:rsidRDefault="00DC2FE4" w:rsidP="00E15155">
      <w:pPr>
        <w:pStyle w:val="20"/>
        <w:numPr>
          <w:ilvl w:val="1"/>
          <w:numId w:val="6"/>
        </w:numPr>
        <w:jc w:val="both"/>
      </w:pPr>
      <w:r>
        <w:rPr>
          <w:rFonts w:hint="eastAsia"/>
          <w:rtl/>
        </w:rPr>
        <w:t>מוצהר</w:t>
      </w:r>
      <w:r>
        <w:rPr>
          <w:rtl/>
        </w:rPr>
        <w:t xml:space="preserve"> ומוסכם, כי בכל מקרה של סיום ההסכם מכל נימוק שהוא, מתחייב הספק לשתף פעולה ככל שיידרש, על מנת לאפשר למזמין המשך קבלת שירותים כראוי מספק אחר או המזמין, וזאת בין היתר, ע"י העברה מסודרת ויעילה, ובהתאם להנחיות המזמין של כל הטובין, המידע והנתונים שבאחזקתו, למזמין ו/או </w:t>
      </w:r>
      <w:r>
        <w:rPr>
          <w:rFonts w:hint="eastAsia"/>
          <w:rtl/>
        </w:rPr>
        <w:t>למי</w:t>
      </w:r>
      <w:r>
        <w:rPr>
          <w:rtl/>
        </w:rPr>
        <w:t xml:space="preserve"> שיורה לו  המזמין. כל זאת, ללא כל תמורה נוספת.</w:t>
      </w:r>
    </w:p>
    <w:p w:rsidR="00DC2FE4" w:rsidRPr="00440ECF" w:rsidRDefault="00DC2FE4" w:rsidP="00E15155">
      <w:pPr>
        <w:pStyle w:val="20"/>
        <w:numPr>
          <w:ilvl w:val="1"/>
          <w:numId w:val="6"/>
        </w:numPr>
        <w:jc w:val="both"/>
      </w:pPr>
      <w:r>
        <w:rPr>
          <w:rFonts w:hint="eastAsia"/>
          <w:rtl/>
        </w:rPr>
        <w:t>במקרה</w:t>
      </w:r>
      <w:r>
        <w:rPr>
          <w:rtl/>
        </w:rPr>
        <w:t xml:space="preserve"> של הפסקת ההתקשרות מכל סיבה שהיא, הספק הזוכה מתחייב להעמיד את כל המשאבים הדרושים על מנת להמשיך במתן השירותים לרבות העברת המידע בצורה מלאה, יעילה, ושוטפת. רציפות השירות תינתן עד להכנסת גוף ממלא מקום. עבור מתן השירותים בתקופה זו יקבל הספק תמורה זהה - באופן יחסי למשך התקופה ובהתאם להיקף השירותים - לזו הקבועה בהסכם זה. </w:t>
      </w:r>
    </w:p>
    <w:p w:rsidR="00DC2FE4" w:rsidRPr="00440ECF" w:rsidRDefault="00DC2FE4" w:rsidP="008A2EA6">
      <w:pPr>
        <w:bidi w:val="0"/>
        <w:spacing w:line="240" w:lineRule="auto"/>
        <w:jc w:val="both"/>
        <w:rPr>
          <w:rFonts w:ascii="Calibri" w:hAnsi="Calibri"/>
        </w:rPr>
      </w:pPr>
    </w:p>
    <w:p w:rsidR="00DC2FE4" w:rsidRPr="00440ECF" w:rsidRDefault="00DC2FE4" w:rsidP="00E15155">
      <w:pPr>
        <w:pStyle w:val="13"/>
        <w:numPr>
          <w:ilvl w:val="0"/>
          <w:numId w:val="6"/>
        </w:numPr>
        <w:jc w:val="both"/>
        <w:rPr>
          <w:sz w:val="24"/>
          <w:szCs w:val="24"/>
          <w:rtl/>
        </w:rPr>
      </w:pPr>
      <w:r>
        <w:rPr>
          <w:rFonts w:hint="eastAsia"/>
          <w:sz w:val="24"/>
          <w:szCs w:val="24"/>
          <w:rtl/>
        </w:rPr>
        <w:t>אספקת</w:t>
      </w:r>
      <w:r>
        <w:rPr>
          <w:sz w:val="24"/>
          <w:szCs w:val="24"/>
          <w:rtl/>
        </w:rPr>
        <w:t xml:space="preserve"> השירותים, ציוד, וחומרים ועבודה</w:t>
      </w:r>
    </w:p>
    <w:p w:rsidR="00DC2FE4" w:rsidRPr="00440ECF" w:rsidRDefault="00DC2FE4" w:rsidP="00E15155">
      <w:pPr>
        <w:pStyle w:val="20"/>
        <w:numPr>
          <w:ilvl w:val="1"/>
          <w:numId w:val="6"/>
        </w:numPr>
        <w:jc w:val="both"/>
        <w:rPr>
          <w:rtl/>
        </w:rPr>
      </w:pPr>
      <w:r>
        <w:rPr>
          <w:rFonts w:hint="eastAsia"/>
          <w:rtl/>
        </w:rPr>
        <w:t>הספק</w:t>
      </w:r>
      <w:r>
        <w:rPr>
          <w:rtl/>
        </w:rPr>
        <w:t xml:space="preserve"> מתחייב לספק למזמין את השירותים המפורטים במסמכי המכרז, בהסכם התקשרות זה ובנספחים ג'1 וג'2, במומחיות, ביעילות ובמועדים הנדרשים. הספק יקפיד על מילוי הוראות הדין. </w:t>
      </w:r>
    </w:p>
    <w:p w:rsidR="00DC2FE4" w:rsidRPr="00440ECF" w:rsidRDefault="00DC2FE4" w:rsidP="00E15155">
      <w:pPr>
        <w:pStyle w:val="20"/>
        <w:numPr>
          <w:ilvl w:val="1"/>
          <w:numId w:val="6"/>
        </w:numPr>
        <w:jc w:val="both"/>
      </w:pPr>
      <w:r>
        <w:rPr>
          <w:rFonts w:hint="eastAsia"/>
          <w:rtl/>
        </w:rPr>
        <w:t>הספק</w:t>
      </w:r>
      <w:r>
        <w:rPr>
          <w:rtl/>
        </w:rPr>
        <w:t xml:space="preserve"> מתחייב להשיג ולחדש מעת </w:t>
      </w:r>
      <w:r>
        <w:rPr>
          <w:rFonts w:hint="eastAsia"/>
          <w:rtl/>
        </w:rPr>
        <w:t>לעת</w:t>
      </w:r>
      <w:r>
        <w:rPr>
          <w:rtl/>
        </w:rPr>
        <w:t> </w:t>
      </w:r>
      <w:r>
        <w:rPr>
          <w:rFonts w:hint="eastAsia"/>
          <w:rtl/>
        </w:rPr>
        <w:t>על</w:t>
      </w:r>
      <w:r>
        <w:rPr>
          <w:rtl/>
        </w:rPr>
        <w:t> </w:t>
      </w:r>
      <w:r>
        <w:rPr>
          <w:rFonts w:hint="eastAsia"/>
          <w:rtl/>
        </w:rPr>
        <w:t>חשבונו</w:t>
      </w:r>
      <w:r>
        <w:rPr>
          <w:rtl/>
        </w:rPr>
        <w:t> </w:t>
      </w:r>
      <w:r>
        <w:rPr>
          <w:rFonts w:hint="eastAsia"/>
          <w:rtl/>
        </w:rPr>
        <w:t>את</w:t>
      </w:r>
      <w:r>
        <w:rPr>
          <w:rtl/>
        </w:rPr>
        <w:t xml:space="preserve"> הרישיונות וההיתרים הדרושים, על  פי  הוראת </w:t>
      </w:r>
      <w:r>
        <w:rPr>
          <w:rFonts w:hint="eastAsia"/>
          <w:rtl/>
        </w:rPr>
        <w:t>כל</w:t>
      </w:r>
      <w:r>
        <w:rPr>
          <w:rtl/>
        </w:rPr>
        <w:t xml:space="preserve"> דין, לביצוע השירותים. הספק יודיע למזמין </w:t>
      </w:r>
      <w:proofErr w:type="spellStart"/>
      <w:r>
        <w:rPr>
          <w:rtl/>
        </w:rPr>
        <w:t>מיידית</w:t>
      </w:r>
      <w:proofErr w:type="spellEnd"/>
      <w:r>
        <w:rPr>
          <w:rtl/>
        </w:rPr>
        <w:t xml:space="preserve"> על כל שינוי ברישיון או בהיתר לביצוע השירותים. </w:t>
      </w:r>
    </w:p>
    <w:p w:rsidR="00DC2FE4" w:rsidRPr="00440ECF" w:rsidRDefault="00DC2FE4" w:rsidP="00E15155">
      <w:pPr>
        <w:pStyle w:val="30"/>
        <w:numPr>
          <w:ilvl w:val="1"/>
          <w:numId w:val="6"/>
        </w:numPr>
        <w:jc w:val="both"/>
      </w:pPr>
      <w:r>
        <w:rPr>
          <w:rFonts w:hint="eastAsia"/>
          <w:rtl/>
        </w:rPr>
        <w:lastRenderedPageBreak/>
        <w:t>הספק</w:t>
      </w:r>
      <w:r>
        <w:rPr>
          <w:rtl/>
        </w:rPr>
        <w:t xml:space="preserve"> מתחייב לספק , על חשבונו, את הציוד המפורט בנספח ג'1 דרישות בינוי ותחזוקה, ביטחון אבטחה ובטיחות, מחשוב, ובנספח ג'2</w:t>
      </w:r>
      <w:r>
        <w:rPr>
          <w:rtl/>
        </w:rPr>
        <w:tab/>
      </w:r>
      <w:r>
        <w:rPr>
          <w:rtl/>
        </w:rPr>
        <w:tab/>
      </w:r>
      <w:r>
        <w:rPr>
          <w:rFonts w:hint="eastAsia"/>
          <w:rtl/>
        </w:rPr>
        <w:t>מפרט</w:t>
      </w:r>
      <w:r>
        <w:rPr>
          <w:rtl/>
        </w:rPr>
        <w:t xml:space="preserve"> השירותים  וכל ציוד דרוש נוסף, המתקנים, החומרים, האביזרים, כ"א וכל הדרוש לאספקת השירותים בדרך יעילה ובהתאם להוראות הסכם זה.</w:t>
      </w:r>
    </w:p>
    <w:p w:rsidR="00DC2FE4" w:rsidRPr="00440ECF" w:rsidRDefault="00DC2FE4" w:rsidP="00E15155">
      <w:pPr>
        <w:pStyle w:val="13"/>
        <w:numPr>
          <w:ilvl w:val="0"/>
          <w:numId w:val="6"/>
        </w:numPr>
        <w:jc w:val="both"/>
        <w:rPr>
          <w:sz w:val="24"/>
          <w:szCs w:val="24"/>
          <w:rtl/>
        </w:rPr>
      </w:pPr>
      <w:r>
        <w:rPr>
          <w:rFonts w:hint="eastAsia"/>
          <w:sz w:val="24"/>
          <w:szCs w:val="24"/>
          <w:rtl/>
        </w:rPr>
        <w:t>הצהרות</w:t>
      </w:r>
      <w:r>
        <w:rPr>
          <w:sz w:val="24"/>
          <w:szCs w:val="24"/>
          <w:rtl/>
        </w:rPr>
        <w:t xml:space="preserve"> והתחייבויות הספק</w:t>
      </w:r>
    </w:p>
    <w:p w:rsidR="00DC2FE4" w:rsidRPr="00440ECF" w:rsidRDefault="00DC2FE4" w:rsidP="00E15155">
      <w:pPr>
        <w:pStyle w:val="20"/>
        <w:numPr>
          <w:ilvl w:val="1"/>
          <w:numId w:val="6"/>
        </w:numPr>
        <w:jc w:val="both"/>
      </w:pPr>
      <w:r>
        <w:rPr>
          <w:rFonts w:hint="eastAsia"/>
          <w:rtl/>
        </w:rPr>
        <w:t>הספק</w:t>
      </w:r>
      <w:r>
        <w:rPr>
          <w:rtl/>
        </w:rPr>
        <w:t xml:space="preserve"> מצהיר ומאשר כי חלה עליו החובה להתחיל במתן השירותים נשוא הסכם זה </w:t>
      </w:r>
      <w:r w:rsidRPr="002C099D">
        <w:rPr>
          <w:rFonts w:hint="eastAsia"/>
          <w:rtl/>
        </w:rPr>
        <w:t>ביום</w:t>
      </w:r>
      <w:r>
        <w:rPr>
          <w:rtl/>
        </w:rPr>
        <w:t xml:space="preserve"> </w:t>
      </w:r>
      <w:r w:rsidR="002C099D">
        <w:rPr>
          <w:rFonts w:hint="cs"/>
          <w:rtl/>
        </w:rPr>
        <w:t>1.7.2015.</w:t>
      </w:r>
    </w:p>
    <w:p w:rsidR="00DC2FE4" w:rsidRPr="005A5F46" w:rsidRDefault="00DC2FE4" w:rsidP="00E15155">
      <w:pPr>
        <w:pStyle w:val="20"/>
        <w:numPr>
          <w:ilvl w:val="1"/>
          <w:numId w:val="6"/>
        </w:numPr>
        <w:jc w:val="both"/>
      </w:pPr>
      <w:r w:rsidRPr="002247A8">
        <w:rPr>
          <w:rFonts w:hint="eastAsia"/>
          <w:rtl/>
        </w:rPr>
        <w:t>הספק</w:t>
      </w:r>
      <w:r w:rsidRPr="002247A8">
        <w:rPr>
          <w:rtl/>
        </w:rPr>
        <w:t xml:space="preserve"> מצהיר ומאשר כי ידוע לו </w:t>
      </w:r>
      <w:r w:rsidR="005828B0">
        <w:rPr>
          <w:rFonts w:hint="cs"/>
          <w:rtl/>
        </w:rPr>
        <w:t>ש</w:t>
      </w:r>
      <w:r w:rsidRPr="002247A8">
        <w:rPr>
          <w:rtl/>
        </w:rPr>
        <w:t xml:space="preserve">האפוטרופוס הכללי רשאי להצטרף כמזמין למכרז ולהזמין שירות מן השירותים </w:t>
      </w:r>
      <w:r w:rsidRPr="002247A8">
        <w:rPr>
          <w:rFonts w:hint="eastAsia"/>
          <w:rtl/>
        </w:rPr>
        <w:t>שבנספח</w:t>
      </w:r>
      <w:r w:rsidRPr="002247A8">
        <w:rPr>
          <w:rtl/>
        </w:rPr>
        <w:t xml:space="preserve"> </w:t>
      </w:r>
      <w:r w:rsidRPr="002247A8">
        <w:rPr>
          <w:rFonts w:hint="eastAsia"/>
          <w:rtl/>
        </w:rPr>
        <w:t>ג</w:t>
      </w:r>
      <w:r w:rsidRPr="002247A8">
        <w:rPr>
          <w:rtl/>
        </w:rPr>
        <w:t xml:space="preserve">'2 באמצעות </w:t>
      </w:r>
      <w:r w:rsidRPr="002247A8">
        <w:rPr>
          <w:rFonts w:hint="eastAsia"/>
          <w:rtl/>
        </w:rPr>
        <w:t>ממונה</w:t>
      </w:r>
      <w:r w:rsidRPr="002247A8">
        <w:rPr>
          <w:rtl/>
        </w:rPr>
        <w:t xml:space="preserve"> </w:t>
      </w:r>
      <w:r w:rsidRPr="002247A8">
        <w:rPr>
          <w:rFonts w:hint="eastAsia"/>
          <w:rtl/>
        </w:rPr>
        <w:t>על</w:t>
      </w:r>
      <w:r w:rsidRPr="002247A8">
        <w:rPr>
          <w:rtl/>
        </w:rPr>
        <w:t xml:space="preserve"> </w:t>
      </w:r>
      <w:r w:rsidRPr="002247A8">
        <w:rPr>
          <w:rFonts w:hint="eastAsia"/>
          <w:rtl/>
        </w:rPr>
        <w:t>תחום</w:t>
      </w:r>
      <w:r w:rsidRPr="002247A8">
        <w:rPr>
          <w:rtl/>
        </w:rPr>
        <w:t xml:space="preserve"> </w:t>
      </w:r>
      <w:r w:rsidRPr="002247A8">
        <w:rPr>
          <w:rFonts w:hint="eastAsia"/>
          <w:rtl/>
        </w:rPr>
        <w:t>החילוט</w:t>
      </w:r>
      <w:r w:rsidRPr="002247A8">
        <w:rPr>
          <w:rtl/>
        </w:rPr>
        <w:t xml:space="preserve"> </w:t>
      </w:r>
      <w:r w:rsidRPr="002247A8">
        <w:rPr>
          <w:rFonts w:hint="eastAsia"/>
          <w:rtl/>
        </w:rPr>
        <w:t>או</w:t>
      </w:r>
      <w:r w:rsidRPr="002247A8">
        <w:rPr>
          <w:rtl/>
        </w:rPr>
        <w:t xml:space="preserve"> מי מטעמ</w:t>
      </w:r>
      <w:r w:rsidRPr="002247A8">
        <w:rPr>
          <w:rFonts w:hint="eastAsia"/>
          <w:rtl/>
        </w:rPr>
        <w:t>ו</w:t>
      </w:r>
      <w:r w:rsidRPr="002247A8">
        <w:rPr>
          <w:rtl/>
        </w:rPr>
        <w:t xml:space="preserve">. היה </w:t>
      </w:r>
      <w:r w:rsidR="005828B0">
        <w:rPr>
          <w:rFonts w:hint="cs"/>
          <w:rtl/>
        </w:rPr>
        <w:t>ו</w:t>
      </w:r>
      <w:r w:rsidRPr="002247A8">
        <w:rPr>
          <w:rtl/>
        </w:rPr>
        <w:t xml:space="preserve">האפוטרופוס הכללי </w:t>
      </w:r>
      <w:r w:rsidRPr="002247A8">
        <w:rPr>
          <w:rFonts w:hint="eastAsia"/>
          <w:rtl/>
        </w:rPr>
        <w:t>יחליט</w:t>
      </w:r>
      <w:r w:rsidRPr="002247A8">
        <w:rPr>
          <w:rtl/>
        </w:rPr>
        <w:t xml:space="preserve"> להצטרף יחולו כל הוראות הסכם זה </w:t>
      </w:r>
      <w:r w:rsidRPr="002247A8">
        <w:rPr>
          <w:b/>
          <w:bCs/>
          <w:rtl/>
        </w:rPr>
        <w:t xml:space="preserve"> </w:t>
      </w:r>
      <w:r w:rsidRPr="002247A8">
        <w:rPr>
          <w:rFonts w:hint="eastAsia"/>
          <w:rtl/>
        </w:rPr>
        <w:t>בשינויים</w:t>
      </w:r>
      <w:r w:rsidRPr="002247A8">
        <w:rPr>
          <w:rtl/>
        </w:rPr>
        <w:t xml:space="preserve"> </w:t>
      </w:r>
      <w:r w:rsidRPr="002247A8">
        <w:rPr>
          <w:rFonts w:hint="eastAsia"/>
          <w:rtl/>
        </w:rPr>
        <w:t>המחייבים</w:t>
      </w:r>
      <w:r w:rsidRPr="002247A8">
        <w:rPr>
          <w:rtl/>
        </w:rPr>
        <w:t xml:space="preserve"> </w:t>
      </w:r>
      <w:r w:rsidRPr="002247A8">
        <w:rPr>
          <w:rFonts w:hint="eastAsia"/>
          <w:rtl/>
        </w:rPr>
        <w:t>ביחסים</w:t>
      </w:r>
      <w:r w:rsidRPr="002247A8">
        <w:rPr>
          <w:rtl/>
        </w:rPr>
        <w:t xml:space="preserve"> </w:t>
      </w:r>
      <w:r w:rsidRPr="002247A8">
        <w:rPr>
          <w:rFonts w:hint="eastAsia"/>
          <w:rtl/>
        </w:rPr>
        <w:t>שבין</w:t>
      </w:r>
      <w:r w:rsidRPr="002247A8">
        <w:rPr>
          <w:rtl/>
        </w:rPr>
        <w:t xml:space="preserve"> </w:t>
      </w:r>
      <w:r w:rsidRPr="002247A8">
        <w:rPr>
          <w:rFonts w:hint="eastAsia"/>
          <w:rtl/>
        </w:rPr>
        <w:t>הספק</w:t>
      </w:r>
      <w:r w:rsidRPr="002247A8">
        <w:rPr>
          <w:rtl/>
        </w:rPr>
        <w:t xml:space="preserve"> </w:t>
      </w:r>
      <w:r w:rsidRPr="002247A8">
        <w:rPr>
          <w:rFonts w:hint="eastAsia"/>
          <w:rtl/>
        </w:rPr>
        <w:t>לבין</w:t>
      </w:r>
      <w:r w:rsidRPr="002247A8">
        <w:rPr>
          <w:rtl/>
        </w:rPr>
        <w:t xml:space="preserve"> האפוטרופוס הכללי.</w:t>
      </w:r>
      <w:r w:rsidRPr="005A5F46">
        <w:rPr>
          <w:rtl/>
        </w:rPr>
        <w:t xml:space="preserve"> </w:t>
      </w:r>
    </w:p>
    <w:p w:rsidR="00DC2FE4" w:rsidRPr="00440ECF" w:rsidRDefault="00DC2FE4" w:rsidP="00E15155">
      <w:pPr>
        <w:pStyle w:val="20"/>
        <w:numPr>
          <w:ilvl w:val="1"/>
          <w:numId w:val="6"/>
        </w:numPr>
        <w:jc w:val="both"/>
      </w:pPr>
      <w:r>
        <w:rPr>
          <w:rFonts w:hint="eastAsia"/>
          <w:rtl/>
        </w:rPr>
        <w:t>הספק</w:t>
      </w:r>
      <w:r>
        <w:rPr>
          <w:rtl/>
        </w:rPr>
        <w:t xml:space="preserve"> מתחייב לספק למזמין שירותי שינוע , אחסנה, מכירה, השמדה של טובין שבתהליך אכיפת המכס</w:t>
      </w:r>
      <w:r>
        <w:rPr>
          <w:sz w:val="44"/>
          <w:szCs w:val="44"/>
          <w:rtl/>
        </w:rPr>
        <w:t xml:space="preserve"> </w:t>
      </w:r>
      <w:r>
        <w:rPr>
          <w:rFonts w:hint="eastAsia"/>
          <w:rtl/>
        </w:rPr>
        <w:t>בהתאם</w:t>
      </w:r>
      <w:r>
        <w:rPr>
          <w:rtl/>
        </w:rPr>
        <w:t xml:space="preserve"> לתנאים הקבועים בהסכם זה על נספחיו ובהתאם להנחיות רשות המסים בישראל , כפי שייקבעו מעת לעת. למען הסר ספק , המזמין אינו מתחייב לספק כמות כל שהיא של טובין לטיפולו , ולמציע לא תהיה כל טענה כלפי המזמין בנושא .</w:t>
      </w:r>
    </w:p>
    <w:p w:rsidR="00DC2FE4" w:rsidRPr="00440ECF" w:rsidRDefault="00DC2FE4" w:rsidP="00E15155">
      <w:pPr>
        <w:pStyle w:val="20"/>
        <w:numPr>
          <w:ilvl w:val="1"/>
          <w:numId w:val="6"/>
        </w:numPr>
        <w:jc w:val="both"/>
      </w:pPr>
      <w:r>
        <w:rPr>
          <w:rFonts w:hint="eastAsia"/>
          <w:rtl/>
        </w:rPr>
        <w:t>הספק</w:t>
      </w:r>
      <w:r>
        <w:rPr>
          <w:rtl/>
        </w:rPr>
        <w:t xml:space="preserve"> מתחייב לטפל בכל הטובין שבתהליך אכיפת המכס שמקורם בית המכס או מחסן </w:t>
      </w:r>
      <w:proofErr w:type="spellStart"/>
      <w:r>
        <w:rPr>
          <w:rtl/>
        </w:rPr>
        <w:t>רשוי</w:t>
      </w:r>
      <w:proofErr w:type="spellEnd"/>
      <w:r>
        <w:rPr>
          <w:rtl/>
        </w:rPr>
        <w:t xml:space="preserve"> המפורט בנספח </w:t>
      </w:r>
      <w:proofErr w:type="spellStart"/>
      <w:r>
        <w:rPr>
          <w:rtl/>
        </w:rPr>
        <w:t>יב</w:t>
      </w:r>
      <w:proofErr w:type="spellEnd"/>
      <w:r>
        <w:rPr>
          <w:rtl/>
        </w:rPr>
        <w:t>'.</w:t>
      </w:r>
    </w:p>
    <w:p w:rsidR="00DC2FE4" w:rsidRPr="00440ECF" w:rsidRDefault="00DC2FE4" w:rsidP="00E15155">
      <w:pPr>
        <w:pStyle w:val="20"/>
        <w:numPr>
          <w:ilvl w:val="1"/>
          <w:numId w:val="6"/>
        </w:numPr>
        <w:jc w:val="both"/>
      </w:pPr>
      <w:r>
        <w:rPr>
          <w:rFonts w:hint="eastAsia"/>
          <w:rtl/>
        </w:rPr>
        <w:t>הספק</w:t>
      </w:r>
      <w:r>
        <w:rPr>
          <w:rtl/>
        </w:rPr>
        <w:t xml:space="preserve"> מתחייב לקבל כ</w:t>
      </w:r>
      <w:r>
        <w:rPr>
          <w:rFonts w:hint="eastAsia"/>
          <w:rtl/>
        </w:rPr>
        <w:t>ל</w:t>
      </w:r>
      <w:r>
        <w:rPr>
          <w:rtl/>
        </w:rPr>
        <w:t xml:space="preserve"> סוגי הטובין ללא מיון או בדיקה למעט לשם הערכת נזק .</w:t>
      </w:r>
    </w:p>
    <w:p w:rsidR="00DC2FE4" w:rsidRPr="00440ECF" w:rsidRDefault="00DC2FE4" w:rsidP="00E15155">
      <w:pPr>
        <w:pStyle w:val="20"/>
        <w:numPr>
          <w:ilvl w:val="1"/>
          <w:numId w:val="6"/>
        </w:numPr>
        <w:jc w:val="both"/>
      </w:pPr>
      <w:r>
        <w:rPr>
          <w:rFonts w:hint="eastAsia"/>
          <w:rtl/>
        </w:rPr>
        <w:t>המזמין</w:t>
      </w:r>
      <w:r>
        <w:rPr>
          <w:rtl/>
        </w:rPr>
        <w:t xml:space="preserve"> מצהיר בזה כי הוא מתקשר בהסכם זה עם הספק אך ורק בהסתמך על   הצהרתו של הספק בסעיף 5.2 לעיל. </w:t>
      </w:r>
    </w:p>
    <w:p w:rsidR="00DC2FE4" w:rsidRPr="00440ECF" w:rsidRDefault="00DC2FE4" w:rsidP="00E15155">
      <w:pPr>
        <w:pStyle w:val="20"/>
        <w:numPr>
          <w:ilvl w:val="1"/>
          <w:numId w:val="6"/>
        </w:numPr>
        <w:jc w:val="both"/>
      </w:pPr>
      <w:r>
        <w:rPr>
          <w:rFonts w:hint="eastAsia"/>
          <w:rtl/>
        </w:rPr>
        <w:t>הספק</w:t>
      </w:r>
      <w:r>
        <w:rPr>
          <w:rtl/>
        </w:rPr>
        <w:t xml:space="preserve"> מצהיר בזה כי יקבל הנחיות מהמזמין או נציגו  בכל הנוגע למתן השירות נשוא הסכם זה ונספחיו, וכן ימלא אחר ההנחיות כאמור, וישתף פעולה עם כל גורם שהמזמין ידרוש ממנו שיתוף פעולה לצורך יישום  הסכם זה.</w:t>
      </w:r>
    </w:p>
    <w:p w:rsidR="00DC2FE4" w:rsidRPr="00440ECF" w:rsidRDefault="00DC2FE4" w:rsidP="00E15155">
      <w:pPr>
        <w:pStyle w:val="20"/>
        <w:numPr>
          <w:ilvl w:val="1"/>
          <w:numId w:val="6"/>
        </w:numPr>
        <w:jc w:val="both"/>
      </w:pPr>
      <w:r>
        <w:rPr>
          <w:rFonts w:hint="eastAsia"/>
          <w:rtl/>
        </w:rPr>
        <w:t>הספק</w:t>
      </w:r>
      <w:r>
        <w:rPr>
          <w:rtl/>
        </w:rPr>
        <w:t xml:space="preserve"> מצהיר ומאשר כי הוא חתם על הסכם זה על נספחיו ועל מסמכי המכרז לאחר שבחן אותם לצורך הגשת הצעתו למכרז והבינם.</w:t>
      </w:r>
    </w:p>
    <w:p w:rsidR="00DC2FE4" w:rsidRPr="00440ECF" w:rsidRDefault="00DC2FE4" w:rsidP="00E15155">
      <w:pPr>
        <w:pStyle w:val="20"/>
        <w:numPr>
          <w:ilvl w:val="1"/>
          <w:numId w:val="6"/>
        </w:numPr>
        <w:jc w:val="both"/>
      </w:pPr>
      <w:r>
        <w:rPr>
          <w:rFonts w:hint="eastAsia"/>
          <w:rtl/>
        </w:rPr>
        <w:t>הספק</w:t>
      </w:r>
      <w:r>
        <w:rPr>
          <w:rtl/>
        </w:rPr>
        <w:t xml:space="preserve"> מצהיר ומאשר כי הוא מבין היטב את צרכי המזמין ודרישותיו כמפורט במסמכי המכרז ובהסכם זה וכי הוא בעל ניסיון ורקע מקצועי מתאים המאפשר לו לבצע את השירותים כמפורט בנספחים ג'1 וג'2 ברמה  מקצועית, באיכות ובמיומנות גבוהה ביותר לשביעות רצונו המלאה של המזמין ועל פי דרישות המזמין.</w:t>
      </w:r>
    </w:p>
    <w:p w:rsidR="00DC2FE4" w:rsidRPr="00440ECF" w:rsidRDefault="00DC2FE4" w:rsidP="00E15155">
      <w:pPr>
        <w:pStyle w:val="20"/>
        <w:numPr>
          <w:ilvl w:val="1"/>
          <w:numId w:val="6"/>
        </w:numPr>
        <w:jc w:val="both"/>
      </w:pPr>
      <w:r>
        <w:rPr>
          <w:rFonts w:hint="eastAsia"/>
          <w:rtl/>
        </w:rPr>
        <w:t>הספק</w:t>
      </w:r>
      <w:r>
        <w:rPr>
          <w:rtl/>
        </w:rPr>
        <w:t xml:space="preserve"> מצהיר כי הוא עומד בכל התנאים והדרישות כמפורט במסמכי המכרז </w:t>
      </w:r>
      <w:r>
        <w:rPr>
          <w:rFonts w:hint="eastAsia"/>
          <w:rtl/>
        </w:rPr>
        <w:t>וכי</w:t>
      </w:r>
      <w:r>
        <w:rPr>
          <w:rtl/>
        </w:rPr>
        <w:t xml:space="preserve"> כל המידע אשר מסר בהצעתו הוא נכון </w:t>
      </w:r>
      <w:proofErr w:type="spellStart"/>
      <w:r>
        <w:rPr>
          <w:rtl/>
        </w:rPr>
        <w:t>ואמיתי</w:t>
      </w:r>
      <w:proofErr w:type="spellEnd"/>
      <w:r>
        <w:rPr>
          <w:rtl/>
        </w:rPr>
        <w:t xml:space="preserve">. </w:t>
      </w:r>
    </w:p>
    <w:p w:rsidR="00DC2FE4" w:rsidRPr="00440ECF" w:rsidRDefault="00DC2FE4" w:rsidP="00E15155">
      <w:pPr>
        <w:pStyle w:val="20"/>
        <w:numPr>
          <w:ilvl w:val="1"/>
          <w:numId w:val="6"/>
        </w:numPr>
        <w:jc w:val="both"/>
      </w:pPr>
      <w:r>
        <w:rPr>
          <w:rFonts w:hint="eastAsia"/>
          <w:rtl/>
        </w:rPr>
        <w:t>הספק</w:t>
      </w:r>
      <w:r>
        <w:rPr>
          <w:rtl/>
        </w:rPr>
        <w:t xml:space="preserve"> מצהיר בזאת כי הוא נושא באחריות המלאה והבלעדית כלפי המזמין בכל הנוגע לביצוע התחייבויותיו על פי המכרז. </w:t>
      </w:r>
    </w:p>
    <w:p w:rsidR="00DC2FE4" w:rsidRPr="00440ECF" w:rsidRDefault="00DC2FE4" w:rsidP="00E15155">
      <w:pPr>
        <w:pStyle w:val="20"/>
        <w:numPr>
          <w:ilvl w:val="1"/>
          <w:numId w:val="6"/>
        </w:numPr>
        <w:jc w:val="both"/>
      </w:pPr>
      <w:r>
        <w:rPr>
          <w:rFonts w:hint="eastAsia"/>
          <w:rtl/>
        </w:rPr>
        <w:t>הספק</w:t>
      </w:r>
      <w:r>
        <w:rPr>
          <w:rtl/>
        </w:rPr>
        <w:t xml:space="preserve"> מתחייב לעמוד במלוא הדרישות המפורטות במסמכי המכרז ובהסכם זה על נספחיו באופן, בצורה, באיכות ובמועד הנדרשים וכן למלא אחר כל ההנחיות שיינתנו על ידי מזמין ו/או מי מטעמו. </w:t>
      </w:r>
    </w:p>
    <w:p w:rsidR="00DC2FE4" w:rsidRPr="00440ECF" w:rsidRDefault="00DC2FE4" w:rsidP="00E15155">
      <w:pPr>
        <w:numPr>
          <w:ilvl w:val="1"/>
          <w:numId w:val="6"/>
        </w:numPr>
        <w:spacing w:before="60" w:after="60"/>
        <w:jc w:val="both"/>
        <w:rPr>
          <w:b/>
          <w:bCs/>
          <w:rtl/>
        </w:rPr>
      </w:pPr>
      <w:r>
        <w:rPr>
          <w:rFonts w:hint="eastAsia"/>
          <w:rtl/>
        </w:rPr>
        <w:lastRenderedPageBreak/>
        <w:t>הספק</w:t>
      </w:r>
      <w:r>
        <w:rPr>
          <w:rtl/>
        </w:rPr>
        <w:t xml:space="preserve"> </w:t>
      </w:r>
      <w:r>
        <w:rPr>
          <w:rFonts w:hint="eastAsia"/>
          <w:rtl/>
        </w:rPr>
        <w:t>מתחייב</w:t>
      </w:r>
      <w:r>
        <w:rPr>
          <w:b/>
          <w:bCs/>
          <w:rtl/>
        </w:rPr>
        <w:t xml:space="preserve"> להמציא כל נתון/דוח בנושאים </w:t>
      </w:r>
      <w:r>
        <w:rPr>
          <w:rFonts w:hint="eastAsia"/>
          <w:b/>
          <w:bCs/>
          <w:rtl/>
        </w:rPr>
        <w:t>כמותיים</w:t>
      </w:r>
      <w:r>
        <w:rPr>
          <w:b/>
          <w:bCs/>
          <w:rtl/>
        </w:rPr>
        <w:t xml:space="preserve"> וכספיים, בפילוחים שונים, בהתאם לדרישות </w:t>
      </w:r>
      <w:r>
        <w:rPr>
          <w:rFonts w:hint="eastAsia"/>
          <w:b/>
          <w:bCs/>
          <w:rtl/>
        </w:rPr>
        <w:t>כל</w:t>
      </w:r>
      <w:r>
        <w:rPr>
          <w:b/>
          <w:bCs/>
          <w:rtl/>
        </w:rPr>
        <w:t xml:space="preserve"> מזמין תוך פרק הזמן שיקבע המזמין ולשתף פעולה עם כל ביקורת שתיערך ע"י המזמין או מי מטעמו. </w:t>
      </w:r>
    </w:p>
    <w:p w:rsidR="00DC2FE4" w:rsidRPr="00440ECF" w:rsidRDefault="00DC2FE4" w:rsidP="00E15155">
      <w:pPr>
        <w:numPr>
          <w:ilvl w:val="1"/>
          <w:numId w:val="6"/>
        </w:numPr>
        <w:spacing w:before="60" w:after="60"/>
        <w:jc w:val="both"/>
        <w:rPr>
          <w:rtl/>
        </w:rPr>
      </w:pPr>
      <w:r>
        <w:rPr>
          <w:rFonts w:hint="eastAsia"/>
          <w:rtl/>
        </w:rPr>
        <w:t>הספק</w:t>
      </w:r>
      <w:r>
        <w:rPr>
          <w:rtl/>
        </w:rPr>
        <w:t xml:space="preserve"> </w:t>
      </w:r>
      <w:r>
        <w:rPr>
          <w:rFonts w:hint="eastAsia"/>
          <w:rtl/>
        </w:rPr>
        <w:t>מתחייב</w:t>
      </w:r>
      <w:r>
        <w:rPr>
          <w:rtl/>
        </w:rPr>
        <w:t xml:space="preserve"> </w:t>
      </w:r>
      <w:r>
        <w:rPr>
          <w:rFonts w:hint="eastAsia"/>
          <w:rtl/>
        </w:rPr>
        <w:t>ומסכים</w:t>
      </w:r>
      <w:r>
        <w:rPr>
          <w:rtl/>
        </w:rPr>
        <w:t xml:space="preserve"> </w:t>
      </w:r>
      <w:r>
        <w:rPr>
          <w:rFonts w:hint="eastAsia"/>
          <w:rtl/>
        </w:rPr>
        <w:t>לכך</w:t>
      </w:r>
      <w:r>
        <w:rPr>
          <w:rtl/>
        </w:rPr>
        <w:t xml:space="preserve"> </w:t>
      </w:r>
      <w:r>
        <w:rPr>
          <w:rFonts w:hint="eastAsia"/>
          <w:rtl/>
        </w:rPr>
        <w:t>שכל</w:t>
      </w:r>
      <w:r>
        <w:rPr>
          <w:rtl/>
        </w:rPr>
        <w:t xml:space="preserve"> המסמכים, ה</w:t>
      </w:r>
      <w:r>
        <w:rPr>
          <w:rFonts w:hint="eastAsia"/>
          <w:rtl/>
        </w:rPr>
        <w:t>דו</w:t>
      </w:r>
      <w:r>
        <w:rPr>
          <w:rtl/>
        </w:rPr>
        <w:t xml:space="preserve">"חות </w:t>
      </w:r>
      <w:r>
        <w:rPr>
          <w:rFonts w:hint="eastAsia"/>
          <w:rtl/>
        </w:rPr>
        <w:t>ושאר</w:t>
      </w:r>
      <w:r>
        <w:rPr>
          <w:rtl/>
        </w:rPr>
        <w:t xml:space="preserve"> החומר שייאסף ו/או יוכן ע</w:t>
      </w:r>
      <w:r>
        <w:rPr>
          <w:rFonts w:hint="eastAsia"/>
          <w:rtl/>
        </w:rPr>
        <w:t>ל</w:t>
      </w:r>
      <w:r>
        <w:rPr>
          <w:rtl/>
        </w:rPr>
        <w:t xml:space="preserve"> ידו בקשר עם ביצוע השירותים (להלן: "</w:t>
      </w:r>
      <w:r>
        <w:rPr>
          <w:rFonts w:hint="eastAsia"/>
          <w:b/>
          <w:bCs/>
          <w:rtl/>
        </w:rPr>
        <w:t>המסמכים</w:t>
      </w:r>
      <w:r>
        <w:rPr>
          <w:rtl/>
        </w:rPr>
        <w:t xml:space="preserve">") יהיו רכושו הבלעדי של </w:t>
      </w:r>
      <w:r>
        <w:rPr>
          <w:rFonts w:hint="eastAsia"/>
          <w:rtl/>
        </w:rPr>
        <w:t>המזמין</w:t>
      </w:r>
      <w:r>
        <w:rPr>
          <w:rtl/>
        </w:rPr>
        <w:t xml:space="preserve"> והספק יהיה חייב למסור א</w:t>
      </w:r>
      <w:r>
        <w:rPr>
          <w:rFonts w:hint="eastAsia"/>
          <w:rtl/>
        </w:rPr>
        <w:t>ותם</w:t>
      </w:r>
      <w:r>
        <w:rPr>
          <w:rtl/>
        </w:rPr>
        <w:t xml:space="preserve"> לידי המזמין, ללא תשלום, מיד עם דרישת </w:t>
      </w:r>
      <w:r>
        <w:rPr>
          <w:rFonts w:hint="eastAsia"/>
          <w:rtl/>
        </w:rPr>
        <w:t>המזמין</w:t>
      </w:r>
      <w:r>
        <w:rPr>
          <w:rtl/>
        </w:rPr>
        <w:t>.</w:t>
      </w:r>
      <w:r w:rsidR="00C2241A">
        <w:rPr>
          <w:rFonts w:hint="cs"/>
          <w:rtl/>
        </w:rPr>
        <w:t xml:space="preserve"> </w:t>
      </w:r>
      <w:r>
        <w:rPr>
          <w:rFonts w:hint="eastAsia"/>
          <w:rtl/>
        </w:rPr>
        <w:t>כל</w:t>
      </w:r>
      <w:r>
        <w:rPr>
          <w:rtl/>
        </w:rPr>
        <w:t xml:space="preserve"> המידע והנתונים בכל </w:t>
      </w:r>
      <w:r>
        <w:rPr>
          <w:rFonts w:hint="eastAsia"/>
          <w:rtl/>
        </w:rPr>
        <w:t>מדיה</w:t>
      </w:r>
      <w:r>
        <w:rPr>
          <w:rtl/>
        </w:rPr>
        <w:t xml:space="preserve"> </w:t>
      </w:r>
      <w:r w:rsidRPr="002247A8">
        <w:rPr>
          <w:rFonts w:hint="eastAsia"/>
          <w:rtl/>
        </w:rPr>
        <w:t>שהיא</w:t>
      </w:r>
      <w:r w:rsidRPr="002247A8">
        <w:rPr>
          <w:rtl/>
        </w:rPr>
        <w:t xml:space="preserve"> </w:t>
      </w:r>
      <w:r w:rsidRPr="005A5F46">
        <w:rPr>
          <w:rtl/>
        </w:rPr>
        <w:t>.</w:t>
      </w:r>
    </w:p>
    <w:p w:rsidR="00DC2FE4" w:rsidRPr="00440ECF" w:rsidRDefault="00DC2FE4" w:rsidP="008A2EA6">
      <w:pPr>
        <w:spacing w:after="60"/>
        <w:ind w:left="716"/>
        <w:jc w:val="both"/>
        <w:rPr>
          <w:rtl/>
        </w:rPr>
      </w:pPr>
      <w:r>
        <w:rPr>
          <w:rFonts w:hint="eastAsia"/>
          <w:rtl/>
        </w:rPr>
        <w:t>למען</w:t>
      </w:r>
      <w:r>
        <w:rPr>
          <w:rtl/>
        </w:rPr>
        <w:t xml:space="preserve"> הסר ספק, הספק וכל אדם מטעמו מתחייבים שלא לעשות כל שימוש במסמכים שיגיעו לידיהם בקשר עם אספקת השירותים, אלא לצורך אספקת השירותים. </w:t>
      </w:r>
    </w:p>
    <w:p w:rsidR="00DC2FE4" w:rsidRPr="00440ECF" w:rsidRDefault="00DC2FE4" w:rsidP="00E15155">
      <w:pPr>
        <w:numPr>
          <w:ilvl w:val="1"/>
          <w:numId w:val="6"/>
        </w:numPr>
        <w:spacing w:before="60" w:after="60"/>
        <w:jc w:val="both"/>
      </w:pPr>
      <w:r>
        <w:rPr>
          <w:rFonts w:hint="eastAsia"/>
          <w:rtl/>
        </w:rPr>
        <w:t>מבלי</w:t>
      </w:r>
      <w:r>
        <w:rPr>
          <w:rtl/>
        </w:rPr>
        <w:t xml:space="preserve"> לגרוע מהאמור לעיל, </w:t>
      </w:r>
      <w:r>
        <w:rPr>
          <w:rFonts w:hint="eastAsia"/>
          <w:rtl/>
        </w:rPr>
        <w:t>הספק</w:t>
      </w:r>
      <w:r>
        <w:rPr>
          <w:rtl/>
        </w:rPr>
        <w:t xml:space="preserve"> ישמור את </w:t>
      </w:r>
      <w:r>
        <w:rPr>
          <w:rFonts w:hint="eastAsia"/>
          <w:rtl/>
        </w:rPr>
        <w:t>העתק</w:t>
      </w:r>
      <w:r>
        <w:rPr>
          <w:rtl/>
        </w:rPr>
        <w:t xml:space="preserve"> </w:t>
      </w:r>
      <w:r>
        <w:rPr>
          <w:rFonts w:hint="eastAsia"/>
          <w:rtl/>
        </w:rPr>
        <w:t>המסמכים</w:t>
      </w:r>
      <w:r>
        <w:rPr>
          <w:rtl/>
        </w:rPr>
        <w:t xml:space="preserve"> ב</w:t>
      </w:r>
      <w:r>
        <w:rPr>
          <w:rFonts w:hint="eastAsia"/>
          <w:rtl/>
        </w:rPr>
        <w:t>חזקתו</w:t>
      </w:r>
      <w:r>
        <w:rPr>
          <w:rtl/>
        </w:rPr>
        <w:t xml:space="preserve"> ועל חשבונו במשך ש</w:t>
      </w:r>
      <w:r>
        <w:rPr>
          <w:rFonts w:hint="eastAsia"/>
          <w:rtl/>
        </w:rPr>
        <w:t>לוש</w:t>
      </w:r>
      <w:r>
        <w:rPr>
          <w:rtl/>
        </w:rPr>
        <w:t xml:space="preserve"> שנים מתום ביצוע השירותים (להלן: "</w:t>
      </w:r>
      <w:r>
        <w:rPr>
          <w:rFonts w:hint="eastAsia"/>
          <w:b/>
          <w:bCs/>
          <w:rtl/>
        </w:rPr>
        <w:t>תקופת</w:t>
      </w:r>
      <w:r>
        <w:rPr>
          <w:b/>
          <w:bCs/>
          <w:rtl/>
        </w:rPr>
        <w:t xml:space="preserve"> המשמורת</w:t>
      </w:r>
      <w:r>
        <w:rPr>
          <w:rtl/>
        </w:rPr>
        <w:t xml:space="preserve">"). בתום תקופת המשמורת יודיע הספק </w:t>
      </w:r>
      <w:r>
        <w:rPr>
          <w:rFonts w:hint="eastAsia"/>
          <w:rtl/>
        </w:rPr>
        <w:t>למזמין</w:t>
      </w:r>
      <w:r>
        <w:rPr>
          <w:rtl/>
        </w:rPr>
        <w:t xml:space="preserve"> על סיום התקופה מראש </w:t>
      </w:r>
      <w:r>
        <w:rPr>
          <w:rFonts w:hint="eastAsia"/>
          <w:rtl/>
        </w:rPr>
        <w:t>ובכתב</w:t>
      </w:r>
      <w:r>
        <w:rPr>
          <w:rtl/>
        </w:rPr>
        <w:t xml:space="preserve">, </w:t>
      </w:r>
      <w:r>
        <w:rPr>
          <w:rFonts w:hint="eastAsia"/>
          <w:rtl/>
        </w:rPr>
        <w:t>והמזמין</w:t>
      </w:r>
      <w:r>
        <w:rPr>
          <w:rtl/>
        </w:rPr>
        <w:t xml:space="preserve"> יהיה רשאי </w:t>
      </w:r>
      <w:r>
        <w:rPr>
          <w:rFonts w:hint="eastAsia"/>
          <w:rtl/>
        </w:rPr>
        <w:t>לדרוש</w:t>
      </w:r>
      <w:r>
        <w:rPr>
          <w:rtl/>
        </w:rPr>
        <w:t xml:space="preserve"> </w:t>
      </w:r>
      <w:r>
        <w:rPr>
          <w:rFonts w:hint="eastAsia"/>
          <w:rtl/>
        </w:rPr>
        <w:t>מהספק</w:t>
      </w:r>
      <w:r>
        <w:rPr>
          <w:rtl/>
        </w:rPr>
        <w:t xml:space="preserve"> </w:t>
      </w:r>
      <w:r>
        <w:rPr>
          <w:rFonts w:hint="eastAsia"/>
          <w:rtl/>
        </w:rPr>
        <w:t>להעביר</w:t>
      </w:r>
      <w:r>
        <w:rPr>
          <w:rtl/>
        </w:rPr>
        <w:t xml:space="preserve"> </w:t>
      </w:r>
      <w:r>
        <w:rPr>
          <w:rFonts w:hint="eastAsia"/>
          <w:rtl/>
        </w:rPr>
        <w:t>את</w:t>
      </w:r>
      <w:r>
        <w:rPr>
          <w:rtl/>
        </w:rPr>
        <w:t xml:space="preserve"> </w:t>
      </w:r>
      <w:r>
        <w:rPr>
          <w:rFonts w:hint="eastAsia"/>
          <w:rtl/>
        </w:rPr>
        <w:t>המסמכים</w:t>
      </w:r>
      <w:r>
        <w:rPr>
          <w:rtl/>
        </w:rPr>
        <w:t xml:space="preserve">, </w:t>
      </w:r>
      <w:r>
        <w:rPr>
          <w:rFonts w:hint="eastAsia"/>
          <w:rtl/>
        </w:rPr>
        <w:t>כולם</w:t>
      </w:r>
      <w:r>
        <w:rPr>
          <w:rtl/>
        </w:rPr>
        <w:t xml:space="preserve"> </w:t>
      </w:r>
      <w:r>
        <w:rPr>
          <w:rFonts w:hint="eastAsia"/>
          <w:rtl/>
        </w:rPr>
        <w:t>או</w:t>
      </w:r>
      <w:r>
        <w:rPr>
          <w:rtl/>
        </w:rPr>
        <w:t xml:space="preserve"> </w:t>
      </w:r>
      <w:r>
        <w:rPr>
          <w:rFonts w:hint="eastAsia"/>
          <w:rtl/>
        </w:rPr>
        <w:t>חלקם</w:t>
      </w:r>
      <w:r>
        <w:rPr>
          <w:rtl/>
        </w:rPr>
        <w:t xml:space="preserve">, </w:t>
      </w:r>
      <w:r>
        <w:rPr>
          <w:rFonts w:hint="eastAsia"/>
          <w:rtl/>
        </w:rPr>
        <w:t>לידיו</w:t>
      </w:r>
      <w:r>
        <w:rPr>
          <w:rtl/>
        </w:rPr>
        <w:t xml:space="preserve">, </w:t>
      </w:r>
      <w:r>
        <w:rPr>
          <w:rFonts w:hint="eastAsia"/>
          <w:rtl/>
        </w:rPr>
        <w:t>ללא</w:t>
      </w:r>
      <w:r>
        <w:rPr>
          <w:rtl/>
        </w:rPr>
        <w:t xml:space="preserve"> </w:t>
      </w:r>
      <w:r>
        <w:rPr>
          <w:rFonts w:hint="eastAsia"/>
          <w:rtl/>
        </w:rPr>
        <w:t>כל</w:t>
      </w:r>
      <w:r>
        <w:rPr>
          <w:rtl/>
        </w:rPr>
        <w:t xml:space="preserve"> </w:t>
      </w:r>
      <w:r>
        <w:rPr>
          <w:rFonts w:hint="eastAsia"/>
          <w:rtl/>
        </w:rPr>
        <w:t>תשלום</w:t>
      </w:r>
      <w:r>
        <w:rPr>
          <w:rtl/>
        </w:rPr>
        <w:t xml:space="preserve"> </w:t>
      </w:r>
      <w:r>
        <w:rPr>
          <w:rFonts w:hint="eastAsia"/>
          <w:rtl/>
        </w:rPr>
        <w:t>נוסף</w:t>
      </w:r>
      <w:r>
        <w:rPr>
          <w:rtl/>
        </w:rPr>
        <w:t>.</w:t>
      </w:r>
    </w:p>
    <w:p w:rsidR="00DC2FE4" w:rsidRPr="00440ECF" w:rsidRDefault="00DC2FE4" w:rsidP="00E15155">
      <w:pPr>
        <w:numPr>
          <w:ilvl w:val="1"/>
          <w:numId w:val="6"/>
        </w:numPr>
        <w:spacing w:before="60" w:after="60"/>
        <w:jc w:val="both"/>
      </w:pPr>
      <w:r>
        <w:rPr>
          <w:rFonts w:hint="eastAsia"/>
          <w:rtl/>
        </w:rPr>
        <w:t>הספק</w:t>
      </w:r>
      <w:r>
        <w:rPr>
          <w:rtl/>
        </w:rPr>
        <w:t xml:space="preserve"> מתחייב להעסיק לכל תקופת תוקפ</w:t>
      </w:r>
      <w:r>
        <w:rPr>
          <w:rFonts w:hint="eastAsia"/>
          <w:rtl/>
        </w:rPr>
        <w:t>ו</w:t>
      </w:r>
      <w:r>
        <w:rPr>
          <w:rtl/>
        </w:rPr>
        <w:t xml:space="preserve"> של הסכם זה את מנהל הפעילות המוצע על ידו והמאושר ע"י </w:t>
      </w:r>
      <w:r>
        <w:rPr>
          <w:rFonts w:hint="eastAsia"/>
          <w:rtl/>
        </w:rPr>
        <w:t>המזמין</w:t>
      </w:r>
      <w:r>
        <w:rPr>
          <w:rtl/>
        </w:rPr>
        <w:t xml:space="preserve">. היה ומסיבות שאינן תלויות בספק יהיה עליו להחליף את מנהל הפעילות, החלפה זו תהיה מותנית באישור בכתב ומראש של </w:t>
      </w:r>
      <w:r>
        <w:rPr>
          <w:rFonts w:hint="eastAsia"/>
          <w:rtl/>
        </w:rPr>
        <w:t>המזמין</w:t>
      </w:r>
      <w:r>
        <w:rPr>
          <w:rtl/>
        </w:rPr>
        <w:t>.</w:t>
      </w:r>
    </w:p>
    <w:p w:rsidR="00DC2FE4" w:rsidRPr="00440ECF" w:rsidRDefault="00DC2FE4" w:rsidP="00E15155">
      <w:pPr>
        <w:pStyle w:val="af3"/>
        <w:numPr>
          <w:ilvl w:val="1"/>
          <w:numId w:val="6"/>
        </w:numPr>
        <w:spacing w:before="60" w:after="60"/>
        <w:jc w:val="both"/>
      </w:pPr>
      <w:r>
        <w:rPr>
          <w:rFonts w:hint="eastAsia"/>
          <w:rtl/>
        </w:rPr>
        <w:t>הספק</w:t>
      </w:r>
      <w:r>
        <w:rPr>
          <w:rtl/>
        </w:rPr>
        <w:t xml:space="preserve"> </w:t>
      </w:r>
      <w:r>
        <w:rPr>
          <w:rFonts w:hint="eastAsia"/>
          <w:rtl/>
        </w:rPr>
        <w:t>מתחייב</w:t>
      </w:r>
      <w:r>
        <w:rPr>
          <w:rtl/>
        </w:rPr>
        <w:t xml:space="preserve"> </w:t>
      </w:r>
      <w:r>
        <w:rPr>
          <w:rFonts w:hint="eastAsia"/>
          <w:rtl/>
        </w:rPr>
        <w:t>לכל</w:t>
      </w:r>
      <w:r>
        <w:rPr>
          <w:rtl/>
        </w:rPr>
        <w:t xml:space="preserve"> </w:t>
      </w:r>
      <w:r>
        <w:rPr>
          <w:rFonts w:hint="eastAsia"/>
          <w:rtl/>
        </w:rPr>
        <w:t>תקופת</w:t>
      </w:r>
      <w:r>
        <w:rPr>
          <w:rtl/>
        </w:rPr>
        <w:t xml:space="preserve"> </w:t>
      </w:r>
      <w:r>
        <w:rPr>
          <w:rFonts w:hint="eastAsia"/>
          <w:rtl/>
        </w:rPr>
        <w:t>תוקפו</w:t>
      </w:r>
      <w:r>
        <w:rPr>
          <w:rtl/>
        </w:rPr>
        <w:t xml:space="preserve"> </w:t>
      </w:r>
      <w:r>
        <w:rPr>
          <w:rFonts w:hint="eastAsia"/>
          <w:rtl/>
        </w:rPr>
        <w:t>של</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כי</w:t>
      </w:r>
      <w:r>
        <w:rPr>
          <w:rtl/>
        </w:rPr>
        <w:t xml:space="preserve"> </w:t>
      </w:r>
      <w:r>
        <w:rPr>
          <w:rFonts w:hint="eastAsia"/>
          <w:rtl/>
        </w:rPr>
        <w:t>הוא</w:t>
      </w:r>
      <w:r>
        <w:rPr>
          <w:rtl/>
        </w:rPr>
        <w:t xml:space="preserve"> </w:t>
      </w:r>
      <w:r>
        <w:rPr>
          <w:rFonts w:hint="eastAsia"/>
          <w:rtl/>
        </w:rPr>
        <w:t>עומד</w:t>
      </w:r>
      <w:r>
        <w:rPr>
          <w:rtl/>
        </w:rPr>
        <w:t>/</w:t>
      </w:r>
      <w:r>
        <w:rPr>
          <w:rFonts w:hint="eastAsia"/>
          <w:rtl/>
        </w:rPr>
        <w:t>יעמוד</w:t>
      </w:r>
      <w:r>
        <w:rPr>
          <w:rtl/>
        </w:rPr>
        <w:t xml:space="preserve"> </w:t>
      </w:r>
      <w:r>
        <w:rPr>
          <w:rFonts w:hint="eastAsia"/>
          <w:rtl/>
        </w:rPr>
        <w:t>בכל</w:t>
      </w:r>
      <w:r>
        <w:rPr>
          <w:rtl/>
        </w:rPr>
        <w:t xml:space="preserve"> </w:t>
      </w:r>
      <w:r>
        <w:rPr>
          <w:rFonts w:hint="eastAsia"/>
          <w:rtl/>
        </w:rPr>
        <w:t>הדרישות</w:t>
      </w:r>
      <w:r>
        <w:rPr>
          <w:rtl/>
        </w:rPr>
        <w:t xml:space="preserve"> </w:t>
      </w:r>
      <w:r>
        <w:rPr>
          <w:rFonts w:hint="eastAsia"/>
          <w:rtl/>
        </w:rPr>
        <w:t>וכי</w:t>
      </w:r>
      <w:r>
        <w:rPr>
          <w:rtl/>
        </w:rPr>
        <w:t xml:space="preserve"> </w:t>
      </w:r>
      <w:r>
        <w:rPr>
          <w:rFonts w:hint="eastAsia"/>
          <w:rtl/>
        </w:rPr>
        <w:t>בידיו</w:t>
      </w:r>
      <w:r>
        <w:rPr>
          <w:rtl/>
        </w:rPr>
        <w:t xml:space="preserve"> </w:t>
      </w:r>
      <w:r>
        <w:rPr>
          <w:rFonts w:hint="eastAsia"/>
          <w:rtl/>
        </w:rPr>
        <w:t>כל</w:t>
      </w:r>
      <w:r>
        <w:rPr>
          <w:rtl/>
        </w:rPr>
        <w:t xml:space="preserve"> </w:t>
      </w:r>
      <w:r>
        <w:rPr>
          <w:rFonts w:hint="eastAsia"/>
          <w:rtl/>
        </w:rPr>
        <w:t>האישורים</w:t>
      </w:r>
      <w:r>
        <w:rPr>
          <w:rtl/>
        </w:rPr>
        <w:t xml:space="preserve"> </w:t>
      </w:r>
      <w:r>
        <w:rPr>
          <w:rFonts w:hint="eastAsia"/>
          <w:rtl/>
        </w:rPr>
        <w:t>הנדרשים</w:t>
      </w:r>
      <w:r>
        <w:rPr>
          <w:rtl/>
        </w:rPr>
        <w:t xml:space="preserve"> </w:t>
      </w:r>
      <w:r>
        <w:rPr>
          <w:rFonts w:hint="eastAsia"/>
          <w:rtl/>
        </w:rPr>
        <w:t>עפ</w:t>
      </w:r>
      <w:r>
        <w:rPr>
          <w:rtl/>
        </w:rPr>
        <w:t>"</w:t>
      </w:r>
      <w:r>
        <w:rPr>
          <w:rFonts w:hint="eastAsia"/>
          <w:rtl/>
        </w:rPr>
        <w:t>י</w:t>
      </w:r>
      <w:r>
        <w:rPr>
          <w:rtl/>
        </w:rPr>
        <w:t xml:space="preserve"> </w:t>
      </w:r>
      <w:r>
        <w:rPr>
          <w:rFonts w:hint="eastAsia"/>
          <w:rtl/>
        </w:rPr>
        <w:t>דין</w:t>
      </w:r>
      <w:r>
        <w:rPr>
          <w:rtl/>
        </w:rPr>
        <w:t xml:space="preserve"> </w:t>
      </w:r>
      <w:r>
        <w:rPr>
          <w:rFonts w:hint="eastAsia"/>
          <w:rtl/>
        </w:rPr>
        <w:t>לרבות</w:t>
      </w:r>
      <w:r>
        <w:rPr>
          <w:rtl/>
        </w:rPr>
        <w:t xml:space="preserve"> </w:t>
      </w:r>
      <w:r>
        <w:rPr>
          <w:rFonts w:hint="eastAsia"/>
          <w:rtl/>
        </w:rPr>
        <w:t>חוק</w:t>
      </w:r>
      <w:r>
        <w:rPr>
          <w:rtl/>
        </w:rPr>
        <w:t xml:space="preserve"> </w:t>
      </w:r>
      <w:r>
        <w:rPr>
          <w:rFonts w:hint="eastAsia"/>
          <w:rtl/>
        </w:rPr>
        <w:t>רישוי</w:t>
      </w:r>
      <w:r>
        <w:rPr>
          <w:rtl/>
        </w:rPr>
        <w:t xml:space="preserve"> </w:t>
      </w:r>
      <w:r>
        <w:rPr>
          <w:rFonts w:hint="eastAsia"/>
          <w:rtl/>
        </w:rPr>
        <w:t>עסקים</w:t>
      </w:r>
      <w:r>
        <w:rPr>
          <w:rtl/>
        </w:rPr>
        <w:t xml:space="preserve"> </w:t>
      </w:r>
      <w:r>
        <w:rPr>
          <w:rFonts w:hint="eastAsia"/>
          <w:rtl/>
        </w:rPr>
        <w:t>תשכ</w:t>
      </w:r>
      <w:r>
        <w:rPr>
          <w:rtl/>
        </w:rPr>
        <w:t>"</w:t>
      </w:r>
      <w:r>
        <w:rPr>
          <w:rFonts w:hint="eastAsia"/>
          <w:rtl/>
        </w:rPr>
        <w:t>ח</w:t>
      </w:r>
      <w:r>
        <w:rPr>
          <w:rtl/>
        </w:rPr>
        <w:t xml:space="preserve">-1968 , </w:t>
      </w:r>
      <w:r>
        <w:rPr>
          <w:rFonts w:hint="eastAsia"/>
          <w:rtl/>
        </w:rPr>
        <w:t>חוקי</w:t>
      </w:r>
      <w:r>
        <w:rPr>
          <w:rtl/>
        </w:rPr>
        <w:t xml:space="preserve"> </w:t>
      </w:r>
      <w:r>
        <w:rPr>
          <w:rFonts w:hint="eastAsia"/>
          <w:rtl/>
        </w:rPr>
        <w:t>התכנון</w:t>
      </w:r>
      <w:r>
        <w:rPr>
          <w:rtl/>
        </w:rPr>
        <w:t xml:space="preserve"> </w:t>
      </w:r>
      <w:r>
        <w:rPr>
          <w:rFonts w:hint="eastAsia"/>
          <w:rtl/>
        </w:rPr>
        <w:t>והבניה</w:t>
      </w:r>
      <w:r>
        <w:rPr>
          <w:rtl/>
        </w:rPr>
        <w:t xml:space="preserve"> </w:t>
      </w:r>
      <w:r>
        <w:rPr>
          <w:rFonts w:hint="eastAsia"/>
          <w:rtl/>
        </w:rPr>
        <w:t>ודיני</w:t>
      </w:r>
      <w:r>
        <w:rPr>
          <w:rtl/>
        </w:rPr>
        <w:t xml:space="preserve"> </w:t>
      </w:r>
      <w:r>
        <w:rPr>
          <w:rFonts w:hint="eastAsia"/>
          <w:rtl/>
        </w:rPr>
        <w:t>כבאות</w:t>
      </w:r>
      <w:r>
        <w:rPr>
          <w:rtl/>
        </w:rPr>
        <w:t xml:space="preserve"> .</w:t>
      </w:r>
    </w:p>
    <w:p w:rsidR="00DC2FE4" w:rsidRPr="00440ECF" w:rsidRDefault="00DC2FE4" w:rsidP="00E15155">
      <w:pPr>
        <w:pStyle w:val="30"/>
        <w:numPr>
          <w:ilvl w:val="1"/>
          <w:numId w:val="6"/>
        </w:numPr>
        <w:jc w:val="both"/>
      </w:pPr>
      <w:r>
        <w:rPr>
          <w:rFonts w:hint="eastAsia"/>
          <w:rtl/>
        </w:rPr>
        <w:t>הספק</w:t>
      </w:r>
      <w:r>
        <w:rPr>
          <w:rtl/>
        </w:rPr>
        <w:t xml:space="preserve"> מתחייב להעסיק אך ורק עובדים ללא עבר פלילי .</w:t>
      </w:r>
    </w:p>
    <w:p w:rsidR="00DC2FE4" w:rsidRPr="00440ECF" w:rsidRDefault="00DC2FE4" w:rsidP="00E15155">
      <w:pPr>
        <w:pStyle w:val="30"/>
        <w:numPr>
          <w:ilvl w:val="1"/>
          <w:numId w:val="6"/>
        </w:numPr>
        <w:jc w:val="both"/>
      </w:pPr>
      <w:r>
        <w:rPr>
          <w:rFonts w:hint="eastAsia"/>
          <w:rtl/>
        </w:rPr>
        <w:t>לגבי</w:t>
      </w:r>
      <w:r>
        <w:rPr>
          <w:rtl/>
        </w:rPr>
        <w:t xml:space="preserve"> עובדים חדשים, הספק יעביר למזמין רשימה של מועמדים לעבודה לצורך קבלת אישור המזמין להעסקתם. לרשימה האמורה יצרף הספק הרשאות אודות כל מי מטעמו העתיד להיות מועסק על ידו לשם מתן השירות נשוא הסכם זה, לטובת המזמין, לקבלת מ</w:t>
      </w:r>
      <w:r>
        <w:rPr>
          <w:rFonts w:hint="eastAsia"/>
          <w:rtl/>
        </w:rPr>
        <w:t>ידע</w:t>
      </w:r>
      <w:r>
        <w:rPr>
          <w:rtl/>
        </w:rPr>
        <w:t xml:space="preserve"> מן המרשם הפלילי של משטרת ישראל</w:t>
      </w:r>
    </w:p>
    <w:p w:rsidR="00DC2FE4" w:rsidRPr="00440ECF" w:rsidRDefault="00DC2FE4" w:rsidP="008A2EA6">
      <w:pPr>
        <w:pStyle w:val="13"/>
        <w:numPr>
          <w:ilvl w:val="0"/>
          <w:numId w:val="0"/>
        </w:numPr>
        <w:ind w:left="567"/>
        <w:jc w:val="both"/>
      </w:pPr>
    </w:p>
    <w:p w:rsidR="00DC2FE4" w:rsidRPr="00440ECF" w:rsidRDefault="00DC2FE4" w:rsidP="00E15155">
      <w:pPr>
        <w:pStyle w:val="13"/>
        <w:numPr>
          <w:ilvl w:val="0"/>
          <w:numId w:val="6"/>
        </w:numPr>
        <w:jc w:val="both"/>
        <w:rPr>
          <w:sz w:val="24"/>
          <w:szCs w:val="24"/>
        </w:rPr>
      </w:pPr>
      <w:r>
        <w:rPr>
          <w:rFonts w:hint="eastAsia"/>
          <w:sz w:val="24"/>
          <w:szCs w:val="24"/>
          <w:rtl/>
        </w:rPr>
        <w:t>מעמד</w:t>
      </w:r>
      <w:r>
        <w:rPr>
          <w:sz w:val="24"/>
          <w:szCs w:val="24"/>
          <w:rtl/>
        </w:rPr>
        <w:t xml:space="preserve"> הספק ועובדיו</w:t>
      </w:r>
    </w:p>
    <w:p w:rsidR="00DC2FE4" w:rsidRPr="00440ECF" w:rsidRDefault="00DC2FE4" w:rsidP="00E15155">
      <w:pPr>
        <w:pStyle w:val="20"/>
        <w:numPr>
          <w:ilvl w:val="1"/>
          <w:numId w:val="6"/>
        </w:numPr>
        <w:jc w:val="both"/>
      </w:pPr>
      <w:r>
        <w:rPr>
          <w:rFonts w:hint="eastAsia"/>
          <w:rtl/>
        </w:rPr>
        <w:t>הספק</w:t>
      </w:r>
      <w:r>
        <w:rPr>
          <w:rtl/>
        </w:rPr>
        <w:t xml:space="preserve"> מתחייב לספק, על חשבונו, את כוח האדם הנדרש לצורך אספקת השירותים, את ההשגחה על כוח האדם וכל דבר אחר הכרוך בכך.</w:t>
      </w:r>
    </w:p>
    <w:p w:rsidR="00DC2FE4" w:rsidRPr="00440ECF" w:rsidRDefault="00DC2FE4" w:rsidP="00E15155">
      <w:pPr>
        <w:pStyle w:val="20"/>
        <w:numPr>
          <w:ilvl w:val="1"/>
          <w:numId w:val="6"/>
        </w:numPr>
        <w:jc w:val="both"/>
      </w:pPr>
      <w:r>
        <w:rPr>
          <w:rFonts w:hint="eastAsia"/>
          <w:rtl/>
        </w:rPr>
        <w:t>במתן</w:t>
      </w:r>
      <w:r>
        <w:rPr>
          <w:rtl/>
        </w:rPr>
        <w:t xml:space="preserve"> השירותים שלצורך ביצועם יש צורך ברישום, רישיון או היתר לפי כל דין, על הספק להעסיק עובדים אשר נרשמו במרשם המתנהל על פי דין, או עובדים בעלי רישיון או היתר כאמור לפי העניין. </w:t>
      </w:r>
    </w:p>
    <w:p w:rsidR="00DC2FE4" w:rsidRPr="00440ECF" w:rsidRDefault="00DC2FE4" w:rsidP="00E15155">
      <w:pPr>
        <w:pStyle w:val="20"/>
        <w:numPr>
          <w:ilvl w:val="1"/>
          <w:numId w:val="6"/>
        </w:numPr>
        <w:jc w:val="both"/>
      </w:pPr>
      <w:r>
        <w:rPr>
          <w:rFonts w:hint="eastAsia"/>
          <w:rtl/>
        </w:rPr>
        <w:t>מוצהר</w:t>
      </w:r>
      <w:r>
        <w:rPr>
          <w:rtl/>
        </w:rPr>
        <w:t xml:space="preserve">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 </w:t>
      </w:r>
    </w:p>
    <w:p w:rsidR="00DC2FE4" w:rsidRPr="00440ECF" w:rsidRDefault="00DC2FE4" w:rsidP="00E15155">
      <w:pPr>
        <w:pStyle w:val="20"/>
        <w:numPr>
          <w:ilvl w:val="1"/>
          <w:numId w:val="6"/>
        </w:numPr>
        <w:jc w:val="both"/>
      </w:pPr>
      <w:r>
        <w:rPr>
          <w:rFonts w:hint="eastAsia"/>
          <w:rtl/>
        </w:rPr>
        <w:t>אין</w:t>
      </w:r>
      <w:r>
        <w:rPr>
          <w:rtl/>
        </w:rPr>
        <w:t xml:space="preserve"> לראות בכל זכות הניתנת על פי הסכם זה למזמין לפקח, להדריך או להורות למציע או למי מעובדיו או למי מטעמו אלא אמצעי להבטיח ביצוע הוראות הסכם זה במלואן.</w:t>
      </w:r>
    </w:p>
    <w:p w:rsidR="00DC2FE4" w:rsidRPr="00440ECF" w:rsidRDefault="00DC2FE4" w:rsidP="00E15155">
      <w:pPr>
        <w:pStyle w:val="20"/>
        <w:numPr>
          <w:ilvl w:val="1"/>
          <w:numId w:val="6"/>
        </w:numPr>
        <w:jc w:val="both"/>
      </w:pPr>
      <w:r>
        <w:rPr>
          <w:rFonts w:hint="eastAsia"/>
          <w:rtl/>
        </w:rPr>
        <w:lastRenderedPageBreak/>
        <w:t>מוסכם</w:t>
      </w:r>
      <w:r>
        <w:rPr>
          <w:rtl/>
        </w:rPr>
        <w:t xml:space="preserve"> ב</w:t>
      </w:r>
      <w:r>
        <w:rPr>
          <w:rFonts w:hint="eastAsia"/>
          <w:rtl/>
        </w:rPr>
        <w:t>ין</w:t>
      </w:r>
      <w:r>
        <w:rPr>
          <w:rtl/>
        </w:rPr>
        <w:t xml:space="preserve"> הצדדים כי לא יתקיימו יחסי עובד – מעביד בין הספק ו/או מי מטעמו לבין המזמין.</w:t>
      </w:r>
    </w:p>
    <w:p w:rsidR="00DC2FE4" w:rsidRPr="00440ECF" w:rsidRDefault="00DC2FE4" w:rsidP="00E15155">
      <w:pPr>
        <w:pStyle w:val="20"/>
        <w:numPr>
          <w:ilvl w:val="1"/>
          <w:numId w:val="6"/>
        </w:numPr>
        <w:jc w:val="both"/>
      </w:pPr>
      <w:r>
        <w:rPr>
          <w:rFonts w:hint="eastAsia"/>
          <w:rtl/>
        </w:rPr>
        <w:t>הספק</w:t>
      </w:r>
      <w:r>
        <w:rPr>
          <w:rtl/>
        </w:rPr>
        <w:t xml:space="preserve"> מצהיר בזה כי הודיע והבהיר לכל המועסקים על ידיו לצורך ביצוע הסכם זה כי בינם ובין המזמין לא יתקיימו יחסי עובד - מעביד.</w:t>
      </w:r>
    </w:p>
    <w:p w:rsidR="00DC2FE4" w:rsidRPr="00440ECF" w:rsidRDefault="00DC2FE4" w:rsidP="00E15155">
      <w:pPr>
        <w:pStyle w:val="20"/>
        <w:numPr>
          <w:ilvl w:val="1"/>
          <w:numId w:val="6"/>
        </w:numPr>
        <w:jc w:val="both"/>
      </w:pPr>
      <w:r>
        <w:rPr>
          <w:rFonts w:hint="eastAsia"/>
          <w:rtl/>
        </w:rPr>
        <w:t>המזמין</w:t>
      </w:r>
      <w:r>
        <w:rPr>
          <w:rtl/>
        </w:rPr>
        <w:t xml:space="preserve"> לא ישלם כל תשלום לביטוח לאומי, יתר הזכויות הסוציאליות, או כל תשלום אחר בקשר למועסקים על ידי הספק. </w:t>
      </w:r>
    </w:p>
    <w:p w:rsidR="00DC2FE4" w:rsidRPr="00440ECF" w:rsidRDefault="00DC2FE4" w:rsidP="00E15155">
      <w:pPr>
        <w:pStyle w:val="20"/>
        <w:numPr>
          <w:ilvl w:val="1"/>
          <w:numId w:val="6"/>
        </w:numPr>
        <w:jc w:val="both"/>
      </w:pPr>
      <w:r>
        <w:rPr>
          <w:rFonts w:hint="eastAsia"/>
          <w:rtl/>
        </w:rPr>
        <w:t>הספק</w:t>
      </w:r>
      <w:r>
        <w:rPr>
          <w:rtl/>
        </w:rPr>
        <w:t xml:space="preserve">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Pr>
          <w:rtl/>
        </w:rPr>
        <w:t>וכיוב</w:t>
      </w:r>
      <w:proofErr w:type="spellEnd"/>
      <w:r>
        <w:rPr>
          <w:rtl/>
        </w:rPr>
        <w:t xml:space="preserve">'. </w:t>
      </w:r>
    </w:p>
    <w:p w:rsidR="00DC2FE4" w:rsidRPr="00440ECF" w:rsidRDefault="00DC2FE4" w:rsidP="00E15155">
      <w:pPr>
        <w:pStyle w:val="20"/>
        <w:numPr>
          <w:ilvl w:val="1"/>
          <w:numId w:val="6"/>
        </w:numPr>
        <w:jc w:val="both"/>
      </w:pPr>
      <w:r>
        <w:rPr>
          <w:rFonts w:hint="eastAsia"/>
          <w:rtl/>
        </w:rPr>
        <w:t>מבלי</w:t>
      </w:r>
      <w:r>
        <w:rPr>
          <w:rtl/>
        </w:rPr>
        <w:t xml:space="preserve"> לפגוע בכלליות האמור לעיל מתחייב הספק לקיים ל</w:t>
      </w:r>
      <w:r>
        <w:rPr>
          <w:rFonts w:hint="eastAsia"/>
          <w:rtl/>
        </w:rPr>
        <w:t>גבי</w:t>
      </w:r>
      <w:r>
        <w:rPr>
          <w:rtl/>
        </w:rPr>
        <w:t xml:space="preserve"> המועסקים מטעמו בביצועו של הסכם זה את האמור בחוקים המפורטים להלן: </w:t>
      </w:r>
    </w:p>
    <w:p w:rsidR="00DC2FE4" w:rsidRPr="00440ECF" w:rsidRDefault="00DC2FE4" w:rsidP="00E15155">
      <w:pPr>
        <w:pStyle w:val="30"/>
        <w:numPr>
          <w:ilvl w:val="2"/>
          <w:numId w:val="6"/>
        </w:numPr>
        <w:jc w:val="both"/>
        <w:rPr>
          <w:rtl/>
        </w:rPr>
      </w:pPr>
      <w:r>
        <w:rPr>
          <w:rFonts w:hint="eastAsia"/>
          <w:rtl/>
        </w:rPr>
        <w:t>חוק</w:t>
      </w:r>
      <w:r>
        <w:rPr>
          <w:rtl/>
        </w:rPr>
        <w:t xml:space="preserve"> שירות התעסוקה, </w:t>
      </w:r>
      <w:r>
        <w:rPr>
          <w:rFonts w:hint="eastAsia"/>
          <w:rtl/>
        </w:rPr>
        <w:t>תשי</w:t>
      </w:r>
      <w:r>
        <w:rPr>
          <w:rtl/>
        </w:rPr>
        <w:t>"ט – 1959</w:t>
      </w:r>
    </w:p>
    <w:p w:rsidR="00DC2FE4" w:rsidRPr="00440ECF" w:rsidRDefault="00DC2FE4" w:rsidP="00E15155">
      <w:pPr>
        <w:pStyle w:val="30"/>
        <w:numPr>
          <w:ilvl w:val="2"/>
          <w:numId w:val="6"/>
        </w:numPr>
        <w:jc w:val="both"/>
        <w:rPr>
          <w:rtl/>
        </w:rPr>
      </w:pPr>
      <w:r>
        <w:rPr>
          <w:rFonts w:hint="eastAsia"/>
          <w:rtl/>
        </w:rPr>
        <w:t>חוק</w:t>
      </w:r>
      <w:r>
        <w:rPr>
          <w:rtl/>
        </w:rPr>
        <w:t xml:space="preserve"> שעות עבודה ומנוחה, תשי"א – 1951 </w:t>
      </w:r>
    </w:p>
    <w:p w:rsidR="00DC2FE4" w:rsidRPr="00440ECF" w:rsidRDefault="00DC2FE4" w:rsidP="00E15155">
      <w:pPr>
        <w:pStyle w:val="30"/>
        <w:numPr>
          <w:ilvl w:val="2"/>
          <w:numId w:val="6"/>
        </w:numPr>
        <w:jc w:val="both"/>
        <w:rPr>
          <w:rtl/>
        </w:rPr>
      </w:pPr>
      <w:r>
        <w:rPr>
          <w:rFonts w:hint="eastAsia"/>
          <w:rtl/>
        </w:rPr>
        <w:t>חוק</w:t>
      </w:r>
      <w:r>
        <w:rPr>
          <w:rtl/>
        </w:rPr>
        <w:t xml:space="preserve"> דמי מחלה, תשל"ו – 1976</w:t>
      </w:r>
    </w:p>
    <w:p w:rsidR="00DC2FE4" w:rsidRPr="00440ECF" w:rsidRDefault="00DC2FE4" w:rsidP="00E15155">
      <w:pPr>
        <w:pStyle w:val="30"/>
        <w:numPr>
          <w:ilvl w:val="2"/>
          <w:numId w:val="6"/>
        </w:numPr>
        <w:jc w:val="both"/>
        <w:rPr>
          <w:rtl/>
        </w:rPr>
      </w:pPr>
      <w:r>
        <w:rPr>
          <w:rFonts w:hint="eastAsia"/>
          <w:rtl/>
        </w:rPr>
        <w:t>חוק</w:t>
      </w:r>
      <w:r>
        <w:rPr>
          <w:rtl/>
        </w:rPr>
        <w:t xml:space="preserve"> חופשה שנתית, תשי"א – 1951</w:t>
      </w:r>
    </w:p>
    <w:p w:rsidR="00DC2FE4" w:rsidRPr="00440ECF" w:rsidRDefault="00DC2FE4" w:rsidP="00E15155">
      <w:pPr>
        <w:pStyle w:val="30"/>
        <w:numPr>
          <w:ilvl w:val="2"/>
          <w:numId w:val="6"/>
        </w:numPr>
        <w:jc w:val="both"/>
        <w:rPr>
          <w:rtl/>
        </w:rPr>
      </w:pPr>
      <w:r>
        <w:rPr>
          <w:rFonts w:hint="eastAsia"/>
          <w:rtl/>
        </w:rPr>
        <w:t>חוק</w:t>
      </w:r>
      <w:r>
        <w:rPr>
          <w:rtl/>
        </w:rPr>
        <w:t xml:space="preserve"> עבודת נשים, תשי"ד – 1954 </w:t>
      </w:r>
    </w:p>
    <w:p w:rsidR="00DC2FE4" w:rsidRPr="00440ECF" w:rsidRDefault="00DC2FE4" w:rsidP="00E15155">
      <w:pPr>
        <w:pStyle w:val="30"/>
        <w:numPr>
          <w:ilvl w:val="2"/>
          <w:numId w:val="6"/>
        </w:numPr>
        <w:jc w:val="both"/>
        <w:rPr>
          <w:rtl/>
        </w:rPr>
      </w:pPr>
      <w:r>
        <w:rPr>
          <w:rFonts w:hint="eastAsia"/>
          <w:rtl/>
        </w:rPr>
        <w:t>חוק</w:t>
      </w:r>
      <w:r>
        <w:rPr>
          <w:rtl/>
        </w:rPr>
        <w:t xml:space="preserve"> שכר שווה לעובדת ולעובד, תשנ"ו – 1996</w:t>
      </w:r>
    </w:p>
    <w:p w:rsidR="00DC2FE4" w:rsidRPr="00440ECF" w:rsidRDefault="00DC2FE4" w:rsidP="00E15155">
      <w:pPr>
        <w:pStyle w:val="30"/>
        <w:numPr>
          <w:ilvl w:val="2"/>
          <w:numId w:val="6"/>
        </w:numPr>
        <w:jc w:val="both"/>
        <w:rPr>
          <w:rtl/>
        </w:rPr>
      </w:pPr>
      <w:r>
        <w:rPr>
          <w:rFonts w:hint="eastAsia"/>
          <w:rtl/>
        </w:rPr>
        <w:t>חוק</w:t>
      </w:r>
      <w:r>
        <w:rPr>
          <w:rtl/>
        </w:rPr>
        <w:t xml:space="preserve"> עבודת הנוער, תשי"ג – 1953</w:t>
      </w:r>
    </w:p>
    <w:p w:rsidR="00DC2FE4" w:rsidRPr="00440ECF" w:rsidRDefault="00DC2FE4" w:rsidP="00E15155">
      <w:pPr>
        <w:pStyle w:val="30"/>
        <w:numPr>
          <w:ilvl w:val="2"/>
          <w:numId w:val="6"/>
        </w:numPr>
        <w:jc w:val="both"/>
        <w:rPr>
          <w:rtl/>
        </w:rPr>
      </w:pPr>
      <w:r>
        <w:rPr>
          <w:rFonts w:hint="eastAsia"/>
          <w:rtl/>
        </w:rPr>
        <w:t>חוק</w:t>
      </w:r>
      <w:r>
        <w:rPr>
          <w:rtl/>
        </w:rPr>
        <w:t xml:space="preserve"> החניכות, תשי"ג – 1953</w:t>
      </w:r>
    </w:p>
    <w:p w:rsidR="00DC2FE4" w:rsidRPr="00440ECF" w:rsidRDefault="00DC2FE4" w:rsidP="00E15155">
      <w:pPr>
        <w:pStyle w:val="30"/>
        <w:numPr>
          <w:ilvl w:val="2"/>
          <w:numId w:val="6"/>
        </w:numPr>
        <w:jc w:val="both"/>
        <w:rPr>
          <w:rtl/>
        </w:rPr>
      </w:pPr>
      <w:r>
        <w:rPr>
          <w:rFonts w:hint="eastAsia"/>
          <w:rtl/>
        </w:rPr>
        <w:t>חוק</w:t>
      </w:r>
      <w:r>
        <w:rPr>
          <w:rtl/>
        </w:rPr>
        <w:t xml:space="preserve"> חיילים משוחררים (החזרה לעבודה), תש"ט – 1949</w:t>
      </w:r>
    </w:p>
    <w:p w:rsidR="00DC2FE4" w:rsidRPr="00440ECF" w:rsidRDefault="00DC2FE4" w:rsidP="00E15155">
      <w:pPr>
        <w:pStyle w:val="30"/>
        <w:numPr>
          <w:ilvl w:val="2"/>
          <w:numId w:val="6"/>
        </w:numPr>
        <w:jc w:val="both"/>
        <w:rPr>
          <w:rtl/>
        </w:rPr>
      </w:pPr>
      <w:r>
        <w:rPr>
          <w:rFonts w:hint="eastAsia"/>
          <w:rtl/>
        </w:rPr>
        <w:t>חוק</w:t>
      </w:r>
      <w:r>
        <w:rPr>
          <w:rtl/>
        </w:rPr>
        <w:t xml:space="preserve"> הגנת השכר, תשכ"ח – 1958</w:t>
      </w:r>
    </w:p>
    <w:p w:rsidR="00DC2FE4" w:rsidRPr="00440ECF" w:rsidRDefault="00DC2FE4" w:rsidP="00E15155">
      <w:pPr>
        <w:pStyle w:val="30"/>
        <w:numPr>
          <w:ilvl w:val="2"/>
          <w:numId w:val="6"/>
        </w:numPr>
        <w:jc w:val="both"/>
        <w:rPr>
          <w:rtl/>
        </w:rPr>
      </w:pPr>
      <w:r>
        <w:rPr>
          <w:rFonts w:hint="eastAsia"/>
          <w:rtl/>
        </w:rPr>
        <w:t>חוק</w:t>
      </w:r>
      <w:r>
        <w:rPr>
          <w:rtl/>
        </w:rPr>
        <w:t xml:space="preserve"> פיצויי פיטורים, תשכ"ג – 1963</w:t>
      </w:r>
    </w:p>
    <w:p w:rsidR="00DC2FE4" w:rsidRPr="00440ECF" w:rsidRDefault="00DC2FE4" w:rsidP="00E15155">
      <w:pPr>
        <w:pStyle w:val="30"/>
        <w:numPr>
          <w:ilvl w:val="2"/>
          <w:numId w:val="6"/>
        </w:numPr>
        <w:jc w:val="both"/>
        <w:rPr>
          <w:rtl/>
        </w:rPr>
      </w:pPr>
      <w:r>
        <w:rPr>
          <w:rFonts w:hint="eastAsia"/>
          <w:rtl/>
        </w:rPr>
        <w:t>חוק</w:t>
      </w:r>
      <w:r>
        <w:rPr>
          <w:rtl/>
        </w:rPr>
        <w:t xml:space="preserve"> הביטוח הלאומי [נוסח משולב], תשנ"ה – 1995 </w:t>
      </w:r>
    </w:p>
    <w:p w:rsidR="00DC2FE4" w:rsidRPr="00440ECF" w:rsidRDefault="00DC2FE4" w:rsidP="00E15155">
      <w:pPr>
        <w:pStyle w:val="30"/>
        <w:numPr>
          <w:ilvl w:val="2"/>
          <w:numId w:val="6"/>
        </w:numPr>
        <w:jc w:val="both"/>
        <w:rPr>
          <w:rtl/>
        </w:rPr>
      </w:pPr>
      <w:r>
        <w:rPr>
          <w:rFonts w:hint="eastAsia"/>
          <w:rtl/>
        </w:rPr>
        <w:t>חוק</w:t>
      </w:r>
      <w:r>
        <w:rPr>
          <w:rtl/>
        </w:rPr>
        <w:t xml:space="preserve"> שכר מינימום, תשמ"ז – 1987</w:t>
      </w:r>
    </w:p>
    <w:p w:rsidR="00DC2FE4" w:rsidRPr="00440ECF" w:rsidRDefault="00DC2FE4" w:rsidP="00E15155">
      <w:pPr>
        <w:pStyle w:val="30"/>
        <w:numPr>
          <w:ilvl w:val="2"/>
          <w:numId w:val="6"/>
        </w:numPr>
        <w:jc w:val="both"/>
        <w:rPr>
          <w:rtl/>
        </w:rPr>
      </w:pPr>
      <w:r>
        <w:rPr>
          <w:rFonts w:hint="eastAsia"/>
          <w:rtl/>
        </w:rPr>
        <w:t>חוק</w:t>
      </w:r>
      <w:r>
        <w:rPr>
          <w:rtl/>
        </w:rPr>
        <w:t xml:space="preserve"> הודעה מוקדמת לפיטורים והתפטרות תשס"א- 2001</w:t>
      </w:r>
    </w:p>
    <w:p w:rsidR="00DC2FE4" w:rsidRPr="00440ECF" w:rsidRDefault="00DC2FE4" w:rsidP="00E15155">
      <w:pPr>
        <w:pStyle w:val="30"/>
        <w:numPr>
          <w:ilvl w:val="2"/>
          <w:numId w:val="6"/>
        </w:numPr>
        <w:jc w:val="both"/>
      </w:pPr>
      <w:r>
        <w:rPr>
          <w:rFonts w:hint="eastAsia"/>
          <w:rtl/>
        </w:rPr>
        <w:t>חוק</w:t>
      </w:r>
      <w:r>
        <w:rPr>
          <w:rtl/>
        </w:rPr>
        <w:t xml:space="preserve"> הודעה לעובד (תנאי עבודה) תשס"ב – 2002</w:t>
      </w:r>
    </w:p>
    <w:p w:rsidR="00DC2FE4" w:rsidRPr="00440ECF" w:rsidRDefault="00DC2FE4" w:rsidP="00E15155">
      <w:pPr>
        <w:pStyle w:val="20"/>
        <w:numPr>
          <w:ilvl w:val="1"/>
          <w:numId w:val="6"/>
        </w:numPr>
        <w:jc w:val="both"/>
        <w:rPr>
          <w:rtl/>
        </w:rPr>
      </w:pPr>
      <w:r>
        <w:rPr>
          <w:rFonts w:hint="eastAsia"/>
          <w:rtl/>
        </w:rPr>
        <w:t>חוק</w:t>
      </w:r>
      <w:r>
        <w:rPr>
          <w:rtl/>
        </w:rPr>
        <w:t xml:space="preserve"> ארגון הפיקוח על העבודה </w:t>
      </w:r>
      <w:proofErr w:type="spellStart"/>
      <w:r>
        <w:rPr>
          <w:rtl/>
        </w:rPr>
        <w:t>התשי"ד</w:t>
      </w:r>
      <w:proofErr w:type="spellEnd"/>
      <w:r>
        <w:rPr>
          <w:rtl/>
        </w:rPr>
        <w:t xml:space="preserve"> 1954 ותקנותיו.</w:t>
      </w:r>
    </w:p>
    <w:p w:rsidR="00DC2FE4" w:rsidRPr="00440ECF" w:rsidRDefault="00DC2FE4" w:rsidP="00E15155">
      <w:pPr>
        <w:pStyle w:val="20"/>
        <w:numPr>
          <w:ilvl w:val="1"/>
          <w:numId w:val="6"/>
        </w:numPr>
        <w:jc w:val="both"/>
      </w:pPr>
      <w:r>
        <w:rPr>
          <w:rFonts w:hint="eastAsia"/>
          <w:rtl/>
        </w:rPr>
        <w:t>הספק</w:t>
      </w:r>
      <w:r>
        <w:rPr>
          <w:rtl/>
        </w:rPr>
        <w:t xml:space="preserve">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rsidR="00DC2FE4" w:rsidRPr="00440ECF" w:rsidRDefault="00DC2FE4" w:rsidP="00E15155">
      <w:pPr>
        <w:pStyle w:val="20"/>
        <w:numPr>
          <w:ilvl w:val="1"/>
          <w:numId w:val="6"/>
        </w:numPr>
        <w:jc w:val="both"/>
      </w:pPr>
      <w:r>
        <w:rPr>
          <w:rFonts w:hint="eastAsia"/>
          <w:rtl/>
        </w:rPr>
        <w:t>הספק</w:t>
      </w:r>
      <w:r>
        <w:rPr>
          <w:rtl/>
        </w:rPr>
        <w:t xml:space="preserve"> יהיה אחר</w:t>
      </w:r>
      <w:r>
        <w:rPr>
          <w:rFonts w:hint="eastAsia"/>
          <w:rtl/>
        </w:rPr>
        <w:t>אי</w:t>
      </w:r>
      <w:r>
        <w:rPr>
          <w:rtl/>
        </w:rPr>
        <w:t xml:space="preserve"> לעמידה </w:t>
      </w:r>
      <w:proofErr w:type="spellStart"/>
      <w:r>
        <w:rPr>
          <w:rtl/>
        </w:rPr>
        <w:t>בלו"ז</w:t>
      </w:r>
      <w:proofErr w:type="spellEnd"/>
      <w:r>
        <w:rPr>
          <w:rtl/>
        </w:rPr>
        <w:t xml:space="preserve"> לשירותים הניתנים גם באמצעות קבלני משנה.</w:t>
      </w:r>
    </w:p>
    <w:p w:rsidR="00DC2FE4" w:rsidRPr="00440ECF" w:rsidRDefault="00DC2FE4" w:rsidP="008A2EA6">
      <w:pPr>
        <w:pStyle w:val="13"/>
        <w:numPr>
          <w:ilvl w:val="0"/>
          <w:numId w:val="0"/>
        </w:numPr>
        <w:ind w:left="567"/>
        <w:jc w:val="both"/>
      </w:pPr>
    </w:p>
    <w:p w:rsidR="00DC2FE4" w:rsidRPr="00440ECF" w:rsidRDefault="00DC2FE4" w:rsidP="00E15155">
      <w:pPr>
        <w:pStyle w:val="13"/>
        <w:numPr>
          <w:ilvl w:val="0"/>
          <w:numId w:val="6"/>
        </w:numPr>
        <w:jc w:val="both"/>
        <w:rPr>
          <w:sz w:val="24"/>
          <w:szCs w:val="24"/>
        </w:rPr>
      </w:pPr>
      <w:r>
        <w:rPr>
          <w:rFonts w:hint="eastAsia"/>
          <w:sz w:val="24"/>
          <w:szCs w:val="24"/>
          <w:rtl/>
        </w:rPr>
        <w:t>אחריות</w:t>
      </w:r>
      <w:r>
        <w:rPr>
          <w:sz w:val="24"/>
          <w:szCs w:val="24"/>
          <w:rtl/>
        </w:rPr>
        <w:t xml:space="preserve"> </w:t>
      </w:r>
    </w:p>
    <w:p w:rsidR="00DC2FE4" w:rsidRPr="00440ECF" w:rsidRDefault="00DC2FE4" w:rsidP="00E15155">
      <w:pPr>
        <w:pStyle w:val="20"/>
        <w:numPr>
          <w:ilvl w:val="1"/>
          <w:numId w:val="6"/>
        </w:numPr>
        <w:jc w:val="both"/>
      </w:pPr>
      <w:r>
        <w:rPr>
          <w:rFonts w:hint="eastAsia"/>
          <w:rtl/>
        </w:rPr>
        <w:t>מוסכם</w:t>
      </w:r>
      <w:r>
        <w:rPr>
          <w:rtl/>
        </w:rPr>
        <w:t xml:space="preserve"> ומוצהר כי העסקתו של כל גורם המועסק על ידי הספק לצורך ביצוע השירותים (בתפקיד קבוע או זמני  כממלא מקום או מחליף ובכל אופן אחר) טעונה אישור </w:t>
      </w:r>
      <w:r>
        <w:rPr>
          <w:rFonts w:hint="eastAsia"/>
          <w:rtl/>
        </w:rPr>
        <w:t>מראש</w:t>
      </w:r>
      <w:r>
        <w:rPr>
          <w:rtl/>
        </w:rPr>
        <w:t xml:space="preserve"> ובכתב של המזמין. הספק 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שאותו אדם נוהג ברשלנות בביצוע תפקידיו או שלא ניתן ל</w:t>
      </w:r>
      <w:r>
        <w:rPr>
          <w:rFonts w:hint="eastAsia"/>
          <w:rtl/>
        </w:rPr>
        <w:t>גביו</w:t>
      </w:r>
      <w:r>
        <w:rPr>
          <w:rtl/>
        </w:rPr>
        <w:t xml:space="preserve"> אישור מקצין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rsidR="00DC2FE4" w:rsidRPr="00440ECF" w:rsidRDefault="00DC2FE4" w:rsidP="00E15155">
      <w:pPr>
        <w:pStyle w:val="20"/>
        <w:numPr>
          <w:ilvl w:val="1"/>
          <w:numId w:val="6"/>
        </w:numPr>
        <w:jc w:val="both"/>
      </w:pPr>
      <w:r>
        <w:rPr>
          <w:rFonts w:hint="eastAsia"/>
          <w:rtl/>
        </w:rPr>
        <w:t>קצין</w:t>
      </w:r>
      <w:r>
        <w:rPr>
          <w:rtl/>
        </w:rPr>
        <w:t xml:space="preserve"> הביטחון ו/או האחראי יהא רשאי ללא צורך בהנמקה לדרוש מהספק להרחיק מהעבודה עובד המועסק על ידו גם לאחר שהעובד התקבל לעבודה בשירותו של הספק וההספק מתחייב לבצע את  ההרחקה </w:t>
      </w:r>
      <w:proofErr w:type="spellStart"/>
      <w:r>
        <w:rPr>
          <w:rtl/>
        </w:rPr>
        <w:t>מייד</w:t>
      </w:r>
      <w:proofErr w:type="spellEnd"/>
      <w:r>
        <w:rPr>
          <w:rtl/>
        </w:rPr>
        <w:t xml:space="preserve"> לאחר שיידרש לעשות זאת.</w:t>
      </w:r>
    </w:p>
    <w:p w:rsidR="00DC2FE4" w:rsidRPr="00440ECF" w:rsidRDefault="00DC2FE4" w:rsidP="00E15155">
      <w:pPr>
        <w:pStyle w:val="20"/>
        <w:numPr>
          <w:ilvl w:val="1"/>
          <w:numId w:val="6"/>
        </w:numPr>
        <w:jc w:val="both"/>
      </w:pPr>
      <w:r>
        <w:rPr>
          <w:rFonts w:hint="eastAsia"/>
          <w:rtl/>
        </w:rPr>
        <w:t>למען</w:t>
      </w:r>
      <w:r>
        <w:rPr>
          <w:rtl/>
        </w:rPr>
        <w:t xml:space="preserve"> הסר ספק מוסכם ומוצהר בזה כי הספק לא יהיה זכאי לשום פיצוי בגין הפסד או נזק שנגרמו או שעשויים להיגרם לו בשל הפסקת עבודתו של עובד או בשל סירוב המזמין לאשר העסקת עובד.</w:t>
      </w:r>
    </w:p>
    <w:p w:rsidR="00DC2FE4" w:rsidRPr="00440ECF" w:rsidRDefault="00DC2FE4" w:rsidP="00E15155">
      <w:pPr>
        <w:pStyle w:val="20"/>
        <w:numPr>
          <w:ilvl w:val="1"/>
          <w:numId w:val="6"/>
        </w:numPr>
        <w:jc w:val="both"/>
      </w:pPr>
      <w:r>
        <w:rPr>
          <w:rFonts w:hint="eastAsia"/>
          <w:rtl/>
        </w:rPr>
        <w:t>הספק</w:t>
      </w:r>
      <w:r>
        <w:rPr>
          <w:rtl/>
        </w:rPr>
        <w:t xml:space="preserve">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DC2FE4" w:rsidRPr="00440ECF" w:rsidRDefault="00DC2FE4" w:rsidP="00E15155">
      <w:pPr>
        <w:pStyle w:val="20"/>
        <w:numPr>
          <w:ilvl w:val="1"/>
          <w:numId w:val="6"/>
        </w:numPr>
        <w:jc w:val="both"/>
      </w:pPr>
      <w:r>
        <w:rPr>
          <w:rFonts w:hint="eastAsia"/>
          <w:rtl/>
        </w:rPr>
        <w:t>המזמין</w:t>
      </w:r>
      <w:r>
        <w:rPr>
          <w:rtl/>
        </w:rPr>
        <w:t xml:space="preserve"> לא יהיה אחראי לכל נזק שיגרם למציע ו/או למי מעובדי הספק ו/או </w:t>
      </w:r>
      <w:proofErr w:type="spellStart"/>
      <w:r>
        <w:rPr>
          <w:rtl/>
        </w:rPr>
        <w:t>שלוחיו</w:t>
      </w:r>
      <w:proofErr w:type="spellEnd"/>
      <w:r>
        <w:rPr>
          <w:rtl/>
        </w:rPr>
        <w:t xml:space="preserve"> ו/או כל מי מטעמו ו/או בשירותו כתוצאה מתאונה או נזק שייגרמו תוך כדי ועקב אספקת השירותים. </w:t>
      </w:r>
    </w:p>
    <w:p w:rsidR="00DC2FE4" w:rsidRPr="00440ECF" w:rsidRDefault="00DC2FE4" w:rsidP="00E15155">
      <w:pPr>
        <w:pStyle w:val="20"/>
        <w:numPr>
          <w:ilvl w:val="1"/>
          <w:numId w:val="6"/>
        </w:numPr>
        <w:jc w:val="both"/>
      </w:pPr>
      <w:r>
        <w:rPr>
          <w:rFonts w:hint="eastAsia"/>
          <w:rtl/>
        </w:rPr>
        <w:t>הספק</w:t>
      </w:r>
      <w:r>
        <w:rPr>
          <w:rtl/>
        </w:rPr>
        <w:t xml:space="preserve"> אחראי כלפי כל צד שליש</w:t>
      </w:r>
      <w:r>
        <w:rPr>
          <w:rFonts w:hint="eastAsia"/>
          <w:rtl/>
        </w:rPr>
        <w:t>י</w:t>
      </w:r>
      <w:r>
        <w:rPr>
          <w:rtl/>
        </w:rPr>
        <w:t>, במידה שאחריות כזו מוטלת עליו לפי כל דין, לנזקים שייגרמו תוך כדי אספקת השירותים ובקשר לכך.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מהספק לפי הסכם זה. ההתחייבות לפי סעיף זה הנה בלתי חוזרת ותעמוד בתוקף גם לאחר סיום תוקפו של חוזה זה, ללא הגבלת זמן.</w:t>
      </w:r>
    </w:p>
    <w:p w:rsidR="00DC2FE4" w:rsidRPr="00440ECF" w:rsidRDefault="00DC2FE4" w:rsidP="00E15155">
      <w:pPr>
        <w:pStyle w:val="20"/>
        <w:numPr>
          <w:ilvl w:val="1"/>
          <w:numId w:val="6"/>
        </w:numPr>
        <w:jc w:val="both"/>
      </w:pPr>
      <w:r>
        <w:rPr>
          <w:rFonts w:hint="eastAsia"/>
          <w:rtl/>
        </w:rPr>
        <w:t>הספק</w:t>
      </w:r>
      <w:r>
        <w:rPr>
          <w:rtl/>
        </w:rPr>
        <w:t xml:space="preserve"> יאפשר למזמין, או לכל נציג מטעמו, להיכנס בכל עת למקום בו מתבצע מתן השירותים הן לצורך פיקוח המזמין כי הוראות הסכם זה על נספחיו מקוימות כלשונן, והן לצורך ביצוע פעולות המוגדרות בהסכם, ויעמיד לרשותו, על חשבון הספק, את כל אמצעים הנדרשים לצורך פיקוח פעולות אלו.</w:t>
      </w:r>
    </w:p>
    <w:p w:rsidR="00DC2FE4" w:rsidRPr="00440ECF" w:rsidRDefault="00DC2FE4" w:rsidP="00E15155">
      <w:pPr>
        <w:pStyle w:val="20"/>
        <w:numPr>
          <w:ilvl w:val="1"/>
          <w:numId w:val="6"/>
        </w:numPr>
        <w:jc w:val="both"/>
      </w:pPr>
      <w:r>
        <w:rPr>
          <w:rFonts w:hint="eastAsia"/>
          <w:rtl/>
        </w:rPr>
        <w:t>הספק</w:t>
      </w:r>
      <w:r>
        <w:rPr>
          <w:rtl/>
        </w:rPr>
        <w:t xml:space="preserve"> מתחייב להתייצב ולהורות למי מעובדיו ו/או מטעמו להתייצב, בפני קצין הביטחון של המזמין, עם דרישתו של קצין הביטחון ולמסור לו כל מידע שיידרש.</w:t>
      </w:r>
    </w:p>
    <w:p w:rsidR="00DC2FE4" w:rsidRPr="00440ECF" w:rsidRDefault="00DC2FE4" w:rsidP="00E15155">
      <w:pPr>
        <w:pStyle w:val="20"/>
        <w:numPr>
          <w:ilvl w:val="1"/>
          <w:numId w:val="6"/>
        </w:numPr>
        <w:jc w:val="both"/>
      </w:pPr>
      <w:r>
        <w:rPr>
          <w:rFonts w:hint="eastAsia"/>
          <w:rtl/>
        </w:rPr>
        <w:t>הספק</w:t>
      </w:r>
      <w:r>
        <w:rPr>
          <w:rtl/>
        </w:rPr>
        <w:t xml:space="preserve"> יהיה אחראי לכל נזק הנגרם לטובין או אבדן של טובין החל מקבלתם באתרי האחסון דרך הובלתם/גרירתם לאתר הספק ועד למכירתם/השמדתם/מסירתם למי שיורה המזמין או יצואם לחו"ל או כל טיפול אחר בהתאם להנחיות המזמין . </w:t>
      </w:r>
    </w:p>
    <w:p w:rsidR="00DC2FE4" w:rsidRPr="00440ECF" w:rsidRDefault="00DC2FE4" w:rsidP="00E15155">
      <w:pPr>
        <w:pStyle w:val="20"/>
        <w:numPr>
          <w:ilvl w:val="1"/>
          <w:numId w:val="6"/>
        </w:numPr>
        <w:jc w:val="both"/>
        <w:rPr>
          <w:rtl/>
        </w:rPr>
      </w:pPr>
      <w:r>
        <w:rPr>
          <w:rFonts w:hint="eastAsia"/>
          <w:rtl/>
        </w:rPr>
        <w:lastRenderedPageBreak/>
        <w:t>יתגלה</w:t>
      </w:r>
      <w:r>
        <w:rPr>
          <w:rtl/>
        </w:rPr>
        <w:t xml:space="preserve"> חוסר במחסניו של הספק, הספק יהיה אחראי לתשלום המסים החלים על הטובין ולתשלום שווי ערך של הטובין למזמין ו/או לזוכה במכרז, תהיה סיבת החוסר אשר תהיה. </w:t>
      </w:r>
    </w:p>
    <w:p w:rsidR="00DC2FE4" w:rsidRPr="00440ECF" w:rsidRDefault="00DC2FE4" w:rsidP="00E15155">
      <w:pPr>
        <w:pStyle w:val="20"/>
        <w:numPr>
          <w:ilvl w:val="1"/>
          <w:numId w:val="6"/>
        </w:numPr>
        <w:jc w:val="both"/>
        <w:rPr>
          <w:rtl/>
        </w:rPr>
      </w:pPr>
      <w:r>
        <w:rPr>
          <w:rFonts w:hint="eastAsia"/>
          <w:rtl/>
        </w:rPr>
        <w:t>הספק</w:t>
      </w:r>
      <w:r>
        <w:rPr>
          <w:rtl/>
        </w:rPr>
        <w:t xml:space="preserve"> ימלא אחר כל חובות הבטיחות והגהות כמוגדר בחוק ובתקנות, הספק יעסיק יועץ בטיחות מטעמו. ועדת הבטיחות /יועץ הבטיחות של המזמין יבקרו מעת לעת את פעולות הספק בהיבטי הבטיחות והמלצותיהם יחייבו  את הספק .</w:t>
      </w:r>
    </w:p>
    <w:p w:rsidR="00DC2FE4" w:rsidRPr="00440ECF" w:rsidRDefault="00DC2FE4" w:rsidP="00A364FE">
      <w:pPr>
        <w:pStyle w:val="13"/>
        <w:numPr>
          <w:ilvl w:val="0"/>
          <w:numId w:val="0"/>
        </w:numPr>
        <w:ind w:left="567"/>
        <w:jc w:val="both"/>
        <w:rPr>
          <w:sz w:val="24"/>
          <w:szCs w:val="24"/>
        </w:rPr>
      </w:pPr>
    </w:p>
    <w:p w:rsidR="00DC2FE4" w:rsidRPr="00440ECF" w:rsidRDefault="00DC2FE4" w:rsidP="00E15155">
      <w:pPr>
        <w:pStyle w:val="13"/>
        <w:numPr>
          <w:ilvl w:val="0"/>
          <w:numId w:val="6"/>
        </w:numPr>
        <w:jc w:val="both"/>
        <w:rPr>
          <w:sz w:val="24"/>
          <w:szCs w:val="24"/>
        </w:rPr>
      </w:pPr>
      <w:r>
        <w:rPr>
          <w:rFonts w:hint="eastAsia"/>
          <w:sz w:val="24"/>
          <w:szCs w:val="24"/>
          <w:rtl/>
        </w:rPr>
        <w:t>ביטוח</w:t>
      </w:r>
    </w:p>
    <w:p w:rsidR="005828B0" w:rsidRDefault="00DC2FE4" w:rsidP="009D7F4A">
      <w:pPr>
        <w:pStyle w:val="14"/>
        <w:jc w:val="both"/>
        <w:rPr>
          <w:rFonts w:cs="David"/>
          <w:b w:val="0"/>
          <w:bCs w:val="0"/>
          <w:sz w:val="24"/>
          <w:szCs w:val="24"/>
          <w:rtl/>
        </w:rPr>
      </w:pPr>
      <w:r w:rsidRPr="002247A8">
        <w:rPr>
          <w:rFonts w:cs="David"/>
          <w:sz w:val="24"/>
          <w:szCs w:val="24"/>
          <w:rtl/>
        </w:rPr>
        <w:t xml:space="preserve"> </w:t>
      </w:r>
      <w:r w:rsidR="005828B0" w:rsidRPr="005828B0">
        <w:rPr>
          <w:rFonts w:cs="David" w:hint="cs"/>
          <w:b w:val="0"/>
          <w:bCs w:val="0"/>
          <w:sz w:val="24"/>
          <w:szCs w:val="24"/>
          <w:rtl/>
        </w:rPr>
        <w:t xml:space="preserve">הספק  מתחייב, לבצע ולקיים את כל הביטוחים המפורטים בזה לטובתו ולטובת מדינת ישראל </w:t>
      </w:r>
      <w:r w:rsidR="005828B0" w:rsidRPr="005828B0">
        <w:rPr>
          <w:rFonts w:cs="David"/>
          <w:b w:val="0"/>
          <w:bCs w:val="0"/>
          <w:sz w:val="24"/>
          <w:szCs w:val="24"/>
          <w:rtl/>
        </w:rPr>
        <w:t>–</w:t>
      </w:r>
      <w:r w:rsidR="005828B0" w:rsidRPr="005828B0">
        <w:rPr>
          <w:rFonts w:cs="David" w:hint="cs"/>
          <w:b w:val="0"/>
          <w:bCs w:val="0"/>
          <w:sz w:val="24"/>
          <w:szCs w:val="24"/>
          <w:rtl/>
        </w:rPr>
        <w:t xml:space="preserve"> משרד האוצר, רשות המיסים בישראל ו/או האפוטרופוס הכללי ולהציג למשרד האוצר, רשות המיסים בישראל ו/או האפוטרופוס הכללי את הביטוחים הכוללים את כל הכיסויים והתנאים הנדרשים כאשר גבולות האחריות לא יפחתו מהמצוין להלן:-</w:t>
      </w:r>
    </w:p>
    <w:p w:rsidR="00164979" w:rsidRPr="00164979" w:rsidRDefault="00164979" w:rsidP="00164979">
      <w:pPr>
        <w:rPr>
          <w:rtl/>
        </w:rPr>
      </w:pPr>
    </w:p>
    <w:p w:rsidR="005828B0" w:rsidRDefault="005828B0" w:rsidP="005828B0">
      <w:pPr>
        <w:rPr>
          <w:rtl/>
        </w:rPr>
      </w:pPr>
      <w:r w:rsidRPr="005F1E11">
        <w:rPr>
          <w:rFonts w:hint="cs"/>
          <w:b/>
          <w:bCs/>
          <w:rtl/>
        </w:rPr>
        <w:t>א</w:t>
      </w:r>
      <w:r>
        <w:rPr>
          <w:rFonts w:hint="cs"/>
          <w:rtl/>
        </w:rPr>
        <w:t xml:space="preserve">.  </w:t>
      </w:r>
      <w:r>
        <w:rPr>
          <w:rFonts w:hint="cs"/>
          <w:b/>
          <w:bCs/>
          <w:u w:val="single"/>
          <w:rtl/>
        </w:rPr>
        <w:t>ביטוח חבות המעבידים</w:t>
      </w:r>
    </w:p>
    <w:p w:rsidR="005828B0" w:rsidRDefault="005828B0" w:rsidP="00AB747C">
      <w:pPr>
        <w:jc w:val="both"/>
        <w:rPr>
          <w:rtl/>
        </w:rPr>
      </w:pPr>
      <w:r>
        <w:rPr>
          <w:rFonts w:hint="cs"/>
          <w:rtl/>
        </w:rPr>
        <w:t xml:space="preserve"> 1. הספק  יבטח את אחריותו החוקית כלפי עובדיו בביטוח חבות מעבידים בכל תחומי מדינת ישראל  והשטחים המוחזקים;</w:t>
      </w:r>
    </w:p>
    <w:p w:rsidR="005828B0" w:rsidRDefault="005828B0" w:rsidP="009651BF">
      <w:pPr>
        <w:jc w:val="both"/>
        <w:rPr>
          <w:rtl/>
        </w:rPr>
      </w:pPr>
      <w:r>
        <w:rPr>
          <w:rFonts w:hint="cs"/>
          <w:rtl/>
        </w:rPr>
        <w:t xml:space="preserve">2 . גבול האחריות לא יפחת מסך   20,000,000 שקלים חדשים לעובד, למקרה ולשנה; </w:t>
      </w:r>
    </w:p>
    <w:p w:rsidR="005828B0" w:rsidRDefault="005828B0" w:rsidP="009651BF">
      <w:pPr>
        <w:jc w:val="both"/>
        <w:rPr>
          <w:rtl/>
        </w:rPr>
      </w:pPr>
      <w:r>
        <w:rPr>
          <w:rFonts w:hint="cs"/>
          <w:rtl/>
        </w:rPr>
        <w:t xml:space="preserve">3. </w:t>
      </w:r>
      <w:r w:rsidRPr="00A84884">
        <w:rPr>
          <w:rFonts w:hint="cs"/>
          <w:rtl/>
        </w:rPr>
        <w:t xml:space="preserve"> </w:t>
      </w: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כמעבידם.</w:t>
      </w:r>
    </w:p>
    <w:p w:rsidR="005828B0" w:rsidRDefault="005828B0" w:rsidP="009651BF">
      <w:pPr>
        <w:jc w:val="both"/>
        <w:rPr>
          <w:rtl/>
        </w:rPr>
      </w:pPr>
      <w:r>
        <w:rPr>
          <w:rFonts w:hint="cs"/>
          <w:rtl/>
        </w:rPr>
        <w:t xml:space="preserve">4. </w:t>
      </w:r>
      <w:r w:rsidRPr="00A84884">
        <w:rPr>
          <w:rFonts w:hint="cs"/>
          <w:rtl/>
        </w:rPr>
        <w:t xml:space="preserve">הביטוח </w:t>
      </w:r>
      <w:r>
        <w:rPr>
          <w:rFonts w:hint="cs"/>
          <w:rtl/>
        </w:rPr>
        <w:t xml:space="preserve">על פי הפוליסה </w:t>
      </w:r>
      <w:r w:rsidRPr="00A84884">
        <w:rPr>
          <w:rFonts w:hint="cs"/>
          <w:rtl/>
        </w:rPr>
        <w:t xml:space="preserve">יורחב לשפות את מדינת ישראל </w:t>
      </w:r>
      <w:r>
        <w:rPr>
          <w:rtl/>
        </w:rPr>
        <w:t>–</w:t>
      </w:r>
      <w:r>
        <w:rPr>
          <w:rFonts w:hint="cs"/>
          <w:rtl/>
        </w:rPr>
        <w:t xml:space="preserve"> משרד האוצר, רשות המיסים בישראל ו/או האפוטרופוס הכללי </w:t>
      </w:r>
      <w:r w:rsidRPr="00A84884">
        <w:rPr>
          <w:rFonts w:hint="cs"/>
          <w:rtl/>
        </w:rPr>
        <w:t>היה ונטען לעניין קרות תאונת</w:t>
      </w:r>
      <w:r>
        <w:rPr>
          <w:rFonts w:hint="cs"/>
          <w:rtl/>
        </w:rPr>
        <w:t xml:space="preserve"> </w:t>
      </w:r>
      <w:r w:rsidRPr="00A84884">
        <w:rPr>
          <w:rFonts w:hint="cs"/>
          <w:rtl/>
        </w:rPr>
        <w:t>עבודה/מחלת מקצוע כלשה</w:t>
      </w:r>
      <w:r>
        <w:rPr>
          <w:rFonts w:hint="cs"/>
          <w:rtl/>
        </w:rPr>
        <w:t>י</w:t>
      </w:r>
      <w:r w:rsidRPr="00A84884">
        <w:rPr>
          <w:rFonts w:hint="cs"/>
          <w:rtl/>
        </w:rPr>
        <w:t xml:space="preserve"> כי היא נושאת בחבות מעביד כלש</w:t>
      </w:r>
      <w:r>
        <w:rPr>
          <w:rFonts w:hint="cs"/>
          <w:rtl/>
        </w:rPr>
        <w:t>ה</w:t>
      </w:r>
      <w:r w:rsidRPr="00A84884">
        <w:rPr>
          <w:rFonts w:hint="cs"/>
          <w:rtl/>
        </w:rPr>
        <w:t xml:space="preserve">ם כלפי מי </w:t>
      </w:r>
      <w:r>
        <w:rPr>
          <w:rFonts w:hint="cs"/>
          <w:rtl/>
        </w:rPr>
        <w:t>מעובדי הספק קבלנים קבלני משנה ועובדיהם       שבשירותו</w:t>
      </w:r>
      <w:r w:rsidRPr="00A84884">
        <w:rPr>
          <w:rFonts w:hint="cs"/>
          <w:rtl/>
        </w:rPr>
        <w:t>.</w:t>
      </w:r>
    </w:p>
    <w:p w:rsidR="00164979" w:rsidRDefault="00164979" w:rsidP="009651BF">
      <w:pPr>
        <w:jc w:val="both"/>
        <w:rPr>
          <w:rtl/>
        </w:rPr>
      </w:pPr>
    </w:p>
    <w:p w:rsidR="005828B0" w:rsidRDefault="005828B0" w:rsidP="009651BF">
      <w:pPr>
        <w:jc w:val="both"/>
        <w:rPr>
          <w:rtl/>
        </w:rPr>
      </w:pPr>
      <w:r w:rsidRPr="005F1E11">
        <w:rPr>
          <w:rFonts w:hint="cs"/>
          <w:b/>
          <w:bCs/>
          <w:rtl/>
        </w:rPr>
        <w:t>ב</w:t>
      </w:r>
      <w:r>
        <w:rPr>
          <w:rFonts w:hint="cs"/>
          <w:rtl/>
        </w:rPr>
        <w:t xml:space="preserve">.  </w:t>
      </w:r>
      <w:r>
        <w:rPr>
          <w:rFonts w:hint="cs"/>
          <w:b/>
          <w:bCs/>
          <w:u w:val="single"/>
          <w:rtl/>
        </w:rPr>
        <w:t>ביטוח אחריות כלפי צד שלישי</w:t>
      </w:r>
    </w:p>
    <w:p w:rsidR="005828B0" w:rsidRDefault="005828B0" w:rsidP="009651BF">
      <w:pPr>
        <w:jc w:val="both"/>
        <w:rPr>
          <w:rtl/>
        </w:rPr>
      </w:pPr>
      <w:r>
        <w:rPr>
          <w:rFonts w:hint="cs"/>
          <w:rtl/>
        </w:rPr>
        <w:t xml:space="preserve">1. הספק יבטח את אחריותו החוקית על פי דיני מדינת ישראל </w:t>
      </w:r>
      <w:r w:rsidRPr="0013597D">
        <w:rPr>
          <w:rFonts w:hint="cs"/>
          <w:rtl/>
        </w:rPr>
        <w:t>בביטוח אחריות כלפי צד שלישי גוף ורכוש בגין פעילות</w:t>
      </w:r>
      <w:r>
        <w:rPr>
          <w:rFonts w:hint="cs"/>
          <w:rtl/>
        </w:rPr>
        <w:t xml:space="preserve">ו אספקת </w:t>
      </w:r>
      <w:r w:rsidRPr="00953621">
        <w:rPr>
          <w:rFonts w:hint="cs"/>
          <w:rtl/>
        </w:rPr>
        <w:t xml:space="preserve">שירותי שינוע, אחסנה, מכירה והשמדה של </w:t>
      </w:r>
      <w:r>
        <w:rPr>
          <w:rFonts w:hint="cs"/>
          <w:rtl/>
        </w:rPr>
        <w:t xml:space="preserve">טובין שבתהליך אכיפת המכס לרבות גרירת כלי רכב, העמסה, הובלה ופריקה של טובין, טיפול ואחסון טובין, שינוע וניטול טובין, פעולות בקרה וכל פעולה אחרת הנדרשת לשירותי הספק הנוגעים לטובין, בכל תחומי מדינת ישראל והשטחים המוחזקים.                                                                               </w:t>
      </w:r>
    </w:p>
    <w:p w:rsidR="005828B0" w:rsidRDefault="005828B0" w:rsidP="00AB747C">
      <w:pPr>
        <w:jc w:val="both"/>
        <w:rPr>
          <w:rtl/>
        </w:rPr>
      </w:pPr>
      <w:r>
        <w:rPr>
          <w:rFonts w:hint="cs"/>
          <w:rtl/>
        </w:rPr>
        <w:t xml:space="preserve">2. גבולות האחריות לא יפחתו מ </w:t>
      </w:r>
      <w:r>
        <w:rPr>
          <w:rtl/>
        </w:rPr>
        <w:t>–</w:t>
      </w:r>
      <w:r>
        <w:rPr>
          <w:rFonts w:hint="cs"/>
          <w:rtl/>
        </w:rPr>
        <w:t xml:space="preserve"> 10,000,000 שקלים חדשים  למקרה ולתקופת הביטוח (שנה); </w:t>
      </w:r>
    </w:p>
    <w:p w:rsidR="005828B0" w:rsidRDefault="005828B0" w:rsidP="009651BF">
      <w:pPr>
        <w:jc w:val="both"/>
        <w:rPr>
          <w:rtl/>
        </w:rPr>
      </w:pPr>
      <w:r>
        <w:rPr>
          <w:rFonts w:hint="cs"/>
          <w:rtl/>
        </w:rPr>
        <w:t xml:space="preserve">3. בפוליסה ייכלל סעיף אחריות צולבת - </w:t>
      </w:r>
      <w:r>
        <w:rPr>
          <w:rFonts w:hint="cs"/>
        </w:rPr>
        <w:t>CROSS LIABILITY</w:t>
      </w:r>
      <w:r>
        <w:rPr>
          <w:rFonts w:hint="cs"/>
          <w:rtl/>
        </w:rPr>
        <w:t>;</w:t>
      </w:r>
    </w:p>
    <w:p w:rsidR="005828B0" w:rsidRDefault="005828B0" w:rsidP="009651BF">
      <w:pPr>
        <w:jc w:val="both"/>
        <w:rPr>
          <w:rtl/>
        </w:rPr>
      </w:pPr>
      <w:r>
        <w:rPr>
          <w:rFonts w:hint="cs"/>
          <w:rtl/>
        </w:rPr>
        <w:t>4.  הביטוח יורחב לכסות נזקים שייגרמו כתוצאה מפריקה וטעינה על ידי ובאמצעות  מכשירי        הרמה מכל סוג שהוא. אם קיים סייג/חריג  לגבי טעינה ופריקה, הוא יבוטל.</w:t>
      </w:r>
    </w:p>
    <w:p w:rsidR="005828B0" w:rsidRDefault="005828B0" w:rsidP="009651BF">
      <w:pPr>
        <w:jc w:val="both"/>
        <w:rPr>
          <w:rtl/>
        </w:rPr>
      </w:pPr>
      <w:r>
        <w:rPr>
          <w:rFonts w:hint="cs"/>
          <w:rtl/>
        </w:rPr>
        <w:t>5.  ביטול חריגים/סייגים:</w:t>
      </w:r>
    </w:p>
    <w:p w:rsidR="005828B0" w:rsidRDefault="005828B0" w:rsidP="00AB747C">
      <w:pPr>
        <w:jc w:val="both"/>
        <w:rPr>
          <w:rtl/>
        </w:rPr>
      </w:pPr>
      <w:r>
        <w:rPr>
          <w:rFonts w:hint="cs"/>
          <w:rtl/>
        </w:rPr>
        <w:t xml:space="preserve"> - כל סייג/חריג לגבי רכוש - המתייחס לרכוש שהספק או כל איש בשירותו פועלים או  פעלו בו, יבוטל;</w:t>
      </w:r>
    </w:p>
    <w:p w:rsidR="005828B0" w:rsidRPr="0013597D" w:rsidRDefault="005828B0" w:rsidP="009651BF">
      <w:pPr>
        <w:jc w:val="both"/>
        <w:rPr>
          <w:rtl/>
        </w:rPr>
      </w:pPr>
      <w:r>
        <w:rPr>
          <w:rFonts w:hint="cs"/>
          <w:rtl/>
        </w:rPr>
        <w:t xml:space="preserve">6. </w:t>
      </w:r>
      <w:r w:rsidRPr="0013597D">
        <w:rPr>
          <w:rFonts w:hint="cs"/>
          <w:rtl/>
        </w:rPr>
        <w:t xml:space="preserve"> רכוש מדינת ישראל ייחשב רכוש צד שלישי;</w:t>
      </w:r>
    </w:p>
    <w:p w:rsidR="005828B0" w:rsidRDefault="005828B0" w:rsidP="00AB747C">
      <w:pPr>
        <w:jc w:val="both"/>
        <w:rPr>
          <w:rtl/>
        </w:rPr>
      </w:pPr>
      <w:r>
        <w:rPr>
          <w:rFonts w:hint="cs"/>
          <w:rtl/>
        </w:rPr>
        <w:lastRenderedPageBreak/>
        <w:t>7.  הביטוח יכלול הרחבה לגבי אחריות בעלי מחסנים לטובת רשות המיסים בישראל האפוטרופוס הכללי.</w:t>
      </w:r>
    </w:p>
    <w:p w:rsidR="005828B0" w:rsidRDefault="005828B0" w:rsidP="009651BF">
      <w:pPr>
        <w:jc w:val="both"/>
        <w:rPr>
          <w:rtl/>
        </w:rPr>
      </w:pPr>
      <w:r>
        <w:rPr>
          <w:rFonts w:hint="cs"/>
          <w:rtl/>
        </w:rPr>
        <w:t xml:space="preserve">8.  </w:t>
      </w:r>
      <w:r w:rsidRPr="0013597D">
        <w:rPr>
          <w:rFonts w:hint="cs"/>
          <w:rtl/>
        </w:rPr>
        <w:t xml:space="preserve"> </w:t>
      </w: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rsidR="005828B0" w:rsidRDefault="005828B0" w:rsidP="00AB747C">
      <w:pPr>
        <w:jc w:val="both"/>
        <w:rPr>
          <w:rtl/>
        </w:rPr>
      </w:pPr>
      <w:r>
        <w:rPr>
          <w:rFonts w:hint="cs"/>
          <w:rtl/>
        </w:rPr>
        <w:t xml:space="preserve"> 9 . הביטוח על פי הפוליסה יורחב לשפות את מדינת ישראל </w:t>
      </w:r>
      <w:r>
        <w:rPr>
          <w:rtl/>
        </w:rPr>
        <w:t>–</w:t>
      </w:r>
      <w:r>
        <w:rPr>
          <w:rFonts w:hint="cs"/>
          <w:rtl/>
        </w:rPr>
        <w:t xml:space="preserve">  משרד האוצר, רשות המיסים בישראל ו/או האפוטרופוס הכללי  ככל שייחשבו אחראים למעשי ו/או מחדלי הספק וכל הפועלים מטעמו.   </w:t>
      </w:r>
    </w:p>
    <w:p w:rsidR="00164979" w:rsidRDefault="00164979" w:rsidP="00AB747C">
      <w:pPr>
        <w:jc w:val="both"/>
        <w:rPr>
          <w:rtl/>
        </w:rPr>
      </w:pPr>
    </w:p>
    <w:p w:rsidR="005828B0" w:rsidRDefault="005828B0" w:rsidP="009651BF">
      <w:pPr>
        <w:jc w:val="both"/>
        <w:rPr>
          <w:rtl/>
        </w:rPr>
      </w:pPr>
      <w:r w:rsidRPr="0088150C">
        <w:rPr>
          <w:rFonts w:hint="cs"/>
          <w:b/>
          <w:bCs/>
          <w:rtl/>
        </w:rPr>
        <w:t>ג</w:t>
      </w:r>
      <w:r>
        <w:rPr>
          <w:rFonts w:hint="cs"/>
          <w:rtl/>
        </w:rPr>
        <w:t xml:space="preserve">.  </w:t>
      </w:r>
      <w:r w:rsidRPr="00A123FE">
        <w:rPr>
          <w:rFonts w:hint="cs"/>
          <w:b/>
          <w:bCs/>
          <w:u w:val="single"/>
          <w:rtl/>
        </w:rPr>
        <w:t>ביטוח רכוש</w:t>
      </w:r>
    </w:p>
    <w:p w:rsidR="005828B0" w:rsidRDefault="005828B0" w:rsidP="009651BF">
      <w:pPr>
        <w:jc w:val="both"/>
        <w:rPr>
          <w:rtl/>
        </w:rPr>
      </w:pPr>
      <w:r>
        <w:rPr>
          <w:rFonts w:hint="cs"/>
          <w:rtl/>
        </w:rPr>
        <w:t xml:space="preserve">1.  הספק יבטח מטענים וסחורות שנמסרו לחזקתו  על ידי רשות המיסים בישראל  ו/או האפוטרופוס הכללי  במסגרת ההסכם והנמצא במחסנים שבניהולו כולל בכספות בביטוח אש מורחב בערכי כינון כולל נזקי טבע , רעידת אדמה,  וסיכוני גניבה, פריצה ושוד.   </w:t>
      </w:r>
    </w:p>
    <w:p w:rsidR="005828B0" w:rsidRDefault="005828B0" w:rsidP="009651BF">
      <w:pPr>
        <w:jc w:val="both"/>
        <w:rPr>
          <w:rtl/>
        </w:rPr>
      </w:pPr>
      <w:r>
        <w:rPr>
          <w:rFonts w:hint="cs"/>
          <w:rtl/>
        </w:rPr>
        <w:t xml:space="preserve">2.  הפוליסה תכלול סעיף שיעבוד תגמולי הביטוח בגין מטענים וסחורות שנמסרו לספק על ידי רשות המיסים בישראל  ו/או האפוטרופוס הכללי לאחסון ושינוע לטובת מדינת ישראל </w:t>
      </w:r>
      <w:r>
        <w:rPr>
          <w:rtl/>
        </w:rPr>
        <w:t>–</w:t>
      </w:r>
      <w:r>
        <w:rPr>
          <w:rFonts w:hint="cs"/>
          <w:rtl/>
        </w:rPr>
        <w:t xml:space="preserve"> משרד האוצר, רשות המיסים בישראל  ו/או האפוטרופוס הכללי.</w:t>
      </w:r>
    </w:p>
    <w:p w:rsidR="00164979" w:rsidRDefault="00164979" w:rsidP="009651BF">
      <w:pPr>
        <w:jc w:val="both"/>
        <w:rPr>
          <w:rtl/>
        </w:rPr>
      </w:pPr>
    </w:p>
    <w:p w:rsidR="005828B0" w:rsidRDefault="005828B0" w:rsidP="009651BF">
      <w:pPr>
        <w:jc w:val="both"/>
        <w:rPr>
          <w:b/>
          <w:bCs/>
          <w:u w:val="single"/>
          <w:rtl/>
        </w:rPr>
      </w:pPr>
      <w:r w:rsidRPr="0088150C">
        <w:rPr>
          <w:rFonts w:hint="cs"/>
          <w:b/>
          <w:bCs/>
          <w:rtl/>
        </w:rPr>
        <w:t xml:space="preserve">ד.  </w:t>
      </w:r>
      <w:r w:rsidRPr="0088150C">
        <w:rPr>
          <w:rFonts w:hint="cs"/>
          <w:b/>
          <w:bCs/>
          <w:u w:val="single"/>
          <w:rtl/>
        </w:rPr>
        <w:t>ביטוח מטענים / סחורה בהעברה</w:t>
      </w:r>
    </w:p>
    <w:p w:rsidR="005828B0" w:rsidRDefault="005828B0" w:rsidP="009651BF">
      <w:pPr>
        <w:jc w:val="both"/>
        <w:rPr>
          <w:rtl/>
        </w:rPr>
      </w:pPr>
      <w:r w:rsidRPr="00A312FB">
        <w:rPr>
          <w:rFonts w:hint="cs"/>
          <w:rtl/>
        </w:rPr>
        <w:t>1</w:t>
      </w:r>
      <w:r>
        <w:rPr>
          <w:rFonts w:hint="cs"/>
          <w:rtl/>
        </w:rPr>
        <w:t xml:space="preserve">. הפוליסה תהיה על בסיס כל הסיכונים כולל טעינה ופריקה, פריצה ושוד. הכיסוי יתייחס לכל רכוש </w:t>
      </w:r>
      <w:r>
        <w:rPr>
          <w:rtl/>
        </w:rPr>
        <w:t>–</w:t>
      </w:r>
      <w:r>
        <w:rPr>
          <w:rFonts w:hint="cs"/>
          <w:rtl/>
        </w:rPr>
        <w:t xml:space="preserve"> טובין -  </w:t>
      </w:r>
      <w:proofErr w:type="spellStart"/>
      <w:r>
        <w:rPr>
          <w:rFonts w:hint="cs"/>
          <w:rtl/>
        </w:rPr>
        <w:t>מטלטלין</w:t>
      </w:r>
      <w:proofErr w:type="spellEnd"/>
      <w:r>
        <w:rPr>
          <w:rFonts w:hint="cs"/>
          <w:rtl/>
        </w:rPr>
        <w:t>, סחורות ומטענים לרבות כלי רכב שנמסרו לספק ע"י רשות המיסים בישראל  ו/או האפוטרופוס הכללי לצורך שינועם.</w:t>
      </w:r>
    </w:p>
    <w:p w:rsidR="005828B0" w:rsidRDefault="005828B0" w:rsidP="009651BF">
      <w:pPr>
        <w:jc w:val="both"/>
        <w:rPr>
          <w:rtl/>
        </w:rPr>
      </w:pPr>
      <w:r>
        <w:rPr>
          <w:rFonts w:hint="cs"/>
          <w:rtl/>
        </w:rPr>
        <w:t xml:space="preserve">2 . גבול האחריות על בסיס נזק ראשון לכל העברה, ישקף את ערך הטובין המועברים בכל כלי רכב. </w:t>
      </w:r>
    </w:p>
    <w:p w:rsidR="005828B0" w:rsidRDefault="005828B0" w:rsidP="009651BF">
      <w:pPr>
        <w:jc w:val="both"/>
        <w:rPr>
          <w:rtl/>
        </w:rPr>
      </w:pPr>
      <w:r>
        <w:rPr>
          <w:rFonts w:hint="cs"/>
          <w:rtl/>
        </w:rPr>
        <w:t>3. הפוליסה  לא תכלול כל הגבלה בגין:</w:t>
      </w:r>
    </w:p>
    <w:p w:rsidR="005828B0" w:rsidRDefault="005828B0" w:rsidP="00AB747C">
      <w:pPr>
        <w:jc w:val="both"/>
        <w:rPr>
          <w:rtl/>
        </w:rPr>
      </w:pPr>
      <w:r>
        <w:rPr>
          <w:rFonts w:hint="cs"/>
          <w:rtl/>
        </w:rPr>
        <w:t xml:space="preserve">        - טעינה ופריקה של כלי רכב כולל בקרבתו;</w:t>
      </w:r>
    </w:p>
    <w:p w:rsidR="005828B0" w:rsidRDefault="005828B0" w:rsidP="00AB747C">
      <w:pPr>
        <w:jc w:val="both"/>
        <w:rPr>
          <w:rtl/>
        </w:rPr>
      </w:pPr>
      <w:r>
        <w:rPr>
          <w:rFonts w:hint="cs"/>
          <w:rtl/>
        </w:rPr>
        <w:t xml:space="preserve">        - נפילת מטען;</w:t>
      </w:r>
    </w:p>
    <w:p w:rsidR="005828B0" w:rsidRDefault="005828B0" w:rsidP="009651BF">
      <w:pPr>
        <w:jc w:val="both"/>
        <w:rPr>
          <w:rtl/>
        </w:rPr>
      </w:pPr>
      <w:r>
        <w:rPr>
          <w:rFonts w:hint="cs"/>
          <w:rtl/>
        </w:rPr>
        <w:t xml:space="preserve">        - שוד ופריצה;  </w:t>
      </w:r>
    </w:p>
    <w:p w:rsidR="005828B0" w:rsidRDefault="005828B0" w:rsidP="009651BF">
      <w:pPr>
        <w:jc w:val="both"/>
        <w:rPr>
          <w:rtl/>
        </w:rPr>
      </w:pPr>
      <w:r>
        <w:rPr>
          <w:rFonts w:hint="cs"/>
          <w:rtl/>
        </w:rPr>
        <w:t xml:space="preserve">        - נזקים מבלימת פתע;</w:t>
      </w:r>
    </w:p>
    <w:p w:rsidR="005828B0" w:rsidRDefault="005828B0" w:rsidP="009651BF">
      <w:pPr>
        <w:jc w:val="both"/>
        <w:rPr>
          <w:rtl/>
        </w:rPr>
      </w:pPr>
      <w:r>
        <w:rPr>
          <w:rFonts w:hint="cs"/>
          <w:rtl/>
        </w:rPr>
        <w:t xml:space="preserve">        - נזק ע"י מטען אחר;</w:t>
      </w:r>
    </w:p>
    <w:p w:rsidR="005828B0" w:rsidRDefault="005828B0" w:rsidP="009651BF">
      <w:pPr>
        <w:jc w:val="both"/>
        <w:rPr>
          <w:rtl/>
        </w:rPr>
      </w:pPr>
      <w:r>
        <w:rPr>
          <w:rFonts w:hint="cs"/>
          <w:rtl/>
        </w:rPr>
        <w:t xml:space="preserve">        - נזקים בזדון.</w:t>
      </w:r>
    </w:p>
    <w:p w:rsidR="005828B0" w:rsidRDefault="005828B0" w:rsidP="00AB747C">
      <w:pPr>
        <w:jc w:val="both"/>
        <w:rPr>
          <w:rtl/>
        </w:rPr>
      </w:pPr>
      <w:r>
        <w:rPr>
          <w:rFonts w:hint="cs"/>
          <w:rtl/>
        </w:rPr>
        <w:t xml:space="preserve">4 . תגמולי הביטוח המגיעים למבוטח בגין נזק לטובין </w:t>
      </w:r>
      <w:r>
        <w:rPr>
          <w:rtl/>
        </w:rPr>
        <w:t>–</w:t>
      </w:r>
      <w:r>
        <w:rPr>
          <w:rFonts w:hint="cs"/>
          <w:rtl/>
        </w:rPr>
        <w:t xml:space="preserve"> מ</w:t>
      </w:r>
      <w:r w:rsidR="00EC5DE2">
        <w:rPr>
          <w:rFonts w:asciiTheme="minorHAnsi" w:hAnsiTheme="minorHAnsi" w:hint="cs"/>
          <w:rtl/>
        </w:rPr>
        <w:t>י</w:t>
      </w:r>
      <w:r>
        <w:rPr>
          <w:rFonts w:hint="cs"/>
          <w:rtl/>
        </w:rPr>
        <w:t xml:space="preserve">טלטלין, סחורות ולמטענים ישועבדו לטובת מדינת ישראל </w:t>
      </w:r>
      <w:r>
        <w:rPr>
          <w:rtl/>
        </w:rPr>
        <w:t>–</w:t>
      </w:r>
      <w:r>
        <w:rPr>
          <w:rFonts w:hint="cs"/>
          <w:rtl/>
        </w:rPr>
        <w:t xml:space="preserve"> משרד האוצר, רשות המיסים בישראל ו/או האפוטרופוס הכללי.</w:t>
      </w:r>
    </w:p>
    <w:p w:rsidR="00164979" w:rsidRDefault="00164979" w:rsidP="00AB747C">
      <w:pPr>
        <w:jc w:val="both"/>
        <w:rPr>
          <w:rtl/>
        </w:rPr>
      </w:pPr>
    </w:p>
    <w:p w:rsidR="005828B0" w:rsidRDefault="005828B0" w:rsidP="009651BF">
      <w:pPr>
        <w:overflowPunct w:val="0"/>
        <w:autoSpaceDE w:val="0"/>
        <w:autoSpaceDN w:val="0"/>
        <w:adjustRightInd w:val="0"/>
        <w:jc w:val="both"/>
        <w:textAlignment w:val="baseline"/>
        <w:rPr>
          <w:rtl/>
          <w:lang w:eastAsia="he-IL"/>
        </w:rPr>
      </w:pPr>
      <w:r w:rsidRPr="00AB747C">
        <w:rPr>
          <w:rFonts w:hint="cs"/>
          <w:b/>
          <w:bCs/>
          <w:rtl/>
          <w:lang w:eastAsia="he-IL"/>
        </w:rPr>
        <w:t>ה.</w:t>
      </w:r>
      <w:r>
        <w:rPr>
          <w:rFonts w:hint="cs"/>
          <w:rtl/>
          <w:lang w:eastAsia="he-IL"/>
        </w:rPr>
        <w:t xml:space="preserve"> </w:t>
      </w:r>
      <w:r w:rsidRPr="004C3C9F">
        <w:rPr>
          <w:rFonts w:hint="cs"/>
          <w:b/>
          <w:bCs/>
          <w:u w:val="single"/>
          <w:rtl/>
          <w:lang w:eastAsia="he-IL"/>
        </w:rPr>
        <w:t xml:space="preserve"> ביטוח נאמנות (אומן - </w:t>
      </w:r>
      <w:r w:rsidRPr="004C3C9F">
        <w:rPr>
          <w:rFonts w:hint="cs"/>
          <w:b/>
          <w:bCs/>
          <w:u w:val="single"/>
          <w:lang w:eastAsia="he-IL"/>
        </w:rPr>
        <w:t>FIDELITY</w:t>
      </w:r>
      <w:r w:rsidRPr="004C3C9F">
        <w:rPr>
          <w:rFonts w:hint="cs"/>
          <w:b/>
          <w:bCs/>
          <w:u w:val="single"/>
          <w:rtl/>
          <w:lang w:eastAsia="he-IL"/>
        </w:rPr>
        <w:t>)</w:t>
      </w:r>
    </w:p>
    <w:p w:rsidR="005828B0" w:rsidRDefault="005828B0" w:rsidP="002C099D">
      <w:pPr>
        <w:overflowPunct w:val="0"/>
        <w:autoSpaceDE w:val="0"/>
        <w:autoSpaceDN w:val="0"/>
        <w:adjustRightInd w:val="0"/>
        <w:jc w:val="both"/>
        <w:textAlignment w:val="baseline"/>
        <w:rPr>
          <w:rtl/>
          <w:lang w:eastAsia="he-IL"/>
        </w:rPr>
      </w:pPr>
      <w:r>
        <w:rPr>
          <w:rFonts w:hint="cs"/>
          <w:rtl/>
          <w:lang w:eastAsia="he-IL"/>
        </w:rPr>
        <w:t xml:space="preserve">1.  </w:t>
      </w:r>
      <w:r w:rsidRPr="004C3C9F">
        <w:rPr>
          <w:rFonts w:hint="cs"/>
          <w:rtl/>
          <w:lang w:eastAsia="he-IL"/>
        </w:rPr>
        <w:t>פיצוי המבוטח בגין כל נזק ישיר שנגרם או התגלה במשך תקופת הביטוח כתוצאה מכל מעשה</w:t>
      </w:r>
      <w:r>
        <w:rPr>
          <w:rFonts w:hint="cs"/>
          <w:rtl/>
          <w:lang w:eastAsia="he-IL"/>
        </w:rPr>
        <w:t xml:space="preserve"> </w:t>
      </w:r>
      <w:r w:rsidRPr="004C3C9F">
        <w:rPr>
          <w:rFonts w:hint="cs"/>
          <w:rtl/>
          <w:lang w:eastAsia="he-IL"/>
        </w:rPr>
        <w:t>או מעשים של אי יושר, מעילה, מרמה, או הונאה לגבי רכוש שהגיע  לידיו מתוקף ביצוע</w:t>
      </w:r>
      <w:r>
        <w:rPr>
          <w:rFonts w:hint="cs"/>
          <w:rtl/>
          <w:lang w:eastAsia="he-IL"/>
        </w:rPr>
        <w:t xml:space="preserve"> </w:t>
      </w:r>
      <w:r w:rsidRPr="004C3C9F">
        <w:rPr>
          <w:rFonts w:hint="cs"/>
          <w:rtl/>
          <w:lang w:eastAsia="he-IL"/>
        </w:rPr>
        <w:t>השירותים על פי</w:t>
      </w:r>
      <w:r>
        <w:rPr>
          <w:rFonts w:hint="cs"/>
          <w:rtl/>
          <w:lang w:eastAsia="he-IL"/>
        </w:rPr>
        <w:t xml:space="preserve"> </w:t>
      </w:r>
      <w:r w:rsidRPr="004C3C9F">
        <w:rPr>
          <w:rFonts w:hint="cs"/>
          <w:rtl/>
          <w:lang w:eastAsia="he-IL"/>
        </w:rPr>
        <w:t xml:space="preserve">המכרז עם  </w:t>
      </w:r>
      <w:r>
        <w:rPr>
          <w:rFonts w:hint="cs"/>
          <w:rtl/>
          <w:lang w:eastAsia="he-IL"/>
        </w:rPr>
        <w:t xml:space="preserve">משרד האוצר, רשות המיסים בישראל ו/או האפוטרופוס הכללי </w:t>
      </w:r>
      <w:r w:rsidRPr="004C3C9F">
        <w:rPr>
          <w:rFonts w:hint="cs"/>
          <w:rtl/>
          <w:lang w:eastAsia="he-IL"/>
        </w:rPr>
        <w:t xml:space="preserve">-  </w:t>
      </w:r>
      <w:r>
        <w:rPr>
          <w:rFonts w:hint="cs"/>
          <w:rtl/>
          <w:lang w:eastAsia="he-IL"/>
        </w:rPr>
        <w:t xml:space="preserve"> </w:t>
      </w:r>
      <w:r w:rsidRPr="004C3C9F">
        <w:rPr>
          <w:rFonts w:hint="cs"/>
          <w:rtl/>
          <w:lang w:eastAsia="he-IL"/>
        </w:rPr>
        <w:t>שנעשו ע"י אדם</w:t>
      </w:r>
      <w:r>
        <w:rPr>
          <w:rFonts w:hint="cs"/>
          <w:rtl/>
          <w:lang w:eastAsia="he-IL"/>
        </w:rPr>
        <w:t xml:space="preserve"> </w:t>
      </w:r>
      <w:r w:rsidRPr="004C3C9F">
        <w:rPr>
          <w:rFonts w:hint="cs"/>
          <w:rtl/>
          <w:lang w:eastAsia="he-IL"/>
        </w:rPr>
        <w:t xml:space="preserve">כלשהו המועסק ע"י הספק  עד לגבול אחריות של </w:t>
      </w:r>
      <w:r>
        <w:rPr>
          <w:rFonts w:hint="cs"/>
          <w:rtl/>
          <w:lang w:eastAsia="he-IL"/>
        </w:rPr>
        <w:t xml:space="preserve"> </w:t>
      </w:r>
      <w:r w:rsidR="002C099D">
        <w:rPr>
          <w:rFonts w:hint="cs"/>
          <w:rtl/>
          <w:lang w:eastAsia="he-IL"/>
        </w:rPr>
        <w:t>4,000,000</w:t>
      </w:r>
      <w:r w:rsidRPr="004C3C9F">
        <w:rPr>
          <w:rFonts w:hint="cs"/>
          <w:rtl/>
          <w:lang w:eastAsia="he-IL"/>
        </w:rPr>
        <w:t xml:space="preserve"> ₪.</w:t>
      </w:r>
    </w:p>
    <w:p w:rsidR="005828B0" w:rsidRDefault="005828B0" w:rsidP="002C099D">
      <w:pPr>
        <w:jc w:val="both"/>
        <w:rPr>
          <w:rtl/>
          <w:lang w:eastAsia="he-IL"/>
        </w:rPr>
      </w:pPr>
      <w:r>
        <w:rPr>
          <w:rFonts w:hint="cs"/>
          <w:rtl/>
          <w:lang w:eastAsia="he-IL"/>
        </w:rPr>
        <w:t>2</w:t>
      </w:r>
      <w:r w:rsidRPr="004C3C9F">
        <w:rPr>
          <w:rFonts w:hint="cs"/>
          <w:rtl/>
          <w:lang w:eastAsia="he-IL"/>
        </w:rPr>
        <w:t xml:space="preserve">.  להבטחת רכוש </w:t>
      </w:r>
      <w:r>
        <w:rPr>
          <w:rFonts w:hint="cs"/>
          <w:rtl/>
        </w:rPr>
        <w:t xml:space="preserve">שבתהליך אכיפת המכס </w:t>
      </w:r>
      <w:r>
        <w:rPr>
          <w:rFonts w:hint="cs"/>
          <w:rtl/>
          <w:lang w:eastAsia="he-IL"/>
        </w:rPr>
        <w:t xml:space="preserve">או </w:t>
      </w:r>
      <w:r w:rsidRPr="004C3C9F">
        <w:rPr>
          <w:rFonts w:hint="cs"/>
          <w:rtl/>
          <w:lang w:eastAsia="he-IL"/>
        </w:rPr>
        <w:t xml:space="preserve">המעוקל לטובת </w:t>
      </w:r>
      <w:r>
        <w:rPr>
          <w:rFonts w:hint="cs"/>
          <w:rtl/>
          <w:lang w:eastAsia="he-IL"/>
        </w:rPr>
        <w:t>משרד האוצר, רשות המיסים בישראל ו/או האפוטרופוס הכללי</w:t>
      </w:r>
      <w:r w:rsidRPr="004C3C9F">
        <w:rPr>
          <w:rFonts w:hint="cs"/>
          <w:rtl/>
          <w:lang w:eastAsia="he-IL"/>
        </w:rPr>
        <w:t xml:space="preserve"> והנמצא ברשות הספק מסכים המבטח כי בכל</w:t>
      </w:r>
      <w:r>
        <w:rPr>
          <w:rFonts w:hint="cs"/>
          <w:rtl/>
          <w:lang w:eastAsia="he-IL"/>
        </w:rPr>
        <w:t xml:space="preserve">  </w:t>
      </w:r>
      <w:r w:rsidRPr="004C3C9F">
        <w:rPr>
          <w:rFonts w:hint="cs"/>
          <w:rtl/>
          <w:lang w:eastAsia="he-IL"/>
        </w:rPr>
        <w:t xml:space="preserve">מקרה של </w:t>
      </w:r>
      <w:r>
        <w:rPr>
          <w:rFonts w:hint="cs"/>
          <w:rtl/>
          <w:lang w:eastAsia="he-IL"/>
        </w:rPr>
        <w:t xml:space="preserve">       </w:t>
      </w:r>
      <w:r w:rsidRPr="004C3C9F">
        <w:rPr>
          <w:rFonts w:hint="cs"/>
          <w:rtl/>
          <w:lang w:eastAsia="he-IL"/>
        </w:rPr>
        <w:lastRenderedPageBreak/>
        <w:t>תביעה לתשלום תגמולי ביטוח בגין פי פוליסה זו, כל  סכום עד לסך  של</w:t>
      </w:r>
      <w:r>
        <w:rPr>
          <w:rFonts w:hint="cs"/>
          <w:rtl/>
          <w:lang w:eastAsia="he-IL"/>
        </w:rPr>
        <w:t xml:space="preserve"> </w:t>
      </w:r>
      <w:r w:rsidR="002C099D">
        <w:rPr>
          <w:rFonts w:hint="cs"/>
          <w:rtl/>
          <w:lang w:eastAsia="he-IL"/>
        </w:rPr>
        <w:t xml:space="preserve">4,000,000 </w:t>
      </w:r>
      <w:r w:rsidRPr="004C3C9F">
        <w:rPr>
          <w:rFonts w:hint="cs"/>
          <w:rtl/>
          <w:lang w:eastAsia="he-IL"/>
        </w:rPr>
        <w:t xml:space="preserve">₪ </w:t>
      </w:r>
      <w:r>
        <w:rPr>
          <w:rFonts w:hint="cs"/>
          <w:rtl/>
          <w:lang w:eastAsia="he-IL"/>
        </w:rPr>
        <w:t xml:space="preserve">  </w:t>
      </w:r>
      <w:r w:rsidRPr="004C3C9F">
        <w:rPr>
          <w:rFonts w:hint="cs"/>
          <w:rtl/>
          <w:lang w:eastAsia="he-IL"/>
        </w:rPr>
        <w:t xml:space="preserve">ישולמו </w:t>
      </w:r>
      <w:r>
        <w:rPr>
          <w:rFonts w:hint="cs"/>
          <w:rtl/>
          <w:lang w:eastAsia="he-IL"/>
        </w:rPr>
        <w:t>למשרד האוצר, רשות המיסים בישראל ו/או האפוטרופוס הכללי</w:t>
      </w:r>
      <w:r w:rsidRPr="004C3C9F">
        <w:rPr>
          <w:rFonts w:hint="cs"/>
          <w:rtl/>
          <w:lang w:eastAsia="he-IL"/>
        </w:rPr>
        <w:t>, אלא אם יורה</w:t>
      </w:r>
      <w:r>
        <w:rPr>
          <w:rFonts w:hint="cs"/>
          <w:rtl/>
          <w:lang w:eastAsia="he-IL"/>
        </w:rPr>
        <w:t xml:space="preserve"> </w:t>
      </w:r>
      <w:r w:rsidRPr="004C3C9F">
        <w:rPr>
          <w:rFonts w:hint="cs"/>
          <w:rtl/>
          <w:lang w:eastAsia="he-IL"/>
        </w:rPr>
        <w:t xml:space="preserve"> חשב </w:t>
      </w:r>
      <w:r>
        <w:rPr>
          <w:rFonts w:hint="cs"/>
          <w:rtl/>
          <w:lang w:eastAsia="he-IL"/>
        </w:rPr>
        <w:t xml:space="preserve">רשות המיסים בישראל בכתב </w:t>
      </w:r>
      <w:r w:rsidRPr="004C3C9F">
        <w:rPr>
          <w:rFonts w:hint="cs"/>
          <w:rtl/>
          <w:lang w:eastAsia="he-IL"/>
        </w:rPr>
        <w:t>אחרת.</w:t>
      </w:r>
    </w:p>
    <w:p w:rsidR="00164979" w:rsidRDefault="00164979" w:rsidP="009651BF">
      <w:pPr>
        <w:jc w:val="both"/>
        <w:rPr>
          <w:rtl/>
          <w:lang w:eastAsia="he-IL"/>
        </w:rPr>
      </w:pPr>
    </w:p>
    <w:p w:rsidR="005828B0" w:rsidRDefault="005828B0" w:rsidP="009651BF">
      <w:pPr>
        <w:jc w:val="both"/>
        <w:rPr>
          <w:rtl/>
        </w:rPr>
      </w:pPr>
      <w:r>
        <w:rPr>
          <w:rFonts w:hint="cs"/>
          <w:b/>
          <w:bCs/>
          <w:rtl/>
        </w:rPr>
        <w:t>ו</w:t>
      </w:r>
      <w:r w:rsidRPr="00AF188A">
        <w:rPr>
          <w:rFonts w:hint="cs"/>
          <w:b/>
          <w:bCs/>
          <w:rtl/>
        </w:rPr>
        <w:t xml:space="preserve">.  </w:t>
      </w:r>
      <w:r>
        <w:rPr>
          <w:rFonts w:hint="cs"/>
          <w:b/>
          <w:bCs/>
          <w:u w:val="single"/>
          <w:rtl/>
        </w:rPr>
        <w:t>כללי</w:t>
      </w:r>
    </w:p>
    <w:p w:rsidR="005828B0" w:rsidRDefault="005828B0" w:rsidP="009651BF">
      <w:pPr>
        <w:jc w:val="both"/>
        <w:rPr>
          <w:rtl/>
        </w:rPr>
      </w:pPr>
      <w:r>
        <w:rPr>
          <w:rFonts w:hint="cs"/>
          <w:rtl/>
        </w:rPr>
        <w:t>1.  בכל פוליסות הביטוח הנדרשות יכללו התנאים הבאים:-</w:t>
      </w:r>
    </w:p>
    <w:p w:rsidR="005828B0" w:rsidRDefault="005828B0" w:rsidP="00AB747C">
      <w:pPr>
        <w:jc w:val="both"/>
        <w:rPr>
          <w:b/>
          <w:bCs/>
          <w:rtl/>
        </w:rPr>
      </w:pPr>
      <w:r>
        <w:rPr>
          <w:rFonts w:hint="cs"/>
          <w:rtl/>
        </w:rPr>
        <w:t xml:space="preserve"> (א) לשם המבוטח יתווספו כמבוטחים נוספים: </w:t>
      </w:r>
      <w:r w:rsidRPr="007B2B9B">
        <w:rPr>
          <w:rFonts w:hint="cs"/>
          <w:b/>
          <w:bCs/>
          <w:rtl/>
        </w:rPr>
        <w:t xml:space="preserve">מדינת ישראל </w:t>
      </w:r>
      <w:r w:rsidRPr="007B2B9B">
        <w:rPr>
          <w:b/>
          <w:bCs/>
          <w:rtl/>
        </w:rPr>
        <w:t>–</w:t>
      </w:r>
      <w:r w:rsidRPr="007B2B9B">
        <w:rPr>
          <w:rFonts w:hint="cs"/>
          <w:b/>
          <w:bCs/>
          <w:rtl/>
        </w:rPr>
        <w:t xml:space="preserve"> </w:t>
      </w:r>
      <w:r>
        <w:rPr>
          <w:rFonts w:hint="cs"/>
          <w:b/>
          <w:bCs/>
          <w:rtl/>
        </w:rPr>
        <w:t xml:space="preserve">משרד האוצר, רשות המיסים </w:t>
      </w:r>
    </w:p>
    <w:p w:rsidR="005828B0" w:rsidRDefault="005828B0" w:rsidP="00AB747C">
      <w:pPr>
        <w:jc w:val="both"/>
        <w:rPr>
          <w:rtl/>
        </w:rPr>
      </w:pPr>
      <w:r>
        <w:rPr>
          <w:rFonts w:hint="cs"/>
          <w:b/>
          <w:bCs/>
          <w:rtl/>
        </w:rPr>
        <w:t xml:space="preserve"> בישראל ו/או האפוטרופוס הכללי, </w:t>
      </w:r>
      <w:r w:rsidRPr="00047A8E">
        <w:rPr>
          <w:rFonts w:hint="cs"/>
          <w:rtl/>
        </w:rPr>
        <w:t xml:space="preserve">בכפוף </w:t>
      </w:r>
      <w:proofErr w:type="spellStart"/>
      <w:r w:rsidRPr="00047A8E">
        <w:rPr>
          <w:rFonts w:hint="cs"/>
          <w:rtl/>
        </w:rPr>
        <w:t>להרחבי</w:t>
      </w:r>
      <w:proofErr w:type="spellEnd"/>
      <w:r w:rsidRPr="00047A8E">
        <w:rPr>
          <w:rFonts w:hint="cs"/>
          <w:rtl/>
        </w:rPr>
        <w:t xml:space="preserve"> השיפוי כמפורט </w:t>
      </w:r>
      <w:r>
        <w:rPr>
          <w:rFonts w:hint="cs"/>
          <w:rtl/>
        </w:rPr>
        <w:t>לעיל;</w:t>
      </w:r>
      <w:r>
        <w:rPr>
          <w:rFonts w:hint="cs"/>
          <w:b/>
          <w:bCs/>
          <w:rtl/>
        </w:rPr>
        <w:t xml:space="preserve">         </w:t>
      </w:r>
    </w:p>
    <w:p w:rsidR="005828B0" w:rsidRDefault="005828B0" w:rsidP="00AB747C">
      <w:pPr>
        <w:jc w:val="both"/>
        <w:rPr>
          <w:rtl/>
        </w:rPr>
      </w:pPr>
      <w:r>
        <w:rPr>
          <w:rFonts w:hint="cs"/>
          <w:rtl/>
        </w:rPr>
        <w:t xml:space="preserve"> (ב) בכל מקרה של צמצום או ביטול הביטוח ע"י אחד הצדדים לא יהיה להם כל תוקף אלא, אם ניתנה על כך הודעה מוקדמת  של 60 יום לפחות במכתב רשום לחשב רשות המיסים בישראל בירושלים.</w:t>
      </w:r>
    </w:p>
    <w:p w:rsidR="005828B0" w:rsidRDefault="005828B0" w:rsidP="009651BF">
      <w:pPr>
        <w:jc w:val="both"/>
        <w:rPr>
          <w:rtl/>
        </w:rPr>
      </w:pPr>
      <w:r>
        <w:rPr>
          <w:rFonts w:hint="cs"/>
          <w:rtl/>
        </w:rPr>
        <w:t xml:space="preserve">(ג)  המבטח מוותר על כל זכות תחלוף/שיבוב, תביעה, השתתפות או חזרה כלפי מדינת ישראל </w:t>
      </w:r>
      <w:r>
        <w:rPr>
          <w:rtl/>
        </w:rPr>
        <w:t>–</w:t>
      </w:r>
      <w:r>
        <w:rPr>
          <w:rFonts w:hint="cs"/>
          <w:rtl/>
        </w:rPr>
        <w:t xml:space="preserve"> רשות המיסים בישראל, </w:t>
      </w:r>
      <w:r w:rsidR="00A259E8">
        <w:rPr>
          <w:rFonts w:hint="cs"/>
          <w:rtl/>
        </w:rPr>
        <w:t>האפוטרופוס הכללי</w:t>
      </w:r>
      <w:r>
        <w:rPr>
          <w:rFonts w:hint="cs"/>
          <w:rtl/>
        </w:rPr>
        <w:t xml:space="preserve"> ועובדיהם, ובלבד שהוויתור לא יחול לטובת אדם שגרם לנזק מתוך כוונת זדון.  </w:t>
      </w:r>
    </w:p>
    <w:p w:rsidR="005828B0" w:rsidRDefault="005828B0" w:rsidP="009651BF">
      <w:pPr>
        <w:jc w:val="both"/>
        <w:rPr>
          <w:rtl/>
        </w:rPr>
      </w:pPr>
      <w:r>
        <w:rPr>
          <w:rFonts w:hint="cs"/>
          <w:rtl/>
        </w:rPr>
        <w:t>(ד)  הספק  אחראי בלעדית כלפי המבטח לתשלום דמי הביטוח עבור כל הפוליסות ולמילוי כל החובות המוטלות על המבוטח על פי תנאי הפוליסות;</w:t>
      </w:r>
    </w:p>
    <w:p w:rsidR="005828B0" w:rsidRDefault="005828B0" w:rsidP="00AB747C">
      <w:pPr>
        <w:jc w:val="both"/>
        <w:rPr>
          <w:rtl/>
        </w:rPr>
      </w:pPr>
      <w:r>
        <w:rPr>
          <w:rFonts w:hint="cs"/>
          <w:rtl/>
        </w:rPr>
        <w:t xml:space="preserve"> (ה)  ההשתתפויות העצמיות הנקובות בכל פוליסה ופוליסה תחולנה בלעדית על הספק;</w:t>
      </w:r>
    </w:p>
    <w:p w:rsidR="005828B0" w:rsidRDefault="005828B0" w:rsidP="009651BF">
      <w:pPr>
        <w:jc w:val="both"/>
        <w:rPr>
          <w:rtl/>
        </w:rPr>
      </w:pPr>
      <w:r>
        <w:rPr>
          <w:rFonts w:hint="cs"/>
          <w:rtl/>
        </w:rPr>
        <w:t>(ו)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5828B0" w:rsidRDefault="005828B0" w:rsidP="009651BF">
      <w:pPr>
        <w:jc w:val="both"/>
        <w:rPr>
          <w:rtl/>
        </w:rPr>
      </w:pPr>
      <w:r>
        <w:rPr>
          <w:rFonts w:hint="cs"/>
          <w:rtl/>
        </w:rPr>
        <w:t xml:space="preserve">(ז)   תנאי הכיסוי של הפוליסות הנ"ל לא יפחתו מהמקובל על פי תנאי "פוליסות נוסח ביט", בכפוף להרחבת הכיסויים המתחייבים על פי הנדרש לעיל. </w:t>
      </w:r>
    </w:p>
    <w:p w:rsidR="005828B0" w:rsidRDefault="005828B0" w:rsidP="009651BF">
      <w:pPr>
        <w:jc w:val="both"/>
        <w:rPr>
          <w:rtl/>
        </w:rPr>
      </w:pPr>
      <w:r>
        <w:rPr>
          <w:rFonts w:hint="cs"/>
          <w:rtl/>
        </w:rPr>
        <w:t xml:space="preserve">העתקי פוליסות הביטוח, מאושרות ע"י המבטח או אישור בחתימתו על קיום הביטוחים כאמור, יומצאו על ידי הספק לרשות המיסים בישראל עד למועד חתימת החוזה. </w:t>
      </w:r>
    </w:p>
    <w:p w:rsidR="005828B0" w:rsidRDefault="005828B0" w:rsidP="009651BF">
      <w:pPr>
        <w:jc w:val="both"/>
        <w:rPr>
          <w:rtl/>
        </w:rPr>
      </w:pPr>
      <w:r>
        <w:rPr>
          <w:rFonts w:hint="cs"/>
          <w:rtl/>
        </w:rPr>
        <w:t xml:space="preserve">הספק מתחייב בכל תקופת ההתקשרות החוזית עם מדינת ישראל </w:t>
      </w:r>
      <w:r>
        <w:rPr>
          <w:rtl/>
        </w:rPr>
        <w:t>–</w:t>
      </w:r>
      <w:r>
        <w:rPr>
          <w:rFonts w:hint="cs"/>
          <w:rtl/>
        </w:rPr>
        <w:t xml:space="preserve"> משרד האוצר, רשות המיסים </w:t>
      </w:r>
    </w:p>
    <w:p w:rsidR="005828B0" w:rsidRDefault="005828B0" w:rsidP="00ED0D6F">
      <w:pPr>
        <w:jc w:val="both"/>
        <w:rPr>
          <w:rtl/>
        </w:rPr>
      </w:pPr>
      <w:r>
        <w:rPr>
          <w:rFonts w:hint="cs"/>
          <w:rtl/>
        </w:rPr>
        <w:t xml:space="preserve">בישראל ו/או האפוטרופוס הכללי להחזיק בתוקף את פוליסות הביטוח. הספק  מתחייב כי פוליסות הביטוח תחודשנה על ידו מדי שנה בשנה, כל עוד החוזה עם מדינת ישראל </w:t>
      </w:r>
      <w:r>
        <w:rPr>
          <w:rtl/>
        </w:rPr>
        <w:t>–</w:t>
      </w:r>
      <w:r>
        <w:rPr>
          <w:rFonts w:hint="cs"/>
          <w:rtl/>
        </w:rPr>
        <w:t xml:space="preserve"> משרד האוצר, רשות המיסים בישראל ו/או האפוטרופוס הכללי בתוקף. הספק מתחייב להציג את העתקי פוליסות הביטוח המחודשות מאושרות וחתומות ע"י המבטח או אישור בחתימת מבטחו על חידושן לרשות המיסים בישראל  לכל המאוחר שבועיים לפני תום תקופת הביטוח.                                                              </w:t>
      </w:r>
    </w:p>
    <w:p w:rsidR="005828B0" w:rsidRDefault="005828B0" w:rsidP="009651BF">
      <w:pPr>
        <w:jc w:val="both"/>
        <w:rPr>
          <w:rtl/>
        </w:rPr>
      </w:pPr>
    </w:p>
    <w:p w:rsidR="005828B0" w:rsidRPr="00AF3186" w:rsidRDefault="005828B0" w:rsidP="009651BF">
      <w:pPr>
        <w:jc w:val="both"/>
        <w:rPr>
          <w:b/>
          <w:bCs/>
          <w:rtl/>
        </w:rPr>
      </w:pPr>
      <w:r w:rsidRPr="00AF3186">
        <w:rPr>
          <w:rFonts w:hint="cs"/>
          <w:b/>
          <w:bCs/>
          <w:rtl/>
        </w:rPr>
        <w:t>למען הסר כל ספק מוסכם בזה כי הביטוחים הנדרשים, גבולות האחריות ותנאי  הכיסוי הם בחינת  דרישה מינימאלית 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9651BF" w:rsidRDefault="009651BF" w:rsidP="009651BF">
      <w:pPr>
        <w:jc w:val="both"/>
        <w:rPr>
          <w:rtl/>
        </w:rPr>
      </w:pPr>
    </w:p>
    <w:p w:rsidR="005828B0" w:rsidRDefault="005828B0" w:rsidP="009651BF">
      <w:pPr>
        <w:jc w:val="both"/>
        <w:rPr>
          <w:rtl/>
        </w:rPr>
      </w:pPr>
      <w:r>
        <w:rPr>
          <w:rFonts w:hint="cs"/>
          <w:rtl/>
        </w:rPr>
        <w:t xml:space="preserve">אין בכל האמור בסעיפי הביטוח כדי לפטור את הספק מכל חובה החלה עליו על פי דין ועל פי   החוזה  ואין לפרש את האמור כוויתור של מדינת ישראל </w:t>
      </w:r>
      <w:r>
        <w:rPr>
          <w:rtl/>
        </w:rPr>
        <w:t>–</w:t>
      </w:r>
      <w:r>
        <w:rPr>
          <w:rFonts w:hint="cs"/>
          <w:rtl/>
        </w:rPr>
        <w:t xml:space="preserve"> משרד האוצר, רשות המיסים בישראל ו/או  האפוטרופוס הכללי,  על כל זכות או   סעד המוקנים להם על פי דין ועל פי חוזה זה.</w:t>
      </w:r>
    </w:p>
    <w:p w:rsidR="00DC2FE4" w:rsidRPr="00440ECF" w:rsidRDefault="00DC2FE4" w:rsidP="009651BF">
      <w:pPr>
        <w:pStyle w:val="20"/>
        <w:numPr>
          <w:ilvl w:val="0"/>
          <w:numId w:val="0"/>
        </w:numPr>
        <w:ind w:left="792" w:hanging="432"/>
        <w:jc w:val="both"/>
      </w:pPr>
    </w:p>
    <w:p w:rsidR="00DC2FE4" w:rsidRPr="00440ECF" w:rsidRDefault="00DC2FE4" w:rsidP="00E15155">
      <w:pPr>
        <w:pStyle w:val="13"/>
        <w:numPr>
          <w:ilvl w:val="0"/>
          <w:numId w:val="6"/>
        </w:numPr>
        <w:jc w:val="both"/>
        <w:rPr>
          <w:sz w:val="24"/>
          <w:szCs w:val="24"/>
        </w:rPr>
      </w:pPr>
      <w:r>
        <w:rPr>
          <w:rFonts w:hint="eastAsia"/>
          <w:sz w:val="24"/>
          <w:szCs w:val="24"/>
          <w:rtl/>
        </w:rPr>
        <w:t>ערבויות</w:t>
      </w:r>
      <w:r>
        <w:rPr>
          <w:sz w:val="24"/>
          <w:szCs w:val="24"/>
          <w:rtl/>
        </w:rPr>
        <w:t xml:space="preserve"> </w:t>
      </w:r>
    </w:p>
    <w:p w:rsidR="00DC2FE4" w:rsidRPr="00440ECF" w:rsidRDefault="00DC2FE4" w:rsidP="00E15155">
      <w:pPr>
        <w:pStyle w:val="20"/>
        <w:numPr>
          <w:ilvl w:val="1"/>
          <w:numId w:val="6"/>
        </w:numPr>
        <w:jc w:val="both"/>
      </w:pPr>
      <w:r w:rsidRPr="002247A8">
        <w:rPr>
          <w:rFonts w:hint="eastAsia"/>
          <w:rtl/>
        </w:rPr>
        <w:t>כבטחון</w:t>
      </w:r>
      <w:r w:rsidRPr="002247A8">
        <w:rPr>
          <w:rtl/>
        </w:rPr>
        <w:t xml:space="preserve"> למילוי מלוא התחייבויות הספק על פי הסכם זה, ימסור הספק למזמין במעמד חתימת ההסכם ערבות בנקאית או ערבות של חברת ביטוח שבר</w:t>
      </w:r>
      <w:r w:rsidRPr="002247A8">
        <w:rPr>
          <w:rFonts w:hint="eastAsia"/>
          <w:rtl/>
        </w:rPr>
        <w:t>שותה</w:t>
      </w:r>
      <w:r w:rsidRPr="002247A8">
        <w:rPr>
          <w:rtl/>
        </w:rPr>
        <w:t xml:space="preserve"> </w:t>
      </w:r>
      <w:r w:rsidRPr="002247A8">
        <w:rPr>
          <w:rFonts w:hint="eastAsia"/>
          <w:rtl/>
        </w:rPr>
        <w:t>רישיון</w:t>
      </w:r>
      <w:r w:rsidRPr="002247A8">
        <w:rPr>
          <w:rtl/>
        </w:rPr>
        <w:t xml:space="preserve"> לעסוק בביטוח בהתאם לחוק הפיקוח על עסקי ביטוח, התשמ"א-1981 חתומה על ידי החברה עצמה ולא על ידי סוכן ביטו</w:t>
      </w:r>
      <w:r w:rsidRPr="002247A8">
        <w:rPr>
          <w:rFonts w:hint="eastAsia"/>
          <w:rtl/>
        </w:rPr>
        <w:t>ח</w:t>
      </w:r>
      <w:r w:rsidRPr="002247A8">
        <w:rPr>
          <w:rtl/>
        </w:rPr>
        <w:t xml:space="preserve"> (להלן: "הערבות"). הערבות תהיה אוטונומית, בלתי מותנית, צמודה למדד המחירים לצרכן בנוסח המופיע בנספח ה' להסכם לפקודת רשות המסים בישראל </w:t>
      </w:r>
      <w:r w:rsidR="00F1107E">
        <w:rPr>
          <w:rFonts w:hint="cs"/>
          <w:rtl/>
        </w:rPr>
        <w:t>ו/או האפוטרופוס הכללי</w:t>
      </w:r>
      <w:r w:rsidR="00F1107E" w:rsidRPr="00B111A7">
        <w:rPr>
          <w:rtl/>
        </w:rPr>
        <w:t xml:space="preserve"> </w:t>
      </w:r>
      <w:r w:rsidRPr="002247A8">
        <w:rPr>
          <w:rtl/>
        </w:rPr>
        <w:t xml:space="preserve">לפי הפירוט להלן: </w:t>
      </w:r>
    </w:p>
    <w:p w:rsidR="00DC2FE4" w:rsidRPr="00440ECF" w:rsidRDefault="00DC2FE4" w:rsidP="00E15155">
      <w:pPr>
        <w:pStyle w:val="30"/>
        <w:numPr>
          <w:ilvl w:val="2"/>
          <w:numId w:val="6"/>
        </w:numPr>
        <w:jc w:val="both"/>
      </w:pPr>
      <w:r w:rsidRPr="002247A8">
        <w:rPr>
          <w:rFonts w:hint="eastAsia"/>
          <w:rtl/>
        </w:rPr>
        <w:t>מחסן</w:t>
      </w:r>
      <w:r w:rsidRPr="002247A8">
        <w:rPr>
          <w:rtl/>
        </w:rPr>
        <w:t xml:space="preserve"> אזור הצפון -  1,000,000  ₪  (כולל מע"מ).</w:t>
      </w:r>
    </w:p>
    <w:p w:rsidR="00DC2FE4" w:rsidRPr="00440ECF" w:rsidRDefault="00DC2FE4" w:rsidP="00E15155">
      <w:pPr>
        <w:pStyle w:val="30"/>
        <w:numPr>
          <w:ilvl w:val="2"/>
          <w:numId w:val="6"/>
        </w:numPr>
        <w:jc w:val="both"/>
      </w:pPr>
      <w:r w:rsidRPr="002247A8">
        <w:rPr>
          <w:rFonts w:hint="eastAsia"/>
          <w:rtl/>
        </w:rPr>
        <w:t>מחסן</w:t>
      </w:r>
      <w:r w:rsidRPr="002247A8">
        <w:rPr>
          <w:rtl/>
        </w:rPr>
        <w:t xml:space="preserve"> אזור הדרום - 2,000,000 ₪  (כולל מע"מ).  </w:t>
      </w:r>
      <w:r w:rsidRPr="009633EC">
        <w:rPr>
          <w:rtl/>
        </w:rPr>
        <w:tab/>
      </w:r>
    </w:p>
    <w:p w:rsidR="00DC2FE4" w:rsidRPr="00440ECF" w:rsidRDefault="00DC2FE4" w:rsidP="008A2EA6">
      <w:pPr>
        <w:pStyle w:val="30"/>
        <w:numPr>
          <w:ilvl w:val="0"/>
          <w:numId w:val="0"/>
        </w:numPr>
        <w:ind w:left="793" w:hanging="73"/>
        <w:jc w:val="both"/>
      </w:pPr>
      <w:r w:rsidRPr="002247A8">
        <w:rPr>
          <w:rtl/>
        </w:rPr>
        <w:t xml:space="preserve"> יוער כי </w:t>
      </w:r>
      <w:r w:rsidRPr="002247A8">
        <w:rPr>
          <w:rFonts w:hint="eastAsia"/>
          <w:rtl/>
        </w:rPr>
        <w:t>היה</w:t>
      </w:r>
      <w:r w:rsidRPr="002247A8">
        <w:rPr>
          <w:rtl/>
        </w:rPr>
        <w:t xml:space="preserve"> </w:t>
      </w:r>
      <w:r w:rsidRPr="002247A8">
        <w:rPr>
          <w:rFonts w:hint="eastAsia"/>
          <w:rtl/>
        </w:rPr>
        <w:t>וספק</w:t>
      </w:r>
      <w:r w:rsidRPr="002247A8">
        <w:rPr>
          <w:rtl/>
        </w:rPr>
        <w:t xml:space="preserve"> </w:t>
      </w:r>
      <w:r w:rsidRPr="002247A8">
        <w:rPr>
          <w:rFonts w:hint="eastAsia"/>
          <w:rtl/>
        </w:rPr>
        <w:t>יספק</w:t>
      </w:r>
      <w:r w:rsidRPr="002247A8">
        <w:rPr>
          <w:rtl/>
        </w:rPr>
        <w:t xml:space="preserve"> את השירותים נשוא הסכם זה מכוח זכייתו במכרז הן באזור הצפון והן באזור </w:t>
      </w:r>
      <w:r w:rsidRPr="002247A8">
        <w:rPr>
          <w:rFonts w:hint="eastAsia"/>
          <w:rtl/>
        </w:rPr>
        <w:t>המרכז</w:t>
      </w:r>
      <w:r w:rsidRPr="002247A8">
        <w:rPr>
          <w:rtl/>
        </w:rPr>
        <w:t xml:space="preserve"> , ימסור הספק למזמין במעמד חתימת ההסכם ערבות   </w:t>
      </w:r>
      <w:r w:rsidRPr="002247A8">
        <w:rPr>
          <w:rFonts w:hint="eastAsia"/>
          <w:rtl/>
        </w:rPr>
        <w:t>כאמור</w:t>
      </w:r>
      <w:r w:rsidRPr="002247A8">
        <w:rPr>
          <w:rtl/>
        </w:rPr>
        <w:t xml:space="preserve"> בסך 1,000,000  ₪  (כולל מע"מ) עבור אזור הצפון   </w:t>
      </w:r>
      <w:r w:rsidRPr="002247A8">
        <w:rPr>
          <w:rFonts w:hint="eastAsia"/>
          <w:rtl/>
        </w:rPr>
        <w:t>ובנוסף</w:t>
      </w:r>
      <w:r w:rsidRPr="002247A8">
        <w:rPr>
          <w:rtl/>
        </w:rPr>
        <w:t xml:space="preserve"> ערבות בסך  2,000,000 ₪  (כולל מע"מ) עבור אזור הדרום.  </w:t>
      </w:r>
      <w:r w:rsidRPr="009633EC">
        <w:rPr>
          <w:rtl/>
        </w:rPr>
        <w:tab/>
      </w:r>
    </w:p>
    <w:p w:rsidR="00DC2FE4" w:rsidRPr="00440ECF" w:rsidRDefault="00DC2FE4" w:rsidP="00E15155">
      <w:pPr>
        <w:pStyle w:val="ac"/>
        <w:numPr>
          <w:ilvl w:val="1"/>
          <w:numId w:val="6"/>
        </w:numPr>
        <w:tabs>
          <w:tab w:val="clear" w:pos="4153"/>
          <w:tab w:val="clear" w:pos="8306"/>
          <w:tab w:val="left" w:pos="652"/>
        </w:tabs>
        <w:spacing w:before="60" w:after="60"/>
        <w:jc w:val="both"/>
        <w:rPr>
          <w:rtl/>
        </w:rPr>
      </w:pPr>
      <w:r w:rsidRPr="002247A8">
        <w:rPr>
          <w:rFonts w:hint="eastAsia"/>
          <w:rtl/>
        </w:rPr>
        <w:t>הערבות</w:t>
      </w:r>
      <w:r w:rsidRPr="002247A8">
        <w:rPr>
          <w:rtl/>
        </w:rPr>
        <w:t xml:space="preserve"> </w:t>
      </w:r>
      <w:r w:rsidRPr="002247A8">
        <w:rPr>
          <w:rFonts w:hint="eastAsia"/>
          <w:rtl/>
        </w:rPr>
        <w:t>תהא</w:t>
      </w:r>
      <w:r w:rsidRPr="002247A8">
        <w:rPr>
          <w:rtl/>
        </w:rPr>
        <w:t xml:space="preserve"> </w:t>
      </w:r>
      <w:r w:rsidRPr="002247A8">
        <w:rPr>
          <w:rFonts w:hint="eastAsia"/>
          <w:rtl/>
        </w:rPr>
        <w:t>בתוקף</w:t>
      </w:r>
      <w:r w:rsidRPr="002247A8">
        <w:rPr>
          <w:rtl/>
        </w:rPr>
        <w:t xml:space="preserve"> </w:t>
      </w:r>
      <w:r w:rsidRPr="002247A8">
        <w:rPr>
          <w:rFonts w:hint="eastAsia"/>
          <w:rtl/>
        </w:rPr>
        <w:t>לפחות</w:t>
      </w:r>
      <w:r w:rsidRPr="002247A8">
        <w:rPr>
          <w:rtl/>
        </w:rPr>
        <w:t xml:space="preserve"> 120 </w:t>
      </w:r>
      <w:r w:rsidRPr="002247A8">
        <w:rPr>
          <w:rFonts w:hint="eastAsia"/>
          <w:rtl/>
        </w:rPr>
        <w:t>יום</w:t>
      </w:r>
      <w:r w:rsidRPr="002247A8">
        <w:rPr>
          <w:rtl/>
        </w:rPr>
        <w:t xml:space="preserve"> </w:t>
      </w:r>
      <w:r w:rsidRPr="002247A8">
        <w:rPr>
          <w:rFonts w:hint="eastAsia"/>
          <w:rtl/>
        </w:rPr>
        <w:t>לאחר</w:t>
      </w:r>
      <w:r w:rsidRPr="002247A8">
        <w:rPr>
          <w:rtl/>
        </w:rPr>
        <w:t xml:space="preserve"> </w:t>
      </w:r>
      <w:r w:rsidRPr="002247A8">
        <w:rPr>
          <w:rFonts w:hint="eastAsia"/>
          <w:rtl/>
        </w:rPr>
        <w:t>תום</w:t>
      </w:r>
      <w:r w:rsidRPr="002247A8">
        <w:rPr>
          <w:rtl/>
        </w:rPr>
        <w:t xml:space="preserve"> </w:t>
      </w:r>
      <w:r w:rsidRPr="002247A8">
        <w:rPr>
          <w:rFonts w:hint="eastAsia"/>
          <w:rtl/>
        </w:rPr>
        <w:t>תקופת</w:t>
      </w:r>
      <w:r w:rsidRPr="002247A8">
        <w:rPr>
          <w:rtl/>
        </w:rPr>
        <w:t xml:space="preserve"> </w:t>
      </w:r>
      <w:r w:rsidRPr="002247A8">
        <w:rPr>
          <w:rFonts w:hint="eastAsia"/>
          <w:rtl/>
        </w:rPr>
        <w:t>הסכם</w:t>
      </w:r>
      <w:r w:rsidRPr="002247A8">
        <w:rPr>
          <w:rtl/>
        </w:rPr>
        <w:t xml:space="preserve">. </w:t>
      </w:r>
      <w:r w:rsidRPr="002247A8">
        <w:rPr>
          <w:rFonts w:hint="eastAsia"/>
          <w:rtl/>
        </w:rPr>
        <w:t>ככל</w:t>
      </w:r>
      <w:r w:rsidRPr="002247A8">
        <w:rPr>
          <w:rtl/>
        </w:rPr>
        <w:t xml:space="preserve"> </w:t>
      </w:r>
      <w:r w:rsidRPr="002247A8">
        <w:rPr>
          <w:rFonts w:hint="eastAsia"/>
          <w:rtl/>
        </w:rPr>
        <w:t>שיממש</w:t>
      </w:r>
      <w:r w:rsidRPr="002247A8">
        <w:rPr>
          <w:rtl/>
        </w:rPr>
        <w:t xml:space="preserve"> עורך המכרז את האופציה הנתונה בידו להארכת תוקפו של ההסכם בשנה נוספת מתום תקופת ההסכם ו/או בשנה נוספת מתום תקופת הארכת תוקף ההסכם הראשונה, יפקיד </w:t>
      </w:r>
      <w:r w:rsidRPr="002247A8">
        <w:rPr>
          <w:rFonts w:hint="eastAsia"/>
          <w:rtl/>
        </w:rPr>
        <w:t>הספק</w:t>
      </w:r>
      <w:r w:rsidRPr="002247A8">
        <w:rPr>
          <w:rtl/>
        </w:rPr>
        <w:t xml:space="preserve"> בידי עורך המכרז </w:t>
      </w:r>
      <w:proofErr w:type="spellStart"/>
      <w:r w:rsidRPr="002247A8">
        <w:rPr>
          <w:rtl/>
        </w:rPr>
        <w:t>מייד</w:t>
      </w:r>
      <w:proofErr w:type="spellEnd"/>
      <w:r w:rsidRPr="002247A8">
        <w:rPr>
          <w:rtl/>
        </w:rPr>
        <w:t xml:space="preserve"> בתחילת התקופות הנוספות כאמור, </w:t>
      </w:r>
      <w:r w:rsidRPr="002247A8">
        <w:rPr>
          <w:rFonts w:hint="eastAsia"/>
          <w:rtl/>
        </w:rPr>
        <w:t>וכתנאי</w:t>
      </w:r>
      <w:r w:rsidRPr="002247A8">
        <w:rPr>
          <w:rtl/>
        </w:rPr>
        <w:t xml:space="preserve"> לתחילתן, ערב</w:t>
      </w:r>
      <w:r w:rsidRPr="002247A8">
        <w:rPr>
          <w:rFonts w:hint="eastAsia"/>
          <w:rtl/>
        </w:rPr>
        <w:t>ות</w:t>
      </w:r>
      <w:r w:rsidRPr="002247A8">
        <w:rPr>
          <w:rtl/>
        </w:rPr>
        <w:t xml:space="preserve"> בסכום </w:t>
      </w:r>
      <w:r w:rsidRPr="002247A8">
        <w:rPr>
          <w:rFonts w:hint="eastAsia"/>
          <w:rtl/>
        </w:rPr>
        <w:t>ובתנאים</w:t>
      </w:r>
      <w:r w:rsidRPr="002247A8">
        <w:rPr>
          <w:rtl/>
        </w:rPr>
        <w:t xml:space="preserve"> הנ"ל, ואשר תוקפה יהיה עד לאחר 120 יום מתום תקופת ההארכה, לפי העניין. </w:t>
      </w:r>
    </w:p>
    <w:p w:rsidR="00DC2FE4" w:rsidRPr="00440ECF" w:rsidRDefault="00DC2FE4" w:rsidP="00E15155">
      <w:pPr>
        <w:pStyle w:val="20"/>
        <w:numPr>
          <w:ilvl w:val="1"/>
          <w:numId w:val="6"/>
        </w:numPr>
        <w:jc w:val="both"/>
      </w:pPr>
      <w:r w:rsidRPr="002247A8">
        <w:rPr>
          <w:rFonts w:hint="eastAsia"/>
          <w:rtl/>
        </w:rPr>
        <w:t>לא</w:t>
      </w:r>
      <w:r w:rsidRPr="002247A8">
        <w:rPr>
          <w:rtl/>
        </w:rPr>
        <w:t xml:space="preserve"> קיים הספק הוראה מהוראות הסכם זה על נספחיו, רשאי המזמין לחלט את ערבות הביצוע לאחר מתן הודעה מראש בכתב למציע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למציע כל זכות להשבת דמי הערבות.</w:t>
      </w:r>
    </w:p>
    <w:p w:rsidR="00DC2FE4" w:rsidRPr="00440ECF" w:rsidRDefault="00DC2FE4" w:rsidP="00E15155">
      <w:pPr>
        <w:pStyle w:val="20"/>
        <w:numPr>
          <w:ilvl w:val="1"/>
          <w:numId w:val="6"/>
        </w:numPr>
        <w:jc w:val="both"/>
      </w:pPr>
      <w:r w:rsidRPr="002247A8">
        <w:rPr>
          <w:rFonts w:hint="eastAsia"/>
          <w:rtl/>
        </w:rPr>
        <w:t>אי</w:t>
      </w:r>
      <w:r w:rsidRPr="002247A8">
        <w:rPr>
          <w:rtl/>
        </w:rPr>
        <w:t xml:space="preserve"> </w:t>
      </w:r>
      <w:r w:rsidRPr="002247A8">
        <w:rPr>
          <w:rFonts w:hint="eastAsia"/>
          <w:rtl/>
        </w:rPr>
        <w:t>מסירת</w:t>
      </w:r>
      <w:r w:rsidRPr="002247A8">
        <w:rPr>
          <w:rtl/>
        </w:rPr>
        <w:t xml:space="preserve"> </w:t>
      </w:r>
      <w:r w:rsidRPr="002247A8">
        <w:rPr>
          <w:rFonts w:hint="eastAsia"/>
          <w:rtl/>
        </w:rPr>
        <w:t>הערבות</w:t>
      </w:r>
      <w:r w:rsidRPr="002247A8">
        <w:rPr>
          <w:rtl/>
        </w:rPr>
        <w:t xml:space="preserve"> על ידי הספק מהווה הפרה יסודית של הסכם זה, והמזמין יהיה רשאי לבטלו באופן </w:t>
      </w:r>
      <w:proofErr w:type="spellStart"/>
      <w:r w:rsidRPr="002247A8">
        <w:rPr>
          <w:rtl/>
        </w:rPr>
        <w:t>מיידי</w:t>
      </w:r>
      <w:proofErr w:type="spellEnd"/>
      <w:r w:rsidRPr="002247A8">
        <w:rPr>
          <w:rtl/>
        </w:rPr>
        <w:t>.</w:t>
      </w:r>
    </w:p>
    <w:p w:rsidR="00DC2FE4" w:rsidRPr="00440ECF" w:rsidRDefault="00DC2FE4" w:rsidP="00E15155">
      <w:pPr>
        <w:pStyle w:val="20"/>
        <w:numPr>
          <w:ilvl w:val="1"/>
          <w:numId w:val="6"/>
        </w:numPr>
        <w:jc w:val="both"/>
      </w:pPr>
      <w:r w:rsidRPr="002247A8">
        <w:rPr>
          <w:rFonts w:hint="eastAsia"/>
          <w:rtl/>
        </w:rPr>
        <w:t>חולטה</w:t>
      </w:r>
      <w:r w:rsidRPr="002247A8">
        <w:rPr>
          <w:rtl/>
        </w:rPr>
        <w:t xml:space="preserve"> ערבות הביצוע ו/או האחריות ולא בוטל ההסכם על ידי המזמין, יהיה על הספק להפקיד ערבות נוספת כך שבידי המזמין תהא ערבות בגובה הסכום הנדרש כמפורט בסעיף 9.1 לעיל. </w:t>
      </w:r>
    </w:p>
    <w:p w:rsidR="00DC2FE4" w:rsidRPr="00440ECF" w:rsidRDefault="00DC2FE4" w:rsidP="00E15155">
      <w:pPr>
        <w:pStyle w:val="20"/>
        <w:numPr>
          <w:ilvl w:val="1"/>
          <w:numId w:val="6"/>
        </w:numPr>
        <w:jc w:val="both"/>
      </w:pPr>
      <w:r w:rsidRPr="002247A8">
        <w:rPr>
          <w:rFonts w:hint="eastAsia"/>
          <w:rtl/>
        </w:rPr>
        <w:t>למען</w:t>
      </w:r>
      <w:r w:rsidRPr="002247A8">
        <w:rPr>
          <w:rtl/>
        </w:rPr>
        <w:t xml:space="preserve"> הסר ספק, מוצהר ומוסכם בין הצדדים כי סכום ערבות הביצוע הנו סכום פיצויים מוסכם ומוערך מראש מבלי שיהיה כל צורך בהוכחת נזק כלשהו. </w:t>
      </w:r>
    </w:p>
    <w:p w:rsidR="00DC2FE4" w:rsidRPr="00440ECF" w:rsidRDefault="00DC2FE4" w:rsidP="00E15155">
      <w:pPr>
        <w:pStyle w:val="20"/>
        <w:numPr>
          <w:ilvl w:val="1"/>
          <w:numId w:val="6"/>
        </w:numPr>
        <w:jc w:val="both"/>
      </w:pPr>
      <w:r w:rsidRPr="002247A8">
        <w:rPr>
          <w:rFonts w:hint="eastAsia"/>
          <w:rtl/>
        </w:rPr>
        <w:t>מבלי</w:t>
      </w:r>
      <w:r w:rsidRPr="002247A8">
        <w:rPr>
          <w:rtl/>
        </w:rPr>
        <w:t xml:space="preserve"> לפגוע באמור לעיל, המזמין יהיה רשאי בכל זמן להוכיח כי נזקו גבוה יותר ולתובעו </w:t>
      </w:r>
      <w:r w:rsidRPr="002247A8">
        <w:rPr>
          <w:rFonts w:hint="eastAsia"/>
          <w:rtl/>
        </w:rPr>
        <w:t>מהספק</w:t>
      </w:r>
      <w:r w:rsidRPr="002247A8">
        <w:rPr>
          <w:rtl/>
        </w:rPr>
        <w:t xml:space="preserve"> ואין בחילוט הערבות כדי למנוע מהמזמין ו/או לשלול ממנו מלהעלות כל טענה ולדרוש כל סעד העובד לו עפ"י כל דין. </w:t>
      </w:r>
    </w:p>
    <w:p w:rsidR="00DC2FE4" w:rsidRPr="00440ECF" w:rsidRDefault="00DC2FE4" w:rsidP="00E15155">
      <w:pPr>
        <w:pStyle w:val="20"/>
        <w:numPr>
          <w:ilvl w:val="1"/>
          <w:numId w:val="6"/>
        </w:numPr>
        <w:jc w:val="both"/>
      </w:pPr>
      <w:r w:rsidRPr="002247A8">
        <w:rPr>
          <w:rFonts w:hint="eastAsia"/>
          <w:rtl/>
        </w:rPr>
        <w:t>המזמין</w:t>
      </w:r>
      <w:r w:rsidRPr="002247A8">
        <w:rPr>
          <w:rtl/>
        </w:rPr>
        <w:t xml:space="preserve"> יהיה רשאי להציג את ערבות הביצוע לפירעון </w:t>
      </w:r>
      <w:proofErr w:type="spellStart"/>
      <w:r w:rsidRPr="002247A8">
        <w:rPr>
          <w:rtl/>
        </w:rPr>
        <w:t>מיידי</w:t>
      </w:r>
      <w:proofErr w:type="spellEnd"/>
      <w:r w:rsidRPr="002247A8">
        <w:rPr>
          <w:rtl/>
        </w:rPr>
        <w:t xml:space="preserve"> בכל מקרה של הפסקת ההתקשרות בהתאם לסעיף 10 להסכם שלהלן. </w:t>
      </w:r>
    </w:p>
    <w:p w:rsidR="00DC2FE4" w:rsidRPr="00440ECF" w:rsidRDefault="00DC2FE4" w:rsidP="00E15155">
      <w:pPr>
        <w:pStyle w:val="20"/>
        <w:numPr>
          <w:ilvl w:val="1"/>
          <w:numId w:val="6"/>
        </w:numPr>
        <w:jc w:val="both"/>
      </w:pPr>
      <w:r w:rsidRPr="002247A8">
        <w:rPr>
          <w:rFonts w:hint="eastAsia"/>
          <w:rtl/>
        </w:rPr>
        <w:lastRenderedPageBreak/>
        <w:t>מתן</w:t>
      </w:r>
      <w:r w:rsidRPr="002247A8">
        <w:rPr>
          <w:rtl/>
        </w:rPr>
        <w:t xml:space="preserve"> הערבות כאמור, על כל התנאים המפורטים ואישורה בידי המזמין כמתאים לדרישותיו, מהווה תנאי מוקדם לכניסתו של הסכם זה לתוקף. </w:t>
      </w:r>
    </w:p>
    <w:p w:rsidR="00DC2FE4" w:rsidRPr="00440ECF" w:rsidRDefault="00DC2FE4" w:rsidP="008A2EA6">
      <w:pPr>
        <w:pStyle w:val="20"/>
        <w:numPr>
          <w:ilvl w:val="0"/>
          <w:numId w:val="0"/>
        </w:numPr>
        <w:ind w:left="792"/>
        <w:jc w:val="both"/>
      </w:pPr>
    </w:p>
    <w:p w:rsidR="00DC2FE4" w:rsidRPr="00440ECF" w:rsidRDefault="00DC2FE4" w:rsidP="00E15155">
      <w:pPr>
        <w:pStyle w:val="13"/>
        <w:numPr>
          <w:ilvl w:val="0"/>
          <w:numId w:val="6"/>
        </w:numPr>
        <w:jc w:val="both"/>
        <w:rPr>
          <w:sz w:val="24"/>
          <w:szCs w:val="24"/>
        </w:rPr>
      </w:pPr>
      <w:r>
        <w:rPr>
          <w:rFonts w:hint="eastAsia"/>
          <w:sz w:val="24"/>
          <w:szCs w:val="24"/>
          <w:rtl/>
        </w:rPr>
        <w:t>הפרת</w:t>
      </w:r>
      <w:r>
        <w:rPr>
          <w:sz w:val="24"/>
          <w:szCs w:val="24"/>
          <w:rtl/>
        </w:rPr>
        <w:t xml:space="preserve"> ההסכם </w:t>
      </w:r>
    </w:p>
    <w:p w:rsidR="00DC2FE4" w:rsidRPr="00440ECF" w:rsidRDefault="00DC2FE4" w:rsidP="00E15155">
      <w:pPr>
        <w:pStyle w:val="20"/>
        <w:numPr>
          <w:ilvl w:val="1"/>
          <w:numId w:val="6"/>
        </w:numPr>
        <w:jc w:val="both"/>
      </w:pPr>
      <w:r w:rsidRPr="002247A8">
        <w:rPr>
          <w:rFonts w:hint="eastAsia"/>
          <w:rtl/>
        </w:rPr>
        <w:t>מבלי</w:t>
      </w:r>
      <w:r w:rsidRPr="002247A8">
        <w:rPr>
          <w:rtl/>
        </w:rPr>
        <w:t xml:space="preserve"> לפגוע בכלליות הסכם זה, הפרת האמור בסעיפים 4, 5, 6, 7, 8, 9, 11 ו- 16 של הסכם מהווה הפרה יסודית של ההסכם.</w:t>
      </w:r>
    </w:p>
    <w:p w:rsidR="00DC2FE4" w:rsidRPr="00440ECF" w:rsidRDefault="00DC2FE4" w:rsidP="00E15155">
      <w:pPr>
        <w:pStyle w:val="20"/>
        <w:numPr>
          <w:ilvl w:val="1"/>
          <w:numId w:val="6"/>
        </w:numPr>
        <w:jc w:val="both"/>
      </w:pPr>
      <w:r w:rsidRPr="002247A8">
        <w:rPr>
          <w:rFonts w:hint="eastAsia"/>
          <w:rtl/>
        </w:rPr>
        <w:t>הפר</w:t>
      </w:r>
      <w:r w:rsidRPr="002247A8">
        <w:rPr>
          <w:rtl/>
        </w:rPr>
        <w:t xml:space="preserve"> הספק הסכם זה הפרה יסודית לפי הסכם זה או כהגדרתה בחוק החוזים (תרופות בשל הפרת הסכם), תשל"א </w:t>
      </w:r>
      <w:r w:rsidRPr="009633EC">
        <w:t>–</w:t>
      </w:r>
      <w:r w:rsidRPr="002247A8">
        <w:rPr>
          <w:rtl/>
        </w:rPr>
        <w:t xml:space="preserve"> 1970, או הפר תנאי אחר מתנאי הסכם זה ול</w:t>
      </w:r>
      <w:r w:rsidRPr="002247A8">
        <w:rPr>
          <w:rFonts w:hint="eastAsia"/>
          <w:rtl/>
        </w:rPr>
        <w:t>גבי</w:t>
      </w:r>
      <w:r w:rsidRPr="002247A8">
        <w:rPr>
          <w:rtl/>
        </w:rPr>
        <w:t xml:space="preserve"> הפרה זו ניתנה למציע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בנוסף על  כל זכות שיש בידי המזמין על פי כל דין לאכוף על הספק לבצע </w:t>
      </w:r>
      <w:r w:rsidRPr="002247A8">
        <w:rPr>
          <w:rFonts w:hint="eastAsia"/>
          <w:rtl/>
        </w:rPr>
        <w:t>התנאי</w:t>
      </w:r>
      <w:r w:rsidRPr="002247A8">
        <w:rPr>
          <w:rtl/>
        </w:rPr>
        <w:t xml:space="preserve"> ו/או ההתחייבויות על-פי ההסכם.</w:t>
      </w:r>
    </w:p>
    <w:p w:rsidR="00DC2FE4" w:rsidRPr="00440ECF" w:rsidRDefault="00DC2FE4" w:rsidP="00E15155">
      <w:pPr>
        <w:pStyle w:val="20"/>
        <w:numPr>
          <w:ilvl w:val="1"/>
          <w:numId w:val="6"/>
        </w:numPr>
        <w:jc w:val="both"/>
      </w:pPr>
      <w:r w:rsidRPr="002247A8">
        <w:rPr>
          <w:rFonts w:hint="eastAsia"/>
          <w:rtl/>
        </w:rPr>
        <w:t>מבלי</w:t>
      </w:r>
      <w:r w:rsidRPr="002247A8">
        <w:rPr>
          <w:rtl/>
        </w:rPr>
        <w:t xml:space="preserve"> לפגוע בכלליות האמור, יהיה המזמין רשאי לבטל הסכם זה ללא צורך בהודעה מוקדמת למציע, בהתרחש כל אחד מהמקרים הבאים:</w:t>
      </w:r>
    </w:p>
    <w:p w:rsidR="00DC2FE4" w:rsidRPr="00440ECF" w:rsidRDefault="00DC2FE4" w:rsidP="00E15155">
      <w:pPr>
        <w:pStyle w:val="30"/>
        <w:numPr>
          <w:ilvl w:val="2"/>
          <w:numId w:val="6"/>
        </w:numPr>
        <w:jc w:val="both"/>
      </w:pPr>
      <w:r w:rsidRPr="002247A8">
        <w:rPr>
          <w:rFonts w:hint="eastAsia"/>
          <w:rtl/>
        </w:rPr>
        <w:t>אם</w:t>
      </w:r>
      <w:r w:rsidRPr="002247A8">
        <w:rPr>
          <w:rtl/>
        </w:rPr>
        <w:t xml:space="preserve"> ימונה כונס נכסים זמני או קבוע לעסקי ו/או רכוש הספק.</w:t>
      </w:r>
      <w:r w:rsidRPr="009633EC">
        <w:rPr>
          <w:rtl/>
        </w:rPr>
        <w:tab/>
      </w:r>
    </w:p>
    <w:p w:rsidR="00DC2FE4" w:rsidRPr="00440ECF" w:rsidRDefault="00DC2FE4" w:rsidP="00E15155">
      <w:pPr>
        <w:pStyle w:val="30"/>
        <w:numPr>
          <w:ilvl w:val="2"/>
          <w:numId w:val="6"/>
        </w:numPr>
        <w:jc w:val="both"/>
      </w:pPr>
      <w:r w:rsidRPr="002247A8">
        <w:rPr>
          <w:rFonts w:hint="eastAsia"/>
          <w:rtl/>
        </w:rPr>
        <w:t>אם</w:t>
      </w:r>
      <w:r w:rsidRPr="002247A8">
        <w:rPr>
          <w:rtl/>
        </w:rPr>
        <w:t xml:space="preserve"> ימונה קדם מפרק או מפרק זמני או מפרק קבוע למציע.</w:t>
      </w:r>
    </w:p>
    <w:p w:rsidR="00DC2FE4" w:rsidRPr="00440ECF" w:rsidRDefault="00DC2FE4" w:rsidP="00E15155">
      <w:pPr>
        <w:pStyle w:val="30"/>
        <w:numPr>
          <w:ilvl w:val="2"/>
          <w:numId w:val="6"/>
        </w:numPr>
        <w:jc w:val="both"/>
      </w:pPr>
      <w:r w:rsidRPr="002247A8">
        <w:rPr>
          <w:rFonts w:hint="eastAsia"/>
          <w:rtl/>
        </w:rPr>
        <w:t>אם</w:t>
      </w:r>
      <w:r w:rsidRPr="002247A8">
        <w:rPr>
          <w:rtl/>
        </w:rPr>
        <w:t xml:space="preserve"> הספק הפסיק לנהל את עסקיו לתקופה רצופה העולה על 30 יום.</w:t>
      </w:r>
    </w:p>
    <w:p w:rsidR="00DC2FE4" w:rsidRPr="00440ECF" w:rsidRDefault="00DC2FE4" w:rsidP="00E15155">
      <w:pPr>
        <w:pStyle w:val="30"/>
        <w:numPr>
          <w:ilvl w:val="2"/>
          <w:numId w:val="6"/>
        </w:numPr>
        <w:jc w:val="both"/>
      </w:pPr>
      <w:r w:rsidRPr="002247A8">
        <w:rPr>
          <w:rFonts w:hint="eastAsia"/>
          <w:rtl/>
        </w:rPr>
        <w:t>אם</w:t>
      </w:r>
      <w:r w:rsidRPr="002247A8">
        <w:rPr>
          <w:rtl/>
        </w:rPr>
        <w:t xml:space="preserve"> הספק הסב את ההסכם, כולו או מקצתו, לאחר או העסיק קבלן משנה בביצוע התחייבויותיו על פי הסכם זה, מבלי לקבל מראש את הסכמת המזמין בכתב. </w:t>
      </w:r>
    </w:p>
    <w:p w:rsidR="00DC2FE4" w:rsidRPr="00440ECF" w:rsidRDefault="00DC2FE4" w:rsidP="00E15155">
      <w:pPr>
        <w:pStyle w:val="30"/>
        <w:numPr>
          <w:ilvl w:val="2"/>
          <w:numId w:val="6"/>
        </w:numPr>
        <w:jc w:val="both"/>
      </w:pPr>
      <w:r w:rsidRPr="002247A8">
        <w:rPr>
          <w:rFonts w:hint="eastAsia"/>
          <w:rtl/>
        </w:rPr>
        <w:t>אם</w:t>
      </w:r>
      <w:r w:rsidRPr="002247A8">
        <w:rPr>
          <w:rtl/>
        </w:rPr>
        <w:t xml:space="preserve"> הספק הסתלק מביצוע התחי</w:t>
      </w:r>
      <w:r w:rsidRPr="002247A8">
        <w:rPr>
          <w:rFonts w:hint="eastAsia"/>
          <w:rtl/>
        </w:rPr>
        <w:t>יבויותיו</w:t>
      </w:r>
      <w:r w:rsidRPr="002247A8">
        <w:rPr>
          <w:rtl/>
        </w:rPr>
        <w:t xml:space="preserve"> על פי ההסכם. </w:t>
      </w:r>
    </w:p>
    <w:p w:rsidR="00DC2FE4" w:rsidRPr="00440ECF" w:rsidRDefault="00DC2FE4" w:rsidP="00E15155">
      <w:pPr>
        <w:pStyle w:val="30"/>
        <w:numPr>
          <w:ilvl w:val="2"/>
          <w:numId w:val="6"/>
        </w:numPr>
        <w:jc w:val="both"/>
      </w:pPr>
      <w:r w:rsidRPr="002247A8">
        <w:rPr>
          <w:rFonts w:hint="eastAsia"/>
          <w:rtl/>
        </w:rPr>
        <w:t>כאשר</w:t>
      </w:r>
      <w:r w:rsidRPr="002247A8">
        <w:rPr>
          <w:rtl/>
        </w:rPr>
        <w:t xml:space="preserve"> יש בידי המזמין הוכחות להנחת דעתו שהספק או אדם אחר </w:t>
      </w:r>
      <w:r w:rsidRPr="002247A8">
        <w:rPr>
          <w:rFonts w:hint="eastAsia"/>
          <w:rtl/>
        </w:rPr>
        <w:t>בשמו</w:t>
      </w:r>
      <w:r w:rsidRPr="002247A8">
        <w:rPr>
          <w:rtl/>
        </w:rPr>
        <w:t xml:space="preserve"> או מטעמו נתן ו/או הציע לאדם אחר שוחד, מענק או טובת הנאה כלשהי בקשר להסכם זה.</w:t>
      </w:r>
    </w:p>
    <w:p w:rsidR="00DC2FE4" w:rsidRPr="00440ECF" w:rsidRDefault="00DC2FE4" w:rsidP="00E15155">
      <w:pPr>
        <w:pStyle w:val="30"/>
        <w:numPr>
          <w:ilvl w:val="2"/>
          <w:numId w:val="6"/>
        </w:numPr>
        <w:jc w:val="both"/>
      </w:pPr>
      <w:r w:rsidRPr="002247A8">
        <w:rPr>
          <w:rFonts w:hint="eastAsia"/>
          <w:rtl/>
        </w:rPr>
        <w:t>אם</w:t>
      </w:r>
      <w:r w:rsidRPr="002247A8">
        <w:rPr>
          <w:rtl/>
        </w:rPr>
        <w:t xml:space="preserve"> הספק נפטר, פשט רגל או הפך בלתי כשיר לפעולות משפטיות.</w:t>
      </w:r>
    </w:p>
    <w:p w:rsidR="00DC2FE4" w:rsidRPr="00440ECF" w:rsidRDefault="00DC2FE4" w:rsidP="00E15155">
      <w:pPr>
        <w:pStyle w:val="30"/>
        <w:numPr>
          <w:ilvl w:val="2"/>
          <w:numId w:val="6"/>
        </w:numPr>
        <w:jc w:val="both"/>
      </w:pPr>
      <w:r w:rsidRPr="002247A8">
        <w:rPr>
          <w:rFonts w:hint="eastAsia"/>
          <w:rtl/>
        </w:rPr>
        <w:t>אם</w:t>
      </w:r>
      <w:r w:rsidRPr="002247A8">
        <w:rPr>
          <w:rtl/>
        </w:rPr>
        <w:t xml:space="preserve"> </w:t>
      </w:r>
      <w:r w:rsidRPr="002247A8">
        <w:rPr>
          <w:rFonts w:hint="eastAsia"/>
          <w:rtl/>
        </w:rPr>
        <w:t>הספק</w:t>
      </w:r>
      <w:r w:rsidRPr="002247A8">
        <w:rPr>
          <w:rtl/>
        </w:rPr>
        <w:t xml:space="preserve"> הסתיר במתכוון מידע מהמזמין בדבר גניבות או פעילות  פלילית אחרת </w:t>
      </w:r>
      <w:r w:rsidRPr="002247A8">
        <w:rPr>
          <w:rFonts w:hint="eastAsia"/>
          <w:rtl/>
        </w:rPr>
        <w:t>במחסן</w:t>
      </w:r>
      <w:r w:rsidRPr="002247A8">
        <w:rPr>
          <w:rtl/>
        </w:rPr>
        <w:t xml:space="preserve"> ( סחר בטובין פטורים ).</w:t>
      </w:r>
    </w:p>
    <w:p w:rsidR="00F1107E" w:rsidRPr="00B111A7" w:rsidRDefault="00F1107E" w:rsidP="00E15155">
      <w:pPr>
        <w:pStyle w:val="30"/>
        <w:numPr>
          <w:ilvl w:val="2"/>
          <w:numId w:val="6"/>
        </w:numPr>
        <w:jc w:val="both"/>
      </w:pPr>
      <w:r>
        <w:rPr>
          <w:rFonts w:hint="cs"/>
          <w:rtl/>
        </w:rPr>
        <w:t>אם הספק הפר את התחייבויותיו להימנע מניגוד עניינים כמפורט בנספח ט' למסמכי המכרז, ובכלל זה אם הסתיר במתכוון מידע מהמזמין כי הוא מקיים קשרים עסקיים או אישיים עם בעליו של טובין שנתפס מכוח חוקים המאפשרים תפיסה וחילוט רכוש כאמור במסמכי מכרז אלה (בעלים, לרבות בעל שליטה או קרוב משפחה כמשמעו בנספח ט' למסמכי המכרז)</w:t>
      </w:r>
      <w:r w:rsidRPr="00B111A7">
        <w:rPr>
          <w:rtl/>
        </w:rPr>
        <w:t>.</w:t>
      </w:r>
    </w:p>
    <w:p w:rsidR="00DC2FE4" w:rsidRPr="00440ECF" w:rsidRDefault="00DC2FE4" w:rsidP="00E15155">
      <w:pPr>
        <w:pStyle w:val="30"/>
        <w:numPr>
          <w:ilvl w:val="2"/>
          <w:numId w:val="6"/>
        </w:numPr>
        <w:jc w:val="both"/>
      </w:pPr>
      <w:r w:rsidRPr="002247A8">
        <w:rPr>
          <w:rFonts w:hint="eastAsia"/>
          <w:rtl/>
        </w:rPr>
        <w:t>אם</w:t>
      </w:r>
      <w:r w:rsidRPr="002247A8">
        <w:rPr>
          <w:rtl/>
        </w:rPr>
        <w:t xml:space="preserve"> </w:t>
      </w:r>
      <w:r w:rsidRPr="002247A8">
        <w:rPr>
          <w:rFonts w:hint="eastAsia"/>
          <w:rtl/>
        </w:rPr>
        <w:t>הספק</w:t>
      </w:r>
      <w:r w:rsidRPr="002247A8">
        <w:rPr>
          <w:rtl/>
        </w:rPr>
        <w:t xml:space="preserve"> הוציא </w:t>
      </w:r>
      <w:r w:rsidRPr="002247A8">
        <w:rPr>
          <w:rFonts w:hint="eastAsia"/>
          <w:rtl/>
        </w:rPr>
        <w:t>מהמחסן</w:t>
      </w:r>
      <w:r w:rsidRPr="002247A8">
        <w:rPr>
          <w:rtl/>
        </w:rPr>
        <w:t xml:space="preserve"> במתכוון טובין לפני תשלום המסים החלים </w:t>
      </w:r>
      <w:r w:rsidRPr="002247A8">
        <w:rPr>
          <w:rFonts w:hint="eastAsia"/>
          <w:rtl/>
        </w:rPr>
        <w:t>עליהם</w:t>
      </w:r>
      <w:r w:rsidRPr="002247A8">
        <w:rPr>
          <w:rtl/>
        </w:rPr>
        <w:t xml:space="preserve">. </w:t>
      </w:r>
    </w:p>
    <w:p w:rsidR="00F1107E" w:rsidRPr="00440ECF" w:rsidRDefault="00DC2FE4" w:rsidP="00F1107E">
      <w:pPr>
        <w:pStyle w:val="20"/>
        <w:numPr>
          <w:ilvl w:val="0"/>
          <w:numId w:val="0"/>
        </w:numPr>
        <w:ind w:left="792" w:hanging="432"/>
        <w:jc w:val="both"/>
      </w:pPr>
      <w:r w:rsidRPr="002247A8">
        <w:rPr>
          <w:rFonts w:hint="eastAsia"/>
          <w:rtl/>
        </w:rPr>
        <w:t>עם</w:t>
      </w:r>
      <w:r w:rsidRPr="002247A8">
        <w:rPr>
          <w:rtl/>
        </w:rPr>
        <w:t xml:space="preserve"> הפסקת ההתקשרות על פי סעיף זה, רשאי המזמין לשקול בין בעצמו ובין בהתקשרות עם צד ג' להמשיך ולבצע את העבודות נשוא הסכם זה.</w:t>
      </w:r>
    </w:p>
    <w:p w:rsidR="00DC2FE4" w:rsidRPr="00440ECF" w:rsidRDefault="00DC2FE4" w:rsidP="00E15155">
      <w:pPr>
        <w:pStyle w:val="20"/>
        <w:numPr>
          <w:ilvl w:val="1"/>
          <w:numId w:val="6"/>
        </w:numPr>
        <w:jc w:val="both"/>
      </w:pPr>
      <w:r w:rsidRPr="002247A8">
        <w:rPr>
          <w:rFonts w:hint="eastAsia"/>
          <w:rtl/>
        </w:rPr>
        <w:t>מבלי</w:t>
      </w:r>
      <w:r w:rsidRPr="002247A8">
        <w:rPr>
          <w:rtl/>
        </w:rPr>
        <w:t xml:space="preserve"> </w:t>
      </w:r>
      <w:r w:rsidRPr="002247A8">
        <w:rPr>
          <w:rFonts w:hint="eastAsia"/>
          <w:rtl/>
        </w:rPr>
        <w:t>לגרוע</w:t>
      </w:r>
      <w:r w:rsidRPr="002247A8">
        <w:rPr>
          <w:rtl/>
        </w:rPr>
        <w:t xml:space="preserve"> </w:t>
      </w:r>
      <w:r w:rsidRPr="002247A8">
        <w:rPr>
          <w:rFonts w:hint="eastAsia"/>
          <w:rtl/>
        </w:rPr>
        <w:t>מכלליות</w:t>
      </w:r>
      <w:r w:rsidRPr="002247A8">
        <w:rPr>
          <w:rtl/>
        </w:rPr>
        <w:t xml:space="preserve"> </w:t>
      </w:r>
      <w:r w:rsidRPr="002247A8">
        <w:rPr>
          <w:rFonts w:hint="eastAsia"/>
          <w:rtl/>
        </w:rPr>
        <w:t>האמור</w:t>
      </w:r>
      <w:r w:rsidRPr="002247A8">
        <w:rPr>
          <w:rtl/>
        </w:rPr>
        <w:t xml:space="preserve"> </w:t>
      </w:r>
      <w:r w:rsidRPr="002247A8">
        <w:rPr>
          <w:rFonts w:hint="eastAsia"/>
          <w:rtl/>
        </w:rPr>
        <w:t>לעיל</w:t>
      </w:r>
      <w:r w:rsidRPr="002247A8">
        <w:rPr>
          <w:rtl/>
        </w:rPr>
        <w:t xml:space="preserve">, </w:t>
      </w:r>
      <w:r w:rsidRPr="002247A8">
        <w:rPr>
          <w:rFonts w:hint="eastAsia"/>
          <w:rtl/>
        </w:rPr>
        <w:t>יפצה</w:t>
      </w:r>
      <w:r w:rsidRPr="002247A8">
        <w:rPr>
          <w:rtl/>
        </w:rPr>
        <w:t xml:space="preserve"> </w:t>
      </w:r>
      <w:r w:rsidRPr="002247A8">
        <w:rPr>
          <w:rFonts w:hint="eastAsia"/>
          <w:rtl/>
        </w:rPr>
        <w:t>הספק</w:t>
      </w:r>
      <w:r w:rsidRPr="002247A8">
        <w:rPr>
          <w:rtl/>
        </w:rPr>
        <w:t xml:space="preserve"> את המזמין בקרות אחר האירועים </w:t>
      </w:r>
      <w:r w:rsidRPr="009633EC">
        <w:rPr>
          <w:rtl/>
        </w:rPr>
        <w:br/>
      </w:r>
      <w:r w:rsidRPr="002247A8">
        <w:rPr>
          <w:rFonts w:hint="eastAsia"/>
          <w:rtl/>
        </w:rPr>
        <w:t>המפורטים</w:t>
      </w:r>
      <w:r w:rsidRPr="002247A8">
        <w:rPr>
          <w:rtl/>
        </w:rPr>
        <w:t xml:space="preserve"> בטבלה להלן בסכום המפורט </w:t>
      </w:r>
      <w:proofErr w:type="spellStart"/>
      <w:r w:rsidRPr="002247A8">
        <w:rPr>
          <w:rFonts w:hint="eastAsia"/>
          <w:rtl/>
        </w:rPr>
        <w:t>לצידו</w:t>
      </w:r>
      <w:proofErr w:type="spellEnd"/>
      <w:r w:rsidRPr="002247A8">
        <w:rPr>
          <w:rtl/>
        </w:rPr>
        <w:t>:</w:t>
      </w:r>
    </w:p>
    <w:p w:rsidR="00DC2FE4" w:rsidRPr="00440ECF" w:rsidRDefault="00DC2FE4" w:rsidP="008A2EA6">
      <w:pPr>
        <w:widowControl w:val="0"/>
        <w:adjustRightInd w:val="0"/>
        <w:jc w:val="both"/>
        <w:textAlignment w:val="baseline"/>
        <w:rPr>
          <w:rtl/>
        </w:rPr>
      </w:pPr>
    </w:p>
    <w:p w:rsidR="00DC2FE4" w:rsidRDefault="00DC2FE4" w:rsidP="008A2EA6">
      <w:pPr>
        <w:jc w:val="both"/>
        <w:rPr>
          <w:rtl/>
        </w:rPr>
      </w:pPr>
    </w:p>
    <w:p w:rsidR="00F1107E" w:rsidRPr="00440ECF" w:rsidRDefault="00F1107E" w:rsidP="008A2EA6">
      <w:pPr>
        <w:jc w:val="both"/>
        <w:rPr>
          <w:rtl/>
        </w:rPr>
      </w:pPr>
    </w:p>
    <w:tbl>
      <w:tblPr>
        <w:tblpPr w:leftFromText="180" w:rightFromText="180" w:vertAnchor="page" w:horzAnchor="margin" w:tblpXSpec="center" w:tblpY="12453"/>
        <w:bidiVisual/>
        <w:tblW w:w="108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1"/>
        <w:gridCol w:w="2154"/>
        <w:gridCol w:w="6378"/>
        <w:gridCol w:w="1554"/>
      </w:tblGrid>
      <w:tr w:rsidR="00DC2FE4" w:rsidRPr="00440ECF" w:rsidTr="0027552E">
        <w:tc>
          <w:tcPr>
            <w:tcW w:w="761" w:type="dxa"/>
            <w:shd w:val="pct20" w:color="auto" w:fill="auto"/>
          </w:tcPr>
          <w:p w:rsidR="00DC2FE4" w:rsidRPr="0027552E" w:rsidRDefault="00DC2FE4" w:rsidP="0027552E">
            <w:pPr>
              <w:pStyle w:val="af3"/>
              <w:spacing w:line="360" w:lineRule="auto"/>
              <w:ind w:left="0"/>
              <w:jc w:val="both"/>
              <w:rPr>
                <w:rFonts w:ascii="Times New Roman" w:hAnsi="Times New Roman"/>
                <w:b/>
                <w:bCs/>
                <w:rtl/>
              </w:rPr>
            </w:pPr>
            <w:r w:rsidRPr="0027552E">
              <w:rPr>
                <w:rFonts w:ascii="Times New Roman" w:hAnsi="Times New Roman"/>
                <w:b/>
                <w:bCs/>
                <w:rtl/>
              </w:rPr>
              <w:t>מס'</w:t>
            </w:r>
          </w:p>
        </w:tc>
        <w:tc>
          <w:tcPr>
            <w:tcW w:w="2154" w:type="dxa"/>
            <w:shd w:val="pct20" w:color="auto" w:fill="auto"/>
          </w:tcPr>
          <w:p w:rsidR="00DC2FE4" w:rsidRPr="0027552E" w:rsidRDefault="00DC2FE4" w:rsidP="0027552E">
            <w:pPr>
              <w:pStyle w:val="af3"/>
              <w:spacing w:line="360" w:lineRule="auto"/>
              <w:ind w:left="0"/>
              <w:jc w:val="both"/>
              <w:rPr>
                <w:rFonts w:ascii="Times New Roman" w:hAnsi="Times New Roman"/>
                <w:b/>
                <w:bCs/>
                <w:rtl/>
              </w:rPr>
            </w:pPr>
            <w:r w:rsidRPr="0027552E">
              <w:rPr>
                <w:rFonts w:ascii="Times New Roman" w:hAnsi="Times New Roman"/>
                <w:b/>
                <w:bCs/>
                <w:rtl/>
              </w:rPr>
              <w:t>סוג החריגה</w:t>
            </w:r>
          </w:p>
        </w:tc>
        <w:tc>
          <w:tcPr>
            <w:tcW w:w="6378" w:type="dxa"/>
            <w:shd w:val="pct20" w:color="auto" w:fill="auto"/>
          </w:tcPr>
          <w:p w:rsidR="00DC2FE4" w:rsidRPr="0027552E" w:rsidRDefault="00DC2FE4" w:rsidP="0027552E">
            <w:pPr>
              <w:pStyle w:val="af3"/>
              <w:spacing w:line="360" w:lineRule="auto"/>
              <w:ind w:left="0"/>
              <w:jc w:val="both"/>
              <w:rPr>
                <w:rFonts w:ascii="Times New Roman" w:hAnsi="Times New Roman"/>
                <w:b/>
                <w:bCs/>
                <w:rtl/>
              </w:rPr>
            </w:pPr>
            <w:r w:rsidRPr="0027552E">
              <w:rPr>
                <w:rFonts w:ascii="Times New Roman" w:hAnsi="Times New Roman"/>
                <w:b/>
                <w:bCs/>
                <w:rtl/>
              </w:rPr>
              <w:t>רמת שירות נדרשת</w:t>
            </w:r>
          </w:p>
        </w:tc>
        <w:tc>
          <w:tcPr>
            <w:tcW w:w="1554" w:type="dxa"/>
            <w:shd w:val="pct20" w:color="auto" w:fill="auto"/>
          </w:tcPr>
          <w:p w:rsidR="00DC2FE4" w:rsidRPr="0027552E" w:rsidRDefault="00DC2FE4" w:rsidP="0027552E">
            <w:pPr>
              <w:pStyle w:val="af3"/>
              <w:spacing w:line="360" w:lineRule="auto"/>
              <w:ind w:left="0"/>
              <w:jc w:val="both"/>
              <w:rPr>
                <w:rFonts w:ascii="Times New Roman" w:hAnsi="Times New Roman"/>
                <w:b/>
                <w:bCs/>
                <w:rtl/>
              </w:rPr>
            </w:pPr>
            <w:r w:rsidRPr="0027552E">
              <w:rPr>
                <w:rFonts w:ascii="Times New Roman" w:hAnsi="Times New Roman"/>
                <w:b/>
                <w:bCs/>
                <w:rtl/>
              </w:rPr>
              <w:t xml:space="preserve">גובה פיצוי המוסכם </w:t>
            </w:r>
            <w:r w:rsidRPr="0027552E">
              <w:rPr>
                <w:rFonts w:ascii="Times New Roman" w:hAnsi="Times New Roman" w:hint="eastAsia"/>
                <w:b/>
                <w:bCs/>
                <w:rtl/>
              </w:rPr>
              <w:t>למקרה</w:t>
            </w: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1.</w:t>
            </w:r>
          </w:p>
        </w:tc>
        <w:tc>
          <w:tcPr>
            <w:tcW w:w="21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 xml:space="preserve">אי עמידה בשעות הפעילות מחסן </w:t>
            </w:r>
          </w:p>
        </w:tc>
        <w:tc>
          <w:tcPr>
            <w:tcW w:w="6378"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כמפורט ב</w:t>
            </w:r>
            <w:r w:rsidRPr="0027552E">
              <w:rPr>
                <w:rFonts w:ascii="Times New Roman" w:hAnsi="Times New Roman"/>
                <w:b/>
                <w:bCs/>
                <w:rtl/>
              </w:rPr>
              <w:t xml:space="preserve">נספח </w:t>
            </w:r>
            <w:r w:rsidRPr="0027552E">
              <w:rPr>
                <w:rFonts w:ascii="Times New Roman" w:hAnsi="Times New Roman" w:hint="eastAsia"/>
                <w:b/>
                <w:bCs/>
                <w:rtl/>
              </w:rPr>
              <w:t>ג</w:t>
            </w:r>
            <w:r w:rsidRPr="0027552E">
              <w:rPr>
                <w:rFonts w:ascii="Times New Roman" w:hAnsi="Times New Roman"/>
                <w:b/>
                <w:bCs/>
                <w:rtl/>
              </w:rPr>
              <w:t xml:space="preserve">'2 </w:t>
            </w:r>
            <w:r w:rsidRPr="0027552E">
              <w:rPr>
                <w:rFonts w:ascii="Times New Roman" w:hAnsi="Times New Roman" w:hint="eastAsia"/>
                <w:b/>
                <w:bCs/>
                <w:rtl/>
              </w:rPr>
              <w:t>מפרט</w:t>
            </w:r>
            <w:r w:rsidRPr="0027552E">
              <w:rPr>
                <w:rFonts w:ascii="Times New Roman" w:hAnsi="Times New Roman"/>
                <w:b/>
                <w:bCs/>
                <w:rtl/>
              </w:rPr>
              <w:t xml:space="preserve"> </w:t>
            </w:r>
            <w:r w:rsidRPr="0027552E">
              <w:rPr>
                <w:rFonts w:ascii="Times New Roman" w:hAnsi="Times New Roman" w:hint="eastAsia"/>
                <w:b/>
                <w:bCs/>
                <w:rtl/>
              </w:rPr>
              <w:t>השירותים</w:t>
            </w:r>
            <w:r w:rsidRPr="0027552E">
              <w:rPr>
                <w:rFonts w:ascii="Times New Roman" w:hAnsi="Times New Roman"/>
                <w:b/>
                <w:bCs/>
                <w:rtl/>
              </w:rPr>
              <w:t xml:space="preserve"> </w:t>
            </w:r>
            <w:r w:rsidRPr="0027552E">
              <w:rPr>
                <w:rFonts w:ascii="Times New Roman" w:hAnsi="Times New Roman" w:hint="eastAsia"/>
                <w:b/>
                <w:bCs/>
                <w:rtl/>
              </w:rPr>
              <w:t>סעיף</w:t>
            </w:r>
            <w:r w:rsidRPr="0027552E">
              <w:rPr>
                <w:rFonts w:ascii="Times New Roman" w:hAnsi="Times New Roman"/>
                <w:b/>
                <w:bCs/>
                <w:rtl/>
              </w:rPr>
              <w:t xml:space="preserve"> 1.3</w:t>
            </w:r>
          </w:p>
        </w:tc>
        <w:tc>
          <w:tcPr>
            <w:tcW w:w="15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 xml:space="preserve">1000 ₪ </w:t>
            </w: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2.</w:t>
            </w:r>
          </w:p>
        </w:tc>
        <w:tc>
          <w:tcPr>
            <w:tcW w:w="21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 xml:space="preserve">אי זמינות תורן </w:t>
            </w:r>
          </w:p>
        </w:tc>
        <w:tc>
          <w:tcPr>
            <w:tcW w:w="6378"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 xml:space="preserve">זמינות מעבר לשעות הפעילות </w:t>
            </w:r>
          </w:p>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b/>
                <w:bCs/>
                <w:rtl/>
              </w:rPr>
              <w:t xml:space="preserve">[נספח ג'2 מפרט </w:t>
            </w:r>
            <w:r w:rsidRPr="0027552E">
              <w:rPr>
                <w:rFonts w:ascii="Times New Roman" w:hAnsi="Times New Roman" w:hint="eastAsia"/>
                <w:b/>
                <w:bCs/>
                <w:rtl/>
              </w:rPr>
              <w:t>השירותים</w:t>
            </w:r>
            <w:r w:rsidRPr="0027552E">
              <w:rPr>
                <w:rFonts w:ascii="Times New Roman" w:hAnsi="Times New Roman"/>
                <w:b/>
                <w:bCs/>
                <w:rtl/>
              </w:rPr>
              <w:t xml:space="preserve"> </w:t>
            </w:r>
            <w:r w:rsidRPr="0027552E">
              <w:rPr>
                <w:rFonts w:ascii="Times New Roman" w:hAnsi="Times New Roman" w:hint="eastAsia"/>
                <w:b/>
                <w:bCs/>
                <w:rtl/>
              </w:rPr>
              <w:t>סעיף</w:t>
            </w:r>
            <w:r w:rsidRPr="0027552E">
              <w:rPr>
                <w:rFonts w:ascii="Times New Roman" w:hAnsi="Times New Roman"/>
                <w:b/>
                <w:bCs/>
                <w:rtl/>
              </w:rPr>
              <w:t xml:space="preserve"> 1.4]</w:t>
            </w:r>
          </w:p>
        </w:tc>
        <w:tc>
          <w:tcPr>
            <w:tcW w:w="15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2500 ₪</w:t>
            </w: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3.</w:t>
            </w:r>
          </w:p>
        </w:tc>
        <w:tc>
          <w:tcPr>
            <w:tcW w:w="21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אי זמינות מנהל הפעילות</w:t>
            </w:r>
          </w:p>
        </w:tc>
        <w:tc>
          <w:tcPr>
            <w:tcW w:w="6378"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24 שעות , לכל מקרה חירום שיהיה</w:t>
            </w:r>
          </w:p>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b/>
                <w:bCs/>
                <w:rtl/>
              </w:rPr>
              <w:t xml:space="preserve">[נספח ג'2 מפרט </w:t>
            </w:r>
            <w:r w:rsidRPr="0027552E">
              <w:rPr>
                <w:rFonts w:ascii="Times New Roman" w:hAnsi="Times New Roman" w:hint="eastAsia"/>
                <w:b/>
                <w:bCs/>
                <w:rtl/>
              </w:rPr>
              <w:t>השירותים</w:t>
            </w:r>
            <w:r w:rsidRPr="0027552E">
              <w:rPr>
                <w:rFonts w:ascii="Times New Roman" w:hAnsi="Times New Roman"/>
                <w:b/>
                <w:bCs/>
                <w:rtl/>
              </w:rPr>
              <w:t xml:space="preserve"> </w:t>
            </w:r>
            <w:r w:rsidRPr="0027552E">
              <w:rPr>
                <w:rFonts w:ascii="Times New Roman" w:hAnsi="Times New Roman" w:hint="eastAsia"/>
                <w:b/>
                <w:bCs/>
                <w:rtl/>
              </w:rPr>
              <w:t>סעיף</w:t>
            </w:r>
            <w:r w:rsidRPr="0027552E">
              <w:rPr>
                <w:rFonts w:ascii="Times New Roman" w:hAnsi="Times New Roman"/>
                <w:b/>
                <w:bCs/>
                <w:rtl/>
              </w:rPr>
              <w:t xml:space="preserve"> 1.5]</w:t>
            </w:r>
          </w:p>
        </w:tc>
        <w:tc>
          <w:tcPr>
            <w:tcW w:w="15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2500 ₪</w:t>
            </w: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4.</w:t>
            </w:r>
          </w:p>
        </w:tc>
        <w:tc>
          <w:tcPr>
            <w:tcW w:w="2154" w:type="dxa"/>
            <w:vMerge w:val="restart"/>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 xml:space="preserve">אי עמידה בתנאי </w:t>
            </w:r>
            <w:r w:rsidRPr="0027552E">
              <w:rPr>
                <w:rFonts w:ascii="Times New Roman" w:hAnsi="Times New Roman" w:hint="eastAsia"/>
                <w:rtl/>
              </w:rPr>
              <w:t>המכרז</w:t>
            </w:r>
          </w:p>
        </w:tc>
        <w:tc>
          <w:tcPr>
            <w:tcW w:w="6378"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 xml:space="preserve">מתן פועלים וסיוע </w:t>
            </w:r>
            <w:r w:rsidRPr="0027552E">
              <w:rPr>
                <w:rFonts w:ascii="Times New Roman" w:hAnsi="Times New Roman" w:hint="eastAsia"/>
                <w:rtl/>
              </w:rPr>
              <w:t>לעבודות</w:t>
            </w:r>
            <w:r w:rsidRPr="0027552E">
              <w:rPr>
                <w:rFonts w:ascii="Times New Roman" w:hAnsi="Times New Roman"/>
                <w:rtl/>
              </w:rPr>
              <w:t xml:space="preserve"> </w:t>
            </w:r>
            <w:r w:rsidRPr="0027552E">
              <w:rPr>
                <w:rFonts w:ascii="Times New Roman" w:hAnsi="Times New Roman" w:hint="eastAsia"/>
                <w:rtl/>
              </w:rPr>
              <w:t>המכס</w:t>
            </w:r>
            <w:r w:rsidRPr="0027552E">
              <w:rPr>
                <w:rFonts w:ascii="Times New Roman" w:hAnsi="Times New Roman"/>
                <w:rtl/>
              </w:rPr>
              <w:t xml:space="preserve"> </w:t>
            </w:r>
            <w:r w:rsidRPr="0027552E">
              <w:rPr>
                <w:rFonts w:ascii="Times New Roman" w:hAnsi="Times New Roman" w:hint="eastAsia"/>
                <w:rtl/>
              </w:rPr>
              <w:t>השוטפות</w:t>
            </w:r>
            <w:r w:rsidRPr="0027552E">
              <w:rPr>
                <w:rFonts w:ascii="Times New Roman" w:hAnsi="Times New Roman"/>
                <w:rtl/>
              </w:rPr>
              <w:t xml:space="preserve"> </w:t>
            </w:r>
            <w:r w:rsidRPr="0027552E">
              <w:rPr>
                <w:rFonts w:ascii="Times New Roman" w:hAnsi="Times New Roman" w:hint="eastAsia"/>
                <w:rtl/>
              </w:rPr>
              <w:t>לפי</w:t>
            </w:r>
            <w:r w:rsidRPr="0027552E">
              <w:rPr>
                <w:rFonts w:ascii="Times New Roman" w:hAnsi="Times New Roman"/>
                <w:rtl/>
              </w:rPr>
              <w:t xml:space="preserve"> </w:t>
            </w:r>
            <w:r w:rsidRPr="0027552E">
              <w:rPr>
                <w:rFonts w:ascii="Times New Roman" w:hAnsi="Times New Roman" w:hint="eastAsia"/>
                <w:rtl/>
              </w:rPr>
              <w:t>דרישת</w:t>
            </w:r>
            <w:r w:rsidRPr="0027552E">
              <w:rPr>
                <w:rFonts w:ascii="Times New Roman" w:hAnsi="Times New Roman"/>
                <w:rtl/>
              </w:rPr>
              <w:t xml:space="preserve"> </w:t>
            </w:r>
            <w:r w:rsidRPr="0027552E">
              <w:rPr>
                <w:rFonts w:ascii="Times New Roman" w:hAnsi="Times New Roman" w:hint="eastAsia"/>
                <w:rtl/>
              </w:rPr>
              <w:t>נציגי</w:t>
            </w:r>
            <w:r w:rsidRPr="0027552E">
              <w:rPr>
                <w:rFonts w:ascii="Times New Roman" w:hAnsi="Times New Roman"/>
                <w:rtl/>
              </w:rPr>
              <w:t xml:space="preserve"> </w:t>
            </w:r>
            <w:r w:rsidRPr="0027552E">
              <w:rPr>
                <w:rFonts w:ascii="Times New Roman" w:hAnsi="Times New Roman" w:hint="eastAsia"/>
                <w:rtl/>
              </w:rPr>
              <w:t>המזמין</w:t>
            </w:r>
            <w:r w:rsidRPr="0027552E">
              <w:rPr>
                <w:rFonts w:ascii="Times New Roman" w:hAnsi="Times New Roman"/>
                <w:rtl/>
              </w:rPr>
              <w:t xml:space="preserve"> ( </w:t>
            </w:r>
            <w:r w:rsidRPr="0027552E">
              <w:rPr>
                <w:rFonts w:ascii="Times New Roman" w:hAnsi="Times New Roman" w:hint="eastAsia"/>
                <w:rtl/>
              </w:rPr>
              <w:t>הפניה</w:t>
            </w:r>
            <w:r w:rsidRPr="0027552E">
              <w:rPr>
                <w:rFonts w:ascii="Times New Roman" w:hAnsi="Times New Roman"/>
                <w:rtl/>
              </w:rPr>
              <w:t xml:space="preserve"> </w:t>
            </w:r>
            <w:r w:rsidRPr="0027552E">
              <w:rPr>
                <w:rFonts w:ascii="Times New Roman" w:hAnsi="Times New Roman" w:hint="eastAsia"/>
                <w:rtl/>
              </w:rPr>
              <w:t>דרושה</w:t>
            </w:r>
            <w:r w:rsidRPr="0027552E">
              <w:rPr>
                <w:rFonts w:ascii="Times New Roman" w:hAnsi="Times New Roman"/>
                <w:rtl/>
              </w:rPr>
              <w:t>)</w:t>
            </w:r>
          </w:p>
        </w:tc>
        <w:tc>
          <w:tcPr>
            <w:tcW w:w="15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1000 ש"ח</w:t>
            </w: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5.</w:t>
            </w:r>
          </w:p>
        </w:tc>
        <w:tc>
          <w:tcPr>
            <w:tcW w:w="2154" w:type="dxa"/>
            <w:vMerge/>
          </w:tcPr>
          <w:p w:rsidR="00DC2FE4" w:rsidRPr="0027552E" w:rsidRDefault="00DC2FE4" w:rsidP="0027552E">
            <w:pPr>
              <w:pStyle w:val="af3"/>
              <w:spacing w:line="360" w:lineRule="auto"/>
              <w:ind w:left="0"/>
              <w:jc w:val="both"/>
              <w:rPr>
                <w:rFonts w:ascii="Times New Roman" w:hAnsi="Times New Roman"/>
                <w:rtl/>
              </w:rPr>
            </w:pPr>
          </w:p>
        </w:tc>
        <w:tc>
          <w:tcPr>
            <w:tcW w:w="6378"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 xml:space="preserve">שינוי בבינוי המחסן </w:t>
            </w:r>
            <w:r w:rsidRPr="0027552E">
              <w:rPr>
                <w:rFonts w:ascii="Times New Roman" w:hAnsi="Times New Roman" w:hint="eastAsia"/>
                <w:rtl/>
              </w:rPr>
              <w:t>שלא</w:t>
            </w:r>
            <w:r w:rsidRPr="0027552E">
              <w:rPr>
                <w:rFonts w:ascii="Times New Roman" w:hAnsi="Times New Roman"/>
                <w:rtl/>
              </w:rPr>
              <w:t xml:space="preserve"> </w:t>
            </w:r>
            <w:r w:rsidRPr="0027552E">
              <w:rPr>
                <w:rFonts w:ascii="Times New Roman" w:hAnsi="Times New Roman" w:hint="eastAsia"/>
                <w:rtl/>
              </w:rPr>
              <w:t>עומד</w:t>
            </w:r>
            <w:r w:rsidRPr="0027552E">
              <w:rPr>
                <w:rFonts w:ascii="Times New Roman" w:hAnsi="Times New Roman"/>
                <w:rtl/>
              </w:rPr>
              <w:t xml:space="preserve"> </w:t>
            </w:r>
            <w:r w:rsidRPr="0027552E">
              <w:rPr>
                <w:rFonts w:ascii="Times New Roman" w:hAnsi="Times New Roman" w:hint="eastAsia"/>
                <w:rtl/>
              </w:rPr>
              <w:t>בדרישות</w:t>
            </w:r>
            <w:r w:rsidRPr="0027552E">
              <w:rPr>
                <w:rFonts w:ascii="Times New Roman" w:hAnsi="Times New Roman"/>
                <w:rtl/>
              </w:rPr>
              <w:t xml:space="preserve"> </w:t>
            </w:r>
            <w:r w:rsidRPr="0027552E">
              <w:rPr>
                <w:rFonts w:ascii="Times New Roman" w:hAnsi="Times New Roman" w:hint="eastAsia"/>
                <w:rtl/>
              </w:rPr>
              <w:t>המכרז</w:t>
            </w:r>
            <w:r w:rsidRPr="0027552E">
              <w:rPr>
                <w:rFonts w:ascii="Times New Roman" w:hAnsi="Times New Roman"/>
                <w:rtl/>
              </w:rPr>
              <w:t xml:space="preserve"> </w:t>
            </w:r>
            <w:r w:rsidRPr="0027552E">
              <w:rPr>
                <w:rFonts w:ascii="Times New Roman" w:hAnsi="Times New Roman" w:hint="eastAsia"/>
                <w:rtl/>
              </w:rPr>
              <w:t>והמכס</w:t>
            </w:r>
          </w:p>
        </w:tc>
        <w:tc>
          <w:tcPr>
            <w:tcW w:w="15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5000 ש"ח</w:t>
            </w: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6.</w:t>
            </w:r>
          </w:p>
        </w:tc>
        <w:tc>
          <w:tcPr>
            <w:tcW w:w="21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אי עמידה בדרישות אחסנה</w:t>
            </w:r>
          </w:p>
        </w:tc>
        <w:tc>
          <w:tcPr>
            <w:tcW w:w="6378"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 xml:space="preserve">עמידה בדרישות אחסנת טובין כמפורט במסמכי המכרז </w:t>
            </w:r>
            <w:r w:rsidRPr="0027552E">
              <w:rPr>
                <w:rFonts w:ascii="Times New Roman" w:hAnsi="Times New Roman"/>
                <w:b/>
                <w:bCs/>
                <w:rtl/>
              </w:rPr>
              <w:t xml:space="preserve">ב[נספח </w:t>
            </w:r>
            <w:r w:rsidRPr="0027552E">
              <w:rPr>
                <w:rFonts w:ascii="Times New Roman" w:hAnsi="Times New Roman" w:hint="eastAsia"/>
                <w:b/>
                <w:bCs/>
                <w:rtl/>
              </w:rPr>
              <w:t>ג</w:t>
            </w:r>
            <w:r w:rsidRPr="0027552E">
              <w:rPr>
                <w:rFonts w:ascii="Times New Roman" w:hAnsi="Times New Roman"/>
                <w:b/>
                <w:bCs/>
                <w:rtl/>
              </w:rPr>
              <w:t xml:space="preserve">'2: </w:t>
            </w:r>
            <w:r w:rsidRPr="0027552E">
              <w:rPr>
                <w:rFonts w:ascii="Times New Roman" w:hAnsi="Times New Roman" w:hint="eastAsia"/>
                <w:b/>
                <w:bCs/>
                <w:rtl/>
              </w:rPr>
              <w:t>מפרט</w:t>
            </w:r>
            <w:r w:rsidRPr="0027552E">
              <w:rPr>
                <w:rFonts w:ascii="Times New Roman" w:hAnsi="Times New Roman"/>
                <w:b/>
                <w:bCs/>
                <w:rtl/>
              </w:rPr>
              <w:t xml:space="preserve"> </w:t>
            </w:r>
            <w:r w:rsidRPr="0027552E">
              <w:rPr>
                <w:rFonts w:ascii="Times New Roman" w:hAnsi="Times New Roman" w:hint="eastAsia"/>
                <w:b/>
                <w:bCs/>
                <w:rtl/>
              </w:rPr>
              <w:t>השירותים</w:t>
            </w:r>
            <w:r w:rsidRPr="0027552E">
              <w:rPr>
                <w:rFonts w:ascii="Times New Roman" w:hAnsi="Times New Roman"/>
                <w:b/>
                <w:bCs/>
                <w:rtl/>
              </w:rPr>
              <w:t xml:space="preserve"> </w:t>
            </w:r>
            <w:r w:rsidRPr="0027552E">
              <w:rPr>
                <w:rFonts w:ascii="Times New Roman" w:hAnsi="Times New Roman" w:hint="eastAsia"/>
                <w:b/>
                <w:bCs/>
                <w:rtl/>
              </w:rPr>
              <w:t>סעיף</w:t>
            </w:r>
            <w:r w:rsidRPr="0027552E">
              <w:rPr>
                <w:rFonts w:ascii="Times New Roman" w:hAnsi="Times New Roman"/>
                <w:b/>
                <w:bCs/>
                <w:rtl/>
              </w:rPr>
              <w:t xml:space="preserve"> 3.2.1.</w:t>
            </w:r>
            <w:r w:rsidRPr="0027552E">
              <w:rPr>
                <w:rFonts w:ascii="Times New Roman" w:hAnsi="Times New Roman"/>
                <w:rtl/>
              </w:rPr>
              <w:t>]</w:t>
            </w:r>
          </w:p>
        </w:tc>
        <w:tc>
          <w:tcPr>
            <w:tcW w:w="15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 xml:space="preserve">1000 ₪ לכל </w:t>
            </w:r>
            <w:r w:rsidRPr="0027552E">
              <w:rPr>
                <w:rFonts w:ascii="Times New Roman" w:hAnsi="Times New Roman" w:hint="eastAsia"/>
                <w:rtl/>
              </w:rPr>
              <w:t>הפרה</w:t>
            </w: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7.</w:t>
            </w:r>
          </w:p>
        </w:tc>
        <w:tc>
          <w:tcPr>
            <w:tcW w:w="21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אי עמידה בדרישות תצוגה</w:t>
            </w:r>
          </w:p>
        </w:tc>
        <w:tc>
          <w:tcPr>
            <w:tcW w:w="6378"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 xml:space="preserve">עמידה בדרישות התצוגה  כמפורט  במסמכי המכרז  (בנספח </w:t>
            </w:r>
            <w:r w:rsidRPr="0027552E">
              <w:rPr>
                <w:rFonts w:ascii="Times New Roman" w:hAnsi="Times New Roman" w:hint="eastAsia"/>
                <w:b/>
                <w:bCs/>
                <w:rtl/>
              </w:rPr>
              <w:t>ג</w:t>
            </w:r>
            <w:r w:rsidRPr="0027552E">
              <w:rPr>
                <w:rFonts w:ascii="Times New Roman" w:hAnsi="Times New Roman"/>
                <w:b/>
                <w:bCs/>
                <w:rtl/>
              </w:rPr>
              <w:t xml:space="preserve">'2: </w:t>
            </w:r>
            <w:r w:rsidRPr="0027552E">
              <w:rPr>
                <w:rFonts w:ascii="Times New Roman" w:hAnsi="Times New Roman" w:hint="eastAsia"/>
                <w:b/>
                <w:bCs/>
                <w:rtl/>
              </w:rPr>
              <w:t>מפרט</w:t>
            </w:r>
            <w:r w:rsidRPr="0027552E">
              <w:rPr>
                <w:rFonts w:ascii="Times New Roman" w:hAnsi="Times New Roman"/>
                <w:b/>
                <w:bCs/>
                <w:rtl/>
              </w:rPr>
              <w:t xml:space="preserve"> </w:t>
            </w:r>
            <w:r w:rsidRPr="0027552E">
              <w:rPr>
                <w:rFonts w:ascii="Times New Roman" w:hAnsi="Times New Roman" w:hint="eastAsia"/>
                <w:b/>
                <w:bCs/>
                <w:rtl/>
              </w:rPr>
              <w:t>השירותים</w:t>
            </w:r>
            <w:r w:rsidRPr="0027552E">
              <w:rPr>
                <w:rFonts w:ascii="Times New Roman" w:hAnsi="Times New Roman"/>
                <w:b/>
                <w:bCs/>
                <w:rtl/>
              </w:rPr>
              <w:t xml:space="preserve">, </w:t>
            </w:r>
            <w:r w:rsidRPr="0027552E">
              <w:rPr>
                <w:rFonts w:ascii="Times New Roman" w:hAnsi="Times New Roman" w:hint="eastAsia"/>
                <w:b/>
                <w:bCs/>
                <w:rtl/>
              </w:rPr>
              <w:t>סעיפים</w:t>
            </w:r>
            <w:r w:rsidRPr="0027552E">
              <w:rPr>
                <w:rFonts w:ascii="Times New Roman" w:hAnsi="Times New Roman"/>
                <w:b/>
                <w:bCs/>
                <w:rtl/>
              </w:rPr>
              <w:t xml:space="preserve"> 3.4.15 , 3.4.16]</w:t>
            </w:r>
          </w:p>
        </w:tc>
        <w:tc>
          <w:tcPr>
            <w:tcW w:w="15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1000 ₪</w:t>
            </w:r>
          </w:p>
        </w:tc>
      </w:tr>
      <w:tr w:rsidR="00DC2FE4" w:rsidRPr="005A5F46"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8.</w:t>
            </w:r>
          </w:p>
        </w:tc>
        <w:tc>
          <w:tcPr>
            <w:tcW w:w="21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נזק/אובדן בטובין המאוחסנים</w:t>
            </w:r>
          </w:p>
        </w:tc>
        <w:tc>
          <w:tcPr>
            <w:tcW w:w="6378"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 xml:space="preserve">שמירה על מצב פיזי, כפי שנקלט, של טובין המאוחסנים והמוצגים. הקנס יינתן לכל פריט שנפגע ובנוסף הספק ישלם את ערך הפריט או הנזק כפי שייקבע ע"י המזמין. כמפורט  במסמכי המכרז  בנספח </w:t>
            </w:r>
            <w:r w:rsidRPr="0027552E">
              <w:rPr>
                <w:rFonts w:ascii="Times New Roman" w:hAnsi="Times New Roman"/>
                <w:b/>
                <w:bCs/>
                <w:rtl/>
              </w:rPr>
              <w:t xml:space="preserve">[ג'2: </w:t>
            </w:r>
            <w:r w:rsidRPr="0027552E">
              <w:rPr>
                <w:rFonts w:ascii="Times New Roman" w:hAnsi="Times New Roman" w:hint="eastAsia"/>
                <w:b/>
                <w:bCs/>
                <w:rtl/>
              </w:rPr>
              <w:t>מפרט</w:t>
            </w:r>
            <w:r w:rsidRPr="0027552E">
              <w:rPr>
                <w:rFonts w:ascii="Times New Roman" w:hAnsi="Times New Roman"/>
                <w:b/>
                <w:bCs/>
                <w:rtl/>
              </w:rPr>
              <w:t xml:space="preserve"> </w:t>
            </w:r>
            <w:r w:rsidRPr="0027552E">
              <w:rPr>
                <w:rFonts w:ascii="Times New Roman" w:hAnsi="Times New Roman" w:hint="eastAsia"/>
                <w:b/>
                <w:bCs/>
                <w:rtl/>
              </w:rPr>
              <w:t>השירותים</w:t>
            </w:r>
            <w:r w:rsidRPr="0027552E">
              <w:rPr>
                <w:rFonts w:ascii="Times New Roman" w:hAnsi="Times New Roman"/>
                <w:b/>
                <w:bCs/>
                <w:rtl/>
              </w:rPr>
              <w:t xml:space="preserve">, </w:t>
            </w:r>
            <w:r w:rsidRPr="0027552E">
              <w:rPr>
                <w:rFonts w:ascii="Times New Roman" w:hAnsi="Times New Roman" w:hint="eastAsia"/>
                <w:b/>
                <w:bCs/>
                <w:rtl/>
              </w:rPr>
              <w:t>סעיף</w:t>
            </w:r>
            <w:r w:rsidRPr="0027552E">
              <w:rPr>
                <w:rFonts w:ascii="Times New Roman" w:hAnsi="Times New Roman"/>
                <w:b/>
                <w:bCs/>
                <w:rtl/>
              </w:rPr>
              <w:t xml:space="preserve"> 2.5]</w:t>
            </w:r>
          </w:p>
          <w:p w:rsidR="00DC2FE4" w:rsidRPr="0027552E" w:rsidRDefault="00DC2FE4" w:rsidP="0027552E">
            <w:pPr>
              <w:pStyle w:val="af3"/>
              <w:spacing w:line="360" w:lineRule="auto"/>
              <w:ind w:left="0"/>
              <w:jc w:val="both"/>
              <w:rPr>
                <w:rFonts w:ascii="Times New Roman" w:hAnsi="Times New Roman"/>
                <w:rtl/>
              </w:rPr>
            </w:pPr>
          </w:p>
          <w:p w:rsidR="00DC2FE4" w:rsidRPr="0027552E" w:rsidRDefault="00DC2FE4" w:rsidP="0027552E">
            <w:pPr>
              <w:pStyle w:val="af3"/>
              <w:spacing w:line="360" w:lineRule="auto"/>
              <w:ind w:left="0"/>
              <w:jc w:val="both"/>
              <w:rPr>
                <w:rFonts w:ascii="Times New Roman" w:hAnsi="Times New Roman"/>
                <w:rtl/>
              </w:rPr>
            </w:pPr>
          </w:p>
          <w:p w:rsidR="00DC2FE4" w:rsidRPr="0027552E" w:rsidRDefault="00DC2FE4" w:rsidP="0027552E">
            <w:pPr>
              <w:pStyle w:val="af3"/>
              <w:spacing w:line="360" w:lineRule="auto"/>
              <w:ind w:left="0"/>
              <w:jc w:val="both"/>
              <w:rPr>
                <w:rFonts w:ascii="Times New Roman" w:hAnsi="Times New Roman"/>
                <w:rtl/>
              </w:rPr>
            </w:pPr>
          </w:p>
        </w:tc>
        <w:tc>
          <w:tcPr>
            <w:tcW w:w="1554" w:type="dxa"/>
          </w:tcPr>
          <w:p w:rsidR="00DC2FE4" w:rsidRPr="0027552E" w:rsidRDefault="00DC2FE4" w:rsidP="0027552E">
            <w:pPr>
              <w:pStyle w:val="af3"/>
              <w:spacing w:line="360" w:lineRule="auto"/>
              <w:ind w:left="0"/>
              <w:rPr>
                <w:rFonts w:ascii="Times New Roman" w:hAnsi="Times New Roman"/>
                <w:rtl/>
              </w:rPr>
            </w:pPr>
            <w:r w:rsidRPr="0027552E">
              <w:rPr>
                <w:rFonts w:ascii="Times New Roman" w:hAnsi="Times New Roman"/>
                <w:rtl/>
              </w:rPr>
              <w:t xml:space="preserve">ערך + מיסוי ( ערך </w:t>
            </w:r>
            <w:r w:rsidRPr="0027552E">
              <w:rPr>
                <w:rFonts w:ascii="Times New Roman" w:hAnsi="Times New Roman" w:hint="eastAsia"/>
                <w:rtl/>
              </w:rPr>
              <w:t>הנזק</w:t>
            </w:r>
            <w:r w:rsidRPr="0027552E">
              <w:rPr>
                <w:rFonts w:ascii="Times New Roman" w:hAnsi="Times New Roman"/>
                <w:rtl/>
              </w:rPr>
              <w:t xml:space="preserve"> </w:t>
            </w:r>
            <w:r w:rsidRPr="0027552E">
              <w:rPr>
                <w:rFonts w:ascii="Times New Roman" w:hAnsi="Times New Roman" w:hint="eastAsia"/>
                <w:rtl/>
              </w:rPr>
              <w:t>ייקבע</w:t>
            </w:r>
            <w:r w:rsidRPr="0027552E">
              <w:rPr>
                <w:rFonts w:ascii="Times New Roman" w:hAnsi="Times New Roman"/>
                <w:rtl/>
              </w:rPr>
              <w:t xml:space="preserve"> </w:t>
            </w:r>
            <w:r w:rsidRPr="0027552E">
              <w:rPr>
                <w:rFonts w:ascii="Times New Roman" w:hAnsi="Times New Roman" w:hint="eastAsia"/>
                <w:rtl/>
              </w:rPr>
              <w:t>ע</w:t>
            </w:r>
            <w:r w:rsidRPr="0027552E">
              <w:rPr>
                <w:rFonts w:ascii="Times New Roman" w:hAnsi="Times New Roman"/>
                <w:rtl/>
              </w:rPr>
              <w:t xml:space="preserve">"י </w:t>
            </w:r>
            <w:r w:rsidRPr="0027552E">
              <w:rPr>
                <w:rFonts w:ascii="Times New Roman" w:hAnsi="Times New Roman" w:hint="eastAsia"/>
                <w:rtl/>
              </w:rPr>
              <w:t>המזמין</w:t>
            </w:r>
            <w:r w:rsidRPr="0027552E">
              <w:rPr>
                <w:rFonts w:ascii="Times New Roman" w:hAnsi="Times New Roman"/>
                <w:rtl/>
              </w:rPr>
              <w:t>)</w:t>
            </w: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9</w:t>
            </w:r>
          </w:p>
        </w:tc>
        <w:tc>
          <w:tcPr>
            <w:tcW w:w="2154" w:type="dxa"/>
          </w:tcPr>
          <w:p w:rsidR="00DC2FE4" w:rsidRPr="0027552E" w:rsidRDefault="00DC2FE4" w:rsidP="0027552E">
            <w:pPr>
              <w:pStyle w:val="af3"/>
              <w:spacing w:line="360" w:lineRule="auto"/>
              <w:ind w:left="0"/>
              <w:jc w:val="both"/>
              <w:rPr>
                <w:rFonts w:ascii="Times New Roman" w:hAnsi="Times New Roman"/>
                <w:rtl/>
              </w:rPr>
            </w:pPr>
          </w:p>
        </w:tc>
        <w:tc>
          <w:tcPr>
            <w:tcW w:w="6378" w:type="dxa"/>
          </w:tcPr>
          <w:p w:rsidR="00DC2FE4" w:rsidRPr="00440ECF" w:rsidRDefault="00DC2FE4" w:rsidP="0027552E">
            <w:pPr>
              <w:keepNext/>
              <w:keepLines/>
              <w:widowControl w:val="0"/>
              <w:adjustRightInd w:val="0"/>
              <w:spacing w:before="200"/>
              <w:textAlignment w:val="baseline"/>
              <w:outlineLvl w:val="1"/>
              <w:rPr>
                <w:rtl/>
              </w:rPr>
            </w:pPr>
            <w:r w:rsidRPr="0027552E">
              <w:rPr>
                <w:rFonts w:ascii="Times New Roman" w:hAnsi="Times New Roman"/>
                <w:rtl/>
              </w:rPr>
              <w:t xml:space="preserve">המצאות כלל הטובין שנקלטו במחסן/ ייועדו </w:t>
            </w:r>
            <w:r w:rsidRPr="0027552E">
              <w:rPr>
                <w:rFonts w:ascii="Times New Roman" w:hAnsi="Times New Roman" w:hint="eastAsia"/>
                <w:rtl/>
              </w:rPr>
              <w:t>להיקלט</w:t>
            </w:r>
            <w:r w:rsidRPr="0027552E">
              <w:rPr>
                <w:rFonts w:ascii="Times New Roman" w:hAnsi="Times New Roman"/>
                <w:rtl/>
              </w:rPr>
              <w:t xml:space="preserve"> </w:t>
            </w:r>
            <w:r w:rsidRPr="0027552E">
              <w:rPr>
                <w:rFonts w:ascii="Times New Roman" w:hAnsi="Times New Roman" w:hint="eastAsia"/>
                <w:rtl/>
              </w:rPr>
              <w:t>במחסן</w:t>
            </w:r>
            <w:r w:rsidRPr="0027552E">
              <w:rPr>
                <w:rFonts w:ascii="Times New Roman" w:hAnsi="Times New Roman"/>
                <w:rtl/>
              </w:rPr>
              <w:t xml:space="preserve">, ושלא שוחררו/נמכרו. במידה ופריט לא נמצא על הספק לדווח למזמין.. כמפורט  במסמכי המכרז  בנספח </w:t>
            </w:r>
            <w:r w:rsidRPr="0027552E">
              <w:rPr>
                <w:rFonts w:ascii="Times New Roman" w:hAnsi="Times New Roman"/>
                <w:b/>
                <w:bCs/>
                <w:rtl/>
              </w:rPr>
              <w:t xml:space="preserve">[ג'2: </w:t>
            </w:r>
            <w:r w:rsidRPr="0027552E">
              <w:rPr>
                <w:rFonts w:ascii="Times New Roman" w:hAnsi="Times New Roman" w:hint="eastAsia"/>
                <w:b/>
                <w:bCs/>
                <w:rtl/>
              </w:rPr>
              <w:t>מפרט</w:t>
            </w:r>
            <w:r w:rsidRPr="0027552E">
              <w:rPr>
                <w:rFonts w:ascii="Times New Roman" w:hAnsi="Times New Roman"/>
                <w:b/>
                <w:bCs/>
                <w:rtl/>
              </w:rPr>
              <w:t xml:space="preserve"> </w:t>
            </w:r>
            <w:r w:rsidRPr="0027552E">
              <w:rPr>
                <w:rFonts w:ascii="Times New Roman" w:hAnsi="Times New Roman" w:hint="eastAsia"/>
                <w:b/>
                <w:bCs/>
                <w:rtl/>
              </w:rPr>
              <w:t>השירותים</w:t>
            </w:r>
            <w:r w:rsidRPr="0027552E">
              <w:rPr>
                <w:rFonts w:ascii="Times New Roman" w:hAnsi="Times New Roman"/>
                <w:b/>
                <w:bCs/>
                <w:rtl/>
              </w:rPr>
              <w:t xml:space="preserve">, </w:t>
            </w:r>
            <w:r w:rsidRPr="0027552E">
              <w:rPr>
                <w:rFonts w:ascii="Times New Roman" w:hAnsi="Times New Roman" w:hint="eastAsia"/>
                <w:b/>
                <w:bCs/>
                <w:rtl/>
              </w:rPr>
              <w:t>סעיף</w:t>
            </w:r>
            <w:r w:rsidRPr="0027552E">
              <w:rPr>
                <w:rFonts w:ascii="Times New Roman" w:hAnsi="Times New Roman"/>
                <w:b/>
                <w:bCs/>
                <w:rtl/>
              </w:rPr>
              <w:t xml:space="preserve"> 2.5]</w:t>
            </w:r>
            <w:r w:rsidRPr="0027552E">
              <w:rPr>
                <w:rFonts w:ascii="Times New Roman" w:hAnsi="Times New Roman"/>
                <w:rtl/>
              </w:rPr>
              <w:t xml:space="preserve">. במידה ורמת השירות הופרה בעקבות </w:t>
            </w:r>
            <w:r w:rsidRPr="009633EC">
              <w:rPr>
                <w:rFonts w:hint="eastAsia"/>
                <w:rtl/>
              </w:rPr>
              <w:t>ביקורת</w:t>
            </w:r>
            <w:r w:rsidRPr="009633EC">
              <w:rPr>
                <w:rtl/>
              </w:rPr>
              <w:t xml:space="preserve"> המזמין ,או מפריצה שיש בה רשלנות תורמת מצד הספק, גובה הקנס יהיה גובה המיסים החלים על הטובין + תשלום נוסף עד </w:t>
            </w:r>
            <w:r w:rsidRPr="009633EC">
              <w:rPr>
                <w:rFonts w:hint="eastAsia"/>
                <w:rtl/>
              </w:rPr>
              <w:t>כפל</w:t>
            </w:r>
            <w:r w:rsidRPr="009633EC">
              <w:rPr>
                <w:rtl/>
              </w:rPr>
              <w:t xml:space="preserve"> </w:t>
            </w:r>
            <w:r w:rsidRPr="009633EC">
              <w:rPr>
                <w:rFonts w:hint="eastAsia"/>
                <w:rtl/>
              </w:rPr>
              <w:t>המיסים</w:t>
            </w:r>
            <w:r w:rsidRPr="009633EC">
              <w:rPr>
                <w:rtl/>
              </w:rPr>
              <w:t xml:space="preserve"> , </w:t>
            </w:r>
            <w:r w:rsidRPr="009633EC">
              <w:rPr>
                <w:rFonts w:hint="eastAsia"/>
                <w:rtl/>
              </w:rPr>
              <w:t>לפי</w:t>
            </w:r>
            <w:r w:rsidRPr="009633EC">
              <w:rPr>
                <w:rtl/>
              </w:rPr>
              <w:t xml:space="preserve"> </w:t>
            </w:r>
            <w:r w:rsidRPr="009633EC">
              <w:rPr>
                <w:rFonts w:hint="eastAsia"/>
                <w:rtl/>
              </w:rPr>
              <w:t>שיקול</w:t>
            </w:r>
            <w:r w:rsidRPr="009633EC">
              <w:rPr>
                <w:rtl/>
              </w:rPr>
              <w:t xml:space="preserve"> </w:t>
            </w:r>
            <w:r w:rsidRPr="009633EC">
              <w:rPr>
                <w:rFonts w:hint="eastAsia"/>
                <w:rtl/>
              </w:rPr>
              <w:t>המזמין</w:t>
            </w:r>
            <w:r w:rsidRPr="009633EC">
              <w:rPr>
                <w:rtl/>
              </w:rPr>
              <w:t>)</w:t>
            </w:r>
          </w:p>
          <w:p w:rsidR="00DC2FE4" w:rsidRPr="0027552E" w:rsidRDefault="00DC2FE4" w:rsidP="0027552E">
            <w:pPr>
              <w:pStyle w:val="af3"/>
              <w:spacing w:line="360" w:lineRule="auto"/>
              <w:ind w:left="0"/>
              <w:jc w:val="both"/>
              <w:rPr>
                <w:rFonts w:ascii="Times New Roman" w:hAnsi="Times New Roman"/>
                <w:rtl/>
              </w:rPr>
            </w:pPr>
          </w:p>
        </w:tc>
        <w:tc>
          <w:tcPr>
            <w:tcW w:w="1554" w:type="dxa"/>
          </w:tcPr>
          <w:p w:rsidR="00DC2FE4" w:rsidRPr="0027552E" w:rsidRDefault="00DC2FE4" w:rsidP="0027552E">
            <w:pPr>
              <w:pStyle w:val="af3"/>
              <w:spacing w:line="360" w:lineRule="auto"/>
              <w:ind w:left="0"/>
              <w:rPr>
                <w:rFonts w:ascii="Times New Roman" w:hAnsi="Times New Roman"/>
                <w:rtl/>
              </w:rPr>
            </w:pPr>
            <w:r w:rsidRPr="0027552E">
              <w:rPr>
                <w:rFonts w:ascii="Times New Roman" w:hAnsi="Times New Roman"/>
                <w:rtl/>
              </w:rPr>
              <w:t xml:space="preserve">עבור כל טובין שלא </w:t>
            </w:r>
            <w:r w:rsidRPr="0027552E">
              <w:rPr>
                <w:rFonts w:ascii="Times New Roman" w:hAnsi="Times New Roman" w:hint="eastAsia"/>
                <w:rtl/>
              </w:rPr>
              <w:t>נמצא</w:t>
            </w:r>
            <w:r w:rsidRPr="0027552E">
              <w:rPr>
                <w:rFonts w:ascii="Times New Roman" w:hAnsi="Times New Roman"/>
                <w:rtl/>
              </w:rPr>
              <w:t xml:space="preserve"> 1000 </w:t>
            </w:r>
            <w:r w:rsidRPr="0027552E">
              <w:rPr>
                <w:rFonts w:ascii="Times New Roman" w:hAnsi="Times New Roman" w:hint="eastAsia"/>
                <w:rtl/>
              </w:rPr>
              <w:t>₪</w:t>
            </w:r>
            <w:r w:rsidRPr="0027552E">
              <w:rPr>
                <w:rFonts w:ascii="Times New Roman" w:hAnsi="Times New Roman"/>
                <w:rtl/>
              </w:rPr>
              <w:t xml:space="preserve"> + </w:t>
            </w:r>
            <w:r w:rsidRPr="0027552E">
              <w:rPr>
                <w:rFonts w:ascii="Times New Roman" w:hAnsi="Times New Roman" w:hint="eastAsia"/>
                <w:rtl/>
              </w:rPr>
              <w:t>גובה</w:t>
            </w:r>
            <w:r w:rsidRPr="0027552E">
              <w:rPr>
                <w:rFonts w:ascii="Times New Roman" w:hAnsi="Times New Roman"/>
                <w:rtl/>
              </w:rPr>
              <w:t xml:space="preserve"> </w:t>
            </w:r>
            <w:r w:rsidRPr="0027552E">
              <w:rPr>
                <w:rFonts w:ascii="Times New Roman" w:hAnsi="Times New Roman" w:hint="eastAsia"/>
                <w:rtl/>
              </w:rPr>
              <w:t>המיסים</w:t>
            </w: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11</w:t>
            </w:r>
          </w:p>
        </w:tc>
        <w:tc>
          <w:tcPr>
            <w:tcW w:w="2154" w:type="dxa"/>
          </w:tcPr>
          <w:p w:rsidR="00DC2FE4" w:rsidRPr="0027552E" w:rsidRDefault="00DC2FE4" w:rsidP="0027552E">
            <w:pPr>
              <w:pStyle w:val="af3"/>
              <w:spacing w:line="360" w:lineRule="auto"/>
              <w:ind w:left="0"/>
              <w:rPr>
                <w:bCs/>
                <w:i/>
                <w:sz w:val="26"/>
                <w:szCs w:val="26"/>
                <w:rtl/>
              </w:rPr>
            </w:pPr>
            <w:r w:rsidRPr="0027552E">
              <w:rPr>
                <w:rFonts w:ascii="Times New Roman" w:hAnsi="Times New Roman"/>
                <w:rtl/>
              </w:rPr>
              <w:t xml:space="preserve">אחסנת טובין שאינם מורשים(חומרים כימיים, טובין שלא שולם עליהם מיסוי </w:t>
            </w:r>
            <w:proofErr w:type="spellStart"/>
            <w:r w:rsidRPr="0027552E">
              <w:rPr>
                <w:rFonts w:ascii="Times New Roman" w:hAnsi="Times New Roman"/>
                <w:rtl/>
              </w:rPr>
              <w:lastRenderedPageBreak/>
              <w:t>מהבונדד</w:t>
            </w:r>
            <w:proofErr w:type="spellEnd"/>
            <w:r w:rsidRPr="0027552E">
              <w:rPr>
                <w:rFonts w:ascii="Times New Roman" w:hAnsi="Times New Roman"/>
                <w:rtl/>
              </w:rPr>
              <w:t>, טובין שלא במסגרת המכרז).</w:t>
            </w:r>
          </w:p>
        </w:tc>
        <w:tc>
          <w:tcPr>
            <w:tcW w:w="6378"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lastRenderedPageBreak/>
              <w:t>המצאות טובין מורשים לקליטה ואחסנה במחסן ע"י המזמין</w:t>
            </w:r>
          </w:p>
        </w:tc>
        <w:tc>
          <w:tcPr>
            <w:tcW w:w="15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 xml:space="preserve">5000 ₪ למקרה </w:t>
            </w:r>
          </w:p>
        </w:tc>
      </w:tr>
      <w:tr w:rsidR="00DC2FE4" w:rsidRPr="00440ECF" w:rsidTr="0027552E">
        <w:tc>
          <w:tcPr>
            <w:tcW w:w="761" w:type="dxa"/>
            <w:vMerge w:val="restart"/>
          </w:tcPr>
          <w:p w:rsidR="00DC2FE4" w:rsidRPr="0027552E" w:rsidRDefault="00DC2FE4" w:rsidP="0027552E">
            <w:pPr>
              <w:pStyle w:val="af3"/>
              <w:spacing w:line="360" w:lineRule="auto"/>
              <w:ind w:left="0"/>
              <w:jc w:val="both"/>
              <w:rPr>
                <w:rFonts w:ascii="Times New Roman" w:hAnsi="Times New Roman"/>
                <w:rtl/>
              </w:rPr>
            </w:pPr>
          </w:p>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12.</w:t>
            </w:r>
          </w:p>
        </w:tc>
        <w:tc>
          <w:tcPr>
            <w:tcW w:w="2154" w:type="dxa"/>
            <w:vMerge w:val="restart"/>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חריגה מהשלמת תהליך קליטת טובין</w:t>
            </w:r>
          </w:p>
        </w:tc>
        <w:tc>
          <w:tcPr>
            <w:tcW w:w="6378" w:type="dxa"/>
          </w:tcPr>
          <w:p w:rsidR="00DC2FE4" w:rsidRPr="0027552E" w:rsidRDefault="00DC2FE4" w:rsidP="0027552E">
            <w:pPr>
              <w:pStyle w:val="af3"/>
              <w:spacing w:line="360" w:lineRule="auto"/>
              <w:ind w:left="0"/>
              <w:jc w:val="both"/>
              <w:rPr>
                <w:rFonts w:ascii="Times New Roman" w:hAnsi="Times New Roman"/>
                <w:rtl/>
              </w:rPr>
            </w:pPr>
          </w:p>
        </w:tc>
        <w:tc>
          <w:tcPr>
            <w:tcW w:w="1554" w:type="dxa"/>
          </w:tcPr>
          <w:p w:rsidR="00DC2FE4" w:rsidRPr="0027552E" w:rsidRDefault="00DC2FE4" w:rsidP="0027552E">
            <w:pPr>
              <w:pStyle w:val="af3"/>
              <w:spacing w:line="360" w:lineRule="auto"/>
              <w:ind w:left="0"/>
              <w:jc w:val="both"/>
              <w:rPr>
                <w:rFonts w:ascii="Times New Roman" w:hAnsi="Times New Roman"/>
                <w:rtl/>
              </w:rPr>
            </w:pPr>
          </w:p>
        </w:tc>
      </w:tr>
      <w:tr w:rsidR="00DC2FE4" w:rsidRPr="00440ECF" w:rsidTr="0027552E">
        <w:trPr>
          <w:trHeight w:val="2170"/>
        </w:trPr>
        <w:tc>
          <w:tcPr>
            <w:tcW w:w="761" w:type="dxa"/>
            <w:vMerge/>
          </w:tcPr>
          <w:p w:rsidR="00DC2FE4" w:rsidRPr="0027552E" w:rsidRDefault="00DC2FE4" w:rsidP="0027552E">
            <w:pPr>
              <w:pStyle w:val="af3"/>
              <w:spacing w:line="360" w:lineRule="auto"/>
              <w:ind w:left="0"/>
              <w:jc w:val="both"/>
              <w:rPr>
                <w:rFonts w:ascii="Times New Roman" w:hAnsi="Times New Roman"/>
                <w:rtl/>
              </w:rPr>
            </w:pPr>
          </w:p>
        </w:tc>
        <w:tc>
          <w:tcPr>
            <w:tcW w:w="2154" w:type="dxa"/>
            <w:vMerge/>
          </w:tcPr>
          <w:p w:rsidR="00DC2FE4" w:rsidRPr="0027552E" w:rsidRDefault="00DC2FE4" w:rsidP="0027552E">
            <w:pPr>
              <w:pStyle w:val="af3"/>
              <w:spacing w:line="360" w:lineRule="auto"/>
              <w:ind w:left="0"/>
              <w:jc w:val="both"/>
              <w:rPr>
                <w:rFonts w:ascii="Times New Roman" w:hAnsi="Times New Roman"/>
                <w:rtl/>
              </w:rPr>
            </w:pPr>
          </w:p>
        </w:tc>
        <w:tc>
          <w:tcPr>
            <w:tcW w:w="6378"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u w:val="single"/>
                <w:rtl/>
              </w:rPr>
              <w:t>במסגרת שעות הפעילות:</w:t>
            </w:r>
            <w:r w:rsidRPr="0027552E">
              <w:rPr>
                <w:rFonts w:ascii="Times New Roman" w:hAnsi="Times New Roman"/>
                <w:rtl/>
              </w:rPr>
              <w:t xml:space="preserve">  השלמת תהליך קליטת הטובין במלואו תוך 12 שעות מרגע הגעת  הטובין לאתר. </w:t>
            </w:r>
            <w:r w:rsidRPr="0027552E">
              <w:rPr>
                <w:rFonts w:ascii="Times New Roman" w:hAnsi="Times New Roman"/>
                <w:b/>
                <w:bCs/>
                <w:rtl/>
              </w:rPr>
              <w:t xml:space="preserve">[נספח ג'2 </w:t>
            </w:r>
            <w:r w:rsidRPr="0027552E">
              <w:rPr>
                <w:rFonts w:ascii="Times New Roman" w:hAnsi="Times New Roman" w:hint="eastAsia"/>
                <w:b/>
                <w:bCs/>
                <w:rtl/>
              </w:rPr>
              <w:t>מפרט</w:t>
            </w:r>
            <w:r w:rsidRPr="0027552E">
              <w:rPr>
                <w:rFonts w:ascii="Times New Roman" w:hAnsi="Times New Roman"/>
                <w:b/>
                <w:bCs/>
                <w:rtl/>
              </w:rPr>
              <w:t xml:space="preserve"> </w:t>
            </w:r>
            <w:r w:rsidRPr="0027552E">
              <w:rPr>
                <w:rFonts w:ascii="Times New Roman" w:hAnsi="Times New Roman" w:hint="eastAsia"/>
                <w:b/>
                <w:bCs/>
                <w:rtl/>
              </w:rPr>
              <w:t>השירותים</w:t>
            </w:r>
            <w:r w:rsidRPr="0027552E">
              <w:rPr>
                <w:rFonts w:ascii="Times New Roman" w:hAnsi="Times New Roman"/>
                <w:b/>
                <w:bCs/>
                <w:rtl/>
              </w:rPr>
              <w:t xml:space="preserve"> </w:t>
            </w:r>
            <w:r w:rsidRPr="0027552E">
              <w:rPr>
                <w:rFonts w:ascii="Times New Roman" w:hAnsi="Times New Roman" w:hint="eastAsia"/>
                <w:b/>
                <w:bCs/>
                <w:rtl/>
              </w:rPr>
              <w:t>סעיף</w:t>
            </w:r>
            <w:r w:rsidRPr="0027552E">
              <w:rPr>
                <w:rFonts w:ascii="Times New Roman" w:hAnsi="Times New Roman"/>
                <w:b/>
                <w:bCs/>
                <w:rtl/>
              </w:rPr>
              <w:t xml:space="preserve"> 3.1.11]</w:t>
            </w:r>
          </w:p>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u w:val="single"/>
                <w:rtl/>
              </w:rPr>
              <w:t>מעבר לשעות הפעילות:</w:t>
            </w:r>
            <w:r w:rsidRPr="0027552E">
              <w:rPr>
                <w:rFonts w:ascii="Times New Roman" w:hAnsi="Times New Roman"/>
                <w:rtl/>
              </w:rPr>
              <w:t xml:space="preserve">  הכנת תיק  במערכת המידע  ומילוי כל הפרטים הנדרשים עד לשעה 14:00 ליום למחרת</w:t>
            </w:r>
          </w:p>
        </w:tc>
        <w:tc>
          <w:tcPr>
            <w:tcW w:w="15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500 ₪</w:t>
            </w:r>
          </w:p>
          <w:p w:rsidR="00DC2FE4" w:rsidRPr="0027552E" w:rsidRDefault="00DC2FE4" w:rsidP="0027552E">
            <w:pPr>
              <w:pStyle w:val="af3"/>
              <w:spacing w:line="360" w:lineRule="auto"/>
              <w:ind w:left="0"/>
              <w:jc w:val="both"/>
              <w:rPr>
                <w:rFonts w:ascii="Times New Roman" w:hAnsi="Times New Roman"/>
                <w:rtl/>
              </w:rPr>
            </w:pP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13.</w:t>
            </w:r>
          </w:p>
        </w:tc>
        <w:tc>
          <w:tcPr>
            <w:tcW w:w="21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חריגה מתהליך הקליטה הנדרש</w:t>
            </w:r>
          </w:p>
        </w:tc>
        <w:tc>
          <w:tcPr>
            <w:tcW w:w="6378"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 xml:space="preserve">מידע שגוי/חוסר במידע/ תמונה לא תקינה בדוח הקליטה במערכת המידע. </w:t>
            </w:r>
            <w:r w:rsidRPr="0027552E">
              <w:rPr>
                <w:rFonts w:ascii="Times New Roman" w:hAnsi="Times New Roman"/>
                <w:b/>
                <w:bCs/>
                <w:rtl/>
              </w:rPr>
              <w:t xml:space="preserve">[נספח ג'2 מפרט </w:t>
            </w:r>
            <w:r w:rsidRPr="0027552E">
              <w:rPr>
                <w:rFonts w:ascii="Times New Roman" w:hAnsi="Times New Roman" w:hint="eastAsia"/>
                <w:b/>
                <w:bCs/>
                <w:rtl/>
              </w:rPr>
              <w:t>השירותים</w:t>
            </w:r>
            <w:r w:rsidRPr="0027552E">
              <w:rPr>
                <w:rFonts w:ascii="Times New Roman" w:hAnsi="Times New Roman"/>
                <w:b/>
                <w:bCs/>
                <w:rtl/>
              </w:rPr>
              <w:t xml:space="preserve"> </w:t>
            </w:r>
            <w:r w:rsidRPr="0027552E">
              <w:rPr>
                <w:rFonts w:ascii="Times New Roman" w:hAnsi="Times New Roman" w:hint="eastAsia"/>
                <w:b/>
                <w:bCs/>
                <w:rtl/>
              </w:rPr>
              <w:t>סעיף</w:t>
            </w:r>
            <w:r w:rsidRPr="0027552E">
              <w:rPr>
                <w:rFonts w:ascii="Times New Roman" w:hAnsi="Times New Roman"/>
                <w:b/>
                <w:bCs/>
                <w:rtl/>
              </w:rPr>
              <w:t xml:space="preserve"> 3.1]</w:t>
            </w:r>
          </w:p>
        </w:tc>
        <w:tc>
          <w:tcPr>
            <w:tcW w:w="1554" w:type="dxa"/>
          </w:tcPr>
          <w:p w:rsidR="00DC2FE4" w:rsidRPr="0027552E" w:rsidRDefault="00DC2FE4" w:rsidP="0027552E">
            <w:pPr>
              <w:pStyle w:val="af3"/>
              <w:spacing w:line="360" w:lineRule="auto"/>
              <w:ind w:left="0"/>
              <w:rPr>
                <w:rFonts w:ascii="Times New Roman" w:hAnsi="Times New Roman"/>
                <w:rtl/>
              </w:rPr>
            </w:pPr>
            <w:r w:rsidRPr="0027552E">
              <w:rPr>
                <w:rFonts w:ascii="Times New Roman" w:hAnsi="Times New Roman"/>
                <w:rtl/>
              </w:rPr>
              <w:t xml:space="preserve">1000 ₪ לכל שדה </w:t>
            </w:r>
            <w:r w:rsidRPr="0027552E">
              <w:rPr>
                <w:rFonts w:ascii="Times New Roman" w:hAnsi="Times New Roman" w:hint="eastAsia"/>
                <w:rtl/>
              </w:rPr>
              <w:t>לכל</w:t>
            </w:r>
            <w:r w:rsidRPr="0027552E">
              <w:rPr>
                <w:rFonts w:ascii="Times New Roman" w:hAnsi="Times New Roman"/>
                <w:rtl/>
              </w:rPr>
              <w:t xml:space="preserve"> </w:t>
            </w:r>
            <w:r w:rsidRPr="0027552E">
              <w:rPr>
                <w:rFonts w:ascii="Times New Roman" w:hAnsi="Times New Roman" w:hint="eastAsia"/>
                <w:rtl/>
              </w:rPr>
              <w:t>תמונה</w:t>
            </w: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14.</w:t>
            </w:r>
          </w:p>
        </w:tc>
        <w:tc>
          <w:tcPr>
            <w:tcW w:w="21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אי דיווח למזמין</w:t>
            </w:r>
          </w:p>
        </w:tc>
        <w:tc>
          <w:tcPr>
            <w:tcW w:w="6378"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 xml:space="preserve">דיווח </w:t>
            </w:r>
            <w:proofErr w:type="spellStart"/>
            <w:r w:rsidRPr="0027552E">
              <w:rPr>
                <w:rFonts w:ascii="Times New Roman" w:hAnsi="Times New Roman"/>
                <w:rtl/>
              </w:rPr>
              <w:t>מיידי</w:t>
            </w:r>
            <w:proofErr w:type="spellEnd"/>
            <w:r w:rsidRPr="0027552E">
              <w:rPr>
                <w:rFonts w:ascii="Times New Roman" w:hAnsi="Times New Roman"/>
                <w:rtl/>
              </w:rPr>
              <w:t xml:space="preserve"> על נזק או אובדן שנגרם לטובין בעת קליטתו או במהלך אחסנתו</w:t>
            </w:r>
          </w:p>
        </w:tc>
        <w:tc>
          <w:tcPr>
            <w:tcW w:w="15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5000 ₪</w:t>
            </w: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15.</w:t>
            </w:r>
          </w:p>
        </w:tc>
        <w:tc>
          <w:tcPr>
            <w:tcW w:w="2154" w:type="dxa"/>
            <w:vMerge w:val="restart"/>
          </w:tcPr>
          <w:p w:rsidR="00DC2FE4" w:rsidRPr="0027552E" w:rsidRDefault="00DC2FE4" w:rsidP="0027552E">
            <w:pPr>
              <w:pStyle w:val="af3"/>
              <w:spacing w:line="360" w:lineRule="auto"/>
              <w:ind w:left="0"/>
              <w:jc w:val="both"/>
              <w:rPr>
                <w:rFonts w:ascii="Times New Roman" w:hAnsi="Times New Roman"/>
                <w:u w:val="single"/>
                <w:rtl/>
              </w:rPr>
            </w:pPr>
            <w:r w:rsidRPr="0027552E">
              <w:rPr>
                <w:rFonts w:ascii="Times New Roman" w:hAnsi="Times New Roman"/>
                <w:rtl/>
              </w:rPr>
              <w:t>אי עמידה בדרישות שחרור  טובין</w:t>
            </w:r>
          </w:p>
        </w:tc>
        <w:tc>
          <w:tcPr>
            <w:tcW w:w="6378" w:type="dxa"/>
          </w:tcPr>
          <w:p w:rsidR="00DC2FE4" w:rsidRPr="0027552E" w:rsidRDefault="00DC2FE4" w:rsidP="0027552E">
            <w:pPr>
              <w:pStyle w:val="af3"/>
              <w:spacing w:line="360" w:lineRule="auto"/>
              <w:ind w:left="0"/>
              <w:jc w:val="both"/>
              <w:rPr>
                <w:rFonts w:ascii="Times New Roman" w:hAnsi="Times New Roman"/>
                <w:u w:val="single"/>
                <w:rtl/>
              </w:rPr>
            </w:pPr>
            <w:r w:rsidRPr="0027552E">
              <w:rPr>
                <w:rFonts w:ascii="Times New Roman" w:hAnsi="Times New Roman"/>
                <w:rtl/>
              </w:rPr>
              <w:t>עמידה בדרישות שחרור טובין לזוכה במכרז המכר כמפורט  במסמכי המכרז  ב</w:t>
            </w:r>
            <w:r w:rsidRPr="0027552E">
              <w:rPr>
                <w:rFonts w:ascii="Times New Roman" w:hAnsi="Times New Roman"/>
                <w:b/>
                <w:bCs/>
                <w:rtl/>
              </w:rPr>
              <w:t xml:space="preserve">[נספח </w:t>
            </w:r>
            <w:r w:rsidRPr="0027552E">
              <w:rPr>
                <w:rFonts w:ascii="Times New Roman" w:hAnsi="Times New Roman" w:hint="eastAsia"/>
                <w:b/>
                <w:bCs/>
                <w:rtl/>
              </w:rPr>
              <w:t>ג</w:t>
            </w:r>
            <w:r w:rsidRPr="0027552E">
              <w:rPr>
                <w:rFonts w:ascii="Times New Roman" w:hAnsi="Times New Roman"/>
                <w:b/>
                <w:bCs/>
                <w:rtl/>
              </w:rPr>
              <w:t xml:space="preserve">'2: </w:t>
            </w:r>
            <w:r w:rsidRPr="0027552E">
              <w:rPr>
                <w:rFonts w:ascii="Times New Roman" w:hAnsi="Times New Roman" w:hint="eastAsia"/>
                <w:b/>
                <w:bCs/>
                <w:rtl/>
              </w:rPr>
              <w:t>מפרט</w:t>
            </w:r>
            <w:r w:rsidRPr="0027552E">
              <w:rPr>
                <w:rFonts w:ascii="Times New Roman" w:hAnsi="Times New Roman"/>
                <w:b/>
                <w:bCs/>
                <w:rtl/>
              </w:rPr>
              <w:t xml:space="preserve"> </w:t>
            </w:r>
            <w:r w:rsidRPr="0027552E">
              <w:rPr>
                <w:rFonts w:ascii="Times New Roman" w:hAnsi="Times New Roman" w:hint="eastAsia"/>
                <w:b/>
                <w:bCs/>
                <w:rtl/>
              </w:rPr>
              <w:t>השירותים</w:t>
            </w:r>
            <w:r w:rsidRPr="0027552E">
              <w:rPr>
                <w:rFonts w:ascii="Times New Roman" w:hAnsi="Times New Roman"/>
                <w:b/>
                <w:bCs/>
                <w:rtl/>
              </w:rPr>
              <w:t>. בסעיף 3.4.18.3-3.4.18.7</w:t>
            </w:r>
            <w:r w:rsidRPr="0027552E">
              <w:rPr>
                <w:rFonts w:ascii="Times New Roman" w:hAnsi="Times New Roman"/>
                <w:b/>
                <w:bCs/>
                <w:u w:val="single"/>
                <w:rtl/>
              </w:rPr>
              <w:t>]</w:t>
            </w:r>
          </w:p>
        </w:tc>
        <w:tc>
          <w:tcPr>
            <w:tcW w:w="15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1000 ₪</w:t>
            </w: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16.</w:t>
            </w:r>
          </w:p>
        </w:tc>
        <w:tc>
          <w:tcPr>
            <w:tcW w:w="2154" w:type="dxa"/>
            <w:vMerge/>
          </w:tcPr>
          <w:p w:rsidR="00DC2FE4" w:rsidRPr="0027552E" w:rsidRDefault="00DC2FE4" w:rsidP="0027552E">
            <w:pPr>
              <w:pStyle w:val="af3"/>
              <w:spacing w:line="360" w:lineRule="auto"/>
              <w:ind w:left="0"/>
              <w:jc w:val="both"/>
              <w:rPr>
                <w:rFonts w:ascii="Times New Roman" w:hAnsi="Times New Roman"/>
                <w:rtl/>
              </w:rPr>
            </w:pPr>
          </w:p>
        </w:tc>
        <w:tc>
          <w:tcPr>
            <w:tcW w:w="6378"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 xml:space="preserve">שחרור הטובין רק עם קבלת אישור המשרד </w:t>
            </w:r>
            <w:r w:rsidRPr="0027552E">
              <w:rPr>
                <w:rFonts w:ascii="Times New Roman" w:hAnsi="Times New Roman"/>
                <w:b/>
                <w:bCs/>
                <w:rtl/>
              </w:rPr>
              <w:t xml:space="preserve">[נספח ג'2: מפרט </w:t>
            </w:r>
            <w:r w:rsidRPr="0027552E">
              <w:rPr>
                <w:rFonts w:ascii="Times New Roman" w:hAnsi="Times New Roman" w:hint="eastAsia"/>
                <w:b/>
                <w:bCs/>
                <w:rtl/>
              </w:rPr>
              <w:t>השירותים</w:t>
            </w:r>
            <w:r w:rsidRPr="0027552E">
              <w:rPr>
                <w:rFonts w:ascii="Times New Roman" w:hAnsi="Times New Roman"/>
                <w:b/>
                <w:bCs/>
                <w:rtl/>
              </w:rPr>
              <w:t>. בסעיפים 3.2.3-3.3.3.</w:t>
            </w:r>
            <w:r w:rsidRPr="0027552E">
              <w:rPr>
                <w:rFonts w:ascii="Times New Roman" w:hAnsi="Times New Roman"/>
                <w:b/>
                <w:bCs/>
                <w:u w:val="single"/>
                <w:rtl/>
              </w:rPr>
              <w:t>]</w:t>
            </w:r>
          </w:p>
        </w:tc>
        <w:tc>
          <w:tcPr>
            <w:tcW w:w="15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5,000 ₪</w:t>
            </w: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17.</w:t>
            </w:r>
          </w:p>
        </w:tc>
        <w:tc>
          <w:tcPr>
            <w:tcW w:w="2154" w:type="dxa"/>
            <w:vMerge/>
          </w:tcPr>
          <w:p w:rsidR="00DC2FE4" w:rsidRPr="0027552E" w:rsidRDefault="00DC2FE4" w:rsidP="0027552E">
            <w:pPr>
              <w:pStyle w:val="af3"/>
              <w:spacing w:line="360" w:lineRule="auto"/>
              <w:ind w:left="0"/>
              <w:jc w:val="both"/>
              <w:rPr>
                <w:rFonts w:ascii="Times New Roman" w:hAnsi="Times New Roman"/>
                <w:rtl/>
              </w:rPr>
            </w:pPr>
          </w:p>
        </w:tc>
        <w:tc>
          <w:tcPr>
            <w:tcW w:w="6378"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 xml:space="preserve">זמינות שלט מחירון מעודכן </w:t>
            </w:r>
            <w:r w:rsidRPr="0027552E">
              <w:rPr>
                <w:rFonts w:ascii="Times New Roman" w:hAnsi="Times New Roman" w:hint="eastAsia"/>
                <w:rtl/>
              </w:rPr>
              <w:t>כפי</w:t>
            </w:r>
            <w:r w:rsidRPr="0027552E">
              <w:rPr>
                <w:rFonts w:ascii="Times New Roman" w:hAnsi="Times New Roman"/>
                <w:rtl/>
              </w:rPr>
              <w:t xml:space="preserve"> </w:t>
            </w:r>
            <w:r w:rsidRPr="0027552E">
              <w:rPr>
                <w:rFonts w:ascii="Times New Roman" w:hAnsi="Times New Roman" w:hint="eastAsia"/>
                <w:rtl/>
              </w:rPr>
              <w:t>שנקבע</w:t>
            </w:r>
            <w:r w:rsidRPr="0027552E">
              <w:rPr>
                <w:rFonts w:ascii="Times New Roman" w:hAnsi="Times New Roman"/>
                <w:rtl/>
              </w:rPr>
              <w:t xml:space="preserve"> </w:t>
            </w:r>
            <w:r w:rsidRPr="0027552E">
              <w:rPr>
                <w:rFonts w:ascii="Times New Roman" w:hAnsi="Times New Roman" w:hint="eastAsia"/>
                <w:rtl/>
              </w:rPr>
              <w:t>ע</w:t>
            </w:r>
            <w:r w:rsidRPr="0027552E">
              <w:rPr>
                <w:rFonts w:ascii="Times New Roman" w:hAnsi="Times New Roman"/>
                <w:rtl/>
              </w:rPr>
              <w:t xml:space="preserve">"י </w:t>
            </w:r>
            <w:r w:rsidRPr="0027552E">
              <w:rPr>
                <w:rFonts w:ascii="Times New Roman" w:hAnsi="Times New Roman" w:hint="eastAsia"/>
                <w:rtl/>
              </w:rPr>
              <w:t>עורך</w:t>
            </w:r>
            <w:r w:rsidRPr="0027552E">
              <w:rPr>
                <w:rFonts w:ascii="Times New Roman" w:hAnsi="Times New Roman"/>
                <w:rtl/>
              </w:rPr>
              <w:t xml:space="preserve"> </w:t>
            </w:r>
            <w:r w:rsidRPr="0027552E">
              <w:rPr>
                <w:rFonts w:ascii="Times New Roman" w:hAnsi="Times New Roman" w:hint="eastAsia"/>
                <w:rtl/>
              </w:rPr>
              <w:t>המכרז</w:t>
            </w:r>
            <w:r w:rsidRPr="0027552E">
              <w:rPr>
                <w:rFonts w:ascii="Times New Roman" w:hAnsi="Times New Roman"/>
                <w:rtl/>
              </w:rPr>
              <w:t xml:space="preserve">. </w:t>
            </w:r>
          </w:p>
        </w:tc>
        <w:tc>
          <w:tcPr>
            <w:tcW w:w="15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500 ₪</w:t>
            </w: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18.</w:t>
            </w:r>
          </w:p>
        </w:tc>
        <w:tc>
          <w:tcPr>
            <w:tcW w:w="21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אי עמידה בדרישות להכנה ועריכת מכרזי המכר</w:t>
            </w:r>
          </w:p>
        </w:tc>
        <w:tc>
          <w:tcPr>
            <w:tcW w:w="6378"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 xml:space="preserve">עמידה בדרישות הכנת הטובין למכרז, הליך הכנת ספר המכרז ועריכת </w:t>
            </w:r>
            <w:proofErr w:type="spellStart"/>
            <w:r w:rsidRPr="0027552E">
              <w:rPr>
                <w:rFonts w:ascii="Times New Roman" w:hAnsi="Times New Roman"/>
                <w:rtl/>
              </w:rPr>
              <w:t>המכרז,כמפורט</w:t>
            </w:r>
            <w:proofErr w:type="spellEnd"/>
            <w:r w:rsidRPr="0027552E">
              <w:rPr>
                <w:rFonts w:ascii="Times New Roman" w:hAnsi="Times New Roman"/>
                <w:rtl/>
              </w:rPr>
              <w:t xml:space="preserve"> במסמכי המכרז </w:t>
            </w:r>
            <w:r w:rsidRPr="0027552E">
              <w:rPr>
                <w:rFonts w:ascii="Times New Roman" w:hAnsi="Times New Roman"/>
                <w:b/>
                <w:bCs/>
                <w:rtl/>
              </w:rPr>
              <w:t xml:space="preserve">[נספח </w:t>
            </w:r>
            <w:r w:rsidRPr="0027552E">
              <w:rPr>
                <w:rFonts w:ascii="Times New Roman" w:hAnsi="Times New Roman" w:hint="eastAsia"/>
                <w:b/>
                <w:bCs/>
                <w:rtl/>
              </w:rPr>
              <w:t>ג</w:t>
            </w:r>
            <w:r w:rsidRPr="0027552E">
              <w:rPr>
                <w:rFonts w:ascii="Times New Roman" w:hAnsi="Times New Roman"/>
                <w:b/>
                <w:bCs/>
                <w:rtl/>
              </w:rPr>
              <w:t xml:space="preserve">'2: </w:t>
            </w:r>
            <w:r w:rsidRPr="0027552E">
              <w:rPr>
                <w:rFonts w:ascii="Times New Roman" w:hAnsi="Times New Roman" w:hint="eastAsia"/>
                <w:b/>
                <w:bCs/>
                <w:rtl/>
              </w:rPr>
              <w:t>מפרט</w:t>
            </w:r>
            <w:r w:rsidRPr="0027552E">
              <w:rPr>
                <w:rFonts w:ascii="Times New Roman" w:hAnsi="Times New Roman"/>
                <w:b/>
                <w:bCs/>
                <w:rtl/>
              </w:rPr>
              <w:t xml:space="preserve"> </w:t>
            </w:r>
            <w:r w:rsidRPr="0027552E">
              <w:rPr>
                <w:rFonts w:ascii="Times New Roman" w:hAnsi="Times New Roman" w:hint="eastAsia"/>
                <w:b/>
                <w:bCs/>
                <w:rtl/>
              </w:rPr>
              <w:t>השירותים</w:t>
            </w:r>
            <w:r w:rsidRPr="0027552E">
              <w:rPr>
                <w:rFonts w:ascii="Times New Roman" w:hAnsi="Times New Roman"/>
                <w:b/>
                <w:bCs/>
                <w:rtl/>
              </w:rPr>
              <w:t>. בסעיפים 3.4.5-3.4.16.</w:t>
            </w:r>
            <w:r w:rsidRPr="0027552E">
              <w:rPr>
                <w:rFonts w:ascii="Times New Roman" w:hAnsi="Times New Roman"/>
                <w:b/>
                <w:bCs/>
                <w:u w:val="single"/>
                <w:rtl/>
              </w:rPr>
              <w:t>]</w:t>
            </w:r>
          </w:p>
        </w:tc>
        <w:tc>
          <w:tcPr>
            <w:tcW w:w="15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1000 ₪</w:t>
            </w: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19.</w:t>
            </w:r>
          </w:p>
        </w:tc>
        <w:tc>
          <w:tcPr>
            <w:tcW w:w="2154" w:type="dxa"/>
          </w:tcPr>
          <w:p w:rsidR="00DC2FE4" w:rsidRPr="0027552E" w:rsidRDefault="00DC2FE4" w:rsidP="0027552E">
            <w:pPr>
              <w:pStyle w:val="af3"/>
              <w:spacing w:line="360" w:lineRule="auto"/>
              <w:ind w:left="0"/>
              <w:jc w:val="both"/>
              <w:rPr>
                <w:rStyle w:val="120"/>
                <w:rFonts w:ascii="Times New Roman" w:hAnsi="Times New Roman"/>
                <w:rtl/>
              </w:rPr>
            </w:pPr>
            <w:r w:rsidRPr="0027552E">
              <w:rPr>
                <w:rStyle w:val="120"/>
                <w:rFonts w:ascii="Times New Roman" w:hAnsi="Times New Roman"/>
                <w:rtl/>
              </w:rPr>
              <w:t>אי עמידה בזמני גרירה/הובלה</w:t>
            </w:r>
          </w:p>
        </w:tc>
        <w:tc>
          <w:tcPr>
            <w:tcW w:w="6378" w:type="dxa"/>
          </w:tcPr>
          <w:p w:rsidR="00DC2FE4" w:rsidRPr="0027552E" w:rsidRDefault="00DC2FE4" w:rsidP="0027552E">
            <w:pPr>
              <w:jc w:val="both"/>
              <w:rPr>
                <w:rStyle w:val="120"/>
                <w:rFonts w:ascii="Times New Roman" w:hAnsi="Times New Roman"/>
                <w:rtl/>
              </w:rPr>
            </w:pPr>
            <w:r w:rsidRPr="0027552E">
              <w:rPr>
                <w:rStyle w:val="120"/>
                <w:rFonts w:ascii="Times New Roman" w:hAnsi="Times New Roman"/>
                <w:rtl/>
              </w:rPr>
              <w:t xml:space="preserve">המזמין יתאם מקום ומועד גרירה לפחות 48 שעות מראש. עד שעתיים איחור מרגע הקריאה– יפצה הספק את המזמין ב- 250 ₪ לכל שעת איחור או חלק ממנה. מעל שעתיים יפצה הספק את המזמין ב-  1500 ₪ </w:t>
            </w:r>
            <w:r w:rsidRPr="0027552E">
              <w:rPr>
                <w:rFonts w:ascii="Times New Roman" w:hAnsi="Times New Roman"/>
                <w:b/>
                <w:bCs/>
                <w:rtl/>
              </w:rPr>
              <w:t>[נספח ג'2: מפרט השירותים. בסעיפים 3.7.3 ]</w:t>
            </w:r>
          </w:p>
          <w:p w:rsidR="00DC2FE4" w:rsidRPr="0027552E" w:rsidRDefault="00DC2FE4" w:rsidP="0027552E">
            <w:pPr>
              <w:jc w:val="both"/>
              <w:rPr>
                <w:rStyle w:val="120"/>
                <w:rFonts w:ascii="Times New Roman" w:hAnsi="Times New Roman"/>
                <w:rtl/>
              </w:rPr>
            </w:pPr>
          </w:p>
        </w:tc>
        <w:tc>
          <w:tcPr>
            <w:tcW w:w="15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 xml:space="preserve">בין 250 ₪ לבין 1500 ₪  </w:t>
            </w:r>
          </w:p>
        </w:tc>
      </w:tr>
      <w:tr w:rsidR="00DC2FE4" w:rsidRPr="00440ECF" w:rsidTr="0027552E">
        <w:trPr>
          <w:trHeight w:val="351"/>
        </w:trPr>
        <w:tc>
          <w:tcPr>
            <w:tcW w:w="761" w:type="dxa"/>
          </w:tcPr>
          <w:p w:rsidR="00DC2FE4" w:rsidRPr="0027552E" w:rsidRDefault="00DC2FE4" w:rsidP="0027552E">
            <w:pPr>
              <w:pStyle w:val="af3"/>
              <w:spacing w:line="360" w:lineRule="auto"/>
              <w:ind w:left="0"/>
              <w:jc w:val="both"/>
              <w:rPr>
                <w:rFonts w:ascii="Times New Roman" w:hAnsi="Times New Roman"/>
                <w:rtl/>
              </w:rPr>
            </w:pPr>
          </w:p>
        </w:tc>
        <w:tc>
          <w:tcPr>
            <w:tcW w:w="2154" w:type="dxa"/>
          </w:tcPr>
          <w:p w:rsidR="00DC2FE4" w:rsidRPr="0027552E" w:rsidRDefault="00DC2FE4" w:rsidP="0027552E">
            <w:pPr>
              <w:pStyle w:val="af3"/>
              <w:spacing w:line="360" w:lineRule="auto"/>
              <w:ind w:left="0"/>
              <w:jc w:val="both"/>
              <w:rPr>
                <w:rStyle w:val="120"/>
                <w:rFonts w:ascii="Times New Roman" w:hAnsi="Times New Roman"/>
                <w:rtl/>
              </w:rPr>
            </w:pPr>
            <w:r w:rsidRPr="0027552E">
              <w:rPr>
                <w:rStyle w:val="120"/>
                <w:rFonts w:ascii="Times New Roman" w:hAnsi="Times New Roman"/>
                <w:rtl/>
              </w:rPr>
              <w:t>אי עמידה בזמני השמדה</w:t>
            </w:r>
          </w:p>
        </w:tc>
        <w:tc>
          <w:tcPr>
            <w:tcW w:w="6378" w:type="dxa"/>
          </w:tcPr>
          <w:p w:rsidR="00DC2FE4" w:rsidRPr="0027552E" w:rsidRDefault="00DC2FE4" w:rsidP="0027552E">
            <w:pPr>
              <w:jc w:val="both"/>
              <w:rPr>
                <w:rFonts w:ascii="Times New Roman" w:hAnsi="Times New Roman"/>
                <w:rtl/>
              </w:rPr>
            </w:pPr>
            <w:r w:rsidRPr="0027552E">
              <w:rPr>
                <w:rFonts w:ascii="Times New Roman" w:hAnsi="Times New Roman"/>
                <w:b/>
                <w:bCs/>
                <w:rtl/>
              </w:rPr>
              <w:t>[נספח ג'2: מפרט השירותים.</w:t>
            </w:r>
            <w:r w:rsidR="00EC5DE2">
              <w:rPr>
                <w:rFonts w:ascii="Times New Roman" w:hAnsi="Times New Roman" w:hint="cs"/>
                <w:b/>
                <w:bCs/>
                <w:rtl/>
              </w:rPr>
              <w:t xml:space="preserve"> </w:t>
            </w:r>
            <w:r w:rsidRPr="0027552E">
              <w:rPr>
                <w:rFonts w:ascii="Times New Roman" w:hAnsi="Times New Roman"/>
                <w:b/>
                <w:bCs/>
                <w:rtl/>
              </w:rPr>
              <w:t xml:space="preserve">בסעיף 3.8. </w:t>
            </w:r>
            <w:r w:rsidRPr="0027552E">
              <w:rPr>
                <w:rFonts w:ascii="Times New Roman" w:hAnsi="Times New Roman"/>
                <w:b/>
                <w:bCs/>
                <w:u w:val="single"/>
                <w:rtl/>
              </w:rPr>
              <w:t>]</w:t>
            </w:r>
          </w:p>
        </w:tc>
        <w:tc>
          <w:tcPr>
            <w:tcW w:w="15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 xml:space="preserve">1,000 ₪ </w:t>
            </w: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20.</w:t>
            </w:r>
          </w:p>
        </w:tc>
        <w:tc>
          <w:tcPr>
            <w:tcW w:w="2154" w:type="dxa"/>
          </w:tcPr>
          <w:p w:rsidR="00DC2FE4" w:rsidRPr="0027552E" w:rsidRDefault="00DC2FE4" w:rsidP="0027552E">
            <w:pPr>
              <w:pStyle w:val="af3"/>
              <w:spacing w:line="360" w:lineRule="auto"/>
              <w:ind w:left="0"/>
              <w:jc w:val="both"/>
              <w:rPr>
                <w:rStyle w:val="120"/>
                <w:rFonts w:ascii="Times New Roman" w:hAnsi="Times New Roman"/>
                <w:rtl/>
              </w:rPr>
            </w:pPr>
          </w:p>
        </w:tc>
        <w:tc>
          <w:tcPr>
            <w:tcW w:w="6378" w:type="dxa"/>
          </w:tcPr>
          <w:p w:rsidR="00DC2FE4" w:rsidRPr="0027552E" w:rsidRDefault="00DC2FE4" w:rsidP="0027552E">
            <w:pPr>
              <w:jc w:val="both"/>
              <w:rPr>
                <w:rStyle w:val="120"/>
                <w:rFonts w:ascii="Times New Roman" w:hAnsi="Times New Roman"/>
                <w:rtl/>
              </w:rPr>
            </w:pPr>
            <w:r w:rsidRPr="0027552E">
              <w:rPr>
                <w:rFonts w:ascii="Times New Roman" w:hAnsi="Times New Roman"/>
                <w:rtl/>
              </w:rPr>
              <w:t xml:space="preserve">מועד התייצבות רכב ההובלה במקום ההובלה יתואם לפחות 48 שעות מראש. רכב ההובלה נדרש להתייצב בזמן שתואם עם המזמין. </w:t>
            </w:r>
            <w:r w:rsidRPr="0027552E">
              <w:rPr>
                <w:rStyle w:val="120"/>
                <w:rFonts w:ascii="Times New Roman" w:hAnsi="Times New Roman"/>
                <w:rtl/>
              </w:rPr>
              <w:t xml:space="preserve"> עד שעתיים איחור מרגע הקריאה  יפצה הספק את המזמין ב-  250 ₪ לכל שעת איחור או חלק ממנה. מעל שעתיים  יפצה הספק את המזמין ב-  1500 ₪  </w:t>
            </w:r>
            <w:r w:rsidRPr="0027552E">
              <w:rPr>
                <w:rFonts w:ascii="Times New Roman" w:hAnsi="Times New Roman"/>
                <w:b/>
                <w:bCs/>
                <w:rtl/>
              </w:rPr>
              <w:t>[נספח ג'2: מפרט השירותים. בסעיפים 3.9.4]</w:t>
            </w:r>
          </w:p>
          <w:p w:rsidR="00DC2FE4" w:rsidRPr="0027552E" w:rsidRDefault="00DC2FE4" w:rsidP="0027552E">
            <w:pPr>
              <w:jc w:val="both"/>
              <w:rPr>
                <w:rFonts w:ascii="Times New Roman" w:hAnsi="Times New Roman"/>
              </w:rPr>
            </w:pPr>
          </w:p>
          <w:p w:rsidR="00DC2FE4" w:rsidRPr="0027552E" w:rsidRDefault="00DC2FE4" w:rsidP="0027552E">
            <w:pPr>
              <w:pStyle w:val="af3"/>
              <w:spacing w:line="360" w:lineRule="auto"/>
              <w:ind w:left="0"/>
              <w:jc w:val="both"/>
              <w:rPr>
                <w:rStyle w:val="120"/>
                <w:rFonts w:ascii="Times New Roman" w:hAnsi="Times New Roman"/>
                <w:rtl/>
              </w:rPr>
            </w:pPr>
          </w:p>
        </w:tc>
        <w:tc>
          <w:tcPr>
            <w:tcW w:w="15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 xml:space="preserve">בין 250 ₪ לבין 1500 ₪  </w:t>
            </w: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p>
        </w:tc>
        <w:tc>
          <w:tcPr>
            <w:tcW w:w="2154" w:type="dxa"/>
          </w:tcPr>
          <w:p w:rsidR="00DC2FE4" w:rsidRPr="0027552E" w:rsidRDefault="00DC2FE4" w:rsidP="0027552E">
            <w:pPr>
              <w:pStyle w:val="af3"/>
              <w:spacing w:line="360" w:lineRule="auto"/>
              <w:ind w:left="0"/>
              <w:jc w:val="both"/>
              <w:rPr>
                <w:rStyle w:val="120"/>
                <w:rFonts w:ascii="Times New Roman" w:hAnsi="Times New Roman"/>
                <w:rtl/>
              </w:rPr>
            </w:pPr>
          </w:p>
        </w:tc>
        <w:tc>
          <w:tcPr>
            <w:tcW w:w="6378" w:type="dxa"/>
          </w:tcPr>
          <w:p w:rsidR="00DC2FE4" w:rsidRPr="0027552E" w:rsidRDefault="00DC2FE4" w:rsidP="0027552E">
            <w:pPr>
              <w:jc w:val="both"/>
              <w:rPr>
                <w:rFonts w:ascii="Times New Roman" w:hAnsi="Times New Roman"/>
                <w:rtl/>
              </w:rPr>
            </w:pPr>
          </w:p>
          <w:p w:rsidR="00DC2FE4" w:rsidRPr="0027552E" w:rsidRDefault="00DC2FE4" w:rsidP="0027552E">
            <w:pPr>
              <w:jc w:val="both"/>
              <w:rPr>
                <w:rFonts w:ascii="Times New Roman" w:hAnsi="Times New Roman"/>
                <w:rtl/>
              </w:rPr>
            </w:pPr>
          </w:p>
          <w:p w:rsidR="00DC2FE4" w:rsidRPr="0027552E" w:rsidRDefault="00DC2FE4" w:rsidP="0027552E">
            <w:pPr>
              <w:jc w:val="both"/>
              <w:rPr>
                <w:rFonts w:ascii="Times New Roman" w:hAnsi="Times New Roman"/>
                <w:rtl/>
              </w:rPr>
            </w:pPr>
          </w:p>
          <w:p w:rsidR="00DC2FE4" w:rsidRPr="0027552E" w:rsidRDefault="00DC2FE4" w:rsidP="0027552E">
            <w:pPr>
              <w:jc w:val="both"/>
              <w:rPr>
                <w:rFonts w:ascii="Times New Roman" w:hAnsi="Times New Roman"/>
                <w:rtl/>
              </w:rPr>
            </w:pPr>
          </w:p>
          <w:p w:rsidR="00DC2FE4" w:rsidRPr="0027552E" w:rsidRDefault="00DC2FE4" w:rsidP="0027552E">
            <w:pPr>
              <w:jc w:val="both"/>
              <w:rPr>
                <w:rFonts w:ascii="Times New Roman" w:hAnsi="Times New Roman"/>
                <w:rtl/>
              </w:rPr>
            </w:pPr>
          </w:p>
          <w:p w:rsidR="00DC2FE4" w:rsidRPr="0027552E" w:rsidRDefault="00DC2FE4" w:rsidP="0027552E">
            <w:pPr>
              <w:jc w:val="both"/>
              <w:rPr>
                <w:rFonts w:ascii="Times New Roman" w:hAnsi="Times New Roman"/>
                <w:rtl/>
              </w:rPr>
            </w:pPr>
          </w:p>
          <w:p w:rsidR="00DC2FE4" w:rsidRPr="0027552E" w:rsidRDefault="00DC2FE4" w:rsidP="0027552E">
            <w:pPr>
              <w:jc w:val="both"/>
              <w:rPr>
                <w:rFonts w:ascii="Times New Roman" w:hAnsi="Times New Roman"/>
                <w:rtl/>
              </w:rPr>
            </w:pPr>
          </w:p>
          <w:p w:rsidR="00DC2FE4" w:rsidRPr="0027552E" w:rsidRDefault="00DC2FE4" w:rsidP="0027552E">
            <w:pPr>
              <w:jc w:val="both"/>
              <w:rPr>
                <w:rFonts w:ascii="Times New Roman" w:hAnsi="Times New Roman"/>
                <w:rtl/>
              </w:rPr>
            </w:pPr>
          </w:p>
          <w:p w:rsidR="00DC2FE4" w:rsidRPr="0027552E" w:rsidRDefault="00DC2FE4" w:rsidP="0027552E">
            <w:pPr>
              <w:jc w:val="both"/>
              <w:rPr>
                <w:rFonts w:ascii="Times New Roman" w:hAnsi="Times New Roman"/>
                <w:rtl/>
              </w:rPr>
            </w:pPr>
          </w:p>
          <w:p w:rsidR="00DC2FE4" w:rsidRPr="0027552E" w:rsidRDefault="00DC2FE4" w:rsidP="0027552E">
            <w:pPr>
              <w:jc w:val="both"/>
              <w:rPr>
                <w:rFonts w:ascii="Times New Roman" w:hAnsi="Times New Roman"/>
                <w:rtl/>
              </w:rPr>
            </w:pPr>
          </w:p>
          <w:p w:rsidR="00DC2FE4" w:rsidRPr="0027552E" w:rsidRDefault="00DC2FE4" w:rsidP="0027552E">
            <w:pPr>
              <w:jc w:val="both"/>
              <w:rPr>
                <w:rFonts w:ascii="Times New Roman" w:hAnsi="Times New Roman"/>
                <w:rtl/>
              </w:rPr>
            </w:pPr>
          </w:p>
          <w:p w:rsidR="00DC2FE4" w:rsidRPr="0027552E" w:rsidRDefault="00DC2FE4" w:rsidP="0027552E">
            <w:pPr>
              <w:jc w:val="both"/>
              <w:rPr>
                <w:rFonts w:ascii="Times New Roman" w:hAnsi="Times New Roman"/>
                <w:rtl/>
              </w:rPr>
            </w:pPr>
          </w:p>
          <w:p w:rsidR="00DC2FE4" w:rsidRPr="0027552E" w:rsidRDefault="00DC2FE4" w:rsidP="0027552E">
            <w:pPr>
              <w:jc w:val="both"/>
              <w:rPr>
                <w:rFonts w:ascii="Times New Roman" w:hAnsi="Times New Roman"/>
                <w:rtl/>
              </w:rPr>
            </w:pPr>
          </w:p>
          <w:p w:rsidR="00DC2FE4" w:rsidRPr="0027552E" w:rsidRDefault="00DC2FE4" w:rsidP="0027552E">
            <w:pPr>
              <w:jc w:val="both"/>
              <w:rPr>
                <w:rFonts w:ascii="Times New Roman" w:hAnsi="Times New Roman"/>
                <w:rtl/>
              </w:rPr>
            </w:pPr>
          </w:p>
          <w:p w:rsidR="00DC2FE4" w:rsidRPr="0027552E" w:rsidRDefault="00DC2FE4" w:rsidP="0027552E">
            <w:pPr>
              <w:jc w:val="both"/>
              <w:rPr>
                <w:rFonts w:ascii="Times New Roman" w:hAnsi="Times New Roman"/>
                <w:rtl/>
              </w:rPr>
            </w:pPr>
          </w:p>
          <w:p w:rsidR="00DC2FE4" w:rsidRPr="0027552E" w:rsidRDefault="00DC2FE4" w:rsidP="0027552E">
            <w:pPr>
              <w:jc w:val="both"/>
              <w:rPr>
                <w:rFonts w:ascii="Times New Roman" w:hAnsi="Times New Roman"/>
                <w:rtl/>
              </w:rPr>
            </w:pPr>
          </w:p>
          <w:p w:rsidR="00DC2FE4" w:rsidRPr="0027552E" w:rsidRDefault="00DC2FE4" w:rsidP="0027552E">
            <w:pPr>
              <w:jc w:val="both"/>
              <w:rPr>
                <w:rFonts w:ascii="Times New Roman" w:hAnsi="Times New Roman"/>
                <w:rtl/>
              </w:rPr>
            </w:pPr>
          </w:p>
          <w:p w:rsidR="00DC2FE4" w:rsidRPr="0027552E" w:rsidRDefault="00DC2FE4" w:rsidP="0027552E">
            <w:pPr>
              <w:jc w:val="both"/>
              <w:rPr>
                <w:rFonts w:ascii="Times New Roman" w:hAnsi="Times New Roman"/>
                <w:rtl/>
              </w:rPr>
            </w:pPr>
          </w:p>
        </w:tc>
        <w:tc>
          <w:tcPr>
            <w:tcW w:w="1554" w:type="dxa"/>
          </w:tcPr>
          <w:p w:rsidR="00DC2FE4" w:rsidRPr="0027552E" w:rsidRDefault="00DC2FE4" w:rsidP="0027552E">
            <w:pPr>
              <w:pStyle w:val="af3"/>
              <w:spacing w:line="360" w:lineRule="auto"/>
              <w:ind w:left="0"/>
              <w:jc w:val="both"/>
              <w:rPr>
                <w:rFonts w:ascii="Times New Roman" w:hAnsi="Times New Roman"/>
                <w:rtl/>
              </w:rPr>
            </w:pP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25.</w:t>
            </w:r>
          </w:p>
        </w:tc>
        <w:tc>
          <w:tcPr>
            <w:tcW w:w="21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אי עמידה בזמני העברת כספים</w:t>
            </w:r>
          </w:p>
        </w:tc>
        <w:tc>
          <w:tcPr>
            <w:tcW w:w="6378"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העברת כספי מכירת/שחרור הטובין לחשבון המזמין,  תוך 48 שעות לאחר שמתקבלים אצל הספק ע"י הזוכים במכרזים.</w:t>
            </w:r>
          </w:p>
        </w:tc>
        <w:tc>
          <w:tcPr>
            <w:tcW w:w="15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1,000 ₪</w:t>
            </w: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26.</w:t>
            </w:r>
          </w:p>
        </w:tc>
        <w:tc>
          <w:tcPr>
            <w:tcW w:w="21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אי הקלדת פרטים בדבר העברת כספים במערכת</w:t>
            </w:r>
          </w:p>
        </w:tc>
        <w:tc>
          <w:tcPr>
            <w:tcW w:w="6378"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על הספק להקליד מידי יום עם העברת הכספים למזמין את הפרטים הנדרשים בפרק אופן תשלום התמורה לספק</w:t>
            </w:r>
          </w:p>
        </w:tc>
        <w:tc>
          <w:tcPr>
            <w:tcW w:w="15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1,000 ש"ח</w:t>
            </w: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27.</w:t>
            </w:r>
          </w:p>
        </w:tc>
        <w:tc>
          <w:tcPr>
            <w:tcW w:w="21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אי העברת דוחות לפי דרישת המזמין</w:t>
            </w:r>
          </w:p>
        </w:tc>
        <w:tc>
          <w:tcPr>
            <w:tcW w:w="6378"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הספק נדרש להעביר כל דוח אשר נדרש ע"י המזמין כמפורט בהסכם זה בפרק הזמן כפי שנקבע ע"י המזמין</w:t>
            </w:r>
          </w:p>
        </w:tc>
        <w:tc>
          <w:tcPr>
            <w:tcW w:w="15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1000 ש"ח</w:t>
            </w: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28.</w:t>
            </w:r>
          </w:p>
        </w:tc>
        <w:tc>
          <w:tcPr>
            <w:tcW w:w="21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חוסר זמינות מערכת המידע</w:t>
            </w:r>
          </w:p>
          <w:p w:rsidR="00DC2FE4" w:rsidRPr="0027552E" w:rsidRDefault="00DC2FE4" w:rsidP="0027552E">
            <w:pPr>
              <w:pStyle w:val="af3"/>
              <w:spacing w:line="360" w:lineRule="auto"/>
              <w:ind w:left="0"/>
              <w:jc w:val="both"/>
              <w:rPr>
                <w:rFonts w:ascii="Times New Roman" w:hAnsi="Times New Roman"/>
                <w:rtl/>
              </w:rPr>
            </w:pPr>
          </w:p>
          <w:p w:rsidR="00DC2FE4" w:rsidRPr="0027552E" w:rsidRDefault="00DC2FE4" w:rsidP="0027552E">
            <w:pPr>
              <w:pStyle w:val="af3"/>
              <w:spacing w:line="360" w:lineRule="auto"/>
              <w:ind w:left="0"/>
              <w:jc w:val="both"/>
              <w:rPr>
                <w:rFonts w:ascii="Times New Roman" w:hAnsi="Times New Roman"/>
                <w:rtl/>
              </w:rPr>
            </w:pPr>
          </w:p>
          <w:p w:rsidR="00DC2FE4" w:rsidRPr="0027552E" w:rsidRDefault="00DC2FE4" w:rsidP="0027552E">
            <w:pPr>
              <w:pStyle w:val="af3"/>
              <w:spacing w:line="360" w:lineRule="auto"/>
              <w:ind w:left="0"/>
              <w:jc w:val="both"/>
              <w:rPr>
                <w:rFonts w:ascii="Times New Roman" w:hAnsi="Times New Roman"/>
                <w:rtl/>
              </w:rPr>
            </w:pPr>
          </w:p>
          <w:p w:rsidR="00DC2FE4" w:rsidRPr="0027552E" w:rsidRDefault="00DC2FE4" w:rsidP="0027552E">
            <w:pPr>
              <w:pStyle w:val="af3"/>
              <w:spacing w:line="360" w:lineRule="auto"/>
              <w:ind w:left="0"/>
              <w:jc w:val="both"/>
              <w:rPr>
                <w:rFonts w:ascii="Times New Roman" w:hAnsi="Times New Roman"/>
                <w:rtl/>
              </w:rPr>
            </w:pPr>
          </w:p>
          <w:p w:rsidR="00DC2FE4" w:rsidRPr="0027552E" w:rsidRDefault="00DC2FE4" w:rsidP="0027552E">
            <w:pPr>
              <w:pStyle w:val="af3"/>
              <w:spacing w:line="360" w:lineRule="auto"/>
              <w:ind w:left="0"/>
              <w:jc w:val="both"/>
              <w:rPr>
                <w:rFonts w:ascii="Times New Roman" w:hAnsi="Times New Roman"/>
                <w:rtl/>
              </w:rPr>
            </w:pPr>
          </w:p>
        </w:tc>
        <w:tc>
          <w:tcPr>
            <w:tcW w:w="6378"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חוסר זמינות של מערכת המידע של הספק למשך 4 שעות רצופות ומעלה לרבות השבתה, אי שידור מסר אלקטרוני, אי קליטה של מסר אלקטרוני.</w:t>
            </w:r>
          </w:p>
        </w:tc>
        <w:tc>
          <w:tcPr>
            <w:tcW w:w="1554"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2000 ש"ח</w:t>
            </w:r>
          </w:p>
        </w:tc>
      </w:tr>
    </w:tbl>
    <w:tbl>
      <w:tblPr>
        <w:tblpPr w:leftFromText="180" w:rightFromText="180" w:vertAnchor="page" w:horzAnchor="margin" w:tblpXSpec="center" w:tblpY="1429"/>
        <w:bidiVisual/>
        <w:tblW w:w="108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1"/>
        <w:gridCol w:w="2154"/>
        <w:gridCol w:w="6378"/>
        <w:gridCol w:w="1554"/>
      </w:tblGrid>
      <w:tr w:rsidR="00DC2FE4" w:rsidRPr="00440ECF" w:rsidTr="0027552E">
        <w:trPr>
          <w:trHeight w:val="563"/>
        </w:trPr>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21.</w:t>
            </w:r>
          </w:p>
        </w:tc>
        <w:tc>
          <w:tcPr>
            <w:tcW w:w="2154" w:type="dxa"/>
          </w:tcPr>
          <w:p w:rsidR="00DC2FE4" w:rsidRPr="0027552E" w:rsidRDefault="00DC2FE4" w:rsidP="0027552E">
            <w:pPr>
              <w:pStyle w:val="af3"/>
              <w:ind w:left="0"/>
              <w:rPr>
                <w:rFonts w:ascii="Times New Roman" w:hAnsi="Times New Roman"/>
                <w:rtl/>
              </w:rPr>
            </w:pPr>
            <w:r w:rsidRPr="0027552E">
              <w:rPr>
                <w:rFonts w:ascii="Times New Roman" w:hAnsi="Times New Roman"/>
                <w:rtl/>
              </w:rPr>
              <w:t xml:space="preserve">אי עמידה בדרישות ההשמדה </w:t>
            </w:r>
          </w:p>
          <w:p w:rsidR="00DC2FE4" w:rsidRPr="0027552E" w:rsidRDefault="00DC2FE4" w:rsidP="0027552E">
            <w:pPr>
              <w:pStyle w:val="af3"/>
              <w:ind w:left="0"/>
              <w:rPr>
                <w:rFonts w:ascii="Times New Roman" w:hAnsi="Times New Roman"/>
                <w:rtl/>
              </w:rPr>
            </w:pPr>
          </w:p>
          <w:p w:rsidR="00DC2FE4" w:rsidRPr="0027552E" w:rsidRDefault="00DC2FE4" w:rsidP="0027552E">
            <w:pPr>
              <w:pStyle w:val="af3"/>
              <w:ind w:left="0"/>
              <w:rPr>
                <w:rFonts w:ascii="Times New Roman" w:hAnsi="Times New Roman"/>
                <w:rtl/>
              </w:rPr>
            </w:pPr>
          </w:p>
        </w:tc>
        <w:tc>
          <w:tcPr>
            <w:tcW w:w="6378"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b/>
                <w:bCs/>
                <w:rtl/>
              </w:rPr>
              <w:t>[נספח ג'2: מפרט השירותים. בסעיף 3.8</w:t>
            </w:r>
            <w:r w:rsidRPr="0027552E">
              <w:rPr>
                <w:rFonts w:ascii="Times New Roman" w:hAnsi="Times New Roman"/>
                <w:b/>
                <w:bCs/>
                <w:u w:val="single"/>
                <w:rtl/>
              </w:rPr>
              <w:t>]</w:t>
            </w:r>
          </w:p>
        </w:tc>
        <w:tc>
          <w:tcPr>
            <w:tcW w:w="1554" w:type="dxa"/>
          </w:tcPr>
          <w:p w:rsidR="00DC2FE4" w:rsidRPr="0027552E" w:rsidRDefault="00DC2FE4" w:rsidP="0027552E">
            <w:pPr>
              <w:pStyle w:val="af3"/>
              <w:ind w:left="0"/>
              <w:rPr>
                <w:rFonts w:ascii="Times New Roman" w:hAnsi="Times New Roman"/>
                <w:rtl/>
              </w:rPr>
            </w:pPr>
            <w:r w:rsidRPr="0027552E">
              <w:rPr>
                <w:rFonts w:ascii="Times New Roman" w:hAnsi="Times New Roman"/>
                <w:rtl/>
              </w:rPr>
              <w:t>1000 ₪ לכל הפרה</w:t>
            </w:r>
          </w:p>
        </w:tc>
      </w:tr>
      <w:tr w:rsidR="00DC2FE4" w:rsidRPr="00440ECF" w:rsidTr="0027552E">
        <w:trPr>
          <w:trHeight w:val="1058"/>
        </w:trPr>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22.</w:t>
            </w:r>
          </w:p>
        </w:tc>
        <w:tc>
          <w:tcPr>
            <w:tcW w:w="2154" w:type="dxa"/>
          </w:tcPr>
          <w:p w:rsidR="00DC2FE4" w:rsidRPr="0027552E" w:rsidRDefault="00DC2FE4" w:rsidP="0027552E">
            <w:pPr>
              <w:pStyle w:val="af3"/>
              <w:ind w:left="0"/>
              <w:rPr>
                <w:rFonts w:ascii="Times New Roman" w:hAnsi="Times New Roman"/>
                <w:rtl/>
              </w:rPr>
            </w:pPr>
            <w:r w:rsidRPr="0027552E">
              <w:rPr>
                <w:rFonts w:ascii="Times New Roman" w:hAnsi="Times New Roman"/>
                <w:rtl/>
              </w:rPr>
              <w:t xml:space="preserve">גניבה/אובדן טובין המיועדים להשמדה </w:t>
            </w:r>
          </w:p>
        </w:tc>
        <w:tc>
          <w:tcPr>
            <w:tcW w:w="6378"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הספק ישלם את ערך הפריט שייקבע ע"י המזמין</w:t>
            </w:r>
            <w:r>
              <w:rPr>
                <w:rtl/>
              </w:rPr>
              <w:t xml:space="preserve"> . </w:t>
            </w:r>
            <w:r>
              <w:rPr>
                <w:rFonts w:hint="eastAsia"/>
                <w:rtl/>
              </w:rPr>
              <w:t>גובה</w:t>
            </w:r>
            <w:r>
              <w:rPr>
                <w:rtl/>
              </w:rPr>
              <w:t xml:space="preserve"> </w:t>
            </w:r>
            <w:r>
              <w:rPr>
                <w:rFonts w:hint="eastAsia"/>
                <w:rtl/>
              </w:rPr>
              <w:t>הקנס</w:t>
            </w:r>
            <w:r>
              <w:rPr>
                <w:rtl/>
              </w:rPr>
              <w:t xml:space="preserve"> </w:t>
            </w:r>
            <w:r>
              <w:rPr>
                <w:rFonts w:hint="eastAsia"/>
                <w:rtl/>
              </w:rPr>
              <w:t>יהיה</w:t>
            </w:r>
            <w:r>
              <w:rPr>
                <w:rtl/>
              </w:rPr>
              <w:t xml:space="preserve"> </w:t>
            </w:r>
            <w:r>
              <w:rPr>
                <w:rFonts w:hint="eastAsia"/>
                <w:rtl/>
              </w:rPr>
              <w:t>גובה</w:t>
            </w:r>
            <w:r>
              <w:rPr>
                <w:rtl/>
              </w:rPr>
              <w:t xml:space="preserve"> </w:t>
            </w:r>
            <w:r>
              <w:rPr>
                <w:rFonts w:hint="eastAsia"/>
                <w:rtl/>
              </w:rPr>
              <w:t>המיסים</w:t>
            </w:r>
            <w:r>
              <w:rPr>
                <w:rtl/>
              </w:rPr>
              <w:t xml:space="preserve"> </w:t>
            </w:r>
            <w:r>
              <w:rPr>
                <w:rFonts w:hint="eastAsia"/>
                <w:rtl/>
              </w:rPr>
              <w:t>החלים</w:t>
            </w:r>
            <w:r>
              <w:rPr>
                <w:rtl/>
              </w:rPr>
              <w:t xml:space="preserve"> </w:t>
            </w:r>
            <w:r>
              <w:rPr>
                <w:rFonts w:hint="eastAsia"/>
                <w:rtl/>
              </w:rPr>
              <w:t>על</w:t>
            </w:r>
            <w:r>
              <w:rPr>
                <w:rtl/>
              </w:rPr>
              <w:t xml:space="preserve"> </w:t>
            </w:r>
            <w:r>
              <w:rPr>
                <w:rFonts w:hint="eastAsia"/>
                <w:rtl/>
              </w:rPr>
              <w:t>הטובין</w:t>
            </w:r>
            <w:r>
              <w:rPr>
                <w:rtl/>
              </w:rPr>
              <w:t xml:space="preserve"> + </w:t>
            </w:r>
            <w:r>
              <w:rPr>
                <w:rFonts w:hint="eastAsia"/>
                <w:rtl/>
              </w:rPr>
              <w:t>תשלום</w:t>
            </w:r>
            <w:r>
              <w:rPr>
                <w:rtl/>
              </w:rPr>
              <w:t xml:space="preserve"> </w:t>
            </w:r>
            <w:r>
              <w:rPr>
                <w:rFonts w:hint="eastAsia"/>
                <w:rtl/>
              </w:rPr>
              <w:t>נוסף</w:t>
            </w:r>
            <w:r>
              <w:rPr>
                <w:rtl/>
              </w:rPr>
              <w:t xml:space="preserve"> </w:t>
            </w:r>
            <w:r>
              <w:rPr>
                <w:rFonts w:hint="eastAsia"/>
                <w:rtl/>
              </w:rPr>
              <w:t>עד</w:t>
            </w:r>
            <w:r>
              <w:rPr>
                <w:rtl/>
              </w:rPr>
              <w:t xml:space="preserve"> </w:t>
            </w:r>
            <w:r>
              <w:rPr>
                <w:rFonts w:hint="eastAsia"/>
                <w:rtl/>
              </w:rPr>
              <w:t>כפל</w:t>
            </w:r>
            <w:r>
              <w:rPr>
                <w:rtl/>
              </w:rPr>
              <w:t xml:space="preserve"> </w:t>
            </w:r>
            <w:r>
              <w:rPr>
                <w:rFonts w:hint="eastAsia"/>
                <w:rtl/>
              </w:rPr>
              <w:t>המיסים</w:t>
            </w:r>
            <w:r>
              <w:rPr>
                <w:rtl/>
              </w:rPr>
              <w:t xml:space="preserve"> , </w:t>
            </w:r>
            <w:r>
              <w:rPr>
                <w:rFonts w:hint="eastAsia"/>
                <w:rtl/>
              </w:rPr>
              <w:t>לפי</w:t>
            </w:r>
            <w:r>
              <w:rPr>
                <w:rtl/>
              </w:rPr>
              <w:t xml:space="preserve"> </w:t>
            </w:r>
            <w:r>
              <w:rPr>
                <w:rFonts w:hint="eastAsia"/>
                <w:rtl/>
              </w:rPr>
              <w:t>שיקול</w:t>
            </w:r>
            <w:r>
              <w:rPr>
                <w:rtl/>
              </w:rPr>
              <w:t xml:space="preserve"> </w:t>
            </w:r>
            <w:r>
              <w:rPr>
                <w:rFonts w:hint="eastAsia"/>
                <w:rtl/>
              </w:rPr>
              <w:t>המזמין</w:t>
            </w:r>
            <w:r>
              <w:rPr>
                <w:rtl/>
              </w:rPr>
              <w:t>)</w:t>
            </w:r>
          </w:p>
        </w:tc>
        <w:tc>
          <w:tcPr>
            <w:tcW w:w="1554" w:type="dxa"/>
          </w:tcPr>
          <w:p w:rsidR="00DC2FE4" w:rsidRPr="0027552E" w:rsidRDefault="00DC2FE4" w:rsidP="0027552E">
            <w:pPr>
              <w:pStyle w:val="af3"/>
              <w:ind w:left="0"/>
              <w:rPr>
                <w:rFonts w:ascii="Times New Roman" w:hAnsi="Times New Roman"/>
                <w:rtl/>
              </w:rPr>
            </w:pPr>
            <w:r w:rsidRPr="0027552E">
              <w:rPr>
                <w:rFonts w:ascii="Times New Roman" w:hAnsi="Times New Roman"/>
                <w:rtl/>
              </w:rPr>
              <w:t>ערך + מיסוי     ( ערך הנזק ייקבע ע"י המזמין)</w:t>
            </w:r>
          </w:p>
        </w:tc>
      </w:tr>
      <w:tr w:rsidR="00DC2FE4" w:rsidRPr="00440ECF" w:rsidTr="0027552E">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23.</w:t>
            </w:r>
          </w:p>
        </w:tc>
        <w:tc>
          <w:tcPr>
            <w:tcW w:w="2154" w:type="dxa"/>
          </w:tcPr>
          <w:p w:rsidR="00DC2FE4" w:rsidRPr="0027552E" w:rsidRDefault="00DC2FE4" w:rsidP="0027552E">
            <w:pPr>
              <w:pStyle w:val="af3"/>
              <w:spacing w:line="360" w:lineRule="auto"/>
              <w:ind w:left="0"/>
              <w:rPr>
                <w:rFonts w:ascii="Times New Roman" w:hAnsi="Times New Roman"/>
                <w:rtl/>
              </w:rPr>
            </w:pPr>
            <w:r w:rsidRPr="0027552E">
              <w:rPr>
                <w:rFonts w:ascii="Times New Roman" w:hAnsi="Times New Roman"/>
                <w:rtl/>
              </w:rPr>
              <w:t>אי דיווח למזמין</w:t>
            </w:r>
          </w:p>
        </w:tc>
        <w:tc>
          <w:tcPr>
            <w:tcW w:w="6378"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 xml:space="preserve">אי דיווח </w:t>
            </w:r>
            <w:proofErr w:type="spellStart"/>
            <w:r w:rsidRPr="0027552E">
              <w:rPr>
                <w:rFonts w:ascii="Times New Roman" w:hAnsi="Times New Roman"/>
                <w:rtl/>
              </w:rPr>
              <w:t>מיידי</w:t>
            </w:r>
            <w:proofErr w:type="spellEnd"/>
            <w:r w:rsidRPr="0027552E">
              <w:rPr>
                <w:rFonts w:ascii="Times New Roman" w:hAnsi="Times New Roman"/>
                <w:rtl/>
              </w:rPr>
              <w:t xml:space="preserve"> על אובדן/גניבה שנגרם לטובין בעת קליטתם או במהלך השמדתם .</w:t>
            </w:r>
          </w:p>
          <w:p w:rsidR="00DC2FE4" w:rsidRPr="0027552E" w:rsidRDefault="00DC2FE4" w:rsidP="0027552E">
            <w:pPr>
              <w:pStyle w:val="af3"/>
              <w:spacing w:line="360" w:lineRule="auto"/>
              <w:ind w:left="0"/>
              <w:jc w:val="both"/>
              <w:rPr>
                <w:rFonts w:ascii="Times New Roman" w:hAnsi="Times New Roman"/>
                <w:rtl/>
              </w:rPr>
            </w:pPr>
          </w:p>
        </w:tc>
        <w:tc>
          <w:tcPr>
            <w:tcW w:w="1554" w:type="dxa"/>
          </w:tcPr>
          <w:p w:rsidR="00DC2FE4" w:rsidRPr="0027552E" w:rsidRDefault="00DC2FE4" w:rsidP="0027552E">
            <w:pPr>
              <w:pStyle w:val="af3"/>
              <w:spacing w:line="360" w:lineRule="auto"/>
              <w:ind w:left="0"/>
              <w:rPr>
                <w:rFonts w:ascii="Times New Roman" w:hAnsi="Times New Roman"/>
                <w:rtl/>
              </w:rPr>
            </w:pPr>
            <w:r w:rsidRPr="0027552E">
              <w:rPr>
                <w:rFonts w:ascii="Times New Roman" w:hAnsi="Times New Roman"/>
                <w:rtl/>
              </w:rPr>
              <w:t>2500 ₪</w:t>
            </w:r>
          </w:p>
        </w:tc>
      </w:tr>
      <w:tr w:rsidR="00DC2FE4" w:rsidRPr="00440ECF" w:rsidTr="0027552E">
        <w:trPr>
          <w:trHeight w:val="1620"/>
        </w:trPr>
        <w:tc>
          <w:tcPr>
            <w:tcW w:w="761" w:type="dxa"/>
          </w:tcPr>
          <w:p w:rsidR="00DC2FE4" w:rsidRPr="0027552E" w:rsidRDefault="00DC2FE4" w:rsidP="0027552E">
            <w:pPr>
              <w:pStyle w:val="af3"/>
              <w:spacing w:line="360" w:lineRule="auto"/>
              <w:ind w:left="0"/>
              <w:jc w:val="both"/>
              <w:rPr>
                <w:rFonts w:ascii="Times New Roman" w:hAnsi="Times New Roman"/>
                <w:rtl/>
              </w:rPr>
            </w:pPr>
            <w:r w:rsidRPr="0027552E">
              <w:rPr>
                <w:rFonts w:ascii="Times New Roman" w:hAnsi="Times New Roman"/>
                <w:rtl/>
              </w:rPr>
              <w:t>24.</w:t>
            </w:r>
          </w:p>
        </w:tc>
        <w:tc>
          <w:tcPr>
            <w:tcW w:w="2154" w:type="dxa"/>
          </w:tcPr>
          <w:p w:rsidR="00DC2FE4" w:rsidRPr="0027552E" w:rsidRDefault="00DC2FE4" w:rsidP="0027552E">
            <w:pPr>
              <w:pStyle w:val="af3"/>
              <w:spacing w:line="360" w:lineRule="auto"/>
              <w:ind w:left="0"/>
              <w:rPr>
                <w:rStyle w:val="120"/>
                <w:rFonts w:ascii="Times New Roman" w:hAnsi="Times New Roman"/>
                <w:rtl/>
              </w:rPr>
            </w:pPr>
            <w:r w:rsidRPr="0027552E">
              <w:rPr>
                <w:rStyle w:val="120"/>
                <w:rFonts w:ascii="Times New Roman" w:hAnsi="Times New Roman"/>
                <w:rtl/>
              </w:rPr>
              <w:t xml:space="preserve">אי עמידה בזמני פינוי הטובין </w:t>
            </w:r>
          </w:p>
        </w:tc>
        <w:tc>
          <w:tcPr>
            <w:tcW w:w="6378" w:type="dxa"/>
          </w:tcPr>
          <w:p w:rsidR="00DC2FE4" w:rsidRPr="0027552E" w:rsidRDefault="00DC2FE4" w:rsidP="0027552E">
            <w:pPr>
              <w:jc w:val="both"/>
              <w:rPr>
                <w:rStyle w:val="120"/>
                <w:rFonts w:ascii="Times New Roman" w:hAnsi="Times New Roman"/>
                <w:rtl/>
              </w:rPr>
            </w:pPr>
            <w:r w:rsidRPr="0027552E">
              <w:rPr>
                <w:rFonts w:ascii="Times New Roman" w:hAnsi="Times New Roman"/>
                <w:rtl/>
              </w:rPr>
              <w:t xml:space="preserve">הפינוי וההובלה יתבצעו במהלך 14 ימי עבודה ממועד האישור של המזמין  רכב ההובלה של קבלן ההשמדה נדרש להתייצב בזמן שתואם עם המזמין. </w:t>
            </w:r>
            <w:r w:rsidRPr="0027552E">
              <w:rPr>
                <w:rStyle w:val="120"/>
                <w:rFonts w:ascii="Times New Roman" w:hAnsi="Times New Roman"/>
                <w:rtl/>
              </w:rPr>
              <w:t xml:space="preserve"> עד שעתיים איחור מרגע הקריאה  יפצה הספק את המזמין ב-  250 ₪ לכל שעת איחור או חלק ממנה. מעל שעתיים  יפצה הספק את המזמין ב-  1000 ₪  </w:t>
            </w:r>
          </w:p>
          <w:p w:rsidR="00DC2FE4" w:rsidRPr="0027552E" w:rsidRDefault="00DC2FE4" w:rsidP="0027552E">
            <w:pPr>
              <w:jc w:val="both"/>
              <w:rPr>
                <w:rStyle w:val="120"/>
                <w:rFonts w:ascii="Times New Roman" w:hAnsi="Times New Roman"/>
                <w:rtl/>
              </w:rPr>
            </w:pPr>
          </w:p>
        </w:tc>
        <w:tc>
          <w:tcPr>
            <w:tcW w:w="1554" w:type="dxa"/>
          </w:tcPr>
          <w:p w:rsidR="00DC2FE4" w:rsidRPr="0027552E" w:rsidRDefault="00DC2FE4" w:rsidP="0027552E">
            <w:pPr>
              <w:pStyle w:val="af3"/>
              <w:ind w:left="0"/>
              <w:rPr>
                <w:rFonts w:ascii="Times New Roman" w:hAnsi="Times New Roman"/>
                <w:rtl/>
              </w:rPr>
            </w:pPr>
            <w:r w:rsidRPr="0027552E">
              <w:rPr>
                <w:rFonts w:ascii="Times New Roman" w:hAnsi="Times New Roman"/>
                <w:rtl/>
              </w:rPr>
              <w:t xml:space="preserve">בין 250 ₪ לבין 1000 ₪  </w:t>
            </w:r>
          </w:p>
        </w:tc>
      </w:tr>
    </w:tbl>
    <w:p w:rsidR="00DC2FE4" w:rsidRPr="00440ECF" w:rsidRDefault="00DC2FE4">
      <w:pPr>
        <w:jc w:val="both"/>
        <w:rPr>
          <w:rtl/>
        </w:rPr>
      </w:pPr>
    </w:p>
    <w:p w:rsidR="00DC2FE4" w:rsidRDefault="00DC2FE4" w:rsidP="001C4E9A">
      <w:pPr>
        <w:jc w:val="both"/>
        <w:rPr>
          <w:rtl/>
        </w:rPr>
      </w:pPr>
    </w:p>
    <w:p w:rsidR="009D155C" w:rsidRDefault="009D155C" w:rsidP="001C4E9A">
      <w:pPr>
        <w:jc w:val="both"/>
        <w:rPr>
          <w:rtl/>
        </w:rPr>
      </w:pPr>
    </w:p>
    <w:p w:rsidR="009D155C" w:rsidRDefault="009D155C" w:rsidP="001C4E9A">
      <w:pPr>
        <w:jc w:val="both"/>
        <w:rPr>
          <w:rtl/>
        </w:rPr>
      </w:pPr>
    </w:p>
    <w:p w:rsidR="009D155C" w:rsidRPr="00440ECF" w:rsidRDefault="009D155C" w:rsidP="001C4E9A">
      <w:pPr>
        <w:jc w:val="both"/>
        <w:rPr>
          <w:rtl/>
        </w:rPr>
      </w:pPr>
    </w:p>
    <w:p w:rsidR="00DC2FE4" w:rsidRPr="00440ECF" w:rsidRDefault="00DC2FE4" w:rsidP="00E15155">
      <w:pPr>
        <w:pStyle w:val="20"/>
        <w:numPr>
          <w:ilvl w:val="1"/>
          <w:numId w:val="6"/>
        </w:numPr>
        <w:jc w:val="both"/>
        <w:rPr>
          <w:rtl/>
        </w:rPr>
      </w:pPr>
      <w:r>
        <w:rPr>
          <w:rFonts w:hint="eastAsia"/>
          <w:rtl/>
        </w:rPr>
        <w:lastRenderedPageBreak/>
        <w:t>סכומי</w:t>
      </w:r>
      <w:r>
        <w:rPr>
          <w:rtl/>
        </w:rPr>
        <w:t xml:space="preserve"> הפיצוי הקבועים לעיל הינם מוסכמים ומוערכים מראש. הפיצוי הכספי יקוזז על ידי המזמין מהתמורה המגיעה למציע. </w:t>
      </w:r>
    </w:p>
    <w:p w:rsidR="00DC2FE4" w:rsidRPr="00440ECF" w:rsidRDefault="00DC2FE4" w:rsidP="00E15155">
      <w:pPr>
        <w:pStyle w:val="20"/>
        <w:numPr>
          <w:ilvl w:val="1"/>
          <w:numId w:val="6"/>
        </w:numPr>
        <w:jc w:val="both"/>
        <w:rPr>
          <w:rtl/>
        </w:rPr>
      </w:pPr>
      <w:r>
        <w:rPr>
          <w:rFonts w:hint="eastAsia"/>
          <w:rtl/>
        </w:rPr>
        <w:t>ככל</w:t>
      </w:r>
      <w:r>
        <w:rPr>
          <w:rtl/>
        </w:rPr>
        <w:t xml:space="preserve"> שנתקיימו נסיבות המצדיקות הטלת יותר מפיצוי אחד, יהיו מנגנוני הפיצוי בלתי תלויים זה בזה ויופעלו במקביל.</w:t>
      </w:r>
    </w:p>
    <w:p w:rsidR="00DC2FE4" w:rsidRPr="00440ECF" w:rsidRDefault="00DC2FE4" w:rsidP="00E15155">
      <w:pPr>
        <w:pStyle w:val="20"/>
        <w:numPr>
          <w:ilvl w:val="1"/>
          <w:numId w:val="6"/>
        </w:numPr>
        <w:jc w:val="both"/>
      </w:pPr>
      <w:r>
        <w:rPr>
          <w:rFonts w:hint="eastAsia"/>
          <w:rtl/>
        </w:rPr>
        <w:t>אין</w:t>
      </w:r>
      <w:r>
        <w:rPr>
          <w:rtl/>
        </w:rPr>
        <w:t xml:space="preserve"> בקביעת מנגנון הפיצוי המוסכם בכדי לגרוע מזכותו של המזמין לכל סעד אחר על פי ההסכם או מכוח חוק החוזים (תרופות בשל הפרת הסכם), התשל"א-1970 או מכוח כל הוראת דין אחרת, לרבות פיצויים בגין נזקים שנגרמו למזמין בפועל ושיעורם עולה על סכום הפיצוי המוסכם.</w:t>
      </w:r>
    </w:p>
    <w:p w:rsidR="00DC2FE4" w:rsidRPr="00440ECF" w:rsidRDefault="00DC2FE4" w:rsidP="00E15155">
      <w:pPr>
        <w:pStyle w:val="20"/>
        <w:numPr>
          <w:ilvl w:val="1"/>
          <w:numId w:val="6"/>
        </w:numPr>
        <w:jc w:val="both"/>
      </w:pPr>
      <w:r>
        <w:rPr>
          <w:rFonts w:hint="eastAsia"/>
          <w:rtl/>
        </w:rPr>
        <w:t>מוסכם</w:t>
      </w:r>
      <w:r>
        <w:rPr>
          <w:rtl/>
        </w:rPr>
        <w:t xml:space="preserve"> בין הצדדים כי סכום הפיצויים הנקוב בסעיף 10.5 לעיל, נקבע לאחר הערכה שקולה של הנזקים שעלולים להיגרם למזמין עקב ליקויים בביצוע השירותים על ידי הספק ולא תשמע כל טענה בעניין מצד הספק.</w:t>
      </w:r>
    </w:p>
    <w:p w:rsidR="00DC2FE4" w:rsidRPr="00440ECF" w:rsidRDefault="00DC2FE4" w:rsidP="00A364FE">
      <w:pPr>
        <w:pStyle w:val="20"/>
        <w:numPr>
          <w:ilvl w:val="0"/>
          <w:numId w:val="0"/>
        </w:numPr>
        <w:ind w:left="1282"/>
        <w:jc w:val="both"/>
      </w:pPr>
    </w:p>
    <w:p w:rsidR="00DC2FE4" w:rsidRPr="00440ECF" w:rsidRDefault="00DC2FE4" w:rsidP="00E15155">
      <w:pPr>
        <w:pStyle w:val="13"/>
        <w:numPr>
          <w:ilvl w:val="0"/>
          <w:numId w:val="6"/>
        </w:numPr>
        <w:jc w:val="both"/>
        <w:rPr>
          <w:sz w:val="24"/>
          <w:szCs w:val="24"/>
        </w:rPr>
      </w:pPr>
      <w:r>
        <w:rPr>
          <w:rFonts w:hint="eastAsia"/>
          <w:sz w:val="24"/>
          <w:szCs w:val="24"/>
          <w:rtl/>
        </w:rPr>
        <w:t>אי</w:t>
      </w:r>
      <w:r>
        <w:rPr>
          <w:sz w:val="24"/>
          <w:szCs w:val="24"/>
          <w:rtl/>
        </w:rPr>
        <w:t xml:space="preserve"> הסבה</w:t>
      </w:r>
    </w:p>
    <w:p w:rsidR="00DC2FE4" w:rsidRPr="00440ECF" w:rsidRDefault="00DC2FE4" w:rsidP="00E15155">
      <w:pPr>
        <w:pStyle w:val="20"/>
        <w:numPr>
          <w:ilvl w:val="1"/>
          <w:numId w:val="6"/>
        </w:numPr>
        <w:jc w:val="both"/>
      </w:pPr>
      <w:r>
        <w:rPr>
          <w:rFonts w:hint="eastAsia"/>
          <w:rtl/>
        </w:rPr>
        <w:t>הספק</w:t>
      </w:r>
      <w:r>
        <w:rPr>
          <w:rtl/>
        </w:rPr>
        <w:t xml:space="preserve">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w:t>
      </w:r>
      <w:r>
        <w:rPr>
          <w:rFonts w:hint="eastAsia"/>
          <w:rtl/>
        </w:rPr>
        <w:t>פי</w:t>
      </w:r>
      <w:r>
        <w:rPr>
          <w:rtl/>
        </w:rPr>
        <w:t xml:space="preserve"> זמן עבודה ובין ששכרם משתלם לפי שיעור העבודה, אין בה כשלעצמה, משום מסירת אספקת השירותים או של כל חלק ממנה, לאחר.</w:t>
      </w:r>
    </w:p>
    <w:p w:rsidR="00DC2FE4" w:rsidRPr="00440ECF" w:rsidRDefault="00DC2FE4" w:rsidP="00E15155">
      <w:pPr>
        <w:pStyle w:val="20"/>
        <w:numPr>
          <w:ilvl w:val="1"/>
          <w:numId w:val="6"/>
        </w:numPr>
        <w:jc w:val="both"/>
      </w:pPr>
      <w:r>
        <w:rPr>
          <w:rFonts w:hint="eastAsia"/>
          <w:rtl/>
        </w:rPr>
        <w:t>המזמין</w:t>
      </w:r>
      <w:r>
        <w:rPr>
          <w:rtl/>
        </w:rPr>
        <w:t xml:space="preserve"> רשאי לסרב לבקשת הספק כאמור לעיל על פי שיקול דעתו הבלעדי ואין הוא חייב לפרט את סיבותיו.</w:t>
      </w:r>
    </w:p>
    <w:p w:rsidR="00DC2FE4" w:rsidRDefault="00DC2FE4" w:rsidP="00E15155">
      <w:pPr>
        <w:pStyle w:val="20"/>
        <w:numPr>
          <w:ilvl w:val="1"/>
          <w:numId w:val="6"/>
        </w:numPr>
        <w:jc w:val="both"/>
      </w:pPr>
      <w:r>
        <w:rPr>
          <w:rFonts w:hint="eastAsia"/>
          <w:rtl/>
        </w:rPr>
        <w:t>נתן</w:t>
      </w:r>
      <w:r>
        <w:rPr>
          <w:rtl/>
        </w:rPr>
        <w:t xml:space="preserve"> המזמין את הסכמתו במפורש לבקשת הספק, לא יהיה בכך כדי לפטור את הספק מאחריותו והתחייבויותיו לפי הסכם זה. המזמין רשאי לבטל את הסכמתו על פי שיקול דעתו הבלעדי במסירת הודעה בכתב למציע ואין הוא חייב לפרט את סיבותיו. </w:t>
      </w:r>
    </w:p>
    <w:p w:rsidR="00164979" w:rsidRPr="00440ECF" w:rsidRDefault="00164979" w:rsidP="00164979">
      <w:pPr>
        <w:pStyle w:val="20"/>
        <w:numPr>
          <w:ilvl w:val="0"/>
          <w:numId w:val="0"/>
        </w:numPr>
        <w:ind w:left="792"/>
        <w:jc w:val="both"/>
      </w:pPr>
    </w:p>
    <w:p w:rsidR="00DC2FE4" w:rsidRPr="00440ECF" w:rsidRDefault="00DC2FE4" w:rsidP="00E15155">
      <w:pPr>
        <w:pStyle w:val="13"/>
        <w:numPr>
          <w:ilvl w:val="0"/>
          <w:numId w:val="6"/>
        </w:numPr>
        <w:rPr>
          <w:sz w:val="24"/>
          <w:szCs w:val="24"/>
        </w:rPr>
      </w:pPr>
      <w:r>
        <w:rPr>
          <w:rFonts w:hint="eastAsia"/>
          <w:sz w:val="24"/>
          <w:szCs w:val="24"/>
          <w:rtl/>
        </w:rPr>
        <w:t>התמורה</w:t>
      </w:r>
      <w:r>
        <w:rPr>
          <w:sz w:val="24"/>
          <w:szCs w:val="24"/>
          <w:rtl/>
        </w:rPr>
        <w:t xml:space="preserve"> ותנאי הצמדה</w:t>
      </w:r>
    </w:p>
    <w:p w:rsidR="00DC2FE4" w:rsidRPr="00440ECF" w:rsidRDefault="00DC2FE4" w:rsidP="00E15155">
      <w:pPr>
        <w:pStyle w:val="af3"/>
        <w:numPr>
          <w:ilvl w:val="1"/>
          <w:numId w:val="6"/>
        </w:numPr>
        <w:spacing w:before="60" w:after="60"/>
        <w:jc w:val="both"/>
        <w:rPr>
          <w:rtl/>
        </w:rPr>
      </w:pPr>
      <w:r>
        <w:rPr>
          <w:rtl/>
        </w:rPr>
        <w:t xml:space="preserve"> </w:t>
      </w:r>
      <w:r>
        <w:rPr>
          <w:rFonts w:hint="eastAsia"/>
          <w:rtl/>
        </w:rPr>
        <w:t>התמורה</w:t>
      </w:r>
      <w:r>
        <w:rPr>
          <w:rtl/>
        </w:rPr>
        <w:t xml:space="preserve"> </w:t>
      </w:r>
      <w:r>
        <w:rPr>
          <w:rFonts w:hint="eastAsia"/>
          <w:rtl/>
        </w:rPr>
        <w:t>להסכם</w:t>
      </w:r>
      <w:r>
        <w:rPr>
          <w:rtl/>
        </w:rPr>
        <w:t xml:space="preserve"> </w:t>
      </w:r>
      <w:r>
        <w:rPr>
          <w:rFonts w:hint="eastAsia"/>
          <w:rtl/>
        </w:rPr>
        <w:t>זה</w:t>
      </w:r>
      <w:r>
        <w:rPr>
          <w:rtl/>
        </w:rPr>
        <w:t xml:space="preserve"> </w:t>
      </w:r>
      <w:r>
        <w:rPr>
          <w:rFonts w:hint="eastAsia"/>
          <w:rtl/>
        </w:rPr>
        <w:t>הינה</w:t>
      </w:r>
      <w:r>
        <w:rPr>
          <w:rtl/>
        </w:rPr>
        <w:t xml:space="preserve"> </w:t>
      </w:r>
      <w:r>
        <w:rPr>
          <w:rFonts w:hint="eastAsia"/>
          <w:rtl/>
        </w:rPr>
        <w:t>כמפורט</w:t>
      </w:r>
      <w:r>
        <w:rPr>
          <w:rtl/>
        </w:rPr>
        <w:t xml:space="preserve"> </w:t>
      </w:r>
      <w:r>
        <w:rPr>
          <w:rFonts w:hint="eastAsia"/>
          <w:rtl/>
        </w:rPr>
        <w:t>בהצעת</w:t>
      </w:r>
      <w:r>
        <w:rPr>
          <w:rtl/>
        </w:rPr>
        <w:t xml:space="preserve"> </w:t>
      </w:r>
      <w:r>
        <w:rPr>
          <w:rFonts w:hint="eastAsia"/>
          <w:rtl/>
        </w:rPr>
        <w:t>הספק</w:t>
      </w:r>
      <w:r>
        <w:rPr>
          <w:rtl/>
        </w:rPr>
        <w:t xml:space="preserve"> </w:t>
      </w:r>
      <w:r>
        <w:rPr>
          <w:rFonts w:hint="eastAsia"/>
          <w:rtl/>
        </w:rPr>
        <w:t>בנספח</w:t>
      </w:r>
      <w:r>
        <w:rPr>
          <w:rtl/>
        </w:rPr>
        <w:t xml:space="preserve"> </w:t>
      </w:r>
      <w:r>
        <w:rPr>
          <w:rFonts w:hint="eastAsia"/>
          <w:rtl/>
        </w:rPr>
        <w:t>ב</w:t>
      </w:r>
      <w:r>
        <w:rPr>
          <w:rtl/>
        </w:rPr>
        <w:t xml:space="preserve">' </w:t>
      </w:r>
      <w:r>
        <w:rPr>
          <w:rFonts w:hint="eastAsia"/>
          <w:rtl/>
        </w:rPr>
        <w:t>להסכם</w:t>
      </w:r>
      <w:r>
        <w:rPr>
          <w:rtl/>
        </w:rPr>
        <w:t xml:space="preserve"> </w:t>
      </w:r>
      <w:r>
        <w:rPr>
          <w:rFonts w:hint="eastAsia"/>
          <w:rtl/>
        </w:rPr>
        <w:t>בלבד</w:t>
      </w:r>
      <w:r>
        <w:rPr>
          <w:rtl/>
        </w:rPr>
        <w:t xml:space="preserve">. </w:t>
      </w:r>
    </w:p>
    <w:p w:rsidR="00DC2FE4" w:rsidRPr="005A5F46" w:rsidRDefault="00DC2FE4" w:rsidP="00E15155">
      <w:pPr>
        <w:pStyle w:val="af3"/>
        <w:numPr>
          <w:ilvl w:val="1"/>
          <w:numId w:val="6"/>
        </w:numPr>
        <w:spacing w:line="360" w:lineRule="auto"/>
        <w:jc w:val="both"/>
        <w:rPr>
          <w:rtl/>
        </w:rPr>
      </w:pPr>
      <w:r w:rsidRPr="002247A8">
        <w:rPr>
          <w:rFonts w:hint="eastAsia"/>
          <w:rtl/>
        </w:rPr>
        <w:t>יובהר</w:t>
      </w:r>
      <w:r w:rsidRPr="002247A8">
        <w:rPr>
          <w:rtl/>
        </w:rPr>
        <w:t xml:space="preserve"> </w:t>
      </w:r>
      <w:r w:rsidRPr="002247A8">
        <w:rPr>
          <w:rFonts w:hint="eastAsia"/>
          <w:rtl/>
        </w:rPr>
        <w:t>כי</w:t>
      </w:r>
      <w:r w:rsidRPr="002247A8">
        <w:rPr>
          <w:rtl/>
        </w:rPr>
        <w:t xml:space="preserve"> </w:t>
      </w:r>
      <w:r w:rsidRPr="002247A8">
        <w:rPr>
          <w:rFonts w:hint="eastAsia"/>
          <w:rtl/>
        </w:rPr>
        <w:t>בגין</w:t>
      </w:r>
      <w:r w:rsidRPr="002247A8">
        <w:rPr>
          <w:rtl/>
        </w:rPr>
        <w:t xml:space="preserve"> </w:t>
      </w:r>
      <w:r w:rsidRPr="002247A8">
        <w:rPr>
          <w:rFonts w:hint="eastAsia"/>
          <w:rtl/>
        </w:rPr>
        <w:t>אספקת</w:t>
      </w:r>
      <w:r w:rsidRPr="002247A8">
        <w:rPr>
          <w:rtl/>
        </w:rPr>
        <w:t xml:space="preserve"> </w:t>
      </w:r>
      <w:r w:rsidRPr="002247A8">
        <w:rPr>
          <w:rFonts w:hint="eastAsia"/>
          <w:rtl/>
        </w:rPr>
        <w:t>שירות</w:t>
      </w:r>
      <w:r w:rsidRPr="002247A8">
        <w:rPr>
          <w:rtl/>
        </w:rPr>
        <w:t xml:space="preserve"> </w:t>
      </w:r>
      <w:r w:rsidRPr="002247A8">
        <w:rPr>
          <w:rFonts w:hint="eastAsia"/>
          <w:rtl/>
        </w:rPr>
        <w:t>מהשירותים</w:t>
      </w:r>
      <w:r w:rsidRPr="002247A8">
        <w:rPr>
          <w:rtl/>
        </w:rPr>
        <w:t xml:space="preserve"> </w:t>
      </w:r>
      <w:r w:rsidRPr="002247A8">
        <w:rPr>
          <w:rFonts w:hint="eastAsia"/>
          <w:rtl/>
        </w:rPr>
        <w:t>נשוא</w:t>
      </w:r>
      <w:r w:rsidRPr="002247A8">
        <w:rPr>
          <w:rtl/>
        </w:rPr>
        <w:t xml:space="preserve"> </w:t>
      </w:r>
      <w:r w:rsidRPr="002247A8">
        <w:rPr>
          <w:rFonts w:hint="eastAsia"/>
          <w:rtl/>
        </w:rPr>
        <w:t>הסכם</w:t>
      </w:r>
      <w:r w:rsidRPr="002247A8">
        <w:rPr>
          <w:rtl/>
        </w:rPr>
        <w:t xml:space="preserve"> </w:t>
      </w:r>
      <w:r w:rsidRPr="002247A8">
        <w:rPr>
          <w:rFonts w:hint="eastAsia"/>
          <w:rtl/>
        </w:rPr>
        <w:t>זה</w:t>
      </w:r>
      <w:r w:rsidRPr="002247A8">
        <w:rPr>
          <w:rtl/>
        </w:rPr>
        <w:t xml:space="preserve"> </w:t>
      </w:r>
      <w:r w:rsidRPr="002247A8">
        <w:rPr>
          <w:rFonts w:hint="eastAsia"/>
          <w:rtl/>
        </w:rPr>
        <w:t>אשר</w:t>
      </w:r>
      <w:r w:rsidRPr="002247A8">
        <w:rPr>
          <w:rtl/>
        </w:rPr>
        <w:t xml:space="preserve"> </w:t>
      </w:r>
      <w:r w:rsidRPr="002247A8">
        <w:rPr>
          <w:rFonts w:hint="eastAsia"/>
          <w:rtl/>
        </w:rPr>
        <w:t>יוזמן</w:t>
      </w:r>
      <w:r w:rsidRPr="002247A8">
        <w:rPr>
          <w:rtl/>
        </w:rPr>
        <w:t xml:space="preserve"> </w:t>
      </w:r>
      <w:r w:rsidRPr="002247A8">
        <w:rPr>
          <w:rFonts w:hint="eastAsia"/>
          <w:rtl/>
        </w:rPr>
        <w:t>ע</w:t>
      </w:r>
      <w:r w:rsidRPr="002247A8">
        <w:rPr>
          <w:rtl/>
        </w:rPr>
        <w:t>"</w:t>
      </w:r>
      <w:r w:rsidRPr="002247A8">
        <w:rPr>
          <w:rFonts w:hint="eastAsia"/>
          <w:rtl/>
        </w:rPr>
        <w:t>י</w:t>
      </w:r>
      <w:r w:rsidRPr="002247A8">
        <w:rPr>
          <w:rtl/>
        </w:rPr>
        <w:t xml:space="preserve"> </w:t>
      </w:r>
      <w:r w:rsidRPr="002247A8">
        <w:rPr>
          <w:rFonts w:hint="eastAsia"/>
          <w:rtl/>
        </w:rPr>
        <w:t>ו</w:t>
      </w:r>
      <w:r w:rsidRPr="002247A8">
        <w:rPr>
          <w:rtl/>
        </w:rPr>
        <w:t>/</w:t>
      </w:r>
      <w:r w:rsidRPr="002247A8">
        <w:rPr>
          <w:rFonts w:hint="eastAsia"/>
          <w:rtl/>
        </w:rPr>
        <w:t>או</w:t>
      </w:r>
      <w:r w:rsidRPr="002247A8">
        <w:rPr>
          <w:rtl/>
        </w:rPr>
        <w:t xml:space="preserve"> </w:t>
      </w:r>
      <w:r w:rsidRPr="002247A8">
        <w:rPr>
          <w:rFonts w:hint="eastAsia"/>
          <w:rtl/>
        </w:rPr>
        <w:t>האפוטרופוס</w:t>
      </w:r>
      <w:r w:rsidRPr="002247A8">
        <w:rPr>
          <w:rtl/>
        </w:rPr>
        <w:t xml:space="preserve"> </w:t>
      </w:r>
      <w:r w:rsidRPr="002247A8">
        <w:rPr>
          <w:rFonts w:hint="eastAsia"/>
          <w:rtl/>
        </w:rPr>
        <w:t>הכללי</w:t>
      </w:r>
      <w:r w:rsidRPr="002247A8">
        <w:rPr>
          <w:rtl/>
        </w:rPr>
        <w:t xml:space="preserve"> </w:t>
      </w:r>
      <w:r w:rsidRPr="002247A8">
        <w:rPr>
          <w:rFonts w:hint="eastAsia"/>
          <w:rtl/>
        </w:rPr>
        <w:t>יתנהל</w:t>
      </w:r>
      <w:r w:rsidRPr="002247A8">
        <w:rPr>
          <w:rtl/>
        </w:rPr>
        <w:t xml:space="preserve"> </w:t>
      </w:r>
      <w:r w:rsidRPr="002247A8">
        <w:rPr>
          <w:rFonts w:hint="eastAsia"/>
          <w:rtl/>
        </w:rPr>
        <w:t>הספק</w:t>
      </w:r>
      <w:r w:rsidRPr="002247A8">
        <w:rPr>
          <w:rtl/>
        </w:rPr>
        <w:t xml:space="preserve"> </w:t>
      </w:r>
      <w:r w:rsidRPr="002247A8">
        <w:rPr>
          <w:rFonts w:hint="eastAsia"/>
          <w:rtl/>
        </w:rPr>
        <w:t>במישרין</w:t>
      </w:r>
      <w:r w:rsidRPr="002247A8">
        <w:rPr>
          <w:rtl/>
        </w:rPr>
        <w:t xml:space="preserve"> </w:t>
      </w:r>
      <w:r w:rsidRPr="002247A8">
        <w:rPr>
          <w:rFonts w:hint="eastAsia"/>
          <w:rtl/>
        </w:rPr>
        <w:t>מול</w:t>
      </w:r>
      <w:r w:rsidRPr="002247A8">
        <w:rPr>
          <w:rtl/>
        </w:rPr>
        <w:t xml:space="preserve"> </w:t>
      </w:r>
      <w:r w:rsidRPr="002247A8">
        <w:rPr>
          <w:rFonts w:hint="eastAsia"/>
          <w:rtl/>
        </w:rPr>
        <w:t>האפוטרופוס</w:t>
      </w:r>
      <w:r w:rsidRPr="002247A8">
        <w:rPr>
          <w:rtl/>
        </w:rPr>
        <w:t xml:space="preserve"> </w:t>
      </w:r>
      <w:r w:rsidRPr="002247A8">
        <w:rPr>
          <w:rFonts w:hint="eastAsia"/>
          <w:rtl/>
        </w:rPr>
        <w:t>הכללי</w:t>
      </w:r>
      <w:r w:rsidRPr="002247A8">
        <w:rPr>
          <w:rtl/>
        </w:rPr>
        <w:t xml:space="preserve"> </w:t>
      </w:r>
      <w:r w:rsidRPr="002247A8">
        <w:rPr>
          <w:rFonts w:hint="eastAsia"/>
          <w:rtl/>
        </w:rPr>
        <w:t>אשר</w:t>
      </w:r>
      <w:r w:rsidRPr="002247A8">
        <w:rPr>
          <w:rtl/>
        </w:rPr>
        <w:t xml:space="preserve"> </w:t>
      </w:r>
      <w:r w:rsidRPr="002247A8">
        <w:rPr>
          <w:rFonts w:hint="eastAsia"/>
          <w:rtl/>
        </w:rPr>
        <w:t>ישלם</w:t>
      </w:r>
      <w:r w:rsidRPr="002247A8">
        <w:rPr>
          <w:rtl/>
        </w:rPr>
        <w:t xml:space="preserve"> </w:t>
      </w:r>
      <w:r w:rsidRPr="002247A8">
        <w:rPr>
          <w:rFonts w:hint="eastAsia"/>
          <w:rtl/>
        </w:rPr>
        <w:t>לספק</w:t>
      </w:r>
      <w:r w:rsidRPr="002247A8">
        <w:rPr>
          <w:rtl/>
        </w:rPr>
        <w:t xml:space="preserve"> </w:t>
      </w:r>
      <w:r w:rsidRPr="002247A8">
        <w:rPr>
          <w:rFonts w:hint="eastAsia"/>
          <w:rtl/>
        </w:rPr>
        <w:t>במישרין</w:t>
      </w:r>
      <w:r w:rsidRPr="002247A8">
        <w:rPr>
          <w:rtl/>
        </w:rPr>
        <w:t xml:space="preserve"> </w:t>
      </w:r>
      <w:r w:rsidRPr="002247A8">
        <w:rPr>
          <w:rFonts w:hint="eastAsia"/>
          <w:rtl/>
        </w:rPr>
        <w:t>את</w:t>
      </w:r>
      <w:r w:rsidRPr="002247A8">
        <w:rPr>
          <w:rtl/>
        </w:rPr>
        <w:t xml:space="preserve"> </w:t>
      </w:r>
      <w:r w:rsidRPr="002247A8">
        <w:rPr>
          <w:rFonts w:hint="eastAsia"/>
          <w:rtl/>
        </w:rPr>
        <w:t>התמורה</w:t>
      </w:r>
      <w:r w:rsidRPr="002247A8">
        <w:rPr>
          <w:rtl/>
        </w:rPr>
        <w:t xml:space="preserve"> </w:t>
      </w:r>
      <w:r w:rsidRPr="002247A8">
        <w:rPr>
          <w:rFonts w:hint="eastAsia"/>
          <w:rtl/>
        </w:rPr>
        <w:t>המגיע</w:t>
      </w:r>
      <w:r w:rsidRPr="002247A8">
        <w:rPr>
          <w:rtl/>
        </w:rPr>
        <w:t xml:space="preserve"> </w:t>
      </w:r>
      <w:r w:rsidRPr="002247A8">
        <w:rPr>
          <w:rFonts w:hint="eastAsia"/>
          <w:rtl/>
        </w:rPr>
        <w:t>לספק</w:t>
      </w:r>
      <w:r w:rsidRPr="002247A8">
        <w:rPr>
          <w:rtl/>
        </w:rPr>
        <w:t xml:space="preserve"> </w:t>
      </w:r>
      <w:r w:rsidRPr="002247A8">
        <w:rPr>
          <w:rFonts w:hint="eastAsia"/>
          <w:rtl/>
        </w:rPr>
        <w:t>בהתאם</w:t>
      </w:r>
      <w:r w:rsidRPr="002247A8">
        <w:rPr>
          <w:rtl/>
        </w:rPr>
        <w:t xml:space="preserve"> </w:t>
      </w:r>
      <w:r w:rsidRPr="002247A8">
        <w:rPr>
          <w:rFonts w:hint="eastAsia"/>
          <w:rtl/>
        </w:rPr>
        <w:t>להצעת</w:t>
      </w:r>
      <w:r w:rsidRPr="002247A8">
        <w:rPr>
          <w:rtl/>
        </w:rPr>
        <w:t xml:space="preserve"> </w:t>
      </w:r>
      <w:r w:rsidRPr="002247A8">
        <w:rPr>
          <w:rFonts w:hint="eastAsia"/>
          <w:rtl/>
        </w:rPr>
        <w:t>מחיר</w:t>
      </w:r>
      <w:r w:rsidRPr="002247A8">
        <w:rPr>
          <w:rtl/>
        </w:rPr>
        <w:t xml:space="preserve"> </w:t>
      </w:r>
      <w:r w:rsidRPr="002247A8">
        <w:rPr>
          <w:rFonts w:hint="eastAsia"/>
          <w:rtl/>
        </w:rPr>
        <w:t>הספק</w:t>
      </w:r>
      <w:r w:rsidRPr="002247A8">
        <w:rPr>
          <w:rtl/>
        </w:rPr>
        <w:t xml:space="preserve"> </w:t>
      </w:r>
      <w:r w:rsidRPr="002247A8">
        <w:rPr>
          <w:rFonts w:hint="eastAsia"/>
          <w:rtl/>
        </w:rPr>
        <w:t>כמפורט</w:t>
      </w:r>
      <w:r w:rsidRPr="002247A8">
        <w:rPr>
          <w:rtl/>
        </w:rPr>
        <w:t xml:space="preserve"> </w:t>
      </w:r>
      <w:r w:rsidRPr="002247A8">
        <w:rPr>
          <w:rFonts w:hint="eastAsia"/>
          <w:rtl/>
        </w:rPr>
        <w:t>בנספח</w:t>
      </w:r>
      <w:r w:rsidRPr="002247A8">
        <w:rPr>
          <w:rtl/>
        </w:rPr>
        <w:t xml:space="preserve"> </w:t>
      </w:r>
      <w:r w:rsidRPr="002247A8">
        <w:rPr>
          <w:rFonts w:hint="eastAsia"/>
          <w:rtl/>
        </w:rPr>
        <w:t>ב</w:t>
      </w:r>
      <w:r w:rsidRPr="002247A8">
        <w:rPr>
          <w:rtl/>
        </w:rPr>
        <w:t xml:space="preserve">' </w:t>
      </w:r>
      <w:r w:rsidRPr="002247A8">
        <w:rPr>
          <w:rFonts w:hint="eastAsia"/>
          <w:rtl/>
        </w:rPr>
        <w:t>להסכם</w:t>
      </w:r>
      <w:r w:rsidR="00F1107E">
        <w:rPr>
          <w:rFonts w:hint="cs"/>
          <w:rtl/>
        </w:rPr>
        <w:t xml:space="preserve"> </w:t>
      </w:r>
      <w:r w:rsidRPr="002247A8">
        <w:rPr>
          <w:rFonts w:hint="eastAsia"/>
          <w:rtl/>
        </w:rPr>
        <w:t>זה</w:t>
      </w:r>
      <w:r w:rsidRPr="002247A8">
        <w:rPr>
          <w:rtl/>
        </w:rPr>
        <w:t xml:space="preserve"> </w:t>
      </w:r>
      <w:r w:rsidRPr="002247A8">
        <w:rPr>
          <w:rFonts w:hint="eastAsia"/>
          <w:rtl/>
        </w:rPr>
        <w:t>ובהתאם</w:t>
      </w:r>
      <w:r w:rsidRPr="002247A8">
        <w:rPr>
          <w:rtl/>
        </w:rPr>
        <w:t xml:space="preserve"> </w:t>
      </w:r>
      <w:r w:rsidRPr="002247A8">
        <w:rPr>
          <w:rFonts w:hint="eastAsia"/>
          <w:rtl/>
        </w:rPr>
        <w:t>להוראות</w:t>
      </w:r>
      <w:r w:rsidRPr="002247A8">
        <w:rPr>
          <w:rtl/>
        </w:rPr>
        <w:t xml:space="preserve"> </w:t>
      </w:r>
      <w:r w:rsidRPr="002247A8">
        <w:rPr>
          <w:rFonts w:hint="eastAsia"/>
          <w:rtl/>
        </w:rPr>
        <w:t>סעיף</w:t>
      </w:r>
      <w:r w:rsidRPr="002247A8">
        <w:rPr>
          <w:rtl/>
        </w:rPr>
        <w:t xml:space="preserve"> </w:t>
      </w:r>
      <w:r w:rsidRPr="002247A8">
        <w:rPr>
          <w:rFonts w:hint="eastAsia"/>
          <w:rtl/>
        </w:rPr>
        <w:t>זה</w:t>
      </w:r>
      <w:r w:rsidRPr="002247A8">
        <w:rPr>
          <w:rtl/>
        </w:rPr>
        <w:t xml:space="preserve">. </w:t>
      </w:r>
    </w:p>
    <w:p w:rsidR="00DC2FE4" w:rsidRPr="00440ECF" w:rsidRDefault="00DC2FE4" w:rsidP="00E15155">
      <w:pPr>
        <w:pStyle w:val="af3"/>
        <w:numPr>
          <w:ilvl w:val="1"/>
          <w:numId w:val="6"/>
        </w:numPr>
        <w:spacing w:before="60" w:after="60" w:line="360" w:lineRule="auto"/>
        <w:ind w:left="941" w:hanging="581"/>
        <w:jc w:val="both"/>
        <w:rPr>
          <w:rtl/>
        </w:rPr>
      </w:pPr>
      <w:r>
        <w:rPr>
          <w:rFonts w:hint="eastAsia"/>
          <w:rtl/>
        </w:rPr>
        <w:t>מוסכם</w:t>
      </w:r>
      <w:r>
        <w:rPr>
          <w:rtl/>
        </w:rPr>
        <w:t xml:space="preserve"> </w:t>
      </w:r>
      <w:r>
        <w:rPr>
          <w:rFonts w:hint="eastAsia"/>
          <w:rtl/>
        </w:rPr>
        <w:t>בין</w:t>
      </w:r>
      <w:r>
        <w:rPr>
          <w:rtl/>
        </w:rPr>
        <w:t xml:space="preserve"> </w:t>
      </w:r>
      <w:r>
        <w:rPr>
          <w:rFonts w:hint="eastAsia"/>
          <w:rtl/>
        </w:rPr>
        <w:t>הצדדים</w:t>
      </w:r>
      <w:r>
        <w:rPr>
          <w:rtl/>
        </w:rPr>
        <w:t xml:space="preserve"> </w:t>
      </w:r>
      <w:r>
        <w:rPr>
          <w:rFonts w:hint="eastAsia"/>
          <w:rtl/>
        </w:rPr>
        <w:t>כי</w:t>
      </w:r>
      <w:r>
        <w:rPr>
          <w:rtl/>
        </w:rPr>
        <w:t xml:space="preserve"> </w:t>
      </w:r>
      <w:r>
        <w:rPr>
          <w:rFonts w:hint="eastAsia"/>
          <w:rtl/>
        </w:rPr>
        <w:t>פרט</w:t>
      </w:r>
      <w:r>
        <w:rPr>
          <w:rtl/>
        </w:rPr>
        <w:t xml:space="preserve"> </w:t>
      </w:r>
      <w:r>
        <w:rPr>
          <w:rFonts w:hint="eastAsia"/>
          <w:rtl/>
        </w:rPr>
        <w:t>לתמורה</w:t>
      </w:r>
      <w:r>
        <w:rPr>
          <w:rtl/>
        </w:rPr>
        <w:t xml:space="preserve"> </w:t>
      </w:r>
      <w:r>
        <w:rPr>
          <w:rFonts w:hint="eastAsia"/>
          <w:rtl/>
        </w:rPr>
        <w:t>המפורטת</w:t>
      </w:r>
      <w:r>
        <w:rPr>
          <w:rtl/>
        </w:rPr>
        <w:t xml:space="preserve"> </w:t>
      </w:r>
      <w:r>
        <w:rPr>
          <w:rFonts w:hint="eastAsia"/>
          <w:rtl/>
        </w:rPr>
        <w:t>לעיל</w:t>
      </w:r>
      <w:r>
        <w:rPr>
          <w:rtl/>
        </w:rPr>
        <w:t xml:space="preserve">, </w:t>
      </w:r>
      <w:r>
        <w:rPr>
          <w:rFonts w:hint="eastAsia"/>
          <w:rtl/>
        </w:rPr>
        <w:t>לא</w:t>
      </w:r>
      <w:r>
        <w:rPr>
          <w:rtl/>
        </w:rPr>
        <w:t xml:space="preserve"> </w:t>
      </w:r>
      <w:r>
        <w:rPr>
          <w:rFonts w:hint="eastAsia"/>
          <w:rtl/>
        </w:rPr>
        <w:t>ישלם</w:t>
      </w:r>
      <w:r>
        <w:rPr>
          <w:rtl/>
        </w:rPr>
        <w:t xml:space="preserve"> </w:t>
      </w:r>
      <w:r>
        <w:rPr>
          <w:rFonts w:hint="eastAsia"/>
          <w:rtl/>
        </w:rPr>
        <w:t>המזמין</w:t>
      </w:r>
      <w:r>
        <w:rPr>
          <w:rtl/>
        </w:rPr>
        <w:t xml:space="preserve">, </w:t>
      </w:r>
      <w:r>
        <w:rPr>
          <w:rFonts w:hint="eastAsia"/>
          <w:rtl/>
        </w:rPr>
        <w:t>בין</w:t>
      </w:r>
      <w:r>
        <w:rPr>
          <w:rtl/>
        </w:rPr>
        <w:t xml:space="preserve"> </w:t>
      </w:r>
      <w:r>
        <w:rPr>
          <w:rFonts w:hint="eastAsia"/>
          <w:rtl/>
        </w:rPr>
        <w:t>במהלך</w:t>
      </w:r>
      <w:r>
        <w:rPr>
          <w:rtl/>
        </w:rPr>
        <w:t xml:space="preserve"> </w:t>
      </w:r>
      <w:r>
        <w:rPr>
          <w:rtl/>
        </w:rPr>
        <w:br/>
      </w:r>
      <w:r>
        <w:rPr>
          <w:rFonts w:hint="eastAsia"/>
          <w:rtl/>
        </w:rPr>
        <w:t>תקופת</w:t>
      </w:r>
      <w:r>
        <w:rPr>
          <w:rtl/>
        </w:rPr>
        <w:t xml:space="preserve"> </w:t>
      </w:r>
      <w:r>
        <w:rPr>
          <w:rFonts w:hint="eastAsia"/>
          <w:rtl/>
        </w:rPr>
        <w:t>ההסכם</w:t>
      </w:r>
      <w:r>
        <w:rPr>
          <w:rtl/>
        </w:rPr>
        <w:t xml:space="preserve"> </w:t>
      </w:r>
      <w:r>
        <w:rPr>
          <w:rFonts w:hint="eastAsia"/>
          <w:rtl/>
        </w:rPr>
        <w:t>ובין</w:t>
      </w:r>
      <w:r>
        <w:rPr>
          <w:rtl/>
        </w:rPr>
        <w:t xml:space="preserve"> </w:t>
      </w:r>
      <w:r>
        <w:rPr>
          <w:rFonts w:hint="eastAsia"/>
          <w:rtl/>
        </w:rPr>
        <w:t>לאחריה</w:t>
      </w:r>
      <w:r>
        <w:rPr>
          <w:rtl/>
        </w:rPr>
        <w:t xml:space="preserve">, </w:t>
      </w:r>
      <w:r>
        <w:rPr>
          <w:rFonts w:hint="eastAsia"/>
          <w:rtl/>
        </w:rPr>
        <w:t>כל</w:t>
      </w:r>
      <w:r>
        <w:rPr>
          <w:rtl/>
        </w:rPr>
        <w:t xml:space="preserve"> </w:t>
      </w:r>
      <w:r>
        <w:rPr>
          <w:rFonts w:hint="eastAsia"/>
          <w:rtl/>
        </w:rPr>
        <w:t>סכום</w:t>
      </w:r>
      <w:r>
        <w:rPr>
          <w:rtl/>
        </w:rPr>
        <w:t xml:space="preserve"> </w:t>
      </w:r>
      <w:r>
        <w:rPr>
          <w:rFonts w:hint="eastAsia"/>
          <w:rtl/>
        </w:rPr>
        <w:t>נוסף</w:t>
      </w:r>
      <w:r>
        <w:rPr>
          <w:rtl/>
        </w:rPr>
        <w:t xml:space="preserve"> </w:t>
      </w:r>
      <w:r>
        <w:rPr>
          <w:rFonts w:hint="eastAsia"/>
          <w:rtl/>
        </w:rPr>
        <w:t>לספק</w:t>
      </w:r>
      <w:r>
        <w:rPr>
          <w:rtl/>
        </w:rPr>
        <w:t xml:space="preserve"> </w:t>
      </w:r>
      <w:r>
        <w:rPr>
          <w:rFonts w:hint="eastAsia"/>
          <w:rtl/>
        </w:rPr>
        <w:t>ו</w:t>
      </w:r>
      <w:r>
        <w:rPr>
          <w:rtl/>
        </w:rPr>
        <w:t>/</w:t>
      </w:r>
      <w:r>
        <w:rPr>
          <w:rFonts w:hint="eastAsia"/>
          <w:rtl/>
        </w:rPr>
        <w:t>או</w:t>
      </w:r>
      <w:r>
        <w:rPr>
          <w:rtl/>
        </w:rPr>
        <w:t xml:space="preserve"> </w:t>
      </w:r>
      <w:r>
        <w:rPr>
          <w:rFonts w:hint="eastAsia"/>
          <w:rtl/>
        </w:rPr>
        <w:t>לכל</w:t>
      </w:r>
      <w:r>
        <w:rPr>
          <w:rtl/>
        </w:rPr>
        <w:t xml:space="preserve"> </w:t>
      </w:r>
      <w:r>
        <w:rPr>
          <w:rFonts w:hint="eastAsia"/>
          <w:rtl/>
        </w:rPr>
        <w:t>גורם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למעט</w:t>
      </w:r>
      <w:r>
        <w:rPr>
          <w:rtl/>
        </w:rPr>
        <w:t xml:space="preserve"> </w:t>
      </w:r>
      <w:r>
        <w:rPr>
          <w:rFonts w:hint="eastAsia"/>
          <w:rtl/>
        </w:rPr>
        <w:t>מע</w:t>
      </w:r>
      <w:r>
        <w:rPr>
          <w:rtl/>
        </w:rPr>
        <w:t>"</w:t>
      </w:r>
      <w:r>
        <w:rPr>
          <w:rFonts w:hint="eastAsia"/>
          <w:rtl/>
        </w:rPr>
        <w:t>מ</w:t>
      </w:r>
      <w:r>
        <w:rPr>
          <w:rtl/>
        </w:rPr>
        <w:t xml:space="preserve"> </w:t>
      </w:r>
      <w:r>
        <w:rPr>
          <w:rFonts w:hint="eastAsia"/>
          <w:rtl/>
        </w:rPr>
        <w:t>בשיעורו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דין</w:t>
      </w:r>
      <w:r>
        <w:rPr>
          <w:rtl/>
        </w:rPr>
        <w:t>.</w:t>
      </w:r>
    </w:p>
    <w:p w:rsidR="00DC2FE4" w:rsidRPr="00440ECF" w:rsidRDefault="00DC2FE4" w:rsidP="00E15155">
      <w:pPr>
        <w:pStyle w:val="af3"/>
        <w:numPr>
          <w:ilvl w:val="1"/>
          <w:numId w:val="6"/>
        </w:numPr>
        <w:spacing w:before="60" w:after="60"/>
        <w:jc w:val="both"/>
        <w:rPr>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התמורות</w:t>
      </w:r>
      <w:r>
        <w:rPr>
          <w:rtl/>
        </w:rPr>
        <w:t xml:space="preserve"> </w:t>
      </w:r>
      <w:r>
        <w:rPr>
          <w:rFonts w:hint="eastAsia"/>
          <w:rtl/>
        </w:rPr>
        <w:t>שבאחוזים</w:t>
      </w:r>
      <w:r>
        <w:rPr>
          <w:rtl/>
        </w:rPr>
        <w:t xml:space="preserve"> (%) </w:t>
      </w:r>
      <w:r>
        <w:rPr>
          <w:rFonts w:hint="eastAsia"/>
          <w:rtl/>
        </w:rPr>
        <w:t>לא</w:t>
      </w:r>
      <w:r>
        <w:rPr>
          <w:rtl/>
        </w:rPr>
        <w:t xml:space="preserve"> </w:t>
      </w:r>
      <w:r>
        <w:rPr>
          <w:rFonts w:hint="eastAsia"/>
          <w:rtl/>
        </w:rPr>
        <w:t>יוצמדו</w:t>
      </w:r>
      <w:r>
        <w:rPr>
          <w:rtl/>
        </w:rPr>
        <w:t>.</w:t>
      </w:r>
    </w:p>
    <w:p w:rsidR="00DC2FE4" w:rsidRPr="00440ECF" w:rsidRDefault="00DC2FE4" w:rsidP="00E15155">
      <w:pPr>
        <w:pStyle w:val="a4"/>
        <w:numPr>
          <w:ilvl w:val="1"/>
          <w:numId w:val="6"/>
        </w:numPr>
        <w:rPr>
          <w:rFonts w:cs="David"/>
          <w:b/>
          <w:bCs/>
          <w:sz w:val="24"/>
          <w:szCs w:val="24"/>
        </w:rPr>
      </w:pPr>
      <w:r>
        <w:rPr>
          <w:rFonts w:cs="David"/>
          <w:b/>
          <w:bCs/>
          <w:sz w:val="24"/>
          <w:szCs w:val="24"/>
          <w:rtl/>
        </w:rPr>
        <w:t>הצמדה</w:t>
      </w:r>
    </w:p>
    <w:p w:rsidR="00DC2FE4" w:rsidRPr="00440ECF" w:rsidRDefault="00DC2FE4" w:rsidP="003A6FD9">
      <w:pPr>
        <w:pStyle w:val="a4"/>
        <w:numPr>
          <w:ilvl w:val="0"/>
          <w:numId w:val="0"/>
        </w:numPr>
        <w:ind w:left="720"/>
        <w:rPr>
          <w:rFonts w:ascii="Arial" w:hAnsi="Arial" w:cs="David"/>
          <w:sz w:val="24"/>
          <w:szCs w:val="24"/>
          <w:rtl/>
        </w:rPr>
      </w:pPr>
      <w:r>
        <w:rPr>
          <w:rFonts w:ascii="Arial" w:hAnsi="Arial" w:cs="David"/>
          <w:sz w:val="24"/>
          <w:szCs w:val="24"/>
          <w:rtl/>
        </w:rPr>
        <w:t>כללי ההצמדה המפורטים להלן הם אלה הקבועים על ידי החשב הכללי:</w:t>
      </w:r>
    </w:p>
    <w:p w:rsidR="00DC2FE4" w:rsidRPr="00440ECF" w:rsidRDefault="00DC2FE4" w:rsidP="00E15155">
      <w:pPr>
        <w:pStyle w:val="a4"/>
        <w:numPr>
          <w:ilvl w:val="2"/>
          <w:numId w:val="6"/>
        </w:numPr>
        <w:rPr>
          <w:rFonts w:cs="David"/>
          <w:sz w:val="24"/>
          <w:szCs w:val="24"/>
          <w:u w:val="single"/>
          <w:rtl/>
        </w:rPr>
      </w:pPr>
      <w:r>
        <w:rPr>
          <w:rFonts w:cs="David"/>
          <w:sz w:val="24"/>
          <w:szCs w:val="24"/>
          <w:u w:val="single"/>
          <w:rtl/>
        </w:rPr>
        <w:t>הגדרות בנושא הצמדה</w:t>
      </w:r>
    </w:p>
    <w:p w:rsidR="00DC2FE4" w:rsidRPr="00440ECF" w:rsidRDefault="00DC2FE4" w:rsidP="00E15155">
      <w:pPr>
        <w:pStyle w:val="a4"/>
        <w:numPr>
          <w:ilvl w:val="3"/>
          <w:numId w:val="6"/>
        </w:numPr>
        <w:rPr>
          <w:rFonts w:ascii="Arial" w:hAnsi="Arial" w:cs="David"/>
          <w:sz w:val="24"/>
          <w:szCs w:val="24"/>
          <w:rtl/>
        </w:rPr>
      </w:pPr>
      <w:r>
        <w:rPr>
          <w:rFonts w:ascii="Arial" w:hAnsi="Arial" w:cs="David"/>
          <w:b/>
          <w:bCs/>
          <w:sz w:val="24"/>
          <w:szCs w:val="24"/>
          <w:rtl/>
        </w:rPr>
        <w:t>תאריך הבסיס</w:t>
      </w:r>
      <w:r>
        <w:rPr>
          <w:rFonts w:ascii="Arial" w:hAnsi="Arial" w:cs="David"/>
          <w:sz w:val="24"/>
          <w:szCs w:val="24"/>
          <w:rtl/>
        </w:rPr>
        <w:t xml:space="preserve"> – המועד </w:t>
      </w:r>
      <w:r>
        <w:rPr>
          <w:rFonts w:cs="David"/>
          <w:sz w:val="24"/>
          <w:szCs w:val="24"/>
          <w:rtl/>
        </w:rPr>
        <w:t>האחרון</w:t>
      </w:r>
      <w:r>
        <w:rPr>
          <w:rFonts w:ascii="Arial" w:hAnsi="Arial" w:cs="David"/>
          <w:sz w:val="24"/>
          <w:szCs w:val="24"/>
          <w:rtl/>
        </w:rPr>
        <w:t xml:space="preserve"> להגשת הצעות במכרז </w:t>
      </w:r>
    </w:p>
    <w:p w:rsidR="00DC2FE4" w:rsidRPr="00440ECF" w:rsidRDefault="00DC2FE4" w:rsidP="00E15155">
      <w:pPr>
        <w:pStyle w:val="a4"/>
        <w:numPr>
          <w:ilvl w:val="3"/>
          <w:numId w:val="6"/>
        </w:numPr>
        <w:rPr>
          <w:rFonts w:ascii="Arial" w:hAnsi="Arial" w:cs="David"/>
          <w:sz w:val="24"/>
          <w:szCs w:val="24"/>
          <w:rtl/>
        </w:rPr>
      </w:pPr>
      <w:r>
        <w:rPr>
          <w:rFonts w:ascii="Arial" w:hAnsi="Arial" w:cs="David"/>
          <w:b/>
          <w:bCs/>
          <w:sz w:val="24"/>
          <w:szCs w:val="24"/>
          <w:rtl/>
        </w:rPr>
        <w:lastRenderedPageBreak/>
        <w:t>תאריך התחלת הצמדה</w:t>
      </w:r>
      <w:r>
        <w:rPr>
          <w:rFonts w:ascii="Arial" w:hAnsi="Arial" w:cs="David"/>
          <w:sz w:val="24"/>
          <w:szCs w:val="24"/>
          <w:rtl/>
        </w:rPr>
        <w:t xml:space="preserve"> –18 חודש מתאריך הבסיס</w:t>
      </w:r>
    </w:p>
    <w:p w:rsidR="00DC2FE4" w:rsidRPr="00440ECF" w:rsidRDefault="00DC2FE4" w:rsidP="00E15155">
      <w:pPr>
        <w:pStyle w:val="a4"/>
        <w:numPr>
          <w:ilvl w:val="3"/>
          <w:numId w:val="6"/>
        </w:numPr>
        <w:rPr>
          <w:rFonts w:ascii="Arial" w:hAnsi="Arial" w:cs="David"/>
          <w:sz w:val="24"/>
          <w:szCs w:val="24"/>
          <w:rtl/>
        </w:rPr>
      </w:pPr>
      <w:r>
        <w:rPr>
          <w:rFonts w:ascii="Arial" w:hAnsi="Arial" w:cs="David"/>
          <w:b/>
          <w:bCs/>
          <w:sz w:val="24"/>
          <w:szCs w:val="24"/>
          <w:rtl/>
        </w:rPr>
        <w:t>מדד התחלתי</w:t>
      </w:r>
      <w:r>
        <w:rPr>
          <w:rFonts w:ascii="Arial" w:hAnsi="Arial" w:cs="David"/>
          <w:sz w:val="24"/>
          <w:szCs w:val="24"/>
          <w:rtl/>
        </w:rPr>
        <w:t xml:space="preserve"> – המדד הידוע בתאריך </w:t>
      </w:r>
      <w:r>
        <w:rPr>
          <w:rFonts w:ascii="Arial" w:hAnsi="Arial" w:cs="David"/>
          <w:b/>
          <w:bCs/>
          <w:sz w:val="24"/>
          <w:szCs w:val="24"/>
          <w:rtl/>
        </w:rPr>
        <w:t>התחלת</w:t>
      </w:r>
      <w:r>
        <w:rPr>
          <w:rFonts w:ascii="Arial" w:hAnsi="Arial" w:cs="David"/>
          <w:sz w:val="24"/>
          <w:szCs w:val="24"/>
          <w:rtl/>
        </w:rPr>
        <w:t xml:space="preserve"> ההצמדה, מדד חודש: </w:t>
      </w:r>
      <w:r>
        <w:rPr>
          <w:rFonts w:ascii="Arial" w:hAnsi="Arial" w:cs="David"/>
          <w:sz w:val="24"/>
          <w:szCs w:val="24"/>
          <w:u w:val="single"/>
          <w:rtl/>
        </w:rPr>
        <w:t xml:space="preserve">               </w:t>
      </w:r>
      <w:r>
        <w:rPr>
          <w:rFonts w:ascii="Arial" w:hAnsi="Arial" w:cs="David"/>
          <w:sz w:val="24"/>
          <w:szCs w:val="24"/>
          <w:rtl/>
        </w:rPr>
        <w:t xml:space="preserve">. </w:t>
      </w:r>
    </w:p>
    <w:p w:rsidR="00DC2FE4" w:rsidRPr="00440ECF" w:rsidRDefault="00DC2FE4" w:rsidP="00E15155">
      <w:pPr>
        <w:pStyle w:val="a4"/>
        <w:numPr>
          <w:ilvl w:val="3"/>
          <w:numId w:val="6"/>
        </w:numPr>
        <w:rPr>
          <w:rFonts w:ascii="Arial" w:hAnsi="Arial" w:cs="David"/>
          <w:sz w:val="24"/>
          <w:szCs w:val="24"/>
          <w:rtl/>
        </w:rPr>
      </w:pPr>
      <w:r>
        <w:rPr>
          <w:rFonts w:ascii="Arial" w:hAnsi="Arial" w:cs="David"/>
          <w:b/>
          <w:bCs/>
          <w:sz w:val="24"/>
          <w:szCs w:val="24"/>
          <w:rtl/>
        </w:rPr>
        <w:t>המדד הקובע</w:t>
      </w:r>
      <w:r>
        <w:rPr>
          <w:rFonts w:ascii="Arial" w:hAnsi="Arial" w:cs="David"/>
          <w:sz w:val="24"/>
          <w:szCs w:val="24"/>
          <w:rtl/>
        </w:rPr>
        <w:t xml:space="preserve"> – המדד האחרון הידוע ביום מועד ביצוע ההצמדה. </w:t>
      </w:r>
    </w:p>
    <w:p w:rsidR="00DC2FE4" w:rsidRPr="00440ECF" w:rsidRDefault="00DC2FE4" w:rsidP="00E15155">
      <w:pPr>
        <w:pStyle w:val="a4"/>
        <w:numPr>
          <w:ilvl w:val="3"/>
          <w:numId w:val="6"/>
        </w:numPr>
        <w:rPr>
          <w:rFonts w:ascii="Arial" w:hAnsi="Arial" w:cs="David"/>
          <w:sz w:val="24"/>
          <w:szCs w:val="24"/>
          <w:rtl/>
        </w:rPr>
      </w:pPr>
      <w:r>
        <w:rPr>
          <w:rFonts w:ascii="Arial" w:hAnsi="Arial" w:cs="David"/>
          <w:sz w:val="24"/>
          <w:szCs w:val="24"/>
          <w:rtl/>
        </w:rPr>
        <w:t xml:space="preserve">הצמדה שלילית – הצמדה </w:t>
      </w:r>
      <w:r>
        <w:rPr>
          <w:rFonts w:ascii="Arial" w:hAnsi="Arial" w:cs="David"/>
          <w:b/>
          <w:bCs/>
          <w:sz w:val="24"/>
          <w:szCs w:val="24"/>
          <w:rtl/>
        </w:rPr>
        <w:t>המבוצעת</w:t>
      </w:r>
      <w:r>
        <w:rPr>
          <w:rFonts w:ascii="Arial" w:hAnsi="Arial" w:cs="David"/>
          <w:sz w:val="24"/>
          <w:szCs w:val="24"/>
          <w:rtl/>
        </w:rPr>
        <w:t xml:space="preserve"> כאשר המדד או הרכב המדדים הקובע ירד אל מתחת לשיעור המדד ההתחלתי.</w:t>
      </w:r>
    </w:p>
    <w:p w:rsidR="00DC2FE4" w:rsidRPr="00440ECF" w:rsidRDefault="00DC2FE4" w:rsidP="00E15155">
      <w:pPr>
        <w:pStyle w:val="a4"/>
        <w:numPr>
          <w:ilvl w:val="3"/>
          <w:numId w:val="6"/>
        </w:numPr>
        <w:rPr>
          <w:rFonts w:ascii="Arial" w:hAnsi="Arial" w:cs="David"/>
          <w:sz w:val="24"/>
          <w:szCs w:val="24"/>
          <w:rtl/>
        </w:rPr>
      </w:pPr>
      <w:r>
        <w:rPr>
          <w:rFonts w:ascii="Arial" w:hAnsi="Arial" w:cs="David"/>
          <w:b/>
          <w:bCs/>
          <w:sz w:val="24"/>
          <w:szCs w:val="24"/>
          <w:rtl/>
        </w:rPr>
        <w:t>מדד המחירים לצרכן</w:t>
      </w:r>
      <w:r>
        <w:rPr>
          <w:rFonts w:ascii="Arial" w:hAnsi="Arial" w:cs="David"/>
          <w:sz w:val="24"/>
          <w:szCs w:val="24"/>
          <w:rtl/>
        </w:rPr>
        <w:t xml:space="preserve"> – </w:t>
      </w:r>
      <w:r w:rsidRPr="0075308E">
        <w:rPr>
          <w:rFonts w:ascii="Arial" w:hAnsi="Arial" w:cs="David"/>
          <w:sz w:val="24"/>
          <w:szCs w:val="24"/>
          <w:rtl/>
        </w:rPr>
        <w:t>כפי</w:t>
      </w:r>
      <w:r>
        <w:rPr>
          <w:rFonts w:ascii="Arial" w:hAnsi="Arial" w:cs="David"/>
          <w:sz w:val="24"/>
          <w:szCs w:val="24"/>
          <w:rtl/>
        </w:rPr>
        <w:t xml:space="preserve"> שמפורסם על ידי הלשכה המרכזית לסטטיסטיקה או מי שהוסמך על ידי ממשלת ישראל להחליפה. </w:t>
      </w:r>
    </w:p>
    <w:p w:rsidR="00DC2FE4" w:rsidRPr="00440ECF" w:rsidRDefault="00DC2FE4" w:rsidP="00E15155">
      <w:pPr>
        <w:pStyle w:val="a4"/>
        <w:numPr>
          <w:ilvl w:val="2"/>
          <w:numId w:val="6"/>
        </w:numPr>
        <w:rPr>
          <w:rFonts w:cs="David"/>
          <w:sz w:val="24"/>
          <w:szCs w:val="24"/>
          <w:u w:val="single"/>
          <w:rtl/>
        </w:rPr>
      </w:pPr>
      <w:r>
        <w:rPr>
          <w:rFonts w:cs="David"/>
          <w:sz w:val="24"/>
          <w:szCs w:val="24"/>
          <w:u w:val="single"/>
          <w:rtl/>
        </w:rPr>
        <w:t xml:space="preserve">עקרונות ביצוע הצמדה </w:t>
      </w:r>
    </w:p>
    <w:p w:rsidR="00DC2FE4" w:rsidRPr="00440ECF" w:rsidRDefault="00DC2FE4" w:rsidP="0075308E">
      <w:pPr>
        <w:pStyle w:val="a4"/>
        <w:numPr>
          <w:ilvl w:val="3"/>
          <w:numId w:val="6"/>
        </w:numPr>
        <w:rPr>
          <w:rFonts w:ascii="Arial" w:hAnsi="Arial" w:cs="David"/>
          <w:sz w:val="24"/>
          <w:szCs w:val="24"/>
        </w:rPr>
      </w:pPr>
      <w:r>
        <w:rPr>
          <w:rFonts w:ascii="Arial" w:hAnsi="Arial" w:cs="David"/>
          <w:sz w:val="24"/>
          <w:szCs w:val="24"/>
          <w:rtl/>
        </w:rPr>
        <w:t>המחירים</w:t>
      </w:r>
      <w:r>
        <w:rPr>
          <w:rFonts w:ascii="Arial" w:hAnsi="Arial" w:cs="David"/>
          <w:sz w:val="24"/>
          <w:szCs w:val="24"/>
        </w:rPr>
        <w:t xml:space="preserve"> </w:t>
      </w:r>
      <w:r>
        <w:rPr>
          <w:rFonts w:ascii="Arial" w:hAnsi="Arial" w:cs="David"/>
          <w:sz w:val="24"/>
          <w:szCs w:val="24"/>
          <w:rtl/>
        </w:rPr>
        <w:t>יוצמדו</w:t>
      </w:r>
      <w:r>
        <w:rPr>
          <w:rFonts w:ascii="Arial" w:hAnsi="Arial" w:cs="David"/>
          <w:sz w:val="24"/>
          <w:szCs w:val="24"/>
        </w:rPr>
        <w:t xml:space="preserve"> </w:t>
      </w:r>
      <w:r w:rsidRPr="0075308E">
        <w:rPr>
          <w:rFonts w:ascii="Arial" w:hAnsi="Arial" w:cs="David"/>
          <w:sz w:val="24"/>
          <w:szCs w:val="24"/>
          <w:rtl/>
        </w:rPr>
        <w:t>לשינויים</w:t>
      </w:r>
      <w:r w:rsidRPr="0075308E">
        <w:rPr>
          <w:rFonts w:ascii="Arial" w:hAnsi="Arial" w:cs="David"/>
          <w:sz w:val="24"/>
          <w:szCs w:val="24"/>
        </w:rPr>
        <w:t xml:space="preserve"> </w:t>
      </w:r>
      <w:r w:rsidRPr="0075308E">
        <w:rPr>
          <w:rFonts w:ascii="Arial" w:hAnsi="Arial" w:cs="David"/>
          <w:sz w:val="24"/>
          <w:szCs w:val="24"/>
          <w:rtl/>
        </w:rPr>
        <w:t>ב</w:t>
      </w:r>
      <w:r w:rsidRPr="0075308E">
        <w:rPr>
          <w:rFonts w:ascii="Arial" w:hAnsi="Arial" w:cs="David"/>
          <w:sz w:val="24"/>
          <w:szCs w:val="24"/>
          <w:rtl/>
        </w:rPr>
        <w:softHyphen/>
      </w:r>
      <w:r w:rsidR="0075308E" w:rsidRPr="0075308E">
        <w:rPr>
          <w:rFonts w:ascii="Arial" w:hAnsi="Arial" w:cs="David"/>
          <w:sz w:val="24"/>
          <w:szCs w:val="24"/>
          <w:rtl/>
        </w:rPr>
        <w:tab/>
      </w:r>
      <w:r w:rsidR="0075308E" w:rsidRPr="0075308E">
        <w:rPr>
          <w:rFonts w:ascii="Arial" w:hAnsi="Arial" w:cs="David" w:hint="cs"/>
          <w:sz w:val="24"/>
          <w:szCs w:val="24"/>
          <w:rtl/>
        </w:rPr>
        <w:t>מדד המחירים לצרכן</w:t>
      </w:r>
      <w:r w:rsidRPr="0075308E">
        <w:rPr>
          <w:rFonts w:ascii="Arial" w:hAnsi="Arial" w:cs="David"/>
          <w:sz w:val="24"/>
          <w:szCs w:val="24"/>
          <w:rtl/>
        </w:rPr>
        <w:tab/>
        <w:t xml:space="preserve"> (להלן</w:t>
      </w:r>
      <w:r>
        <w:rPr>
          <w:rFonts w:ascii="Arial" w:hAnsi="Arial" w:cs="David"/>
          <w:sz w:val="24"/>
          <w:szCs w:val="24"/>
          <w:rtl/>
        </w:rPr>
        <w:t>: "המדד</w:t>
      </w:r>
      <w:r w:rsidR="0075308E">
        <w:rPr>
          <w:rFonts w:ascii="Arial" w:hAnsi="Arial" w:cs="David" w:hint="cs"/>
          <w:sz w:val="24"/>
          <w:szCs w:val="24"/>
          <w:rtl/>
        </w:rPr>
        <w:t>"</w:t>
      </w:r>
      <w:r>
        <w:rPr>
          <w:rFonts w:ascii="Arial" w:hAnsi="Arial" w:cs="David"/>
          <w:sz w:val="24"/>
          <w:szCs w:val="24"/>
        </w:rPr>
        <w:t>(</w:t>
      </w:r>
    </w:p>
    <w:p w:rsidR="00DC2FE4" w:rsidRPr="00440ECF" w:rsidRDefault="00DC2FE4" w:rsidP="00E15155">
      <w:pPr>
        <w:pStyle w:val="a4"/>
        <w:numPr>
          <w:ilvl w:val="3"/>
          <w:numId w:val="6"/>
        </w:numPr>
        <w:rPr>
          <w:rFonts w:ascii="Arial" w:hAnsi="Arial" w:cs="David"/>
          <w:sz w:val="24"/>
          <w:szCs w:val="24"/>
        </w:rPr>
      </w:pPr>
      <w:r>
        <w:rPr>
          <w:rFonts w:ascii="Arial" w:hAnsi="Arial" w:cs="David"/>
          <w:sz w:val="24"/>
          <w:szCs w:val="24"/>
          <w:rtl/>
        </w:rPr>
        <w:t>סכום ההצמדה שיחושב יתווסף (או יופחת, אם חלה ירידה במדד הרלוונטי) לתעריפים שנקבעו בהתקשרות.</w:t>
      </w:r>
    </w:p>
    <w:p w:rsidR="00DC2FE4" w:rsidRPr="00440ECF" w:rsidRDefault="00DC2FE4" w:rsidP="00E15155">
      <w:pPr>
        <w:pStyle w:val="a4"/>
        <w:numPr>
          <w:ilvl w:val="3"/>
          <w:numId w:val="6"/>
        </w:numPr>
        <w:rPr>
          <w:rFonts w:ascii="Arial" w:hAnsi="Arial" w:cs="David"/>
          <w:sz w:val="24"/>
          <w:szCs w:val="24"/>
        </w:rPr>
      </w:pPr>
      <w:r>
        <w:rPr>
          <w:rFonts w:ascii="Arial" w:hAnsi="Arial" w:cs="David"/>
          <w:sz w:val="24"/>
          <w:szCs w:val="24"/>
          <w:rtl/>
        </w:rPr>
        <w:t>ביצוע הצמדה יהיה גם במקרים שבהם מדובר בהצמדה שלילית.</w:t>
      </w:r>
    </w:p>
    <w:p w:rsidR="00DC2FE4" w:rsidRPr="00440ECF" w:rsidRDefault="00DC2FE4" w:rsidP="00E15155">
      <w:pPr>
        <w:pStyle w:val="a4"/>
        <w:numPr>
          <w:ilvl w:val="3"/>
          <w:numId w:val="6"/>
        </w:numPr>
        <w:rPr>
          <w:rFonts w:ascii="Arial" w:hAnsi="Arial" w:cs="David"/>
          <w:sz w:val="24"/>
          <w:szCs w:val="24"/>
        </w:rPr>
      </w:pPr>
      <w:r>
        <w:rPr>
          <w:rFonts w:ascii="Arial" w:hAnsi="Arial" w:cs="David"/>
          <w:sz w:val="24"/>
          <w:szCs w:val="24"/>
          <w:rtl/>
        </w:rPr>
        <w:t xml:space="preserve">ביצוע ההצמדה יהיה במועד קבלת החשבונית במשרד </w:t>
      </w:r>
    </w:p>
    <w:p w:rsidR="00DC2FE4" w:rsidRPr="00440ECF" w:rsidRDefault="00DC2FE4" w:rsidP="00E15155">
      <w:pPr>
        <w:pStyle w:val="a4"/>
        <w:numPr>
          <w:ilvl w:val="2"/>
          <w:numId w:val="6"/>
        </w:numPr>
        <w:rPr>
          <w:rFonts w:cs="David"/>
          <w:sz w:val="24"/>
          <w:szCs w:val="24"/>
          <w:u w:val="single"/>
        </w:rPr>
      </w:pPr>
      <w:r>
        <w:rPr>
          <w:rFonts w:cs="David"/>
          <w:sz w:val="24"/>
          <w:szCs w:val="24"/>
          <w:u w:val="single"/>
          <w:rtl/>
        </w:rPr>
        <w:t>מנגנון ביצוע הצמדה</w:t>
      </w:r>
    </w:p>
    <w:p w:rsidR="00DC2FE4" w:rsidRPr="00440ECF" w:rsidRDefault="00DC2FE4" w:rsidP="00E15155">
      <w:pPr>
        <w:pStyle w:val="a4"/>
        <w:numPr>
          <w:ilvl w:val="3"/>
          <w:numId w:val="6"/>
        </w:numPr>
        <w:rPr>
          <w:rFonts w:cs="David"/>
          <w:sz w:val="24"/>
          <w:szCs w:val="24"/>
        </w:rPr>
      </w:pPr>
      <w:bookmarkStart w:id="5" w:name="_Ref353196419"/>
      <w:r>
        <w:rPr>
          <w:rFonts w:ascii="Arial" w:hAnsi="Arial" w:cs="David"/>
          <w:sz w:val="24"/>
          <w:szCs w:val="24"/>
          <w:rtl/>
        </w:rPr>
        <w:t xml:space="preserve">ביצוע ההצמדה יחל לאחר תום 18 חודשים מתאריך הבסיס, למעט במקרה המפורט בסעיף 12.4.3.3 </w:t>
      </w:r>
      <w:r>
        <w:rPr>
          <w:rFonts w:cs="David"/>
          <w:sz w:val="24"/>
          <w:szCs w:val="24"/>
          <w:rtl/>
        </w:rPr>
        <w:t>המדד הידוע ביום זה ייקבע כמדד ההתחלתי.</w:t>
      </w:r>
      <w:bookmarkEnd w:id="5"/>
    </w:p>
    <w:p w:rsidR="00DC2FE4" w:rsidRPr="00440ECF" w:rsidRDefault="00DC2FE4" w:rsidP="00662997">
      <w:pPr>
        <w:pStyle w:val="a4"/>
        <w:numPr>
          <w:ilvl w:val="3"/>
          <w:numId w:val="6"/>
        </w:numPr>
        <w:rPr>
          <w:rFonts w:ascii="Arial" w:hAnsi="Arial" w:cs="David"/>
          <w:sz w:val="24"/>
          <w:szCs w:val="24"/>
        </w:rPr>
      </w:pPr>
      <w:bookmarkStart w:id="6" w:name="_Ref353709105"/>
      <w:r>
        <w:rPr>
          <w:rFonts w:ascii="Arial" w:hAnsi="Arial" w:cs="David"/>
          <w:sz w:val="24"/>
          <w:szCs w:val="24"/>
          <w:rtl/>
        </w:rPr>
        <w:t xml:space="preserve">ההצמדה תתבצע מדי </w:t>
      </w:r>
      <w:r w:rsidR="0075308E">
        <w:rPr>
          <w:rFonts w:ascii="Arial" w:hAnsi="Arial" w:cs="David" w:hint="cs"/>
          <w:sz w:val="24"/>
          <w:szCs w:val="24"/>
          <w:rtl/>
        </w:rPr>
        <w:t>6</w:t>
      </w:r>
      <w:r>
        <w:rPr>
          <w:rFonts w:ascii="Arial" w:hAnsi="Arial" w:cs="David"/>
          <w:sz w:val="24"/>
          <w:szCs w:val="24"/>
          <w:rtl/>
        </w:rPr>
        <w:t xml:space="preserve"> חודשים, כך שההצמדה הראשונה תתבצע בחלוף </w:t>
      </w:r>
      <w:r w:rsidR="00662997">
        <w:rPr>
          <w:rFonts w:ascii="Arial" w:hAnsi="Arial" w:cs="David" w:hint="cs"/>
          <w:sz w:val="24"/>
          <w:szCs w:val="24"/>
          <w:rtl/>
        </w:rPr>
        <w:t>24</w:t>
      </w:r>
      <w:r>
        <w:rPr>
          <w:rFonts w:ascii="Arial" w:hAnsi="Arial" w:cs="David"/>
          <w:sz w:val="24"/>
          <w:szCs w:val="24"/>
          <w:rtl/>
        </w:rPr>
        <w:t xml:space="preserve"> חודשים מתאריך תחילת הצמדה, ובכל </w:t>
      </w:r>
      <w:r w:rsidR="00662997">
        <w:rPr>
          <w:rFonts w:ascii="Arial" w:hAnsi="Arial" w:cs="David" w:hint="cs"/>
          <w:sz w:val="24"/>
          <w:szCs w:val="24"/>
          <w:rtl/>
        </w:rPr>
        <w:t>6</w:t>
      </w:r>
      <w:r w:rsidRPr="0075308E">
        <w:rPr>
          <w:rFonts w:ascii="Arial" w:hAnsi="Arial" w:cs="David"/>
          <w:sz w:val="24"/>
          <w:szCs w:val="24"/>
          <w:rtl/>
        </w:rPr>
        <w:t xml:space="preserve"> </w:t>
      </w:r>
      <w:r>
        <w:rPr>
          <w:rFonts w:ascii="Arial" w:hAnsi="Arial" w:cs="David"/>
          <w:sz w:val="24"/>
          <w:szCs w:val="24"/>
          <w:rtl/>
        </w:rPr>
        <w:t>חודשים לאחר מכן.</w:t>
      </w:r>
      <w:bookmarkEnd w:id="6"/>
    </w:p>
    <w:p w:rsidR="00DC2FE4" w:rsidRPr="00440ECF" w:rsidRDefault="00DC2FE4" w:rsidP="00FE6874">
      <w:pPr>
        <w:pStyle w:val="a4"/>
        <w:numPr>
          <w:ilvl w:val="3"/>
          <w:numId w:val="6"/>
        </w:numPr>
        <w:rPr>
          <w:rFonts w:ascii="Arial" w:hAnsi="Arial" w:cs="David"/>
          <w:sz w:val="24"/>
          <w:szCs w:val="24"/>
        </w:rPr>
      </w:pPr>
      <w:bookmarkStart w:id="7" w:name="_Ref353709015"/>
      <w:r>
        <w:rPr>
          <w:rFonts w:ascii="Arial" w:hAnsi="Arial" w:cs="David"/>
          <w:sz w:val="24"/>
          <w:szCs w:val="24"/>
          <w:rtl/>
        </w:rPr>
        <w:t xml:space="preserve">על אף האמור בסעיף </w:t>
      </w:r>
      <w:r w:rsidR="00A31785">
        <w:fldChar w:fldCharType="begin"/>
      </w:r>
      <w:r w:rsidR="00A31785">
        <w:instrText xml:space="preserve"> REF _Ref353196419 \r \h  \* MERGEFORMAT </w:instrText>
      </w:r>
      <w:r w:rsidR="00A31785">
        <w:fldChar w:fldCharType="separate"/>
      </w:r>
      <w:r w:rsidR="00016E66" w:rsidRPr="00016E66">
        <w:rPr>
          <w:rFonts w:ascii="Arial" w:hAnsi="Arial" w:cs="David"/>
          <w:sz w:val="24"/>
          <w:szCs w:val="24"/>
          <w:cs/>
        </w:rPr>
        <w:t>‎</w:t>
      </w:r>
      <w:r w:rsidR="00016E66" w:rsidRPr="00016E66">
        <w:rPr>
          <w:rFonts w:ascii="Arial" w:hAnsi="Arial" w:cs="David"/>
          <w:sz w:val="24"/>
          <w:szCs w:val="24"/>
        </w:rPr>
        <w:t>12.5.3.1</w:t>
      </w:r>
      <w:r w:rsidR="00A31785">
        <w:fldChar w:fldCharType="end"/>
      </w:r>
      <w:r>
        <w:rPr>
          <w:rFonts w:ascii="Arial" w:hAnsi="Arial" w:cs="David"/>
          <w:sz w:val="24"/>
          <w:szCs w:val="24"/>
          <w:rtl/>
        </w:rPr>
        <w:t>,</w:t>
      </w:r>
      <w:r>
        <w:rPr>
          <w:rFonts w:ascii="Arial" w:hAnsi="Arial" w:cs="David"/>
          <w:sz w:val="24"/>
          <w:szCs w:val="24"/>
        </w:rPr>
        <w:t xml:space="preserve"> </w:t>
      </w:r>
      <w:r>
        <w:rPr>
          <w:rFonts w:ascii="Arial" w:hAnsi="Arial" w:cs="David"/>
          <w:sz w:val="24"/>
          <w:szCs w:val="24"/>
          <w:rtl/>
        </w:rPr>
        <w:t>אם</w:t>
      </w:r>
      <w:r>
        <w:rPr>
          <w:rFonts w:ascii="Arial" w:hAnsi="Arial" w:cs="David"/>
          <w:sz w:val="24"/>
          <w:szCs w:val="24"/>
        </w:rPr>
        <w:t xml:space="preserve"> </w:t>
      </w:r>
      <w:r>
        <w:rPr>
          <w:rFonts w:ascii="Arial" w:hAnsi="Arial" w:cs="David"/>
          <w:sz w:val="24"/>
          <w:szCs w:val="24"/>
          <w:rtl/>
        </w:rPr>
        <w:t>במועד מסוים (להלן: "יום השינוי") במהלך</w:t>
      </w:r>
      <w:r>
        <w:rPr>
          <w:rFonts w:ascii="Arial" w:hAnsi="Arial" w:cs="David"/>
          <w:sz w:val="24"/>
          <w:szCs w:val="24"/>
        </w:rPr>
        <w:t xml:space="preserve"> 18 </w:t>
      </w:r>
      <w:r>
        <w:rPr>
          <w:rFonts w:ascii="Arial" w:hAnsi="Arial" w:cs="David"/>
          <w:sz w:val="24"/>
          <w:szCs w:val="24"/>
          <w:rtl/>
        </w:rPr>
        <w:t>החודשים</w:t>
      </w:r>
      <w:r>
        <w:rPr>
          <w:rFonts w:ascii="Arial" w:hAnsi="Arial" w:cs="David"/>
          <w:sz w:val="24"/>
          <w:szCs w:val="24"/>
        </w:rPr>
        <w:t xml:space="preserve"> </w:t>
      </w:r>
      <w:r>
        <w:rPr>
          <w:rFonts w:ascii="Arial" w:hAnsi="Arial" w:cs="David"/>
          <w:sz w:val="24"/>
          <w:szCs w:val="24"/>
          <w:rtl/>
        </w:rPr>
        <w:t>הראשונים מתאריך הבסיס,</w:t>
      </w:r>
      <w:r>
        <w:rPr>
          <w:rFonts w:ascii="Arial" w:hAnsi="Arial" w:cs="David"/>
          <w:sz w:val="24"/>
          <w:szCs w:val="24"/>
        </w:rPr>
        <w:t xml:space="preserve"> </w:t>
      </w:r>
      <w:r>
        <w:rPr>
          <w:rFonts w:ascii="Arial" w:hAnsi="Arial" w:cs="David"/>
          <w:sz w:val="24"/>
          <w:szCs w:val="24"/>
          <w:rtl/>
        </w:rPr>
        <w:t>יחול</w:t>
      </w:r>
      <w:r>
        <w:rPr>
          <w:rFonts w:ascii="Arial" w:hAnsi="Arial" w:cs="David"/>
          <w:sz w:val="24"/>
          <w:szCs w:val="24"/>
        </w:rPr>
        <w:t xml:space="preserve"> </w:t>
      </w:r>
      <w:r>
        <w:rPr>
          <w:rFonts w:ascii="Arial" w:hAnsi="Arial" w:cs="David"/>
          <w:sz w:val="24"/>
          <w:szCs w:val="24"/>
          <w:rtl/>
        </w:rPr>
        <w:t>שינוי</w:t>
      </w:r>
      <w:r>
        <w:rPr>
          <w:rFonts w:ascii="Arial" w:hAnsi="Arial" w:cs="David"/>
          <w:sz w:val="24"/>
          <w:szCs w:val="24"/>
        </w:rPr>
        <w:t xml:space="preserve"> </w:t>
      </w:r>
      <w:r>
        <w:rPr>
          <w:rFonts w:ascii="Arial" w:hAnsi="Arial" w:cs="David"/>
          <w:sz w:val="24"/>
          <w:szCs w:val="24"/>
          <w:rtl/>
        </w:rPr>
        <w:t>במדד כך שיהיה גבוה בשיעור של</w:t>
      </w:r>
      <w:r>
        <w:rPr>
          <w:rFonts w:ascii="Arial" w:hAnsi="Arial" w:cs="David"/>
          <w:sz w:val="24"/>
          <w:szCs w:val="24"/>
        </w:rPr>
        <w:t xml:space="preserve">4% </w:t>
      </w:r>
      <w:r>
        <w:rPr>
          <w:rFonts w:ascii="Arial" w:hAnsi="Arial" w:cs="David"/>
          <w:sz w:val="24"/>
          <w:szCs w:val="24"/>
          <w:rtl/>
        </w:rPr>
        <w:t xml:space="preserve"> ויותר מהמדד הידוע בתאריך הבסיס, יחל חישוב ההצמדה מנקודה זו ואילך, באופן הבא:</w:t>
      </w:r>
      <w:bookmarkEnd w:id="7"/>
    </w:p>
    <w:p w:rsidR="00DC2FE4" w:rsidRPr="00440ECF" w:rsidRDefault="00DC2FE4" w:rsidP="00E15155">
      <w:pPr>
        <w:pStyle w:val="a4"/>
        <w:numPr>
          <w:ilvl w:val="4"/>
          <w:numId w:val="6"/>
        </w:numPr>
        <w:rPr>
          <w:rFonts w:ascii="Arial" w:hAnsi="Arial" w:cs="David"/>
          <w:sz w:val="24"/>
          <w:szCs w:val="24"/>
        </w:rPr>
      </w:pPr>
      <w:r>
        <w:rPr>
          <w:rFonts w:ascii="Arial" w:hAnsi="Arial" w:cs="David"/>
          <w:sz w:val="24"/>
          <w:szCs w:val="24"/>
          <w:rtl/>
        </w:rPr>
        <w:t>המדד הידוע ביום השינוי ייקבע כמדד ההתחלתי.</w:t>
      </w:r>
    </w:p>
    <w:p w:rsidR="00DC2FE4" w:rsidRPr="00440ECF" w:rsidRDefault="00DC2FE4" w:rsidP="00E15155">
      <w:pPr>
        <w:pStyle w:val="a4"/>
        <w:numPr>
          <w:ilvl w:val="4"/>
          <w:numId w:val="6"/>
        </w:numPr>
        <w:rPr>
          <w:rFonts w:ascii="Arial" w:hAnsi="Arial" w:cs="David"/>
          <w:sz w:val="24"/>
          <w:szCs w:val="24"/>
        </w:rPr>
      </w:pPr>
      <w:r>
        <w:rPr>
          <w:rFonts w:ascii="Arial" w:hAnsi="Arial" w:cs="David"/>
          <w:sz w:val="24"/>
          <w:szCs w:val="24"/>
          <w:rtl/>
        </w:rPr>
        <w:t xml:space="preserve">ביצוע ההצמדה ייעשה בחלוף פרק הזמן שנקבע לביצוע הצמדות, כאמור בסעיף 12.4.3.3 לעיל. </w:t>
      </w:r>
    </w:p>
    <w:p w:rsidR="00DC2FE4" w:rsidRDefault="00DC2FE4" w:rsidP="00E15155">
      <w:pPr>
        <w:pStyle w:val="af3"/>
        <w:numPr>
          <w:ilvl w:val="1"/>
          <w:numId w:val="6"/>
        </w:numPr>
        <w:spacing w:before="60" w:after="60" w:line="360" w:lineRule="auto"/>
        <w:ind w:left="941" w:hanging="581"/>
        <w:jc w:val="both"/>
      </w:pPr>
      <w:bookmarkStart w:id="8" w:name="_נספח_ג_–_2"/>
      <w:bookmarkEnd w:id="8"/>
      <w:r>
        <w:rPr>
          <w:rFonts w:hint="eastAsia"/>
          <w:rtl/>
        </w:rPr>
        <w:t>כל</w:t>
      </w:r>
      <w:r>
        <w:rPr>
          <w:rtl/>
        </w:rPr>
        <w:t xml:space="preserve"> </w:t>
      </w:r>
      <w:r>
        <w:rPr>
          <w:rFonts w:hint="eastAsia"/>
          <w:rtl/>
        </w:rPr>
        <w:t>תשלום</w:t>
      </w:r>
      <w:r>
        <w:rPr>
          <w:rtl/>
        </w:rPr>
        <w:t xml:space="preserve"> </w:t>
      </w:r>
      <w:r>
        <w:rPr>
          <w:rFonts w:hint="eastAsia"/>
          <w:rtl/>
        </w:rPr>
        <w:t>אשר</w:t>
      </w:r>
      <w:r>
        <w:rPr>
          <w:rtl/>
        </w:rPr>
        <w:t xml:space="preserve"> </w:t>
      </w:r>
      <w:r>
        <w:rPr>
          <w:rFonts w:hint="eastAsia"/>
          <w:rtl/>
        </w:rPr>
        <w:t>על</w:t>
      </w:r>
      <w:r>
        <w:rPr>
          <w:rtl/>
        </w:rPr>
        <w:t xml:space="preserve"> </w:t>
      </w:r>
      <w:r>
        <w:rPr>
          <w:rFonts w:hint="eastAsia"/>
          <w:rtl/>
        </w:rPr>
        <w:t>המזמין</w:t>
      </w:r>
      <w:r>
        <w:rPr>
          <w:rtl/>
        </w:rPr>
        <w:t xml:space="preserve"> </w:t>
      </w:r>
      <w:r>
        <w:rPr>
          <w:rFonts w:hint="eastAsia"/>
          <w:rtl/>
        </w:rPr>
        <w:t>לשלם</w:t>
      </w:r>
      <w:r>
        <w:rPr>
          <w:rtl/>
        </w:rPr>
        <w:t xml:space="preserve"> </w:t>
      </w:r>
      <w:r>
        <w:rPr>
          <w:rFonts w:hint="eastAsia"/>
          <w:rtl/>
        </w:rPr>
        <w:t>לספק</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יבוצע</w:t>
      </w:r>
      <w:r>
        <w:rPr>
          <w:rtl/>
        </w:rPr>
        <w:t xml:space="preserve"> </w:t>
      </w:r>
      <w:r>
        <w:rPr>
          <w:rFonts w:hint="eastAsia"/>
          <w:rtl/>
        </w:rPr>
        <w:t>כנגד</w:t>
      </w:r>
      <w:r>
        <w:rPr>
          <w:rtl/>
        </w:rPr>
        <w:t xml:space="preserve"> </w:t>
      </w:r>
      <w:r>
        <w:rPr>
          <w:rFonts w:hint="eastAsia"/>
          <w:rtl/>
        </w:rPr>
        <w:t>חשבונית</w:t>
      </w:r>
      <w:r>
        <w:rPr>
          <w:rtl/>
        </w:rPr>
        <w:t xml:space="preserve"> </w:t>
      </w:r>
      <w:r>
        <w:rPr>
          <w:rFonts w:hint="eastAsia"/>
          <w:rtl/>
        </w:rPr>
        <w:t>מס</w:t>
      </w:r>
      <w:r>
        <w:rPr>
          <w:rtl/>
        </w:rPr>
        <w:t xml:space="preserve"> </w:t>
      </w:r>
      <w:r>
        <w:rPr>
          <w:rFonts w:hint="eastAsia"/>
          <w:rtl/>
        </w:rPr>
        <w:t>כדין</w:t>
      </w:r>
      <w:r>
        <w:rPr>
          <w:rtl/>
        </w:rPr>
        <w:t xml:space="preserve">, </w:t>
      </w:r>
      <w:r>
        <w:rPr>
          <w:rFonts w:hint="eastAsia"/>
          <w:rtl/>
        </w:rPr>
        <w:t>וכל</w:t>
      </w:r>
      <w:r>
        <w:rPr>
          <w:rtl/>
        </w:rPr>
        <w:t xml:space="preserve"> </w:t>
      </w:r>
      <w:r>
        <w:rPr>
          <w:rFonts w:hint="eastAsia"/>
          <w:rtl/>
        </w:rPr>
        <w:t>מסמך</w:t>
      </w:r>
      <w:r>
        <w:rPr>
          <w:rtl/>
        </w:rPr>
        <w:t xml:space="preserve"> </w:t>
      </w:r>
      <w:r>
        <w:rPr>
          <w:rFonts w:hint="eastAsia"/>
          <w:rtl/>
        </w:rPr>
        <w:t>אחר</w:t>
      </w:r>
      <w:r>
        <w:rPr>
          <w:rtl/>
        </w:rPr>
        <w:t xml:space="preserve">  </w:t>
      </w:r>
      <w:r>
        <w:rPr>
          <w:rFonts w:hint="eastAsia"/>
          <w:rtl/>
        </w:rPr>
        <w:t>המפורט</w:t>
      </w:r>
      <w:r>
        <w:rPr>
          <w:rtl/>
        </w:rPr>
        <w:t xml:space="preserve"> </w:t>
      </w:r>
      <w:r>
        <w:rPr>
          <w:rFonts w:hint="eastAsia"/>
          <w:rtl/>
        </w:rPr>
        <w:t>בהסכם</w:t>
      </w:r>
      <w:r>
        <w:rPr>
          <w:rtl/>
        </w:rPr>
        <w:t xml:space="preserve"> </w:t>
      </w:r>
      <w:r>
        <w:rPr>
          <w:rFonts w:hint="eastAsia"/>
          <w:rtl/>
        </w:rPr>
        <w:t>זה</w:t>
      </w:r>
      <w:r>
        <w:rPr>
          <w:rtl/>
        </w:rPr>
        <w:t xml:space="preserve"> </w:t>
      </w:r>
      <w:r>
        <w:rPr>
          <w:rFonts w:hint="eastAsia"/>
          <w:rtl/>
        </w:rPr>
        <w:t>ו</w:t>
      </w:r>
      <w:r>
        <w:rPr>
          <w:rtl/>
        </w:rPr>
        <w:t>/</w:t>
      </w:r>
      <w:r>
        <w:rPr>
          <w:rFonts w:hint="eastAsia"/>
          <w:rtl/>
        </w:rPr>
        <w:t>או</w:t>
      </w:r>
      <w:r>
        <w:rPr>
          <w:rtl/>
        </w:rPr>
        <w:t xml:space="preserve"> </w:t>
      </w:r>
      <w:r>
        <w:rPr>
          <w:rFonts w:hint="eastAsia"/>
          <w:rtl/>
        </w:rPr>
        <w:t>בנספחיו</w:t>
      </w:r>
      <w:r>
        <w:rPr>
          <w:rtl/>
        </w:rPr>
        <w:t xml:space="preserve"> </w:t>
      </w:r>
      <w:r>
        <w:rPr>
          <w:rFonts w:hint="eastAsia"/>
          <w:rtl/>
        </w:rPr>
        <w:t>אשר</w:t>
      </w:r>
      <w:r>
        <w:rPr>
          <w:rtl/>
        </w:rPr>
        <w:t xml:space="preserve"> </w:t>
      </w:r>
      <w:r>
        <w:rPr>
          <w:rFonts w:hint="eastAsia"/>
          <w:rtl/>
        </w:rPr>
        <w:t>על</w:t>
      </w:r>
      <w:r>
        <w:rPr>
          <w:rtl/>
        </w:rPr>
        <w:t xml:space="preserve"> </w:t>
      </w:r>
      <w:r>
        <w:rPr>
          <w:rFonts w:hint="eastAsia"/>
          <w:rtl/>
        </w:rPr>
        <w:t>הספק</w:t>
      </w:r>
      <w:r>
        <w:rPr>
          <w:rtl/>
        </w:rPr>
        <w:t xml:space="preserve"> </w:t>
      </w:r>
      <w:r>
        <w:rPr>
          <w:rFonts w:hint="eastAsia"/>
          <w:rtl/>
        </w:rPr>
        <w:t>להמציא</w:t>
      </w:r>
      <w:r>
        <w:rPr>
          <w:rtl/>
        </w:rPr>
        <w:t xml:space="preserve"> </w:t>
      </w:r>
      <w:r>
        <w:rPr>
          <w:rFonts w:hint="eastAsia"/>
          <w:rtl/>
        </w:rPr>
        <w:t>למזמין</w:t>
      </w:r>
      <w:r>
        <w:rPr>
          <w:rtl/>
        </w:rPr>
        <w:t xml:space="preserve"> </w:t>
      </w:r>
      <w:r>
        <w:rPr>
          <w:rFonts w:hint="eastAsia"/>
          <w:rtl/>
        </w:rPr>
        <w:t>כתנאי</w:t>
      </w:r>
      <w:r>
        <w:rPr>
          <w:rtl/>
        </w:rPr>
        <w:t xml:space="preserve"> </w:t>
      </w:r>
      <w:r>
        <w:rPr>
          <w:rFonts w:hint="eastAsia"/>
          <w:rtl/>
        </w:rPr>
        <w:t>לקבלת</w:t>
      </w:r>
      <w:r>
        <w:rPr>
          <w:rtl/>
        </w:rPr>
        <w:t xml:space="preserve"> </w:t>
      </w:r>
      <w:r>
        <w:rPr>
          <w:rFonts w:hint="eastAsia"/>
          <w:rtl/>
        </w:rPr>
        <w:t>תשלום</w:t>
      </w:r>
      <w:r>
        <w:rPr>
          <w:rtl/>
        </w:rPr>
        <w:t xml:space="preserve"> </w:t>
      </w:r>
      <w:r>
        <w:rPr>
          <w:rFonts w:hint="eastAsia"/>
          <w:rtl/>
        </w:rPr>
        <w:t>כלשהו</w:t>
      </w:r>
      <w:r>
        <w:rPr>
          <w:rtl/>
        </w:rPr>
        <w:t xml:space="preserve">. </w:t>
      </w:r>
      <w:r>
        <w:rPr>
          <w:rFonts w:hint="eastAsia"/>
          <w:rtl/>
        </w:rPr>
        <w:t>לאחר</w:t>
      </w:r>
      <w:r>
        <w:rPr>
          <w:rtl/>
        </w:rPr>
        <w:t xml:space="preserve"> </w:t>
      </w:r>
      <w:r>
        <w:rPr>
          <w:rFonts w:hint="eastAsia"/>
          <w:rtl/>
        </w:rPr>
        <w:t>קבלת</w:t>
      </w:r>
      <w:r>
        <w:rPr>
          <w:rtl/>
        </w:rPr>
        <w:t xml:space="preserve"> </w:t>
      </w:r>
      <w:r>
        <w:rPr>
          <w:rFonts w:hint="eastAsia"/>
          <w:rtl/>
        </w:rPr>
        <w:t>מסמכים</w:t>
      </w:r>
      <w:r>
        <w:rPr>
          <w:rtl/>
        </w:rPr>
        <w:t xml:space="preserve"> </w:t>
      </w:r>
      <w:r>
        <w:rPr>
          <w:rFonts w:hint="eastAsia"/>
          <w:rtl/>
        </w:rPr>
        <w:t>אלה</w:t>
      </w:r>
      <w:r>
        <w:rPr>
          <w:rtl/>
        </w:rPr>
        <w:t xml:space="preserve"> </w:t>
      </w:r>
      <w:r>
        <w:rPr>
          <w:rFonts w:hint="eastAsia"/>
          <w:rtl/>
        </w:rPr>
        <w:t>ואישור</w:t>
      </w:r>
      <w:r>
        <w:rPr>
          <w:rtl/>
        </w:rPr>
        <w:t xml:space="preserve"> </w:t>
      </w:r>
      <w:r>
        <w:rPr>
          <w:rFonts w:hint="eastAsia"/>
          <w:rtl/>
        </w:rPr>
        <w:t>הגורמים</w:t>
      </w:r>
      <w:r>
        <w:rPr>
          <w:rtl/>
        </w:rPr>
        <w:t xml:space="preserve"> </w:t>
      </w:r>
      <w:r>
        <w:rPr>
          <w:rFonts w:hint="eastAsia"/>
          <w:rtl/>
        </w:rPr>
        <w:t>הרלבנטיים</w:t>
      </w:r>
      <w:r>
        <w:rPr>
          <w:rtl/>
        </w:rPr>
        <w:t xml:space="preserve"> </w:t>
      </w:r>
      <w:r>
        <w:rPr>
          <w:rFonts w:hint="eastAsia"/>
          <w:rtl/>
        </w:rPr>
        <w:t>במזמין</w:t>
      </w:r>
      <w:r>
        <w:rPr>
          <w:rtl/>
        </w:rPr>
        <w:t xml:space="preserve"> </w:t>
      </w:r>
      <w:r>
        <w:rPr>
          <w:rFonts w:hint="eastAsia"/>
          <w:rtl/>
        </w:rPr>
        <w:t>באשר</w:t>
      </w:r>
      <w:r>
        <w:rPr>
          <w:rtl/>
        </w:rPr>
        <w:t xml:space="preserve"> </w:t>
      </w:r>
      <w:r>
        <w:rPr>
          <w:rFonts w:hint="eastAsia"/>
          <w:rtl/>
        </w:rPr>
        <w:t>לגובה</w:t>
      </w:r>
      <w:r>
        <w:rPr>
          <w:rtl/>
        </w:rPr>
        <w:t xml:space="preserve"> </w:t>
      </w:r>
      <w:r>
        <w:rPr>
          <w:rFonts w:hint="eastAsia"/>
          <w:rtl/>
        </w:rPr>
        <w:t>הסכום</w:t>
      </w:r>
      <w:r>
        <w:rPr>
          <w:rtl/>
        </w:rPr>
        <w:t xml:space="preserve"> </w:t>
      </w:r>
      <w:r>
        <w:rPr>
          <w:rFonts w:hint="eastAsia"/>
          <w:rtl/>
        </w:rPr>
        <w:t>לתשלום</w:t>
      </w:r>
      <w:r>
        <w:rPr>
          <w:rtl/>
        </w:rPr>
        <w:t xml:space="preserve">, </w:t>
      </w:r>
      <w:r>
        <w:rPr>
          <w:rFonts w:hint="eastAsia"/>
          <w:rtl/>
        </w:rPr>
        <w:t>התשלום</w:t>
      </w:r>
      <w:r>
        <w:rPr>
          <w:rtl/>
        </w:rPr>
        <w:t xml:space="preserve"> </w:t>
      </w:r>
      <w:r>
        <w:rPr>
          <w:rFonts w:hint="eastAsia"/>
          <w:rtl/>
        </w:rPr>
        <w:t>יבוצע</w:t>
      </w:r>
      <w:r>
        <w:rPr>
          <w:rtl/>
        </w:rPr>
        <w:t xml:space="preserve"> </w:t>
      </w:r>
      <w:r>
        <w:rPr>
          <w:rFonts w:hint="eastAsia"/>
          <w:rtl/>
        </w:rPr>
        <w:t>במועד</w:t>
      </w:r>
      <w:r>
        <w:rPr>
          <w:rtl/>
        </w:rPr>
        <w:t xml:space="preserve"> </w:t>
      </w:r>
      <w:r>
        <w:rPr>
          <w:rFonts w:hint="eastAsia"/>
          <w:rtl/>
        </w:rPr>
        <w:t>התשלום</w:t>
      </w:r>
      <w:r>
        <w:rPr>
          <w:rtl/>
        </w:rPr>
        <w:t xml:space="preserve"> </w:t>
      </w:r>
      <w:r>
        <w:rPr>
          <w:rFonts w:hint="eastAsia"/>
          <w:rtl/>
        </w:rPr>
        <w:t>הממשלתי</w:t>
      </w:r>
      <w:r>
        <w:rPr>
          <w:rtl/>
        </w:rPr>
        <w:t xml:space="preserve"> </w:t>
      </w:r>
      <w:r>
        <w:rPr>
          <w:rFonts w:hint="eastAsia"/>
          <w:rtl/>
        </w:rPr>
        <w:t>כהגדרתו</w:t>
      </w:r>
      <w:r>
        <w:rPr>
          <w:rtl/>
        </w:rPr>
        <w:t xml:space="preserve"> </w:t>
      </w:r>
      <w:r>
        <w:rPr>
          <w:rFonts w:hint="eastAsia"/>
          <w:rtl/>
        </w:rPr>
        <w:t>בהוראת</w:t>
      </w:r>
      <w:r>
        <w:rPr>
          <w:rtl/>
        </w:rPr>
        <w:t xml:space="preserve"> </w:t>
      </w:r>
      <w:proofErr w:type="spellStart"/>
      <w:r>
        <w:rPr>
          <w:rFonts w:hint="eastAsia"/>
          <w:rtl/>
        </w:rPr>
        <w:t>תכ</w:t>
      </w:r>
      <w:r>
        <w:rPr>
          <w:rtl/>
        </w:rPr>
        <w:t>"</w:t>
      </w:r>
      <w:r>
        <w:rPr>
          <w:rFonts w:hint="eastAsia"/>
          <w:rtl/>
        </w:rPr>
        <w:t>מ</w:t>
      </w:r>
      <w:proofErr w:type="spellEnd"/>
      <w:r>
        <w:rPr>
          <w:rtl/>
        </w:rPr>
        <w:t xml:space="preserve"> 1.4.3 "</w:t>
      </w:r>
      <w:r>
        <w:rPr>
          <w:rFonts w:hint="eastAsia"/>
          <w:rtl/>
        </w:rPr>
        <w:t>ביצוע</w:t>
      </w:r>
      <w:r>
        <w:rPr>
          <w:rtl/>
        </w:rPr>
        <w:t xml:space="preserve"> </w:t>
      </w:r>
      <w:r>
        <w:rPr>
          <w:rFonts w:hint="eastAsia"/>
          <w:rtl/>
        </w:rPr>
        <w:t>תשלומים</w:t>
      </w:r>
      <w:r>
        <w:rPr>
          <w:rtl/>
        </w:rPr>
        <w:t xml:space="preserve"> </w:t>
      </w:r>
      <w:r>
        <w:rPr>
          <w:rFonts w:hint="eastAsia"/>
          <w:rtl/>
        </w:rPr>
        <w:t>בגין</w:t>
      </w:r>
      <w:r>
        <w:rPr>
          <w:rtl/>
        </w:rPr>
        <w:t xml:space="preserve"> </w:t>
      </w:r>
      <w:r>
        <w:rPr>
          <w:rFonts w:hint="eastAsia"/>
          <w:rtl/>
        </w:rPr>
        <w:t>התחייבויות</w:t>
      </w:r>
      <w:r>
        <w:rPr>
          <w:rtl/>
        </w:rPr>
        <w:t xml:space="preserve">" </w:t>
      </w:r>
      <w:r>
        <w:rPr>
          <w:rFonts w:hint="eastAsia"/>
          <w:rtl/>
        </w:rPr>
        <w:t>או</w:t>
      </w:r>
      <w:r>
        <w:rPr>
          <w:rtl/>
        </w:rPr>
        <w:t xml:space="preserve"> </w:t>
      </w:r>
      <w:r>
        <w:rPr>
          <w:rFonts w:hint="eastAsia"/>
          <w:rtl/>
        </w:rPr>
        <w:t>בכל</w:t>
      </w:r>
      <w:r>
        <w:rPr>
          <w:rtl/>
        </w:rPr>
        <w:t xml:space="preserve"> </w:t>
      </w:r>
      <w:r>
        <w:rPr>
          <w:rFonts w:hint="eastAsia"/>
          <w:rtl/>
        </w:rPr>
        <w:t>מועד</w:t>
      </w:r>
      <w:r>
        <w:rPr>
          <w:rtl/>
        </w:rPr>
        <w:t xml:space="preserve"> </w:t>
      </w:r>
      <w:r>
        <w:rPr>
          <w:rFonts w:hint="eastAsia"/>
          <w:rtl/>
        </w:rPr>
        <w:t>נדחה</w:t>
      </w:r>
      <w:r>
        <w:rPr>
          <w:rtl/>
        </w:rPr>
        <w:t xml:space="preserve"> </w:t>
      </w:r>
      <w:r>
        <w:rPr>
          <w:rFonts w:hint="eastAsia"/>
          <w:rtl/>
        </w:rPr>
        <w:t>אחר</w:t>
      </w:r>
      <w:r>
        <w:rPr>
          <w:rtl/>
        </w:rPr>
        <w:t xml:space="preserve"> </w:t>
      </w:r>
      <w:r>
        <w:rPr>
          <w:rFonts w:hint="eastAsia"/>
          <w:rtl/>
        </w:rPr>
        <w:t>אשר</w:t>
      </w:r>
      <w:r>
        <w:rPr>
          <w:rtl/>
        </w:rPr>
        <w:t xml:space="preserve"> </w:t>
      </w:r>
      <w:r>
        <w:rPr>
          <w:rFonts w:hint="eastAsia"/>
          <w:rtl/>
        </w:rPr>
        <w:t>יקבע</w:t>
      </w:r>
      <w:r>
        <w:rPr>
          <w:rtl/>
        </w:rPr>
        <w:t xml:space="preserve"> </w:t>
      </w:r>
      <w:r>
        <w:rPr>
          <w:rFonts w:hint="eastAsia"/>
          <w:rtl/>
        </w:rPr>
        <w:t>מעת</w:t>
      </w:r>
      <w:r>
        <w:rPr>
          <w:rtl/>
        </w:rPr>
        <w:t xml:space="preserve"> </w:t>
      </w:r>
      <w:r>
        <w:rPr>
          <w:rFonts w:hint="eastAsia"/>
          <w:rtl/>
        </w:rPr>
        <w:t>לעת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החשב</w:t>
      </w:r>
      <w:r>
        <w:rPr>
          <w:rtl/>
        </w:rPr>
        <w:t xml:space="preserve"> </w:t>
      </w:r>
      <w:r>
        <w:rPr>
          <w:rFonts w:hint="eastAsia"/>
          <w:rtl/>
        </w:rPr>
        <w:t>הכללי</w:t>
      </w:r>
      <w:r>
        <w:rPr>
          <w:rtl/>
        </w:rPr>
        <w:t>.</w:t>
      </w:r>
    </w:p>
    <w:p w:rsidR="00325AAD" w:rsidRDefault="00325AAD" w:rsidP="00325AAD">
      <w:pPr>
        <w:pStyle w:val="af3"/>
        <w:ind w:left="567"/>
        <w:rPr>
          <w:b/>
          <w:bCs/>
          <w:rtl/>
        </w:rPr>
      </w:pPr>
    </w:p>
    <w:p w:rsidR="00016E66" w:rsidRDefault="00016E66" w:rsidP="00325AAD">
      <w:pPr>
        <w:pStyle w:val="af3"/>
        <w:ind w:left="567"/>
        <w:rPr>
          <w:b/>
          <w:bCs/>
          <w:rtl/>
        </w:rPr>
      </w:pPr>
    </w:p>
    <w:p w:rsidR="00016E66" w:rsidRDefault="00016E66" w:rsidP="00325AAD">
      <w:pPr>
        <w:pStyle w:val="af3"/>
        <w:ind w:left="567"/>
        <w:rPr>
          <w:b/>
          <w:bCs/>
          <w:rtl/>
        </w:rPr>
      </w:pPr>
    </w:p>
    <w:p w:rsidR="00016E66" w:rsidRDefault="00016E66" w:rsidP="00325AAD">
      <w:pPr>
        <w:pStyle w:val="af3"/>
        <w:ind w:left="567"/>
        <w:rPr>
          <w:b/>
          <w:bCs/>
        </w:rPr>
      </w:pPr>
    </w:p>
    <w:p w:rsidR="00DC2FE4" w:rsidRPr="00440ECF" w:rsidRDefault="00DC2FE4" w:rsidP="00E15155">
      <w:pPr>
        <w:pStyle w:val="af3"/>
        <w:numPr>
          <w:ilvl w:val="0"/>
          <w:numId w:val="6"/>
        </w:numPr>
        <w:rPr>
          <w:b/>
          <w:bCs/>
          <w:rtl/>
        </w:rPr>
      </w:pPr>
      <w:r>
        <w:rPr>
          <w:rFonts w:hint="eastAsia"/>
          <w:b/>
          <w:bCs/>
          <w:rtl/>
        </w:rPr>
        <w:lastRenderedPageBreak/>
        <w:t>קיזוז</w:t>
      </w:r>
      <w:r>
        <w:rPr>
          <w:b/>
          <w:bCs/>
          <w:rtl/>
        </w:rPr>
        <w:t xml:space="preserve">  </w:t>
      </w:r>
    </w:p>
    <w:p w:rsidR="00DC2FE4" w:rsidRPr="00440ECF" w:rsidRDefault="00DC2FE4" w:rsidP="00E15155">
      <w:pPr>
        <w:pStyle w:val="30"/>
        <w:numPr>
          <w:ilvl w:val="1"/>
          <w:numId w:val="6"/>
        </w:numPr>
        <w:jc w:val="both"/>
        <w:rPr>
          <w:rtl/>
        </w:rPr>
      </w:pPr>
      <w:r>
        <w:rPr>
          <w:rFonts w:hint="eastAsia"/>
          <w:rtl/>
        </w:rPr>
        <w:t>המזמין</w:t>
      </w:r>
      <w:r>
        <w:rPr>
          <w:rtl/>
        </w:rPr>
        <w:t xml:space="preserve"> יהיה רשאי לקזז מכל תשלום המגיע ממנו למציע כל סכום אשר חייב לו הספק בהתאם להוראות הסכם זה.  </w:t>
      </w:r>
    </w:p>
    <w:p w:rsidR="00DC2FE4" w:rsidRDefault="00DC2FE4" w:rsidP="00E15155">
      <w:pPr>
        <w:pStyle w:val="30"/>
        <w:numPr>
          <w:ilvl w:val="1"/>
          <w:numId w:val="6"/>
        </w:numPr>
        <w:jc w:val="both"/>
      </w:pPr>
      <w:r>
        <w:rPr>
          <w:rFonts w:hint="eastAsia"/>
          <w:rtl/>
        </w:rPr>
        <w:t>בטרם</w:t>
      </w:r>
      <w:r>
        <w:rPr>
          <w:rtl/>
        </w:rPr>
        <w:t xml:space="preserve"> ייעשה המזמין שימוש בזכותו לקיזוז כאמור, ייתן המזמין למציע הודעה בכתב מראש בדבר כוונתו לערוך הקיזוז תוך 3 ימים מהודעת הקיזוז.</w:t>
      </w:r>
    </w:p>
    <w:p w:rsidR="00164979" w:rsidRDefault="00164979" w:rsidP="00164979">
      <w:pPr>
        <w:pStyle w:val="30"/>
        <w:numPr>
          <w:ilvl w:val="0"/>
          <w:numId w:val="0"/>
        </w:numPr>
        <w:ind w:left="792"/>
        <w:jc w:val="both"/>
        <w:rPr>
          <w:rtl/>
        </w:rPr>
      </w:pPr>
    </w:p>
    <w:p w:rsidR="00164979" w:rsidRPr="00440ECF" w:rsidRDefault="00164979" w:rsidP="00164979">
      <w:pPr>
        <w:pStyle w:val="30"/>
        <w:numPr>
          <w:ilvl w:val="0"/>
          <w:numId w:val="0"/>
        </w:numPr>
        <w:ind w:left="792"/>
        <w:jc w:val="both"/>
      </w:pPr>
    </w:p>
    <w:p w:rsidR="00DC2FE4" w:rsidRPr="00440ECF" w:rsidRDefault="00DC2FE4" w:rsidP="00E15155">
      <w:pPr>
        <w:pStyle w:val="20"/>
        <w:numPr>
          <w:ilvl w:val="0"/>
          <w:numId w:val="6"/>
        </w:numPr>
        <w:jc w:val="both"/>
        <w:rPr>
          <w:b/>
          <w:bCs/>
        </w:rPr>
      </w:pPr>
      <w:r>
        <w:rPr>
          <w:rFonts w:hint="eastAsia"/>
          <w:b/>
          <w:bCs/>
          <w:rtl/>
        </w:rPr>
        <w:t>ויתור</w:t>
      </w:r>
    </w:p>
    <w:p w:rsidR="00DC2FE4" w:rsidRPr="00440ECF" w:rsidRDefault="00DC2FE4" w:rsidP="00E15155">
      <w:pPr>
        <w:pStyle w:val="30"/>
        <w:numPr>
          <w:ilvl w:val="1"/>
          <w:numId w:val="6"/>
        </w:numPr>
        <w:jc w:val="both"/>
      </w:pPr>
      <w:r>
        <w:rPr>
          <w:rFonts w:hint="eastAsia"/>
          <w:rtl/>
        </w:rPr>
        <w:t>כל</w:t>
      </w:r>
      <w:r>
        <w:rPr>
          <w:rtl/>
        </w:rPr>
        <w:t xml:space="preserve"> ויתור או אורכה או הנחה או הימנעות או שיהוי (להלן: "ויתור") מצדו של המזמין במימוש כל זכות מזכויותיו על פי הסכם זה לא יהא בר תוקף אלא אם כן נעשה ונחתם בכת</w:t>
      </w:r>
      <w:r>
        <w:rPr>
          <w:rFonts w:hint="eastAsia"/>
          <w:rtl/>
        </w:rPr>
        <w:t>ב</w:t>
      </w:r>
      <w:r>
        <w:rPr>
          <w:rtl/>
        </w:rPr>
        <w:t xml:space="preserve"> כדין על ידי </w:t>
      </w:r>
      <w:proofErr w:type="spellStart"/>
      <w:r>
        <w:rPr>
          <w:rtl/>
        </w:rPr>
        <w:t>מורשי</w:t>
      </w:r>
      <w:proofErr w:type="spellEnd"/>
      <w:r>
        <w:rPr>
          <w:rtl/>
        </w:rPr>
        <w:t xml:space="preserve"> החתימה מטעם המזמין ולא יהווה תקדים בעתיד.</w:t>
      </w:r>
    </w:p>
    <w:p w:rsidR="00164979" w:rsidRDefault="00DC2FE4" w:rsidP="00E15155">
      <w:pPr>
        <w:pStyle w:val="30"/>
        <w:numPr>
          <w:ilvl w:val="1"/>
          <w:numId w:val="6"/>
        </w:numPr>
        <w:jc w:val="both"/>
      </w:pPr>
      <w:r>
        <w:rPr>
          <w:rFonts w:hint="eastAsia"/>
          <w:rtl/>
        </w:rPr>
        <w:t>ויתור</w:t>
      </w:r>
      <w:r>
        <w:rPr>
          <w:rtl/>
        </w:rPr>
        <w:t xml:space="preserve"> כאמור לא ייחשב </w:t>
      </w:r>
      <w:proofErr w:type="spellStart"/>
      <w:r>
        <w:rPr>
          <w:rtl/>
        </w:rPr>
        <w:t>כויתור</w:t>
      </w:r>
      <w:proofErr w:type="spellEnd"/>
      <w:r>
        <w:rPr>
          <w:rtl/>
        </w:rPr>
        <w:t xml:space="preserve"> על כל הפרה לאחר מכן של אותה זכות או זכות אחרת.</w:t>
      </w:r>
    </w:p>
    <w:p w:rsidR="00DC2FE4" w:rsidRPr="00440ECF" w:rsidRDefault="00DC2FE4" w:rsidP="00164979">
      <w:pPr>
        <w:pStyle w:val="30"/>
        <w:numPr>
          <w:ilvl w:val="0"/>
          <w:numId w:val="0"/>
        </w:numPr>
        <w:ind w:left="792"/>
        <w:jc w:val="both"/>
      </w:pPr>
      <w:r>
        <w:rPr>
          <w:rtl/>
        </w:rPr>
        <w:t xml:space="preserve"> </w:t>
      </w:r>
    </w:p>
    <w:p w:rsidR="00DC2FE4" w:rsidRPr="00440ECF" w:rsidRDefault="00DC2FE4" w:rsidP="00E15155">
      <w:pPr>
        <w:pStyle w:val="20"/>
        <w:numPr>
          <w:ilvl w:val="0"/>
          <w:numId w:val="6"/>
        </w:numPr>
        <w:jc w:val="both"/>
        <w:rPr>
          <w:b/>
          <w:bCs/>
        </w:rPr>
      </w:pPr>
      <w:r>
        <w:rPr>
          <w:rFonts w:hint="eastAsia"/>
          <w:b/>
          <w:bCs/>
          <w:rtl/>
        </w:rPr>
        <w:t>פרשנות</w:t>
      </w:r>
      <w:r>
        <w:rPr>
          <w:b/>
          <w:bCs/>
          <w:rtl/>
        </w:rPr>
        <w:t xml:space="preserve"> </w:t>
      </w:r>
    </w:p>
    <w:p w:rsidR="00DC2FE4" w:rsidRPr="00440ECF" w:rsidRDefault="00DC2FE4" w:rsidP="00E15155">
      <w:pPr>
        <w:pStyle w:val="30"/>
        <w:numPr>
          <w:ilvl w:val="1"/>
          <w:numId w:val="6"/>
        </w:numPr>
        <w:jc w:val="both"/>
      </w:pPr>
      <w:r>
        <w:rPr>
          <w:rFonts w:hint="eastAsia"/>
          <w:rtl/>
        </w:rPr>
        <w:t>הסכם</w:t>
      </w:r>
      <w:r>
        <w:rPr>
          <w:rtl/>
        </w:rPr>
        <w:t xml:space="preserve"> זה ממצה את כל אשר הוסכם בין הצדדים והוא מבטל כל חו</w:t>
      </w:r>
      <w:r>
        <w:rPr>
          <w:rFonts w:hint="eastAsia"/>
          <w:rtl/>
        </w:rPr>
        <w:t>זה</w:t>
      </w:r>
      <w:r>
        <w:rPr>
          <w:rtl/>
        </w:rPr>
        <w:t>, הסדר, זיכרון דברים, מצג או הבטחה קודמים.</w:t>
      </w:r>
    </w:p>
    <w:p w:rsidR="00DC2FE4" w:rsidRPr="00440ECF" w:rsidRDefault="00DC2FE4" w:rsidP="00E15155">
      <w:pPr>
        <w:pStyle w:val="30"/>
        <w:numPr>
          <w:ilvl w:val="1"/>
          <w:numId w:val="6"/>
        </w:numPr>
        <w:jc w:val="both"/>
      </w:pPr>
      <w:r>
        <w:rPr>
          <w:rFonts w:hint="eastAsia"/>
          <w:rtl/>
        </w:rPr>
        <w:t>כותרות</w:t>
      </w:r>
      <w:r>
        <w:rPr>
          <w:rtl/>
        </w:rPr>
        <w:t xml:space="preserve"> הסעיפים הוכנסו מטעמי נוחות בלבד ולא  יהיה בהם כל משקל פרשני. </w:t>
      </w:r>
    </w:p>
    <w:p w:rsidR="00DC2FE4" w:rsidRDefault="00DC2FE4" w:rsidP="00E15155">
      <w:pPr>
        <w:pStyle w:val="30"/>
        <w:numPr>
          <w:ilvl w:val="1"/>
          <w:numId w:val="6"/>
        </w:numPr>
        <w:jc w:val="both"/>
      </w:pPr>
      <w:r>
        <w:rPr>
          <w:rFonts w:hint="eastAsia"/>
          <w:rtl/>
        </w:rPr>
        <w:t>כל</w:t>
      </w:r>
      <w:r>
        <w:rPr>
          <w:rtl/>
        </w:rPr>
        <w:t xml:space="preserve"> שינוי או תיקון להסכם יהיה בר תוקף בהסכמת שני הצדדים בכתב לאחר שייחתמו כדין.</w:t>
      </w:r>
    </w:p>
    <w:p w:rsidR="00164979" w:rsidRPr="00440ECF" w:rsidRDefault="00164979" w:rsidP="00164979">
      <w:pPr>
        <w:pStyle w:val="30"/>
        <w:numPr>
          <w:ilvl w:val="0"/>
          <w:numId w:val="0"/>
        </w:numPr>
        <w:ind w:left="792"/>
        <w:jc w:val="both"/>
      </w:pPr>
    </w:p>
    <w:p w:rsidR="00DC2FE4" w:rsidRPr="00440ECF" w:rsidRDefault="00DC2FE4" w:rsidP="00E15155">
      <w:pPr>
        <w:pStyle w:val="20"/>
        <w:numPr>
          <w:ilvl w:val="0"/>
          <w:numId w:val="6"/>
        </w:numPr>
        <w:jc w:val="both"/>
        <w:rPr>
          <w:b/>
          <w:bCs/>
        </w:rPr>
      </w:pPr>
      <w:r>
        <w:rPr>
          <w:rFonts w:hint="eastAsia"/>
          <w:b/>
          <w:bCs/>
          <w:rtl/>
        </w:rPr>
        <w:t>שמירת</w:t>
      </w:r>
      <w:r>
        <w:rPr>
          <w:b/>
          <w:bCs/>
          <w:rtl/>
        </w:rPr>
        <w:t xml:space="preserve"> סודיות </w:t>
      </w:r>
    </w:p>
    <w:p w:rsidR="00DC2FE4" w:rsidRPr="00440ECF" w:rsidRDefault="00DC2FE4" w:rsidP="00E15155">
      <w:pPr>
        <w:pStyle w:val="30"/>
        <w:numPr>
          <w:ilvl w:val="1"/>
          <w:numId w:val="6"/>
        </w:numPr>
        <w:jc w:val="both"/>
      </w:pPr>
      <w:r>
        <w:rPr>
          <w:rFonts w:hint="eastAsia"/>
          <w:rtl/>
        </w:rPr>
        <w:t>הספק</w:t>
      </w:r>
      <w:r>
        <w:rPr>
          <w:rtl/>
        </w:rPr>
        <w:t xml:space="preserve">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הספק מתחייב לחתו</w:t>
      </w:r>
      <w:r>
        <w:rPr>
          <w:rFonts w:hint="eastAsia"/>
          <w:rtl/>
        </w:rPr>
        <w:t>ם</w:t>
      </w:r>
      <w:r>
        <w:rPr>
          <w:rtl/>
        </w:rPr>
        <w:t xml:space="preserve"> ולהחתים את עובדיו המועסקים על ידו ו/או כל מי מטעמו על הצהרת סודיות על פי הטופס המצורף כנספח ד' להסכם המצורף בזה. </w:t>
      </w:r>
    </w:p>
    <w:p w:rsidR="00DC2FE4" w:rsidRDefault="00DC2FE4" w:rsidP="00E15155">
      <w:pPr>
        <w:pStyle w:val="30"/>
        <w:numPr>
          <w:ilvl w:val="1"/>
          <w:numId w:val="6"/>
        </w:numPr>
        <w:jc w:val="both"/>
      </w:pPr>
      <w:r>
        <w:rPr>
          <w:rFonts w:hint="eastAsia"/>
          <w:rtl/>
        </w:rPr>
        <w:t>הספק</w:t>
      </w:r>
      <w:r>
        <w:rPr>
          <w:rtl/>
        </w:rPr>
        <w:t xml:space="preserve">, עובדיו וכל מי מטעמו יצהירו כי ידוע להם כי אי מילוי ההתחייבויות על פי סעיף זה מהווה עבירה ובין היתר על פי סעיף 118 ו- 119 לחוק העונשין, </w:t>
      </w:r>
      <w:proofErr w:type="spellStart"/>
      <w:r>
        <w:rPr>
          <w:rtl/>
        </w:rPr>
        <w:t>ה</w:t>
      </w:r>
      <w:r>
        <w:rPr>
          <w:rFonts w:hint="eastAsia"/>
          <w:rtl/>
        </w:rPr>
        <w:t>תשל</w:t>
      </w:r>
      <w:r>
        <w:rPr>
          <w:rtl/>
        </w:rPr>
        <w:t>"ז</w:t>
      </w:r>
      <w:proofErr w:type="spellEnd"/>
      <w:r>
        <w:rPr>
          <w:rtl/>
        </w:rPr>
        <w:t xml:space="preserve"> - 1977, סעיף 142 לחוק מס ערך מוסף, </w:t>
      </w:r>
      <w:proofErr w:type="spellStart"/>
      <w:r>
        <w:rPr>
          <w:rtl/>
        </w:rPr>
        <w:t>התשל"ו</w:t>
      </w:r>
      <w:proofErr w:type="spellEnd"/>
      <w:r>
        <w:rPr>
          <w:rtl/>
        </w:rPr>
        <w:t xml:space="preserve"> - 1975, סעיף 231א לפקודת המכס, סעיפים 231, 232 ו- 234 לפקודת מס הכנסה [נוסח חדש], סעיף 105 לחוק מיסוי מקרקעין (שבח, מכירה ורכישה), </w:t>
      </w:r>
      <w:proofErr w:type="spellStart"/>
      <w:r>
        <w:rPr>
          <w:rtl/>
        </w:rPr>
        <w:t>התשכ"ג</w:t>
      </w:r>
      <w:proofErr w:type="spellEnd"/>
      <w:r>
        <w:rPr>
          <w:rtl/>
        </w:rPr>
        <w:t xml:space="preserve"> - 1963, סעיף 50 לחוק מס רכוש וקרן פיצויים, </w:t>
      </w:r>
      <w:proofErr w:type="spellStart"/>
      <w:r>
        <w:rPr>
          <w:rtl/>
        </w:rPr>
        <w:t>התשכ"א</w:t>
      </w:r>
      <w:proofErr w:type="spellEnd"/>
      <w:r>
        <w:rPr>
          <w:rtl/>
        </w:rPr>
        <w:t xml:space="preserve"> - 1961, סעיף 19ב לחוק מס קניה (טובין ושירותים), תשי"ב - 1952 וסעיף 23ב לחוק הגנת הפרטיות, </w:t>
      </w:r>
      <w:proofErr w:type="spellStart"/>
      <w:r>
        <w:rPr>
          <w:rtl/>
        </w:rPr>
        <w:t>התשמ"א</w:t>
      </w:r>
      <w:proofErr w:type="spellEnd"/>
      <w:r>
        <w:rPr>
          <w:rtl/>
        </w:rPr>
        <w:t xml:space="preserve"> - 1981. </w:t>
      </w:r>
    </w:p>
    <w:p w:rsidR="00164979" w:rsidRPr="00440ECF" w:rsidRDefault="00164979" w:rsidP="00164979">
      <w:pPr>
        <w:pStyle w:val="30"/>
        <w:numPr>
          <w:ilvl w:val="0"/>
          <w:numId w:val="0"/>
        </w:numPr>
        <w:ind w:left="792"/>
        <w:jc w:val="both"/>
      </w:pPr>
    </w:p>
    <w:p w:rsidR="00DC2FE4" w:rsidRPr="00440ECF" w:rsidRDefault="00DC2FE4" w:rsidP="00E15155">
      <w:pPr>
        <w:pStyle w:val="20"/>
        <w:numPr>
          <w:ilvl w:val="0"/>
          <w:numId w:val="6"/>
        </w:numPr>
        <w:jc w:val="both"/>
        <w:rPr>
          <w:b/>
          <w:bCs/>
        </w:rPr>
      </w:pPr>
      <w:r>
        <w:rPr>
          <w:rFonts w:hint="eastAsia"/>
          <w:b/>
          <w:bCs/>
          <w:rtl/>
        </w:rPr>
        <w:t>סמכות</w:t>
      </w:r>
      <w:r>
        <w:rPr>
          <w:b/>
          <w:bCs/>
          <w:rtl/>
        </w:rPr>
        <w:t xml:space="preserve"> השיפוט </w:t>
      </w:r>
    </w:p>
    <w:p w:rsidR="00DC2FE4" w:rsidRDefault="00DC2FE4" w:rsidP="00117347">
      <w:pPr>
        <w:pStyle w:val="20"/>
        <w:numPr>
          <w:ilvl w:val="0"/>
          <w:numId w:val="0"/>
        </w:numPr>
        <w:ind w:left="792"/>
        <w:jc w:val="both"/>
        <w:rPr>
          <w:rtl/>
        </w:rPr>
      </w:pPr>
      <w:r>
        <w:rPr>
          <w:rFonts w:hint="eastAsia"/>
          <w:rtl/>
        </w:rPr>
        <w:t>סמכות</w:t>
      </w:r>
      <w:r>
        <w:rPr>
          <w:rtl/>
        </w:rPr>
        <w:t xml:space="preserve"> השיפוט בכל הקשור לנושאים והעניינים הנובעים או הקשורים בהסכם זה תהא לבתי המשפט המוסמכים בירושלים בלבד.</w:t>
      </w:r>
    </w:p>
    <w:p w:rsidR="00164979" w:rsidRPr="00440ECF" w:rsidRDefault="00164979" w:rsidP="00117347">
      <w:pPr>
        <w:pStyle w:val="20"/>
        <w:numPr>
          <w:ilvl w:val="0"/>
          <w:numId w:val="0"/>
        </w:numPr>
        <w:ind w:left="792"/>
        <w:jc w:val="both"/>
        <w:rPr>
          <w:rtl/>
        </w:rPr>
      </w:pPr>
    </w:p>
    <w:p w:rsidR="00DC2FE4" w:rsidRPr="00440ECF" w:rsidRDefault="00DC2FE4" w:rsidP="00E15155">
      <w:pPr>
        <w:pStyle w:val="20"/>
        <w:numPr>
          <w:ilvl w:val="0"/>
          <w:numId w:val="6"/>
        </w:numPr>
        <w:jc w:val="both"/>
        <w:rPr>
          <w:b/>
          <w:bCs/>
        </w:rPr>
      </w:pPr>
      <w:r>
        <w:rPr>
          <w:rFonts w:hint="eastAsia"/>
          <w:b/>
          <w:bCs/>
          <w:rtl/>
        </w:rPr>
        <w:lastRenderedPageBreak/>
        <w:t>כתובת</w:t>
      </w:r>
      <w:r>
        <w:rPr>
          <w:b/>
          <w:bCs/>
          <w:rtl/>
        </w:rPr>
        <w:t xml:space="preserve"> הצדדים והודעות</w:t>
      </w:r>
    </w:p>
    <w:p w:rsidR="00DC2FE4" w:rsidRPr="00440ECF" w:rsidRDefault="00DC2FE4" w:rsidP="00E15155">
      <w:pPr>
        <w:pStyle w:val="30"/>
        <w:numPr>
          <w:ilvl w:val="1"/>
          <w:numId w:val="6"/>
        </w:numPr>
        <w:jc w:val="both"/>
      </w:pPr>
      <w:r>
        <w:rPr>
          <w:rFonts w:hint="eastAsia"/>
          <w:rtl/>
        </w:rPr>
        <w:t>כל</w:t>
      </w:r>
      <w:r>
        <w:rPr>
          <w:rtl/>
        </w:rPr>
        <w:t xml:space="preserve">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rsidR="00DC2FE4" w:rsidRPr="00440ECF" w:rsidRDefault="00DC2FE4" w:rsidP="00E15155">
      <w:pPr>
        <w:pStyle w:val="30"/>
        <w:numPr>
          <w:ilvl w:val="1"/>
          <w:numId w:val="6"/>
        </w:numPr>
        <w:jc w:val="both"/>
      </w:pPr>
      <w:r>
        <w:rPr>
          <w:rFonts w:hint="eastAsia"/>
          <w:rtl/>
        </w:rPr>
        <w:t>הודעה</w:t>
      </w:r>
      <w:r>
        <w:rPr>
          <w:rtl/>
        </w:rPr>
        <w:t xml:space="preserve"> שנשלחה בדואר רשום תחשב כהודעה שנמסרה ביד כעבור 72 שעות ממועד מסירתה כדין בדואר.</w:t>
      </w:r>
    </w:p>
    <w:p w:rsidR="00DC2FE4" w:rsidRPr="00440ECF" w:rsidRDefault="00DC2FE4" w:rsidP="00CE3630">
      <w:pPr>
        <w:jc w:val="both"/>
        <w:rPr>
          <w:rtl/>
        </w:rPr>
      </w:pPr>
    </w:p>
    <w:p w:rsidR="00DC2FE4" w:rsidRPr="00440ECF" w:rsidRDefault="00DC2FE4" w:rsidP="00E15155">
      <w:pPr>
        <w:pStyle w:val="20"/>
        <w:numPr>
          <w:ilvl w:val="0"/>
          <w:numId w:val="6"/>
        </w:numPr>
        <w:jc w:val="both"/>
        <w:rPr>
          <w:rtl/>
        </w:rPr>
      </w:pPr>
      <w:r>
        <w:rPr>
          <w:rFonts w:hint="eastAsia"/>
          <w:rtl/>
        </w:rPr>
        <w:t>סעיף</w:t>
      </w:r>
      <w:r>
        <w:rPr>
          <w:rtl/>
        </w:rPr>
        <w:t xml:space="preserve"> תקציבי לביצוע הסכם זה מס' _______________.</w:t>
      </w:r>
    </w:p>
    <w:p w:rsidR="00DC2FE4" w:rsidRPr="00440ECF" w:rsidRDefault="00DC2FE4" w:rsidP="00CE3630">
      <w:pPr>
        <w:jc w:val="both"/>
        <w:rPr>
          <w:rtl/>
        </w:rPr>
      </w:pPr>
    </w:p>
    <w:p w:rsidR="00DC2FE4" w:rsidRPr="00440ECF" w:rsidRDefault="00DC2FE4" w:rsidP="00CE3630">
      <w:pPr>
        <w:jc w:val="both"/>
        <w:rPr>
          <w:rtl/>
        </w:rPr>
      </w:pPr>
    </w:p>
    <w:p w:rsidR="00DC2FE4" w:rsidRPr="00440ECF" w:rsidRDefault="00DC2FE4" w:rsidP="00CE3630">
      <w:pPr>
        <w:jc w:val="both"/>
        <w:rPr>
          <w:b/>
          <w:bCs/>
          <w:u w:val="single"/>
          <w:rtl/>
        </w:rPr>
      </w:pPr>
      <w:r>
        <w:rPr>
          <w:rFonts w:hint="eastAsia"/>
          <w:b/>
          <w:bCs/>
          <w:u w:val="single"/>
          <w:rtl/>
        </w:rPr>
        <w:t>ולראיה</w:t>
      </w:r>
      <w:r>
        <w:rPr>
          <w:b/>
          <w:bCs/>
          <w:u w:val="single"/>
          <w:rtl/>
        </w:rPr>
        <w:t xml:space="preserve"> באו הצדדים על החתום:</w:t>
      </w:r>
    </w:p>
    <w:p w:rsidR="00DC2FE4" w:rsidRPr="00440ECF" w:rsidRDefault="00DC2FE4" w:rsidP="00CE3630">
      <w:pPr>
        <w:jc w:val="both"/>
        <w:rPr>
          <w:rtl/>
        </w:rPr>
      </w:pPr>
    </w:p>
    <w:p w:rsidR="00DC2FE4" w:rsidRPr="00440ECF" w:rsidRDefault="00DC2FE4" w:rsidP="00CE3630">
      <w:pPr>
        <w:jc w:val="both"/>
        <w:rPr>
          <w:rtl/>
        </w:rPr>
      </w:pPr>
    </w:p>
    <w:tbl>
      <w:tblPr>
        <w:bidiVisual/>
        <w:tblW w:w="0" w:type="auto"/>
        <w:tblBorders>
          <w:top w:val="single" w:sz="4" w:space="0" w:color="auto"/>
        </w:tblBorders>
        <w:tblLook w:val="01E0" w:firstRow="1" w:lastRow="1" w:firstColumn="1" w:lastColumn="1" w:noHBand="0" w:noVBand="0"/>
      </w:tblPr>
      <w:tblGrid>
        <w:gridCol w:w="2841"/>
        <w:gridCol w:w="2840"/>
        <w:gridCol w:w="2841"/>
      </w:tblGrid>
      <w:tr w:rsidR="00DC2FE4" w:rsidRPr="00440ECF" w:rsidTr="00A14748">
        <w:tc>
          <w:tcPr>
            <w:tcW w:w="2843" w:type="dxa"/>
            <w:tcBorders>
              <w:top w:val="nil"/>
              <w:bottom w:val="nil"/>
            </w:tcBorders>
          </w:tcPr>
          <w:p w:rsidR="00DC2FE4" w:rsidRPr="00440ECF" w:rsidRDefault="00DC2FE4" w:rsidP="00CE3630">
            <w:pPr>
              <w:jc w:val="both"/>
              <w:rPr>
                <w:b/>
                <w:bCs/>
                <w:rtl/>
              </w:rPr>
            </w:pPr>
            <w:r>
              <w:rPr>
                <w:rFonts w:hint="eastAsia"/>
                <w:b/>
                <w:bCs/>
                <w:rtl/>
              </w:rPr>
              <w:t>הספק</w:t>
            </w:r>
          </w:p>
        </w:tc>
        <w:tc>
          <w:tcPr>
            <w:tcW w:w="2843" w:type="dxa"/>
            <w:tcBorders>
              <w:top w:val="nil"/>
              <w:bottom w:val="nil"/>
            </w:tcBorders>
          </w:tcPr>
          <w:p w:rsidR="00DC2FE4" w:rsidRPr="00440ECF" w:rsidRDefault="00DC2FE4" w:rsidP="00CE3630">
            <w:pPr>
              <w:jc w:val="both"/>
              <w:rPr>
                <w:rtl/>
              </w:rPr>
            </w:pPr>
          </w:p>
        </w:tc>
        <w:tc>
          <w:tcPr>
            <w:tcW w:w="2843" w:type="dxa"/>
            <w:tcBorders>
              <w:top w:val="nil"/>
              <w:bottom w:val="nil"/>
            </w:tcBorders>
          </w:tcPr>
          <w:p w:rsidR="00DC2FE4" w:rsidRPr="00440ECF" w:rsidRDefault="00DC2FE4" w:rsidP="00CE3630">
            <w:pPr>
              <w:jc w:val="both"/>
              <w:rPr>
                <w:b/>
                <w:bCs/>
                <w:rtl/>
              </w:rPr>
            </w:pPr>
            <w:r>
              <w:rPr>
                <w:rFonts w:hint="eastAsia"/>
                <w:b/>
                <w:bCs/>
                <w:rtl/>
              </w:rPr>
              <w:t>מנהל</w:t>
            </w:r>
            <w:r>
              <w:rPr>
                <w:b/>
                <w:bCs/>
                <w:rtl/>
              </w:rPr>
              <w:t xml:space="preserve"> רשות המיסים בישראל</w:t>
            </w:r>
          </w:p>
        </w:tc>
      </w:tr>
      <w:tr w:rsidR="00DC2FE4" w:rsidRPr="00440ECF" w:rsidTr="00A14748">
        <w:trPr>
          <w:trHeight w:val="985"/>
        </w:trPr>
        <w:tc>
          <w:tcPr>
            <w:tcW w:w="2843" w:type="dxa"/>
            <w:tcBorders>
              <w:top w:val="nil"/>
            </w:tcBorders>
          </w:tcPr>
          <w:p w:rsidR="00DC2FE4" w:rsidRPr="00440ECF" w:rsidRDefault="00DC2FE4" w:rsidP="00CE3630">
            <w:pPr>
              <w:jc w:val="both"/>
              <w:rPr>
                <w:rtl/>
              </w:rPr>
            </w:pPr>
          </w:p>
        </w:tc>
        <w:tc>
          <w:tcPr>
            <w:tcW w:w="2843" w:type="dxa"/>
            <w:tcBorders>
              <w:top w:val="nil"/>
            </w:tcBorders>
          </w:tcPr>
          <w:p w:rsidR="00DC2FE4" w:rsidRPr="00440ECF" w:rsidRDefault="00DC2FE4" w:rsidP="00CE3630">
            <w:pPr>
              <w:jc w:val="both"/>
              <w:rPr>
                <w:rtl/>
              </w:rPr>
            </w:pPr>
          </w:p>
        </w:tc>
        <w:tc>
          <w:tcPr>
            <w:tcW w:w="2843" w:type="dxa"/>
            <w:tcBorders>
              <w:top w:val="nil"/>
            </w:tcBorders>
          </w:tcPr>
          <w:p w:rsidR="00DC2FE4" w:rsidRPr="00440ECF" w:rsidRDefault="00DC2FE4" w:rsidP="00CE3630">
            <w:pPr>
              <w:jc w:val="both"/>
              <w:rPr>
                <w:rtl/>
              </w:rPr>
            </w:pPr>
          </w:p>
        </w:tc>
      </w:tr>
      <w:tr w:rsidR="00DC2FE4" w:rsidRPr="00440ECF" w:rsidTr="00A14748">
        <w:tc>
          <w:tcPr>
            <w:tcW w:w="2843" w:type="dxa"/>
            <w:tcBorders>
              <w:bottom w:val="single" w:sz="4" w:space="0" w:color="auto"/>
            </w:tcBorders>
          </w:tcPr>
          <w:p w:rsidR="00DC2FE4" w:rsidRPr="00440ECF" w:rsidRDefault="00DC2FE4" w:rsidP="00CE3630">
            <w:pPr>
              <w:jc w:val="both"/>
              <w:rPr>
                <w:rtl/>
              </w:rPr>
            </w:pPr>
          </w:p>
        </w:tc>
        <w:tc>
          <w:tcPr>
            <w:tcW w:w="2843" w:type="dxa"/>
            <w:tcBorders>
              <w:top w:val="nil"/>
              <w:bottom w:val="nil"/>
            </w:tcBorders>
          </w:tcPr>
          <w:p w:rsidR="00DC2FE4" w:rsidRPr="00440ECF" w:rsidRDefault="00DC2FE4" w:rsidP="00CE3630">
            <w:pPr>
              <w:jc w:val="both"/>
              <w:rPr>
                <w:rtl/>
              </w:rPr>
            </w:pPr>
          </w:p>
        </w:tc>
        <w:tc>
          <w:tcPr>
            <w:tcW w:w="2843" w:type="dxa"/>
            <w:tcBorders>
              <w:bottom w:val="single" w:sz="4" w:space="0" w:color="auto"/>
            </w:tcBorders>
          </w:tcPr>
          <w:p w:rsidR="00DC2FE4" w:rsidRPr="00440ECF" w:rsidRDefault="00DC2FE4" w:rsidP="00CE3630">
            <w:pPr>
              <w:jc w:val="both"/>
              <w:rPr>
                <w:rtl/>
              </w:rPr>
            </w:pPr>
          </w:p>
        </w:tc>
      </w:tr>
      <w:tr w:rsidR="00DC2FE4" w:rsidRPr="00440ECF" w:rsidTr="00A14748">
        <w:tc>
          <w:tcPr>
            <w:tcW w:w="2843" w:type="dxa"/>
            <w:tcBorders>
              <w:top w:val="single" w:sz="4" w:space="0" w:color="auto"/>
            </w:tcBorders>
          </w:tcPr>
          <w:p w:rsidR="00DC2FE4" w:rsidRPr="00440ECF" w:rsidRDefault="00DC2FE4" w:rsidP="00CE3630">
            <w:pPr>
              <w:jc w:val="both"/>
              <w:rPr>
                <w:rtl/>
              </w:rPr>
            </w:pPr>
            <w:r>
              <w:rPr>
                <w:rFonts w:hint="eastAsia"/>
                <w:rtl/>
              </w:rPr>
              <w:t>חתימה</w:t>
            </w:r>
            <w:r>
              <w:rPr>
                <w:rtl/>
              </w:rPr>
              <w:t xml:space="preserve"> וחותמת</w:t>
            </w:r>
          </w:p>
        </w:tc>
        <w:tc>
          <w:tcPr>
            <w:tcW w:w="2843" w:type="dxa"/>
            <w:tcBorders>
              <w:top w:val="nil"/>
            </w:tcBorders>
          </w:tcPr>
          <w:p w:rsidR="00DC2FE4" w:rsidRPr="00440ECF" w:rsidRDefault="00DC2FE4" w:rsidP="00CE3630">
            <w:pPr>
              <w:jc w:val="both"/>
              <w:rPr>
                <w:rtl/>
              </w:rPr>
            </w:pPr>
          </w:p>
        </w:tc>
        <w:tc>
          <w:tcPr>
            <w:tcW w:w="2843" w:type="dxa"/>
            <w:tcBorders>
              <w:top w:val="single" w:sz="4" w:space="0" w:color="auto"/>
            </w:tcBorders>
          </w:tcPr>
          <w:p w:rsidR="00DC2FE4" w:rsidRPr="00440ECF" w:rsidRDefault="00DC2FE4" w:rsidP="00CE3630">
            <w:pPr>
              <w:jc w:val="both"/>
              <w:rPr>
                <w:rtl/>
              </w:rPr>
            </w:pPr>
            <w:r>
              <w:rPr>
                <w:rFonts w:hint="eastAsia"/>
                <w:rtl/>
              </w:rPr>
              <w:t>חתימה</w:t>
            </w:r>
            <w:r>
              <w:rPr>
                <w:rtl/>
              </w:rPr>
              <w:t xml:space="preserve"> וחותמת</w:t>
            </w:r>
          </w:p>
        </w:tc>
      </w:tr>
      <w:tr w:rsidR="00DC2FE4" w:rsidRPr="00440ECF" w:rsidTr="00A14748">
        <w:trPr>
          <w:trHeight w:val="1300"/>
        </w:trPr>
        <w:tc>
          <w:tcPr>
            <w:tcW w:w="2843" w:type="dxa"/>
            <w:tcBorders>
              <w:bottom w:val="single" w:sz="4" w:space="0" w:color="auto"/>
            </w:tcBorders>
          </w:tcPr>
          <w:p w:rsidR="00DC2FE4" w:rsidRPr="00440ECF" w:rsidRDefault="00DC2FE4" w:rsidP="00CE3630">
            <w:pPr>
              <w:jc w:val="both"/>
              <w:rPr>
                <w:rtl/>
              </w:rPr>
            </w:pPr>
          </w:p>
        </w:tc>
        <w:tc>
          <w:tcPr>
            <w:tcW w:w="2843" w:type="dxa"/>
            <w:tcBorders>
              <w:top w:val="nil"/>
              <w:bottom w:val="nil"/>
            </w:tcBorders>
          </w:tcPr>
          <w:p w:rsidR="00DC2FE4" w:rsidRPr="00440ECF" w:rsidRDefault="00DC2FE4" w:rsidP="00CE3630">
            <w:pPr>
              <w:jc w:val="both"/>
              <w:rPr>
                <w:rtl/>
              </w:rPr>
            </w:pPr>
          </w:p>
        </w:tc>
        <w:tc>
          <w:tcPr>
            <w:tcW w:w="2843" w:type="dxa"/>
            <w:tcBorders>
              <w:bottom w:val="nil"/>
            </w:tcBorders>
          </w:tcPr>
          <w:p w:rsidR="00DC2FE4" w:rsidRPr="00440ECF" w:rsidRDefault="00DC2FE4" w:rsidP="00CE3630">
            <w:pPr>
              <w:jc w:val="both"/>
              <w:rPr>
                <w:rtl/>
              </w:rPr>
            </w:pPr>
          </w:p>
        </w:tc>
      </w:tr>
      <w:tr w:rsidR="00DC2FE4" w:rsidRPr="00440ECF" w:rsidTr="00A14748">
        <w:trPr>
          <w:trHeight w:val="1083"/>
        </w:trPr>
        <w:tc>
          <w:tcPr>
            <w:tcW w:w="2843" w:type="dxa"/>
            <w:tcBorders>
              <w:top w:val="single" w:sz="4" w:space="0" w:color="auto"/>
              <w:bottom w:val="nil"/>
            </w:tcBorders>
          </w:tcPr>
          <w:p w:rsidR="00DC2FE4" w:rsidRPr="00440ECF" w:rsidRDefault="00DC2FE4" w:rsidP="00CE3630">
            <w:pPr>
              <w:jc w:val="both"/>
              <w:rPr>
                <w:rtl/>
              </w:rPr>
            </w:pPr>
          </w:p>
        </w:tc>
        <w:tc>
          <w:tcPr>
            <w:tcW w:w="2843" w:type="dxa"/>
            <w:tcBorders>
              <w:top w:val="nil"/>
              <w:bottom w:val="nil"/>
            </w:tcBorders>
          </w:tcPr>
          <w:p w:rsidR="00DC2FE4" w:rsidRPr="00440ECF" w:rsidRDefault="00DC2FE4" w:rsidP="00CE3630">
            <w:pPr>
              <w:jc w:val="both"/>
              <w:rPr>
                <w:rtl/>
              </w:rPr>
            </w:pPr>
          </w:p>
        </w:tc>
        <w:tc>
          <w:tcPr>
            <w:tcW w:w="2843" w:type="dxa"/>
            <w:tcBorders>
              <w:top w:val="nil"/>
              <w:bottom w:val="nil"/>
            </w:tcBorders>
          </w:tcPr>
          <w:p w:rsidR="00DC2FE4" w:rsidRPr="00440ECF" w:rsidRDefault="00DC2FE4" w:rsidP="00CE3630">
            <w:pPr>
              <w:jc w:val="both"/>
              <w:rPr>
                <w:b/>
                <w:bCs/>
                <w:rtl/>
              </w:rPr>
            </w:pPr>
            <w:r>
              <w:rPr>
                <w:rFonts w:hint="eastAsia"/>
                <w:b/>
                <w:bCs/>
                <w:rtl/>
              </w:rPr>
              <w:t>חשב</w:t>
            </w:r>
            <w:r>
              <w:rPr>
                <w:b/>
                <w:bCs/>
                <w:rtl/>
              </w:rPr>
              <w:t xml:space="preserve"> רשות המיסים בישראל</w:t>
            </w:r>
          </w:p>
        </w:tc>
      </w:tr>
      <w:tr w:rsidR="00DC2FE4" w:rsidRPr="00440ECF" w:rsidTr="00A14748">
        <w:tc>
          <w:tcPr>
            <w:tcW w:w="2843" w:type="dxa"/>
            <w:tcBorders>
              <w:top w:val="nil"/>
              <w:bottom w:val="nil"/>
            </w:tcBorders>
          </w:tcPr>
          <w:p w:rsidR="00DC2FE4" w:rsidRPr="00440ECF" w:rsidRDefault="00DC2FE4" w:rsidP="00CE3630">
            <w:pPr>
              <w:tabs>
                <w:tab w:val="left" w:pos="227"/>
              </w:tabs>
              <w:jc w:val="both"/>
              <w:rPr>
                <w:rtl/>
              </w:rPr>
            </w:pPr>
            <w:r>
              <w:rPr>
                <w:rtl/>
              </w:rPr>
              <w:tab/>
            </w:r>
          </w:p>
        </w:tc>
        <w:tc>
          <w:tcPr>
            <w:tcW w:w="2843" w:type="dxa"/>
            <w:tcBorders>
              <w:top w:val="nil"/>
              <w:bottom w:val="nil"/>
            </w:tcBorders>
          </w:tcPr>
          <w:p w:rsidR="00DC2FE4" w:rsidRPr="00440ECF" w:rsidRDefault="00DC2FE4" w:rsidP="00CE3630">
            <w:pPr>
              <w:jc w:val="both"/>
              <w:rPr>
                <w:rtl/>
              </w:rPr>
            </w:pPr>
          </w:p>
        </w:tc>
        <w:tc>
          <w:tcPr>
            <w:tcW w:w="2843" w:type="dxa"/>
            <w:tcBorders>
              <w:top w:val="nil"/>
              <w:bottom w:val="single" w:sz="4" w:space="0" w:color="auto"/>
            </w:tcBorders>
          </w:tcPr>
          <w:p w:rsidR="00DC2FE4" w:rsidRPr="00440ECF" w:rsidRDefault="00DC2FE4" w:rsidP="00CE3630">
            <w:pPr>
              <w:jc w:val="both"/>
              <w:rPr>
                <w:rtl/>
              </w:rPr>
            </w:pPr>
          </w:p>
        </w:tc>
      </w:tr>
      <w:tr w:rsidR="00DC2FE4" w:rsidRPr="00440ECF" w:rsidTr="00A14748">
        <w:tc>
          <w:tcPr>
            <w:tcW w:w="2843" w:type="dxa"/>
            <w:tcBorders>
              <w:top w:val="nil"/>
            </w:tcBorders>
          </w:tcPr>
          <w:p w:rsidR="00DC2FE4" w:rsidRPr="00440ECF" w:rsidRDefault="00DC2FE4">
            <w:pPr>
              <w:jc w:val="both"/>
              <w:rPr>
                <w:rtl/>
              </w:rPr>
            </w:pPr>
          </w:p>
        </w:tc>
        <w:tc>
          <w:tcPr>
            <w:tcW w:w="2843" w:type="dxa"/>
            <w:tcBorders>
              <w:top w:val="nil"/>
            </w:tcBorders>
          </w:tcPr>
          <w:p w:rsidR="00DC2FE4" w:rsidRPr="00440ECF" w:rsidRDefault="00DC2FE4">
            <w:pPr>
              <w:jc w:val="both"/>
              <w:rPr>
                <w:rtl/>
              </w:rPr>
            </w:pPr>
          </w:p>
        </w:tc>
        <w:tc>
          <w:tcPr>
            <w:tcW w:w="2843" w:type="dxa"/>
            <w:tcBorders>
              <w:top w:val="single" w:sz="4" w:space="0" w:color="auto"/>
            </w:tcBorders>
          </w:tcPr>
          <w:p w:rsidR="00DC2FE4" w:rsidRPr="00440ECF" w:rsidRDefault="00DC2FE4">
            <w:pPr>
              <w:jc w:val="both"/>
              <w:rPr>
                <w:rtl/>
              </w:rPr>
            </w:pPr>
            <w:r>
              <w:rPr>
                <w:rFonts w:hint="eastAsia"/>
                <w:rtl/>
              </w:rPr>
              <w:t>חתימה</w:t>
            </w:r>
            <w:r>
              <w:rPr>
                <w:rtl/>
              </w:rPr>
              <w:t xml:space="preserve"> וחותמת</w:t>
            </w:r>
          </w:p>
        </w:tc>
      </w:tr>
    </w:tbl>
    <w:p w:rsidR="00DC2FE4" w:rsidRPr="00440ECF" w:rsidRDefault="00DC2FE4">
      <w:pPr>
        <w:bidi w:val="0"/>
        <w:spacing w:line="240" w:lineRule="auto"/>
        <w:jc w:val="both"/>
        <w:rPr>
          <w:rFonts w:ascii="Calibri" w:hAnsi="Calibri"/>
        </w:rPr>
      </w:pPr>
    </w:p>
    <w:p w:rsidR="00DC2FE4" w:rsidRPr="00440ECF" w:rsidRDefault="00DC2FE4" w:rsidP="00FD17E6">
      <w:pPr>
        <w:bidi w:val="0"/>
        <w:spacing w:line="240" w:lineRule="auto"/>
        <w:jc w:val="both"/>
        <w:rPr>
          <w:rFonts w:ascii="Calibri" w:hAnsi="Calibri"/>
          <w:rtl/>
        </w:rPr>
      </w:pPr>
    </w:p>
    <w:p w:rsidR="00DC2FE4" w:rsidRPr="00440ECF" w:rsidRDefault="00DC2FE4" w:rsidP="009B2A03">
      <w:pPr>
        <w:bidi w:val="0"/>
        <w:spacing w:line="240" w:lineRule="auto"/>
        <w:jc w:val="both"/>
        <w:rPr>
          <w:rFonts w:ascii="Calibri" w:hAnsi="Calibri"/>
          <w:rtl/>
        </w:rPr>
      </w:pPr>
    </w:p>
    <w:p w:rsidR="00DC2FE4" w:rsidRPr="00440ECF" w:rsidRDefault="00DC2FE4" w:rsidP="009B2A03">
      <w:pPr>
        <w:bidi w:val="0"/>
        <w:spacing w:line="240" w:lineRule="auto"/>
        <w:jc w:val="both"/>
        <w:rPr>
          <w:rFonts w:ascii="Calibri" w:hAnsi="Calibri"/>
          <w:rtl/>
        </w:rPr>
      </w:pPr>
    </w:p>
    <w:p w:rsidR="00DC2FE4" w:rsidRPr="00440ECF" w:rsidRDefault="00DC2FE4" w:rsidP="009B2A03">
      <w:pPr>
        <w:bidi w:val="0"/>
        <w:spacing w:line="240" w:lineRule="auto"/>
        <w:jc w:val="both"/>
        <w:rPr>
          <w:rFonts w:ascii="Calibri" w:hAnsi="Calibri"/>
          <w:rtl/>
        </w:rPr>
      </w:pPr>
    </w:p>
    <w:p w:rsidR="00DC2FE4" w:rsidRPr="00440ECF" w:rsidRDefault="00DC2FE4" w:rsidP="009B2A03">
      <w:pPr>
        <w:bidi w:val="0"/>
        <w:spacing w:line="240" w:lineRule="auto"/>
        <w:jc w:val="both"/>
        <w:rPr>
          <w:rFonts w:ascii="Calibri" w:hAnsi="Calibri"/>
          <w:rtl/>
        </w:rPr>
      </w:pPr>
    </w:p>
    <w:p w:rsidR="00DC2FE4" w:rsidRPr="00440ECF" w:rsidRDefault="00DC2FE4" w:rsidP="009B2A03">
      <w:pPr>
        <w:bidi w:val="0"/>
        <w:spacing w:line="240" w:lineRule="auto"/>
        <w:jc w:val="both"/>
        <w:rPr>
          <w:rFonts w:ascii="Calibri" w:hAnsi="Calibri"/>
          <w:rtl/>
        </w:rPr>
      </w:pPr>
    </w:p>
    <w:p w:rsidR="00DC2FE4" w:rsidRPr="00440ECF" w:rsidRDefault="00DC2FE4" w:rsidP="009B2A03">
      <w:pPr>
        <w:bidi w:val="0"/>
        <w:spacing w:line="240" w:lineRule="auto"/>
        <w:jc w:val="both"/>
        <w:rPr>
          <w:rFonts w:ascii="Calibri" w:hAnsi="Calibri"/>
          <w:rtl/>
        </w:rPr>
      </w:pPr>
    </w:p>
    <w:p w:rsidR="00DC2FE4" w:rsidRPr="00440ECF" w:rsidRDefault="00DC2FE4" w:rsidP="009B2A03">
      <w:pPr>
        <w:bidi w:val="0"/>
        <w:spacing w:line="240" w:lineRule="auto"/>
        <w:jc w:val="both"/>
        <w:rPr>
          <w:rFonts w:ascii="Calibri" w:hAnsi="Calibri"/>
          <w:rtl/>
        </w:rPr>
      </w:pPr>
    </w:p>
    <w:p w:rsidR="00DC2FE4" w:rsidRDefault="00DC2FE4" w:rsidP="00FD17E6">
      <w:pPr>
        <w:bidi w:val="0"/>
        <w:spacing w:line="240" w:lineRule="auto"/>
        <w:jc w:val="both"/>
        <w:rPr>
          <w:rFonts w:ascii="Calibri" w:hAnsi="Calibri"/>
          <w:rtl/>
        </w:rPr>
      </w:pPr>
    </w:p>
    <w:p w:rsidR="00164979" w:rsidRDefault="00164979" w:rsidP="00164979">
      <w:pPr>
        <w:bidi w:val="0"/>
        <w:spacing w:line="240" w:lineRule="auto"/>
        <w:jc w:val="both"/>
        <w:rPr>
          <w:rFonts w:ascii="Calibri" w:hAnsi="Calibri"/>
          <w:rtl/>
        </w:rPr>
      </w:pPr>
    </w:p>
    <w:p w:rsidR="00164979" w:rsidRDefault="00164979" w:rsidP="00164979">
      <w:pPr>
        <w:bidi w:val="0"/>
        <w:spacing w:line="240" w:lineRule="auto"/>
        <w:jc w:val="both"/>
        <w:rPr>
          <w:rFonts w:ascii="Calibri" w:hAnsi="Calibri"/>
          <w:rtl/>
        </w:rPr>
      </w:pPr>
    </w:p>
    <w:p w:rsidR="00164979" w:rsidRDefault="00164979" w:rsidP="00164979">
      <w:pPr>
        <w:bidi w:val="0"/>
        <w:spacing w:line="240" w:lineRule="auto"/>
        <w:jc w:val="both"/>
        <w:rPr>
          <w:rFonts w:ascii="Calibri" w:hAnsi="Calibri"/>
          <w:rtl/>
        </w:rPr>
      </w:pPr>
    </w:p>
    <w:p w:rsidR="00164979" w:rsidRDefault="00164979" w:rsidP="00164979">
      <w:pPr>
        <w:bidi w:val="0"/>
        <w:spacing w:line="240" w:lineRule="auto"/>
        <w:jc w:val="both"/>
        <w:rPr>
          <w:rFonts w:ascii="Calibri" w:hAnsi="Calibri"/>
          <w:rtl/>
        </w:rPr>
      </w:pPr>
    </w:p>
    <w:p w:rsidR="00A4471E" w:rsidRDefault="00A4471E" w:rsidP="00A4471E">
      <w:pPr>
        <w:bidi w:val="0"/>
        <w:spacing w:line="240" w:lineRule="auto"/>
        <w:jc w:val="both"/>
        <w:rPr>
          <w:rFonts w:ascii="Calibri" w:hAnsi="Calibri"/>
          <w:rtl/>
        </w:rPr>
      </w:pPr>
    </w:p>
    <w:p w:rsidR="00A4471E" w:rsidRDefault="00A4471E" w:rsidP="00A4471E">
      <w:pPr>
        <w:bidi w:val="0"/>
        <w:spacing w:line="240" w:lineRule="auto"/>
        <w:jc w:val="both"/>
        <w:rPr>
          <w:rFonts w:ascii="Calibri" w:hAnsi="Calibri"/>
        </w:rPr>
      </w:pPr>
    </w:p>
    <w:p w:rsidR="00DC2FE4" w:rsidRPr="00440ECF" w:rsidRDefault="00DC2FE4" w:rsidP="00FD17E6">
      <w:pPr>
        <w:bidi w:val="0"/>
        <w:spacing w:line="240" w:lineRule="auto"/>
        <w:jc w:val="both"/>
        <w:rPr>
          <w:rFonts w:ascii="Calibri" w:hAnsi="Calibri"/>
        </w:rPr>
      </w:pPr>
    </w:p>
    <w:p w:rsidR="00DC2FE4" w:rsidRPr="00E15155" w:rsidRDefault="00DC2FE4" w:rsidP="00E15155">
      <w:pPr>
        <w:pStyle w:val="13"/>
        <w:numPr>
          <w:ilvl w:val="0"/>
          <w:numId w:val="38"/>
        </w:numPr>
        <w:jc w:val="both"/>
      </w:pPr>
      <w:r w:rsidRPr="00E15155">
        <w:rPr>
          <w:rFonts w:hint="eastAsia"/>
          <w:rtl/>
        </w:rPr>
        <w:t>נספח</w:t>
      </w:r>
      <w:r w:rsidRPr="00E15155">
        <w:rPr>
          <w:rtl/>
        </w:rPr>
        <w:t xml:space="preserve"> </w:t>
      </w:r>
      <w:r w:rsidRPr="00E15155">
        <w:rPr>
          <w:rFonts w:hint="eastAsia"/>
          <w:rtl/>
        </w:rPr>
        <w:t>ג</w:t>
      </w:r>
      <w:r w:rsidRPr="00E15155">
        <w:rPr>
          <w:rtl/>
        </w:rPr>
        <w:t xml:space="preserve">'1- </w:t>
      </w:r>
      <w:r w:rsidRPr="00E15155">
        <w:rPr>
          <w:rFonts w:hint="eastAsia"/>
          <w:rtl/>
        </w:rPr>
        <w:t>דרישות</w:t>
      </w:r>
      <w:r w:rsidRPr="00E15155">
        <w:rPr>
          <w:rtl/>
        </w:rPr>
        <w:t xml:space="preserve"> </w:t>
      </w:r>
      <w:r w:rsidRPr="00E15155">
        <w:rPr>
          <w:rFonts w:hint="eastAsia"/>
          <w:rtl/>
        </w:rPr>
        <w:t>בינוי</w:t>
      </w:r>
      <w:r w:rsidRPr="00E15155">
        <w:rPr>
          <w:rtl/>
        </w:rPr>
        <w:t xml:space="preserve"> </w:t>
      </w:r>
      <w:r w:rsidRPr="00E15155">
        <w:rPr>
          <w:rFonts w:hint="eastAsia"/>
          <w:rtl/>
        </w:rPr>
        <w:t>ותחזוקה</w:t>
      </w:r>
      <w:r w:rsidRPr="00E15155">
        <w:rPr>
          <w:rtl/>
        </w:rPr>
        <w:t xml:space="preserve">, </w:t>
      </w:r>
      <w:r w:rsidRPr="00E15155">
        <w:rPr>
          <w:rFonts w:hint="eastAsia"/>
          <w:rtl/>
        </w:rPr>
        <w:t>ביטחון</w:t>
      </w:r>
      <w:r w:rsidRPr="00E15155">
        <w:rPr>
          <w:rtl/>
        </w:rPr>
        <w:t xml:space="preserve"> </w:t>
      </w:r>
      <w:r w:rsidRPr="00E15155">
        <w:rPr>
          <w:rFonts w:hint="eastAsia"/>
          <w:rtl/>
        </w:rPr>
        <w:t>אבטחה</w:t>
      </w:r>
      <w:r w:rsidRPr="00E15155">
        <w:rPr>
          <w:rtl/>
        </w:rPr>
        <w:t xml:space="preserve"> </w:t>
      </w:r>
      <w:r w:rsidRPr="00E15155">
        <w:rPr>
          <w:rFonts w:hint="eastAsia"/>
          <w:rtl/>
        </w:rPr>
        <w:t>ובטיחות</w:t>
      </w:r>
      <w:r w:rsidRPr="00E15155">
        <w:rPr>
          <w:rtl/>
        </w:rPr>
        <w:t xml:space="preserve">, </w:t>
      </w:r>
      <w:r w:rsidRPr="00E15155">
        <w:rPr>
          <w:rFonts w:hint="eastAsia"/>
          <w:rtl/>
        </w:rPr>
        <w:t>מחשוב</w:t>
      </w:r>
    </w:p>
    <w:p w:rsidR="00DC2FE4" w:rsidRPr="00440ECF" w:rsidRDefault="00DC2FE4" w:rsidP="00A364FE">
      <w:pPr>
        <w:bidi w:val="0"/>
        <w:spacing w:line="240" w:lineRule="auto"/>
        <w:jc w:val="both"/>
        <w:rPr>
          <w:rFonts w:ascii="Calibri" w:hAnsi="Calibri"/>
          <w:b/>
          <w:bCs/>
          <w:sz w:val="36"/>
          <w:szCs w:val="36"/>
          <w:u w:val="single"/>
          <w:rtl/>
        </w:rPr>
      </w:pPr>
    </w:p>
    <w:p w:rsidR="00DC2FE4" w:rsidRPr="00440ECF" w:rsidRDefault="00DC2FE4" w:rsidP="00E15155">
      <w:pPr>
        <w:pStyle w:val="13"/>
        <w:numPr>
          <w:ilvl w:val="0"/>
          <w:numId w:val="34"/>
        </w:numPr>
        <w:jc w:val="both"/>
        <w:rPr>
          <w:rFonts w:ascii="Calibri" w:hAnsi="Calibri"/>
          <w:b/>
          <w:sz w:val="24"/>
          <w:szCs w:val="24"/>
          <w:rtl/>
        </w:rPr>
      </w:pPr>
      <w:r>
        <w:rPr>
          <w:rFonts w:ascii="Calibri" w:hAnsi="Calibri" w:hint="eastAsia"/>
          <w:b/>
          <w:sz w:val="24"/>
          <w:szCs w:val="24"/>
          <w:rtl/>
        </w:rPr>
        <w:t>דרישות</w:t>
      </w:r>
      <w:r>
        <w:rPr>
          <w:rFonts w:ascii="Calibri" w:hAnsi="Calibri"/>
          <w:b/>
          <w:sz w:val="24"/>
          <w:szCs w:val="24"/>
          <w:rtl/>
        </w:rPr>
        <w:t xml:space="preserve"> </w:t>
      </w:r>
      <w:r>
        <w:rPr>
          <w:rFonts w:ascii="Calibri" w:hAnsi="Calibri" w:hint="eastAsia"/>
          <w:b/>
          <w:sz w:val="24"/>
          <w:szCs w:val="24"/>
          <w:rtl/>
        </w:rPr>
        <w:t>בינוי</w:t>
      </w:r>
      <w:r>
        <w:rPr>
          <w:rFonts w:ascii="Calibri" w:hAnsi="Calibri"/>
          <w:b/>
          <w:sz w:val="24"/>
          <w:szCs w:val="24"/>
          <w:rtl/>
        </w:rPr>
        <w:t xml:space="preserve"> </w:t>
      </w:r>
      <w:r>
        <w:rPr>
          <w:rFonts w:ascii="Calibri" w:hAnsi="Calibri" w:hint="eastAsia"/>
          <w:b/>
          <w:sz w:val="24"/>
          <w:szCs w:val="24"/>
          <w:rtl/>
        </w:rPr>
        <w:t>ותחזוקה</w:t>
      </w:r>
    </w:p>
    <w:p w:rsidR="00DC2FE4" w:rsidRPr="00440ECF" w:rsidRDefault="00DC2FE4" w:rsidP="00A364FE">
      <w:pPr>
        <w:jc w:val="both"/>
        <w:rPr>
          <w:b/>
        </w:rPr>
      </w:pPr>
      <w:r>
        <w:rPr>
          <w:rFonts w:hint="eastAsia"/>
          <w:b/>
          <w:rtl/>
        </w:rPr>
        <w:t>נספח</w:t>
      </w:r>
      <w:r>
        <w:rPr>
          <w:b/>
          <w:rtl/>
        </w:rPr>
        <w:t xml:space="preserve"> זה,  מצורף להסכם לאספקת שירותי שינוע , אחסנה, מכירה והשמדה של </w:t>
      </w:r>
      <w:r>
        <w:rPr>
          <w:rFonts w:hint="eastAsia"/>
          <w:b/>
          <w:rtl/>
        </w:rPr>
        <w:t>טובין</w:t>
      </w:r>
      <w:r>
        <w:rPr>
          <w:b/>
          <w:rtl/>
        </w:rPr>
        <w:t xml:space="preserve"> שבתהליך אכיפת המכס </w:t>
      </w:r>
      <w:r>
        <w:rPr>
          <w:bCs/>
          <w:rtl/>
        </w:rPr>
        <w:t xml:space="preserve"> </w:t>
      </w:r>
      <w:r>
        <w:rPr>
          <w:b/>
          <w:bCs/>
          <w:rtl/>
        </w:rPr>
        <w:t>(להלן: "</w:t>
      </w:r>
      <w:r>
        <w:rPr>
          <w:rFonts w:hint="eastAsia"/>
          <w:rtl/>
        </w:rPr>
        <w:t>ההסכם</w:t>
      </w:r>
      <w:r>
        <w:rPr>
          <w:b/>
          <w:bCs/>
          <w:rtl/>
        </w:rPr>
        <w:t xml:space="preserve">") </w:t>
      </w:r>
      <w:r>
        <w:rPr>
          <w:rFonts w:hint="eastAsia"/>
          <w:b/>
          <w:rtl/>
        </w:rPr>
        <w:t>ומהווה</w:t>
      </w:r>
      <w:r>
        <w:rPr>
          <w:b/>
          <w:rtl/>
        </w:rPr>
        <w:t xml:space="preserve"> חלק בלתי נפרד ממנו. כל סתירה בין הוראות ההסכם לבין הוראות נספח זה, יחולו הוראות נספח זה.</w:t>
      </w:r>
    </w:p>
    <w:p w:rsidR="00DC2FE4" w:rsidRPr="00440ECF" w:rsidRDefault="00DC2FE4" w:rsidP="00A364FE">
      <w:pPr>
        <w:bidi w:val="0"/>
        <w:spacing w:line="240" w:lineRule="auto"/>
        <w:jc w:val="both"/>
        <w:rPr>
          <w:rFonts w:ascii="Calibri" w:hAnsi="Calibri"/>
          <w:b/>
          <w:bCs/>
          <w:sz w:val="36"/>
          <w:szCs w:val="36"/>
          <w:rtl/>
        </w:rPr>
      </w:pPr>
    </w:p>
    <w:p w:rsidR="00DC2FE4" w:rsidRPr="00440ECF" w:rsidRDefault="00DC2FE4" w:rsidP="00E15155">
      <w:pPr>
        <w:pStyle w:val="20"/>
        <w:numPr>
          <w:ilvl w:val="1"/>
          <w:numId w:val="32"/>
        </w:numPr>
        <w:ind w:right="113"/>
        <w:contextualSpacing w:val="0"/>
        <w:jc w:val="both"/>
        <w:rPr>
          <w:u w:val="single"/>
        </w:rPr>
      </w:pPr>
      <w:r>
        <w:rPr>
          <w:rFonts w:hint="eastAsia"/>
          <w:u w:val="single"/>
          <w:rtl/>
        </w:rPr>
        <w:t>כללי</w:t>
      </w:r>
    </w:p>
    <w:p w:rsidR="00DC2FE4" w:rsidRPr="00440ECF" w:rsidRDefault="00DC2FE4" w:rsidP="00E15155">
      <w:pPr>
        <w:pStyle w:val="20"/>
        <w:numPr>
          <w:ilvl w:val="2"/>
          <w:numId w:val="32"/>
        </w:numPr>
        <w:ind w:right="113"/>
        <w:contextualSpacing w:val="0"/>
        <w:jc w:val="both"/>
      </w:pPr>
      <w:r>
        <w:rPr>
          <w:rFonts w:hint="eastAsia"/>
          <w:rtl/>
        </w:rPr>
        <w:t>האתר</w:t>
      </w:r>
      <w:r>
        <w:rPr>
          <w:rtl/>
        </w:rPr>
        <w:t xml:space="preserve"> נדרש להיות באזור המוגדר סטטוטורית כאזור תעסוקה. לצורך כך יצרף המציע דף מידע מהרשות המקומית המציין את היעוד הסטטוטורי של השטח.</w:t>
      </w:r>
    </w:p>
    <w:p w:rsidR="00DC2FE4" w:rsidRPr="00440ECF" w:rsidRDefault="00DC2FE4" w:rsidP="00E15155">
      <w:pPr>
        <w:pStyle w:val="20"/>
        <w:numPr>
          <w:ilvl w:val="2"/>
          <w:numId w:val="32"/>
        </w:numPr>
        <w:ind w:right="113"/>
        <w:contextualSpacing w:val="0"/>
        <w:jc w:val="both"/>
      </w:pPr>
      <w:r>
        <w:rPr>
          <w:rFonts w:hint="eastAsia"/>
          <w:rtl/>
        </w:rPr>
        <w:t>האתר</w:t>
      </w:r>
      <w:r>
        <w:rPr>
          <w:rtl/>
        </w:rPr>
        <w:t xml:space="preserve"> נדרש להיות בעל נגישות תחבורתית טובה, באמצעות צירי תנועה נוחים כולל נגישות לנכים. </w:t>
      </w:r>
    </w:p>
    <w:p w:rsidR="00DC2FE4" w:rsidRPr="00440ECF" w:rsidRDefault="00DC2FE4" w:rsidP="00E15155">
      <w:pPr>
        <w:pStyle w:val="30"/>
        <w:numPr>
          <w:ilvl w:val="2"/>
          <w:numId w:val="32"/>
        </w:numPr>
        <w:ind w:right="680"/>
        <w:contextualSpacing w:val="0"/>
        <w:jc w:val="both"/>
      </w:pPr>
      <w:r>
        <w:rPr>
          <w:rFonts w:hint="eastAsia"/>
          <w:rtl/>
        </w:rPr>
        <w:t>הספק</w:t>
      </w:r>
      <w:r>
        <w:rPr>
          <w:rtl/>
        </w:rPr>
        <w:t xml:space="preserve"> ידאג כי בכל אזור</w:t>
      </w:r>
      <w:r>
        <w:rPr>
          <w:rFonts w:hint="eastAsia"/>
          <w:rtl/>
        </w:rPr>
        <w:t>י</w:t>
      </w:r>
      <w:r>
        <w:rPr>
          <w:rtl/>
        </w:rPr>
        <w:t xml:space="preserve"> האחסון והפעילות המקורים, הטובין יאוחסנו בתנאים המבטיחים שמירה על איכות ותקינות הטובין.</w:t>
      </w:r>
    </w:p>
    <w:p w:rsidR="00DC2FE4" w:rsidRPr="00440ECF" w:rsidRDefault="00DC2FE4" w:rsidP="00E15155">
      <w:pPr>
        <w:pStyle w:val="20"/>
        <w:numPr>
          <w:ilvl w:val="2"/>
          <w:numId w:val="32"/>
        </w:numPr>
        <w:ind w:right="113"/>
        <w:contextualSpacing w:val="0"/>
        <w:jc w:val="both"/>
      </w:pPr>
      <w:r>
        <w:rPr>
          <w:rFonts w:hint="eastAsia"/>
          <w:rtl/>
        </w:rPr>
        <w:t>בנוסף</w:t>
      </w:r>
      <w:r>
        <w:rPr>
          <w:rtl/>
        </w:rPr>
        <w:t xml:space="preserve"> לאזור האחסנה נדרש אזור תצוגה ( במחסן ובמגרש כלי הרכב). אזור התצוגה יהיה פתוח לקהל ובו יוצגו הטובין המוצעים למכירה.</w:t>
      </w:r>
    </w:p>
    <w:p w:rsidR="00DC2FE4" w:rsidRPr="00440ECF" w:rsidRDefault="00DC2FE4" w:rsidP="00E15155">
      <w:pPr>
        <w:pStyle w:val="20"/>
        <w:numPr>
          <w:ilvl w:val="2"/>
          <w:numId w:val="32"/>
        </w:numPr>
        <w:ind w:right="113"/>
        <w:contextualSpacing w:val="0"/>
        <w:jc w:val="both"/>
      </w:pPr>
      <w:r>
        <w:rPr>
          <w:rFonts w:hint="eastAsia"/>
          <w:rtl/>
        </w:rPr>
        <w:t>לאתר</w:t>
      </w:r>
      <w:r>
        <w:rPr>
          <w:rtl/>
        </w:rPr>
        <w:t xml:space="preserve"> תהיה כניסה עיקרית אחת לשינוע </w:t>
      </w:r>
      <w:r>
        <w:rPr>
          <w:rFonts w:hint="eastAsia"/>
          <w:rtl/>
        </w:rPr>
        <w:t>טובין</w:t>
      </w:r>
      <w:r>
        <w:rPr>
          <w:rtl/>
        </w:rPr>
        <w:t xml:space="preserve"> שתשמש גם כיציאה, ובנוסף יהיה פתח אחד לכניסת הולכי רגל (עובדים ומבקרים).</w:t>
      </w:r>
    </w:p>
    <w:p w:rsidR="00DC2FE4" w:rsidRPr="00440ECF" w:rsidRDefault="00DC2FE4" w:rsidP="00E15155">
      <w:pPr>
        <w:pStyle w:val="13"/>
        <w:numPr>
          <w:ilvl w:val="2"/>
          <w:numId w:val="32"/>
        </w:numPr>
        <w:jc w:val="both"/>
        <w:rPr>
          <w:rStyle w:val="120"/>
          <w:b/>
          <w:bCs w:val="0"/>
        </w:rPr>
      </w:pPr>
      <w:r>
        <w:rPr>
          <w:rStyle w:val="120"/>
          <w:rFonts w:hint="eastAsia"/>
          <w:b/>
          <w:bCs w:val="0"/>
          <w:rtl/>
        </w:rPr>
        <w:t>שער</w:t>
      </w:r>
      <w:r>
        <w:rPr>
          <w:rStyle w:val="120"/>
          <w:b/>
          <w:bCs w:val="0"/>
          <w:rtl/>
        </w:rPr>
        <w:t xml:space="preserve"> כניסה ויציאה יתאים למשאיות מסוג </w:t>
      </w:r>
      <w:r>
        <w:rPr>
          <w:rStyle w:val="120"/>
          <w:b/>
        </w:rPr>
        <w:t>Full/Semi-trailer</w:t>
      </w:r>
    </w:p>
    <w:p w:rsidR="00DC2FE4" w:rsidRPr="00440ECF" w:rsidRDefault="00DC2FE4" w:rsidP="00E15155">
      <w:pPr>
        <w:pStyle w:val="30"/>
        <w:numPr>
          <w:ilvl w:val="2"/>
          <w:numId w:val="32"/>
        </w:numPr>
        <w:ind w:right="680"/>
        <w:contextualSpacing w:val="0"/>
        <w:jc w:val="both"/>
      </w:pPr>
      <w:r>
        <w:rPr>
          <w:rFonts w:hint="eastAsia"/>
          <w:rtl/>
        </w:rPr>
        <w:t>חניה</w:t>
      </w:r>
      <w:r>
        <w:rPr>
          <w:rtl/>
        </w:rPr>
        <w:t>:</w:t>
      </w:r>
    </w:p>
    <w:p w:rsidR="00DC2FE4" w:rsidRPr="00440ECF" w:rsidRDefault="00DC2FE4" w:rsidP="00E15155">
      <w:pPr>
        <w:pStyle w:val="30"/>
        <w:numPr>
          <w:ilvl w:val="3"/>
          <w:numId w:val="32"/>
        </w:numPr>
        <w:contextualSpacing w:val="0"/>
        <w:jc w:val="both"/>
      </w:pPr>
      <w:r>
        <w:rPr>
          <w:rFonts w:hint="eastAsia"/>
          <w:rtl/>
        </w:rPr>
        <w:t>הספק</w:t>
      </w:r>
      <w:r>
        <w:rPr>
          <w:rtl/>
        </w:rPr>
        <w:t xml:space="preserve"> יקצה בגבולות האתר, חמישה מקומות חניה לרכב פרטי עבור עובדי המזמין או מי מטעמו. מקומות החניה יהיו מסומנים ונפרדים ממקומות החניה לקהל.</w:t>
      </w:r>
    </w:p>
    <w:p w:rsidR="00DC2FE4" w:rsidRPr="00440ECF" w:rsidRDefault="00DC2FE4" w:rsidP="00E15155">
      <w:pPr>
        <w:pStyle w:val="30"/>
        <w:numPr>
          <w:ilvl w:val="3"/>
          <w:numId w:val="32"/>
        </w:numPr>
        <w:contextualSpacing w:val="0"/>
        <w:jc w:val="both"/>
      </w:pPr>
      <w:r>
        <w:rPr>
          <w:rFonts w:hint="eastAsia"/>
          <w:rtl/>
        </w:rPr>
        <w:t>בכל</w:t>
      </w:r>
      <w:r>
        <w:rPr>
          <w:rtl/>
        </w:rPr>
        <w:t xml:space="preserve"> אתר, נדרשים לפחות 20 מקומות חניה ללא תשלום, לשירות הקהל המגיע לאתר. </w:t>
      </w:r>
    </w:p>
    <w:p w:rsidR="00DC2FE4" w:rsidRPr="00440ECF" w:rsidRDefault="00DC2FE4" w:rsidP="00E15155">
      <w:pPr>
        <w:pStyle w:val="30"/>
        <w:numPr>
          <w:ilvl w:val="3"/>
          <w:numId w:val="32"/>
        </w:numPr>
        <w:contextualSpacing w:val="0"/>
        <w:jc w:val="both"/>
      </w:pPr>
      <w:r>
        <w:rPr>
          <w:rFonts w:hint="eastAsia"/>
          <w:rtl/>
        </w:rPr>
        <w:t>מקומות</w:t>
      </w:r>
      <w:r>
        <w:rPr>
          <w:rtl/>
        </w:rPr>
        <w:t xml:space="preserve"> החניה ימוקמו מחוץ לאזור המאובטח. לצורך כך יציג הספק בהצעתו </w:t>
      </w:r>
      <w:proofErr w:type="spellStart"/>
      <w:r>
        <w:rPr>
          <w:rtl/>
        </w:rPr>
        <w:t>תשריט</w:t>
      </w:r>
      <w:proofErr w:type="spellEnd"/>
      <w:r>
        <w:rPr>
          <w:rtl/>
        </w:rPr>
        <w:t xml:space="preserve"> של אזור החניה, ביחס לאולם המכירה המוצע על ידו.</w:t>
      </w:r>
    </w:p>
    <w:p w:rsidR="00DC2FE4" w:rsidRPr="00440ECF" w:rsidRDefault="00DC2FE4" w:rsidP="00E15155">
      <w:pPr>
        <w:pStyle w:val="20"/>
        <w:numPr>
          <w:ilvl w:val="1"/>
          <w:numId w:val="32"/>
        </w:numPr>
        <w:ind w:right="113"/>
        <w:contextualSpacing w:val="0"/>
        <w:jc w:val="both"/>
        <w:rPr>
          <w:u w:val="single"/>
        </w:rPr>
      </w:pPr>
      <w:r>
        <w:rPr>
          <w:rFonts w:hint="eastAsia"/>
          <w:u w:val="single"/>
          <w:rtl/>
        </w:rPr>
        <w:t>דרישות</w:t>
      </w:r>
      <w:r>
        <w:rPr>
          <w:u w:val="single"/>
          <w:rtl/>
        </w:rPr>
        <w:t xml:space="preserve"> בינוי למחסן: </w:t>
      </w:r>
    </w:p>
    <w:p w:rsidR="00DC2FE4" w:rsidRPr="00440ECF" w:rsidRDefault="00DC2FE4" w:rsidP="00E15155">
      <w:pPr>
        <w:pStyle w:val="20"/>
        <w:numPr>
          <w:ilvl w:val="2"/>
          <w:numId w:val="32"/>
        </w:numPr>
        <w:ind w:right="113"/>
        <w:contextualSpacing w:val="0"/>
        <w:jc w:val="both"/>
      </w:pPr>
      <w:r>
        <w:rPr>
          <w:rFonts w:hint="eastAsia"/>
          <w:rtl/>
        </w:rPr>
        <w:t>המחסן</w:t>
      </w:r>
      <w:r>
        <w:rPr>
          <w:rtl/>
        </w:rPr>
        <w:t xml:space="preserve"> יהיה  תחום ב 4 קירות, היקפו יהי</w:t>
      </w:r>
      <w:r>
        <w:rPr>
          <w:rFonts w:hint="eastAsia"/>
          <w:rtl/>
        </w:rPr>
        <w:t>ה</w:t>
      </w:r>
      <w:r>
        <w:rPr>
          <w:rtl/>
        </w:rPr>
        <w:t xml:space="preserve"> מסד בטון: בבסיס כל קיר יהיה בטון בגובה של 6 ס"מ מהרצפה, והמשכו יהיה מבלוקים \ פנלים מבודדים \ בטון.</w:t>
      </w:r>
    </w:p>
    <w:p w:rsidR="00DC2FE4" w:rsidRPr="00440ECF" w:rsidRDefault="00DC2FE4" w:rsidP="00E15155">
      <w:pPr>
        <w:pStyle w:val="20"/>
        <w:numPr>
          <w:ilvl w:val="2"/>
          <w:numId w:val="32"/>
        </w:numPr>
        <w:ind w:right="113"/>
        <w:contextualSpacing w:val="0"/>
        <w:jc w:val="both"/>
      </w:pPr>
      <w:r>
        <w:rPr>
          <w:rFonts w:hint="eastAsia"/>
          <w:rtl/>
        </w:rPr>
        <w:t>נדרש</w:t>
      </w:r>
      <w:r>
        <w:rPr>
          <w:rtl/>
        </w:rPr>
        <w:t xml:space="preserve"> כי המחסן יהיה מוגן מחד</w:t>
      </w:r>
      <w:r>
        <w:rPr>
          <w:rFonts w:hint="eastAsia"/>
          <w:rtl/>
        </w:rPr>
        <w:t>ירת</w:t>
      </w:r>
      <w:r>
        <w:rPr>
          <w:rtl/>
        </w:rPr>
        <w:t xml:space="preserve"> מים ומי גשמים, וסגור ואטום לרוח בכל ימות השנה בכל גובה המבנה.</w:t>
      </w:r>
    </w:p>
    <w:p w:rsidR="00DC2FE4" w:rsidRPr="00440ECF" w:rsidRDefault="00DC2FE4" w:rsidP="00E15155">
      <w:pPr>
        <w:pStyle w:val="20"/>
        <w:numPr>
          <w:ilvl w:val="2"/>
          <w:numId w:val="32"/>
        </w:numPr>
        <w:ind w:right="113"/>
        <w:contextualSpacing w:val="0"/>
        <w:jc w:val="both"/>
      </w:pPr>
      <w:r>
        <w:rPr>
          <w:rFonts w:hint="eastAsia"/>
          <w:rtl/>
        </w:rPr>
        <w:t>המחסן</w:t>
      </w:r>
      <w:r>
        <w:rPr>
          <w:rtl/>
        </w:rPr>
        <w:t xml:space="preserve"> יהיה  אטום לכניסת בעלי כנף, זוחלים ומכרסמים.</w:t>
      </w:r>
    </w:p>
    <w:p w:rsidR="00DC2FE4" w:rsidRPr="00440ECF" w:rsidRDefault="00DC2FE4" w:rsidP="00E15155">
      <w:pPr>
        <w:pStyle w:val="20"/>
        <w:numPr>
          <w:ilvl w:val="2"/>
          <w:numId w:val="32"/>
        </w:numPr>
        <w:ind w:right="113"/>
        <w:contextualSpacing w:val="0"/>
        <w:jc w:val="both"/>
      </w:pPr>
      <w:r>
        <w:rPr>
          <w:rFonts w:hint="eastAsia"/>
          <w:rtl/>
        </w:rPr>
        <w:t>המחסן</w:t>
      </w:r>
      <w:r>
        <w:rPr>
          <w:rtl/>
        </w:rPr>
        <w:t xml:space="preserve"> יהיה מאוורר ומואר על מנת לאפשר תנאי עבודה נאותים.</w:t>
      </w:r>
    </w:p>
    <w:p w:rsidR="00DC2FE4" w:rsidRPr="00440ECF" w:rsidRDefault="00DC2FE4" w:rsidP="00E15155">
      <w:pPr>
        <w:pStyle w:val="20"/>
        <w:numPr>
          <w:ilvl w:val="2"/>
          <w:numId w:val="32"/>
        </w:numPr>
        <w:ind w:right="113"/>
        <w:contextualSpacing w:val="0"/>
        <w:jc w:val="both"/>
      </w:pPr>
      <w:r>
        <w:rPr>
          <w:rFonts w:hint="eastAsia"/>
          <w:rtl/>
        </w:rPr>
        <w:lastRenderedPageBreak/>
        <w:t>המחסן</w:t>
      </w:r>
      <w:r>
        <w:rPr>
          <w:rtl/>
        </w:rPr>
        <w:t xml:space="preserve"> יכיל אמצעי כיבוי אש ויעמוד בדרישת כל הרשויות ( טופס 4, רשות כבאות,</w:t>
      </w:r>
      <w:r w:rsidR="00325AAD">
        <w:rPr>
          <w:rFonts w:hint="cs"/>
          <w:rtl/>
        </w:rPr>
        <w:t xml:space="preserve"> </w:t>
      </w:r>
      <w:r>
        <w:rPr>
          <w:rtl/>
        </w:rPr>
        <w:t xml:space="preserve">רישוי עסקים וכדומה). </w:t>
      </w:r>
    </w:p>
    <w:p w:rsidR="00DC2FE4" w:rsidRPr="00440ECF" w:rsidRDefault="00DC2FE4" w:rsidP="00E15155">
      <w:pPr>
        <w:pStyle w:val="20"/>
        <w:numPr>
          <w:ilvl w:val="2"/>
          <w:numId w:val="32"/>
        </w:numPr>
        <w:ind w:right="113"/>
        <w:contextualSpacing w:val="0"/>
        <w:jc w:val="both"/>
      </w:pPr>
      <w:r>
        <w:rPr>
          <w:rFonts w:hint="eastAsia"/>
          <w:rtl/>
        </w:rPr>
        <w:t>תתאפשר</w:t>
      </w:r>
      <w:r>
        <w:rPr>
          <w:rtl/>
        </w:rPr>
        <w:t xml:space="preserve"> גישה ישירה לכלי רכב עד לפתח המחסן או לחלופין שטח מקורה צמוד שיאפשר פריקת מיטלטלין ללא נזקי גשם </w:t>
      </w:r>
      <w:proofErr w:type="spellStart"/>
      <w:r>
        <w:rPr>
          <w:rtl/>
        </w:rPr>
        <w:t>וכו</w:t>
      </w:r>
      <w:proofErr w:type="spellEnd"/>
      <w:r>
        <w:rPr>
          <w:rtl/>
        </w:rPr>
        <w:t>'.</w:t>
      </w:r>
    </w:p>
    <w:p w:rsidR="00DC2FE4" w:rsidRPr="00440ECF" w:rsidRDefault="00DC2FE4" w:rsidP="00E15155">
      <w:pPr>
        <w:pStyle w:val="20"/>
        <w:numPr>
          <w:ilvl w:val="2"/>
          <w:numId w:val="32"/>
        </w:numPr>
        <w:ind w:right="113"/>
        <w:contextualSpacing w:val="0"/>
        <w:jc w:val="both"/>
      </w:pPr>
      <w:r>
        <w:rPr>
          <w:rFonts w:hint="eastAsia"/>
          <w:rtl/>
        </w:rPr>
        <w:t>שטחי</w:t>
      </w:r>
      <w:r>
        <w:rPr>
          <w:rtl/>
        </w:rPr>
        <w:t xml:space="preserve"> הפריקה והטעינה ינוקזו ויבנו עם שיפועים מתאימים ונקודות ניקוז למניעת הצטברות מי גשמים ושלוליות.</w:t>
      </w:r>
    </w:p>
    <w:p w:rsidR="00DC2FE4" w:rsidRPr="00440ECF" w:rsidRDefault="00DC2FE4" w:rsidP="00E15155">
      <w:pPr>
        <w:pStyle w:val="20"/>
        <w:numPr>
          <w:ilvl w:val="2"/>
          <w:numId w:val="32"/>
        </w:numPr>
        <w:ind w:right="113"/>
        <w:contextualSpacing w:val="0"/>
        <w:jc w:val="both"/>
      </w:pPr>
      <w:r>
        <w:rPr>
          <w:rFonts w:hint="eastAsia"/>
          <w:rtl/>
        </w:rPr>
        <w:t>המגרש</w:t>
      </w:r>
      <w:r>
        <w:rPr>
          <w:rtl/>
        </w:rPr>
        <w:t xml:space="preserve"> יתוכנן כך שמי גשם לא יחדרו אל המבנה, באמצעות גגונים ו/או פיתוח שטח. מערכת התיעול תתוכנן לסילוק מי גשמים מאזורי הפעילות, באופן שלא תהיה אגירת מים בבורות וחדירת מים מן המגרש אל המבנה.</w:t>
      </w:r>
    </w:p>
    <w:p w:rsidR="00DC2FE4" w:rsidRPr="00440ECF" w:rsidRDefault="00DC2FE4" w:rsidP="00E15155">
      <w:pPr>
        <w:pStyle w:val="20"/>
        <w:numPr>
          <w:ilvl w:val="1"/>
          <w:numId w:val="32"/>
        </w:numPr>
        <w:ind w:right="113"/>
        <w:contextualSpacing w:val="0"/>
        <w:jc w:val="both"/>
        <w:rPr>
          <w:u w:val="single"/>
        </w:rPr>
      </w:pPr>
      <w:r>
        <w:rPr>
          <w:rFonts w:hint="eastAsia"/>
          <w:u w:val="single"/>
          <w:rtl/>
        </w:rPr>
        <w:t>דרישות</w:t>
      </w:r>
      <w:r>
        <w:rPr>
          <w:u w:val="single"/>
          <w:rtl/>
        </w:rPr>
        <w:t xml:space="preserve"> לאולם האחסנה:</w:t>
      </w:r>
    </w:p>
    <w:p w:rsidR="00DC2FE4" w:rsidRPr="00440ECF" w:rsidRDefault="00DC2FE4" w:rsidP="00E15155">
      <w:pPr>
        <w:pStyle w:val="20"/>
        <w:numPr>
          <w:ilvl w:val="2"/>
          <w:numId w:val="32"/>
        </w:numPr>
        <w:ind w:right="113"/>
        <w:contextualSpacing w:val="0"/>
        <w:jc w:val="both"/>
        <w:rPr>
          <w:bCs/>
        </w:rPr>
      </w:pPr>
      <w:r>
        <w:rPr>
          <w:rFonts w:hint="eastAsia"/>
          <w:b/>
          <w:rtl/>
        </w:rPr>
        <w:t>דרישות</w:t>
      </w:r>
      <w:r>
        <w:rPr>
          <w:b/>
          <w:rtl/>
        </w:rPr>
        <w:t xml:space="preserve"> אחסנה לאזור הצפון:</w:t>
      </w:r>
    </w:p>
    <w:p w:rsidR="00DC2FE4" w:rsidRPr="00440ECF" w:rsidRDefault="00DC2FE4" w:rsidP="00E15155">
      <w:pPr>
        <w:pStyle w:val="20"/>
        <w:numPr>
          <w:ilvl w:val="3"/>
          <w:numId w:val="32"/>
        </w:numPr>
        <w:ind w:right="113"/>
        <w:contextualSpacing w:val="0"/>
        <w:jc w:val="both"/>
        <w:rPr>
          <w:bCs/>
        </w:rPr>
      </w:pPr>
      <w:r>
        <w:rPr>
          <w:rFonts w:hint="eastAsia"/>
          <w:bCs/>
          <w:rtl/>
        </w:rPr>
        <w:t>אולם</w:t>
      </w:r>
      <w:r>
        <w:rPr>
          <w:bCs/>
          <w:rtl/>
        </w:rPr>
        <w:t xml:space="preserve"> האחסנה המרכזי:</w:t>
      </w:r>
    </w:p>
    <w:p w:rsidR="00DC2FE4" w:rsidRPr="00440ECF" w:rsidRDefault="00DC2FE4" w:rsidP="00E15155">
      <w:pPr>
        <w:pStyle w:val="20"/>
        <w:numPr>
          <w:ilvl w:val="4"/>
          <w:numId w:val="32"/>
        </w:numPr>
        <w:ind w:right="113"/>
        <w:contextualSpacing w:val="0"/>
        <w:jc w:val="both"/>
        <w:rPr>
          <w:b/>
        </w:rPr>
      </w:pPr>
      <w:r>
        <w:rPr>
          <w:rFonts w:hint="eastAsia"/>
          <w:b/>
          <w:rtl/>
        </w:rPr>
        <w:t>שטח</w:t>
      </w:r>
      <w:r>
        <w:rPr>
          <w:b/>
          <w:rtl/>
        </w:rPr>
        <w:t xml:space="preserve"> אולם האחסנה יהיה לפחות 2000 מ"ר.</w:t>
      </w:r>
    </w:p>
    <w:p w:rsidR="00DC2FE4" w:rsidRPr="00440ECF" w:rsidRDefault="00DC2FE4" w:rsidP="00E15155">
      <w:pPr>
        <w:pStyle w:val="20"/>
        <w:numPr>
          <w:ilvl w:val="4"/>
          <w:numId w:val="32"/>
        </w:numPr>
        <w:ind w:right="113"/>
        <w:contextualSpacing w:val="0"/>
        <w:jc w:val="both"/>
        <w:rPr>
          <w:b/>
        </w:rPr>
      </w:pPr>
      <w:r>
        <w:rPr>
          <w:rFonts w:hint="eastAsia"/>
          <w:b/>
          <w:rtl/>
        </w:rPr>
        <w:t>מתוכם</w:t>
      </w:r>
      <w:r>
        <w:rPr>
          <w:b/>
          <w:rtl/>
        </w:rPr>
        <w:t xml:space="preserve"> 1800 מ"ר יוקצו לאחסון באמצעות 950 כלובים, 200 מ"ר נוספים יוקצו למדפים לאחסון סחורה שאינה מתאימה לאחסון בכלובים כגון אופנועים וסחורות נוספות בגדלים שאינם מתאימים לאחסון. </w:t>
      </w:r>
    </w:p>
    <w:p w:rsidR="00DC2FE4" w:rsidRPr="00440ECF" w:rsidRDefault="00DC2FE4" w:rsidP="00E15155">
      <w:pPr>
        <w:pStyle w:val="20"/>
        <w:numPr>
          <w:ilvl w:val="4"/>
          <w:numId w:val="32"/>
        </w:numPr>
        <w:ind w:right="113"/>
        <w:contextualSpacing w:val="0"/>
        <w:jc w:val="both"/>
        <w:rPr>
          <w:b/>
        </w:rPr>
      </w:pPr>
      <w:r>
        <w:rPr>
          <w:rFonts w:hint="eastAsia"/>
          <w:b/>
          <w:rtl/>
        </w:rPr>
        <w:t>גובה</w:t>
      </w:r>
      <w:r>
        <w:rPr>
          <w:b/>
          <w:rtl/>
        </w:rPr>
        <w:t xml:space="preserve"> האחסון הנדרש הינו 2 כלובים לגובה ומידות הכלובים הנדרשות: </w:t>
      </w:r>
      <w:r>
        <w:rPr>
          <w:b/>
          <w:rtl/>
        </w:rPr>
        <w:br/>
      </w:r>
      <w:r>
        <w:rPr>
          <w:rFonts w:hint="eastAsia"/>
          <w:b/>
          <w:rtl/>
        </w:rPr>
        <w:t>רוחב</w:t>
      </w:r>
      <w:r>
        <w:rPr>
          <w:b/>
          <w:rtl/>
        </w:rPr>
        <w:t>: 1.10 מטר</w:t>
      </w:r>
      <w:r>
        <w:rPr>
          <w:rFonts w:ascii="Calibri" w:hAnsi="Calibri"/>
          <w:b/>
          <w:rtl/>
        </w:rPr>
        <w:t xml:space="preserve">, </w:t>
      </w:r>
      <w:r>
        <w:rPr>
          <w:rFonts w:ascii="Calibri" w:hAnsi="Calibri" w:hint="eastAsia"/>
          <w:b/>
          <w:rtl/>
        </w:rPr>
        <w:t>עומק</w:t>
      </w:r>
      <w:r>
        <w:rPr>
          <w:rFonts w:ascii="Calibri" w:hAnsi="Calibri"/>
          <w:b/>
          <w:rtl/>
        </w:rPr>
        <w:t xml:space="preserve"> : 1.40 </w:t>
      </w:r>
      <w:r>
        <w:rPr>
          <w:rFonts w:ascii="Calibri" w:hAnsi="Calibri" w:hint="eastAsia"/>
          <w:b/>
          <w:rtl/>
        </w:rPr>
        <w:t>מטר</w:t>
      </w:r>
      <w:r>
        <w:rPr>
          <w:rFonts w:ascii="Calibri" w:hAnsi="Calibri"/>
          <w:b/>
          <w:rtl/>
        </w:rPr>
        <w:t xml:space="preserve">, </w:t>
      </w:r>
      <w:r>
        <w:rPr>
          <w:rFonts w:ascii="Calibri" w:hAnsi="Calibri" w:hint="eastAsia"/>
          <w:b/>
          <w:rtl/>
        </w:rPr>
        <w:t>גובה</w:t>
      </w:r>
      <w:r>
        <w:rPr>
          <w:rFonts w:ascii="Calibri" w:hAnsi="Calibri"/>
          <w:b/>
          <w:rtl/>
        </w:rPr>
        <w:t xml:space="preserve">: 2.30 </w:t>
      </w:r>
      <w:r>
        <w:rPr>
          <w:rFonts w:ascii="Calibri" w:hAnsi="Calibri" w:hint="eastAsia"/>
          <w:b/>
          <w:rtl/>
        </w:rPr>
        <w:t>מטר</w:t>
      </w:r>
      <w:r>
        <w:rPr>
          <w:rFonts w:ascii="Calibri" w:hAnsi="Calibri"/>
          <w:b/>
          <w:rtl/>
        </w:rPr>
        <w:t>.</w:t>
      </w:r>
    </w:p>
    <w:p w:rsidR="00DC2FE4" w:rsidRPr="00440ECF" w:rsidRDefault="00DC2FE4" w:rsidP="00E15155">
      <w:pPr>
        <w:pStyle w:val="20"/>
        <w:numPr>
          <w:ilvl w:val="3"/>
          <w:numId w:val="32"/>
        </w:numPr>
        <w:ind w:right="113"/>
        <w:contextualSpacing w:val="0"/>
        <w:jc w:val="both"/>
        <w:rPr>
          <w:bCs/>
        </w:rPr>
      </w:pPr>
      <w:r>
        <w:rPr>
          <w:rFonts w:hint="eastAsia"/>
          <w:bCs/>
          <w:rtl/>
        </w:rPr>
        <w:t>שטח</w:t>
      </w:r>
      <w:r>
        <w:rPr>
          <w:bCs/>
          <w:rtl/>
        </w:rPr>
        <w:t xml:space="preserve"> עבור טובין המיועדים להשמדה:</w:t>
      </w:r>
    </w:p>
    <w:p w:rsidR="00DC2FE4" w:rsidRPr="00440ECF" w:rsidRDefault="00DC2FE4" w:rsidP="00E15155">
      <w:pPr>
        <w:pStyle w:val="20"/>
        <w:numPr>
          <w:ilvl w:val="4"/>
          <w:numId w:val="32"/>
        </w:numPr>
        <w:ind w:right="113"/>
        <w:contextualSpacing w:val="0"/>
        <w:jc w:val="both"/>
        <w:rPr>
          <w:b/>
        </w:rPr>
      </w:pPr>
      <w:r>
        <w:rPr>
          <w:rFonts w:hint="eastAsia"/>
          <w:b/>
          <w:rtl/>
        </w:rPr>
        <w:t>בצמוד</w:t>
      </w:r>
      <w:r>
        <w:rPr>
          <w:b/>
          <w:rtl/>
        </w:rPr>
        <w:t xml:space="preserve"> לאולם האחסנה המרכזי, יש להקצות שטח עבור משטחים המיועדים להשמדה. </w:t>
      </w:r>
    </w:p>
    <w:p w:rsidR="00DC2FE4" w:rsidRPr="00440ECF" w:rsidRDefault="00DC2FE4" w:rsidP="00E15155">
      <w:pPr>
        <w:pStyle w:val="20"/>
        <w:numPr>
          <w:ilvl w:val="4"/>
          <w:numId w:val="32"/>
        </w:numPr>
        <w:ind w:right="113"/>
        <w:contextualSpacing w:val="0"/>
        <w:jc w:val="both"/>
        <w:rPr>
          <w:b/>
        </w:rPr>
      </w:pPr>
      <w:r>
        <w:rPr>
          <w:rFonts w:hint="eastAsia"/>
          <w:b/>
          <w:rtl/>
        </w:rPr>
        <w:t>שטח</w:t>
      </w:r>
      <w:r>
        <w:rPr>
          <w:b/>
          <w:rtl/>
        </w:rPr>
        <w:t xml:space="preserve"> זה יתאים לאחסנת 50 משטחים לפחות, כאשר גודל כל משטח הינו: רוחב: 1.20 מטר, אורך: 1.20 מטר, גובה: 2.50 מטר.</w:t>
      </w:r>
    </w:p>
    <w:p w:rsidR="00DC2FE4" w:rsidRPr="00440ECF" w:rsidRDefault="00DC2FE4" w:rsidP="00E15155">
      <w:pPr>
        <w:pStyle w:val="20"/>
        <w:numPr>
          <w:ilvl w:val="4"/>
          <w:numId w:val="32"/>
        </w:numPr>
        <w:ind w:right="113"/>
        <w:contextualSpacing w:val="0"/>
        <w:jc w:val="both"/>
        <w:rPr>
          <w:b/>
        </w:rPr>
      </w:pPr>
      <w:r>
        <w:rPr>
          <w:rFonts w:hint="eastAsia"/>
          <w:b/>
          <w:rtl/>
        </w:rPr>
        <w:t>כניסה</w:t>
      </w:r>
      <w:r>
        <w:rPr>
          <w:b/>
          <w:rtl/>
        </w:rPr>
        <w:t xml:space="preserve"> לשטח זה הינה למורשים בלבד.</w:t>
      </w:r>
    </w:p>
    <w:p w:rsidR="00DC2FE4" w:rsidRPr="00440ECF" w:rsidRDefault="00DC2FE4" w:rsidP="00E15155">
      <w:pPr>
        <w:pStyle w:val="20"/>
        <w:numPr>
          <w:ilvl w:val="4"/>
          <w:numId w:val="32"/>
        </w:numPr>
        <w:ind w:right="113"/>
        <w:contextualSpacing w:val="0"/>
        <w:jc w:val="both"/>
        <w:rPr>
          <w:b/>
        </w:rPr>
      </w:pPr>
      <w:r>
        <w:rPr>
          <w:rFonts w:hint="eastAsia"/>
          <w:b/>
          <w:rtl/>
        </w:rPr>
        <w:t>נדרשת</w:t>
      </w:r>
      <w:r>
        <w:rPr>
          <w:b/>
          <w:rtl/>
        </w:rPr>
        <w:t xml:space="preserve"> גישה להעמסה נוחה למשאיות משטח זה.</w:t>
      </w:r>
    </w:p>
    <w:p w:rsidR="00DC2FE4" w:rsidRPr="00440ECF" w:rsidRDefault="00DC2FE4" w:rsidP="00E15155">
      <w:pPr>
        <w:pStyle w:val="20"/>
        <w:numPr>
          <w:ilvl w:val="3"/>
          <w:numId w:val="32"/>
        </w:numPr>
        <w:ind w:right="113"/>
        <w:contextualSpacing w:val="0"/>
        <w:jc w:val="both"/>
        <w:rPr>
          <w:bCs/>
        </w:rPr>
      </w:pPr>
      <w:r>
        <w:rPr>
          <w:rFonts w:hint="eastAsia"/>
          <w:bCs/>
          <w:rtl/>
        </w:rPr>
        <w:t>שטח</w:t>
      </w:r>
      <w:r>
        <w:rPr>
          <w:bCs/>
          <w:rtl/>
        </w:rPr>
        <w:t xml:space="preserve"> אחסנת מטענים קטנים:</w:t>
      </w:r>
    </w:p>
    <w:p w:rsidR="00DC2FE4" w:rsidRPr="00440ECF" w:rsidRDefault="00DC2FE4" w:rsidP="00E15155">
      <w:pPr>
        <w:pStyle w:val="20"/>
        <w:numPr>
          <w:ilvl w:val="4"/>
          <w:numId w:val="32"/>
        </w:numPr>
        <w:ind w:right="113"/>
        <w:contextualSpacing w:val="0"/>
        <w:jc w:val="both"/>
        <w:rPr>
          <w:b/>
        </w:rPr>
      </w:pPr>
      <w:r>
        <w:rPr>
          <w:rFonts w:hint="eastAsia"/>
          <w:b/>
          <w:rtl/>
        </w:rPr>
        <w:t>נדרש</w:t>
      </w:r>
      <w:r>
        <w:rPr>
          <w:b/>
          <w:rtl/>
        </w:rPr>
        <w:t xml:space="preserve"> שטח כולל של 100 מ"ר.</w:t>
      </w:r>
    </w:p>
    <w:p w:rsidR="00DC2FE4" w:rsidRPr="00440ECF" w:rsidRDefault="00DC2FE4" w:rsidP="00E15155">
      <w:pPr>
        <w:pStyle w:val="20"/>
        <w:numPr>
          <w:ilvl w:val="4"/>
          <w:numId w:val="32"/>
        </w:numPr>
        <w:ind w:right="113"/>
        <w:contextualSpacing w:val="0"/>
        <w:jc w:val="both"/>
        <w:rPr>
          <w:b/>
        </w:rPr>
      </w:pPr>
      <w:r>
        <w:rPr>
          <w:rFonts w:hint="eastAsia"/>
          <w:b/>
          <w:rtl/>
        </w:rPr>
        <w:t>נדרשים</w:t>
      </w:r>
      <w:r>
        <w:rPr>
          <w:b/>
          <w:rtl/>
        </w:rPr>
        <w:t xml:space="preserve">  תאים במידות הבאות: רוחב: 1.80 מטר</w:t>
      </w:r>
      <w:r>
        <w:rPr>
          <w:rFonts w:ascii="Calibri" w:hAnsi="Calibri"/>
          <w:b/>
          <w:rtl/>
        </w:rPr>
        <w:t xml:space="preserve">, </w:t>
      </w:r>
      <w:r>
        <w:rPr>
          <w:rFonts w:ascii="Calibri" w:hAnsi="Calibri" w:hint="eastAsia"/>
          <w:b/>
          <w:rtl/>
        </w:rPr>
        <w:t>עומק</w:t>
      </w:r>
      <w:r>
        <w:rPr>
          <w:rFonts w:ascii="Calibri" w:hAnsi="Calibri"/>
          <w:b/>
          <w:rtl/>
        </w:rPr>
        <w:t xml:space="preserve"> : 1.20 </w:t>
      </w:r>
      <w:r>
        <w:rPr>
          <w:rFonts w:ascii="Calibri" w:hAnsi="Calibri" w:hint="eastAsia"/>
          <w:b/>
          <w:rtl/>
        </w:rPr>
        <w:t>מטר</w:t>
      </w:r>
      <w:r>
        <w:rPr>
          <w:rFonts w:ascii="Calibri" w:hAnsi="Calibri"/>
          <w:b/>
          <w:rtl/>
        </w:rPr>
        <w:t xml:space="preserve">, </w:t>
      </w:r>
      <w:r>
        <w:rPr>
          <w:rFonts w:ascii="Calibri" w:hAnsi="Calibri" w:hint="eastAsia"/>
          <w:b/>
          <w:rtl/>
        </w:rPr>
        <w:t>גובה</w:t>
      </w:r>
      <w:r>
        <w:rPr>
          <w:rFonts w:ascii="Calibri" w:hAnsi="Calibri"/>
          <w:b/>
          <w:rtl/>
        </w:rPr>
        <w:t xml:space="preserve">: 1.00 </w:t>
      </w:r>
      <w:r>
        <w:rPr>
          <w:rFonts w:ascii="Calibri" w:hAnsi="Calibri" w:hint="eastAsia"/>
          <w:b/>
          <w:rtl/>
        </w:rPr>
        <w:t>מטר</w:t>
      </w:r>
      <w:r>
        <w:rPr>
          <w:rFonts w:ascii="Calibri" w:hAnsi="Calibri"/>
          <w:b/>
          <w:rtl/>
        </w:rPr>
        <w:t>,</w:t>
      </w:r>
      <w:r>
        <w:rPr>
          <w:b/>
          <w:rtl/>
        </w:rPr>
        <w:t xml:space="preserve"> (או כל סידור אחר שווה ערך בנפח האחסון)</w:t>
      </w:r>
    </w:p>
    <w:p w:rsidR="00DC2FE4" w:rsidRPr="00440ECF" w:rsidRDefault="00DC2FE4" w:rsidP="00E15155">
      <w:pPr>
        <w:pStyle w:val="20"/>
        <w:numPr>
          <w:ilvl w:val="3"/>
          <w:numId w:val="32"/>
        </w:numPr>
        <w:ind w:right="113"/>
        <w:contextualSpacing w:val="0"/>
        <w:jc w:val="both"/>
        <w:rPr>
          <w:bCs/>
        </w:rPr>
      </w:pPr>
      <w:r>
        <w:rPr>
          <w:rFonts w:hint="eastAsia"/>
          <w:bCs/>
          <w:rtl/>
        </w:rPr>
        <w:t>שטח</w:t>
      </w:r>
      <w:r>
        <w:rPr>
          <w:bCs/>
          <w:rtl/>
        </w:rPr>
        <w:t xml:space="preserve"> עבודה לאריזה ומיון:</w:t>
      </w:r>
    </w:p>
    <w:p w:rsidR="00DC2FE4" w:rsidRPr="00440ECF" w:rsidRDefault="00DC2FE4" w:rsidP="00E15155">
      <w:pPr>
        <w:pStyle w:val="20"/>
        <w:numPr>
          <w:ilvl w:val="4"/>
          <w:numId w:val="32"/>
        </w:numPr>
        <w:ind w:right="113"/>
        <w:contextualSpacing w:val="0"/>
        <w:jc w:val="both"/>
        <w:rPr>
          <w:b/>
        </w:rPr>
      </w:pPr>
      <w:r>
        <w:rPr>
          <w:rFonts w:hint="eastAsia"/>
          <w:b/>
          <w:rtl/>
        </w:rPr>
        <w:t>יש</w:t>
      </w:r>
      <w:r>
        <w:rPr>
          <w:b/>
          <w:rtl/>
        </w:rPr>
        <w:t xml:space="preserve"> להקצות 30 מ"ר עבור אריזה ומיון מטענים קטנים. </w:t>
      </w:r>
    </w:p>
    <w:p w:rsidR="00DC2FE4" w:rsidRPr="00440ECF" w:rsidRDefault="00DC2FE4" w:rsidP="00E15155">
      <w:pPr>
        <w:pStyle w:val="20"/>
        <w:numPr>
          <w:ilvl w:val="4"/>
          <w:numId w:val="32"/>
        </w:numPr>
        <w:ind w:right="113"/>
        <w:contextualSpacing w:val="0"/>
        <w:jc w:val="both"/>
        <w:rPr>
          <w:b/>
        </w:rPr>
      </w:pPr>
      <w:r>
        <w:rPr>
          <w:rFonts w:hint="eastAsia"/>
          <w:b/>
          <w:rtl/>
        </w:rPr>
        <w:t>שטח</w:t>
      </w:r>
      <w:r>
        <w:rPr>
          <w:b/>
          <w:rtl/>
        </w:rPr>
        <w:t xml:space="preserve"> העבודה נדרש להיות מאוורר וממוזג וצמוד לשטח אחסנת מטענים קטנים.</w:t>
      </w:r>
    </w:p>
    <w:p w:rsidR="00DC2FE4" w:rsidRPr="00440ECF" w:rsidRDefault="00DC2FE4" w:rsidP="00E15155">
      <w:pPr>
        <w:pStyle w:val="20"/>
        <w:numPr>
          <w:ilvl w:val="4"/>
          <w:numId w:val="32"/>
        </w:numPr>
        <w:ind w:right="113"/>
        <w:contextualSpacing w:val="0"/>
        <w:jc w:val="both"/>
        <w:rPr>
          <w:b/>
        </w:rPr>
      </w:pPr>
      <w:r>
        <w:rPr>
          <w:rFonts w:hint="eastAsia"/>
          <w:b/>
          <w:rtl/>
        </w:rPr>
        <w:t>בשטח</w:t>
      </w:r>
      <w:r>
        <w:rPr>
          <w:b/>
          <w:rtl/>
        </w:rPr>
        <w:t xml:space="preserve"> העבודה יש להקצות שולחנות עבודה וארון לציוד.</w:t>
      </w:r>
    </w:p>
    <w:p w:rsidR="00DC2FE4" w:rsidRPr="00440ECF" w:rsidRDefault="00DC2FE4" w:rsidP="00E15155">
      <w:pPr>
        <w:pStyle w:val="20"/>
        <w:numPr>
          <w:ilvl w:val="3"/>
          <w:numId w:val="32"/>
        </w:numPr>
        <w:ind w:right="113"/>
        <w:contextualSpacing w:val="0"/>
        <w:jc w:val="both"/>
        <w:rPr>
          <w:bCs/>
        </w:rPr>
      </w:pPr>
      <w:r>
        <w:rPr>
          <w:rFonts w:hint="eastAsia"/>
          <w:bCs/>
          <w:rtl/>
        </w:rPr>
        <w:t>שטח</w:t>
      </w:r>
      <w:r>
        <w:rPr>
          <w:bCs/>
          <w:rtl/>
        </w:rPr>
        <w:t xml:space="preserve"> סידור </w:t>
      </w:r>
      <w:r>
        <w:rPr>
          <w:rFonts w:hint="eastAsia"/>
          <w:bCs/>
          <w:rtl/>
        </w:rPr>
        <w:t>סחורה</w:t>
      </w:r>
      <w:r>
        <w:rPr>
          <w:bCs/>
          <w:rtl/>
        </w:rPr>
        <w:t xml:space="preserve"> ללקוחות:</w:t>
      </w:r>
    </w:p>
    <w:p w:rsidR="00DC2FE4" w:rsidRPr="00440ECF" w:rsidRDefault="00DC2FE4" w:rsidP="00E15155">
      <w:pPr>
        <w:pStyle w:val="20"/>
        <w:numPr>
          <w:ilvl w:val="4"/>
          <w:numId w:val="32"/>
        </w:numPr>
        <w:ind w:right="113"/>
        <w:contextualSpacing w:val="0"/>
        <w:jc w:val="both"/>
        <w:rPr>
          <w:b/>
        </w:rPr>
      </w:pPr>
      <w:r>
        <w:rPr>
          <w:rFonts w:hint="eastAsia"/>
          <w:b/>
          <w:rtl/>
        </w:rPr>
        <w:lastRenderedPageBreak/>
        <w:t>נדרש</w:t>
      </w:r>
      <w:r>
        <w:rPr>
          <w:b/>
          <w:rtl/>
        </w:rPr>
        <w:t xml:space="preserve"> שטח עבודה סגור בשטח של 50 מ"ר, עבור לקוחות הנדרשים למ</w:t>
      </w:r>
      <w:r>
        <w:rPr>
          <w:rFonts w:hint="eastAsia"/>
          <w:b/>
          <w:rtl/>
        </w:rPr>
        <w:t>יין</w:t>
      </w:r>
      <w:r>
        <w:rPr>
          <w:b/>
          <w:rtl/>
        </w:rPr>
        <w:t xml:space="preserve"> ולסדר את הסחורה לאחר זכייתם במכרז. </w:t>
      </w:r>
    </w:p>
    <w:p w:rsidR="00DC2FE4" w:rsidRPr="00440ECF" w:rsidRDefault="00DC2FE4" w:rsidP="00E15155">
      <w:pPr>
        <w:pStyle w:val="20"/>
        <w:numPr>
          <w:ilvl w:val="4"/>
          <w:numId w:val="32"/>
        </w:numPr>
        <w:ind w:right="113"/>
        <w:contextualSpacing w:val="0"/>
        <w:jc w:val="both"/>
        <w:rPr>
          <w:b/>
        </w:rPr>
      </w:pPr>
      <w:r>
        <w:rPr>
          <w:rFonts w:hint="eastAsia"/>
          <w:b/>
          <w:rtl/>
        </w:rPr>
        <w:t>השטח</w:t>
      </w:r>
      <w:r>
        <w:rPr>
          <w:b/>
          <w:rtl/>
        </w:rPr>
        <w:t xml:space="preserve"> נדרש להיות מופרד משטח האחסנה, מבודד ונגיש לשירותים ולמתקן </w:t>
      </w:r>
      <w:proofErr w:type="spellStart"/>
      <w:r>
        <w:rPr>
          <w:b/>
          <w:rtl/>
        </w:rPr>
        <w:t>לשתיה</w:t>
      </w:r>
      <w:proofErr w:type="spellEnd"/>
      <w:r>
        <w:rPr>
          <w:b/>
          <w:rtl/>
        </w:rPr>
        <w:t>.</w:t>
      </w:r>
    </w:p>
    <w:p w:rsidR="00DC2FE4" w:rsidRPr="00440ECF" w:rsidRDefault="00DC2FE4" w:rsidP="00E15155">
      <w:pPr>
        <w:pStyle w:val="20"/>
        <w:numPr>
          <w:ilvl w:val="3"/>
          <w:numId w:val="32"/>
        </w:numPr>
        <w:ind w:right="113"/>
        <w:contextualSpacing w:val="0"/>
        <w:jc w:val="both"/>
        <w:rPr>
          <w:bCs/>
        </w:rPr>
      </w:pPr>
      <w:r>
        <w:rPr>
          <w:rFonts w:hint="eastAsia"/>
          <w:bCs/>
          <w:rtl/>
        </w:rPr>
        <w:t>שטח</w:t>
      </w:r>
      <w:r>
        <w:rPr>
          <w:bCs/>
          <w:rtl/>
        </w:rPr>
        <w:t xml:space="preserve"> לאחסנת מטענים רגישים:</w:t>
      </w:r>
    </w:p>
    <w:p w:rsidR="00DC2FE4" w:rsidRPr="00440ECF" w:rsidRDefault="00DC2FE4" w:rsidP="00E15155">
      <w:pPr>
        <w:pStyle w:val="20"/>
        <w:numPr>
          <w:ilvl w:val="4"/>
          <w:numId w:val="32"/>
        </w:numPr>
        <w:ind w:right="113"/>
        <w:contextualSpacing w:val="0"/>
        <w:jc w:val="both"/>
        <w:rPr>
          <w:b/>
        </w:rPr>
      </w:pPr>
      <w:r>
        <w:rPr>
          <w:rFonts w:hint="eastAsia"/>
          <w:b/>
          <w:rtl/>
        </w:rPr>
        <w:t>נדרש</w:t>
      </w:r>
      <w:r>
        <w:rPr>
          <w:b/>
          <w:rtl/>
        </w:rPr>
        <w:t xml:space="preserve"> להקצות שטח של 20 מ"ר לצורך אחסון מטענים רגישים לרבות מוצרי מזון ותרופות. השטח יהיה נגיש למורשים בלבד.</w:t>
      </w:r>
    </w:p>
    <w:p w:rsidR="00DC2FE4" w:rsidRPr="00440ECF" w:rsidRDefault="00DC2FE4" w:rsidP="00E15155">
      <w:pPr>
        <w:pStyle w:val="20"/>
        <w:numPr>
          <w:ilvl w:val="3"/>
          <w:numId w:val="32"/>
        </w:numPr>
        <w:ind w:right="113"/>
        <w:contextualSpacing w:val="0"/>
        <w:jc w:val="both"/>
        <w:rPr>
          <w:bCs/>
        </w:rPr>
      </w:pPr>
      <w:r>
        <w:rPr>
          <w:rFonts w:hint="eastAsia"/>
          <w:bCs/>
          <w:rtl/>
        </w:rPr>
        <w:t>חצר</w:t>
      </w:r>
      <w:r>
        <w:rPr>
          <w:bCs/>
          <w:rtl/>
        </w:rPr>
        <w:t>:</w:t>
      </w:r>
    </w:p>
    <w:p w:rsidR="00DC2FE4" w:rsidRPr="00440ECF" w:rsidRDefault="00DC2FE4" w:rsidP="00A364FE">
      <w:pPr>
        <w:pStyle w:val="20"/>
        <w:numPr>
          <w:ilvl w:val="0"/>
          <w:numId w:val="0"/>
        </w:numPr>
        <w:ind w:left="2065" w:right="113"/>
        <w:contextualSpacing w:val="0"/>
        <w:jc w:val="both"/>
        <w:rPr>
          <w:bCs/>
          <w:rtl/>
        </w:rPr>
      </w:pPr>
      <w:r>
        <w:rPr>
          <w:rFonts w:hint="eastAsia"/>
          <w:bCs/>
          <w:rtl/>
        </w:rPr>
        <w:t>שטח</w:t>
      </w:r>
      <w:r>
        <w:rPr>
          <w:bCs/>
          <w:rtl/>
        </w:rPr>
        <w:t xml:space="preserve"> החצר נדרש לשימוש הפעילויות הבאות:</w:t>
      </w:r>
    </w:p>
    <w:p w:rsidR="00DC2FE4" w:rsidRPr="00440ECF" w:rsidRDefault="00DC2FE4" w:rsidP="00E15155">
      <w:pPr>
        <w:pStyle w:val="20"/>
        <w:numPr>
          <w:ilvl w:val="4"/>
          <w:numId w:val="32"/>
        </w:numPr>
        <w:ind w:right="113"/>
        <w:contextualSpacing w:val="0"/>
        <w:jc w:val="both"/>
        <w:rPr>
          <w:b/>
        </w:rPr>
      </w:pPr>
      <w:r>
        <w:rPr>
          <w:rFonts w:hint="eastAsia"/>
          <w:b/>
          <w:rtl/>
        </w:rPr>
        <w:t>נדרשת</w:t>
      </w:r>
      <w:r>
        <w:rPr>
          <w:b/>
          <w:rtl/>
        </w:rPr>
        <w:t xml:space="preserve"> סככה בגודל של 100 מ"ר בשטח החצר, לצורך אחסון טובין בגדלים שלא ניתן לאחסן בתוך כלובים/ על </w:t>
      </w:r>
      <w:r>
        <w:rPr>
          <w:rFonts w:hint="eastAsia"/>
          <w:b/>
          <w:rtl/>
        </w:rPr>
        <w:t>גבי</w:t>
      </w:r>
      <w:r>
        <w:rPr>
          <w:b/>
          <w:rtl/>
        </w:rPr>
        <w:t xml:space="preserve"> מדפים.</w:t>
      </w:r>
    </w:p>
    <w:p w:rsidR="00DC2FE4" w:rsidRPr="00440ECF" w:rsidRDefault="00DC2FE4" w:rsidP="00E15155">
      <w:pPr>
        <w:pStyle w:val="20"/>
        <w:numPr>
          <w:ilvl w:val="4"/>
          <w:numId w:val="32"/>
        </w:numPr>
        <w:ind w:right="113"/>
        <w:contextualSpacing w:val="0"/>
        <w:jc w:val="both"/>
        <w:rPr>
          <w:b/>
        </w:rPr>
      </w:pPr>
      <w:r>
        <w:rPr>
          <w:rFonts w:hint="eastAsia"/>
          <w:b/>
          <w:rtl/>
        </w:rPr>
        <w:t>נדרשת</w:t>
      </w:r>
      <w:r>
        <w:rPr>
          <w:b/>
          <w:rtl/>
        </w:rPr>
        <w:t xml:space="preserve"> גישה לרכב לצורך פריקה וטעינה של 2 משאיות בו זמנית.</w:t>
      </w:r>
    </w:p>
    <w:p w:rsidR="00DC2FE4" w:rsidRPr="00440ECF" w:rsidRDefault="00DC2FE4" w:rsidP="00E15155">
      <w:pPr>
        <w:pStyle w:val="20"/>
        <w:numPr>
          <w:ilvl w:val="4"/>
          <w:numId w:val="32"/>
        </w:numPr>
        <w:ind w:right="113"/>
        <w:contextualSpacing w:val="0"/>
        <w:jc w:val="both"/>
        <w:rPr>
          <w:b/>
        </w:rPr>
      </w:pPr>
      <w:r>
        <w:rPr>
          <w:rFonts w:hint="eastAsia"/>
          <w:b/>
          <w:rtl/>
        </w:rPr>
        <w:t>נדרש</w:t>
      </w:r>
      <w:r>
        <w:rPr>
          <w:b/>
          <w:rtl/>
        </w:rPr>
        <w:t xml:space="preserve"> שטח של 70 מ"ר המיועד </w:t>
      </w:r>
      <w:proofErr w:type="spellStart"/>
      <w:r>
        <w:rPr>
          <w:b/>
          <w:rtl/>
        </w:rPr>
        <w:t>להשמדות</w:t>
      </w:r>
      <w:proofErr w:type="spellEnd"/>
      <w:r>
        <w:rPr>
          <w:b/>
          <w:rtl/>
        </w:rPr>
        <w:t xml:space="preserve"> ואיסוף פסולת השמדות המתבצעות  בחצר.</w:t>
      </w:r>
    </w:p>
    <w:p w:rsidR="00DC2FE4" w:rsidRPr="00440ECF" w:rsidRDefault="00DC2FE4" w:rsidP="00E15155">
      <w:pPr>
        <w:pStyle w:val="20"/>
        <w:numPr>
          <w:ilvl w:val="2"/>
          <w:numId w:val="32"/>
        </w:numPr>
        <w:ind w:right="113"/>
        <w:contextualSpacing w:val="0"/>
        <w:jc w:val="both"/>
        <w:rPr>
          <w:b/>
        </w:rPr>
      </w:pPr>
      <w:r>
        <w:rPr>
          <w:rFonts w:hint="eastAsia"/>
          <w:b/>
          <w:rtl/>
        </w:rPr>
        <w:t>שינוע</w:t>
      </w:r>
      <w:r>
        <w:rPr>
          <w:b/>
          <w:rtl/>
        </w:rPr>
        <w:t xml:space="preserve"> הטובין המאוחסנים במחסן יתבצע באמצעות כלי שינוע, כגון מלגזה, המתאימה לסוג, </w:t>
      </w:r>
      <w:proofErr w:type="spellStart"/>
      <w:r>
        <w:rPr>
          <w:b/>
          <w:rtl/>
        </w:rPr>
        <w:t>מימדים</w:t>
      </w:r>
      <w:proofErr w:type="spellEnd"/>
      <w:r>
        <w:rPr>
          <w:b/>
          <w:rtl/>
        </w:rPr>
        <w:t xml:space="preserve"> ומשקל הטובין.</w:t>
      </w:r>
      <w:r>
        <w:rPr>
          <w:b/>
        </w:rPr>
        <w:t xml:space="preserve"> </w:t>
      </w:r>
      <w:r>
        <w:rPr>
          <w:rFonts w:hint="eastAsia"/>
          <w:b/>
          <w:rtl/>
        </w:rPr>
        <w:t>נדרשות</w:t>
      </w:r>
      <w:r>
        <w:rPr>
          <w:b/>
          <w:rtl/>
        </w:rPr>
        <w:t xml:space="preserve"> לפחות מלגזה אחת  לשינוע טובין בחצר ומלגזה חשמלית אחת לשינוע טו</w:t>
      </w:r>
      <w:r>
        <w:rPr>
          <w:rFonts w:hint="eastAsia"/>
          <w:b/>
          <w:rtl/>
        </w:rPr>
        <w:t>בין</w:t>
      </w:r>
      <w:r>
        <w:rPr>
          <w:b/>
          <w:rtl/>
        </w:rPr>
        <w:t xml:space="preserve"> במחסן.</w:t>
      </w:r>
    </w:p>
    <w:p w:rsidR="00DC2FE4" w:rsidRPr="00440ECF" w:rsidRDefault="00DC2FE4" w:rsidP="00E15155">
      <w:pPr>
        <w:pStyle w:val="20"/>
        <w:numPr>
          <w:ilvl w:val="2"/>
          <w:numId w:val="32"/>
        </w:numPr>
        <w:ind w:right="113"/>
        <w:contextualSpacing w:val="0"/>
        <w:jc w:val="both"/>
      </w:pPr>
      <w:r>
        <w:rPr>
          <w:rFonts w:hint="eastAsia"/>
          <w:rtl/>
        </w:rPr>
        <w:t>הטובין</w:t>
      </w:r>
      <w:r>
        <w:rPr>
          <w:rtl/>
        </w:rPr>
        <w:t xml:space="preserve"> המאוחסנים במחסן יאוחסנו במתקני אחסון מתאימים לסוגי הטובין: מידוף כבד למשטחים, מידוף קל, כלובים לאחסון משטחים אחד על </w:t>
      </w:r>
      <w:r>
        <w:rPr>
          <w:rFonts w:hint="eastAsia"/>
          <w:rtl/>
        </w:rPr>
        <w:t>גבי</w:t>
      </w:r>
      <w:r>
        <w:rPr>
          <w:rtl/>
        </w:rPr>
        <w:t xml:space="preserve"> השני.</w:t>
      </w:r>
    </w:p>
    <w:p w:rsidR="00DC2FE4" w:rsidRPr="00440ECF" w:rsidRDefault="00DC2FE4" w:rsidP="00E15155">
      <w:pPr>
        <w:pStyle w:val="20"/>
        <w:numPr>
          <w:ilvl w:val="2"/>
          <w:numId w:val="32"/>
        </w:numPr>
        <w:ind w:right="113"/>
        <w:contextualSpacing w:val="0"/>
        <w:jc w:val="both"/>
      </w:pPr>
      <w:r>
        <w:rPr>
          <w:rFonts w:hint="eastAsia"/>
          <w:rtl/>
        </w:rPr>
        <w:t>אזורי</w:t>
      </w:r>
      <w:r>
        <w:rPr>
          <w:rtl/>
        </w:rPr>
        <w:t xml:space="preserve"> האחסון יהיו מסומנים, משולטים ומאותרים בצורה שתאפשר זיהוי והתמצאות גם לנציגים מזדמנים של המזמין. שילוט נדרש:</w:t>
      </w:r>
    </w:p>
    <w:p w:rsidR="00DC2FE4" w:rsidRPr="00440ECF" w:rsidRDefault="00DC2FE4" w:rsidP="00E15155">
      <w:pPr>
        <w:pStyle w:val="30"/>
        <w:numPr>
          <w:ilvl w:val="0"/>
          <w:numId w:val="28"/>
        </w:numPr>
        <w:ind w:right="113"/>
        <w:contextualSpacing w:val="0"/>
        <w:jc w:val="both"/>
      </w:pPr>
      <w:r>
        <w:rPr>
          <w:rFonts w:hint="eastAsia"/>
          <w:rtl/>
        </w:rPr>
        <w:t>סימון</w:t>
      </w:r>
      <w:r>
        <w:rPr>
          <w:rtl/>
        </w:rPr>
        <w:t xml:space="preserve"> </w:t>
      </w:r>
      <w:proofErr w:type="spellStart"/>
      <w:r>
        <w:rPr>
          <w:rtl/>
        </w:rPr>
        <w:t>איתורים</w:t>
      </w:r>
      <w:proofErr w:type="spellEnd"/>
      <w:r>
        <w:rPr>
          <w:rtl/>
        </w:rPr>
        <w:t xml:space="preserve"> עד לרמת המדף.</w:t>
      </w:r>
    </w:p>
    <w:p w:rsidR="00DC2FE4" w:rsidRPr="00440ECF" w:rsidRDefault="00DC2FE4" w:rsidP="00E15155">
      <w:pPr>
        <w:pStyle w:val="30"/>
        <w:numPr>
          <w:ilvl w:val="0"/>
          <w:numId w:val="28"/>
        </w:numPr>
        <w:ind w:right="113"/>
        <w:contextualSpacing w:val="0"/>
        <w:jc w:val="both"/>
      </w:pPr>
      <w:r>
        <w:rPr>
          <w:rFonts w:hint="eastAsia"/>
          <w:rtl/>
        </w:rPr>
        <w:t>שלטי</w:t>
      </w:r>
      <w:r>
        <w:rPr>
          <w:rtl/>
        </w:rPr>
        <w:t xml:space="preserve"> הכוונה.</w:t>
      </w:r>
    </w:p>
    <w:p w:rsidR="00DC2FE4" w:rsidRPr="00440ECF" w:rsidRDefault="00DC2FE4" w:rsidP="00E15155">
      <w:pPr>
        <w:pStyle w:val="30"/>
        <w:numPr>
          <w:ilvl w:val="0"/>
          <w:numId w:val="28"/>
        </w:numPr>
        <w:ind w:right="113"/>
        <w:contextualSpacing w:val="0"/>
        <w:jc w:val="both"/>
      </w:pPr>
      <w:r>
        <w:rPr>
          <w:rFonts w:hint="eastAsia"/>
          <w:rtl/>
        </w:rPr>
        <w:t>שלטי</w:t>
      </w:r>
      <w:r>
        <w:rPr>
          <w:rtl/>
        </w:rPr>
        <w:t xml:space="preserve"> אזהרה וחירום.</w:t>
      </w:r>
    </w:p>
    <w:p w:rsidR="00DC2FE4" w:rsidRPr="00440ECF" w:rsidRDefault="00DC2FE4" w:rsidP="00E15155">
      <w:pPr>
        <w:pStyle w:val="20"/>
        <w:numPr>
          <w:ilvl w:val="2"/>
          <w:numId w:val="32"/>
        </w:numPr>
        <w:ind w:right="113"/>
        <w:contextualSpacing w:val="0"/>
        <w:jc w:val="both"/>
        <w:rPr>
          <w:bCs/>
        </w:rPr>
      </w:pPr>
      <w:r>
        <w:rPr>
          <w:rFonts w:hint="eastAsia"/>
          <w:b/>
          <w:rtl/>
        </w:rPr>
        <w:t>דרישות</w:t>
      </w:r>
      <w:r>
        <w:rPr>
          <w:b/>
          <w:rtl/>
        </w:rPr>
        <w:t xml:space="preserve"> אחסנה לאזור הדרום:</w:t>
      </w:r>
    </w:p>
    <w:p w:rsidR="00DC2FE4" w:rsidRPr="00440ECF" w:rsidRDefault="00DC2FE4" w:rsidP="00E15155">
      <w:pPr>
        <w:pStyle w:val="20"/>
        <w:numPr>
          <w:ilvl w:val="3"/>
          <w:numId w:val="32"/>
        </w:numPr>
        <w:ind w:right="113"/>
        <w:contextualSpacing w:val="0"/>
        <w:jc w:val="both"/>
        <w:rPr>
          <w:bCs/>
        </w:rPr>
      </w:pPr>
      <w:r>
        <w:rPr>
          <w:rFonts w:hint="eastAsia"/>
          <w:bCs/>
          <w:rtl/>
        </w:rPr>
        <w:t>אולם</w:t>
      </w:r>
      <w:r>
        <w:rPr>
          <w:bCs/>
          <w:rtl/>
        </w:rPr>
        <w:t xml:space="preserve"> האחסנה המרכזי:</w:t>
      </w:r>
    </w:p>
    <w:p w:rsidR="00DC2FE4" w:rsidRPr="00440ECF" w:rsidRDefault="00DC2FE4" w:rsidP="00E15155">
      <w:pPr>
        <w:pStyle w:val="20"/>
        <w:numPr>
          <w:ilvl w:val="4"/>
          <w:numId w:val="32"/>
        </w:numPr>
        <w:ind w:right="113"/>
        <w:contextualSpacing w:val="0"/>
        <w:jc w:val="both"/>
        <w:rPr>
          <w:b/>
        </w:rPr>
      </w:pPr>
      <w:r>
        <w:rPr>
          <w:rFonts w:hint="eastAsia"/>
          <w:b/>
          <w:rtl/>
        </w:rPr>
        <w:t>שטח</w:t>
      </w:r>
      <w:r>
        <w:rPr>
          <w:b/>
          <w:rtl/>
        </w:rPr>
        <w:t xml:space="preserve"> אולם האחסנה המרכזי יהיה לפחות 3500 מ"ר.</w:t>
      </w:r>
    </w:p>
    <w:p w:rsidR="00DC2FE4" w:rsidRPr="00440ECF" w:rsidRDefault="00DC2FE4" w:rsidP="00E15155">
      <w:pPr>
        <w:pStyle w:val="20"/>
        <w:numPr>
          <w:ilvl w:val="4"/>
          <w:numId w:val="32"/>
        </w:numPr>
        <w:ind w:right="113"/>
        <w:contextualSpacing w:val="0"/>
        <w:jc w:val="both"/>
        <w:rPr>
          <w:b/>
        </w:rPr>
      </w:pPr>
      <w:r>
        <w:rPr>
          <w:rFonts w:hint="eastAsia"/>
          <w:b/>
          <w:rtl/>
        </w:rPr>
        <w:t>מתוכם</w:t>
      </w:r>
      <w:r>
        <w:rPr>
          <w:b/>
          <w:rtl/>
        </w:rPr>
        <w:t xml:space="preserve"> 3000 מ"ר יוקצו לאחסון באמצעות 1700 כלובים, 500 מ"ר נוספים יוקצו למדפים לאחסון סחורה שאינה מתאימה לאחסון בכלובים כגון אופנועים וסחורות נוספות בגדלים שאינם מתאימים לאחסון. </w:t>
      </w:r>
    </w:p>
    <w:p w:rsidR="00DC2FE4" w:rsidRPr="00440ECF" w:rsidRDefault="00DC2FE4" w:rsidP="00E15155">
      <w:pPr>
        <w:pStyle w:val="20"/>
        <w:numPr>
          <w:ilvl w:val="4"/>
          <w:numId w:val="32"/>
        </w:numPr>
        <w:ind w:right="113"/>
        <w:contextualSpacing w:val="0"/>
        <w:jc w:val="both"/>
        <w:rPr>
          <w:b/>
        </w:rPr>
      </w:pPr>
      <w:r>
        <w:rPr>
          <w:rFonts w:hint="eastAsia"/>
          <w:b/>
          <w:rtl/>
        </w:rPr>
        <w:t>גובה</w:t>
      </w:r>
      <w:r>
        <w:rPr>
          <w:b/>
          <w:rtl/>
        </w:rPr>
        <w:t xml:space="preserve"> האחסון הנדרש הינו 2 כלובים לגובה ומידות הכלובים הנדרשות: </w:t>
      </w:r>
      <w:r>
        <w:rPr>
          <w:b/>
          <w:rtl/>
        </w:rPr>
        <w:br/>
      </w:r>
      <w:r>
        <w:rPr>
          <w:rFonts w:hint="eastAsia"/>
          <w:b/>
          <w:rtl/>
        </w:rPr>
        <w:t>רוחב</w:t>
      </w:r>
      <w:r>
        <w:rPr>
          <w:b/>
          <w:rtl/>
        </w:rPr>
        <w:t>: 1.10 מטר</w:t>
      </w:r>
      <w:r>
        <w:rPr>
          <w:rFonts w:ascii="Calibri" w:hAnsi="Calibri"/>
          <w:b/>
          <w:rtl/>
        </w:rPr>
        <w:t xml:space="preserve">, </w:t>
      </w:r>
      <w:r>
        <w:rPr>
          <w:rFonts w:ascii="Calibri" w:hAnsi="Calibri" w:hint="eastAsia"/>
          <w:b/>
          <w:rtl/>
        </w:rPr>
        <w:t>עומק</w:t>
      </w:r>
      <w:r>
        <w:rPr>
          <w:rFonts w:ascii="Calibri" w:hAnsi="Calibri"/>
          <w:b/>
          <w:rtl/>
        </w:rPr>
        <w:t xml:space="preserve"> : 1.40 </w:t>
      </w:r>
      <w:r>
        <w:rPr>
          <w:rFonts w:ascii="Calibri" w:hAnsi="Calibri" w:hint="eastAsia"/>
          <w:b/>
          <w:rtl/>
        </w:rPr>
        <w:t>מטר</w:t>
      </w:r>
      <w:r>
        <w:rPr>
          <w:rFonts w:ascii="Calibri" w:hAnsi="Calibri"/>
          <w:b/>
          <w:rtl/>
        </w:rPr>
        <w:t xml:space="preserve">, </w:t>
      </w:r>
      <w:r>
        <w:rPr>
          <w:rFonts w:ascii="Calibri" w:hAnsi="Calibri" w:hint="eastAsia"/>
          <w:b/>
          <w:rtl/>
        </w:rPr>
        <w:t>גובה</w:t>
      </w:r>
      <w:r>
        <w:rPr>
          <w:rFonts w:ascii="Calibri" w:hAnsi="Calibri"/>
          <w:b/>
          <w:rtl/>
        </w:rPr>
        <w:t xml:space="preserve">: 2.30 </w:t>
      </w:r>
      <w:r>
        <w:rPr>
          <w:rFonts w:ascii="Calibri" w:hAnsi="Calibri" w:hint="eastAsia"/>
          <w:b/>
          <w:rtl/>
        </w:rPr>
        <w:t>מטר</w:t>
      </w:r>
      <w:r>
        <w:rPr>
          <w:rFonts w:ascii="Calibri" w:hAnsi="Calibri"/>
          <w:b/>
          <w:rtl/>
        </w:rPr>
        <w:t>.</w:t>
      </w:r>
    </w:p>
    <w:p w:rsidR="00DC2FE4" w:rsidRPr="00440ECF" w:rsidRDefault="00DC2FE4" w:rsidP="00E15155">
      <w:pPr>
        <w:pStyle w:val="20"/>
        <w:numPr>
          <w:ilvl w:val="3"/>
          <w:numId w:val="32"/>
        </w:numPr>
        <w:ind w:right="113"/>
        <w:contextualSpacing w:val="0"/>
        <w:jc w:val="both"/>
        <w:rPr>
          <w:bCs/>
        </w:rPr>
      </w:pPr>
      <w:r>
        <w:rPr>
          <w:rFonts w:hint="eastAsia"/>
          <w:bCs/>
          <w:rtl/>
        </w:rPr>
        <w:t>שטח</w:t>
      </w:r>
      <w:r>
        <w:rPr>
          <w:bCs/>
          <w:rtl/>
        </w:rPr>
        <w:t xml:space="preserve"> עבור טובין המיועדים להשמדה:</w:t>
      </w:r>
    </w:p>
    <w:p w:rsidR="00DC2FE4" w:rsidRPr="00440ECF" w:rsidRDefault="00DC2FE4" w:rsidP="00E15155">
      <w:pPr>
        <w:pStyle w:val="20"/>
        <w:numPr>
          <w:ilvl w:val="4"/>
          <w:numId w:val="32"/>
        </w:numPr>
        <w:ind w:right="113"/>
        <w:contextualSpacing w:val="0"/>
        <w:jc w:val="both"/>
        <w:rPr>
          <w:b/>
        </w:rPr>
      </w:pPr>
      <w:r>
        <w:rPr>
          <w:rFonts w:hint="eastAsia"/>
          <w:b/>
          <w:rtl/>
        </w:rPr>
        <w:t>בצמוד</w:t>
      </w:r>
      <w:r>
        <w:rPr>
          <w:b/>
          <w:rtl/>
        </w:rPr>
        <w:t xml:space="preserve"> לאולם האחסנה המרכזי, יש להקצות שטח מגודר ונעול עבור משטחים המיועדים להשמדה. </w:t>
      </w:r>
    </w:p>
    <w:p w:rsidR="00DC2FE4" w:rsidRPr="00440ECF" w:rsidRDefault="00DC2FE4" w:rsidP="00E15155">
      <w:pPr>
        <w:pStyle w:val="20"/>
        <w:numPr>
          <w:ilvl w:val="4"/>
          <w:numId w:val="32"/>
        </w:numPr>
        <w:ind w:right="113"/>
        <w:contextualSpacing w:val="0"/>
        <w:jc w:val="both"/>
        <w:rPr>
          <w:b/>
        </w:rPr>
      </w:pPr>
      <w:r>
        <w:rPr>
          <w:rFonts w:hint="eastAsia"/>
          <w:b/>
          <w:rtl/>
        </w:rPr>
        <w:lastRenderedPageBreak/>
        <w:t>שטח</w:t>
      </w:r>
      <w:r>
        <w:rPr>
          <w:b/>
          <w:rtl/>
        </w:rPr>
        <w:t xml:space="preserve"> זה יתאים לאחסנת 50 משטחים לפחות, כאשר גודל כל משטח הינו: רוחב: 1.20 מטר, אורך: 1.20 מטר, גובה: 2.50 מטר.</w:t>
      </w:r>
    </w:p>
    <w:p w:rsidR="00DC2FE4" w:rsidRPr="00440ECF" w:rsidRDefault="00DC2FE4" w:rsidP="00E15155">
      <w:pPr>
        <w:pStyle w:val="20"/>
        <w:numPr>
          <w:ilvl w:val="4"/>
          <w:numId w:val="32"/>
        </w:numPr>
        <w:ind w:right="113"/>
        <w:contextualSpacing w:val="0"/>
        <w:jc w:val="both"/>
        <w:rPr>
          <w:b/>
        </w:rPr>
      </w:pPr>
      <w:r>
        <w:rPr>
          <w:rFonts w:hint="eastAsia"/>
          <w:b/>
          <w:rtl/>
        </w:rPr>
        <w:t>כניסה</w:t>
      </w:r>
      <w:r>
        <w:rPr>
          <w:b/>
          <w:rtl/>
        </w:rPr>
        <w:t xml:space="preserve"> לשטח זה הינה למורשים בלבד.</w:t>
      </w:r>
    </w:p>
    <w:p w:rsidR="00DC2FE4" w:rsidRPr="00440ECF" w:rsidRDefault="00DC2FE4" w:rsidP="00E15155">
      <w:pPr>
        <w:pStyle w:val="20"/>
        <w:numPr>
          <w:ilvl w:val="4"/>
          <w:numId w:val="32"/>
        </w:numPr>
        <w:ind w:right="113"/>
        <w:contextualSpacing w:val="0"/>
        <w:jc w:val="both"/>
        <w:rPr>
          <w:b/>
        </w:rPr>
      </w:pPr>
      <w:r>
        <w:rPr>
          <w:rFonts w:hint="eastAsia"/>
          <w:b/>
          <w:rtl/>
        </w:rPr>
        <w:t>נדרשת</w:t>
      </w:r>
      <w:r>
        <w:rPr>
          <w:b/>
          <w:rtl/>
        </w:rPr>
        <w:t xml:space="preserve"> גישה להעמסה נוחה למשאיות משטח זה.</w:t>
      </w:r>
    </w:p>
    <w:p w:rsidR="00DC2FE4" w:rsidRPr="00440ECF" w:rsidRDefault="00DC2FE4" w:rsidP="00E15155">
      <w:pPr>
        <w:pStyle w:val="20"/>
        <w:numPr>
          <w:ilvl w:val="3"/>
          <w:numId w:val="32"/>
        </w:numPr>
        <w:ind w:right="113"/>
        <w:contextualSpacing w:val="0"/>
        <w:jc w:val="both"/>
        <w:rPr>
          <w:bCs/>
        </w:rPr>
      </w:pPr>
      <w:r>
        <w:rPr>
          <w:rFonts w:hint="eastAsia"/>
          <w:bCs/>
          <w:rtl/>
        </w:rPr>
        <w:t>שטח</w:t>
      </w:r>
      <w:r>
        <w:rPr>
          <w:bCs/>
          <w:rtl/>
        </w:rPr>
        <w:t xml:space="preserve"> אחסנת מטענים קטנים:</w:t>
      </w:r>
    </w:p>
    <w:p w:rsidR="00DC2FE4" w:rsidRPr="00440ECF" w:rsidRDefault="00DC2FE4" w:rsidP="00E15155">
      <w:pPr>
        <w:pStyle w:val="20"/>
        <w:numPr>
          <w:ilvl w:val="4"/>
          <w:numId w:val="32"/>
        </w:numPr>
        <w:ind w:right="113"/>
        <w:contextualSpacing w:val="0"/>
        <w:jc w:val="both"/>
        <w:rPr>
          <w:b/>
        </w:rPr>
      </w:pPr>
      <w:r>
        <w:rPr>
          <w:rFonts w:hint="eastAsia"/>
          <w:b/>
          <w:rtl/>
        </w:rPr>
        <w:t>נדרש</w:t>
      </w:r>
      <w:r>
        <w:rPr>
          <w:b/>
          <w:rtl/>
        </w:rPr>
        <w:t xml:space="preserve"> שטח כולל של 260 מ"ר.</w:t>
      </w:r>
    </w:p>
    <w:p w:rsidR="00DC2FE4" w:rsidRPr="00440ECF" w:rsidRDefault="00DC2FE4" w:rsidP="00E15155">
      <w:pPr>
        <w:pStyle w:val="20"/>
        <w:numPr>
          <w:ilvl w:val="4"/>
          <w:numId w:val="32"/>
        </w:numPr>
        <w:ind w:right="113"/>
        <w:contextualSpacing w:val="0"/>
        <w:jc w:val="both"/>
        <w:rPr>
          <w:b/>
        </w:rPr>
      </w:pPr>
      <w:r>
        <w:rPr>
          <w:rFonts w:hint="eastAsia"/>
          <w:b/>
          <w:rtl/>
        </w:rPr>
        <w:t>מתוכו</w:t>
      </w:r>
      <w:r>
        <w:rPr>
          <w:b/>
          <w:rtl/>
        </w:rPr>
        <w:t xml:space="preserve"> 200 מ"ר יוקצה לאחסון בקבוקי אלכוהול לפי סוגים, בתאים נפרדים.</w:t>
      </w:r>
    </w:p>
    <w:p w:rsidR="00DC2FE4" w:rsidRPr="00440ECF" w:rsidRDefault="00DC2FE4" w:rsidP="00E15155">
      <w:pPr>
        <w:pStyle w:val="20"/>
        <w:numPr>
          <w:ilvl w:val="4"/>
          <w:numId w:val="32"/>
        </w:numPr>
        <w:ind w:right="113"/>
        <w:contextualSpacing w:val="0"/>
        <w:jc w:val="both"/>
        <w:rPr>
          <w:b/>
        </w:rPr>
      </w:pPr>
      <w:r>
        <w:rPr>
          <w:b/>
          <w:rtl/>
        </w:rPr>
        <w:t xml:space="preserve">60 מ"ר נוספים יוקצו למדפים לאחסנת מטענים על </w:t>
      </w:r>
      <w:r>
        <w:rPr>
          <w:rFonts w:hint="eastAsia"/>
          <w:b/>
          <w:rtl/>
        </w:rPr>
        <w:t>גבי</w:t>
      </w:r>
      <w:r>
        <w:rPr>
          <w:b/>
          <w:rtl/>
        </w:rPr>
        <w:t xml:space="preserve"> מדפים. נדרשים לפחות 60 תאים במידות הבאות: רוחב: 1.80 מטר</w:t>
      </w:r>
      <w:r>
        <w:rPr>
          <w:rFonts w:ascii="Calibri" w:hAnsi="Calibri"/>
          <w:b/>
          <w:rtl/>
        </w:rPr>
        <w:t xml:space="preserve">, </w:t>
      </w:r>
      <w:r>
        <w:rPr>
          <w:rFonts w:ascii="Calibri" w:hAnsi="Calibri" w:hint="eastAsia"/>
          <w:b/>
          <w:rtl/>
        </w:rPr>
        <w:t>עומק</w:t>
      </w:r>
      <w:r>
        <w:rPr>
          <w:rFonts w:ascii="Calibri" w:hAnsi="Calibri"/>
          <w:b/>
          <w:rtl/>
        </w:rPr>
        <w:t xml:space="preserve"> : 1.20 </w:t>
      </w:r>
      <w:r>
        <w:rPr>
          <w:rFonts w:ascii="Calibri" w:hAnsi="Calibri" w:hint="eastAsia"/>
          <w:b/>
          <w:rtl/>
        </w:rPr>
        <w:t>מטר</w:t>
      </w:r>
      <w:r>
        <w:rPr>
          <w:rFonts w:ascii="Calibri" w:hAnsi="Calibri"/>
          <w:b/>
          <w:rtl/>
        </w:rPr>
        <w:t xml:space="preserve">, </w:t>
      </w:r>
      <w:r>
        <w:rPr>
          <w:rFonts w:ascii="Calibri" w:hAnsi="Calibri" w:hint="eastAsia"/>
          <w:b/>
          <w:rtl/>
        </w:rPr>
        <w:t>גובה</w:t>
      </w:r>
      <w:r>
        <w:rPr>
          <w:rFonts w:ascii="Calibri" w:hAnsi="Calibri"/>
          <w:b/>
          <w:rtl/>
        </w:rPr>
        <w:t xml:space="preserve">: 1.00 </w:t>
      </w:r>
      <w:r>
        <w:rPr>
          <w:rFonts w:ascii="Calibri" w:hAnsi="Calibri" w:hint="eastAsia"/>
          <w:b/>
          <w:rtl/>
        </w:rPr>
        <w:t>מטר</w:t>
      </w:r>
      <w:r>
        <w:rPr>
          <w:rFonts w:ascii="Calibri" w:hAnsi="Calibri"/>
          <w:b/>
          <w:rtl/>
        </w:rPr>
        <w:t>,</w:t>
      </w:r>
      <w:r>
        <w:rPr>
          <w:b/>
          <w:rtl/>
        </w:rPr>
        <w:t xml:space="preserve"> (או כל סידור אחר שווה ערך בנפח האחסון)</w:t>
      </w:r>
    </w:p>
    <w:p w:rsidR="00DC2FE4" w:rsidRPr="00440ECF" w:rsidRDefault="00DC2FE4" w:rsidP="00E15155">
      <w:pPr>
        <w:pStyle w:val="20"/>
        <w:numPr>
          <w:ilvl w:val="3"/>
          <w:numId w:val="32"/>
        </w:numPr>
        <w:ind w:right="113"/>
        <w:contextualSpacing w:val="0"/>
        <w:jc w:val="both"/>
        <w:rPr>
          <w:bCs/>
        </w:rPr>
      </w:pPr>
      <w:r>
        <w:rPr>
          <w:rFonts w:hint="eastAsia"/>
          <w:bCs/>
          <w:rtl/>
        </w:rPr>
        <w:t>שטח</w:t>
      </w:r>
      <w:r>
        <w:rPr>
          <w:bCs/>
          <w:rtl/>
        </w:rPr>
        <w:t xml:space="preserve"> עבודה לאריזה ומיון:</w:t>
      </w:r>
    </w:p>
    <w:p w:rsidR="00DC2FE4" w:rsidRPr="00440ECF" w:rsidRDefault="00DC2FE4" w:rsidP="00E15155">
      <w:pPr>
        <w:pStyle w:val="20"/>
        <w:numPr>
          <w:ilvl w:val="4"/>
          <w:numId w:val="32"/>
        </w:numPr>
        <w:ind w:right="113"/>
        <w:contextualSpacing w:val="0"/>
        <w:jc w:val="both"/>
        <w:rPr>
          <w:b/>
        </w:rPr>
      </w:pPr>
      <w:r>
        <w:rPr>
          <w:rFonts w:hint="eastAsia"/>
          <w:b/>
          <w:rtl/>
        </w:rPr>
        <w:t>יש</w:t>
      </w:r>
      <w:r>
        <w:rPr>
          <w:b/>
          <w:rtl/>
        </w:rPr>
        <w:t xml:space="preserve"> להקצות 50 מ"ר עבור אריזה ומיון בקבוקי אלכוהול/ כל טובין המגיעים במטענים קטנים. </w:t>
      </w:r>
    </w:p>
    <w:p w:rsidR="00DC2FE4" w:rsidRPr="00440ECF" w:rsidRDefault="00DC2FE4" w:rsidP="00E15155">
      <w:pPr>
        <w:pStyle w:val="20"/>
        <w:numPr>
          <w:ilvl w:val="4"/>
          <w:numId w:val="32"/>
        </w:numPr>
        <w:ind w:right="113"/>
        <w:contextualSpacing w:val="0"/>
        <w:jc w:val="both"/>
        <w:rPr>
          <w:b/>
        </w:rPr>
      </w:pPr>
      <w:r>
        <w:rPr>
          <w:rFonts w:hint="eastAsia"/>
          <w:b/>
          <w:rtl/>
        </w:rPr>
        <w:t>שטח</w:t>
      </w:r>
      <w:r>
        <w:rPr>
          <w:b/>
          <w:rtl/>
        </w:rPr>
        <w:t xml:space="preserve"> העבודה נדרש להיות מאוורר וממוזג וצמוד לשטח אחסנת מט</w:t>
      </w:r>
      <w:r>
        <w:rPr>
          <w:rFonts w:hint="eastAsia"/>
          <w:b/>
          <w:rtl/>
        </w:rPr>
        <w:t>ענים</w:t>
      </w:r>
      <w:r>
        <w:rPr>
          <w:b/>
          <w:rtl/>
        </w:rPr>
        <w:t xml:space="preserve"> קטנים.</w:t>
      </w:r>
    </w:p>
    <w:p w:rsidR="00DC2FE4" w:rsidRPr="00440ECF" w:rsidRDefault="00DC2FE4" w:rsidP="00E15155">
      <w:pPr>
        <w:pStyle w:val="20"/>
        <w:numPr>
          <w:ilvl w:val="4"/>
          <w:numId w:val="32"/>
        </w:numPr>
        <w:ind w:right="113"/>
        <w:contextualSpacing w:val="0"/>
        <w:jc w:val="both"/>
        <w:rPr>
          <w:b/>
        </w:rPr>
      </w:pPr>
      <w:r>
        <w:rPr>
          <w:rFonts w:hint="eastAsia"/>
          <w:b/>
          <w:rtl/>
        </w:rPr>
        <w:t>בשטח</w:t>
      </w:r>
      <w:r>
        <w:rPr>
          <w:b/>
          <w:rtl/>
        </w:rPr>
        <w:t xml:space="preserve"> העבודה יש להקצות שולחנות ,כסאות עבודה וארון לציוד.</w:t>
      </w:r>
    </w:p>
    <w:p w:rsidR="00DC2FE4" w:rsidRPr="00440ECF" w:rsidRDefault="00DC2FE4" w:rsidP="00E15155">
      <w:pPr>
        <w:pStyle w:val="20"/>
        <w:numPr>
          <w:ilvl w:val="3"/>
          <w:numId w:val="32"/>
        </w:numPr>
        <w:ind w:right="113"/>
        <w:contextualSpacing w:val="0"/>
        <w:jc w:val="both"/>
        <w:rPr>
          <w:bCs/>
        </w:rPr>
      </w:pPr>
      <w:r>
        <w:rPr>
          <w:rFonts w:hint="eastAsia"/>
          <w:bCs/>
          <w:rtl/>
        </w:rPr>
        <w:t>שטח</w:t>
      </w:r>
      <w:r>
        <w:rPr>
          <w:bCs/>
          <w:rtl/>
        </w:rPr>
        <w:t xml:space="preserve"> סידור סחורה ללקוחות:</w:t>
      </w:r>
    </w:p>
    <w:p w:rsidR="00DC2FE4" w:rsidRPr="00440ECF" w:rsidRDefault="00DC2FE4" w:rsidP="00E15155">
      <w:pPr>
        <w:pStyle w:val="20"/>
        <w:numPr>
          <w:ilvl w:val="4"/>
          <w:numId w:val="32"/>
        </w:numPr>
        <w:ind w:right="113"/>
        <w:contextualSpacing w:val="0"/>
        <w:jc w:val="both"/>
        <w:rPr>
          <w:b/>
        </w:rPr>
      </w:pPr>
      <w:r>
        <w:rPr>
          <w:rFonts w:hint="eastAsia"/>
          <w:b/>
          <w:rtl/>
        </w:rPr>
        <w:t>נדרש</w:t>
      </w:r>
      <w:r>
        <w:rPr>
          <w:b/>
          <w:rtl/>
        </w:rPr>
        <w:t xml:space="preserve"> שטח עבודה סגור בשטח של 100 מ"ר, עבור לקוחות הנדרשים למיין ולסדר את הסחורה לאחר זכייתם במכרז. </w:t>
      </w:r>
    </w:p>
    <w:p w:rsidR="00DC2FE4" w:rsidRPr="00440ECF" w:rsidRDefault="00DC2FE4" w:rsidP="00E15155">
      <w:pPr>
        <w:pStyle w:val="20"/>
        <w:numPr>
          <w:ilvl w:val="4"/>
          <w:numId w:val="32"/>
        </w:numPr>
        <w:ind w:right="113"/>
        <w:contextualSpacing w:val="0"/>
        <w:jc w:val="both"/>
        <w:rPr>
          <w:b/>
        </w:rPr>
      </w:pPr>
      <w:r>
        <w:rPr>
          <w:rFonts w:hint="eastAsia"/>
          <w:b/>
          <w:rtl/>
        </w:rPr>
        <w:t>השטח</w:t>
      </w:r>
      <w:r>
        <w:rPr>
          <w:b/>
          <w:rtl/>
        </w:rPr>
        <w:t xml:space="preserve"> נדרש להיות מופרד משטח האחסנה, מבודד ונגיש לשירותים ולמתקן </w:t>
      </w:r>
      <w:proofErr w:type="spellStart"/>
      <w:r>
        <w:rPr>
          <w:b/>
          <w:rtl/>
        </w:rPr>
        <w:t>לשתיה</w:t>
      </w:r>
      <w:proofErr w:type="spellEnd"/>
      <w:r>
        <w:rPr>
          <w:b/>
          <w:rtl/>
        </w:rPr>
        <w:t>.</w:t>
      </w:r>
    </w:p>
    <w:p w:rsidR="00DC2FE4" w:rsidRPr="00440ECF" w:rsidRDefault="00DC2FE4" w:rsidP="00E15155">
      <w:pPr>
        <w:pStyle w:val="20"/>
        <w:numPr>
          <w:ilvl w:val="3"/>
          <w:numId w:val="32"/>
        </w:numPr>
        <w:ind w:right="113"/>
        <w:contextualSpacing w:val="0"/>
        <w:jc w:val="both"/>
        <w:rPr>
          <w:bCs/>
        </w:rPr>
      </w:pPr>
      <w:r>
        <w:rPr>
          <w:rFonts w:hint="eastAsia"/>
          <w:bCs/>
          <w:rtl/>
        </w:rPr>
        <w:t>שטח</w:t>
      </w:r>
      <w:r>
        <w:rPr>
          <w:bCs/>
          <w:rtl/>
        </w:rPr>
        <w:t xml:space="preserve"> לאחסנת מטענים רגישים:</w:t>
      </w:r>
    </w:p>
    <w:p w:rsidR="00DC2FE4" w:rsidRPr="00440ECF" w:rsidRDefault="00DC2FE4" w:rsidP="00E15155">
      <w:pPr>
        <w:pStyle w:val="20"/>
        <w:numPr>
          <w:ilvl w:val="4"/>
          <w:numId w:val="32"/>
        </w:numPr>
        <w:ind w:right="113"/>
        <w:contextualSpacing w:val="0"/>
        <w:jc w:val="both"/>
        <w:rPr>
          <w:b/>
        </w:rPr>
      </w:pPr>
      <w:r>
        <w:rPr>
          <w:rFonts w:hint="eastAsia"/>
          <w:b/>
          <w:rtl/>
        </w:rPr>
        <w:t>נדרש</w:t>
      </w:r>
      <w:r>
        <w:rPr>
          <w:b/>
          <w:rtl/>
        </w:rPr>
        <w:t xml:space="preserve"> להקצות שטח של 20 מ"ר לצורך אחסון מטענים רגישים. השטח יהיה נגיש למורשים בלבד.</w:t>
      </w:r>
    </w:p>
    <w:p w:rsidR="00DC2FE4" w:rsidRPr="00440ECF" w:rsidRDefault="00DC2FE4" w:rsidP="00E15155">
      <w:pPr>
        <w:pStyle w:val="20"/>
        <w:numPr>
          <w:ilvl w:val="3"/>
          <w:numId w:val="32"/>
        </w:numPr>
        <w:ind w:right="113"/>
        <w:contextualSpacing w:val="0"/>
        <w:jc w:val="both"/>
        <w:rPr>
          <w:bCs/>
        </w:rPr>
      </w:pPr>
      <w:r>
        <w:rPr>
          <w:rFonts w:hint="eastAsia"/>
          <w:bCs/>
          <w:rtl/>
        </w:rPr>
        <w:t>חצר</w:t>
      </w:r>
      <w:r>
        <w:rPr>
          <w:bCs/>
          <w:rtl/>
        </w:rPr>
        <w:t>:</w:t>
      </w:r>
    </w:p>
    <w:p w:rsidR="00DC2FE4" w:rsidRPr="00440ECF" w:rsidRDefault="00DC2FE4" w:rsidP="00A364FE">
      <w:pPr>
        <w:pStyle w:val="20"/>
        <w:numPr>
          <w:ilvl w:val="0"/>
          <w:numId w:val="0"/>
        </w:numPr>
        <w:ind w:left="2065" w:right="113"/>
        <w:contextualSpacing w:val="0"/>
        <w:jc w:val="both"/>
        <w:rPr>
          <w:bCs/>
          <w:rtl/>
        </w:rPr>
      </w:pPr>
      <w:r>
        <w:rPr>
          <w:rFonts w:hint="eastAsia"/>
          <w:bCs/>
          <w:rtl/>
        </w:rPr>
        <w:t>שטח</w:t>
      </w:r>
      <w:r>
        <w:rPr>
          <w:bCs/>
          <w:rtl/>
        </w:rPr>
        <w:t xml:space="preserve"> החצר נדרש לשימוש הפעילויות הבאות:</w:t>
      </w:r>
    </w:p>
    <w:p w:rsidR="00DC2FE4" w:rsidRPr="00440ECF" w:rsidRDefault="00DC2FE4" w:rsidP="00E15155">
      <w:pPr>
        <w:pStyle w:val="20"/>
        <w:numPr>
          <w:ilvl w:val="4"/>
          <w:numId w:val="32"/>
        </w:numPr>
        <w:ind w:right="113"/>
        <w:contextualSpacing w:val="0"/>
        <w:jc w:val="both"/>
        <w:rPr>
          <w:b/>
        </w:rPr>
      </w:pPr>
      <w:r>
        <w:rPr>
          <w:rFonts w:hint="eastAsia"/>
          <w:b/>
          <w:rtl/>
        </w:rPr>
        <w:t>נדרשת</w:t>
      </w:r>
      <w:r>
        <w:rPr>
          <w:b/>
          <w:rtl/>
        </w:rPr>
        <w:t xml:space="preserve"> סככה בגודל של 100 מ"ר בשטח החצר, לצורך אחסון טובין בגדלים שלא ניתן לאחסן בתוך כלובים/ על </w:t>
      </w:r>
      <w:r>
        <w:rPr>
          <w:rFonts w:hint="eastAsia"/>
          <w:b/>
          <w:rtl/>
        </w:rPr>
        <w:t>גבי</w:t>
      </w:r>
      <w:r>
        <w:rPr>
          <w:b/>
          <w:rtl/>
        </w:rPr>
        <w:t xml:space="preserve"> מדפים.</w:t>
      </w:r>
    </w:p>
    <w:p w:rsidR="00DC2FE4" w:rsidRPr="00440ECF" w:rsidRDefault="00DC2FE4" w:rsidP="00E15155">
      <w:pPr>
        <w:pStyle w:val="20"/>
        <w:numPr>
          <w:ilvl w:val="4"/>
          <w:numId w:val="32"/>
        </w:numPr>
        <w:ind w:right="113"/>
        <w:contextualSpacing w:val="0"/>
        <w:jc w:val="both"/>
        <w:rPr>
          <w:b/>
        </w:rPr>
      </w:pPr>
      <w:r>
        <w:rPr>
          <w:rFonts w:hint="eastAsia"/>
          <w:b/>
          <w:rtl/>
        </w:rPr>
        <w:t>נדרשת</w:t>
      </w:r>
      <w:r>
        <w:rPr>
          <w:b/>
          <w:rtl/>
        </w:rPr>
        <w:t xml:space="preserve"> גישה לרכב לצורך פריקה וטעינה של 2 משאיות בו זמנית.</w:t>
      </w:r>
    </w:p>
    <w:p w:rsidR="00DC2FE4" w:rsidRPr="00440ECF" w:rsidRDefault="00DC2FE4" w:rsidP="00E15155">
      <w:pPr>
        <w:pStyle w:val="20"/>
        <w:numPr>
          <w:ilvl w:val="4"/>
          <w:numId w:val="32"/>
        </w:numPr>
        <w:ind w:right="113"/>
        <w:contextualSpacing w:val="0"/>
        <w:jc w:val="both"/>
        <w:rPr>
          <w:b/>
        </w:rPr>
      </w:pPr>
      <w:r>
        <w:rPr>
          <w:rFonts w:hint="eastAsia"/>
          <w:b/>
          <w:rtl/>
        </w:rPr>
        <w:t>נדרש</w:t>
      </w:r>
      <w:r>
        <w:rPr>
          <w:b/>
          <w:rtl/>
        </w:rPr>
        <w:t xml:space="preserve"> שטח של 70 מ"ר המיועד </w:t>
      </w:r>
      <w:proofErr w:type="spellStart"/>
      <w:r>
        <w:rPr>
          <w:b/>
          <w:rtl/>
        </w:rPr>
        <w:t>להשמדות</w:t>
      </w:r>
      <w:proofErr w:type="spellEnd"/>
      <w:r>
        <w:rPr>
          <w:b/>
          <w:rtl/>
        </w:rPr>
        <w:t xml:space="preserve"> ואיסוף פסולת השמדות המתבצעות  בחצר וכן שטח מקורה ,מואר ונפרד עם גישה </w:t>
      </w:r>
      <w:proofErr w:type="spellStart"/>
      <w:r>
        <w:rPr>
          <w:b/>
          <w:rtl/>
        </w:rPr>
        <w:t>למילגזה</w:t>
      </w:r>
      <w:proofErr w:type="spellEnd"/>
      <w:r>
        <w:rPr>
          <w:b/>
          <w:rtl/>
        </w:rPr>
        <w:t xml:space="preserve"> עבור פעולות הנעשות ע"י היבואנים לדוגמא : סימון טובין , פיצול ,הדבקת תווית וכדומה. </w:t>
      </w:r>
    </w:p>
    <w:p w:rsidR="00DC2FE4" w:rsidRPr="00440ECF" w:rsidRDefault="00DC2FE4" w:rsidP="00E15155">
      <w:pPr>
        <w:pStyle w:val="20"/>
        <w:numPr>
          <w:ilvl w:val="2"/>
          <w:numId w:val="32"/>
        </w:numPr>
        <w:ind w:right="113"/>
        <w:contextualSpacing w:val="0"/>
        <w:jc w:val="both"/>
        <w:rPr>
          <w:b/>
        </w:rPr>
      </w:pPr>
      <w:r>
        <w:rPr>
          <w:rFonts w:hint="eastAsia"/>
          <w:b/>
          <w:rtl/>
        </w:rPr>
        <w:t>שינוע</w:t>
      </w:r>
      <w:r>
        <w:rPr>
          <w:b/>
          <w:rtl/>
        </w:rPr>
        <w:t xml:space="preserve"> הטובין המאוחסנים במחסן יתבצע באמצעות כלי שינוע, כגון מלגזה, המתאימה לסוג, </w:t>
      </w:r>
      <w:proofErr w:type="spellStart"/>
      <w:r>
        <w:rPr>
          <w:b/>
          <w:rtl/>
        </w:rPr>
        <w:t>מימדים</w:t>
      </w:r>
      <w:proofErr w:type="spellEnd"/>
      <w:r>
        <w:rPr>
          <w:b/>
          <w:rtl/>
        </w:rPr>
        <w:t xml:space="preserve"> ומשקל הטובין.</w:t>
      </w:r>
      <w:r>
        <w:rPr>
          <w:b/>
        </w:rPr>
        <w:t xml:space="preserve"> </w:t>
      </w:r>
      <w:r>
        <w:rPr>
          <w:rFonts w:hint="eastAsia"/>
          <w:b/>
          <w:rtl/>
        </w:rPr>
        <w:t>נדרשות</w:t>
      </w:r>
      <w:r>
        <w:rPr>
          <w:b/>
          <w:rtl/>
        </w:rPr>
        <w:t xml:space="preserve"> לפחות מלגזה אחת  לשינוע טובין בחצר ומלגזה חשמלית אחת לשינוע טובין במחסן.</w:t>
      </w:r>
    </w:p>
    <w:p w:rsidR="00DC2FE4" w:rsidRPr="00440ECF" w:rsidRDefault="00DC2FE4" w:rsidP="00E15155">
      <w:pPr>
        <w:pStyle w:val="20"/>
        <w:numPr>
          <w:ilvl w:val="2"/>
          <w:numId w:val="32"/>
        </w:numPr>
        <w:ind w:right="113"/>
        <w:contextualSpacing w:val="0"/>
        <w:jc w:val="both"/>
      </w:pPr>
      <w:r>
        <w:rPr>
          <w:rFonts w:hint="eastAsia"/>
          <w:rtl/>
        </w:rPr>
        <w:lastRenderedPageBreak/>
        <w:t>הטובין</w:t>
      </w:r>
      <w:r>
        <w:rPr>
          <w:rtl/>
        </w:rPr>
        <w:t xml:space="preserve"> המאוחסנים במחסן יאוחסנו במתקני אחסון מתאימים לסוגי הטובין: מידוף כבד למשטחים, מידוף קל, כלובים לאחסון משטחים אחד על </w:t>
      </w:r>
      <w:r>
        <w:rPr>
          <w:rFonts w:hint="eastAsia"/>
          <w:rtl/>
        </w:rPr>
        <w:t>גבי</w:t>
      </w:r>
      <w:r>
        <w:rPr>
          <w:rtl/>
        </w:rPr>
        <w:t xml:space="preserve"> השני.</w:t>
      </w:r>
    </w:p>
    <w:p w:rsidR="00DC2FE4" w:rsidRPr="00440ECF" w:rsidRDefault="00DC2FE4" w:rsidP="00E15155">
      <w:pPr>
        <w:pStyle w:val="20"/>
        <w:numPr>
          <w:ilvl w:val="2"/>
          <w:numId w:val="32"/>
        </w:numPr>
        <w:ind w:right="113"/>
        <w:contextualSpacing w:val="0"/>
        <w:jc w:val="both"/>
      </w:pPr>
      <w:r>
        <w:rPr>
          <w:rFonts w:hint="eastAsia"/>
          <w:rtl/>
        </w:rPr>
        <w:t>אזורי</w:t>
      </w:r>
      <w:r>
        <w:rPr>
          <w:rtl/>
        </w:rPr>
        <w:t xml:space="preserve"> האחסון יהיו מסומנים, משולטים ומאותרים בצורה שתאפשר זיהוי והתמצאות גם לנציגים מזדמנים של המזמין. שילוט נדרש:</w:t>
      </w:r>
    </w:p>
    <w:p w:rsidR="00DC2FE4" w:rsidRPr="00440ECF" w:rsidRDefault="00DC2FE4" w:rsidP="00E15155">
      <w:pPr>
        <w:pStyle w:val="30"/>
        <w:numPr>
          <w:ilvl w:val="0"/>
          <w:numId w:val="28"/>
        </w:numPr>
        <w:ind w:right="113"/>
        <w:contextualSpacing w:val="0"/>
        <w:jc w:val="both"/>
      </w:pPr>
      <w:r>
        <w:rPr>
          <w:rFonts w:hint="eastAsia"/>
          <w:rtl/>
        </w:rPr>
        <w:t>סימון</w:t>
      </w:r>
      <w:r>
        <w:rPr>
          <w:rtl/>
        </w:rPr>
        <w:t xml:space="preserve"> </w:t>
      </w:r>
      <w:proofErr w:type="spellStart"/>
      <w:r>
        <w:rPr>
          <w:rtl/>
        </w:rPr>
        <w:t>איתורים</w:t>
      </w:r>
      <w:proofErr w:type="spellEnd"/>
      <w:r>
        <w:rPr>
          <w:rtl/>
        </w:rPr>
        <w:t xml:space="preserve"> עד לרמת המדף.</w:t>
      </w:r>
    </w:p>
    <w:p w:rsidR="00DC2FE4" w:rsidRPr="00440ECF" w:rsidRDefault="00DC2FE4" w:rsidP="00E15155">
      <w:pPr>
        <w:pStyle w:val="30"/>
        <w:numPr>
          <w:ilvl w:val="0"/>
          <w:numId w:val="28"/>
        </w:numPr>
        <w:ind w:right="113"/>
        <w:contextualSpacing w:val="0"/>
        <w:jc w:val="both"/>
      </w:pPr>
      <w:r>
        <w:rPr>
          <w:rFonts w:hint="eastAsia"/>
          <w:rtl/>
        </w:rPr>
        <w:t>שלטי</w:t>
      </w:r>
      <w:r>
        <w:rPr>
          <w:rtl/>
        </w:rPr>
        <w:t xml:space="preserve"> הכוונה.</w:t>
      </w:r>
    </w:p>
    <w:p w:rsidR="00DC2FE4" w:rsidRPr="00440ECF" w:rsidRDefault="00DC2FE4" w:rsidP="00E15155">
      <w:pPr>
        <w:pStyle w:val="30"/>
        <w:numPr>
          <w:ilvl w:val="0"/>
          <w:numId w:val="28"/>
        </w:numPr>
        <w:ind w:right="113"/>
        <w:contextualSpacing w:val="0"/>
        <w:jc w:val="both"/>
      </w:pPr>
      <w:r>
        <w:rPr>
          <w:rFonts w:hint="eastAsia"/>
          <w:rtl/>
        </w:rPr>
        <w:t>שלטי</w:t>
      </w:r>
      <w:r>
        <w:rPr>
          <w:rtl/>
        </w:rPr>
        <w:t xml:space="preserve"> אזהרה וחירום.</w:t>
      </w:r>
    </w:p>
    <w:p w:rsidR="00DC2FE4" w:rsidRPr="00440ECF" w:rsidRDefault="00DC2FE4" w:rsidP="00E15155">
      <w:pPr>
        <w:pStyle w:val="20"/>
        <w:numPr>
          <w:ilvl w:val="1"/>
          <w:numId w:val="32"/>
        </w:numPr>
        <w:ind w:right="113"/>
        <w:contextualSpacing w:val="0"/>
        <w:jc w:val="both"/>
        <w:rPr>
          <w:u w:val="single"/>
        </w:rPr>
      </w:pPr>
      <w:r>
        <w:rPr>
          <w:rFonts w:hint="eastAsia"/>
          <w:u w:val="single"/>
          <w:rtl/>
        </w:rPr>
        <w:t>דרישות</w:t>
      </w:r>
      <w:r>
        <w:rPr>
          <w:u w:val="single"/>
          <w:rtl/>
        </w:rPr>
        <w:t xml:space="preserve"> לאזור תצוגה במחסן:</w:t>
      </w:r>
    </w:p>
    <w:p w:rsidR="00DC2FE4" w:rsidRPr="00440ECF" w:rsidRDefault="00DC2FE4" w:rsidP="00E15155">
      <w:pPr>
        <w:pStyle w:val="20"/>
        <w:numPr>
          <w:ilvl w:val="2"/>
          <w:numId w:val="32"/>
        </w:numPr>
        <w:ind w:right="113"/>
        <w:contextualSpacing w:val="0"/>
        <w:jc w:val="both"/>
      </w:pPr>
      <w:r>
        <w:rPr>
          <w:rFonts w:hint="eastAsia"/>
          <w:rtl/>
        </w:rPr>
        <w:t>אולם</w:t>
      </w:r>
      <w:r>
        <w:rPr>
          <w:rtl/>
        </w:rPr>
        <w:t xml:space="preserve"> התצוגה נדרש להיות מזמין ל"קונים" בצורת תצוגה שתמקסם את ערך הטובין לצורך מכירה. האולם נדרש בעל מעברים נוחים, ממוזג,</w:t>
      </w:r>
      <w:r>
        <w:rPr>
          <w:rFonts w:ascii="Arial" w:hAnsi="Arial"/>
          <w:rtl/>
        </w:rPr>
        <w:t xml:space="preserve"> </w:t>
      </w:r>
      <w:r>
        <w:rPr>
          <w:rFonts w:hint="eastAsia"/>
          <w:rtl/>
        </w:rPr>
        <w:t>מואר</w:t>
      </w:r>
      <w:r>
        <w:rPr>
          <w:rtl/>
        </w:rPr>
        <w:t xml:space="preserve"> ,מאוורר וצבוע כראוי.</w:t>
      </w:r>
    </w:p>
    <w:p w:rsidR="00DC2FE4" w:rsidRPr="00440ECF" w:rsidRDefault="00DC2FE4" w:rsidP="00E15155">
      <w:pPr>
        <w:pStyle w:val="20"/>
        <w:numPr>
          <w:ilvl w:val="2"/>
          <w:numId w:val="32"/>
        </w:numPr>
        <w:ind w:right="113"/>
        <w:contextualSpacing w:val="0"/>
        <w:jc w:val="both"/>
      </w:pPr>
      <w:r>
        <w:rPr>
          <w:rFonts w:hint="eastAsia"/>
          <w:rtl/>
        </w:rPr>
        <w:t>הטובין</w:t>
      </w:r>
      <w:r>
        <w:rPr>
          <w:rtl/>
        </w:rPr>
        <w:t xml:space="preserve"> באזור התצוגה יוצגו על </w:t>
      </w:r>
      <w:r>
        <w:rPr>
          <w:rFonts w:hint="eastAsia"/>
          <w:rtl/>
        </w:rPr>
        <w:t>גבי</w:t>
      </w:r>
      <w:r>
        <w:rPr>
          <w:rtl/>
        </w:rPr>
        <w:t xml:space="preserve"> כונניות המחולקות לתאים.</w:t>
      </w:r>
    </w:p>
    <w:p w:rsidR="00DC2FE4" w:rsidRPr="00440ECF" w:rsidRDefault="00DC2FE4" w:rsidP="00E15155">
      <w:pPr>
        <w:pStyle w:val="20"/>
        <w:numPr>
          <w:ilvl w:val="2"/>
          <w:numId w:val="32"/>
        </w:numPr>
        <w:ind w:right="113"/>
        <w:contextualSpacing w:val="0"/>
        <w:jc w:val="both"/>
      </w:pPr>
      <w:r>
        <w:rPr>
          <w:rFonts w:hint="eastAsia"/>
          <w:rtl/>
        </w:rPr>
        <w:t>נדרשים</w:t>
      </w:r>
      <w:r>
        <w:rPr>
          <w:rtl/>
        </w:rPr>
        <w:t xml:space="preserve"> 200 תאי תצוגה במידות הבאות : רוחב: 1.20 מטר, עומק: 1.00 מטר, גובה: 0.8 מטר. כמו כן יש להציב תאורה בתוך תאי התצוגה.</w:t>
      </w:r>
    </w:p>
    <w:p w:rsidR="00DC2FE4" w:rsidRPr="00440ECF" w:rsidRDefault="00DC2FE4" w:rsidP="00E15155">
      <w:pPr>
        <w:pStyle w:val="20"/>
        <w:numPr>
          <w:ilvl w:val="2"/>
          <w:numId w:val="32"/>
        </w:numPr>
        <w:ind w:right="113"/>
        <w:contextualSpacing w:val="0"/>
        <w:jc w:val="both"/>
      </w:pPr>
      <w:r>
        <w:rPr>
          <w:rFonts w:hint="eastAsia"/>
          <w:rtl/>
        </w:rPr>
        <w:t>יש</w:t>
      </w:r>
      <w:r>
        <w:rPr>
          <w:rtl/>
        </w:rPr>
        <w:t xml:space="preserve"> להקצות שטח מתאים לתצוגה של 15 תמונות.</w:t>
      </w:r>
    </w:p>
    <w:p w:rsidR="00DC2FE4" w:rsidRPr="00440ECF" w:rsidRDefault="00DC2FE4" w:rsidP="00E15155">
      <w:pPr>
        <w:pStyle w:val="20"/>
        <w:numPr>
          <w:ilvl w:val="2"/>
          <w:numId w:val="32"/>
        </w:numPr>
        <w:ind w:right="113"/>
        <w:contextualSpacing w:val="0"/>
        <w:jc w:val="both"/>
        <w:rPr>
          <w:rtl/>
        </w:rPr>
      </w:pPr>
      <w:r>
        <w:rPr>
          <w:rFonts w:hint="eastAsia"/>
          <w:rtl/>
        </w:rPr>
        <w:t>נדרש</w:t>
      </w:r>
      <w:r>
        <w:rPr>
          <w:rtl/>
        </w:rPr>
        <w:t xml:space="preserve"> להקצות שטח בגודל 20 מ"ר לתצוגת פריטים גדולים.</w:t>
      </w:r>
    </w:p>
    <w:p w:rsidR="00DC2FE4" w:rsidRPr="00440ECF" w:rsidRDefault="00DC2FE4" w:rsidP="00E15155">
      <w:pPr>
        <w:pStyle w:val="20"/>
        <w:numPr>
          <w:ilvl w:val="2"/>
          <w:numId w:val="32"/>
        </w:numPr>
        <w:ind w:right="113"/>
        <w:contextualSpacing w:val="0"/>
        <w:jc w:val="both"/>
      </w:pPr>
      <w:r>
        <w:rPr>
          <w:rFonts w:hint="eastAsia"/>
          <w:rtl/>
        </w:rPr>
        <w:t>תאי</w:t>
      </w:r>
      <w:r>
        <w:rPr>
          <w:rtl/>
        </w:rPr>
        <w:t xml:space="preserve"> הת</w:t>
      </w:r>
      <w:r>
        <w:rPr>
          <w:rFonts w:hint="eastAsia"/>
          <w:rtl/>
        </w:rPr>
        <w:t>צוגה</w:t>
      </w:r>
      <w:r>
        <w:rPr>
          <w:rtl/>
        </w:rPr>
        <w:t xml:space="preserve"> יהיו בנויים בצורה שתאפשר למציעים הפוטנציאליים לראות ולהתבונן בבירור בטובין </w:t>
      </w:r>
      <w:r>
        <w:rPr>
          <w:rFonts w:hint="eastAsia"/>
          <w:b/>
          <w:bCs/>
          <w:rtl/>
        </w:rPr>
        <w:t>מבלי</w:t>
      </w:r>
      <w:r>
        <w:rPr>
          <w:b/>
          <w:bCs/>
          <w:rtl/>
        </w:rPr>
        <w:t xml:space="preserve"> אפשרות לגעת בו.</w:t>
      </w:r>
    </w:p>
    <w:p w:rsidR="00DC2FE4" w:rsidRPr="00440ECF" w:rsidRDefault="00DC2FE4" w:rsidP="00E15155">
      <w:pPr>
        <w:pStyle w:val="20"/>
        <w:numPr>
          <w:ilvl w:val="2"/>
          <w:numId w:val="32"/>
        </w:numPr>
        <w:ind w:right="113"/>
        <w:contextualSpacing w:val="0"/>
        <w:jc w:val="both"/>
      </w:pPr>
      <w:r>
        <w:rPr>
          <w:rFonts w:hint="eastAsia"/>
          <w:rtl/>
        </w:rPr>
        <w:t>התאים</w:t>
      </w:r>
      <w:r>
        <w:rPr>
          <w:rtl/>
        </w:rPr>
        <w:t xml:space="preserve"> יהיו מסומנים ע"י </w:t>
      </w:r>
      <w:proofErr w:type="spellStart"/>
      <w:r>
        <w:rPr>
          <w:rtl/>
        </w:rPr>
        <w:t>איתורים</w:t>
      </w:r>
      <w:proofErr w:type="spellEnd"/>
      <w:r>
        <w:rPr>
          <w:rtl/>
        </w:rPr>
        <w:t xml:space="preserve"> לצורך זיהוי מהיר ונוח של הטובין, בהתאם לפירוט ברשימת המכרז. </w:t>
      </w:r>
      <w:r>
        <w:rPr>
          <w:rFonts w:hint="eastAsia"/>
          <w:rtl/>
        </w:rPr>
        <w:t>על</w:t>
      </w:r>
      <w:r>
        <w:rPr>
          <w:rtl/>
        </w:rPr>
        <w:t xml:space="preserve"> </w:t>
      </w:r>
      <w:r>
        <w:rPr>
          <w:rFonts w:hint="eastAsia"/>
          <w:rtl/>
        </w:rPr>
        <w:t>גבי</w:t>
      </w:r>
      <w:r>
        <w:rPr>
          <w:rtl/>
        </w:rPr>
        <w:t xml:space="preserve"> כל תא יהיה שילוט מתחלף אשר יציג את פריטי הטובין המוצג בו.</w:t>
      </w:r>
    </w:p>
    <w:p w:rsidR="00DC2FE4" w:rsidRPr="00440ECF" w:rsidRDefault="00DC2FE4" w:rsidP="00E15155">
      <w:pPr>
        <w:pStyle w:val="20"/>
        <w:numPr>
          <w:ilvl w:val="2"/>
          <w:numId w:val="32"/>
        </w:numPr>
        <w:ind w:right="113"/>
        <w:contextualSpacing w:val="0"/>
        <w:jc w:val="both"/>
      </w:pPr>
      <w:r>
        <w:rPr>
          <w:rFonts w:hint="eastAsia"/>
          <w:rtl/>
        </w:rPr>
        <w:t>באולם</w:t>
      </w:r>
      <w:r>
        <w:rPr>
          <w:rtl/>
        </w:rPr>
        <w:t xml:space="preserve"> תצוגה נדרשת עמדת קבלה לקהל ובסמוך לה לוח מודעות בו יתפרסם מידע לקהל.</w:t>
      </w:r>
    </w:p>
    <w:p w:rsidR="00DC2FE4" w:rsidRPr="00440ECF" w:rsidRDefault="00DC2FE4" w:rsidP="00E15155">
      <w:pPr>
        <w:pStyle w:val="20"/>
        <w:numPr>
          <w:ilvl w:val="2"/>
          <w:numId w:val="32"/>
        </w:numPr>
        <w:ind w:right="113"/>
        <w:contextualSpacing w:val="0"/>
        <w:jc w:val="both"/>
      </w:pPr>
      <w:r>
        <w:rPr>
          <w:rFonts w:hint="eastAsia"/>
          <w:rtl/>
        </w:rPr>
        <w:t>באולם</w:t>
      </w:r>
      <w:r>
        <w:rPr>
          <w:rtl/>
        </w:rPr>
        <w:t xml:space="preserve"> התצוגה נדרש מתקן עם מים קרים לשירות הקהל.</w:t>
      </w:r>
    </w:p>
    <w:p w:rsidR="00DC2FE4" w:rsidRPr="00440ECF" w:rsidRDefault="00DC2FE4" w:rsidP="00E15155">
      <w:pPr>
        <w:pStyle w:val="20"/>
        <w:numPr>
          <w:ilvl w:val="2"/>
          <w:numId w:val="32"/>
        </w:numPr>
        <w:ind w:right="113"/>
        <w:contextualSpacing w:val="0"/>
        <w:jc w:val="both"/>
      </w:pPr>
      <w:r>
        <w:rPr>
          <w:rFonts w:hint="eastAsia"/>
          <w:rtl/>
        </w:rPr>
        <w:t>יש</w:t>
      </w:r>
      <w:r>
        <w:rPr>
          <w:rtl/>
        </w:rPr>
        <w:t xml:space="preserve"> להציב באולם עגלות זמינות להע</w:t>
      </w:r>
      <w:r>
        <w:rPr>
          <w:rFonts w:hint="eastAsia"/>
          <w:rtl/>
        </w:rPr>
        <w:t>מסת</w:t>
      </w:r>
      <w:r>
        <w:rPr>
          <w:rtl/>
        </w:rPr>
        <w:t xml:space="preserve"> הטובין על הרכבים של המציעים.</w:t>
      </w:r>
    </w:p>
    <w:p w:rsidR="00DC2FE4" w:rsidRPr="00440ECF" w:rsidRDefault="00DC2FE4" w:rsidP="00E15155">
      <w:pPr>
        <w:pStyle w:val="20"/>
        <w:numPr>
          <w:ilvl w:val="2"/>
          <w:numId w:val="32"/>
        </w:numPr>
        <w:ind w:right="113"/>
        <w:contextualSpacing w:val="0"/>
        <w:jc w:val="both"/>
      </w:pPr>
      <w:r>
        <w:rPr>
          <w:rFonts w:hint="eastAsia"/>
          <w:rtl/>
        </w:rPr>
        <w:t>בכניסה</w:t>
      </w:r>
      <w:r>
        <w:rPr>
          <w:rtl/>
        </w:rPr>
        <w:t xml:space="preserve"> לאולם התצוגה יש להציב אשנב לקבלה ומתן שירות לקהל .</w:t>
      </w:r>
    </w:p>
    <w:p w:rsidR="00DC2FE4" w:rsidRPr="00440ECF" w:rsidRDefault="00DC2FE4" w:rsidP="00E15155">
      <w:pPr>
        <w:pStyle w:val="20"/>
        <w:numPr>
          <w:ilvl w:val="2"/>
          <w:numId w:val="32"/>
        </w:numPr>
        <w:ind w:right="113"/>
        <w:contextualSpacing w:val="0"/>
        <w:jc w:val="both"/>
        <w:rPr>
          <w:bCs/>
        </w:rPr>
      </w:pPr>
      <w:r>
        <w:rPr>
          <w:rFonts w:hint="eastAsia"/>
          <w:rtl/>
        </w:rPr>
        <w:t>באולם</w:t>
      </w:r>
      <w:r>
        <w:rPr>
          <w:rtl/>
        </w:rPr>
        <w:t xml:space="preserve"> תצוגה יש להציב 3 עמדות מחשב בהן המציעים למכרז מכר כהגדרתו בנספח ג'2 להלן יזינו את הצעותיהם:</w:t>
      </w:r>
    </w:p>
    <w:p w:rsidR="00DC2FE4" w:rsidRPr="00440ECF" w:rsidRDefault="00DC2FE4" w:rsidP="00E15155">
      <w:pPr>
        <w:pStyle w:val="30"/>
        <w:numPr>
          <w:ilvl w:val="0"/>
          <w:numId w:val="44"/>
        </w:numPr>
        <w:ind w:left="1502" w:right="113" w:firstLine="0"/>
        <w:contextualSpacing w:val="0"/>
        <w:jc w:val="both"/>
      </w:pPr>
      <w:r>
        <w:rPr>
          <w:rFonts w:hint="eastAsia"/>
          <w:rtl/>
        </w:rPr>
        <w:t>העמדות</w:t>
      </w:r>
      <w:r>
        <w:rPr>
          <w:rtl/>
        </w:rPr>
        <w:t xml:space="preserve"> יהיו בצורת ישיבה </w:t>
      </w:r>
    </w:p>
    <w:p w:rsidR="00DC2FE4" w:rsidRPr="00440ECF" w:rsidRDefault="00DC2FE4" w:rsidP="00E15155">
      <w:pPr>
        <w:pStyle w:val="30"/>
        <w:numPr>
          <w:ilvl w:val="0"/>
          <w:numId w:val="44"/>
        </w:numPr>
        <w:ind w:left="1502" w:right="113" w:firstLine="0"/>
        <w:contextualSpacing w:val="0"/>
        <w:jc w:val="both"/>
      </w:pPr>
      <w:r>
        <w:rPr>
          <w:rFonts w:hint="eastAsia"/>
          <w:rtl/>
        </w:rPr>
        <w:t>העמדות</w:t>
      </w:r>
      <w:r>
        <w:rPr>
          <w:rtl/>
        </w:rPr>
        <w:t xml:space="preserve"> נדרשות להיות מופרדות אחת מ</w:t>
      </w:r>
      <w:r>
        <w:rPr>
          <w:rFonts w:hint="eastAsia"/>
          <w:rtl/>
        </w:rPr>
        <w:t>השנייה</w:t>
      </w:r>
      <w:r>
        <w:rPr>
          <w:rtl/>
        </w:rPr>
        <w:t xml:space="preserve"> ע"י מחיצה אטומה בגובה של לפחות 200 ס"מ, כך שלא ניתן יהיה לראות את מסך המחשב הסמוך. </w:t>
      </w:r>
    </w:p>
    <w:p w:rsidR="00DC2FE4" w:rsidRPr="00440ECF" w:rsidRDefault="00DC2FE4" w:rsidP="00E15155">
      <w:pPr>
        <w:pStyle w:val="30"/>
        <w:numPr>
          <w:ilvl w:val="0"/>
          <w:numId w:val="44"/>
        </w:numPr>
        <w:ind w:left="1502" w:right="113" w:firstLine="0"/>
        <w:contextualSpacing w:val="0"/>
        <w:jc w:val="both"/>
      </w:pPr>
      <w:r>
        <w:rPr>
          <w:rFonts w:hint="eastAsia"/>
          <w:rtl/>
        </w:rPr>
        <w:t>הכניסה</w:t>
      </w:r>
      <w:r>
        <w:rPr>
          <w:rtl/>
        </w:rPr>
        <w:t xml:space="preserve"> לעמדה נדרשת להיות סג</w:t>
      </w:r>
      <w:r>
        <w:rPr>
          <w:rFonts w:hint="eastAsia"/>
          <w:rtl/>
        </w:rPr>
        <w:t>ורה</w:t>
      </w:r>
      <w:r>
        <w:rPr>
          <w:rtl/>
        </w:rPr>
        <w:t xml:space="preserve"> ע"י וילון אטום  בגובה עד 50 ס"מ מהרצפה או ע"י דלתות "פנדל". </w:t>
      </w:r>
    </w:p>
    <w:p w:rsidR="00DC2FE4" w:rsidRPr="00440ECF" w:rsidRDefault="00DC2FE4" w:rsidP="00E15155">
      <w:pPr>
        <w:pStyle w:val="30"/>
        <w:numPr>
          <w:ilvl w:val="0"/>
          <w:numId w:val="44"/>
        </w:numPr>
        <w:ind w:left="1502" w:right="113" w:firstLine="0"/>
        <w:contextualSpacing w:val="0"/>
        <w:jc w:val="both"/>
      </w:pPr>
      <w:r>
        <w:rPr>
          <w:rFonts w:hint="eastAsia"/>
          <w:rtl/>
        </w:rPr>
        <w:t>ציוד</w:t>
      </w:r>
      <w:r>
        <w:rPr>
          <w:rtl/>
        </w:rPr>
        <w:t xml:space="preserve"> נדרש בעמדה: כיסא, מחשב+ מסך, מקלדת , עכבר , מדפסת וחיבור לרשת אינטרנט (בעמדה נדרשים כל כמות שקעי התקשורת וחשמל: 4 שקעי </w:t>
      </w:r>
      <w:proofErr w:type="spellStart"/>
      <w:r>
        <w:rPr>
          <w:rtl/>
        </w:rPr>
        <w:t>כח</w:t>
      </w:r>
      <w:proofErr w:type="spellEnd"/>
      <w:r>
        <w:rPr>
          <w:rtl/>
        </w:rPr>
        <w:t xml:space="preserve">, ו- 2 שקעי תקשורת כפולים עם כבל </w:t>
      </w:r>
      <w:proofErr w:type="spellStart"/>
      <w:r>
        <w:rPr>
          <w:rtl/>
        </w:rPr>
        <w:t>ג'יגה</w:t>
      </w:r>
      <w:proofErr w:type="spellEnd"/>
      <w:r>
        <w:rPr>
          <w:rtl/>
        </w:rPr>
        <w:t xml:space="preserve"> ליין כפול לכל שקע).</w:t>
      </w:r>
    </w:p>
    <w:p w:rsidR="00DC2FE4" w:rsidRPr="00440ECF" w:rsidRDefault="00DC2FE4" w:rsidP="00E15155">
      <w:pPr>
        <w:pStyle w:val="30"/>
        <w:numPr>
          <w:ilvl w:val="0"/>
          <w:numId w:val="44"/>
        </w:numPr>
        <w:ind w:left="1502" w:right="113" w:firstLine="0"/>
        <w:contextualSpacing w:val="0"/>
        <w:jc w:val="both"/>
      </w:pPr>
      <w:r>
        <w:rPr>
          <w:rFonts w:hint="eastAsia"/>
          <w:rtl/>
        </w:rPr>
        <w:lastRenderedPageBreak/>
        <w:t>התאורה</w:t>
      </w:r>
      <w:r>
        <w:rPr>
          <w:rtl/>
        </w:rPr>
        <w:t xml:space="preserve">  הנדרשת בעוצמת 600 </w:t>
      </w:r>
      <w:r>
        <w:t>LUX</w:t>
      </w:r>
    </w:p>
    <w:p w:rsidR="00DC2FE4" w:rsidRPr="00440ECF" w:rsidRDefault="00DC2FE4" w:rsidP="00E15155">
      <w:pPr>
        <w:pStyle w:val="30"/>
        <w:numPr>
          <w:ilvl w:val="0"/>
          <w:numId w:val="44"/>
        </w:numPr>
        <w:ind w:left="1502" w:right="113" w:firstLine="0"/>
        <w:contextualSpacing w:val="0"/>
        <w:jc w:val="both"/>
      </w:pPr>
      <w:r>
        <w:rPr>
          <w:rFonts w:hint="eastAsia"/>
          <w:rtl/>
        </w:rPr>
        <w:t>מידות</w:t>
      </w:r>
      <w:r>
        <w:rPr>
          <w:rtl/>
        </w:rPr>
        <w:t xml:space="preserve"> כל תא יהיו לפי השרטוט הבא:</w:t>
      </w:r>
    </w:p>
    <w:p w:rsidR="00DC2FE4" w:rsidRPr="00440ECF" w:rsidRDefault="00A31785" w:rsidP="00A61C27">
      <w:pPr>
        <w:pStyle w:val="13"/>
        <w:numPr>
          <w:ilvl w:val="0"/>
          <w:numId w:val="0"/>
        </w:numPr>
        <w:ind w:left="360" w:hanging="360"/>
        <w:jc w:val="both"/>
        <w:rPr>
          <w:rtl/>
        </w:rPr>
      </w:pPr>
      <w:r>
        <w:rPr>
          <w:noProof/>
          <w:rtl/>
        </w:rPr>
        <mc:AlternateContent>
          <mc:Choice Requires="wps">
            <w:drawing>
              <wp:anchor distT="0" distB="0" distL="114300" distR="114300" simplePos="0" relativeHeight="251653632" behindDoc="0" locked="0" layoutInCell="1" allowOverlap="1" wp14:anchorId="55BFD516" wp14:editId="3B5E9751">
                <wp:simplePos x="0" y="0"/>
                <wp:positionH relativeFrom="column">
                  <wp:posOffset>1166495</wp:posOffset>
                </wp:positionH>
                <wp:positionV relativeFrom="paragraph">
                  <wp:posOffset>43815</wp:posOffset>
                </wp:positionV>
                <wp:extent cx="2337435" cy="2673985"/>
                <wp:effectExtent l="0" t="0" r="24765" b="12065"/>
                <wp:wrapNone/>
                <wp:docPr id="23" name="מלבן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7435" cy="2673985"/>
                        </a:xfrm>
                        <a:prstGeom prst="rect">
                          <a:avLst/>
                        </a:prstGeom>
                        <a:solidFill>
                          <a:srgbClr val="FFFFFF"/>
                        </a:solidFill>
                        <a:ln w="9525">
                          <a:solidFill>
                            <a:srgbClr val="000000"/>
                          </a:solidFill>
                          <a:miter lim="800000"/>
                          <a:headEnd/>
                          <a:tailEnd/>
                        </a:ln>
                      </wps:spPr>
                      <wps:txbx>
                        <w:txbxContent>
                          <w:p w:rsidR="004B1667" w:rsidRPr="007A27E9" w:rsidRDefault="004B1667" w:rsidP="000C33D1">
                            <w:pPr>
                              <w:rPr>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1" o:spid="_x0000_s1027" style="position:absolute;left:0;text-align:left;margin-left:91.85pt;margin-top:3.45pt;width:184.05pt;height:210.5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">
                <v:textbox>
                  <w:txbxContent>
                    <w:p w:rsidR="004B1667" w:rsidRPr="007A27E9" w:rsidRDefault="004B1667" w:rsidP="000C33D1">
                      <w:pPr>
                        <w:rPr>
                          <w:sz w:val="20"/>
                          <w:szCs w:val="20"/>
                        </w:rPr>
                      </w:pPr>
                    </w:p>
                  </w:txbxContent>
                </v:textbox>
              </v:rect>
            </w:pict>
          </mc:Fallback>
        </mc:AlternateContent>
      </w:r>
      <w:r>
        <w:rPr>
          <w:noProof/>
          <w:rtl/>
        </w:rPr>
        <mc:AlternateContent>
          <mc:Choice Requires="wps">
            <w:drawing>
              <wp:anchor distT="0" distB="0" distL="114300" distR="114300" simplePos="0" relativeHeight="251655680" behindDoc="0" locked="0" layoutInCell="1" allowOverlap="1" wp14:anchorId="36DFCE9A" wp14:editId="4305AB0F">
                <wp:simplePos x="0" y="0"/>
                <wp:positionH relativeFrom="column">
                  <wp:posOffset>2033270</wp:posOffset>
                </wp:positionH>
                <wp:positionV relativeFrom="paragraph">
                  <wp:posOffset>77470</wp:posOffset>
                </wp:positionV>
                <wp:extent cx="652145" cy="278130"/>
                <wp:effectExtent l="0" t="0" r="0" b="7620"/>
                <wp:wrapNone/>
                <wp:docPr id="22" name="תיבת טקסט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14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1667" w:rsidRPr="00A412C0" w:rsidRDefault="004B1667" w:rsidP="000C33D1">
                            <w:pPr>
                              <w:rPr>
                                <w:sz w:val="20"/>
                                <w:szCs w:val="20"/>
                              </w:rPr>
                            </w:pPr>
                            <w:r>
                              <w:rPr>
                                <w:sz w:val="20"/>
                                <w:szCs w:val="20"/>
                              </w:rPr>
                              <w:t xml:space="preserve"> </w:t>
                            </w:r>
                            <w:r>
                              <w:rPr>
                                <w:sz w:val="20"/>
                                <w:szCs w:val="20"/>
                                <w:rtl/>
                              </w:rPr>
                              <w:t>90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20" o:spid="_x0000_s1028" type="#_x0000_t202" style="position:absolute;left:0;text-align:left;margin-left:160.1pt;margin-top:6.1pt;width:51.35pt;height:21.9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" stroked="f">
                <v:textbox>
                  <w:txbxContent>
                    <w:p w:rsidR="004B1667" w:rsidRPr="00A412C0" w:rsidRDefault="004B1667" w:rsidP="000C33D1">
                      <w:pPr>
                        <w:rPr>
                          <w:sz w:val="20"/>
                          <w:szCs w:val="20"/>
                        </w:rPr>
                      </w:pPr>
                      <w:r>
                        <w:rPr>
                          <w:sz w:val="20"/>
                          <w:szCs w:val="20"/>
                        </w:rPr>
                        <w:t xml:space="preserve"> </w:t>
                      </w:r>
                      <w:r>
                        <w:rPr>
                          <w:sz w:val="20"/>
                          <w:szCs w:val="20"/>
                          <w:rtl/>
                        </w:rPr>
                        <w:t>90 ס"מ</w:t>
                      </w:r>
                    </w:p>
                  </w:txbxContent>
                </v:textbox>
              </v:shape>
            </w:pict>
          </mc:Fallback>
        </mc:AlternateContent>
      </w:r>
      <w:r>
        <w:rPr>
          <w:noProof/>
          <w:rtl/>
        </w:rPr>
        <mc:AlternateContent>
          <mc:Choice Requires="wps">
            <w:drawing>
              <wp:anchor distT="0" distB="0" distL="114300" distR="114300" simplePos="0" relativeHeight="251658752" behindDoc="0" locked="0" layoutInCell="1" allowOverlap="1" wp14:anchorId="4B80325E" wp14:editId="10192AC6">
                <wp:simplePos x="0" y="0"/>
                <wp:positionH relativeFrom="column">
                  <wp:posOffset>945515</wp:posOffset>
                </wp:positionH>
                <wp:positionV relativeFrom="paragraph">
                  <wp:posOffset>91440</wp:posOffset>
                </wp:positionV>
                <wp:extent cx="90805" cy="2496820"/>
                <wp:effectExtent l="0" t="0" r="23495" b="17780"/>
                <wp:wrapNone/>
                <wp:docPr id="21" name="סוגר מסולסל שמאלי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805" cy="2496820"/>
                        </a:xfrm>
                        <a:prstGeom prst="leftBrace">
                          <a:avLst>
                            <a:gd name="adj1" fmla="val 229138"/>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סוגר מסולסל שמאלי 19" o:spid="_x0000_s1026" type="#_x0000_t87" style="position:absolute;left:0;text-align:left;margin-left:74.45pt;margin-top:7.2pt;width:7.15pt;height:196.6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"/>
            </w:pict>
          </mc:Fallback>
        </mc:AlternateContent>
      </w:r>
    </w:p>
    <w:p w:rsidR="00DC2FE4" w:rsidRPr="00440ECF" w:rsidRDefault="00A31785" w:rsidP="00A61C27">
      <w:pPr>
        <w:pStyle w:val="13"/>
        <w:numPr>
          <w:ilvl w:val="0"/>
          <w:numId w:val="0"/>
        </w:numPr>
        <w:ind w:left="360" w:hanging="360"/>
        <w:jc w:val="both"/>
        <w:rPr>
          <w:rtl/>
        </w:rPr>
      </w:pPr>
      <w:r>
        <w:rPr>
          <w:noProof/>
          <w:rtl/>
        </w:rPr>
        <mc:AlternateContent>
          <mc:Choice Requires="wps">
            <w:drawing>
              <wp:anchor distT="0" distB="0" distL="114300" distR="114300" simplePos="0" relativeHeight="251662848" behindDoc="0" locked="0" layoutInCell="1" allowOverlap="1" wp14:anchorId="308AB39D" wp14:editId="54196507">
                <wp:simplePos x="0" y="0"/>
                <wp:positionH relativeFrom="column">
                  <wp:posOffset>3584575</wp:posOffset>
                </wp:positionH>
                <wp:positionV relativeFrom="paragraph">
                  <wp:posOffset>635</wp:posOffset>
                </wp:positionV>
                <wp:extent cx="1041400" cy="344805"/>
                <wp:effectExtent l="0" t="0" r="6350" b="0"/>
                <wp:wrapNone/>
                <wp:docPr id="20"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1400" cy="344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1667" w:rsidRDefault="004B1667" w:rsidP="000C33D1">
                            <w:r>
                              <w:rPr>
                                <w:rFonts w:hint="eastAsia"/>
                                <w:rtl/>
                              </w:rPr>
                              <w:t>עמדת</w:t>
                            </w:r>
                            <w:r>
                              <w:rPr>
                                <w:bCs/>
                                <w:rtl/>
                              </w:rPr>
                              <w:t xml:space="preserve"> שולחן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29" type="#_x0000_t202" style="position:absolute;left:0;text-align:left;margin-left:282.25pt;margin-top:.05pt;width:82pt;height:27.1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" stroked="f">
                <v:textbox>
                  <w:txbxContent>
                    <w:p w:rsidR="004B1667" w:rsidRDefault="004B1667" w:rsidP="000C33D1">
                      <w:r>
                        <w:rPr>
                          <w:rFonts w:hint="eastAsia"/>
                          <w:rtl/>
                        </w:rPr>
                        <w:t>עמדת</w:t>
                      </w:r>
                      <w:r>
                        <w:rPr>
                          <w:bCs/>
                          <w:rtl/>
                        </w:rPr>
                        <w:t xml:space="preserve"> שולחן</w:t>
                      </w:r>
                    </w:p>
                  </w:txbxContent>
                </v:textbox>
              </v:shape>
            </w:pict>
          </mc:Fallback>
        </mc:AlternateContent>
      </w:r>
      <w:r>
        <w:rPr>
          <w:noProof/>
          <w:rtl/>
        </w:rPr>
        <mc:AlternateContent>
          <mc:Choice Requires="wps">
            <w:drawing>
              <wp:anchor distT="0" distB="0" distL="114300" distR="114300" simplePos="0" relativeHeight="251656704" behindDoc="0" locked="0" layoutInCell="1" allowOverlap="1" wp14:anchorId="6D4592F5" wp14:editId="2123C3E8">
                <wp:simplePos x="0" y="0"/>
                <wp:positionH relativeFrom="column">
                  <wp:posOffset>1218565</wp:posOffset>
                </wp:positionH>
                <wp:positionV relativeFrom="paragraph">
                  <wp:posOffset>67310</wp:posOffset>
                </wp:positionV>
                <wp:extent cx="659765" cy="278130"/>
                <wp:effectExtent l="0" t="0" r="6985" b="7620"/>
                <wp:wrapNone/>
                <wp:docPr id="19" name="תיבת טקסט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976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1667" w:rsidRPr="00A412C0" w:rsidRDefault="004B1667" w:rsidP="000C33D1">
                            <w:pPr>
                              <w:jc w:val="right"/>
                              <w:rPr>
                                <w:sz w:val="20"/>
                                <w:szCs w:val="20"/>
                              </w:rPr>
                            </w:pPr>
                            <w:r>
                              <w:rPr>
                                <w:sz w:val="20"/>
                                <w:szCs w:val="20"/>
                              </w:rPr>
                              <w:t xml:space="preserve"> </w:t>
                            </w:r>
                            <w:r>
                              <w:rPr>
                                <w:sz w:val="20"/>
                                <w:szCs w:val="20"/>
                                <w:rtl/>
                              </w:rPr>
                              <w:t>50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18" o:spid="_x0000_s1030" type="#_x0000_t202" style="position:absolute;left:0;text-align:left;margin-left:95.95pt;margin-top:5.3pt;width:51.95pt;height:21.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" stroked="f">
                <v:textbox>
                  <w:txbxContent>
                    <w:p w:rsidR="004B1667" w:rsidRPr="00A412C0" w:rsidRDefault="004B1667" w:rsidP="000C33D1">
                      <w:pPr>
                        <w:jc w:val="right"/>
                        <w:rPr>
                          <w:sz w:val="20"/>
                          <w:szCs w:val="20"/>
                        </w:rPr>
                      </w:pPr>
                      <w:r>
                        <w:rPr>
                          <w:sz w:val="20"/>
                          <w:szCs w:val="20"/>
                        </w:rPr>
                        <w:t xml:space="preserve"> </w:t>
                      </w:r>
                      <w:r>
                        <w:rPr>
                          <w:sz w:val="20"/>
                          <w:szCs w:val="20"/>
                          <w:rtl/>
                        </w:rPr>
                        <w:t>50 ס"מ</w:t>
                      </w:r>
                    </w:p>
                  </w:txbxContent>
                </v:textbox>
              </v:shape>
            </w:pict>
          </mc:Fallback>
        </mc:AlternateContent>
      </w:r>
    </w:p>
    <w:p w:rsidR="00DC2FE4" w:rsidRPr="00440ECF" w:rsidRDefault="00A31785" w:rsidP="00A61C27">
      <w:pPr>
        <w:pStyle w:val="13"/>
        <w:numPr>
          <w:ilvl w:val="0"/>
          <w:numId w:val="0"/>
        </w:numPr>
        <w:ind w:left="360" w:hanging="360"/>
        <w:jc w:val="both"/>
        <w:rPr>
          <w:rtl/>
        </w:rPr>
      </w:pPr>
      <w:r>
        <w:rPr>
          <w:noProof/>
          <w:rtl/>
        </w:rPr>
        <mc:AlternateContent>
          <mc:Choice Requires="wps">
            <w:drawing>
              <wp:anchor distT="0" distB="0" distL="114300" distR="114300" simplePos="0" relativeHeight="251660800" behindDoc="0" locked="0" layoutInCell="1" allowOverlap="1" wp14:anchorId="741F5B58" wp14:editId="7200246B">
                <wp:simplePos x="0" y="0"/>
                <wp:positionH relativeFrom="column">
                  <wp:posOffset>2089150</wp:posOffset>
                </wp:positionH>
                <wp:positionV relativeFrom="paragraph">
                  <wp:posOffset>234315</wp:posOffset>
                </wp:positionV>
                <wp:extent cx="643890" cy="207010"/>
                <wp:effectExtent l="12700" t="5715" r="10160" b="6350"/>
                <wp:wrapNone/>
                <wp:docPr id="6" name="מלבן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890" cy="207010"/>
                        </a:xfrm>
                        <a:prstGeom prst="rect">
                          <a:avLst/>
                        </a:prstGeom>
                        <a:solidFill>
                          <a:srgbClr val="FFFFFF"/>
                        </a:solidFill>
                        <a:ln w="9525">
                          <a:solidFill>
                            <a:srgbClr val="000000"/>
                          </a:solidFill>
                          <a:miter lim="800000"/>
                          <a:headEnd/>
                          <a:tailEnd/>
                        </a:ln>
                      </wps:spPr>
                      <wps:txbx>
                        <w:txbxContent>
                          <w:p w:rsidR="004B1667" w:rsidRPr="004205FD" w:rsidRDefault="004B1667" w:rsidP="000C33D1">
                            <w:pPr>
                              <w:jc w:val="center"/>
                              <w:rPr>
                                <w:sz w:val="16"/>
                                <w:szCs w:val="16"/>
                              </w:rPr>
                            </w:pPr>
                            <w:r w:rsidRPr="004205FD">
                              <w:rPr>
                                <w:rFonts w:hint="eastAsia"/>
                                <w:sz w:val="16"/>
                                <w:szCs w:val="16"/>
                                <w:rtl/>
                              </w:rPr>
                              <w:t>מקלדת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 o:spid="_x0000_s1031" style="position:absolute;left:0;text-align:left;margin-left:164.5pt;margin-top:18.45pt;width:50.7pt;height:16.3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">
                <v:textbox>
                  <w:txbxContent>
                    <w:p w:rsidR="004B1667" w:rsidRPr="004205FD" w:rsidRDefault="004B1667" w:rsidP="000C33D1">
                      <w:pPr>
                        <w:jc w:val="center"/>
                        <w:rPr>
                          <w:sz w:val="16"/>
                          <w:szCs w:val="16"/>
                        </w:rPr>
                      </w:pPr>
                      <w:r w:rsidRPr="004205FD">
                        <w:rPr>
                          <w:rFonts w:hint="eastAsia"/>
                          <w:sz w:val="16"/>
                          <w:szCs w:val="16"/>
                          <w:rtl/>
                        </w:rPr>
                        <w:t>מקלדת</w:t>
                      </w:r>
                    </w:p>
                  </w:txbxContent>
                </v:textbox>
              </v:rect>
            </w:pict>
          </mc:Fallback>
        </mc:AlternateContent>
      </w:r>
    </w:p>
    <w:p w:rsidR="00DC2FE4" w:rsidRPr="00440ECF" w:rsidRDefault="00A31785" w:rsidP="00A61C27">
      <w:pPr>
        <w:pStyle w:val="13"/>
        <w:numPr>
          <w:ilvl w:val="0"/>
          <w:numId w:val="0"/>
        </w:numPr>
        <w:ind w:left="360" w:hanging="360"/>
        <w:jc w:val="both"/>
        <w:rPr>
          <w:rtl/>
        </w:rPr>
      </w:pPr>
      <w:r>
        <w:rPr>
          <w:noProof/>
          <w:rtl/>
        </w:rPr>
        <mc:AlternateContent>
          <mc:Choice Requires="wps">
            <w:drawing>
              <wp:anchor distT="4294967291" distB="4294967291" distL="114300" distR="114300" simplePos="0" relativeHeight="251654656" behindDoc="0" locked="0" layoutInCell="1" allowOverlap="1" wp14:anchorId="0A821AFB" wp14:editId="3C51B745">
                <wp:simplePos x="0" y="0"/>
                <wp:positionH relativeFrom="column">
                  <wp:posOffset>1166495</wp:posOffset>
                </wp:positionH>
                <wp:positionV relativeFrom="paragraph">
                  <wp:posOffset>248919</wp:posOffset>
                </wp:positionV>
                <wp:extent cx="2409190" cy="0"/>
                <wp:effectExtent l="0" t="0" r="10160" b="19050"/>
                <wp:wrapNone/>
                <wp:docPr id="17" name="מחבר חץ ישר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091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מחבר חץ ישר 16" o:spid="_x0000_s1026" type="#_x0000_t32" style="position:absolute;left:0;text-align:left;margin-left:91.85pt;margin-top:19.6pt;width:189.7pt;height:0;z-index:25165465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"/>
            </w:pict>
          </mc:Fallback>
        </mc:AlternateContent>
      </w:r>
      <w:r>
        <w:rPr>
          <w:noProof/>
          <w:rtl/>
        </w:rPr>
        <mc:AlternateContent>
          <mc:Choice Requires="wps">
            <w:drawing>
              <wp:anchor distT="0" distB="0" distL="114300" distR="114300" simplePos="0" relativeHeight="251659776" behindDoc="0" locked="0" layoutInCell="1" allowOverlap="1" wp14:anchorId="25F0B2BA" wp14:editId="1E054930">
                <wp:simplePos x="0" y="0"/>
                <wp:positionH relativeFrom="column">
                  <wp:posOffset>181610</wp:posOffset>
                </wp:positionH>
                <wp:positionV relativeFrom="paragraph">
                  <wp:posOffset>117475</wp:posOffset>
                </wp:positionV>
                <wp:extent cx="716280" cy="381635"/>
                <wp:effectExtent l="0" t="0" r="7620" b="0"/>
                <wp:wrapNone/>
                <wp:docPr id="5" name="תיבת טקסט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6280" cy="381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1667" w:rsidRPr="00A412C0" w:rsidRDefault="004B1667" w:rsidP="000C33D1">
                            <w:pPr>
                              <w:rPr>
                                <w:sz w:val="20"/>
                                <w:szCs w:val="20"/>
                              </w:rPr>
                            </w:pPr>
                            <w:r>
                              <w:rPr>
                                <w:sz w:val="20"/>
                                <w:szCs w:val="20"/>
                              </w:rPr>
                              <w:t xml:space="preserve"> </w:t>
                            </w:r>
                            <w:r>
                              <w:rPr>
                                <w:sz w:val="20"/>
                                <w:szCs w:val="20"/>
                                <w:rtl/>
                              </w:rPr>
                              <w:t>110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15" o:spid="_x0000_s1032" type="#_x0000_t202" style="position:absolute;left:0;text-align:left;margin-left:14.3pt;margin-top:9.25pt;width:56.4pt;height:30.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" stroked="f">
                <v:textbox>
                  <w:txbxContent>
                    <w:p w:rsidR="004B1667" w:rsidRPr="00A412C0" w:rsidRDefault="004B1667" w:rsidP="000C33D1">
                      <w:pPr>
                        <w:rPr>
                          <w:sz w:val="20"/>
                          <w:szCs w:val="20"/>
                        </w:rPr>
                      </w:pPr>
                      <w:r>
                        <w:rPr>
                          <w:sz w:val="20"/>
                          <w:szCs w:val="20"/>
                        </w:rPr>
                        <w:t xml:space="preserve"> </w:t>
                      </w:r>
                      <w:r>
                        <w:rPr>
                          <w:sz w:val="20"/>
                          <w:szCs w:val="20"/>
                          <w:rtl/>
                        </w:rPr>
                        <w:t>110 ס"מ</w:t>
                      </w:r>
                    </w:p>
                  </w:txbxContent>
                </v:textbox>
              </v:shape>
            </w:pict>
          </mc:Fallback>
        </mc:AlternateContent>
      </w:r>
    </w:p>
    <w:p w:rsidR="00DC2FE4" w:rsidRPr="00440ECF" w:rsidRDefault="00A31785" w:rsidP="00A61C27">
      <w:pPr>
        <w:pStyle w:val="13"/>
        <w:numPr>
          <w:ilvl w:val="0"/>
          <w:numId w:val="0"/>
        </w:numPr>
        <w:ind w:left="360" w:hanging="360"/>
        <w:jc w:val="both"/>
        <w:rPr>
          <w:rtl/>
        </w:rPr>
      </w:pPr>
      <w:r>
        <w:rPr>
          <w:noProof/>
          <w:rtl/>
        </w:rPr>
        <mc:AlternateContent>
          <mc:Choice Requires="wps">
            <w:drawing>
              <wp:anchor distT="0" distB="0" distL="114300" distR="114300" simplePos="0" relativeHeight="251663872" behindDoc="0" locked="0" layoutInCell="1" allowOverlap="1" wp14:anchorId="4BD57214" wp14:editId="56865995">
                <wp:simplePos x="0" y="0"/>
                <wp:positionH relativeFrom="column">
                  <wp:posOffset>3575685</wp:posOffset>
                </wp:positionH>
                <wp:positionV relativeFrom="paragraph">
                  <wp:posOffset>90170</wp:posOffset>
                </wp:positionV>
                <wp:extent cx="1041400" cy="344805"/>
                <wp:effectExtent l="0" t="0" r="6350" b="0"/>
                <wp:wrapNone/>
                <wp:docPr id="15"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1400" cy="344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1667" w:rsidRDefault="004B1667" w:rsidP="000C33D1">
                            <w:r>
                              <w:rPr>
                                <w:rFonts w:hint="eastAsia"/>
                                <w:rtl/>
                              </w:rPr>
                              <w:t>כיסא</w:t>
                            </w:r>
                            <w:r>
                              <w:rPr>
                                <w:bCs/>
                                <w:rtl/>
                              </w:rPr>
                              <w:t xml:space="preserve"> מציע</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33" type="#_x0000_t202" style="position:absolute;left:0;text-align:left;margin-left:281.55pt;margin-top:7.1pt;width:82pt;height:27.1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" stroked="f">
                <v:textbox>
                  <w:txbxContent>
                    <w:p w:rsidR="004B1667" w:rsidRDefault="004B1667" w:rsidP="000C33D1">
                      <w:r>
                        <w:rPr>
                          <w:rFonts w:hint="eastAsia"/>
                          <w:rtl/>
                        </w:rPr>
                        <w:t>כיסא</w:t>
                      </w:r>
                      <w:r>
                        <w:rPr>
                          <w:bCs/>
                          <w:rtl/>
                        </w:rPr>
                        <w:t xml:space="preserve"> מציע</w:t>
                      </w:r>
                    </w:p>
                  </w:txbxContent>
                </v:textbox>
              </v:shape>
            </w:pict>
          </mc:Fallback>
        </mc:AlternateContent>
      </w:r>
      <w:r>
        <w:rPr>
          <w:noProof/>
          <w:rtl/>
        </w:rPr>
        <mc:AlternateContent>
          <mc:Choice Requires="wpg">
            <w:drawing>
              <wp:anchor distT="0" distB="0" distL="114300" distR="114300" simplePos="0" relativeHeight="251661824" behindDoc="0" locked="0" layoutInCell="1" allowOverlap="1" wp14:anchorId="7B278DAE" wp14:editId="37734346">
                <wp:simplePos x="0" y="0"/>
                <wp:positionH relativeFrom="column">
                  <wp:posOffset>2144395</wp:posOffset>
                </wp:positionH>
                <wp:positionV relativeFrom="paragraph">
                  <wp:posOffset>30480</wp:posOffset>
                </wp:positionV>
                <wp:extent cx="524510" cy="264795"/>
                <wp:effectExtent l="10795" t="11430" r="7620" b="9525"/>
                <wp:wrapNone/>
                <wp:docPr id="2" name="קבוצה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510" cy="264795"/>
                          <a:chOff x="7062" y="6663"/>
                          <a:chExt cx="826" cy="417"/>
                        </a:xfrm>
                      </wpg:grpSpPr>
                      <wps:wsp>
                        <wps:cNvPr id="3" name="Oval 23"/>
                        <wps:cNvSpPr>
                          <a:spLocks noChangeArrowheads="1"/>
                        </wps:cNvSpPr>
                        <wps:spPr bwMode="auto">
                          <a:xfrm>
                            <a:off x="7298" y="6663"/>
                            <a:ext cx="363" cy="27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 name="AutoShape 24"/>
                        <wps:cNvSpPr>
                          <a:spLocks/>
                        </wps:cNvSpPr>
                        <wps:spPr bwMode="auto">
                          <a:xfrm rot="5400000">
                            <a:off x="7313" y="6506"/>
                            <a:ext cx="323" cy="826"/>
                          </a:xfrm>
                          <a:prstGeom prst="rightBracket">
                            <a:avLst>
                              <a:gd name="adj" fmla="val 21311"/>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קבוצה 12" o:spid="_x0000_s1026" style="position:absolute;left:0;text-align:left;margin-left:168.85pt;margin-top:2.4pt;width:41.3pt;height:20.85pt;z-index:251661824" coordorigin="7062,6663" coordsize="826,4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">
                <v:oval id="Oval 23" o:spid="_x0000_s1027" style="position:absolute;left:7298;top:6663;width:363;height:2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G/rcIA&#10;AADaAAAADwAAAGRycy9kb3ducmV2LnhtbESPQWvCQBSE70L/w/IK3szGBkVSV5GKoIceGvX+yD6T&#10;YPZtyL7G9N93hUKPw8x8w6y3o2vVQH1oPBuYJyko4tLbhisDl/NhtgIVBNli65kM/FCA7eZlssbc&#10;+gd/0VBIpSKEQ44GapEu1zqUNTkMie+Io3fzvUOJsq+07fER4a7Vb2m61A4bjgs1dvRRU3kvvp2B&#10;fbUrloPOZJHd9kdZ3K+fp2xuzPR13L2DEhrlP/zXPloDGTyvxBu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b+twgAAANoAAAAPAAAAAAAAAAAAAAAAAJgCAABkcnMvZG93&#10;bnJldi54bWxQSwUGAAAAAAQABAD1AAAAhwMAAAAA&#10;"/>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AutoShape 24" o:spid="_x0000_s1028" type="#_x0000_t86" style="position:absolute;left:7313;top:6506;width:323;height:826;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NEucUA&#10;AADaAAAADwAAAGRycy9kb3ducmV2LnhtbESPQWvCQBSE7wX/w/IEb7qxiErqKkGw6sGD1rZ6e2Sf&#10;STD7NmRXjf56tyD0OMzMN8xk1phSXKl2hWUF/V4Egji1uuBMwf5r0R2DcB5ZY2mZFNzJwWzaeptg&#10;rO2Nt3Td+UwECLsYFeTeV7GULs3JoOvZijh4J1sb9EHWmdQ13gLclPI9iobSYMFhIceK5jml593F&#10;KFifj9/R45AMk/7n5pGONku9+PlVqtNukg8Qnhr/H361V1rBAP6uhBsgp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E0S5xQAAANoAAAAPAAAAAAAAAAAAAAAAAJgCAABkcnMv&#10;ZG93bnJldi54bWxQSwUGAAAAAAQABAD1AAAAigMAAAAA&#10;"/>
              </v:group>
            </w:pict>
          </mc:Fallback>
        </mc:AlternateContent>
      </w:r>
    </w:p>
    <w:p w:rsidR="00DC2FE4" w:rsidRPr="00440ECF" w:rsidRDefault="00A31785" w:rsidP="00A61C27">
      <w:pPr>
        <w:pStyle w:val="13"/>
        <w:numPr>
          <w:ilvl w:val="0"/>
          <w:numId w:val="0"/>
        </w:numPr>
        <w:ind w:left="360" w:hanging="360"/>
        <w:jc w:val="both"/>
        <w:rPr>
          <w:rtl/>
        </w:rPr>
      </w:pPr>
      <w:r>
        <w:rPr>
          <w:noProof/>
          <w:rtl/>
        </w:rPr>
        <mc:AlternateContent>
          <mc:Choice Requires="wps">
            <w:drawing>
              <wp:anchor distT="0" distB="0" distL="114300" distR="114300" simplePos="0" relativeHeight="251657728" behindDoc="0" locked="0" layoutInCell="1" allowOverlap="1" wp14:anchorId="5BE8A008" wp14:editId="06503750">
                <wp:simplePos x="0" y="0"/>
                <wp:positionH relativeFrom="column">
                  <wp:posOffset>1174750</wp:posOffset>
                </wp:positionH>
                <wp:positionV relativeFrom="paragraph">
                  <wp:posOffset>212090</wp:posOffset>
                </wp:positionV>
                <wp:extent cx="652145" cy="278130"/>
                <wp:effectExtent l="0" t="0" r="0" b="7620"/>
                <wp:wrapNone/>
                <wp:docPr id="11" name="תיבת טקסט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14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1667" w:rsidRPr="00A412C0" w:rsidRDefault="004B1667" w:rsidP="000C33D1">
                            <w:pPr>
                              <w:rPr>
                                <w:sz w:val="20"/>
                                <w:szCs w:val="20"/>
                              </w:rPr>
                            </w:pPr>
                            <w:r>
                              <w:rPr>
                                <w:sz w:val="20"/>
                                <w:szCs w:val="20"/>
                              </w:rPr>
                              <w:t xml:space="preserve"> </w:t>
                            </w:r>
                            <w:r>
                              <w:rPr>
                                <w:sz w:val="20"/>
                                <w:szCs w:val="20"/>
                                <w:rtl/>
                              </w:rPr>
                              <w:t>60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11" o:spid="_x0000_s1034" type="#_x0000_t202" style="position:absolute;left:0;text-align:left;margin-left:92.5pt;margin-top:16.7pt;width:51.35pt;height:21.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" stroked="f">
                <v:textbox>
                  <w:txbxContent>
                    <w:p w:rsidR="004B1667" w:rsidRPr="00A412C0" w:rsidRDefault="004B1667" w:rsidP="000C33D1">
                      <w:pPr>
                        <w:rPr>
                          <w:sz w:val="20"/>
                          <w:szCs w:val="20"/>
                        </w:rPr>
                      </w:pPr>
                      <w:r>
                        <w:rPr>
                          <w:sz w:val="20"/>
                          <w:szCs w:val="20"/>
                        </w:rPr>
                        <w:t xml:space="preserve"> </w:t>
                      </w:r>
                      <w:r>
                        <w:rPr>
                          <w:sz w:val="20"/>
                          <w:szCs w:val="20"/>
                          <w:rtl/>
                        </w:rPr>
                        <w:t>60 ס"מ</w:t>
                      </w:r>
                    </w:p>
                  </w:txbxContent>
                </v:textbox>
              </v:shape>
            </w:pict>
          </mc:Fallback>
        </mc:AlternateContent>
      </w:r>
    </w:p>
    <w:p w:rsidR="00DC2FE4" w:rsidRPr="00440ECF" w:rsidRDefault="00DC2FE4" w:rsidP="00A61C27">
      <w:pPr>
        <w:pStyle w:val="13"/>
        <w:numPr>
          <w:ilvl w:val="0"/>
          <w:numId w:val="0"/>
        </w:numPr>
        <w:ind w:left="360" w:hanging="360"/>
        <w:jc w:val="both"/>
        <w:rPr>
          <w:rtl/>
        </w:rPr>
      </w:pPr>
    </w:p>
    <w:p w:rsidR="00DC2FE4" w:rsidRPr="00440ECF" w:rsidRDefault="00DC2FE4" w:rsidP="00A61C27">
      <w:pPr>
        <w:pStyle w:val="13"/>
        <w:numPr>
          <w:ilvl w:val="0"/>
          <w:numId w:val="0"/>
        </w:numPr>
        <w:ind w:left="360" w:hanging="360"/>
        <w:jc w:val="both"/>
        <w:rPr>
          <w:rtl/>
        </w:rPr>
      </w:pPr>
    </w:p>
    <w:p w:rsidR="00DC2FE4" w:rsidRPr="00440ECF" w:rsidRDefault="00DC2FE4" w:rsidP="00A61C27">
      <w:pPr>
        <w:pStyle w:val="13"/>
        <w:numPr>
          <w:ilvl w:val="0"/>
          <w:numId w:val="0"/>
        </w:numPr>
        <w:ind w:left="360" w:hanging="360"/>
        <w:jc w:val="both"/>
        <w:rPr>
          <w:rtl/>
        </w:rPr>
      </w:pPr>
    </w:p>
    <w:p w:rsidR="00DC2FE4" w:rsidRPr="00440ECF" w:rsidRDefault="00DC2FE4" w:rsidP="00A364FE">
      <w:pPr>
        <w:pStyle w:val="20"/>
        <w:numPr>
          <w:ilvl w:val="0"/>
          <w:numId w:val="0"/>
        </w:numPr>
        <w:ind w:left="1224" w:right="113"/>
        <w:contextualSpacing w:val="0"/>
        <w:jc w:val="both"/>
        <w:rPr>
          <w:rtl/>
        </w:rPr>
      </w:pPr>
    </w:p>
    <w:p w:rsidR="00DC2FE4" w:rsidRPr="00440ECF" w:rsidRDefault="00DC2FE4" w:rsidP="00E15155">
      <w:pPr>
        <w:pStyle w:val="20"/>
        <w:numPr>
          <w:ilvl w:val="1"/>
          <w:numId w:val="32"/>
        </w:numPr>
        <w:ind w:right="113"/>
        <w:contextualSpacing w:val="0"/>
        <w:jc w:val="both"/>
        <w:rPr>
          <w:u w:val="single"/>
        </w:rPr>
      </w:pPr>
      <w:r>
        <w:rPr>
          <w:rFonts w:hint="eastAsia"/>
          <w:u w:val="single"/>
          <w:rtl/>
        </w:rPr>
        <w:t>דרישות</w:t>
      </w:r>
      <w:r>
        <w:rPr>
          <w:u w:val="single"/>
          <w:rtl/>
        </w:rPr>
        <w:t xml:space="preserve"> לאחסון כלי רכב:</w:t>
      </w:r>
    </w:p>
    <w:p w:rsidR="00DC2FE4" w:rsidRPr="00440ECF" w:rsidRDefault="00DC2FE4" w:rsidP="00E15155">
      <w:pPr>
        <w:pStyle w:val="20"/>
        <w:numPr>
          <w:ilvl w:val="2"/>
          <w:numId w:val="32"/>
        </w:numPr>
        <w:ind w:right="113"/>
        <w:contextualSpacing w:val="0"/>
        <w:jc w:val="both"/>
      </w:pPr>
      <w:r>
        <w:rPr>
          <w:rFonts w:hint="eastAsia"/>
          <w:rtl/>
        </w:rPr>
        <w:t>מגרש</w:t>
      </w:r>
      <w:r>
        <w:rPr>
          <w:rtl/>
        </w:rPr>
        <w:t xml:space="preserve"> כלי הרכב נדרש להיות משטח שעבר פיתוח והידוק מחופה אספלט בעל תנאים נאותים לצורכי חניה.</w:t>
      </w:r>
    </w:p>
    <w:p w:rsidR="00DC2FE4" w:rsidRPr="00440ECF" w:rsidRDefault="00DC2FE4" w:rsidP="00E15155">
      <w:pPr>
        <w:pStyle w:val="20"/>
        <w:numPr>
          <w:ilvl w:val="2"/>
          <w:numId w:val="32"/>
        </w:numPr>
        <w:ind w:right="113"/>
        <w:contextualSpacing w:val="0"/>
        <w:jc w:val="both"/>
      </w:pPr>
      <w:r>
        <w:rPr>
          <w:rFonts w:hint="eastAsia"/>
          <w:rtl/>
        </w:rPr>
        <w:t>המגרש</w:t>
      </w:r>
      <w:r>
        <w:rPr>
          <w:rtl/>
        </w:rPr>
        <w:t xml:space="preserve"> יהיה עם שיפועים (כולל אזור חניית כלי רכב פרטיים ותפעוליים) ויותאם לתנועה של משאיות, </w:t>
      </w:r>
      <w:r>
        <w:t>Full/Semi-trailer</w:t>
      </w:r>
      <w:r>
        <w:rPr>
          <w:rtl/>
        </w:rPr>
        <w:t xml:space="preserve">, ומלגזות. </w:t>
      </w:r>
    </w:p>
    <w:p w:rsidR="00DC2FE4" w:rsidRPr="00440ECF" w:rsidRDefault="00DC2FE4" w:rsidP="00E15155">
      <w:pPr>
        <w:pStyle w:val="20"/>
        <w:numPr>
          <w:ilvl w:val="2"/>
          <w:numId w:val="32"/>
        </w:numPr>
        <w:ind w:right="113"/>
        <w:contextualSpacing w:val="0"/>
        <w:jc w:val="both"/>
      </w:pPr>
      <w:r>
        <w:rPr>
          <w:rFonts w:hint="eastAsia"/>
          <w:rtl/>
        </w:rPr>
        <w:t>השטח</w:t>
      </w:r>
      <w:r>
        <w:rPr>
          <w:rtl/>
        </w:rPr>
        <w:t xml:space="preserve"> יכלול תשתית מתאימה לניקוז מים וטיפל בניקוז ופינוי מי גשם ונגר עילי. </w:t>
      </w:r>
    </w:p>
    <w:p w:rsidR="00DC2FE4" w:rsidRPr="00440ECF" w:rsidRDefault="00DC2FE4" w:rsidP="00E15155">
      <w:pPr>
        <w:pStyle w:val="20"/>
        <w:numPr>
          <w:ilvl w:val="2"/>
          <w:numId w:val="32"/>
        </w:numPr>
        <w:ind w:right="113"/>
        <w:contextualSpacing w:val="0"/>
        <w:jc w:val="both"/>
      </w:pPr>
      <w:r>
        <w:rPr>
          <w:rFonts w:hint="eastAsia"/>
          <w:rtl/>
        </w:rPr>
        <w:t>מגרש</w:t>
      </w:r>
      <w:r>
        <w:rPr>
          <w:rtl/>
        </w:rPr>
        <w:t xml:space="preserve"> כלי הרכב יהיה ערוך לחניית כל סוגי כלי הרכב ולכל סוגי כלי רכב דו גלגלי </w:t>
      </w:r>
      <w:proofErr w:type="spellStart"/>
      <w:r>
        <w:rPr>
          <w:rtl/>
        </w:rPr>
        <w:t>הכל</w:t>
      </w:r>
      <w:proofErr w:type="spellEnd"/>
      <w:r>
        <w:rPr>
          <w:rtl/>
        </w:rPr>
        <w:t xml:space="preserve"> כהגדרתם בפרק 1 "כללי" למסמכי המכרז.</w:t>
      </w:r>
    </w:p>
    <w:p w:rsidR="00DC2FE4" w:rsidRPr="00440ECF" w:rsidRDefault="00DC2FE4" w:rsidP="00E15155">
      <w:pPr>
        <w:pStyle w:val="20"/>
        <w:numPr>
          <w:ilvl w:val="2"/>
          <w:numId w:val="32"/>
        </w:numPr>
        <w:ind w:right="113"/>
        <w:contextualSpacing w:val="0"/>
        <w:jc w:val="both"/>
      </w:pPr>
      <w:r>
        <w:rPr>
          <w:rFonts w:hint="eastAsia"/>
          <w:rtl/>
        </w:rPr>
        <w:t>גודל</w:t>
      </w:r>
      <w:r>
        <w:rPr>
          <w:rtl/>
        </w:rPr>
        <w:t xml:space="preserve"> חניה לצורך אחסון כלי רכב פרטי יהיה לפחות 5</w:t>
      </w:r>
      <w:r>
        <w:t xml:space="preserve"> X </w:t>
      </w:r>
      <w:r>
        <w:rPr>
          <w:rtl/>
        </w:rPr>
        <w:t>2.5 מטר לרכב.</w:t>
      </w:r>
    </w:p>
    <w:p w:rsidR="00DC2FE4" w:rsidRPr="00440ECF" w:rsidRDefault="00DC2FE4" w:rsidP="00E15155">
      <w:pPr>
        <w:pStyle w:val="20"/>
        <w:numPr>
          <w:ilvl w:val="2"/>
          <w:numId w:val="32"/>
        </w:numPr>
        <w:ind w:right="113"/>
        <w:contextualSpacing w:val="0"/>
        <w:jc w:val="both"/>
      </w:pPr>
      <w:r>
        <w:rPr>
          <w:rFonts w:hint="eastAsia"/>
          <w:rtl/>
        </w:rPr>
        <w:t>גודל</w:t>
      </w:r>
      <w:r>
        <w:rPr>
          <w:rtl/>
        </w:rPr>
        <w:t xml:space="preserve"> חניה לצורך אחסון כלי רכב מסחרי יהיה לפחות ברחוב של 3.5 מטר ובאורך לפי הנדרש. </w:t>
      </w:r>
    </w:p>
    <w:p w:rsidR="00DC2FE4" w:rsidRPr="00440ECF" w:rsidRDefault="00DC2FE4" w:rsidP="00E15155">
      <w:pPr>
        <w:pStyle w:val="20"/>
        <w:numPr>
          <w:ilvl w:val="2"/>
          <w:numId w:val="32"/>
        </w:numPr>
        <w:ind w:right="113"/>
        <w:contextualSpacing w:val="0"/>
        <w:jc w:val="both"/>
      </w:pPr>
      <w:r>
        <w:rPr>
          <w:rFonts w:hint="eastAsia"/>
          <w:rtl/>
        </w:rPr>
        <w:t>נדרש</w:t>
      </w:r>
      <w:r>
        <w:rPr>
          <w:rtl/>
        </w:rPr>
        <w:t xml:space="preserve"> להקצות אזור מקורה לאחסון כלי רכב. </w:t>
      </w:r>
    </w:p>
    <w:p w:rsidR="00DC2FE4" w:rsidRPr="00440ECF" w:rsidRDefault="00DC2FE4" w:rsidP="00E15155">
      <w:pPr>
        <w:pStyle w:val="20"/>
        <w:numPr>
          <w:ilvl w:val="2"/>
          <w:numId w:val="32"/>
        </w:numPr>
        <w:ind w:right="113"/>
        <w:contextualSpacing w:val="0"/>
        <w:jc w:val="both"/>
      </w:pPr>
      <w:r>
        <w:rPr>
          <w:rFonts w:hint="eastAsia"/>
          <w:rtl/>
        </w:rPr>
        <w:t>ניתן</w:t>
      </w:r>
      <w:r>
        <w:rPr>
          <w:rtl/>
        </w:rPr>
        <w:t xml:space="preserve"> יהיה לאחסן עד 5 כלי רכב דו גלגליים במקום חנית כלי רכב פרטי.</w:t>
      </w:r>
    </w:p>
    <w:p w:rsidR="00DC2FE4" w:rsidRPr="00440ECF" w:rsidRDefault="00DC2FE4" w:rsidP="00E15155">
      <w:pPr>
        <w:pStyle w:val="20"/>
        <w:numPr>
          <w:ilvl w:val="2"/>
          <w:numId w:val="32"/>
        </w:numPr>
        <w:ind w:right="113"/>
        <w:contextualSpacing w:val="0"/>
        <w:jc w:val="both"/>
      </w:pPr>
      <w:r>
        <w:rPr>
          <w:rFonts w:hint="eastAsia"/>
          <w:rtl/>
        </w:rPr>
        <w:t>מקומות</w:t>
      </w:r>
      <w:r>
        <w:rPr>
          <w:rtl/>
        </w:rPr>
        <w:t xml:space="preserve"> החניה יסומנו על רצפת מחסן כלי רכב ע"י קווי הפרדה, כל מקום חניה יקבל איתור.</w:t>
      </w:r>
    </w:p>
    <w:p w:rsidR="00DC2FE4" w:rsidRPr="00440ECF" w:rsidRDefault="00DC2FE4" w:rsidP="00E15155">
      <w:pPr>
        <w:pStyle w:val="20"/>
        <w:numPr>
          <w:ilvl w:val="2"/>
          <w:numId w:val="32"/>
        </w:numPr>
        <w:ind w:right="113"/>
        <w:contextualSpacing w:val="0"/>
        <w:jc w:val="both"/>
      </w:pPr>
      <w:r>
        <w:rPr>
          <w:rFonts w:hint="eastAsia"/>
          <w:rtl/>
        </w:rPr>
        <w:t>צורת</w:t>
      </w:r>
      <w:r>
        <w:rPr>
          <w:rtl/>
        </w:rPr>
        <w:t xml:space="preserve"> החניה במגרש תאפשר גישה חופשית לכל כלי רכב ללא חסימה ע"י כלי רכב אחרים וללא צורך בפינוי כלי רכב החוסמים את הדרך לכלי רכב החונה. </w:t>
      </w:r>
    </w:p>
    <w:p w:rsidR="00DC2FE4" w:rsidRPr="00440ECF" w:rsidRDefault="00DC2FE4" w:rsidP="00E15155">
      <w:pPr>
        <w:pStyle w:val="20"/>
        <w:numPr>
          <w:ilvl w:val="2"/>
          <w:numId w:val="32"/>
        </w:numPr>
        <w:ind w:right="113"/>
        <w:contextualSpacing w:val="0"/>
        <w:jc w:val="both"/>
      </w:pPr>
      <w:r>
        <w:rPr>
          <w:rFonts w:hint="eastAsia"/>
          <w:rtl/>
        </w:rPr>
        <w:t>נדרש</w:t>
      </w:r>
      <w:r>
        <w:rPr>
          <w:rtl/>
        </w:rPr>
        <w:t xml:space="preserve"> שטח ייעודי לשטיפת כלי רכב עם כל האמצעים והתשתיות הנדרשים. </w:t>
      </w:r>
    </w:p>
    <w:p w:rsidR="00DC2FE4" w:rsidRPr="00440ECF" w:rsidRDefault="00DC2FE4" w:rsidP="00E15155">
      <w:pPr>
        <w:pStyle w:val="20"/>
        <w:numPr>
          <w:ilvl w:val="2"/>
          <w:numId w:val="32"/>
        </w:numPr>
        <w:ind w:right="113"/>
        <w:contextualSpacing w:val="0"/>
        <w:jc w:val="both"/>
      </w:pPr>
      <w:r>
        <w:rPr>
          <w:rFonts w:hint="eastAsia"/>
          <w:rtl/>
        </w:rPr>
        <w:t>שטחי</w:t>
      </w:r>
      <w:r>
        <w:rPr>
          <w:rtl/>
        </w:rPr>
        <w:t xml:space="preserve"> מגרש כלי הרכב יהיו בעלי שילוט בולט וברור:</w:t>
      </w:r>
    </w:p>
    <w:p w:rsidR="00DC2FE4" w:rsidRPr="00440ECF" w:rsidRDefault="00DC2FE4" w:rsidP="00E15155">
      <w:pPr>
        <w:pStyle w:val="20"/>
        <w:numPr>
          <w:ilvl w:val="3"/>
          <w:numId w:val="32"/>
        </w:numPr>
        <w:ind w:right="113"/>
        <w:contextualSpacing w:val="0"/>
        <w:jc w:val="both"/>
      </w:pPr>
      <w:r>
        <w:rPr>
          <w:rFonts w:hint="eastAsia"/>
          <w:rtl/>
        </w:rPr>
        <w:t>סימון</w:t>
      </w:r>
      <w:r>
        <w:rPr>
          <w:rtl/>
        </w:rPr>
        <w:t xml:space="preserve"> איתורי החניה על רצפת החניה כך שהרכב החונה אינו מסתיר את הסימון.</w:t>
      </w:r>
    </w:p>
    <w:p w:rsidR="00DC2FE4" w:rsidRPr="00440ECF" w:rsidRDefault="00DC2FE4" w:rsidP="00E15155">
      <w:pPr>
        <w:pStyle w:val="20"/>
        <w:numPr>
          <w:ilvl w:val="3"/>
          <w:numId w:val="32"/>
        </w:numPr>
        <w:ind w:right="113"/>
        <w:contextualSpacing w:val="0"/>
        <w:jc w:val="both"/>
      </w:pPr>
      <w:r>
        <w:rPr>
          <w:rFonts w:hint="eastAsia"/>
          <w:rtl/>
        </w:rPr>
        <w:lastRenderedPageBreak/>
        <w:t>שילוט</w:t>
      </w:r>
      <w:r>
        <w:rPr>
          <w:rtl/>
        </w:rPr>
        <w:t xml:space="preserve"> הכוונה לכלי רכב ושינוע.</w:t>
      </w:r>
    </w:p>
    <w:p w:rsidR="00DC2FE4" w:rsidRPr="00440ECF" w:rsidRDefault="00DC2FE4" w:rsidP="00E15155">
      <w:pPr>
        <w:pStyle w:val="20"/>
        <w:numPr>
          <w:ilvl w:val="3"/>
          <w:numId w:val="32"/>
        </w:numPr>
        <w:ind w:right="113"/>
        <w:contextualSpacing w:val="0"/>
        <w:jc w:val="both"/>
      </w:pPr>
      <w:r>
        <w:rPr>
          <w:rFonts w:hint="eastAsia"/>
          <w:rtl/>
        </w:rPr>
        <w:t>שילוט</w:t>
      </w:r>
      <w:r>
        <w:rPr>
          <w:rtl/>
        </w:rPr>
        <w:t xml:space="preserve"> הכוונה להולכי רגל.</w:t>
      </w:r>
    </w:p>
    <w:p w:rsidR="00DC2FE4" w:rsidRPr="00440ECF" w:rsidRDefault="00DC2FE4" w:rsidP="00E15155">
      <w:pPr>
        <w:pStyle w:val="20"/>
        <w:numPr>
          <w:ilvl w:val="3"/>
          <w:numId w:val="32"/>
        </w:numPr>
        <w:ind w:right="113"/>
        <w:contextualSpacing w:val="0"/>
        <w:jc w:val="both"/>
      </w:pPr>
      <w:r>
        <w:rPr>
          <w:rFonts w:hint="eastAsia"/>
          <w:rtl/>
        </w:rPr>
        <w:t>שלטי</w:t>
      </w:r>
      <w:r>
        <w:rPr>
          <w:rtl/>
        </w:rPr>
        <w:t xml:space="preserve"> אזהרה.</w:t>
      </w:r>
    </w:p>
    <w:p w:rsidR="00DC2FE4" w:rsidRPr="00440ECF" w:rsidRDefault="00DC2FE4" w:rsidP="00E15155">
      <w:pPr>
        <w:pStyle w:val="20"/>
        <w:numPr>
          <w:ilvl w:val="2"/>
          <w:numId w:val="32"/>
        </w:numPr>
        <w:ind w:right="113"/>
        <w:contextualSpacing w:val="0"/>
        <w:jc w:val="both"/>
        <w:rPr>
          <w:rStyle w:val="120"/>
        </w:rPr>
      </w:pPr>
      <w:r>
        <w:rPr>
          <w:rStyle w:val="120"/>
          <w:rFonts w:hint="eastAsia"/>
          <w:rtl/>
        </w:rPr>
        <w:t>במגרש</w:t>
      </w:r>
      <w:r>
        <w:rPr>
          <w:rStyle w:val="120"/>
          <w:rtl/>
        </w:rPr>
        <w:t xml:space="preserve"> כלי הרכב יימצא שטח תצוגה בו יוצגו כל כלי הרכב המיועדים למכירה. </w:t>
      </w:r>
    </w:p>
    <w:p w:rsidR="00DC2FE4" w:rsidRPr="00440ECF" w:rsidRDefault="00DC2FE4" w:rsidP="00E15155">
      <w:pPr>
        <w:pStyle w:val="20"/>
        <w:numPr>
          <w:ilvl w:val="1"/>
          <w:numId w:val="32"/>
        </w:numPr>
        <w:ind w:right="113"/>
        <w:contextualSpacing w:val="0"/>
        <w:jc w:val="both"/>
        <w:rPr>
          <w:b/>
        </w:rPr>
      </w:pPr>
      <w:r>
        <w:rPr>
          <w:rFonts w:hint="eastAsia"/>
          <w:b/>
          <w:rtl/>
        </w:rPr>
        <w:t>הספק</w:t>
      </w:r>
      <w:r>
        <w:rPr>
          <w:b/>
          <w:rtl/>
        </w:rPr>
        <w:t xml:space="preserve"> יקצה בשטח המחסן משרדים ופונקציות נוספות המיועדים לעובדי המזמין בלבד:</w:t>
      </w:r>
    </w:p>
    <w:p w:rsidR="00DC2FE4" w:rsidRPr="00440ECF" w:rsidRDefault="00DC2FE4" w:rsidP="00E15155">
      <w:pPr>
        <w:pStyle w:val="20"/>
        <w:numPr>
          <w:ilvl w:val="2"/>
          <w:numId w:val="32"/>
        </w:numPr>
        <w:ind w:right="113"/>
        <w:contextualSpacing w:val="0"/>
        <w:jc w:val="both"/>
      </w:pPr>
      <w:r>
        <w:rPr>
          <w:rFonts w:hint="eastAsia"/>
          <w:rtl/>
        </w:rPr>
        <w:t>דרישות</w:t>
      </w:r>
      <w:r>
        <w:rPr>
          <w:rtl/>
        </w:rPr>
        <w:t xml:space="preserve"> משרדים לאזור הצפון:</w:t>
      </w:r>
    </w:p>
    <w:p w:rsidR="00DC2FE4" w:rsidRPr="00440ECF" w:rsidRDefault="00DC2FE4" w:rsidP="00E15155">
      <w:pPr>
        <w:pStyle w:val="20"/>
        <w:numPr>
          <w:ilvl w:val="3"/>
          <w:numId w:val="32"/>
        </w:numPr>
        <w:ind w:right="113"/>
        <w:contextualSpacing w:val="0"/>
        <w:jc w:val="both"/>
      </w:pPr>
      <w:r>
        <w:rPr>
          <w:rFonts w:hint="eastAsia"/>
          <w:rtl/>
        </w:rPr>
        <w:t>נדרש</w:t>
      </w:r>
      <w:r>
        <w:rPr>
          <w:rtl/>
        </w:rPr>
        <w:t xml:space="preserve"> להקצות 2 משרדים לעובדי המזמין. גודל כל משרד נדרש להיות 9 מ"ר, סה"כ יש להקצות 18 מ"ר למשרדים.</w:t>
      </w:r>
    </w:p>
    <w:p w:rsidR="00DC2FE4" w:rsidRPr="00440ECF" w:rsidRDefault="00DC2FE4" w:rsidP="00E15155">
      <w:pPr>
        <w:pStyle w:val="20"/>
        <w:numPr>
          <w:ilvl w:val="2"/>
          <w:numId w:val="32"/>
        </w:numPr>
        <w:ind w:right="113"/>
        <w:contextualSpacing w:val="0"/>
        <w:jc w:val="both"/>
      </w:pPr>
      <w:r>
        <w:rPr>
          <w:rFonts w:hint="eastAsia"/>
          <w:rtl/>
        </w:rPr>
        <w:t>דרישות</w:t>
      </w:r>
      <w:r>
        <w:rPr>
          <w:rtl/>
        </w:rPr>
        <w:t xml:space="preserve"> משרדים לאזור הדרום:</w:t>
      </w:r>
    </w:p>
    <w:p w:rsidR="00DC2FE4" w:rsidRPr="00440ECF" w:rsidRDefault="00DC2FE4" w:rsidP="00E15155">
      <w:pPr>
        <w:pStyle w:val="20"/>
        <w:numPr>
          <w:ilvl w:val="3"/>
          <w:numId w:val="32"/>
        </w:numPr>
        <w:ind w:right="113"/>
        <w:contextualSpacing w:val="0"/>
        <w:jc w:val="both"/>
      </w:pPr>
      <w:r>
        <w:rPr>
          <w:rtl/>
        </w:rPr>
        <w:t xml:space="preserve"> נדרש להקצות סה"כ 3 משרדים. מתוכם 2 משרדים </w:t>
      </w:r>
      <w:r>
        <w:rPr>
          <w:rFonts w:hint="eastAsia"/>
          <w:rtl/>
        </w:rPr>
        <w:t>בגודל</w:t>
      </w:r>
      <w:r>
        <w:rPr>
          <w:rtl/>
        </w:rPr>
        <w:t xml:space="preserve"> 16 מ"ר   המיועדים לארבעה עובדים בכל משרד ,ומשרד אחד בגודל 9 מ"ר מיועד לעבוד יחיד, סה"כ יש להקצות 41 מ"ר למשרדים.</w:t>
      </w:r>
    </w:p>
    <w:p w:rsidR="00DC2FE4" w:rsidRPr="00440ECF" w:rsidRDefault="00DC2FE4" w:rsidP="00E15155">
      <w:pPr>
        <w:pStyle w:val="20"/>
        <w:numPr>
          <w:ilvl w:val="2"/>
          <w:numId w:val="32"/>
        </w:numPr>
        <w:ind w:right="113"/>
        <w:contextualSpacing w:val="0"/>
        <w:jc w:val="both"/>
      </w:pPr>
      <w:r>
        <w:rPr>
          <w:rFonts w:hint="eastAsia"/>
          <w:rtl/>
        </w:rPr>
        <w:t>המשרדים</w:t>
      </w:r>
      <w:r>
        <w:rPr>
          <w:rtl/>
        </w:rPr>
        <w:t xml:space="preserve"> יהיו ממוזגים ומרוהטים. </w:t>
      </w:r>
    </w:p>
    <w:p w:rsidR="00DC2FE4" w:rsidRPr="00440ECF" w:rsidRDefault="00DC2FE4" w:rsidP="00E15155">
      <w:pPr>
        <w:pStyle w:val="20"/>
        <w:numPr>
          <w:ilvl w:val="2"/>
          <w:numId w:val="32"/>
        </w:numPr>
        <w:ind w:right="113"/>
        <w:contextualSpacing w:val="0"/>
        <w:jc w:val="both"/>
      </w:pPr>
      <w:r>
        <w:rPr>
          <w:rtl/>
        </w:rPr>
        <w:t xml:space="preserve"> כל עמדת עבודה תהיה מאובזרת ב 6 נקודות חשמל + 4 נקודת תקשורת אחודה </w:t>
      </w:r>
      <w:r>
        <w:t>(RJ45)</w:t>
      </w:r>
      <w:r>
        <w:rPr>
          <w:rtl/>
        </w:rPr>
        <w:t xml:space="preserve"> לתקשורת מחשבים וטלפוניה. </w:t>
      </w:r>
    </w:p>
    <w:p w:rsidR="00DC2FE4" w:rsidRPr="00440ECF" w:rsidRDefault="00DC2FE4" w:rsidP="00E15155">
      <w:pPr>
        <w:pStyle w:val="20"/>
        <w:numPr>
          <w:ilvl w:val="2"/>
          <w:numId w:val="32"/>
        </w:numPr>
        <w:ind w:right="113"/>
        <w:contextualSpacing w:val="0"/>
        <w:jc w:val="both"/>
      </w:pPr>
      <w:r>
        <w:rPr>
          <w:rFonts w:hint="eastAsia"/>
          <w:rtl/>
        </w:rPr>
        <w:t>נדרש</w:t>
      </w:r>
      <w:r>
        <w:rPr>
          <w:rtl/>
        </w:rPr>
        <w:t xml:space="preserve"> להציב בדלת הכניסה למשרדי המכס, דלפק קבלה כך שמאחורי הדלפק יהיו עמדות העבודה.</w:t>
      </w:r>
    </w:p>
    <w:p w:rsidR="00DC2FE4" w:rsidRPr="00440ECF" w:rsidRDefault="00DC2FE4" w:rsidP="00E15155">
      <w:pPr>
        <w:pStyle w:val="20"/>
        <w:numPr>
          <w:ilvl w:val="2"/>
          <w:numId w:val="32"/>
        </w:numPr>
        <w:ind w:right="113"/>
        <w:contextualSpacing w:val="0"/>
        <w:jc w:val="both"/>
      </w:pPr>
      <w:r>
        <w:rPr>
          <w:rFonts w:hint="eastAsia"/>
          <w:rtl/>
        </w:rPr>
        <w:t>יש</w:t>
      </w:r>
      <w:r>
        <w:rPr>
          <w:rtl/>
        </w:rPr>
        <w:t xml:space="preserve"> להקצות שירותים נפרדים לעובדי המכס (אין מניעה שישמשו גם את עובדי הספק)</w:t>
      </w:r>
    </w:p>
    <w:p w:rsidR="00DC2FE4" w:rsidRPr="00440ECF" w:rsidRDefault="00DC2FE4" w:rsidP="00E15155">
      <w:pPr>
        <w:pStyle w:val="20"/>
        <w:numPr>
          <w:ilvl w:val="2"/>
          <w:numId w:val="32"/>
        </w:numPr>
        <w:ind w:right="113"/>
        <w:contextualSpacing w:val="0"/>
        <w:jc w:val="both"/>
      </w:pPr>
      <w:r>
        <w:rPr>
          <w:rFonts w:hint="eastAsia"/>
          <w:rtl/>
        </w:rPr>
        <w:t>יש</w:t>
      </w:r>
      <w:r>
        <w:rPr>
          <w:rtl/>
        </w:rPr>
        <w:t xml:space="preserve"> </w:t>
      </w:r>
      <w:r>
        <w:rPr>
          <w:rFonts w:hint="eastAsia"/>
          <w:rtl/>
        </w:rPr>
        <w:t>להקצות</w:t>
      </w:r>
      <w:r>
        <w:rPr>
          <w:rtl/>
        </w:rPr>
        <w:t xml:space="preserve"> מטבחון מאובזר המכיל: מקרר, ארונית לכלי מטבח ו- 3 נקודות חשמל.</w:t>
      </w:r>
    </w:p>
    <w:p w:rsidR="00DC2FE4" w:rsidRPr="00440ECF" w:rsidRDefault="00DC2FE4" w:rsidP="00E15155">
      <w:pPr>
        <w:pStyle w:val="20"/>
        <w:numPr>
          <w:ilvl w:val="1"/>
          <w:numId w:val="32"/>
        </w:numPr>
        <w:ind w:right="113"/>
        <w:contextualSpacing w:val="0"/>
        <w:jc w:val="both"/>
      </w:pPr>
      <w:r>
        <w:rPr>
          <w:rFonts w:hint="eastAsia"/>
          <w:rtl/>
        </w:rPr>
        <w:t>הספק</w:t>
      </w:r>
      <w:r>
        <w:rPr>
          <w:rtl/>
        </w:rPr>
        <w:t xml:space="preserve"> נדרש להקצות אזורים לאחסון ב</w:t>
      </w:r>
      <w:r>
        <w:rPr>
          <w:rFonts w:hint="eastAsia"/>
          <w:rtl/>
        </w:rPr>
        <w:t>תנאים</w:t>
      </w:r>
      <w:r>
        <w:rPr>
          <w:rtl/>
        </w:rPr>
        <w:t xml:space="preserve"> מיוחדים. פירוט מדויק ל</w:t>
      </w:r>
      <w:r>
        <w:rPr>
          <w:rFonts w:hint="eastAsia"/>
          <w:rtl/>
        </w:rPr>
        <w:t>גבי</w:t>
      </w:r>
      <w:r>
        <w:rPr>
          <w:rtl/>
        </w:rPr>
        <w:t xml:space="preserve"> דרישות לאזורים אלו נמצא בנספח ג'1:</w:t>
      </w:r>
    </w:p>
    <w:p w:rsidR="00DC2FE4" w:rsidRPr="00440ECF" w:rsidRDefault="00DC2FE4" w:rsidP="00E15155">
      <w:pPr>
        <w:pStyle w:val="20"/>
        <w:numPr>
          <w:ilvl w:val="2"/>
          <w:numId w:val="32"/>
        </w:numPr>
        <w:ind w:right="113"/>
        <w:contextualSpacing w:val="0"/>
        <w:jc w:val="both"/>
      </w:pPr>
      <w:r>
        <w:rPr>
          <w:rFonts w:hint="eastAsia"/>
          <w:rtl/>
        </w:rPr>
        <w:t>כלי</w:t>
      </w:r>
      <w:r>
        <w:rPr>
          <w:rtl/>
        </w:rPr>
        <w:t xml:space="preserve"> נשק (משטרה, מכבי אש, מזמין).</w:t>
      </w:r>
    </w:p>
    <w:p w:rsidR="00DC2FE4" w:rsidRPr="00440ECF" w:rsidRDefault="00DC2FE4" w:rsidP="00E15155">
      <w:pPr>
        <w:pStyle w:val="20"/>
        <w:numPr>
          <w:ilvl w:val="2"/>
          <w:numId w:val="32"/>
        </w:numPr>
        <w:ind w:right="113"/>
        <w:contextualSpacing w:val="0"/>
        <w:jc w:val="both"/>
      </w:pPr>
      <w:r>
        <w:rPr>
          <w:rFonts w:hint="eastAsia"/>
          <w:rtl/>
        </w:rPr>
        <w:t>תכשיטים</w:t>
      </w:r>
      <w:r>
        <w:rPr>
          <w:rtl/>
        </w:rPr>
        <w:t xml:space="preserve"> (כספת).</w:t>
      </w:r>
    </w:p>
    <w:p w:rsidR="00DC2FE4" w:rsidRDefault="00DC2FE4" w:rsidP="00E15155">
      <w:pPr>
        <w:pStyle w:val="20"/>
        <w:numPr>
          <w:ilvl w:val="2"/>
          <w:numId w:val="32"/>
        </w:numPr>
        <w:ind w:right="113"/>
        <w:contextualSpacing w:val="0"/>
        <w:jc w:val="both"/>
      </w:pPr>
      <w:r>
        <w:rPr>
          <w:rFonts w:hint="eastAsia"/>
          <w:rtl/>
        </w:rPr>
        <w:t>פריטים</w:t>
      </w:r>
      <w:r>
        <w:rPr>
          <w:rtl/>
        </w:rPr>
        <w:t xml:space="preserve"> יקרי ערך, פריטים עתירי מס, פריטים שהערך המשוער של כל יח' בודדת גדול מ- 10,000 ₪  (אזור נעול).</w:t>
      </w:r>
    </w:p>
    <w:p w:rsidR="00361C62" w:rsidRPr="00361C62" w:rsidRDefault="00361C62" w:rsidP="00E15155">
      <w:pPr>
        <w:pStyle w:val="20"/>
        <w:numPr>
          <w:ilvl w:val="2"/>
          <w:numId w:val="32"/>
        </w:numPr>
        <w:ind w:right="113"/>
        <w:contextualSpacing w:val="0"/>
        <w:jc w:val="both"/>
      </w:pPr>
      <w:r w:rsidRPr="00361C62">
        <w:rPr>
          <w:rFonts w:hint="cs"/>
          <w:rtl/>
        </w:rPr>
        <w:t>חפצי</w:t>
      </w:r>
      <w:r w:rsidRPr="00361C62">
        <w:rPr>
          <w:rtl/>
        </w:rPr>
        <w:t xml:space="preserve"> </w:t>
      </w:r>
      <w:r w:rsidRPr="00361C62">
        <w:rPr>
          <w:rFonts w:hint="cs"/>
          <w:rtl/>
        </w:rPr>
        <w:t>אומנות</w:t>
      </w:r>
      <w:r w:rsidRPr="00361C62">
        <w:rPr>
          <w:rtl/>
        </w:rPr>
        <w:t xml:space="preserve"> יוחזקו באזור נעול, כאשר הטמפרטורה </w:t>
      </w:r>
      <w:r w:rsidRPr="00361C62">
        <w:rPr>
          <w:rFonts w:hint="cs"/>
          <w:rtl/>
        </w:rPr>
        <w:t>באזור</w:t>
      </w:r>
      <w:r w:rsidRPr="00361C62">
        <w:rPr>
          <w:rtl/>
        </w:rPr>
        <w:t xml:space="preserve"> </w:t>
      </w:r>
      <w:r w:rsidRPr="00361C62">
        <w:rPr>
          <w:rFonts w:hint="cs"/>
          <w:rtl/>
        </w:rPr>
        <w:t>האחסון תנוע</w:t>
      </w:r>
      <w:r w:rsidRPr="00361C62">
        <w:rPr>
          <w:rtl/>
        </w:rPr>
        <w:t xml:space="preserve"> בין 22 - 23 מעלות צלסיוס. </w:t>
      </w:r>
    </w:p>
    <w:p w:rsidR="00DC2FE4" w:rsidRPr="00440ECF" w:rsidRDefault="00DC2FE4" w:rsidP="00E15155">
      <w:pPr>
        <w:pStyle w:val="20"/>
        <w:numPr>
          <w:ilvl w:val="1"/>
          <w:numId w:val="32"/>
        </w:numPr>
        <w:ind w:right="113"/>
        <w:contextualSpacing w:val="0"/>
        <w:jc w:val="both"/>
        <w:rPr>
          <w:b/>
          <w:u w:val="single"/>
        </w:rPr>
      </w:pPr>
      <w:r>
        <w:rPr>
          <w:rFonts w:hint="eastAsia"/>
          <w:b/>
          <w:u w:val="single"/>
          <w:rtl/>
        </w:rPr>
        <w:t>תאורה</w:t>
      </w:r>
      <w:r>
        <w:rPr>
          <w:b/>
          <w:u w:val="single"/>
          <w:rtl/>
        </w:rPr>
        <w:t xml:space="preserve"> למחסן ולמחסן כלי הרכב לרבות אולמי תצוגה:</w:t>
      </w:r>
    </w:p>
    <w:p w:rsidR="00DC2FE4" w:rsidRPr="00440ECF" w:rsidRDefault="00DC2FE4" w:rsidP="00A364FE">
      <w:pPr>
        <w:pStyle w:val="20"/>
        <w:numPr>
          <w:ilvl w:val="0"/>
          <w:numId w:val="0"/>
        </w:numPr>
        <w:ind w:left="792" w:right="113"/>
        <w:contextualSpacing w:val="0"/>
        <w:jc w:val="both"/>
      </w:pPr>
    </w:p>
    <w:tbl>
      <w:tblPr>
        <w:bidiVisual/>
        <w:tblW w:w="5736" w:type="dxa"/>
        <w:tblInd w:w="9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20"/>
        <w:gridCol w:w="1397"/>
        <w:gridCol w:w="2219"/>
      </w:tblGrid>
      <w:tr w:rsidR="00DC2FE4" w:rsidRPr="00440ECF" w:rsidTr="0027552E">
        <w:tc>
          <w:tcPr>
            <w:tcW w:w="2120" w:type="dxa"/>
            <w:shd w:val="clear" w:color="auto" w:fill="BFBFBF"/>
          </w:tcPr>
          <w:p w:rsidR="00DC2FE4" w:rsidRPr="0027552E" w:rsidRDefault="00DC2FE4" w:rsidP="0027552E">
            <w:pPr>
              <w:pStyle w:val="13"/>
              <w:numPr>
                <w:ilvl w:val="0"/>
                <w:numId w:val="0"/>
              </w:numPr>
              <w:jc w:val="both"/>
              <w:rPr>
                <w:b/>
                <w:bCs w:val="0"/>
                <w:sz w:val="24"/>
                <w:szCs w:val="24"/>
                <w:rtl/>
              </w:rPr>
            </w:pPr>
            <w:r w:rsidRPr="0027552E">
              <w:rPr>
                <w:rFonts w:hint="eastAsia"/>
                <w:bCs w:val="0"/>
                <w:sz w:val="24"/>
                <w:szCs w:val="24"/>
                <w:rtl/>
              </w:rPr>
              <w:t>אזור</w:t>
            </w:r>
          </w:p>
        </w:tc>
        <w:tc>
          <w:tcPr>
            <w:tcW w:w="1397" w:type="dxa"/>
            <w:shd w:val="clear" w:color="auto" w:fill="BFBFBF"/>
          </w:tcPr>
          <w:p w:rsidR="00DC2FE4" w:rsidRPr="0027552E" w:rsidRDefault="00DC2FE4" w:rsidP="0027552E">
            <w:pPr>
              <w:pStyle w:val="13"/>
              <w:numPr>
                <w:ilvl w:val="0"/>
                <w:numId w:val="0"/>
              </w:numPr>
              <w:jc w:val="both"/>
              <w:rPr>
                <w:b/>
                <w:bCs w:val="0"/>
                <w:sz w:val="24"/>
                <w:szCs w:val="24"/>
                <w:rtl/>
              </w:rPr>
            </w:pPr>
            <w:r w:rsidRPr="0027552E">
              <w:rPr>
                <w:rFonts w:hint="eastAsia"/>
                <w:bCs w:val="0"/>
                <w:sz w:val="24"/>
                <w:szCs w:val="24"/>
                <w:rtl/>
              </w:rPr>
              <w:t>עוצמה</w:t>
            </w:r>
            <w:r w:rsidRPr="0027552E">
              <w:rPr>
                <w:bCs w:val="0"/>
                <w:sz w:val="24"/>
                <w:szCs w:val="24"/>
                <w:rtl/>
              </w:rPr>
              <w:t xml:space="preserve"> התאורה </w:t>
            </w:r>
            <w:r w:rsidRPr="0027552E">
              <w:rPr>
                <w:bCs w:val="0"/>
                <w:sz w:val="24"/>
                <w:szCs w:val="24"/>
              </w:rPr>
              <w:t>LUX</w:t>
            </w:r>
          </w:p>
        </w:tc>
        <w:tc>
          <w:tcPr>
            <w:tcW w:w="2219" w:type="dxa"/>
            <w:shd w:val="clear" w:color="auto" w:fill="BFBFBF"/>
          </w:tcPr>
          <w:p w:rsidR="00DC2FE4" w:rsidRPr="0027552E" w:rsidRDefault="00DC2FE4" w:rsidP="0027552E">
            <w:pPr>
              <w:pStyle w:val="13"/>
              <w:numPr>
                <w:ilvl w:val="0"/>
                <w:numId w:val="0"/>
              </w:numPr>
              <w:jc w:val="both"/>
              <w:rPr>
                <w:b/>
                <w:bCs w:val="0"/>
                <w:sz w:val="24"/>
                <w:szCs w:val="24"/>
                <w:rtl/>
              </w:rPr>
            </w:pPr>
            <w:r w:rsidRPr="0027552E">
              <w:rPr>
                <w:rFonts w:hint="eastAsia"/>
                <w:bCs w:val="0"/>
                <w:sz w:val="24"/>
                <w:szCs w:val="24"/>
                <w:rtl/>
              </w:rPr>
              <w:t>מרחק</w:t>
            </w:r>
            <w:r w:rsidRPr="0027552E">
              <w:rPr>
                <w:bCs w:val="0"/>
                <w:sz w:val="24"/>
                <w:szCs w:val="24"/>
                <w:rtl/>
              </w:rPr>
              <w:t xml:space="preserve"> מהקרקע לעוצמה הנדרשת</w:t>
            </w:r>
          </w:p>
        </w:tc>
      </w:tr>
      <w:tr w:rsidR="00DC2FE4" w:rsidRPr="00440ECF" w:rsidTr="0027552E">
        <w:tc>
          <w:tcPr>
            <w:tcW w:w="2120" w:type="dxa"/>
          </w:tcPr>
          <w:p w:rsidR="00DC2FE4" w:rsidRPr="0027552E" w:rsidRDefault="00DC2FE4" w:rsidP="0027552E">
            <w:pPr>
              <w:pStyle w:val="13"/>
              <w:numPr>
                <w:ilvl w:val="0"/>
                <w:numId w:val="0"/>
              </w:numPr>
              <w:jc w:val="both"/>
              <w:rPr>
                <w:b/>
                <w:bCs w:val="0"/>
                <w:sz w:val="24"/>
                <w:szCs w:val="24"/>
                <w:rtl/>
              </w:rPr>
            </w:pPr>
            <w:r w:rsidRPr="0027552E">
              <w:rPr>
                <w:rFonts w:hint="eastAsia"/>
                <w:bCs w:val="0"/>
                <w:sz w:val="24"/>
                <w:szCs w:val="24"/>
                <w:rtl/>
              </w:rPr>
              <w:t>גדר</w:t>
            </w:r>
            <w:r w:rsidRPr="0027552E">
              <w:rPr>
                <w:bCs w:val="0"/>
                <w:sz w:val="24"/>
                <w:szCs w:val="24"/>
                <w:rtl/>
              </w:rPr>
              <w:t xml:space="preserve"> היקפית + שער </w:t>
            </w:r>
            <w:r w:rsidRPr="0027552E">
              <w:rPr>
                <w:bCs w:val="0"/>
                <w:sz w:val="24"/>
                <w:szCs w:val="24"/>
                <w:rtl/>
              </w:rPr>
              <w:lastRenderedPageBreak/>
              <w:t>ראשי</w:t>
            </w:r>
          </w:p>
        </w:tc>
        <w:tc>
          <w:tcPr>
            <w:tcW w:w="1397" w:type="dxa"/>
          </w:tcPr>
          <w:p w:rsidR="00DC2FE4" w:rsidRPr="0027552E" w:rsidRDefault="00DC2FE4" w:rsidP="0027552E">
            <w:pPr>
              <w:pStyle w:val="13"/>
              <w:numPr>
                <w:ilvl w:val="0"/>
                <w:numId w:val="0"/>
              </w:numPr>
              <w:jc w:val="both"/>
              <w:rPr>
                <w:b/>
                <w:bCs w:val="0"/>
                <w:sz w:val="24"/>
                <w:szCs w:val="24"/>
                <w:rtl/>
              </w:rPr>
            </w:pPr>
            <w:r w:rsidRPr="0027552E">
              <w:rPr>
                <w:bCs w:val="0"/>
                <w:sz w:val="24"/>
                <w:szCs w:val="24"/>
                <w:rtl/>
              </w:rPr>
              <w:lastRenderedPageBreak/>
              <w:t>200</w:t>
            </w:r>
          </w:p>
        </w:tc>
        <w:tc>
          <w:tcPr>
            <w:tcW w:w="2219" w:type="dxa"/>
          </w:tcPr>
          <w:p w:rsidR="00DC2FE4" w:rsidRPr="0027552E" w:rsidRDefault="00DC2FE4" w:rsidP="0027552E">
            <w:pPr>
              <w:pStyle w:val="13"/>
              <w:numPr>
                <w:ilvl w:val="0"/>
                <w:numId w:val="0"/>
              </w:numPr>
              <w:jc w:val="both"/>
              <w:rPr>
                <w:b/>
                <w:bCs w:val="0"/>
                <w:sz w:val="24"/>
                <w:szCs w:val="24"/>
                <w:rtl/>
              </w:rPr>
            </w:pPr>
            <w:r w:rsidRPr="0027552E">
              <w:rPr>
                <w:rFonts w:hint="eastAsia"/>
                <w:bCs w:val="0"/>
                <w:sz w:val="24"/>
                <w:szCs w:val="24"/>
                <w:rtl/>
              </w:rPr>
              <w:t>בגובה</w:t>
            </w:r>
            <w:r w:rsidRPr="0027552E">
              <w:rPr>
                <w:bCs w:val="0"/>
                <w:sz w:val="24"/>
                <w:szCs w:val="24"/>
                <w:rtl/>
              </w:rPr>
              <w:t xml:space="preserve"> 2 מטר מהקרקע</w:t>
            </w:r>
          </w:p>
        </w:tc>
      </w:tr>
      <w:tr w:rsidR="00DC2FE4" w:rsidRPr="00440ECF" w:rsidTr="0027552E">
        <w:tc>
          <w:tcPr>
            <w:tcW w:w="2120" w:type="dxa"/>
          </w:tcPr>
          <w:p w:rsidR="00DC2FE4" w:rsidRPr="0027552E" w:rsidRDefault="00DC2FE4" w:rsidP="0027552E">
            <w:pPr>
              <w:pStyle w:val="13"/>
              <w:numPr>
                <w:ilvl w:val="0"/>
                <w:numId w:val="0"/>
              </w:numPr>
              <w:jc w:val="both"/>
              <w:rPr>
                <w:b/>
                <w:bCs w:val="0"/>
                <w:sz w:val="24"/>
                <w:szCs w:val="24"/>
                <w:rtl/>
              </w:rPr>
            </w:pPr>
            <w:r w:rsidRPr="0027552E">
              <w:rPr>
                <w:rFonts w:hint="eastAsia"/>
                <w:bCs w:val="0"/>
                <w:sz w:val="24"/>
                <w:szCs w:val="24"/>
                <w:rtl/>
              </w:rPr>
              <w:lastRenderedPageBreak/>
              <w:t>מגרש</w:t>
            </w:r>
            <w:r w:rsidRPr="0027552E">
              <w:rPr>
                <w:bCs w:val="0"/>
                <w:sz w:val="24"/>
                <w:szCs w:val="24"/>
                <w:rtl/>
              </w:rPr>
              <w:t xml:space="preserve"> כלי רכב</w:t>
            </w:r>
          </w:p>
        </w:tc>
        <w:tc>
          <w:tcPr>
            <w:tcW w:w="1397" w:type="dxa"/>
          </w:tcPr>
          <w:p w:rsidR="00DC2FE4" w:rsidRPr="0027552E" w:rsidRDefault="00DC2FE4" w:rsidP="0027552E">
            <w:pPr>
              <w:pStyle w:val="13"/>
              <w:numPr>
                <w:ilvl w:val="0"/>
                <w:numId w:val="0"/>
              </w:numPr>
              <w:jc w:val="both"/>
              <w:rPr>
                <w:b/>
                <w:bCs w:val="0"/>
                <w:sz w:val="24"/>
                <w:szCs w:val="24"/>
                <w:rtl/>
              </w:rPr>
            </w:pPr>
            <w:r w:rsidRPr="0027552E">
              <w:rPr>
                <w:bCs w:val="0"/>
                <w:sz w:val="24"/>
                <w:szCs w:val="24"/>
                <w:rtl/>
              </w:rPr>
              <w:t>100</w:t>
            </w:r>
          </w:p>
        </w:tc>
        <w:tc>
          <w:tcPr>
            <w:tcW w:w="2219" w:type="dxa"/>
          </w:tcPr>
          <w:p w:rsidR="00DC2FE4" w:rsidRPr="0027552E" w:rsidRDefault="00DC2FE4" w:rsidP="0027552E">
            <w:pPr>
              <w:pStyle w:val="13"/>
              <w:numPr>
                <w:ilvl w:val="0"/>
                <w:numId w:val="0"/>
              </w:numPr>
              <w:jc w:val="both"/>
              <w:rPr>
                <w:b/>
                <w:bCs w:val="0"/>
                <w:sz w:val="24"/>
                <w:szCs w:val="24"/>
                <w:rtl/>
              </w:rPr>
            </w:pPr>
            <w:r w:rsidRPr="0027552E">
              <w:rPr>
                <w:rFonts w:hint="eastAsia"/>
                <w:bCs w:val="0"/>
                <w:sz w:val="24"/>
                <w:szCs w:val="24"/>
                <w:rtl/>
              </w:rPr>
              <w:t>בגובה</w:t>
            </w:r>
            <w:r w:rsidRPr="0027552E">
              <w:rPr>
                <w:bCs w:val="0"/>
                <w:sz w:val="24"/>
                <w:szCs w:val="24"/>
                <w:rtl/>
              </w:rPr>
              <w:t xml:space="preserve"> 2 מטר מהקרקע</w:t>
            </w:r>
          </w:p>
        </w:tc>
      </w:tr>
      <w:tr w:rsidR="00DC2FE4" w:rsidRPr="00440ECF" w:rsidTr="0027552E">
        <w:tc>
          <w:tcPr>
            <w:tcW w:w="2120" w:type="dxa"/>
          </w:tcPr>
          <w:p w:rsidR="00DC2FE4" w:rsidRPr="0027552E" w:rsidRDefault="00DC2FE4" w:rsidP="0027552E">
            <w:pPr>
              <w:pStyle w:val="13"/>
              <w:numPr>
                <w:ilvl w:val="0"/>
                <w:numId w:val="0"/>
              </w:numPr>
              <w:jc w:val="both"/>
              <w:rPr>
                <w:b/>
                <w:bCs w:val="0"/>
                <w:sz w:val="24"/>
                <w:szCs w:val="24"/>
                <w:rtl/>
                <w:lang w:eastAsia="he-IL"/>
              </w:rPr>
            </w:pPr>
            <w:r w:rsidRPr="0027552E">
              <w:rPr>
                <w:rFonts w:hint="eastAsia"/>
                <w:bCs w:val="0"/>
                <w:sz w:val="24"/>
                <w:szCs w:val="24"/>
                <w:rtl/>
              </w:rPr>
              <w:t>מחוץ</w:t>
            </w:r>
            <w:r w:rsidRPr="0027552E">
              <w:rPr>
                <w:bCs w:val="0"/>
                <w:sz w:val="24"/>
                <w:szCs w:val="24"/>
                <w:rtl/>
              </w:rPr>
              <w:t xml:space="preserve"> לפתחים של האתר</w:t>
            </w:r>
          </w:p>
        </w:tc>
        <w:tc>
          <w:tcPr>
            <w:tcW w:w="1397" w:type="dxa"/>
          </w:tcPr>
          <w:p w:rsidR="00DC2FE4" w:rsidRPr="0027552E" w:rsidRDefault="00DC2FE4" w:rsidP="0027552E">
            <w:pPr>
              <w:pStyle w:val="13"/>
              <w:numPr>
                <w:ilvl w:val="0"/>
                <w:numId w:val="0"/>
              </w:numPr>
              <w:jc w:val="both"/>
              <w:rPr>
                <w:b/>
                <w:bCs w:val="0"/>
                <w:sz w:val="24"/>
                <w:szCs w:val="24"/>
                <w:rtl/>
              </w:rPr>
            </w:pPr>
            <w:r w:rsidRPr="0027552E">
              <w:rPr>
                <w:bCs w:val="0"/>
                <w:sz w:val="24"/>
                <w:szCs w:val="24"/>
                <w:rtl/>
              </w:rPr>
              <w:t>300</w:t>
            </w:r>
          </w:p>
        </w:tc>
        <w:tc>
          <w:tcPr>
            <w:tcW w:w="2219" w:type="dxa"/>
          </w:tcPr>
          <w:p w:rsidR="00DC2FE4" w:rsidRPr="0027552E" w:rsidRDefault="00DC2FE4" w:rsidP="0027552E">
            <w:pPr>
              <w:pStyle w:val="13"/>
              <w:numPr>
                <w:ilvl w:val="0"/>
                <w:numId w:val="0"/>
              </w:numPr>
              <w:jc w:val="both"/>
              <w:rPr>
                <w:b/>
                <w:bCs w:val="0"/>
                <w:sz w:val="24"/>
                <w:szCs w:val="24"/>
                <w:rtl/>
              </w:rPr>
            </w:pPr>
            <w:r w:rsidRPr="0027552E">
              <w:rPr>
                <w:rFonts w:hint="eastAsia"/>
                <w:bCs w:val="0"/>
                <w:sz w:val="24"/>
                <w:szCs w:val="24"/>
                <w:rtl/>
              </w:rPr>
              <w:t>בגובה</w:t>
            </w:r>
            <w:r w:rsidRPr="0027552E">
              <w:rPr>
                <w:bCs w:val="0"/>
                <w:sz w:val="24"/>
                <w:szCs w:val="24"/>
                <w:rtl/>
              </w:rPr>
              <w:t xml:space="preserve"> 2 מטר מהקרקע</w:t>
            </w:r>
          </w:p>
        </w:tc>
      </w:tr>
      <w:tr w:rsidR="00DC2FE4" w:rsidRPr="00440ECF" w:rsidTr="0027552E">
        <w:tc>
          <w:tcPr>
            <w:tcW w:w="2120" w:type="dxa"/>
          </w:tcPr>
          <w:p w:rsidR="00DC2FE4" w:rsidRPr="0027552E" w:rsidRDefault="00DC2FE4" w:rsidP="0027552E">
            <w:pPr>
              <w:pStyle w:val="13"/>
              <w:numPr>
                <w:ilvl w:val="0"/>
                <w:numId w:val="0"/>
              </w:numPr>
              <w:jc w:val="both"/>
              <w:rPr>
                <w:b/>
                <w:bCs w:val="0"/>
                <w:sz w:val="24"/>
                <w:szCs w:val="24"/>
                <w:rtl/>
              </w:rPr>
            </w:pPr>
            <w:r w:rsidRPr="0027552E">
              <w:rPr>
                <w:rFonts w:hint="eastAsia"/>
                <w:bCs w:val="0"/>
                <w:sz w:val="24"/>
                <w:szCs w:val="24"/>
                <w:rtl/>
              </w:rPr>
              <w:t>שטח</w:t>
            </w:r>
            <w:r w:rsidRPr="0027552E">
              <w:rPr>
                <w:bCs w:val="0"/>
                <w:sz w:val="24"/>
                <w:szCs w:val="24"/>
                <w:rtl/>
              </w:rPr>
              <w:t xml:space="preserve"> </w:t>
            </w:r>
            <w:r w:rsidRPr="0027552E">
              <w:rPr>
                <w:rFonts w:hint="eastAsia"/>
                <w:bCs w:val="0"/>
                <w:sz w:val="24"/>
                <w:szCs w:val="24"/>
                <w:rtl/>
              </w:rPr>
              <w:t>האחסון</w:t>
            </w:r>
            <w:r w:rsidRPr="0027552E">
              <w:rPr>
                <w:bCs w:val="0"/>
                <w:sz w:val="24"/>
                <w:szCs w:val="24"/>
                <w:rtl/>
              </w:rPr>
              <w:t xml:space="preserve"> בתוך מחסן</w:t>
            </w:r>
          </w:p>
        </w:tc>
        <w:tc>
          <w:tcPr>
            <w:tcW w:w="1397" w:type="dxa"/>
          </w:tcPr>
          <w:p w:rsidR="00DC2FE4" w:rsidRPr="0027552E" w:rsidRDefault="00DC2FE4" w:rsidP="0027552E">
            <w:pPr>
              <w:pStyle w:val="13"/>
              <w:numPr>
                <w:ilvl w:val="0"/>
                <w:numId w:val="0"/>
              </w:numPr>
              <w:jc w:val="both"/>
              <w:rPr>
                <w:b/>
                <w:bCs w:val="0"/>
                <w:sz w:val="24"/>
                <w:szCs w:val="24"/>
                <w:rtl/>
              </w:rPr>
            </w:pPr>
            <w:r w:rsidRPr="0027552E">
              <w:rPr>
                <w:bCs w:val="0"/>
                <w:sz w:val="24"/>
                <w:szCs w:val="24"/>
                <w:rtl/>
              </w:rPr>
              <w:t>300</w:t>
            </w:r>
          </w:p>
        </w:tc>
        <w:tc>
          <w:tcPr>
            <w:tcW w:w="2219" w:type="dxa"/>
          </w:tcPr>
          <w:p w:rsidR="00DC2FE4" w:rsidRPr="0027552E" w:rsidRDefault="00DC2FE4" w:rsidP="0027552E">
            <w:pPr>
              <w:pStyle w:val="13"/>
              <w:numPr>
                <w:ilvl w:val="0"/>
                <w:numId w:val="0"/>
              </w:numPr>
              <w:jc w:val="both"/>
              <w:rPr>
                <w:b/>
                <w:bCs w:val="0"/>
                <w:sz w:val="24"/>
                <w:szCs w:val="24"/>
                <w:rtl/>
                <w:lang w:eastAsia="he-IL"/>
              </w:rPr>
            </w:pPr>
            <w:r w:rsidRPr="0027552E">
              <w:rPr>
                <w:rFonts w:hint="eastAsia"/>
                <w:bCs w:val="0"/>
                <w:sz w:val="24"/>
                <w:szCs w:val="24"/>
                <w:rtl/>
              </w:rPr>
              <w:t>לכל</w:t>
            </w:r>
            <w:r w:rsidRPr="0027552E">
              <w:rPr>
                <w:bCs w:val="0"/>
                <w:sz w:val="24"/>
                <w:szCs w:val="24"/>
                <w:rtl/>
              </w:rPr>
              <w:t xml:space="preserve"> גובה המחסן</w:t>
            </w:r>
          </w:p>
        </w:tc>
      </w:tr>
      <w:tr w:rsidR="00DC2FE4" w:rsidRPr="00440ECF" w:rsidTr="0027552E">
        <w:tc>
          <w:tcPr>
            <w:tcW w:w="2120" w:type="dxa"/>
          </w:tcPr>
          <w:p w:rsidR="00DC2FE4" w:rsidRPr="0027552E" w:rsidRDefault="00DC2FE4" w:rsidP="0027552E">
            <w:pPr>
              <w:pStyle w:val="13"/>
              <w:numPr>
                <w:ilvl w:val="0"/>
                <w:numId w:val="0"/>
              </w:numPr>
              <w:jc w:val="both"/>
              <w:rPr>
                <w:b/>
                <w:bCs w:val="0"/>
                <w:sz w:val="24"/>
                <w:szCs w:val="24"/>
                <w:rtl/>
              </w:rPr>
            </w:pPr>
            <w:proofErr w:type="spellStart"/>
            <w:r w:rsidRPr="0027552E">
              <w:rPr>
                <w:rFonts w:hint="eastAsia"/>
                <w:bCs w:val="0"/>
                <w:sz w:val="24"/>
                <w:szCs w:val="24"/>
                <w:rtl/>
              </w:rPr>
              <w:t>משרדים</w:t>
            </w:r>
            <w:r w:rsidRPr="0027552E">
              <w:rPr>
                <w:bCs w:val="0"/>
                <w:sz w:val="24"/>
                <w:szCs w:val="24"/>
                <w:rtl/>
              </w:rPr>
              <w:t>+לובי</w:t>
            </w:r>
            <w:proofErr w:type="spellEnd"/>
          </w:p>
        </w:tc>
        <w:tc>
          <w:tcPr>
            <w:tcW w:w="1397" w:type="dxa"/>
          </w:tcPr>
          <w:p w:rsidR="00DC2FE4" w:rsidRPr="0027552E" w:rsidRDefault="00DC2FE4" w:rsidP="0027552E">
            <w:pPr>
              <w:pStyle w:val="13"/>
              <w:numPr>
                <w:ilvl w:val="0"/>
                <w:numId w:val="0"/>
              </w:numPr>
              <w:jc w:val="both"/>
              <w:rPr>
                <w:b/>
                <w:bCs w:val="0"/>
                <w:sz w:val="24"/>
                <w:szCs w:val="24"/>
                <w:rtl/>
              </w:rPr>
            </w:pPr>
            <w:r w:rsidRPr="0027552E">
              <w:rPr>
                <w:bCs w:val="0"/>
                <w:sz w:val="24"/>
                <w:szCs w:val="24"/>
                <w:rtl/>
              </w:rPr>
              <w:t>600</w:t>
            </w:r>
          </w:p>
        </w:tc>
        <w:tc>
          <w:tcPr>
            <w:tcW w:w="2219" w:type="dxa"/>
          </w:tcPr>
          <w:p w:rsidR="00DC2FE4" w:rsidRPr="0027552E" w:rsidRDefault="00DC2FE4" w:rsidP="0027552E">
            <w:pPr>
              <w:pStyle w:val="13"/>
              <w:numPr>
                <w:ilvl w:val="0"/>
                <w:numId w:val="0"/>
              </w:numPr>
              <w:jc w:val="both"/>
              <w:rPr>
                <w:b/>
                <w:bCs w:val="0"/>
                <w:sz w:val="24"/>
                <w:szCs w:val="24"/>
                <w:rtl/>
              </w:rPr>
            </w:pPr>
            <w:r w:rsidRPr="0027552E">
              <w:rPr>
                <w:rFonts w:hint="eastAsia"/>
                <w:bCs w:val="0"/>
                <w:sz w:val="24"/>
                <w:szCs w:val="24"/>
                <w:rtl/>
              </w:rPr>
              <w:t>בגובה</w:t>
            </w:r>
            <w:r w:rsidRPr="0027552E">
              <w:rPr>
                <w:bCs w:val="0"/>
                <w:sz w:val="24"/>
                <w:szCs w:val="24"/>
                <w:rtl/>
              </w:rPr>
              <w:t xml:space="preserve"> של 75 ס"מ מהקרקע</w:t>
            </w:r>
          </w:p>
        </w:tc>
      </w:tr>
      <w:tr w:rsidR="00DC2FE4" w:rsidRPr="00440ECF" w:rsidTr="0027552E">
        <w:tc>
          <w:tcPr>
            <w:tcW w:w="2120" w:type="dxa"/>
          </w:tcPr>
          <w:p w:rsidR="00DC2FE4" w:rsidRPr="0027552E" w:rsidRDefault="00DC2FE4" w:rsidP="0027552E">
            <w:pPr>
              <w:pStyle w:val="13"/>
              <w:numPr>
                <w:ilvl w:val="0"/>
                <w:numId w:val="0"/>
              </w:numPr>
              <w:jc w:val="both"/>
              <w:rPr>
                <w:b/>
                <w:bCs w:val="0"/>
                <w:sz w:val="24"/>
                <w:szCs w:val="24"/>
                <w:rtl/>
              </w:rPr>
            </w:pPr>
            <w:r w:rsidRPr="0027552E">
              <w:rPr>
                <w:rFonts w:hint="eastAsia"/>
                <w:bCs w:val="0"/>
                <w:sz w:val="24"/>
                <w:szCs w:val="24"/>
                <w:rtl/>
              </w:rPr>
              <w:t>אולם</w:t>
            </w:r>
            <w:r w:rsidRPr="0027552E">
              <w:rPr>
                <w:bCs w:val="0"/>
                <w:sz w:val="24"/>
                <w:szCs w:val="24"/>
                <w:rtl/>
              </w:rPr>
              <w:t xml:space="preserve"> תצוגה</w:t>
            </w:r>
            <w:r w:rsidRPr="0027552E">
              <w:rPr>
                <w:b/>
                <w:bCs w:val="0"/>
                <w:sz w:val="24"/>
                <w:szCs w:val="24"/>
                <w:rtl/>
              </w:rPr>
              <w:t xml:space="preserve"> שבמחסן ו/או שבמחסן כלי הרכב</w:t>
            </w:r>
          </w:p>
        </w:tc>
        <w:tc>
          <w:tcPr>
            <w:tcW w:w="1397" w:type="dxa"/>
          </w:tcPr>
          <w:p w:rsidR="00DC2FE4" w:rsidRPr="0027552E" w:rsidRDefault="00DC2FE4" w:rsidP="0027552E">
            <w:pPr>
              <w:pStyle w:val="13"/>
              <w:numPr>
                <w:ilvl w:val="0"/>
                <w:numId w:val="0"/>
              </w:numPr>
              <w:jc w:val="both"/>
              <w:rPr>
                <w:b/>
                <w:bCs w:val="0"/>
                <w:sz w:val="24"/>
                <w:szCs w:val="24"/>
                <w:rtl/>
              </w:rPr>
            </w:pPr>
            <w:r w:rsidRPr="0027552E">
              <w:rPr>
                <w:bCs w:val="0"/>
                <w:sz w:val="24"/>
                <w:szCs w:val="24"/>
                <w:rtl/>
              </w:rPr>
              <w:t>600</w:t>
            </w:r>
          </w:p>
        </w:tc>
        <w:tc>
          <w:tcPr>
            <w:tcW w:w="2219" w:type="dxa"/>
          </w:tcPr>
          <w:p w:rsidR="00DC2FE4" w:rsidRPr="0027552E" w:rsidRDefault="00DC2FE4" w:rsidP="0027552E">
            <w:pPr>
              <w:pStyle w:val="13"/>
              <w:numPr>
                <w:ilvl w:val="0"/>
                <w:numId w:val="0"/>
              </w:numPr>
              <w:jc w:val="both"/>
              <w:rPr>
                <w:b/>
                <w:bCs w:val="0"/>
                <w:sz w:val="24"/>
                <w:szCs w:val="24"/>
                <w:rtl/>
                <w:lang w:eastAsia="he-IL"/>
              </w:rPr>
            </w:pPr>
            <w:r w:rsidRPr="0027552E">
              <w:rPr>
                <w:rFonts w:hint="eastAsia"/>
                <w:bCs w:val="0"/>
                <w:sz w:val="24"/>
                <w:szCs w:val="24"/>
                <w:rtl/>
              </w:rPr>
              <w:t>לכל</w:t>
            </w:r>
            <w:r w:rsidRPr="0027552E">
              <w:rPr>
                <w:bCs w:val="0"/>
                <w:sz w:val="24"/>
                <w:szCs w:val="24"/>
                <w:rtl/>
              </w:rPr>
              <w:t xml:space="preserve"> גובה אולם התצוגה</w:t>
            </w:r>
          </w:p>
        </w:tc>
      </w:tr>
    </w:tbl>
    <w:p w:rsidR="00DC2FE4" w:rsidRPr="00440ECF" w:rsidRDefault="00DC2FE4" w:rsidP="00A364FE">
      <w:pPr>
        <w:pStyle w:val="13"/>
        <w:numPr>
          <w:ilvl w:val="0"/>
          <w:numId w:val="0"/>
        </w:numPr>
        <w:ind w:left="360" w:hanging="360"/>
        <w:jc w:val="both"/>
        <w:rPr>
          <w:b/>
          <w:bCs w:val="0"/>
          <w:sz w:val="24"/>
          <w:szCs w:val="24"/>
          <w:rtl/>
        </w:rPr>
      </w:pPr>
    </w:p>
    <w:p w:rsidR="00DC2FE4" w:rsidRPr="00440ECF" w:rsidRDefault="00DC2FE4" w:rsidP="00E15155">
      <w:pPr>
        <w:pStyle w:val="20"/>
        <w:numPr>
          <w:ilvl w:val="1"/>
          <w:numId w:val="32"/>
        </w:numPr>
        <w:ind w:right="113"/>
        <w:contextualSpacing w:val="0"/>
        <w:jc w:val="both"/>
      </w:pPr>
      <w:r>
        <w:rPr>
          <w:rFonts w:hint="eastAsia"/>
          <w:rtl/>
        </w:rPr>
        <w:t>תברואה</w:t>
      </w:r>
    </w:p>
    <w:p w:rsidR="00DC2FE4" w:rsidRPr="00440ECF" w:rsidRDefault="00DC2FE4" w:rsidP="00E15155">
      <w:pPr>
        <w:pStyle w:val="20"/>
        <w:numPr>
          <w:ilvl w:val="2"/>
          <w:numId w:val="32"/>
        </w:numPr>
        <w:ind w:right="113"/>
        <w:contextualSpacing w:val="0"/>
        <w:jc w:val="both"/>
      </w:pPr>
      <w:r>
        <w:rPr>
          <w:rFonts w:hint="eastAsia"/>
          <w:rtl/>
        </w:rPr>
        <w:t>הסידורים</w:t>
      </w:r>
      <w:r>
        <w:rPr>
          <w:rtl/>
        </w:rPr>
        <w:t xml:space="preserve"> התברואתיים באתר יהיו בהתאם להוראות למתקני תברואה (</w:t>
      </w:r>
      <w:proofErr w:type="spellStart"/>
      <w:r>
        <w:rPr>
          <w:rtl/>
        </w:rPr>
        <w:t>הל"ת</w:t>
      </w:r>
      <w:proofErr w:type="spellEnd"/>
      <w:r>
        <w:rPr>
          <w:rtl/>
        </w:rPr>
        <w:t>) במהדורתן המעודכנת ביותר.</w:t>
      </w:r>
    </w:p>
    <w:p w:rsidR="00DC2FE4" w:rsidRPr="00440ECF" w:rsidRDefault="00DC2FE4" w:rsidP="00E15155">
      <w:pPr>
        <w:pStyle w:val="20"/>
        <w:numPr>
          <w:ilvl w:val="2"/>
          <w:numId w:val="32"/>
        </w:numPr>
        <w:ind w:right="113"/>
        <w:contextualSpacing w:val="0"/>
        <w:jc w:val="both"/>
      </w:pPr>
      <w:r>
        <w:rPr>
          <w:rFonts w:hint="eastAsia"/>
          <w:rtl/>
        </w:rPr>
        <w:t>באתר</w:t>
      </w:r>
      <w:r>
        <w:rPr>
          <w:rtl/>
        </w:rPr>
        <w:t xml:space="preserve"> יהיו תאי שירותים </w:t>
      </w:r>
      <w:r>
        <w:rPr>
          <w:rFonts w:hint="eastAsia"/>
          <w:rtl/>
        </w:rPr>
        <w:t>לעובדים</w:t>
      </w:r>
      <w:r>
        <w:rPr>
          <w:rtl/>
        </w:rPr>
        <w:t xml:space="preserve"> הקבועים באתר.</w:t>
      </w:r>
    </w:p>
    <w:p w:rsidR="00DC2FE4" w:rsidRPr="00440ECF" w:rsidRDefault="00DC2FE4" w:rsidP="00E15155">
      <w:pPr>
        <w:pStyle w:val="20"/>
        <w:numPr>
          <w:ilvl w:val="2"/>
          <w:numId w:val="32"/>
        </w:numPr>
        <w:ind w:right="113"/>
        <w:contextualSpacing w:val="0"/>
        <w:jc w:val="both"/>
      </w:pPr>
      <w:r>
        <w:rPr>
          <w:rtl/>
        </w:rPr>
        <w:t xml:space="preserve"> בסמוך לאולם התצוגה של האתר יהיו תאי שירותים לקהל ( תאים אלו לא נכללים בתאים לפי תקני </w:t>
      </w:r>
      <w:proofErr w:type="spellStart"/>
      <w:r>
        <w:rPr>
          <w:rtl/>
        </w:rPr>
        <w:t>הל"ת</w:t>
      </w:r>
      <w:proofErr w:type="spellEnd"/>
      <w:r>
        <w:rPr>
          <w:rtl/>
        </w:rPr>
        <w:t xml:space="preserve">) . </w:t>
      </w:r>
    </w:p>
    <w:p w:rsidR="00DC2FE4" w:rsidRPr="00440ECF" w:rsidRDefault="00DC2FE4" w:rsidP="00E15155">
      <w:pPr>
        <w:pStyle w:val="20"/>
        <w:numPr>
          <w:ilvl w:val="2"/>
          <w:numId w:val="32"/>
        </w:numPr>
        <w:ind w:right="113"/>
        <w:contextualSpacing w:val="0"/>
        <w:jc w:val="both"/>
      </w:pPr>
      <w:r>
        <w:rPr>
          <w:rFonts w:hint="eastAsia"/>
          <w:rtl/>
        </w:rPr>
        <w:t>כל</w:t>
      </w:r>
      <w:r>
        <w:rPr>
          <w:rtl/>
        </w:rPr>
        <w:t xml:space="preserve"> תא שירותים יכיל: כיור לרחצת ידיים ,מתקן </w:t>
      </w:r>
      <w:proofErr w:type="spellStart"/>
      <w:r>
        <w:rPr>
          <w:rtl/>
        </w:rPr>
        <w:t>לסבון,סבון</w:t>
      </w:r>
      <w:proofErr w:type="spellEnd"/>
      <w:r>
        <w:rPr>
          <w:rtl/>
        </w:rPr>
        <w:t>,  מתקן לניגוב\</w:t>
      </w:r>
      <w:r>
        <w:rPr>
          <w:rFonts w:hint="eastAsia"/>
          <w:rtl/>
        </w:rPr>
        <w:t>יבוש</w:t>
      </w:r>
      <w:r>
        <w:rPr>
          <w:rtl/>
        </w:rPr>
        <w:t xml:space="preserve"> ידיים, פח לפסולת, מראה, מברשת, מתקן לניר טואלט "ג'מבו" ונייר טואלט.</w:t>
      </w:r>
    </w:p>
    <w:p w:rsidR="00DC2FE4" w:rsidRPr="00440ECF" w:rsidRDefault="00DC2FE4" w:rsidP="00E15155">
      <w:pPr>
        <w:pStyle w:val="20"/>
        <w:numPr>
          <w:ilvl w:val="2"/>
          <w:numId w:val="32"/>
        </w:numPr>
        <w:ind w:right="113"/>
        <w:contextualSpacing w:val="0"/>
        <w:jc w:val="both"/>
      </w:pPr>
      <w:r>
        <w:rPr>
          <w:rFonts w:hint="eastAsia"/>
          <w:rtl/>
        </w:rPr>
        <w:t>בכל</w:t>
      </w:r>
      <w:r>
        <w:rPr>
          <w:rtl/>
        </w:rPr>
        <w:t xml:space="preserve"> מקבץ שירותים י</w:t>
      </w:r>
      <w:r>
        <w:rPr>
          <w:rFonts w:hint="eastAsia"/>
          <w:rtl/>
        </w:rPr>
        <w:t>שולבו</w:t>
      </w:r>
      <w:r>
        <w:rPr>
          <w:rtl/>
        </w:rPr>
        <w:t xml:space="preserve"> בהתאם לתקנות תאי שרותי נכים יוניסקס ותאים נפרדים לגברים ולנשים.</w:t>
      </w:r>
    </w:p>
    <w:p w:rsidR="00DC2FE4" w:rsidRPr="00440ECF" w:rsidRDefault="00DC2FE4" w:rsidP="00E15155">
      <w:pPr>
        <w:pStyle w:val="20"/>
        <w:numPr>
          <w:ilvl w:val="1"/>
          <w:numId w:val="32"/>
        </w:numPr>
        <w:ind w:right="113"/>
        <w:contextualSpacing w:val="0"/>
        <w:jc w:val="both"/>
        <w:rPr>
          <w:b/>
        </w:rPr>
      </w:pPr>
      <w:r>
        <w:rPr>
          <w:rFonts w:hint="eastAsia"/>
          <w:b/>
          <w:rtl/>
        </w:rPr>
        <w:t>תחזוקה</w:t>
      </w:r>
      <w:r>
        <w:rPr>
          <w:b/>
          <w:rtl/>
        </w:rPr>
        <w:t>:</w:t>
      </w:r>
    </w:p>
    <w:p w:rsidR="00DC2FE4" w:rsidRPr="00440ECF" w:rsidRDefault="00DC2FE4" w:rsidP="00E15155">
      <w:pPr>
        <w:pStyle w:val="20"/>
        <w:numPr>
          <w:ilvl w:val="2"/>
          <w:numId w:val="32"/>
        </w:numPr>
        <w:ind w:right="113"/>
        <w:contextualSpacing w:val="0"/>
        <w:jc w:val="both"/>
      </w:pPr>
      <w:r>
        <w:rPr>
          <w:rFonts w:hint="eastAsia"/>
          <w:rtl/>
        </w:rPr>
        <w:t>הספק</w:t>
      </w:r>
      <w:r>
        <w:rPr>
          <w:rtl/>
        </w:rPr>
        <w:t xml:space="preserve"> ידאג לסדר וניקיון בכל שטחי המחסן ובכלל זה שטחי האחסנה, המשרדים וכל שטחי התפעול האחרים ועפ"י הוראות המזמין.</w:t>
      </w:r>
    </w:p>
    <w:p w:rsidR="00DC2FE4" w:rsidRPr="00440ECF" w:rsidRDefault="00DC2FE4" w:rsidP="00E15155">
      <w:pPr>
        <w:pStyle w:val="20"/>
        <w:numPr>
          <w:ilvl w:val="2"/>
          <w:numId w:val="32"/>
        </w:numPr>
        <w:ind w:right="113"/>
        <w:contextualSpacing w:val="0"/>
        <w:jc w:val="both"/>
      </w:pPr>
      <w:r>
        <w:rPr>
          <w:rFonts w:hint="eastAsia"/>
          <w:rtl/>
        </w:rPr>
        <w:t>הספק</w:t>
      </w:r>
      <w:r>
        <w:rPr>
          <w:rtl/>
        </w:rPr>
        <w:t xml:space="preserve"> יאחסן את הטובין באופן שימנע כל פגיעה אפשרית בהם (מניעת חום/קור/חדירת מים /חדירת יונים ומזיקים שונים) ויעשה כל פעולה הדרושה לתחזוקתם הנאותה באופן שימנע כל נזק או ירידה בערכם.</w:t>
      </w:r>
    </w:p>
    <w:p w:rsidR="00DC2FE4" w:rsidRPr="00440ECF" w:rsidRDefault="00DC2FE4" w:rsidP="00E15155">
      <w:pPr>
        <w:pStyle w:val="20"/>
        <w:numPr>
          <w:ilvl w:val="2"/>
          <w:numId w:val="32"/>
        </w:numPr>
        <w:ind w:right="113"/>
        <w:contextualSpacing w:val="0"/>
        <w:jc w:val="both"/>
      </w:pPr>
      <w:r>
        <w:rPr>
          <w:rFonts w:hint="eastAsia"/>
          <w:rtl/>
        </w:rPr>
        <w:t>הספק</w:t>
      </w:r>
      <w:r>
        <w:rPr>
          <w:rtl/>
        </w:rPr>
        <w:t xml:space="preserve"> נדרש לבצע  ריסוס והדברה נגד מזיקים ( כולל עכברים) בכל שטחי האתר בתדירות שאינה פחות מאחת לשנה. על הספק להציג למזמין אישור מגורם מקצועי מוסמך המעיד על ביצוע הליך ההדברה ומועדו. </w:t>
      </w:r>
    </w:p>
    <w:p w:rsidR="00DC2FE4" w:rsidRPr="00440ECF" w:rsidRDefault="00DC2FE4" w:rsidP="00E15155">
      <w:pPr>
        <w:pStyle w:val="30"/>
        <w:numPr>
          <w:ilvl w:val="2"/>
          <w:numId w:val="33"/>
        </w:numPr>
        <w:ind w:right="680"/>
        <w:contextualSpacing w:val="0"/>
        <w:jc w:val="both"/>
      </w:pPr>
      <w:r>
        <w:rPr>
          <w:rFonts w:hint="eastAsia"/>
          <w:rtl/>
        </w:rPr>
        <w:t>בכל</w:t>
      </w:r>
      <w:r>
        <w:rPr>
          <w:rtl/>
        </w:rPr>
        <w:t xml:space="preserve"> שטחי האתר יהיו פזורים פחי אשפה וירוקנו לפחות פעם ביום.</w:t>
      </w:r>
    </w:p>
    <w:p w:rsidR="00DC2FE4" w:rsidRPr="00440ECF" w:rsidRDefault="00DC2FE4" w:rsidP="00E15155">
      <w:pPr>
        <w:pStyle w:val="20"/>
        <w:numPr>
          <w:ilvl w:val="2"/>
          <w:numId w:val="32"/>
        </w:numPr>
        <w:ind w:right="113"/>
        <w:contextualSpacing w:val="0"/>
        <w:jc w:val="both"/>
      </w:pPr>
      <w:r>
        <w:rPr>
          <w:rFonts w:hint="eastAsia"/>
          <w:rtl/>
        </w:rPr>
        <w:t>נדרש</w:t>
      </w:r>
      <w:r>
        <w:rPr>
          <w:rtl/>
        </w:rPr>
        <w:t xml:space="preserve"> ניקיון של לפחות פעם ביום בכל שטחי התפעול, המ</w:t>
      </w:r>
      <w:r>
        <w:rPr>
          <w:rFonts w:hint="eastAsia"/>
          <w:rtl/>
        </w:rPr>
        <w:t>שרדים</w:t>
      </w:r>
      <w:r>
        <w:rPr>
          <w:rtl/>
        </w:rPr>
        <w:t xml:space="preserve"> והשירותים. </w:t>
      </w:r>
    </w:p>
    <w:p w:rsidR="00DC2FE4" w:rsidRPr="00440ECF" w:rsidRDefault="00DC2FE4" w:rsidP="00A364FE">
      <w:pPr>
        <w:pStyle w:val="13"/>
        <w:numPr>
          <w:ilvl w:val="0"/>
          <w:numId w:val="0"/>
        </w:numPr>
        <w:ind w:left="567"/>
        <w:jc w:val="both"/>
      </w:pPr>
    </w:p>
    <w:p w:rsidR="00DC2FE4" w:rsidRPr="00440ECF" w:rsidRDefault="00DC2FE4" w:rsidP="00E15155">
      <w:pPr>
        <w:pStyle w:val="13"/>
        <w:numPr>
          <w:ilvl w:val="0"/>
          <w:numId w:val="34"/>
        </w:numPr>
        <w:jc w:val="both"/>
        <w:rPr>
          <w:sz w:val="24"/>
          <w:szCs w:val="24"/>
        </w:rPr>
      </w:pPr>
      <w:r>
        <w:rPr>
          <w:rFonts w:hint="eastAsia"/>
          <w:sz w:val="24"/>
          <w:szCs w:val="24"/>
          <w:rtl/>
        </w:rPr>
        <w:t>אבטחה</w:t>
      </w:r>
      <w:r>
        <w:rPr>
          <w:sz w:val="24"/>
          <w:szCs w:val="24"/>
          <w:rtl/>
        </w:rPr>
        <w:t xml:space="preserve"> וביטחון</w:t>
      </w:r>
    </w:p>
    <w:p w:rsidR="00DC2FE4" w:rsidRPr="00440ECF" w:rsidRDefault="00DC2FE4" w:rsidP="00E15155">
      <w:pPr>
        <w:pStyle w:val="20"/>
        <w:numPr>
          <w:ilvl w:val="1"/>
          <w:numId w:val="6"/>
        </w:numPr>
        <w:jc w:val="both"/>
      </w:pPr>
      <w:r>
        <w:rPr>
          <w:rFonts w:hint="eastAsia"/>
          <w:rtl/>
        </w:rPr>
        <w:t>כללי</w:t>
      </w:r>
    </w:p>
    <w:p w:rsidR="00DC2FE4" w:rsidRPr="00440ECF" w:rsidRDefault="00DC2FE4" w:rsidP="00E15155">
      <w:pPr>
        <w:pStyle w:val="30"/>
        <w:numPr>
          <w:ilvl w:val="2"/>
          <w:numId w:val="6"/>
        </w:numPr>
        <w:jc w:val="both"/>
      </w:pPr>
      <w:r>
        <w:rPr>
          <w:rFonts w:hint="eastAsia"/>
          <w:rtl/>
        </w:rPr>
        <w:t>אבטחת</w:t>
      </w:r>
      <w:r>
        <w:rPr>
          <w:rtl/>
        </w:rPr>
        <w:t xml:space="preserve"> המחסן והטובין, תהיה על חשבון הספק בלבד ובאחריותו המלאה.</w:t>
      </w:r>
    </w:p>
    <w:p w:rsidR="00DC2FE4" w:rsidRPr="00440ECF" w:rsidRDefault="00DC2FE4" w:rsidP="00E15155">
      <w:pPr>
        <w:pStyle w:val="30"/>
        <w:numPr>
          <w:ilvl w:val="2"/>
          <w:numId w:val="6"/>
        </w:numPr>
        <w:jc w:val="both"/>
      </w:pPr>
      <w:r>
        <w:rPr>
          <w:rFonts w:hint="eastAsia"/>
          <w:rtl/>
        </w:rPr>
        <w:lastRenderedPageBreak/>
        <w:t>הספק</w:t>
      </w:r>
      <w:r>
        <w:rPr>
          <w:rtl/>
        </w:rPr>
        <w:t xml:space="preserve"> אחראי על כל הטובין המטופלים על ידו החל מקבלתם ועד למסירתם. </w:t>
      </w:r>
    </w:p>
    <w:p w:rsidR="00DC2FE4" w:rsidRPr="00440ECF" w:rsidRDefault="00DC2FE4" w:rsidP="00E15155">
      <w:pPr>
        <w:pStyle w:val="30"/>
        <w:numPr>
          <w:ilvl w:val="2"/>
          <w:numId w:val="6"/>
        </w:numPr>
        <w:jc w:val="both"/>
      </w:pPr>
      <w:r>
        <w:rPr>
          <w:rFonts w:hint="eastAsia"/>
          <w:rtl/>
        </w:rPr>
        <w:t>הספק</w:t>
      </w:r>
      <w:r>
        <w:rPr>
          <w:rtl/>
        </w:rPr>
        <w:t xml:space="preserve"> יפעל בהתאם להנחיות הגוף המנחה שמיוצג ע"י קב"ט המזמין או מי מטעמו וביניהן כל אחת מהדרישות בסע</w:t>
      </w:r>
      <w:r>
        <w:rPr>
          <w:rFonts w:hint="eastAsia"/>
          <w:rtl/>
        </w:rPr>
        <w:t>יף</w:t>
      </w:r>
      <w:r>
        <w:rPr>
          <w:rtl/>
        </w:rPr>
        <w:t xml:space="preserve"> זה.</w:t>
      </w:r>
    </w:p>
    <w:p w:rsidR="00DC2FE4" w:rsidRPr="00440ECF" w:rsidRDefault="00DC2FE4" w:rsidP="00E15155">
      <w:pPr>
        <w:pStyle w:val="30"/>
        <w:numPr>
          <w:ilvl w:val="2"/>
          <w:numId w:val="6"/>
        </w:numPr>
        <w:jc w:val="both"/>
      </w:pPr>
      <w:r>
        <w:rPr>
          <w:rFonts w:hint="eastAsia"/>
          <w:rtl/>
        </w:rPr>
        <w:t>הספק</w:t>
      </w:r>
      <w:r>
        <w:rPr>
          <w:rtl/>
        </w:rPr>
        <w:t xml:space="preserve"> יאפשר לקב"ט עורך המזמין או מי מטעמו גישה לכל הנתונים והמסמכים הקשורים בעבודתו כלפי המזמין וכן יאפשר ביצוע ביקורות הן בתיאום והן ביקורות פתע.</w:t>
      </w:r>
    </w:p>
    <w:p w:rsidR="00DC2FE4" w:rsidRPr="00440ECF" w:rsidRDefault="00DC2FE4" w:rsidP="00E15155">
      <w:pPr>
        <w:pStyle w:val="30"/>
        <w:numPr>
          <w:ilvl w:val="2"/>
          <w:numId w:val="6"/>
        </w:numPr>
        <w:jc w:val="both"/>
      </w:pPr>
      <w:r>
        <w:rPr>
          <w:rFonts w:hint="eastAsia"/>
          <w:rtl/>
        </w:rPr>
        <w:t>המציע</w:t>
      </w:r>
      <w:r>
        <w:rPr>
          <w:rtl/>
        </w:rPr>
        <w:t xml:space="preserve"> מתחייב שהוא וכל ספקי המשנה שלו או ספקי השירות, או כל מי שפועל מטעמו בביצוע פעולות על פי הסכם זה, יישמרו במהלך פעולותיהם לפי הסכם זה על כל כללי ונוהלי האבטחה והבטיחות וינקטו בכל האמצעים, הנדרשים על פי כל דין, נוהג, הנחיות של רשויות מוסמכות, ועל פי הנחיות המזמין כפי שיובאו לידיעתו ולעיונו של המציע, וכמתחייב מנסיבות ביצוע השירותים, לפי המחמיר מבין אלה וזאת במטרה למנוע פגיעה או נזק למציע, לספקי המשנה, לספקי השירותים, למזמין או לצד ג' אחר כלשהוא.</w:t>
      </w:r>
    </w:p>
    <w:p w:rsidR="00DC2FE4" w:rsidRPr="00440ECF" w:rsidRDefault="00DC2FE4" w:rsidP="00E15155">
      <w:pPr>
        <w:pStyle w:val="30"/>
        <w:numPr>
          <w:ilvl w:val="2"/>
          <w:numId w:val="6"/>
        </w:numPr>
        <w:jc w:val="both"/>
      </w:pPr>
      <w:r>
        <w:rPr>
          <w:rFonts w:hint="eastAsia"/>
          <w:rtl/>
        </w:rPr>
        <w:t>כל</w:t>
      </w:r>
      <w:r>
        <w:rPr>
          <w:rtl/>
        </w:rPr>
        <w:t xml:space="preserve"> מתחם האתר יהיה תחום בגדר ו\</w:t>
      </w:r>
      <w:r>
        <w:rPr>
          <w:rFonts w:hint="eastAsia"/>
          <w:rtl/>
        </w:rPr>
        <w:t>או</w:t>
      </w:r>
      <w:r>
        <w:rPr>
          <w:rtl/>
        </w:rPr>
        <w:t xml:space="preserve"> בחומה אטומה ובגובה של לפחות 3 מטר למניעת כניסה לא מבוקר לאתר של אנשים ובעלי חיים.</w:t>
      </w:r>
    </w:p>
    <w:p w:rsidR="00DC2FE4" w:rsidRPr="00440ECF" w:rsidRDefault="00DC2FE4" w:rsidP="00E15155">
      <w:pPr>
        <w:pStyle w:val="20"/>
        <w:numPr>
          <w:ilvl w:val="1"/>
          <w:numId w:val="6"/>
        </w:numPr>
        <w:jc w:val="both"/>
        <w:rPr>
          <w:b/>
          <w:bCs/>
        </w:rPr>
      </w:pPr>
      <w:r>
        <w:rPr>
          <w:rFonts w:hint="eastAsia"/>
          <w:rtl/>
        </w:rPr>
        <w:t>נהלי</w:t>
      </w:r>
      <w:r>
        <w:rPr>
          <w:rtl/>
        </w:rPr>
        <w:t xml:space="preserve"> אבטחה:</w:t>
      </w:r>
    </w:p>
    <w:p w:rsidR="00DC2FE4" w:rsidRPr="00440ECF" w:rsidRDefault="00DC2FE4" w:rsidP="00E15155">
      <w:pPr>
        <w:pStyle w:val="30"/>
        <w:numPr>
          <w:ilvl w:val="2"/>
          <w:numId w:val="6"/>
        </w:numPr>
        <w:jc w:val="both"/>
      </w:pPr>
      <w:r>
        <w:rPr>
          <w:rFonts w:hint="eastAsia"/>
          <w:rtl/>
        </w:rPr>
        <w:t>נהלי</w:t>
      </w:r>
      <w:r>
        <w:rPr>
          <w:rtl/>
        </w:rPr>
        <w:t xml:space="preserve"> העבודה של אנשי האבטחה יאושרו ע"י קב"ט עורך המכרז.</w:t>
      </w:r>
    </w:p>
    <w:p w:rsidR="00DC2FE4" w:rsidRPr="00440ECF" w:rsidRDefault="00DC2FE4" w:rsidP="00E15155">
      <w:pPr>
        <w:pStyle w:val="30"/>
        <w:numPr>
          <w:ilvl w:val="2"/>
          <w:numId w:val="6"/>
        </w:numPr>
        <w:jc w:val="both"/>
      </w:pPr>
      <w:r>
        <w:rPr>
          <w:rFonts w:hint="eastAsia"/>
          <w:rtl/>
        </w:rPr>
        <w:t>השטח</w:t>
      </w:r>
      <w:r>
        <w:t xml:space="preserve"> </w:t>
      </w:r>
      <w:r>
        <w:rPr>
          <w:rFonts w:hint="eastAsia"/>
          <w:rtl/>
        </w:rPr>
        <w:t>התפעולי</w:t>
      </w:r>
      <w:r>
        <w:t xml:space="preserve"> </w:t>
      </w:r>
      <w:r>
        <w:rPr>
          <w:rFonts w:hint="eastAsia"/>
          <w:rtl/>
        </w:rPr>
        <w:t>באתר</w:t>
      </w:r>
      <w:r>
        <w:rPr>
          <w:rtl/>
        </w:rPr>
        <w:t xml:space="preserve"> (אזורי</w:t>
      </w:r>
      <w:r>
        <w:t xml:space="preserve"> </w:t>
      </w:r>
      <w:r>
        <w:rPr>
          <w:rFonts w:hint="eastAsia"/>
          <w:rtl/>
        </w:rPr>
        <w:t>אחסנה</w:t>
      </w:r>
      <w:r>
        <w:t xml:space="preserve">, </w:t>
      </w:r>
      <w:r>
        <w:rPr>
          <w:rtl/>
        </w:rPr>
        <w:t xml:space="preserve"> אזורי</w:t>
      </w:r>
      <w:r>
        <w:t xml:space="preserve"> </w:t>
      </w:r>
      <w:r>
        <w:rPr>
          <w:rFonts w:hint="eastAsia"/>
          <w:rtl/>
        </w:rPr>
        <w:t>פריקה</w:t>
      </w:r>
      <w:r>
        <w:rPr>
          <w:rtl/>
        </w:rPr>
        <w:t xml:space="preserve"> ומשרדים) נדרש</w:t>
      </w:r>
      <w:r>
        <w:t xml:space="preserve"> </w:t>
      </w:r>
      <w:r>
        <w:rPr>
          <w:rFonts w:hint="eastAsia"/>
          <w:rtl/>
        </w:rPr>
        <w:t>להיות</w:t>
      </w:r>
      <w:r>
        <w:t xml:space="preserve"> </w:t>
      </w:r>
      <w:r>
        <w:rPr>
          <w:rFonts w:hint="eastAsia"/>
          <w:rtl/>
        </w:rPr>
        <w:t>מגודר</w:t>
      </w:r>
      <w:r>
        <w:rPr>
          <w:rtl/>
        </w:rPr>
        <w:t xml:space="preserve"> באופן מלא על</w:t>
      </w:r>
      <w:r>
        <w:t xml:space="preserve"> </w:t>
      </w:r>
      <w:r>
        <w:rPr>
          <w:rFonts w:hint="eastAsia"/>
          <w:rtl/>
        </w:rPr>
        <w:t>מנת</w:t>
      </w:r>
      <w:r>
        <w:t xml:space="preserve"> </w:t>
      </w:r>
      <w:r>
        <w:rPr>
          <w:rFonts w:hint="eastAsia"/>
          <w:rtl/>
        </w:rPr>
        <w:t>למנוע</w:t>
      </w:r>
      <w:r>
        <w:t xml:space="preserve"> </w:t>
      </w:r>
      <w:r>
        <w:rPr>
          <w:rFonts w:hint="eastAsia"/>
          <w:rtl/>
        </w:rPr>
        <w:t>גישה</w:t>
      </w:r>
      <w:r>
        <w:t xml:space="preserve"> </w:t>
      </w:r>
      <w:r>
        <w:rPr>
          <w:rFonts w:hint="eastAsia"/>
          <w:rtl/>
        </w:rPr>
        <w:t>של</w:t>
      </w:r>
      <w:r>
        <w:rPr>
          <w:rtl/>
        </w:rPr>
        <w:t xml:space="preserve"> גורמים</w:t>
      </w:r>
      <w:r>
        <w:t xml:space="preserve"> </w:t>
      </w:r>
      <w:r>
        <w:rPr>
          <w:rFonts w:hint="eastAsia"/>
          <w:rtl/>
        </w:rPr>
        <w:t>בלתי</w:t>
      </w:r>
      <w:r>
        <w:t xml:space="preserve"> </w:t>
      </w:r>
      <w:r>
        <w:rPr>
          <w:rFonts w:hint="eastAsia"/>
          <w:rtl/>
        </w:rPr>
        <w:t>מורשים</w:t>
      </w:r>
      <w:r>
        <w:rPr>
          <w:rtl/>
        </w:rPr>
        <w:t>.</w:t>
      </w:r>
    </w:p>
    <w:p w:rsidR="00DC2FE4" w:rsidRPr="00440ECF" w:rsidRDefault="00DC2FE4" w:rsidP="00E15155">
      <w:pPr>
        <w:pStyle w:val="30"/>
        <w:numPr>
          <w:ilvl w:val="2"/>
          <w:numId w:val="6"/>
        </w:numPr>
        <w:jc w:val="both"/>
        <w:rPr>
          <w:b/>
        </w:rPr>
      </w:pPr>
      <w:r>
        <w:rPr>
          <w:rFonts w:hint="eastAsia"/>
          <w:rtl/>
        </w:rPr>
        <w:t>נדרשת</w:t>
      </w:r>
      <w:r>
        <w:rPr>
          <w:rtl/>
        </w:rPr>
        <w:t xml:space="preserve"> נוכחות מאבטח/שומר בשערי כניסה ויציאה לטובין ולהולכי רגל של המתחם, </w:t>
      </w:r>
      <w:r>
        <w:rPr>
          <w:rFonts w:hint="eastAsia"/>
          <w:b/>
          <w:rtl/>
        </w:rPr>
        <w:t>לטובת</w:t>
      </w:r>
      <w:r>
        <w:rPr>
          <w:b/>
          <w:rtl/>
        </w:rPr>
        <w:t xml:space="preserve"> פיקוח על המבקרים בכניסה וביציאה בשעות הפעילות של האתר.</w:t>
      </w:r>
    </w:p>
    <w:p w:rsidR="00DC2FE4" w:rsidRPr="00440ECF" w:rsidRDefault="00DC2FE4" w:rsidP="00425DB3">
      <w:pPr>
        <w:pStyle w:val="40"/>
        <w:numPr>
          <w:ilvl w:val="0"/>
          <w:numId w:val="0"/>
        </w:numPr>
        <w:ind w:left="1224" w:right="964"/>
        <w:contextualSpacing w:val="0"/>
        <w:jc w:val="both"/>
      </w:pPr>
      <w:r>
        <w:rPr>
          <w:rFonts w:hint="eastAsia"/>
          <w:rtl/>
        </w:rPr>
        <w:t>המזמין</w:t>
      </w:r>
      <w:r>
        <w:rPr>
          <w:rtl/>
        </w:rPr>
        <w:t xml:space="preserve"> שומר לעצמו את הזכות לקבוע, עפ"י שיקול </w:t>
      </w:r>
      <w:proofErr w:type="spellStart"/>
      <w:r>
        <w:rPr>
          <w:rtl/>
        </w:rPr>
        <w:t>דעתו,במידה</w:t>
      </w:r>
      <w:proofErr w:type="spellEnd"/>
      <w:r>
        <w:rPr>
          <w:rtl/>
        </w:rPr>
        <w:t xml:space="preserve"> ונדרש להציב אבטחה פיזית חמושה. </w:t>
      </w:r>
    </w:p>
    <w:p w:rsidR="00DC2FE4" w:rsidRPr="00440ECF" w:rsidRDefault="00DC2FE4" w:rsidP="00E15155">
      <w:pPr>
        <w:pStyle w:val="20"/>
        <w:numPr>
          <w:ilvl w:val="1"/>
          <w:numId w:val="6"/>
        </w:numPr>
        <w:jc w:val="both"/>
      </w:pPr>
      <w:r>
        <w:rPr>
          <w:rFonts w:hint="eastAsia"/>
          <w:rtl/>
        </w:rPr>
        <w:t>מערכות</w:t>
      </w:r>
      <w:r>
        <w:rPr>
          <w:rtl/>
        </w:rPr>
        <w:t>:</w:t>
      </w:r>
    </w:p>
    <w:p w:rsidR="00DC2FE4" w:rsidRPr="00440ECF" w:rsidRDefault="00DC2FE4" w:rsidP="00E15155">
      <w:pPr>
        <w:pStyle w:val="30"/>
        <w:numPr>
          <w:ilvl w:val="2"/>
          <w:numId w:val="6"/>
        </w:numPr>
        <w:jc w:val="both"/>
      </w:pPr>
      <w:r>
        <w:rPr>
          <w:rFonts w:hint="eastAsia"/>
          <w:rtl/>
        </w:rPr>
        <w:t>טלוויזיה</w:t>
      </w:r>
      <w:r>
        <w:rPr>
          <w:rtl/>
        </w:rPr>
        <w:t xml:space="preserve"> במעגל סגור (</w:t>
      </w:r>
      <w:proofErr w:type="spellStart"/>
      <w:r>
        <w:rPr>
          <w:rFonts w:hint="eastAsia"/>
          <w:rtl/>
        </w:rPr>
        <w:t>טמ</w:t>
      </w:r>
      <w:r>
        <w:rPr>
          <w:rtl/>
        </w:rPr>
        <w:t>"ס</w:t>
      </w:r>
      <w:proofErr w:type="spellEnd"/>
      <w:r>
        <w:rPr>
          <w:rtl/>
        </w:rPr>
        <w:t>)</w:t>
      </w:r>
    </w:p>
    <w:p w:rsidR="00DC2FE4" w:rsidRPr="00440ECF" w:rsidRDefault="00DC2FE4" w:rsidP="00E15155">
      <w:pPr>
        <w:pStyle w:val="40"/>
        <w:numPr>
          <w:ilvl w:val="0"/>
          <w:numId w:val="35"/>
        </w:numPr>
        <w:ind w:left="1224" w:firstLine="0"/>
        <w:contextualSpacing w:val="0"/>
        <w:jc w:val="both"/>
      </w:pPr>
      <w:r>
        <w:rPr>
          <w:rtl/>
        </w:rPr>
        <w:t xml:space="preserve"> הספק יפעיל באתר מערכת מצלמות במעגל סגור במשך 24 שעות ביממה, שבעה ימים בשבוע, תוך אגירת המידע המצולם למשך 3 חודשים לפחות. המזמין שומר על זכותו לדרוש חיבור מערכת </w:t>
      </w:r>
      <w:proofErr w:type="spellStart"/>
      <w:r>
        <w:rPr>
          <w:rtl/>
        </w:rPr>
        <w:t>הטמ"ס</w:t>
      </w:r>
      <w:proofErr w:type="spellEnd"/>
      <w:r>
        <w:rPr>
          <w:rtl/>
        </w:rPr>
        <w:t xml:space="preserve"> למערכות המידע של המזמין על חשבונו של הספק, כאשר תהיה נגישות מקוונת הן לחומר המצולם והן לחומר הנאגר על ידי הספק. הצבת המצלמות תהיה בתיאום עם קב"ט המזמין, על מנת לוודא כיסוי נאות, בהתאם להחלטת קב"ט המזמין, הן בתוך המבנים והן מחוצה להם ביום ובלילה.</w:t>
      </w:r>
    </w:p>
    <w:p w:rsidR="00DC2FE4" w:rsidRPr="00440ECF" w:rsidRDefault="00DC2FE4" w:rsidP="00E15155">
      <w:pPr>
        <w:pStyle w:val="40"/>
        <w:numPr>
          <w:ilvl w:val="0"/>
          <w:numId w:val="35"/>
        </w:numPr>
        <w:ind w:left="1224" w:firstLine="0"/>
        <w:contextualSpacing w:val="0"/>
        <w:jc w:val="both"/>
      </w:pPr>
      <w:r>
        <w:rPr>
          <w:rFonts w:hint="eastAsia"/>
          <w:rtl/>
        </w:rPr>
        <w:t>שערי</w:t>
      </w:r>
      <w:r>
        <w:rPr>
          <w:rtl/>
        </w:rPr>
        <w:t xml:space="preserve"> כניסה ויציאה של המתחם</w:t>
      </w:r>
      <w:r>
        <w:t xml:space="preserve"> </w:t>
      </w:r>
      <w:r>
        <w:rPr>
          <w:rtl/>
        </w:rPr>
        <w:t xml:space="preserve"> נדרשים להיות מפוקחים (מצלמה ו</w:t>
      </w:r>
      <w:r>
        <w:rPr>
          <w:rFonts w:hint="eastAsia"/>
          <w:rtl/>
        </w:rPr>
        <w:t>אינטרקום</w:t>
      </w:r>
      <w:r>
        <w:rPr>
          <w:rtl/>
        </w:rPr>
        <w:t xml:space="preserve">) 24 שעות ביממה, 7 ימים בשבוע. </w:t>
      </w:r>
    </w:p>
    <w:p w:rsidR="00DC2FE4" w:rsidRPr="00440ECF" w:rsidRDefault="00DC2FE4" w:rsidP="00E15155">
      <w:pPr>
        <w:pStyle w:val="30"/>
        <w:numPr>
          <w:ilvl w:val="2"/>
          <w:numId w:val="6"/>
        </w:numPr>
        <w:jc w:val="both"/>
      </w:pPr>
      <w:r>
        <w:rPr>
          <w:rFonts w:hint="eastAsia"/>
          <w:rtl/>
        </w:rPr>
        <w:t>מערכת</w:t>
      </w:r>
      <w:r>
        <w:rPr>
          <w:rtl/>
        </w:rPr>
        <w:t xml:space="preserve"> גילוי ופריצה: </w:t>
      </w:r>
    </w:p>
    <w:p w:rsidR="00DC2FE4" w:rsidRPr="00440ECF" w:rsidRDefault="00DC2FE4" w:rsidP="00E15155">
      <w:pPr>
        <w:pStyle w:val="40"/>
        <w:numPr>
          <w:ilvl w:val="0"/>
          <w:numId w:val="35"/>
        </w:numPr>
        <w:ind w:left="1224" w:firstLine="0"/>
        <w:contextualSpacing w:val="0"/>
        <w:jc w:val="both"/>
      </w:pPr>
      <w:r>
        <w:rPr>
          <w:rFonts w:hint="eastAsia"/>
          <w:rtl/>
        </w:rPr>
        <w:t>הספק</w:t>
      </w:r>
      <w:r>
        <w:rPr>
          <w:rtl/>
        </w:rPr>
        <w:t xml:space="preserve"> יתקין בשטחי האחסנה והמשרדים על מנת למנוע גישה בלתי מורשית לטובין גם מעבר לשעות הפעילות. כמו כן יתקין גלאי תנועה לאורך הגדרות החיצוניות של שטחי האחסון והתפעול. על מערכת האזעקה להיות בעלת גיבוי </w:t>
      </w:r>
      <w:r>
        <w:rPr>
          <w:rtl/>
        </w:rPr>
        <w:lastRenderedPageBreak/>
        <w:t>למקרה של הפסקת חשמל למשך 8 שעות לפחות, כולל מתן התראה על הפסקת חשמל לגורמים שייקבעו בתיאום עם המזמין. בעת התרעת אזעקה, תישלח הודעה טלפונית לפחות לשני גורמים מטעם הספק (לא כולל מוקד חברת האבטחה). בעת חש</w:t>
      </w:r>
      <w:r>
        <w:rPr>
          <w:rFonts w:hint="eastAsia"/>
          <w:rtl/>
        </w:rPr>
        <w:t>ש</w:t>
      </w:r>
      <w:r>
        <w:rPr>
          <w:rtl/>
        </w:rPr>
        <w:t xml:space="preserve"> לפריצה על הספק ליידע באופן מידי גורם שייקבע מטעם המזמין. על כלל הגלאים להיות מחוברים למוקד אבטחה 24 שעות ביממה הכולל הגעת סיור לאתר בתוך 15 דקות.</w:t>
      </w:r>
      <w:r w:rsidR="00425DB3">
        <w:rPr>
          <w:rFonts w:hint="cs"/>
          <w:rtl/>
        </w:rPr>
        <w:tab/>
      </w:r>
      <w:r>
        <w:rPr>
          <w:rtl/>
        </w:rPr>
        <w:t xml:space="preserve"> </w:t>
      </w:r>
      <w:r>
        <w:rPr>
          <w:rtl/>
        </w:rPr>
        <w:br/>
      </w:r>
      <w:r>
        <w:rPr>
          <w:rFonts w:hint="eastAsia"/>
          <w:rtl/>
        </w:rPr>
        <w:t>התקנת</w:t>
      </w:r>
      <w:r>
        <w:rPr>
          <w:rtl/>
        </w:rPr>
        <w:t xml:space="preserve"> האמצעים הנ"ל תהיה בתיאום עם קב"ט המזמין.</w:t>
      </w:r>
    </w:p>
    <w:p w:rsidR="00DC2FE4" w:rsidRPr="00440ECF" w:rsidRDefault="00DC2FE4" w:rsidP="00E15155">
      <w:pPr>
        <w:pStyle w:val="20"/>
        <w:numPr>
          <w:ilvl w:val="1"/>
          <w:numId w:val="6"/>
        </w:numPr>
        <w:jc w:val="both"/>
      </w:pPr>
      <w:r>
        <w:rPr>
          <w:rFonts w:hint="eastAsia"/>
          <w:rtl/>
        </w:rPr>
        <w:t>התקני</w:t>
      </w:r>
      <w:r>
        <w:rPr>
          <w:rtl/>
        </w:rPr>
        <w:t xml:space="preserve"> נעילה: על הספק לוודא כי כלל החלונות, הדלתות, השערים והגדרות הפנימיות והחיצוניות חייבים להיות מאובטחים באמצעות התקני נעילה ובקרה אפקטיביים למניעת גישה לא מורשית.</w:t>
      </w:r>
    </w:p>
    <w:p w:rsidR="00DC2FE4" w:rsidRPr="00440ECF" w:rsidRDefault="00DC2FE4" w:rsidP="00E15155">
      <w:pPr>
        <w:pStyle w:val="20"/>
        <w:numPr>
          <w:ilvl w:val="1"/>
          <w:numId w:val="6"/>
        </w:numPr>
        <w:jc w:val="both"/>
      </w:pPr>
      <w:r>
        <w:rPr>
          <w:rFonts w:hint="eastAsia"/>
          <w:rtl/>
        </w:rPr>
        <w:t>על</w:t>
      </w:r>
      <w:r>
        <w:rPr>
          <w:rtl/>
        </w:rPr>
        <w:t xml:space="preserve"> הספק להתקין תאורה היקפית ופנימית בכל התחום התפעולי. על התאורה באתר לאפשר יכולת עבודה בצורה בטיחותית וכן להוות מקור אור יעיל למערכת </w:t>
      </w:r>
      <w:proofErr w:type="spellStart"/>
      <w:r>
        <w:rPr>
          <w:rtl/>
        </w:rPr>
        <w:t>הטמ"ס</w:t>
      </w:r>
      <w:proofErr w:type="spellEnd"/>
      <w:r>
        <w:rPr>
          <w:rtl/>
        </w:rPr>
        <w:t xml:space="preserve"> באתר כולו.</w:t>
      </w:r>
    </w:p>
    <w:p w:rsidR="00DC2FE4" w:rsidRPr="00440ECF" w:rsidRDefault="00DC2FE4" w:rsidP="00E15155">
      <w:pPr>
        <w:pStyle w:val="20"/>
        <w:numPr>
          <w:ilvl w:val="1"/>
          <w:numId w:val="6"/>
        </w:numPr>
        <w:jc w:val="both"/>
      </w:pPr>
      <w:r>
        <w:rPr>
          <w:rFonts w:hint="eastAsia"/>
          <w:rtl/>
        </w:rPr>
        <w:t>אזור</w:t>
      </w:r>
      <w:r>
        <w:rPr>
          <w:rtl/>
        </w:rPr>
        <w:t xml:space="preserve"> אחסנת כלי רכב תפוסים  יופרד מאזור חניית רכבי עובדים, ספקים ומבקרים באמצעים פיזיים קשיחים (גדר בגובה מינימאלי של 2 מטרים). </w:t>
      </w:r>
    </w:p>
    <w:p w:rsidR="00DC2FE4" w:rsidRPr="00440ECF" w:rsidRDefault="00DC2FE4" w:rsidP="00E15155">
      <w:pPr>
        <w:pStyle w:val="20"/>
        <w:numPr>
          <w:ilvl w:val="1"/>
          <w:numId w:val="6"/>
        </w:numPr>
        <w:jc w:val="both"/>
      </w:pPr>
      <w:r>
        <w:rPr>
          <w:rFonts w:hint="eastAsia"/>
          <w:rtl/>
        </w:rPr>
        <w:t>גישת</w:t>
      </w:r>
      <w:r>
        <w:rPr>
          <w:rtl/>
        </w:rPr>
        <w:t xml:space="preserve"> מבקרים/קהל – על הספק לוודא כי פתח הכניסה לאתר יהיה נעול דרך קבע. הכנסת מבקרים תהיה לאחר זיהויים באופן פיזי או דרך </w:t>
      </w:r>
      <w:proofErr w:type="spellStart"/>
      <w:r>
        <w:rPr>
          <w:rtl/>
        </w:rPr>
        <w:t>טמ"ס</w:t>
      </w:r>
      <w:proofErr w:type="spellEnd"/>
      <w:r>
        <w:rPr>
          <w:rtl/>
        </w:rPr>
        <w:t xml:space="preserve">. כניסה לאתר מחייבת זיהוי על ידי תעודה רשמית עם תמונה. </w:t>
      </w:r>
    </w:p>
    <w:p w:rsidR="00DC2FE4" w:rsidRPr="00440ECF" w:rsidRDefault="00DC2FE4" w:rsidP="00E15155">
      <w:pPr>
        <w:pStyle w:val="20"/>
        <w:numPr>
          <w:ilvl w:val="1"/>
          <w:numId w:val="6"/>
        </w:numPr>
        <w:jc w:val="both"/>
      </w:pPr>
      <w:r>
        <w:rPr>
          <w:rFonts w:hint="eastAsia"/>
          <w:rtl/>
        </w:rPr>
        <w:t>הובלת</w:t>
      </w:r>
      <w:r>
        <w:rPr>
          <w:rtl/>
        </w:rPr>
        <w:t xml:space="preserve"> טובין מפוקחים בין אתרים</w:t>
      </w:r>
    </w:p>
    <w:p w:rsidR="00DC2FE4" w:rsidRPr="00440ECF" w:rsidRDefault="00DC2FE4" w:rsidP="00E15155">
      <w:pPr>
        <w:pStyle w:val="30"/>
        <w:numPr>
          <w:ilvl w:val="2"/>
          <w:numId w:val="6"/>
        </w:numPr>
        <w:jc w:val="both"/>
      </w:pPr>
      <w:r>
        <w:rPr>
          <w:rFonts w:hint="eastAsia"/>
          <w:rtl/>
        </w:rPr>
        <w:t>הובלת</w:t>
      </w:r>
      <w:r>
        <w:rPr>
          <w:rtl/>
        </w:rPr>
        <w:t xml:space="preserve"> טובין תיעשה בתיאום מוקדם בלבד בין הספק למזמין.</w:t>
      </w:r>
    </w:p>
    <w:p w:rsidR="00DC2FE4" w:rsidRPr="00440ECF" w:rsidRDefault="00DC2FE4" w:rsidP="00E15155">
      <w:pPr>
        <w:pStyle w:val="30"/>
        <w:numPr>
          <w:ilvl w:val="2"/>
          <w:numId w:val="6"/>
        </w:numPr>
        <w:jc w:val="both"/>
      </w:pPr>
      <w:r>
        <w:rPr>
          <w:rFonts w:hint="eastAsia"/>
          <w:rtl/>
        </w:rPr>
        <w:t>הספק</w:t>
      </w:r>
      <w:r>
        <w:rPr>
          <w:rtl/>
        </w:rPr>
        <w:t xml:space="preserve"> ישנע טובין כאמור רק בצירים מוגדרים מראש על ידי המזמין. המזמין שומר לעצמו את ה</w:t>
      </w:r>
      <w:r>
        <w:rPr>
          <w:rFonts w:hint="eastAsia"/>
          <w:rtl/>
        </w:rPr>
        <w:t>זכות</w:t>
      </w:r>
      <w:r>
        <w:rPr>
          <w:rtl/>
        </w:rPr>
        <w:t xml:space="preserve"> לדרוש פיקוח טכנולוגי הכולל מעקב מקוון על תנועת כלי הרכב המשנעים ובקרה באמצעות סגר (המאפשר זיהוי פתיחה ובעל מספר ייחודי) על כלי הרכב (שימוש בסגר אלקטרוני מאושר על ידי המכס מהווה יתרון).</w:t>
      </w:r>
    </w:p>
    <w:p w:rsidR="00DC2FE4" w:rsidRPr="00440ECF" w:rsidRDefault="00DC2FE4" w:rsidP="00E15155">
      <w:pPr>
        <w:pStyle w:val="30"/>
        <w:numPr>
          <w:ilvl w:val="2"/>
          <w:numId w:val="6"/>
        </w:numPr>
        <w:jc w:val="both"/>
      </w:pPr>
      <w:r>
        <w:rPr>
          <w:rFonts w:hint="eastAsia"/>
          <w:rtl/>
        </w:rPr>
        <w:t>הובלת</w:t>
      </w:r>
      <w:r>
        <w:rPr>
          <w:rtl/>
        </w:rPr>
        <w:t xml:space="preserve"> טובין מיוחדים (אמל"ח, טובין עתירי מס כגון סיגריות ומשקאות חרי</w:t>
      </w:r>
      <w:r>
        <w:rPr>
          <w:rFonts w:hint="eastAsia"/>
          <w:rtl/>
        </w:rPr>
        <w:t>פים</w:t>
      </w:r>
      <w:r>
        <w:rPr>
          <w:rtl/>
        </w:rPr>
        <w:t>) מחייבת היערכות מתאימה על פי הנחיות המזמין.</w:t>
      </w:r>
    </w:p>
    <w:p w:rsidR="00DC2FE4" w:rsidRPr="00440ECF" w:rsidRDefault="00DC2FE4" w:rsidP="00E15155">
      <w:pPr>
        <w:pStyle w:val="20"/>
        <w:numPr>
          <w:ilvl w:val="1"/>
          <w:numId w:val="6"/>
        </w:numPr>
        <w:jc w:val="both"/>
      </w:pPr>
      <w:r>
        <w:rPr>
          <w:rFonts w:hint="eastAsia"/>
          <w:rtl/>
        </w:rPr>
        <w:t>בטחון</w:t>
      </w:r>
      <w:r>
        <w:rPr>
          <w:rtl/>
        </w:rPr>
        <w:t xml:space="preserve"> עובדים/מבקרים/קהל: באזור התפעולי והמשרדים יש ליישם מרחב מוגן תקני העונה לאיומי ירי תלול מסלול על פי הנחיות פיקוד העורף. לצורך כך יתייחס הספק לכלל העובדים באתר (עובדי הספק ועובדי המכס) ובנוסף גם למבקרים וקהל באתר (לפחות 30 אנשים).</w:t>
      </w:r>
    </w:p>
    <w:p w:rsidR="00DC2FE4" w:rsidRPr="00440ECF" w:rsidRDefault="00DC2FE4" w:rsidP="00E15155">
      <w:pPr>
        <w:pStyle w:val="20"/>
        <w:numPr>
          <w:ilvl w:val="1"/>
          <w:numId w:val="6"/>
        </w:numPr>
        <w:jc w:val="both"/>
      </w:pPr>
      <w:r>
        <w:rPr>
          <w:rFonts w:hint="eastAsia"/>
          <w:rtl/>
        </w:rPr>
        <w:t>מתקן</w:t>
      </w:r>
      <w:r>
        <w:rPr>
          <w:rtl/>
        </w:rPr>
        <w:t xml:space="preserve"> המוגדר מרחב מוגן אינו יכול לשמש לשימוש אחר כמו: מחסן, איפסון נשקים </w:t>
      </w:r>
      <w:proofErr w:type="spellStart"/>
      <w:r>
        <w:rPr>
          <w:rtl/>
        </w:rPr>
        <w:t>וכו</w:t>
      </w:r>
      <w:proofErr w:type="spellEnd"/>
      <w:r>
        <w:rPr>
          <w:rtl/>
        </w:rPr>
        <w:t>'.</w:t>
      </w:r>
    </w:p>
    <w:p w:rsidR="00DC2FE4" w:rsidRPr="00440ECF" w:rsidRDefault="00DC2FE4" w:rsidP="00E15155">
      <w:pPr>
        <w:pStyle w:val="20"/>
        <w:numPr>
          <w:ilvl w:val="1"/>
          <w:numId w:val="6"/>
        </w:numPr>
        <w:jc w:val="both"/>
      </w:pPr>
      <w:r>
        <w:rPr>
          <w:rFonts w:hint="eastAsia"/>
          <w:rtl/>
        </w:rPr>
        <w:t>כלי</w:t>
      </w:r>
      <w:r>
        <w:rPr>
          <w:rtl/>
        </w:rPr>
        <w:t xml:space="preserve"> נשק: על הספק לעמוד בכל דרישות החוק והנחיות משטרת ישראל בנוגע לאחסנת כלי נשק תפוסים, זאת על פי דרישות משטרת ישראל. הכספת תהיה מ</w:t>
      </w:r>
      <w:r>
        <w:rPr>
          <w:rFonts w:hint="eastAsia"/>
          <w:rtl/>
        </w:rPr>
        <w:t>סוגלת</w:t>
      </w:r>
      <w:r>
        <w:rPr>
          <w:rtl/>
        </w:rPr>
        <w:t xml:space="preserve"> להכיל עד 15 כלי נשק מסוגים וקטרים שונים בו זמנית.</w:t>
      </w:r>
    </w:p>
    <w:p w:rsidR="00DC2FE4" w:rsidRPr="00440ECF" w:rsidRDefault="00DC2FE4" w:rsidP="00A61C27">
      <w:pPr>
        <w:pStyle w:val="20"/>
        <w:numPr>
          <w:ilvl w:val="0"/>
          <w:numId w:val="0"/>
        </w:numPr>
        <w:ind w:left="699" w:firstLine="92"/>
        <w:jc w:val="both"/>
      </w:pPr>
      <w:r>
        <w:rPr>
          <w:rFonts w:hint="eastAsia"/>
          <w:rtl/>
        </w:rPr>
        <w:t>על</w:t>
      </w:r>
      <w:r>
        <w:rPr>
          <w:rtl/>
        </w:rPr>
        <w:t xml:space="preserve"> הספק להמציא אישור לאחסנת כלי נשק ממשרד לביטחון פנים. </w:t>
      </w:r>
    </w:p>
    <w:p w:rsidR="00DC2FE4" w:rsidRPr="00440ECF" w:rsidRDefault="00DC2FE4" w:rsidP="00E15155">
      <w:pPr>
        <w:pStyle w:val="20"/>
        <w:numPr>
          <w:ilvl w:val="1"/>
          <w:numId w:val="6"/>
        </w:numPr>
        <w:jc w:val="both"/>
      </w:pPr>
      <w:r>
        <w:rPr>
          <w:rFonts w:hint="eastAsia"/>
          <w:rtl/>
        </w:rPr>
        <w:t>טובין</w:t>
      </w:r>
      <w:r>
        <w:rPr>
          <w:rtl/>
        </w:rPr>
        <w:t xml:space="preserve"> יקרי ערך</w:t>
      </w:r>
      <w:r w:rsidR="00425DB3">
        <w:rPr>
          <w:rFonts w:hint="cs"/>
          <w:rtl/>
        </w:rPr>
        <w:t xml:space="preserve"> וחפצי אומנות</w:t>
      </w:r>
      <w:r>
        <w:rPr>
          <w:rtl/>
        </w:rPr>
        <w:t>: הספק יאחסן טובין אלה במתחם סגור, מגודר ונעול, אשר יהיה בעל כניסה ויציאה יחידה שתחובר באופן עצמאי למערכת האזעקה וכן יכיל גלאים לזיהוי תנועה אשר יתריעו גם במהלך יום העבו</w:t>
      </w:r>
      <w:r>
        <w:rPr>
          <w:rFonts w:hint="eastAsia"/>
          <w:rtl/>
        </w:rPr>
        <w:t>דה</w:t>
      </w:r>
      <w:r>
        <w:rPr>
          <w:rtl/>
        </w:rPr>
        <w:t xml:space="preserve">. מתחם זה יהיה נעול בכל עת, </w:t>
      </w:r>
      <w:r>
        <w:rPr>
          <w:rtl/>
        </w:rPr>
        <w:lastRenderedPageBreak/>
        <w:t>למעט מצבים של אחסון או הוצאת טובין וזאת למשך זמן קצר ככל האפשר. המתחם יצולם באופן מלא הן ביום והן בלילה בכיסוי מלא. כל כניסה למתחם תירשם ביומן ייעודי שיוחזק אצל הספק ויהיה נגיש לעיון המזמין בכל עת, לפי דרישתו. באזור זה יהיה ארון עם 20 תאי "לוקרים" לפחות. כל תא יהיה במידות מינימליות של: רוחב 30 ס"מ, עומק 45 ס"מ, גובה 30 ס"מ.</w:t>
      </w:r>
    </w:p>
    <w:p w:rsidR="00DC2FE4" w:rsidRPr="00440ECF" w:rsidRDefault="00DC2FE4" w:rsidP="00E15155">
      <w:pPr>
        <w:pStyle w:val="20"/>
        <w:numPr>
          <w:ilvl w:val="1"/>
          <w:numId w:val="6"/>
        </w:numPr>
        <w:jc w:val="both"/>
      </w:pPr>
      <w:r>
        <w:rPr>
          <w:rFonts w:hint="eastAsia"/>
          <w:rtl/>
        </w:rPr>
        <w:t>אחסון</w:t>
      </w:r>
      <w:r>
        <w:rPr>
          <w:rtl/>
        </w:rPr>
        <w:t xml:space="preserve"> מיטלטלין </w:t>
      </w:r>
      <w:r>
        <w:rPr>
          <w:rFonts w:hint="eastAsia"/>
          <w:rtl/>
        </w:rPr>
        <w:t>יקר</w:t>
      </w:r>
      <w:r>
        <w:rPr>
          <w:rtl/>
        </w:rPr>
        <w:t xml:space="preserve"> ערך ( כגון תכשיטים): הספק יאחסן מיטלטלין יקר ערך בכספת</w:t>
      </w:r>
      <w:r>
        <w:t xml:space="preserve"> </w:t>
      </w:r>
      <w:r>
        <w:rPr>
          <w:rtl/>
        </w:rPr>
        <w:t xml:space="preserve"> לאחסנה עד 70,000 ₪, בעלת הנתונים הבאים:</w:t>
      </w:r>
    </w:p>
    <w:p w:rsidR="00DC2FE4" w:rsidRPr="00440ECF" w:rsidRDefault="00DC2FE4" w:rsidP="00E15155">
      <w:pPr>
        <w:pStyle w:val="30"/>
        <w:numPr>
          <w:ilvl w:val="2"/>
          <w:numId w:val="6"/>
        </w:numPr>
        <w:tabs>
          <w:tab w:val="left" w:pos="1796"/>
        </w:tabs>
        <w:jc w:val="both"/>
      </w:pPr>
      <w:r>
        <w:rPr>
          <w:rFonts w:hint="eastAsia"/>
          <w:rtl/>
        </w:rPr>
        <w:t>גוף</w:t>
      </w:r>
      <w:r>
        <w:rPr>
          <w:rtl/>
        </w:rPr>
        <w:t>: 70 מ"מ</w:t>
      </w:r>
    </w:p>
    <w:p w:rsidR="00DC2FE4" w:rsidRPr="00440ECF" w:rsidRDefault="00DC2FE4" w:rsidP="00E15155">
      <w:pPr>
        <w:pStyle w:val="30"/>
        <w:numPr>
          <w:ilvl w:val="2"/>
          <w:numId w:val="6"/>
        </w:numPr>
        <w:tabs>
          <w:tab w:val="left" w:pos="1796"/>
        </w:tabs>
        <w:jc w:val="both"/>
      </w:pPr>
      <w:r>
        <w:rPr>
          <w:rFonts w:hint="eastAsia"/>
          <w:rtl/>
        </w:rPr>
        <w:t>דלת</w:t>
      </w:r>
      <w:r>
        <w:rPr>
          <w:rtl/>
        </w:rPr>
        <w:t>:65 מ"מ</w:t>
      </w:r>
    </w:p>
    <w:p w:rsidR="00DC2FE4" w:rsidRPr="00440ECF" w:rsidRDefault="00DC2FE4" w:rsidP="00E15155">
      <w:pPr>
        <w:pStyle w:val="30"/>
        <w:numPr>
          <w:ilvl w:val="2"/>
          <w:numId w:val="6"/>
        </w:numPr>
        <w:tabs>
          <w:tab w:val="left" w:pos="1796"/>
        </w:tabs>
        <w:jc w:val="both"/>
      </w:pPr>
      <w:r>
        <w:rPr>
          <w:rFonts w:hint="eastAsia"/>
          <w:rtl/>
        </w:rPr>
        <w:t>גובה</w:t>
      </w:r>
      <w:r>
        <w:rPr>
          <w:rtl/>
        </w:rPr>
        <w:t>: 60 ס"מ</w:t>
      </w:r>
    </w:p>
    <w:p w:rsidR="00DC2FE4" w:rsidRPr="00440ECF" w:rsidRDefault="00DC2FE4" w:rsidP="00E15155">
      <w:pPr>
        <w:pStyle w:val="30"/>
        <w:numPr>
          <w:ilvl w:val="2"/>
          <w:numId w:val="6"/>
        </w:numPr>
        <w:tabs>
          <w:tab w:val="left" w:pos="1796"/>
        </w:tabs>
        <w:jc w:val="both"/>
      </w:pPr>
      <w:r>
        <w:rPr>
          <w:rFonts w:hint="eastAsia"/>
          <w:rtl/>
        </w:rPr>
        <w:t>רוחב</w:t>
      </w:r>
      <w:r>
        <w:rPr>
          <w:rtl/>
        </w:rPr>
        <w:t>: 50 ס"מ</w:t>
      </w:r>
    </w:p>
    <w:p w:rsidR="00DC2FE4" w:rsidRPr="00440ECF" w:rsidRDefault="00DC2FE4" w:rsidP="00E15155">
      <w:pPr>
        <w:pStyle w:val="30"/>
        <w:numPr>
          <w:ilvl w:val="2"/>
          <w:numId w:val="6"/>
        </w:numPr>
        <w:tabs>
          <w:tab w:val="left" w:pos="1796"/>
        </w:tabs>
        <w:jc w:val="both"/>
      </w:pPr>
      <w:r>
        <w:rPr>
          <w:rFonts w:hint="eastAsia"/>
          <w:rtl/>
        </w:rPr>
        <w:t>עומק</w:t>
      </w:r>
      <w:r>
        <w:rPr>
          <w:rtl/>
        </w:rPr>
        <w:t xml:space="preserve"> 53 ס"מ</w:t>
      </w:r>
    </w:p>
    <w:p w:rsidR="00DC2FE4" w:rsidRPr="00440ECF" w:rsidRDefault="00DC2FE4" w:rsidP="00E15155">
      <w:pPr>
        <w:pStyle w:val="30"/>
        <w:numPr>
          <w:ilvl w:val="2"/>
          <w:numId w:val="6"/>
        </w:numPr>
        <w:tabs>
          <w:tab w:val="left" w:pos="1796"/>
        </w:tabs>
        <w:jc w:val="both"/>
      </w:pPr>
      <w:r>
        <w:rPr>
          <w:rFonts w:hint="eastAsia"/>
          <w:rtl/>
        </w:rPr>
        <w:t>משקל</w:t>
      </w:r>
      <w:r>
        <w:rPr>
          <w:rtl/>
        </w:rPr>
        <w:t>: 350 ק"ג</w:t>
      </w:r>
    </w:p>
    <w:p w:rsidR="00DC2FE4" w:rsidRPr="00440ECF" w:rsidRDefault="00DC2FE4" w:rsidP="00E15155">
      <w:pPr>
        <w:pStyle w:val="30"/>
        <w:numPr>
          <w:ilvl w:val="2"/>
          <w:numId w:val="6"/>
        </w:numPr>
        <w:tabs>
          <w:tab w:val="left" w:pos="1796"/>
        </w:tabs>
        <w:jc w:val="both"/>
      </w:pPr>
      <w:r>
        <w:rPr>
          <w:rFonts w:hint="eastAsia"/>
          <w:rtl/>
        </w:rPr>
        <w:t>סוג</w:t>
      </w:r>
      <w:r>
        <w:rPr>
          <w:rtl/>
        </w:rPr>
        <w:t xml:space="preserve"> מנעול: קומבינציה + מפתח</w:t>
      </w:r>
    </w:p>
    <w:p w:rsidR="00DC2FE4" w:rsidRPr="00440ECF" w:rsidRDefault="00DC2FE4" w:rsidP="00E15155">
      <w:pPr>
        <w:pStyle w:val="30"/>
        <w:numPr>
          <w:ilvl w:val="2"/>
          <w:numId w:val="6"/>
        </w:numPr>
        <w:tabs>
          <w:tab w:val="left" w:pos="1796"/>
        </w:tabs>
        <w:jc w:val="both"/>
      </w:pPr>
      <w:r>
        <w:rPr>
          <w:rFonts w:hint="eastAsia"/>
          <w:rtl/>
        </w:rPr>
        <w:t>הכספת</w:t>
      </w:r>
      <w:r>
        <w:rPr>
          <w:rtl/>
        </w:rPr>
        <w:t xml:space="preserve"> נדרשת להיות בחדר פנימי בתוך ארון, מקובעת לרצפה או לקיר בטון וגלאי זעזועים פנימי המחובר עצמאי למערכת האזעקה של האתר.</w:t>
      </w:r>
    </w:p>
    <w:p w:rsidR="00DC2FE4" w:rsidRPr="00440ECF" w:rsidRDefault="00DC2FE4" w:rsidP="00E15155">
      <w:pPr>
        <w:pStyle w:val="20"/>
        <w:numPr>
          <w:ilvl w:val="1"/>
          <w:numId w:val="6"/>
        </w:numPr>
        <w:jc w:val="both"/>
      </w:pPr>
      <w:r>
        <w:rPr>
          <w:rFonts w:hint="eastAsia"/>
          <w:rtl/>
        </w:rPr>
        <w:t>בטיחות</w:t>
      </w:r>
    </w:p>
    <w:p w:rsidR="00DC2FE4" w:rsidRPr="00440ECF" w:rsidRDefault="00DC2FE4" w:rsidP="00E15155">
      <w:pPr>
        <w:pStyle w:val="30"/>
        <w:numPr>
          <w:ilvl w:val="2"/>
          <w:numId w:val="6"/>
        </w:numPr>
        <w:jc w:val="both"/>
        <w:rPr>
          <w:b/>
        </w:rPr>
      </w:pPr>
      <w:r>
        <w:rPr>
          <w:rFonts w:hint="eastAsia"/>
          <w:b/>
          <w:rtl/>
        </w:rPr>
        <w:t>הספק</w:t>
      </w:r>
      <w:r>
        <w:rPr>
          <w:b/>
          <w:rtl/>
        </w:rPr>
        <w:t xml:space="preserve"> מתחייב, שהוא ו/או עובדים מטעמו יקפידו על כללי הבטיחות והגהות על פי  כל דין, סדרי העבודה והמשמעת הקיימי</w:t>
      </w:r>
      <w:r>
        <w:rPr>
          <w:rFonts w:hint="eastAsia"/>
          <w:b/>
          <w:rtl/>
        </w:rPr>
        <w:t>ם</w:t>
      </w:r>
      <w:r>
        <w:rPr>
          <w:b/>
          <w:rtl/>
        </w:rPr>
        <w:t xml:space="preserve"> במדינת ישראל, לרבות האמור בפקודת הבטיחות בעבודה-נוסח חדש </w:t>
      </w:r>
      <w:proofErr w:type="spellStart"/>
      <w:r>
        <w:rPr>
          <w:b/>
          <w:rtl/>
        </w:rPr>
        <w:t>התש"ל</w:t>
      </w:r>
      <w:proofErr w:type="spellEnd"/>
      <w:r>
        <w:rPr>
          <w:b/>
          <w:rtl/>
        </w:rPr>
        <w:t xml:space="preserve"> 1970, ובאמור בחוק ארגון הפיקוח על העבודה ותקנותיו </w:t>
      </w:r>
      <w:proofErr w:type="spellStart"/>
      <w:r>
        <w:rPr>
          <w:b/>
          <w:rtl/>
        </w:rPr>
        <w:t>התשי"ד</w:t>
      </w:r>
      <w:proofErr w:type="spellEnd"/>
      <w:r>
        <w:rPr>
          <w:b/>
          <w:rtl/>
        </w:rPr>
        <w:t xml:space="preserve"> 1954.</w:t>
      </w:r>
    </w:p>
    <w:p w:rsidR="00DC2FE4" w:rsidRPr="00440ECF" w:rsidRDefault="00DC2FE4" w:rsidP="00E15155">
      <w:pPr>
        <w:pStyle w:val="30"/>
        <w:numPr>
          <w:ilvl w:val="2"/>
          <w:numId w:val="6"/>
        </w:numPr>
        <w:jc w:val="both"/>
        <w:rPr>
          <w:b/>
        </w:rPr>
      </w:pPr>
      <w:r>
        <w:rPr>
          <w:rFonts w:hint="eastAsia"/>
          <w:b/>
          <w:rtl/>
        </w:rPr>
        <w:t>הספק</w:t>
      </w:r>
      <w:r>
        <w:rPr>
          <w:b/>
          <w:rtl/>
        </w:rPr>
        <w:t xml:space="preserve"> מתחייב שהוא וכל העובדים מטעמו, עברו הדרכת בטיחות כללית  והובאו לידיעתם הסיכונים הקיימים בשטח העבודה, ואמצעי המיגון בהם יש להשתמש במהלך עבודתם (כל עובד שעבר הדרכה יחתום על מסמך מתאים שיתויק ברשות ממונה הבטיחות/מנהל העבודה מטעם הספק).</w:t>
      </w:r>
    </w:p>
    <w:p w:rsidR="00DC2FE4" w:rsidRPr="00440ECF" w:rsidRDefault="00DC2FE4" w:rsidP="00E15155">
      <w:pPr>
        <w:pStyle w:val="30"/>
        <w:numPr>
          <w:ilvl w:val="2"/>
          <w:numId w:val="6"/>
        </w:numPr>
        <w:jc w:val="both"/>
        <w:rPr>
          <w:b/>
        </w:rPr>
      </w:pPr>
      <w:r>
        <w:rPr>
          <w:rFonts w:hint="eastAsia"/>
          <w:b/>
          <w:rtl/>
        </w:rPr>
        <w:t>הספק</w:t>
      </w:r>
      <w:r>
        <w:rPr>
          <w:b/>
          <w:rtl/>
        </w:rPr>
        <w:t xml:space="preserve"> מתחייב כי יסמיך עובדים לעבודה בעבודות הדורשות הסמכה ע"פ חוק. לדוגמא: עבודה בגובה, ר</w:t>
      </w:r>
      <w:r w:rsidR="00EC5DE2">
        <w:rPr>
          <w:rFonts w:hint="cs"/>
          <w:b/>
          <w:rtl/>
        </w:rPr>
        <w:t>י</w:t>
      </w:r>
      <w:r>
        <w:rPr>
          <w:b/>
          <w:rtl/>
        </w:rPr>
        <w:t xml:space="preserve">שיון נהיגה על מלגזה </w:t>
      </w:r>
      <w:proofErr w:type="spellStart"/>
      <w:r>
        <w:rPr>
          <w:b/>
          <w:rtl/>
        </w:rPr>
        <w:t>וכו</w:t>
      </w:r>
      <w:proofErr w:type="spellEnd"/>
      <w:r>
        <w:rPr>
          <w:b/>
          <w:rtl/>
        </w:rPr>
        <w:t>'.</w:t>
      </w:r>
    </w:p>
    <w:p w:rsidR="00DC2FE4" w:rsidRPr="00440ECF" w:rsidRDefault="00DC2FE4" w:rsidP="00E15155">
      <w:pPr>
        <w:pStyle w:val="30"/>
        <w:numPr>
          <w:ilvl w:val="2"/>
          <w:numId w:val="6"/>
        </w:numPr>
        <w:jc w:val="both"/>
        <w:rPr>
          <w:b/>
        </w:rPr>
      </w:pPr>
      <w:r>
        <w:rPr>
          <w:rFonts w:hint="eastAsia"/>
          <w:b/>
          <w:rtl/>
        </w:rPr>
        <w:t>כל</w:t>
      </w:r>
      <w:r>
        <w:rPr>
          <w:b/>
          <w:rtl/>
        </w:rPr>
        <w:t xml:space="preserve"> שטח האתר יהיה מאושר להפעלה ע"י ממונה בטיחות. האישור יהיה תקף לכל היבטים הרלבנטיים</w:t>
      </w:r>
      <w:r>
        <w:rPr>
          <w:b/>
        </w:rPr>
        <w:t>:</w:t>
      </w:r>
      <w:r>
        <w:rPr>
          <w:b/>
          <w:rtl/>
        </w:rPr>
        <w:t xml:space="preserve"> אש, תנועת רכבים, תנועת מלגזות, אחסון בגובה, עבודה בגובה, מ</w:t>
      </w:r>
      <w:r>
        <w:rPr>
          <w:rFonts w:hint="eastAsia"/>
          <w:b/>
          <w:rtl/>
        </w:rPr>
        <w:t>יגון</w:t>
      </w:r>
      <w:r>
        <w:rPr>
          <w:b/>
          <w:rtl/>
        </w:rPr>
        <w:t xml:space="preserve"> אישי לעובדים, חשמל וכל היבט בטיחותי נדרש אחר.</w:t>
      </w:r>
    </w:p>
    <w:p w:rsidR="00DC2FE4" w:rsidRPr="00440ECF" w:rsidRDefault="00DC2FE4" w:rsidP="00E15155">
      <w:pPr>
        <w:pStyle w:val="30"/>
        <w:numPr>
          <w:ilvl w:val="2"/>
          <w:numId w:val="6"/>
        </w:numPr>
        <w:jc w:val="both"/>
      </w:pPr>
      <w:r>
        <w:rPr>
          <w:rFonts w:hint="eastAsia"/>
          <w:b/>
          <w:rtl/>
        </w:rPr>
        <w:t>אישור</w:t>
      </w:r>
      <w:r>
        <w:rPr>
          <w:b/>
          <w:rtl/>
        </w:rPr>
        <w:t xml:space="preserve"> הבטיחות יחודש מעת לעת עפ"י דרישות הרשויות המוסמכות לכך. יש להעביר לעורך המכרז העתק מעודכן של האישורים.</w:t>
      </w:r>
    </w:p>
    <w:p w:rsidR="00DC2FE4" w:rsidRPr="00440ECF" w:rsidRDefault="00DC2FE4" w:rsidP="00E15155">
      <w:pPr>
        <w:pStyle w:val="30"/>
        <w:numPr>
          <w:ilvl w:val="2"/>
          <w:numId w:val="6"/>
        </w:numPr>
        <w:contextualSpacing w:val="0"/>
        <w:jc w:val="both"/>
      </w:pPr>
      <w:r>
        <w:rPr>
          <w:rFonts w:hint="eastAsia"/>
          <w:rtl/>
        </w:rPr>
        <w:t>הספק</w:t>
      </w:r>
      <w:r>
        <w:rPr>
          <w:rtl/>
        </w:rPr>
        <w:t xml:space="preserve"> מתחייב לספק לכל העובדים מטעמו, ביגוד, אמצעי מיגון וציוד בטיחות תקינים, כגון: נעלי בטיחות, בגדי עבודה, כובע מגן, משקפי בטיחות, כפפות וכל ציוד בטיחותי אחר הנדרש וזאת בהתאם לאופי </w:t>
      </w:r>
      <w:r>
        <w:rPr>
          <w:rFonts w:hint="eastAsia"/>
          <w:rtl/>
        </w:rPr>
        <w:t>העבודה</w:t>
      </w:r>
      <w:r>
        <w:rPr>
          <w:rtl/>
        </w:rPr>
        <w:t>, ובהתאם להנחיות יועץ הבטיחות ו/או של וועדת הבטיחות מטעם המזמין. על הספק לוודא שהציוד תקין וכשיר לשימוש, כמו כן הציוד חייב לעמוד בתקנים ובדרישות הבטיחות.</w:t>
      </w:r>
    </w:p>
    <w:p w:rsidR="00DC2FE4" w:rsidRPr="00440ECF" w:rsidRDefault="00DC2FE4" w:rsidP="00E15155">
      <w:pPr>
        <w:pStyle w:val="30"/>
        <w:numPr>
          <w:ilvl w:val="2"/>
          <w:numId w:val="6"/>
        </w:numPr>
        <w:contextualSpacing w:val="0"/>
        <w:jc w:val="both"/>
        <w:rPr>
          <w:rtl/>
        </w:rPr>
      </w:pPr>
      <w:r>
        <w:rPr>
          <w:rFonts w:hint="eastAsia"/>
          <w:rtl/>
        </w:rPr>
        <w:t>הספק</w:t>
      </w:r>
      <w:r>
        <w:rPr>
          <w:rtl/>
        </w:rPr>
        <w:t xml:space="preserve"> מתחייב למנות מטעמו מנהל עבודה שיהיה אחראי על קיום ואכיפת הוראות ונהלי הבטיחות הנדרשים.</w:t>
      </w:r>
    </w:p>
    <w:p w:rsidR="00DC2FE4" w:rsidRPr="008A1BBB" w:rsidRDefault="00DC2FE4" w:rsidP="00A364FE">
      <w:pPr>
        <w:bidi w:val="0"/>
        <w:spacing w:line="240" w:lineRule="auto"/>
        <w:jc w:val="both"/>
        <w:rPr>
          <w:rFonts w:asciiTheme="minorHAnsi" w:hAnsiTheme="minorHAnsi"/>
          <w:bCs/>
          <w:sz w:val="32"/>
          <w:szCs w:val="32"/>
          <w:rtl/>
        </w:rPr>
      </w:pPr>
    </w:p>
    <w:p w:rsidR="00DC2FE4" w:rsidRPr="00440ECF" w:rsidRDefault="00DC2FE4" w:rsidP="00E15155">
      <w:pPr>
        <w:pStyle w:val="af3"/>
        <w:numPr>
          <w:ilvl w:val="0"/>
          <w:numId w:val="6"/>
        </w:numPr>
        <w:rPr>
          <w:bCs/>
          <w:rtl/>
        </w:rPr>
      </w:pPr>
      <w:r>
        <w:rPr>
          <w:rFonts w:hint="eastAsia"/>
          <w:bCs/>
          <w:rtl/>
        </w:rPr>
        <w:t>מחשוב</w:t>
      </w:r>
      <w:r>
        <w:rPr>
          <w:bCs/>
          <w:rtl/>
        </w:rPr>
        <w:t>:</w:t>
      </w:r>
    </w:p>
    <w:p w:rsidR="00DC2FE4" w:rsidRPr="00440ECF" w:rsidRDefault="00DC2FE4" w:rsidP="00E15155">
      <w:pPr>
        <w:pStyle w:val="30"/>
        <w:numPr>
          <w:ilvl w:val="1"/>
          <w:numId w:val="43"/>
        </w:numPr>
        <w:ind w:left="793" w:hanging="433"/>
        <w:contextualSpacing w:val="0"/>
        <w:jc w:val="both"/>
      </w:pPr>
      <w:r>
        <w:rPr>
          <w:rFonts w:hint="eastAsia"/>
          <w:rtl/>
        </w:rPr>
        <w:t>כללי</w:t>
      </w:r>
      <w:r>
        <w:rPr>
          <w:rtl/>
        </w:rPr>
        <w:t>:</w:t>
      </w:r>
    </w:p>
    <w:p w:rsidR="00DC2FE4" w:rsidRPr="00440ECF" w:rsidRDefault="00DC2FE4" w:rsidP="00E15155">
      <w:pPr>
        <w:pStyle w:val="30"/>
        <w:numPr>
          <w:ilvl w:val="2"/>
          <w:numId w:val="43"/>
        </w:numPr>
        <w:ind w:left="1502"/>
        <w:contextualSpacing w:val="0"/>
        <w:jc w:val="both"/>
      </w:pPr>
      <w:r>
        <w:rPr>
          <w:rFonts w:hint="eastAsia"/>
          <w:rtl/>
        </w:rPr>
        <w:t>המזמין</w:t>
      </w:r>
      <w:r>
        <w:rPr>
          <w:rtl/>
        </w:rPr>
        <w:t xml:space="preserve"> נמצא בתהליך פיתוח והקמה של מערכת מחשב ארגונית חדשה, מערכת "סחר חוץ-דור חדש" (להלן: "מערכת שער עולמי"). המערכת עתידה להיות פעילה במועד התחלת העבודה של הספק.</w:t>
      </w:r>
    </w:p>
    <w:p w:rsidR="00DC2FE4" w:rsidRPr="00440ECF" w:rsidRDefault="00DC2FE4" w:rsidP="00E15155">
      <w:pPr>
        <w:pStyle w:val="30"/>
        <w:numPr>
          <w:ilvl w:val="2"/>
          <w:numId w:val="43"/>
        </w:numPr>
        <w:ind w:left="1502"/>
        <w:contextualSpacing w:val="0"/>
        <w:jc w:val="both"/>
      </w:pPr>
      <w:r>
        <w:rPr>
          <w:rFonts w:hint="eastAsia"/>
          <w:rtl/>
        </w:rPr>
        <w:t>מערכת</w:t>
      </w:r>
      <w:r>
        <w:rPr>
          <w:rtl/>
        </w:rPr>
        <w:t xml:space="preserve"> "שער עולמי", תומכת בתהליכי העבודה  שבאחריות הספק: קליטה, שינוע, שחרור, מכירה </w:t>
      </w:r>
      <w:proofErr w:type="spellStart"/>
      <w:r>
        <w:rPr>
          <w:rtl/>
        </w:rPr>
        <w:t>וכו</w:t>
      </w:r>
      <w:proofErr w:type="spellEnd"/>
      <w:r>
        <w:rPr>
          <w:rtl/>
        </w:rPr>
        <w:t>'. באמצעות המערכת תהיה למזמין אפשרות בקרה מלאה על התהליכים המנוהלים במחסן.</w:t>
      </w:r>
    </w:p>
    <w:p w:rsidR="00DC2FE4" w:rsidRPr="00440ECF" w:rsidRDefault="00DC2FE4" w:rsidP="00E15155">
      <w:pPr>
        <w:pStyle w:val="30"/>
        <w:numPr>
          <w:ilvl w:val="2"/>
          <w:numId w:val="43"/>
        </w:numPr>
        <w:ind w:left="1502"/>
        <w:contextualSpacing w:val="0"/>
        <w:jc w:val="both"/>
      </w:pPr>
      <w:r>
        <w:rPr>
          <w:rFonts w:hint="eastAsia"/>
          <w:rtl/>
        </w:rPr>
        <w:t>הספק</w:t>
      </w:r>
      <w:r>
        <w:rPr>
          <w:rtl/>
        </w:rPr>
        <w:t xml:space="preserve"> נדרש להפעיל מערכת ממוחשבת שתנהל את אתרי האחסון ואת הטובין המאוחסנים בהם ותתמוך בכל תהליכי העבודה </w:t>
      </w:r>
      <w:proofErr w:type="spellStart"/>
      <w:r>
        <w:rPr>
          <w:rtl/>
        </w:rPr>
        <w:t>שבאחרויותו</w:t>
      </w:r>
      <w:proofErr w:type="spellEnd"/>
      <w:r>
        <w:rPr>
          <w:rtl/>
        </w:rPr>
        <w:t xml:space="preserve"> על פי מכרז זה. </w:t>
      </w:r>
    </w:p>
    <w:p w:rsidR="00DC2FE4" w:rsidRPr="00440ECF" w:rsidRDefault="00DC2FE4" w:rsidP="00E15155">
      <w:pPr>
        <w:pStyle w:val="30"/>
        <w:numPr>
          <w:ilvl w:val="2"/>
          <w:numId w:val="43"/>
        </w:numPr>
        <w:ind w:left="1502"/>
        <w:contextualSpacing w:val="0"/>
        <w:jc w:val="both"/>
      </w:pPr>
      <w:r>
        <w:rPr>
          <w:rFonts w:hint="eastAsia"/>
          <w:rtl/>
        </w:rPr>
        <w:t>הספק</w:t>
      </w:r>
      <w:r>
        <w:rPr>
          <w:rtl/>
        </w:rPr>
        <w:t xml:space="preserve"> נדרש לקשר את המערכת שלו (להלן: "מערכת הספק") עם מערכת "שער עולמי" על פי הדרישות המפורטות להלן כך שתאפשר מתן שירותי דיווח בזמן אמת למזמין על הפעולות האמורות.</w:t>
      </w:r>
    </w:p>
    <w:p w:rsidR="00DC2FE4" w:rsidRPr="00440ECF" w:rsidRDefault="00DC2FE4" w:rsidP="00E15155">
      <w:pPr>
        <w:pStyle w:val="30"/>
        <w:numPr>
          <w:ilvl w:val="2"/>
          <w:numId w:val="43"/>
        </w:numPr>
        <w:ind w:left="1502"/>
        <w:contextualSpacing w:val="0"/>
        <w:jc w:val="both"/>
      </w:pPr>
      <w:r>
        <w:rPr>
          <w:rFonts w:hint="eastAsia"/>
          <w:rtl/>
        </w:rPr>
        <w:t>הקמת</w:t>
      </w:r>
      <w:r>
        <w:rPr>
          <w:rtl/>
        </w:rPr>
        <w:t xml:space="preserve"> מערכת הספק וקישורה אל מערכת "שער עולמי" בהתאם לדרישות המזמין, תהיה על חשבונו. הספק לא יהיה זכאי לכל תמורה בגין המערכת וקישורה. </w:t>
      </w:r>
    </w:p>
    <w:p w:rsidR="00DC2FE4" w:rsidRPr="00440ECF" w:rsidRDefault="00DC2FE4" w:rsidP="00E15155">
      <w:pPr>
        <w:pStyle w:val="30"/>
        <w:numPr>
          <w:ilvl w:val="2"/>
          <w:numId w:val="43"/>
        </w:numPr>
        <w:ind w:left="1502"/>
        <w:contextualSpacing w:val="0"/>
        <w:jc w:val="both"/>
      </w:pPr>
      <w:r>
        <w:rPr>
          <w:rFonts w:hint="eastAsia"/>
          <w:rtl/>
        </w:rPr>
        <w:t>למזמין</w:t>
      </w:r>
      <w:r>
        <w:rPr>
          <w:rtl/>
        </w:rPr>
        <w:t xml:space="preserve"> תהיה גישה מלאה, בכל עת, למערכות המידע של הספק, והמזמין יוכל, בין היתר, להתעדכן ברמה יומית על היקפי הפעילות והמדדים בחתכים שהוגדרו ויוגדרו לפי דרישות המזמין מעת לעת.</w:t>
      </w:r>
    </w:p>
    <w:p w:rsidR="00DC2FE4" w:rsidRPr="00440ECF" w:rsidRDefault="00DC2FE4" w:rsidP="00E15155">
      <w:pPr>
        <w:pStyle w:val="30"/>
        <w:numPr>
          <w:ilvl w:val="2"/>
          <w:numId w:val="43"/>
        </w:numPr>
        <w:ind w:left="1502"/>
        <w:contextualSpacing w:val="0"/>
        <w:jc w:val="both"/>
      </w:pPr>
      <w:r>
        <w:rPr>
          <w:rFonts w:hint="eastAsia"/>
          <w:rtl/>
        </w:rPr>
        <w:t>על</w:t>
      </w:r>
      <w:r>
        <w:rPr>
          <w:rtl/>
        </w:rPr>
        <w:t xml:space="preserve"> הספק לפתח על חשבונו יכולת משלוח וקליטה של ממשקים/מסרים אלקטרונים בין מערכת הספק לבין מערכת "שער עולמי" דרך כספת ו/או באמצעות </w:t>
      </w:r>
      <w:r>
        <w:rPr>
          <w:rFonts w:ascii="Calibri" w:hAnsi="Calibri"/>
        </w:rPr>
        <w:t>web services</w:t>
      </w:r>
      <w:r>
        <w:rPr>
          <w:rtl/>
        </w:rPr>
        <w:t>, על פי אפיון שיקבל, תוך שמירה על העברת מלוא המידע ובשלמותו ובהתאם להוראות ודרישות המזמין. זאת לפי המסרים  המפורטים להלן .</w:t>
      </w:r>
    </w:p>
    <w:p w:rsidR="00DC2FE4" w:rsidRPr="00440ECF" w:rsidRDefault="00DC2FE4" w:rsidP="00E15155">
      <w:pPr>
        <w:pStyle w:val="30"/>
        <w:numPr>
          <w:ilvl w:val="2"/>
          <w:numId w:val="43"/>
        </w:numPr>
        <w:ind w:left="1502"/>
        <w:contextualSpacing w:val="0"/>
        <w:jc w:val="both"/>
      </w:pPr>
      <w:r>
        <w:rPr>
          <w:rFonts w:hint="eastAsia"/>
          <w:rtl/>
        </w:rPr>
        <w:t>משלוח</w:t>
      </w:r>
      <w:r>
        <w:rPr>
          <w:rtl/>
        </w:rPr>
        <w:t xml:space="preserve"> וקליטת המסרים בין מערכת הספק למערכת "שער עולמי" תהיה פועל יוצא של תהליכי העבודה אותם ינהל ה</w:t>
      </w:r>
      <w:r>
        <w:rPr>
          <w:rFonts w:hint="eastAsia"/>
          <w:rtl/>
        </w:rPr>
        <w:t>ספק</w:t>
      </w:r>
      <w:r>
        <w:rPr>
          <w:rtl/>
        </w:rPr>
        <w:t>.</w:t>
      </w:r>
    </w:p>
    <w:p w:rsidR="00DC2FE4" w:rsidRPr="00440ECF" w:rsidRDefault="00DC2FE4" w:rsidP="00A364FE">
      <w:pPr>
        <w:pStyle w:val="30"/>
        <w:numPr>
          <w:ilvl w:val="0"/>
          <w:numId w:val="0"/>
        </w:numPr>
        <w:ind w:left="1502"/>
        <w:contextualSpacing w:val="0"/>
        <w:jc w:val="both"/>
        <w:rPr>
          <w:rtl/>
        </w:rPr>
      </w:pPr>
    </w:p>
    <w:p w:rsidR="00DC2FE4" w:rsidRPr="00440ECF" w:rsidRDefault="00DC2FE4" w:rsidP="00A364FE">
      <w:pPr>
        <w:pStyle w:val="30"/>
        <w:numPr>
          <w:ilvl w:val="0"/>
          <w:numId w:val="0"/>
        </w:numPr>
        <w:ind w:left="1502"/>
        <w:contextualSpacing w:val="0"/>
        <w:jc w:val="both"/>
        <w:rPr>
          <w:rtl/>
        </w:rPr>
      </w:pPr>
      <w:r>
        <w:rPr>
          <w:rFonts w:hint="eastAsia"/>
          <w:rtl/>
        </w:rPr>
        <w:t>הטבלה</w:t>
      </w:r>
      <w:r>
        <w:rPr>
          <w:rtl/>
        </w:rPr>
        <w:t xml:space="preserve"> הבאה מציגה את מטריצת התהליכים והמסרים הקשורים לכל תהליך. יובהר כי עד לתחילת ההתקשרות וגם במהלכה, למזמין נתונה הזכות להוסיף, ל</w:t>
      </w:r>
      <w:r>
        <w:rPr>
          <w:rFonts w:hint="eastAsia"/>
          <w:rtl/>
        </w:rPr>
        <w:t>החסיר</w:t>
      </w:r>
      <w:r>
        <w:rPr>
          <w:rtl/>
        </w:rPr>
        <w:t xml:space="preserve"> ולשנות ממסרים אלו, ועל הספק לבצע את ההתאמות הנדרשות במערכת הספק ללא כל עלות נוספת ועל פי לוח הזמנים שיקבע המזמין.</w:t>
      </w:r>
    </w:p>
    <w:p w:rsidR="00DC2FE4" w:rsidRPr="00440ECF" w:rsidRDefault="00DC2FE4" w:rsidP="00A364FE">
      <w:pPr>
        <w:pStyle w:val="30"/>
        <w:numPr>
          <w:ilvl w:val="0"/>
          <w:numId w:val="0"/>
        </w:numPr>
        <w:ind w:left="1502"/>
        <w:contextualSpacing w:val="0"/>
        <w:jc w:val="both"/>
        <w:rPr>
          <w:u w:val="single"/>
          <w:rtl/>
        </w:rPr>
      </w:pPr>
    </w:p>
    <w:p w:rsidR="00DC2FE4" w:rsidRPr="00440ECF" w:rsidRDefault="00DC2FE4" w:rsidP="00A364FE">
      <w:pPr>
        <w:pStyle w:val="30"/>
        <w:numPr>
          <w:ilvl w:val="0"/>
          <w:numId w:val="0"/>
        </w:numPr>
        <w:ind w:left="1502"/>
        <w:contextualSpacing w:val="0"/>
        <w:jc w:val="both"/>
        <w:rPr>
          <w:u w:val="single"/>
          <w:rtl/>
        </w:rPr>
      </w:pPr>
      <w:r>
        <w:rPr>
          <w:rFonts w:hint="eastAsia"/>
          <w:u w:val="single"/>
          <w:rtl/>
        </w:rPr>
        <w:t>מסרים</w:t>
      </w:r>
      <w:r>
        <w:rPr>
          <w:u w:val="single"/>
          <w:rtl/>
        </w:rPr>
        <w:t xml:space="preserve"> ממערכת הספק אל מערכת "שער עולמי"</w:t>
      </w:r>
    </w:p>
    <w:p w:rsidR="00DC2FE4" w:rsidRPr="00440ECF" w:rsidRDefault="00DC2FE4" w:rsidP="00364BAC">
      <w:pPr>
        <w:rPr>
          <w:rtl/>
        </w:rPr>
      </w:pPr>
    </w:p>
    <w:p w:rsidR="00DC2FE4" w:rsidRPr="00440ECF" w:rsidRDefault="00DC2FE4" w:rsidP="00E15155">
      <w:pPr>
        <w:pStyle w:val="af3"/>
        <w:numPr>
          <w:ilvl w:val="0"/>
          <w:numId w:val="45"/>
        </w:numPr>
        <w:spacing w:after="0" w:line="360" w:lineRule="auto"/>
        <w:ind w:left="2210"/>
        <w:contextualSpacing w:val="0"/>
        <w:jc w:val="both"/>
        <w:rPr>
          <w:rtl/>
        </w:rPr>
      </w:pPr>
      <w:r>
        <w:rPr>
          <w:rFonts w:hint="eastAsia"/>
          <w:rtl/>
        </w:rPr>
        <w:t>מסר</w:t>
      </w:r>
      <w:r>
        <w:rPr>
          <w:rtl/>
        </w:rPr>
        <w:t xml:space="preserve"> </w:t>
      </w:r>
      <w:r>
        <w:rPr>
          <w:rFonts w:hint="eastAsia"/>
          <w:rtl/>
        </w:rPr>
        <w:t>פינוי</w:t>
      </w:r>
      <w:r>
        <w:rPr>
          <w:rtl/>
        </w:rPr>
        <w:t xml:space="preserve"> </w:t>
      </w:r>
      <w:proofErr w:type="spellStart"/>
      <w:r>
        <w:rPr>
          <w:rFonts w:hint="eastAsia"/>
          <w:rtl/>
        </w:rPr>
        <w:t>סב</w:t>
      </w:r>
      <w:r>
        <w:rPr>
          <w:rtl/>
        </w:rPr>
        <w:t>"</w:t>
      </w:r>
      <w:r>
        <w:rPr>
          <w:rFonts w:hint="eastAsia"/>
          <w:rtl/>
        </w:rPr>
        <w:t>ן</w:t>
      </w:r>
      <w:proofErr w:type="spellEnd"/>
      <w:r>
        <w:rPr>
          <w:rtl/>
        </w:rPr>
        <w:t xml:space="preserve"> </w:t>
      </w:r>
      <w:r>
        <w:rPr>
          <w:rFonts w:hint="eastAsia"/>
          <w:rtl/>
        </w:rPr>
        <w:t>ממערכת</w:t>
      </w:r>
      <w:r>
        <w:rPr>
          <w:rtl/>
        </w:rPr>
        <w:t xml:space="preserve"> </w:t>
      </w:r>
      <w:r>
        <w:rPr>
          <w:rFonts w:hint="eastAsia"/>
          <w:rtl/>
        </w:rPr>
        <w:t>אתר</w:t>
      </w:r>
      <w:r>
        <w:rPr>
          <w:rtl/>
        </w:rPr>
        <w:t xml:space="preserve"> </w:t>
      </w:r>
      <w:r>
        <w:rPr>
          <w:rFonts w:hint="eastAsia"/>
          <w:rtl/>
        </w:rPr>
        <w:t>אחסון</w:t>
      </w:r>
      <w:r>
        <w:rPr>
          <w:rtl/>
        </w:rPr>
        <w:t xml:space="preserve"> </w:t>
      </w:r>
      <w:r>
        <w:rPr>
          <w:rFonts w:hint="eastAsia"/>
          <w:rtl/>
        </w:rPr>
        <w:t>למערכת</w:t>
      </w:r>
      <w:r>
        <w:rPr>
          <w:rtl/>
        </w:rPr>
        <w:t xml:space="preserve"> </w:t>
      </w:r>
      <w:r>
        <w:rPr>
          <w:rFonts w:hint="eastAsia"/>
          <w:rtl/>
        </w:rPr>
        <w:t>מחסן</w:t>
      </w:r>
      <w:r>
        <w:rPr>
          <w:rtl/>
        </w:rPr>
        <w:t xml:space="preserve"> </w:t>
      </w:r>
      <w:proofErr w:type="spellStart"/>
      <w:r>
        <w:rPr>
          <w:rFonts w:hint="eastAsia"/>
          <w:rtl/>
        </w:rPr>
        <w:t>הסבנ</w:t>
      </w:r>
      <w:r>
        <w:rPr>
          <w:rtl/>
        </w:rPr>
        <w:t>"</w:t>
      </w:r>
      <w:r>
        <w:rPr>
          <w:rFonts w:hint="eastAsia"/>
          <w:rtl/>
        </w:rPr>
        <w:t>ים</w:t>
      </w:r>
      <w:proofErr w:type="spellEnd"/>
      <w:r>
        <w:rPr>
          <w:rtl/>
        </w:rPr>
        <w:t>.</w:t>
      </w:r>
    </w:p>
    <w:p w:rsidR="00DC2FE4" w:rsidRPr="00440ECF" w:rsidRDefault="00DC2FE4" w:rsidP="00E15155">
      <w:pPr>
        <w:pStyle w:val="af3"/>
        <w:numPr>
          <w:ilvl w:val="0"/>
          <w:numId w:val="45"/>
        </w:numPr>
        <w:spacing w:after="0" w:line="360" w:lineRule="auto"/>
        <w:ind w:left="2210"/>
        <w:contextualSpacing w:val="0"/>
        <w:jc w:val="both"/>
        <w:rPr>
          <w:rtl/>
        </w:rPr>
      </w:pPr>
      <w:r>
        <w:rPr>
          <w:rFonts w:hint="eastAsia"/>
          <w:rtl/>
        </w:rPr>
        <w:t>מסר</w:t>
      </w:r>
      <w:r>
        <w:rPr>
          <w:rtl/>
        </w:rPr>
        <w:t xml:space="preserve"> </w:t>
      </w:r>
      <w:r>
        <w:rPr>
          <w:rFonts w:hint="eastAsia"/>
          <w:rtl/>
        </w:rPr>
        <w:t>קליטת</w:t>
      </w:r>
      <w:r>
        <w:rPr>
          <w:rtl/>
        </w:rPr>
        <w:t xml:space="preserve"> </w:t>
      </w:r>
      <w:r>
        <w:rPr>
          <w:rFonts w:hint="eastAsia"/>
          <w:rtl/>
        </w:rPr>
        <w:t>פריטי</w:t>
      </w:r>
      <w:r>
        <w:rPr>
          <w:rtl/>
        </w:rPr>
        <w:t xml:space="preserve"> </w:t>
      </w:r>
      <w:proofErr w:type="spellStart"/>
      <w:r>
        <w:rPr>
          <w:rFonts w:hint="eastAsia"/>
          <w:rtl/>
        </w:rPr>
        <w:t>סב</w:t>
      </w:r>
      <w:r>
        <w:rPr>
          <w:rtl/>
        </w:rPr>
        <w:t>"</w:t>
      </w:r>
      <w:r>
        <w:rPr>
          <w:rFonts w:hint="eastAsia"/>
          <w:rtl/>
        </w:rPr>
        <w:t>ן</w:t>
      </w:r>
      <w:proofErr w:type="spellEnd"/>
      <w:r>
        <w:rPr>
          <w:rtl/>
        </w:rPr>
        <w:t xml:space="preserve"> </w:t>
      </w:r>
      <w:r>
        <w:rPr>
          <w:rFonts w:hint="eastAsia"/>
          <w:rtl/>
        </w:rPr>
        <w:t>במחסן</w:t>
      </w:r>
      <w:r>
        <w:rPr>
          <w:rtl/>
        </w:rPr>
        <w:t xml:space="preserve">, </w:t>
      </w:r>
      <w:r>
        <w:rPr>
          <w:rFonts w:hint="eastAsia"/>
          <w:rtl/>
        </w:rPr>
        <w:t>ממערכת</w:t>
      </w:r>
      <w:r>
        <w:rPr>
          <w:rtl/>
        </w:rPr>
        <w:t xml:space="preserve"> </w:t>
      </w:r>
      <w:r>
        <w:rPr>
          <w:rFonts w:hint="eastAsia"/>
          <w:rtl/>
        </w:rPr>
        <w:t>מחסן</w:t>
      </w:r>
      <w:r>
        <w:rPr>
          <w:rtl/>
        </w:rPr>
        <w:t xml:space="preserve"> </w:t>
      </w:r>
      <w:proofErr w:type="spellStart"/>
      <w:r>
        <w:rPr>
          <w:rFonts w:hint="eastAsia"/>
          <w:rtl/>
        </w:rPr>
        <w:t>הסבנ</w:t>
      </w:r>
      <w:r>
        <w:rPr>
          <w:rtl/>
        </w:rPr>
        <w:t>"</w:t>
      </w:r>
      <w:r>
        <w:rPr>
          <w:rFonts w:hint="eastAsia"/>
          <w:rtl/>
        </w:rPr>
        <w:t>ים</w:t>
      </w:r>
      <w:proofErr w:type="spellEnd"/>
      <w:r>
        <w:rPr>
          <w:rtl/>
        </w:rPr>
        <w:t xml:space="preserve"> </w:t>
      </w:r>
      <w:r>
        <w:rPr>
          <w:rFonts w:hint="eastAsia"/>
          <w:rtl/>
        </w:rPr>
        <w:t>למערכת</w:t>
      </w:r>
      <w:r>
        <w:rPr>
          <w:rtl/>
        </w:rPr>
        <w:t xml:space="preserve"> </w:t>
      </w:r>
      <w:r>
        <w:rPr>
          <w:rFonts w:hint="eastAsia"/>
          <w:rtl/>
        </w:rPr>
        <w:t>המכס</w:t>
      </w:r>
      <w:r>
        <w:rPr>
          <w:rtl/>
        </w:rPr>
        <w:t>.</w:t>
      </w:r>
    </w:p>
    <w:p w:rsidR="00DC2FE4" w:rsidRPr="00440ECF" w:rsidRDefault="00DC2FE4" w:rsidP="00E15155">
      <w:pPr>
        <w:pStyle w:val="af3"/>
        <w:numPr>
          <w:ilvl w:val="0"/>
          <w:numId w:val="45"/>
        </w:numPr>
        <w:spacing w:after="0" w:line="360" w:lineRule="auto"/>
        <w:ind w:left="2210"/>
        <w:contextualSpacing w:val="0"/>
        <w:jc w:val="both"/>
      </w:pPr>
      <w:r>
        <w:rPr>
          <w:rFonts w:hint="eastAsia"/>
          <w:rtl/>
        </w:rPr>
        <w:lastRenderedPageBreak/>
        <w:t>מסר</w:t>
      </w:r>
      <w:r>
        <w:rPr>
          <w:rtl/>
        </w:rPr>
        <w:t xml:space="preserve"> </w:t>
      </w:r>
      <w:r>
        <w:rPr>
          <w:rFonts w:hint="eastAsia"/>
          <w:rtl/>
        </w:rPr>
        <w:t>אישור</w:t>
      </w:r>
      <w:r>
        <w:rPr>
          <w:rtl/>
        </w:rPr>
        <w:t xml:space="preserve"> </w:t>
      </w:r>
      <w:r>
        <w:rPr>
          <w:rFonts w:hint="eastAsia"/>
          <w:rtl/>
        </w:rPr>
        <w:t>קליטת</w:t>
      </w:r>
      <w:r>
        <w:rPr>
          <w:rtl/>
        </w:rPr>
        <w:t xml:space="preserve"> </w:t>
      </w:r>
      <w:r>
        <w:rPr>
          <w:rFonts w:hint="eastAsia"/>
          <w:rtl/>
        </w:rPr>
        <w:t>פריט</w:t>
      </w:r>
      <w:r>
        <w:rPr>
          <w:rtl/>
        </w:rPr>
        <w:t xml:space="preserve"> </w:t>
      </w:r>
      <w:proofErr w:type="spellStart"/>
      <w:r>
        <w:rPr>
          <w:rFonts w:hint="eastAsia"/>
          <w:rtl/>
        </w:rPr>
        <w:t>סב</w:t>
      </w:r>
      <w:r>
        <w:rPr>
          <w:rtl/>
        </w:rPr>
        <w:t>"</w:t>
      </w:r>
      <w:r>
        <w:rPr>
          <w:rFonts w:hint="eastAsia"/>
          <w:rtl/>
        </w:rPr>
        <w:t>ן</w:t>
      </w:r>
      <w:proofErr w:type="spellEnd"/>
      <w:r>
        <w:rPr>
          <w:rtl/>
        </w:rPr>
        <w:t xml:space="preserve"> </w:t>
      </w:r>
      <w:r>
        <w:rPr>
          <w:rFonts w:hint="eastAsia"/>
          <w:rtl/>
        </w:rPr>
        <w:t>במחסן</w:t>
      </w:r>
      <w:r>
        <w:rPr>
          <w:rtl/>
        </w:rPr>
        <w:t xml:space="preserve">, </w:t>
      </w:r>
      <w:r>
        <w:rPr>
          <w:rFonts w:hint="eastAsia"/>
          <w:rtl/>
        </w:rPr>
        <w:t>ממערכת</w:t>
      </w:r>
      <w:r>
        <w:rPr>
          <w:rtl/>
        </w:rPr>
        <w:t xml:space="preserve"> </w:t>
      </w:r>
      <w:r>
        <w:rPr>
          <w:rFonts w:hint="eastAsia"/>
          <w:rtl/>
        </w:rPr>
        <w:t>המכס</w:t>
      </w:r>
      <w:r>
        <w:rPr>
          <w:rtl/>
        </w:rPr>
        <w:t xml:space="preserve"> </w:t>
      </w:r>
      <w:r>
        <w:rPr>
          <w:rFonts w:hint="eastAsia"/>
          <w:rtl/>
        </w:rPr>
        <w:t>למערכת</w:t>
      </w:r>
      <w:r>
        <w:rPr>
          <w:rtl/>
        </w:rPr>
        <w:t xml:space="preserve"> </w:t>
      </w:r>
      <w:r>
        <w:rPr>
          <w:rFonts w:hint="eastAsia"/>
          <w:rtl/>
        </w:rPr>
        <w:t>מחסן</w:t>
      </w:r>
      <w:r>
        <w:rPr>
          <w:rtl/>
        </w:rPr>
        <w:t xml:space="preserve"> </w:t>
      </w:r>
      <w:proofErr w:type="spellStart"/>
      <w:r>
        <w:rPr>
          <w:rFonts w:hint="eastAsia"/>
          <w:rtl/>
        </w:rPr>
        <w:t>הסבנ</w:t>
      </w:r>
      <w:r>
        <w:rPr>
          <w:rtl/>
        </w:rPr>
        <w:t>"</w:t>
      </w:r>
      <w:r>
        <w:rPr>
          <w:rFonts w:hint="eastAsia"/>
          <w:rtl/>
        </w:rPr>
        <w:t>ים</w:t>
      </w:r>
      <w:proofErr w:type="spellEnd"/>
      <w:r>
        <w:rPr>
          <w:rtl/>
        </w:rPr>
        <w:t xml:space="preserve"> (</w:t>
      </w:r>
      <w:r>
        <w:rPr>
          <w:rFonts w:hint="eastAsia"/>
          <w:rtl/>
        </w:rPr>
        <w:t>בתגובה</w:t>
      </w:r>
      <w:r>
        <w:rPr>
          <w:rtl/>
        </w:rPr>
        <w:t xml:space="preserve"> </w:t>
      </w:r>
      <w:r>
        <w:rPr>
          <w:rFonts w:hint="eastAsia"/>
          <w:rtl/>
        </w:rPr>
        <w:t>למסר</w:t>
      </w:r>
      <w:r>
        <w:rPr>
          <w:rtl/>
        </w:rPr>
        <w:t xml:space="preserve"> </w:t>
      </w:r>
      <w:r>
        <w:rPr>
          <w:rFonts w:hint="eastAsia"/>
          <w:rtl/>
        </w:rPr>
        <w:t>הקודם</w:t>
      </w:r>
      <w:r>
        <w:rPr>
          <w:rtl/>
        </w:rPr>
        <w:t>).</w:t>
      </w:r>
    </w:p>
    <w:p w:rsidR="00DC2FE4" w:rsidRPr="00440ECF" w:rsidRDefault="00DC2FE4" w:rsidP="00E15155">
      <w:pPr>
        <w:pStyle w:val="af3"/>
        <w:numPr>
          <w:ilvl w:val="0"/>
          <w:numId w:val="45"/>
        </w:numPr>
        <w:spacing w:after="0" w:line="360" w:lineRule="auto"/>
        <w:ind w:left="2210"/>
        <w:contextualSpacing w:val="0"/>
        <w:jc w:val="both"/>
      </w:pPr>
      <w:r>
        <w:rPr>
          <w:rFonts w:hint="eastAsia"/>
          <w:rtl/>
        </w:rPr>
        <w:t>מסר</w:t>
      </w:r>
      <w:r>
        <w:rPr>
          <w:rtl/>
        </w:rPr>
        <w:t xml:space="preserve"> </w:t>
      </w:r>
      <w:r>
        <w:rPr>
          <w:rFonts w:hint="eastAsia"/>
          <w:rtl/>
        </w:rPr>
        <w:t>בקשת</w:t>
      </w:r>
      <w:r>
        <w:rPr>
          <w:rtl/>
        </w:rPr>
        <w:t xml:space="preserve"> </w:t>
      </w:r>
      <w:r>
        <w:rPr>
          <w:rFonts w:hint="eastAsia"/>
          <w:rtl/>
        </w:rPr>
        <w:t>דמי</w:t>
      </w:r>
      <w:r>
        <w:rPr>
          <w:rtl/>
        </w:rPr>
        <w:t xml:space="preserve"> </w:t>
      </w:r>
      <w:r>
        <w:rPr>
          <w:rFonts w:hint="eastAsia"/>
          <w:rtl/>
        </w:rPr>
        <w:t>אחסנה</w:t>
      </w:r>
      <w:r>
        <w:rPr>
          <w:rtl/>
        </w:rPr>
        <w:t xml:space="preserve"> </w:t>
      </w:r>
      <w:r>
        <w:rPr>
          <w:rFonts w:hint="eastAsia"/>
          <w:rtl/>
        </w:rPr>
        <w:t>ממערכת</w:t>
      </w:r>
      <w:r>
        <w:rPr>
          <w:rtl/>
        </w:rPr>
        <w:t xml:space="preserve"> </w:t>
      </w:r>
      <w:r>
        <w:rPr>
          <w:rFonts w:hint="eastAsia"/>
          <w:rtl/>
        </w:rPr>
        <w:t>מחסן</w:t>
      </w:r>
      <w:r>
        <w:rPr>
          <w:rtl/>
        </w:rPr>
        <w:t xml:space="preserve"> </w:t>
      </w:r>
      <w:proofErr w:type="spellStart"/>
      <w:r>
        <w:rPr>
          <w:rFonts w:hint="eastAsia"/>
          <w:rtl/>
        </w:rPr>
        <w:t>הסבנ</w:t>
      </w:r>
      <w:r>
        <w:rPr>
          <w:rtl/>
        </w:rPr>
        <w:t>"</w:t>
      </w:r>
      <w:r>
        <w:rPr>
          <w:rFonts w:hint="eastAsia"/>
          <w:rtl/>
        </w:rPr>
        <w:t>ים</w:t>
      </w:r>
      <w:proofErr w:type="spellEnd"/>
      <w:r>
        <w:rPr>
          <w:rtl/>
        </w:rPr>
        <w:t xml:space="preserve"> </w:t>
      </w:r>
      <w:r>
        <w:rPr>
          <w:rFonts w:hint="eastAsia"/>
          <w:rtl/>
        </w:rPr>
        <w:t>למכס</w:t>
      </w:r>
      <w:r>
        <w:rPr>
          <w:rtl/>
        </w:rPr>
        <w:t>.</w:t>
      </w:r>
    </w:p>
    <w:p w:rsidR="00DC2FE4" w:rsidRPr="00440ECF" w:rsidRDefault="00DC2FE4" w:rsidP="00E15155">
      <w:pPr>
        <w:pStyle w:val="af3"/>
        <w:numPr>
          <w:ilvl w:val="0"/>
          <w:numId w:val="45"/>
        </w:numPr>
        <w:spacing w:after="0" w:line="360" w:lineRule="auto"/>
        <w:ind w:left="2210"/>
        <w:contextualSpacing w:val="0"/>
        <w:jc w:val="both"/>
      </w:pPr>
      <w:r>
        <w:rPr>
          <w:rFonts w:hint="eastAsia"/>
          <w:rtl/>
        </w:rPr>
        <w:t>מסר</w:t>
      </w:r>
      <w:r>
        <w:rPr>
          <w:rtl/>
        </w:rPr>
        <w:t xml:space="preserve"> </w:t>
      </w:r>
      <w:r>
        <w:rPr>
          <w:rFonts w:hint="eastAsia"/>
          <w:rtl/>
        </w:rPr>
        <w:t>החלטות</w:t>
      </w:r>
      <w:r>
        <w:rPr>
          <w:rtl/>
        </w:rPr>
        <w:t xml:space="preserve"> </w:t>
      </w:r>
      <w:r>
        <w:rPr>
          <w:rFonts w:hint="eastAsia"/>
          <w:rtl/>
        </w:rPr>
        <w:t>ועדת</w:t>
      </w:r>
      <w:r>
        <w:rPr>
          <w:rtl/>
        </w:rPr>
        <w:t xml:space="preserve"> </w:t>
      </w:r>
      <w:r>
        <w:rPr>
          <w:rFonts w:hint="eastAsia"/>
          <w:rtl/>
        </w:rPr>
        <w:t>מכירה</w:t>
      </w:r>
      <w:r>
        <w:rPr>
          <w:rtl/>
        </w:rPr>
        <w:t xml:space="preserve"> </w:t>
      </w:r>
      <w:r>
        <w:rPr>
          <w:rFonts w:hint="eastAsia"/>
          <w:rtl/>
        </w:rPr>
        <w:t>ממערכת</w:t>
      </w:r>
      <w:r>
        <w:rPr>
          <w:rtl/>
        </w:rPr>
        <w:t xml:space="preserve"> </w:t>
      </w:r>
      <w:r>
        <w:rPr>
          <w:rFonts w:hint="eastAsia"/>
          <w:rtl/>
        </w:rPr>
        <w:t>המכס</w:t>
      </w:r>
      <w:r>
        <w:rPr>
          <w:rtl/>
        </w:rPr>
        <w:t xml:space="preserve"> </w:t>
      </w:r>
      <w:r>
        <w:rPr>
          <w:rFonts w:hint="eastAsia"/>
          <w:rtl/>
        </w:rPr>
        <w:t>למערכת</w:t>
      </w:r>
      <w:r>
        <w:rPr>
          <w:rtl/>
        </w:rPr>
        <w:t xml:space="preserve"> </w:t>
      </w:r>
      <w:r>
        <w:rPr>
          <w:rFonts w:hint="eastAsia"/>
          <w:rtl/>
        </w:rPr>
        <w:t>מחסן</w:t>
      </w:r>
      <w:r>
        <w:rPr>
          <w:rtl/>
        </w:rPr>
        <w:t xml:space="preserve"> </w:t>
      </w:r>
      <w:proofErr w:type="spellStart"/>
      <w:r>
        <w:rPr>
          <w:rFonts w:hint="eastAsia"/>
          <w:rtl/>
        </w:rPr>
        <w:t>הסבנ</w:t>
      </w:r>
      <w:r>
        <w:rPr>
          <w:rtl/>
        </w:rPr>
        <w:t>"</w:t>
      </w:r>
      <w:r>
        <w:rPr>
          <w:rFonts w:hint="eastAsia"/>
          <w:rtl/>
        </w:rPr>
        <w:t>ים</w:t>
      </w:r>
      <w:proofErr w:type="spellEnd"/>
      <w:r>
        <w:rPr>
          <w:rtl/>
        </w:rPr>
        <w:t>.</w:t>
      </w:r>
    </w:p>
    <w:p w:rsidR="00DC2FE4" w:rsidRPr="00440ECF" w:rsidRDefault="00DC2FE4" w:rsidP="00E15155">
      <w:pPr>
        <w:pStyle w:val="af3"/>
        <w:numPr>
          <w:ilvl w:val="0"/>
          <w:numId w:val="45"/>
        </w:numPr>
        <w:spacing w:after="0" w:line="360" w:lineRule="auto"/>
        <w:ind w:left="2210"/>
        <w:contextualSpacing w:val="0"/>
        <w:jc w:val="both"/>
      </w:pPr>
      <w:r>
        <w:rPr>
          <w:rFonts w:hint="eastAsia"/>
          <w:rtl/>
        </w:rPr>
        <w:t>מסר</w:t>
      </w:r>
      <w:r>
        <w:rPr>
          <w:rtl/>
        </w:rPr>
        <w:t xml:space="preserve"> "</w:t>
      </w:r>
      <w:r>
        <w:rPr>
          <w:rFonts w:hint="eastAsia"/>
          <w:rtl/>
        </w:rPr>
        <w:t>פריט</w:t>
      </w:r>
      <w:r>
        <w:rPr>
          <w:rtl/>
        </w:rPr>
        <w:t xml:space="preserve"> </w:t>
      </w:r>
      <w:proofErr w:type="spellStart"/>
      <w:r>
        <w:rPr>
          <w:rFonts w:hint="eastAsia"/>
          <w:rtl/>
        </w:rPr>
        <w:t>סב</w:t>
      </w:r>
      <w:r>
        <w:rPr>
          <w:rtl/>
        </w:rPr>
        <w:t>"</w:t>
      </w:r>
      <w:r>
        <w:rPr>
          <w:rFonts w:hint="eastAsia"/>
          <w:rtl/>
        </w:rPr>
        <w:t>ן</w:t>
      </w:r>
      <w:proofErr w:type="spellEnd"/>
      <w:r>
        <w:rPr>
          <w:rtl/>
        </w:rPr>
        <w:t xml:space="preserve">", </w:t>
      </w:r>
      <w:r>
        <w:rPr>
          <w:rFonts w:hint="eastAsia"/>
          <w:rtl/>
        </w:rPr>
        <w:t>ממערכת</w:t>
      </w:r>
      <w:r>
        <w:rPr>
          <w:rtl/>
        </w:rPr>
        <w:t xml:space="preserve"> </w:t>
      </w:r>
      <w:r>
        <w:rPr>
          <w:rFonts w:hint="eastAsia"/>
          <w:rtl/>
        </w:rPr>
        <w:t>המכס</w:t>
      </w:r>
      <w:r>
        <w:rPr>
          <w:rtl/>
        </w:rPr>
        <w:t xml:space="preserve"> </w:t>
      </w:r>
      <w:r>
        <w:rPr>
          <w:rFonts w:hint="eastAsia"/>
          <w:rtl/>
        </w:rPr>
        <w:t>למערכת</w:t>
      </w:r>
      <w:r>
        <w:rPr>
          <w:rtl/>
        </w:rPr>
        <w:t xml:space="preserve"> </w:t>
      </w:r>
      <w:r>
        <w:rPr>
          <w:rFonts w:hint="eastAsia"/>
          <w:rtl/>
        </w:rPr>
        <w:t>מחסן</w:t>
      </w:r>
      <w:r>
        <w:rPr>
          <w:rtl/>
        </w:rPr>
        <w:t xml:space="preserve"> </w:t>
      </w:r>
      <w:proofErr w:type="spellStart"/>
      <w:r>
        <w:rPr>
          <w:rFonts w:hint="eastAsia"/>
          <w:rtl/>
        </w:rPr>
        <w:t>הסבנ</w:t>
      </w:r>
      <w:r>
        <w:rPr>
          <w:rtl/>
        </w:rPr>
        <w:t>"</w:t>
      </w:r>
      <w:r>
        <w:rPr>
          <w:rFonts w:hint="eastAsia"/>
          <w:rtl/>
        </w:rPr>
        <w:t>ים</w:t>
      </w:r>
      <w:proofErr w:type="spellEnd"/>
      <w:r>
        <w:rPr>
          <w:rtl/>
        </w:rPr>
        <w:t xml:space="preserve">. </w:t>
      </w:r>
      <w:r>
        <w:rPr>
          <w:rFonts w:hint="eastAsia"/>
          <w:rtl/>
        </w:rPr>
        <w:t>המסר</w:t>
      </w:r>
      <w:r>
        <w:rPr>
          <w:rtl/>
        </w:rPr>
        <w:t xml:space="preserve"> </w:t>
      </w:r>
      <w:r>
        <w:rPr>
          <w:rFonts w:hint="eastAsia"/>
          <w:rtl/>
        </w:rPr>
        <w:t>נשלח</w:t>
      </w:r>
      <w:r>
        <w:rPr>
          <w:rtl/>
        </w:rPr>
        <w:t xml:space="preserve"> </w:t>
      </w:r>
      <w:r>
        <w:rPr>
          <w:rFonts w:hint="eastAsia"/>
          <w:rtl/>
        </w:rPr>
        <w:t>בכל</w:t>
      </w:r>
      <w:r>
        <w:rPr>
          <w:rtl/>
        </w:rPr>
        <w:t xml:space="preserve"> </w:t>
      </w:r>
      <w:r>
        <w:rPr>
          <w:rFonts w:hint="eastAsia"/>
          <w:rtl/>
        </w:rPr>
        <w:t>פעם</w:t>
      </w:r>
      <w:r>
        <w:rPr>
          <w:rtl/>
        </w:rPr>
        <w:t xml:space="preserve"> </w:t>
      </w:r>
      <w:r>
        <w:rPr>
          <w:rFonts w:hint="eastAsia"/>
          <w:rtl/>
        </w:rPr>
        <w:t>שסטאטוס</w:t>
      </w:r>
      <w:r>
        <w:rPr>
          <w:rtl/>
        </w:rPr>
        <w:t xml:space="preserve"> </w:t>
      </w:r>
      <w:r>
        <w:rPr>
          <w:rFonts w:hint="eastAsia"/>
          <w:rtl/>
        </w:rPr>
        <w:t>פריט</w:t>
      </w:r>
      <w:r>
        <w:rPr>
          <w:rtl/>
        </w:rPr>
        <w:t xml:space="preserve"> </w:t>
      </w:r>
      <w:proofErr w:type="spellStart"/>
      <w:r>
        <w:rPr>
          <w:rFonts w:hint="eastAsia"/>
          <w:rtl/>
        </w:rPr>
        <w:t>הסב</w:t>
      </w:r>
      <w:r>
        <w:rPr>
          <w:rtl/>
        </w:rPr>
        <w:t>"</w:t>
      </w:r>
      <w:r>
        <w:rPr>
          <w:rFonts w:hint="eastAsia"/>
          <w:rtl/>
        </w:rPr>
        <w:t>ן</w:t>
      </w:r>
      <w:proofErr w:type="spellEnd"/>
      <w:r>
        <w:rPr>
          <w:rtl/>
        </w:rPr>
        <w:t xml:space="preserve"> </w:t>
      </w:r>
      <w:r>
        <w:rPr>
          <w:rFonts w:hint="eastAsia"/>
          <w:rtl/>
        </w:rPr>
        <w:t>משתנה</w:t>
      </w:r>
      <w:r>
        <w:rPr>
          <w:rtl/>
        </w:rPr>
        <w:t xml:space="preserve"> </w:t>
      </w:r>
      <w:r>
        <w:rPr>
          <w:rFonts w:hint="eastAsia"/>
          <w:rtl/>
        </w:rPr>
        <w:t>בעקבות</w:t>
      </w:r>
      <w:r>
        <w:rPr>
          <w:rtl/>
        </w:rPr>
        <w:t xml:space="preserve"> </w:t>
      </w:r>
      <w:r>
        <w:rPr>
          <w:rFonts w:hint="eastAsia"/>
          <w:rtl/>
        </w:rPr>
        <w:t>החלטת</w:t>
      </w:r>
      <w:r>
        <w:rPr>
          <w:rtl/>
        </w:rPr>
        <w:t xml:space="preserve"> </w:t>
      </w:r>
      <w:r>
        <w:rPr>
          <w:rFonts w:hint="eastAsia"/>
          <w:rtl/>
        </w:rPr>
        <w:t>המכס</w:t>
      </w:r>
      <w:r>
        <w:rPr>
          <w:rtl/>
        </w:rPr>
        <w:t xml:space="preserve"> </w:t>
      </w:r>
      <w:r>
        <w:rPr>
          <w:rFonts w:hint="eastAsia"/>
          <w:rtl/>
        </w:rPr>
        <w:t>בצירוף</w:t>
      </w:r>
      <w:r>
        <w:rPr>
          <w:rtl/>
        </w:rPr>
        <w:t xml:space="preserve"> </w:t>
      </w:r>
      <w:r>
        <w:rPr>
          <w:rFonts w:hint="eastAsia"/>
          <w:rtl/>
        </w:rPr>
        <w:t>הנתונים</w:t>
      </w:r>
      <w:r>
        <w:rPr>
          <w:rtl/>
        </w:rPr>
        <w:t xml:space="preserve"> </w:t>
      </w:r>
      <w:r>
        <w:rPr>
          <w:rFonts w:hint="eastAsia"/>
          <w:rtl/>
        </w:rPr>
        <w:t>הרלוונטיים</w:t>
      </w:r>
      <w:r>
        <w:rPr>
          <w:rtl/>
        </w:rPr>
        <w:t xml:space="preserve"> </w:t>
      </w:r>
      <w:r>
        <w:rPr>
          <w:rFonts w:hint="eastAsia"/>
          <w:rtl/>
        </w:rPr>
        <w:t>שהשתנו</w:t>
      </w:r>
      <w:r>
        <w:rPr>
          <w:rtl/>
        </w:rPr>
        <w:t>.</w:t>
      </w:r>
    </w:p>
    <w:p w:rsidR="00DC2FE4" w:rsidRPr="00440ECF" w:rsidRDefault="00DC2FE4" w:rsidP="00E15155">
      <w:pPr>
        <w:pStyle w:val="af3"/>
        <w:numPr>
          <w:ilvl w:val="0"/>
          <w:numId w:val="45"/>
        </w:numPr>
        <w:spacing w:after="0" w:line="360" w:lineRule="auto"/>
        <w:ind w:left="2210"/>
        <w:contextualSpacing w:val="0"/>
        <w:jc w:val="both"/>
      </w:pPr>
      <w:r>
        <w:rPr>
          <w:rFonts w:hint="eastAsia"/>
          <w:rtl/>
        </w:rPr>
        <w:t>מסר</w:t>
      </w:r>
      <w:r>
        <w:rPr>
          <w:rtl/>
        </w:rPr>
        <w:t xml:space="preserve"> "</w:t>
      </w:r>
      <w:r>
        <w:rPr>
          <w:rFonts w:hint="eastAsia"/>
          <w:rtl/>
        </w:rPr>
        <w:t>שינוי</w:t>
      </w:r>
      <w:r>
        <w:rPr>
          <w:rtl/>
        </w:rPr>
        <w:t xml:space="preserve"> </w:t>
      </w:r>
      <w:r>
        <w:rPr>
          <w:rFonts w:hint="eastAsia"/>
          <w:rtl/>
        </w:rPr>
        <w:t>סטאטוס</w:t>
      </w:r>
      <w:r>
        <w:rPr>
          <w:rtl/>
        </w:rPr>
        <w:t xml:space="preserve">", </w:t>
      </w:r>
      <w:r>
        <w:rPr>
          <w:rFonts w:hint="eastAsia"/>
          <w:rtl/>
        </w:rPr>
        <w:t>ממערכת</w:t>
      </w:r>
      <w:r>
        <w:rPr>
          <w:rtl/>
        </w:rPr>
        <w:t xml:space="preserve"> </w:t>
      </w:r>
      <w:r>
        <w:rPr>
          <w:rFonts w:hint="eastAsia"/>
          <w:rtl/>
        </w:rPr>
        <w:t>מחסן</w:t>
      </w:r>
      <w:r>
        <w:rPr>
          <w:rtl/>
        </w:rPr>
        <w:t xml:space="preserve"> </w:t>
      </w:r>
      <w:proofErr w:type="spellStart"/>
      <w:r>
        <w:rPr>
          <w:rFonts w:hint="eastAsia"/>
          <w:rtl/>
        </w:rPr>
        <w:t>הסבנ</w:t>
      </w:r>
      <w:r>
        <w:rPr>
          <w:rtl/>
        </w:rPr>
        <w:t>"</w:t>
      </w:r>
      <w:r>
        <w:rPr>
          <w:rFonts w:hint="eastAsia"/>
          <w:rtl/>
        </w:rPr>
        <w:t>ים</w:t>
      </w:r>
      <w:proofErr w:type="spellEnd"/>
      <w:r>
        <w:rPr>
          <w:rtl/>
        </w:rPr>
        <w:t xml:space="preserve"> </w:t>
      </w:r>
      <w:r>
        <w:rPr>
          <w:rFonts w:hint="eastAsia"/>
          <w:rtl/>
        </w:rPr>
        <w:t>למערכת</w:t>
      </w:r>
      <w:r>
        <w:rPr>
          <w:rtl/>
        </w:rPr>
        <w:t xml:space="preserve"> </w:t>
      </w:r>
      <w:r>
        <w:rPr>
          <w:rFonts w:hint="eastAsia"/>
          <w:rtl/>
        </w:rPr>
        <w:t>המכס</w:t>
      </w:r>
      <w:r>
        <w:rPr>
          <w:rtl/>
        </w:rPr>
        <w:t xml:space="preserve">, </w:t>
      </w:r>
      <w:r>
        <w:rPr>
          <w:rFonts w:hint="eastAsia"/>
          <w:rtl/>
        </w:rPr>
        <w:t>המסר</w:t>
      </w:r>
      <w:r>
        <w:rPr>
          <w:rtl/>
        </w:rPr>
        <w:t xml:space="preserve"> </w:t>
      </w:r>
      <w:r>
        <w:rPr>
          <w:rFonts w:hint="eastAsia"/>
          <w:rtl/>
        </w:rPr>
        <w:t>נשלח</w:t>
      </w:r>
      <w:r>
        <w:rPr>
          <w:rtl/>
        </w:rPr>
        <w:t xml:space="preserve"> </w:t>
      </w:r>
      <w:r>
        <w:rPr>
          <w:rFonts w:hint="eastAsia"/>
          <w:rtl/>
        </w:rPr>
        <w:t>בעקבות</w:t>
      </w:r>
      <w:r>
        <w:rPr>
          <w:rtl/>
        </w:rPr>
        <w:t xml:space="preserve"> </w:t>
      </w:r>
      <w:r>
        <w:rPr>
          <w:rFonts w:hint="eastAsia"/>
          <w:rtl/>
        </w:rPr>
        <w:t>בשינויי</w:t>
      </w:r>
      <w:r>
        <w:rPr>
          <w:rtl/>
        </w:rPr>
        <w:t xml:space="preserve"> </w:t>
      </w:r>
      <w:r>
        <w:rPr>
          <w:rFonts w:hint="eastAsia"/>
          <w:rtl/>
        </w:rPr>
        <w:t>הסטאטוס</w:t>
      </w:r>
      <w:r>
        <w:rPr>
          <w:rtl/>
        </w:rPr>
        <w:t xml:space="preserve"> </w:t>
      </w:r>
      <w:r>
        <w:rPr>
          <w:rFonts w:hint="eastAsia"/>
          <w:rtl/>
        </w:rPr>
        <w:t>הבאים</w:t>
      </w:r>
      <w:r>
        <w:rPr>
          <w:rtl/>
        </w:rPr>
        <w:t xml:space="preserve">: </w:t>
      </w:r>
      <w:r>
        <w:rPr>
          <w:rFonts w:hint="eastAsia"/>
          <w:rtl/>
        </w:rPr>
        <w:t>פריט</w:t>
      </w:r>
      <w:r>
        <w:rPr>
          <w:rtl/>
        </w:rPr>
        <w:t xml:space="preserve"> </w:t>
      </w:r>
      <w:r>
        <w:rPr>
          <w:rFonts w:hint="eastAsia"/>
          <w:rtl/>
        </w:rPr>
        <w:t>עבר</w:t>
      </w:r>
      <w:r>
        <w:rPr>
          <w:rtl/>
        </w:rPr>
        <w:t xml:space="preserve"> </w:t>
      </w:r>
      <w:r>
        <w:rPr>
          <w:rFonts w:hint="eastAsia"/>
          <w:rtl/>
        </w:rPr>
        <w:t>לסטאטוס</w:t>
      </w:r>
      <w:r>
        <w:rPr>
          <w:rtl/>
        </w:rPr>
        <w:t xml:space="preserve"> </w:t>
      </w:r>
      <w:r>
        <w:rPr>
          <w:rFonts w:hint="eastAsia"/>
          <w:rtl/>
        </w:rPr>
        <w:t>מכרז</w:t>
      </w:r>
      <w:r>
        <w:rPr>
          <w:rtl/>
        </w:rPr>
        <w:t xml:space="preserve">, </w:t>
      </w:r>
      <w:r>
        <w:rPr>
          <w:rFonts w:hint="eastAsia"/>
          <w:rtl/>
        </w:rPr>
        <w:t>מסר</w:t>
      </w:r>
      <w:r>
        <w:rPr>
          <w:rtl/>
        </w:rPr>
        <w:t xml:space="preserve"> </w:t>
      </w:r>
      <w:r>
        <w:rPr>
          <w:rFonts w:hint="eastAsia"/>
          <w:rtl/>
        </w:rPr>
        <w:t>מכרז</w:t>
      </w:r>
      <w:r>
        <w:rPr>
          <w:rtl/>
        </w:rPr>
        <w:t xml:space="preserve"> </w:t>
      </w:r>
      <w:r>
        <w:rPr>
          <w:rFonts w:hint="eastAsia"/>
          <w:rtl/>
        </w:rPr>
        <w:t>לפני</w:t>
      </w:r>
      <w:r>
        <w:rPr>
          <w:rtl/>
        </w:rPr>
        <w:t xml:space="preserve"> </w:t>
      </w:r>
      <w:r>
        <w:rPr>
          <w:rFonts w:hint="eastAsia"/>
          <w:rtl/>
        </w:rPr>
        <w:t>פרסום</w:t>
      </w:r>
      <w:r>
        <w:rPr>
          <w:rtl/>
        </w:rPr>
        <w:t xml:space="preserve"> </w:t>
      </w:r>
      <w:r>
        <w:rPr>
          <w:rFonts w:hint="eastAsia"/>
          <w:rtl/>
        </w:rPr>
        <w:t>המכרז</w:t>
      </w:r>
      <w:r>
        <w:rPr>
          <w:rtl/>
        </w:rPr>
        <w:t xml:space="preserve">, </w:t>
      </w:r>
      <w:r>
        <w:rPr>
          <w:rFonts w:hint="eastAsia"/>
          <w:rtl/>
        </w:rPr>
        <w:t>מסר</w:t>
      </w:r>
      <w:r>
        <w:rPr>
          <w:rtl/>
        </w:rPr>
        <w:t xml:space="preserve"> "</w:t>
      </w:r>
      <w:r>
        <w:rPr>
          <w:rFonts w:hint="eastAsia"/>
          <w:rtl/>
        </w:rPr>
        <w:t>מסירת</w:t>
      </w:r>
      <w:r>
        <w:rPr>
          <w:rtl/>
        </w:rPr>
        <w:t xml:space="preserve"> </w:t>
      </w:r>
      <w:r>
        <w:rPr>
          <w:rFonts w:hint="eastAsia"/>
          <w:rtl/>
        </w:rPr>
        <w:t>פריט</w:t>
      </w:r>
      <w:r>
        <w:rPr>
          <w:rtl/>
        </w:rPr>
        <w:t xml:space="preserve"> </w:t>
      </w:r>
      <w:r>
        <w:rPr>
          <w:rFonts w:hint="eastAsia"/>
          <w:rtl/>
        </w:rPr>
        <w:t>ללקוח</w:t>
      </w:r>
      <w:r>
        <w:rPr>
          <w:rtl/>
        </w:rPr>
        <w:t>" (</w:t>
      </w:r>
      <w:r>
        <w:rPr>
          <w:rFonts w:hint="eastAsia"/>
          <w:rtl/>
        </w:rPr>
        <w:t>לאחר</w:t>
      </w:r>
      <w:r>
        <w:rPr>
          <w:rtl/>
        </w:rPr>
        <w:t xml:space="preserve"> </w:t>
      </w:r>
      <w:r>
        <w:rPr>
          <w:rFonts w:hint="eastAsia"/>
          <w:rtl/>
        </w:rPr>
        <w:t>זכיה</w:t>
      </w:r>
      <w:r>
        <w:rPr>
          <w:rtl/>
        </w:rPr>
        <w:t xml:space="preserve"> </w:t>
      </w:r>
      <w:r>
        <w:rPr>
          <w:rFonts w:hint="eastAsia"/>
          <w:rtl/>
        </w:rPr>
        <w:t>ותשלום</w:t>
      </w:r>
      <w:r>
        <w:rPr>
          <w:rtl/>
        </w:rPr>
        <w:t>).</w:t>
      </w:r>
    </w:p>
    <w:p w:rsidR="00DC2FE4" w:rsidRPr="00440ECF" w:rsidRDefault="00DC2FE4" w:rsidP="00E15155">
      <w:pPr>
        <w:pStyle w:val="af3"/>
        <w:numPr>
          <w:ilvl w:val="0"/>
          <w:numId w:val="45"/>
        </w:numPr>
        <w:spacing w:after="0" w:line="360" w:lineRule="auto"/>
        <w:ind w:left="2210"/>
        <w:contextualSpacing w:val="0"/>
        <w:jc w:val="both"/>
      </w:pPr>
      <w:r>
        <w:rPr>
          <w:rFonts w:hint="eastAsia"/>
          <w:rtl/>
        </w:rPr>
        <w:t>מסר</w:t>
      </w:r>
      <w:r>
        <w:rPr>
          <w:rtl/>
        </w:rPr>
        <w:t xml:space="preserve"> </w:t>
      </w:r>
      <w:r>
        <w:rPr>
          <w:rFonts w:hint="eastAsia"/>
          <w:rtl/>
        </w:rPr>
        <w:t>איחוד</w:t>
      </w:r>
      <w:r>
        <w:rPr>
          <w:rtl/>
        </w:rPr>
        <w:t xml:space="preserve"> / </w:t>
      </w:r>
      <w:r>
        <w:rPr>
          <w:rFonts w:hint="eastAsia"/>
          <w:rtl/>
        </w:rPr>
        <w:t>פיצול</w:t>
      </w:r>
      <w:r>
        <w:rPr>
          <w:rtl/>
        </w:rPr>
        <w:t xml:space="preserve"> </w:t>
      </w:r>
      <w:r>
        <w:rPr>
          <w:rFonts w:hint="eastAsia"/>
          <w:rtl/>
        </w:rPr>
        <w:t>פריט</w:t>
      </w:r>
      <w:r>
        <w:rPr>
          <w:rtl/>
        </w:rPr>
        <w:t xml:space="preserve"> </w:t>
      </w:r>
      <w:proofErr w:type="spellStart"/>
      <w:r>
        <w:rPr>
          <w:rFonts w:hint="eastAsia"/>
          <w:rtl/>
        </w:rPr>
        <w:t>סב</w:t>
      </w:r>
      <w:r>
        <w:rPr>
          <w:rtl/>
        </w:rPr>
        <w:t>"</w:t>
      </w:r>
      <w:r>
        <w:rPr>
          <w:rFonts w:hint="eastAsia"/>
          <w:rtl/>
        </w:rPr>
        <w:t>ן</w:t>
      </w:r>
      <w:proofErr w:type="spellEnd"/>
      <w:r>
        <w:rPr>
          <w:rtl/>
        </w:rPr>
        <w:t xml:space="preserve"> </w:t>
      </w:r>
      <w:r>
        <w:rPr>
          <w:rFonts w:hint="eastAsia"/>
          <w:rtl/>
        </w:rPr>
        <w:t>ממערכת</w:t>
      </w:r>
      <w:r>
        <w:rPr>
          <w:rtl/>
        </w:rPr>
        <w:t xml:space="preserve"> </w:t>
      </w:r>
      <w:r>
        <w:rPr>
          <w:rFonts w:hint="eastAsia"/>
          <w:rtl/>
        </w:rPr>
        <w:t>המכס</w:t>
      </w:r>
      <w:r>
        <w:rPr>
          <w:rtl/>
        </w:rPr>
        <w:t xml:space="preserve"> </w:t>
      </w:r>
      <w:r>
        <w:rPr>
          <w:rFonts w:hint="eastAsia"/>
          <w:rtl/>
        </w:rPr>
        <w:t>למערכת</w:t>
      </w:r>
      <w:r>
        <w:rPr>
          <w:rtl/>
        </w:rPr>
        <w:t xml:space="preserve"> </w:t>
      </w:r>
      <w:r>
        <w:rPr>
          <w:rFonts w:hint="eastAsia"/>
          <w:rtl/>
        </w:rPr>
        <w:t>מחסן</w:t>
      </w:r>
      <w:r>
        <w:rPr>
          <w:rtl/>
        </w:rPr>
        <w:t xml:space="preserve"> </w:t>
      </w:r>
      <w:proofErr w:type="spellStart"/>
      <w:r>
        <w:rPr>
          <w:rFonts w:hint="eastAsia"/>
          <w:rtl/>
        </w:rPr>
        <w:t>הסבנ</w:t>
      </w:r>
      <w:r>
        <w:rPr>
          <w:rtl/>
        </w:rPr>
        <w:t>"</w:t>
      </w:r>
      <w:r>
        <w:rPr>
          <w:rFonts w:hint="eastAsia"/>
          <w:rtl/>
        </w:rPr>
        <w:t>ים</w:t>
      </w:r>
      <w:proofErr w:type="spellEnd"/>
      <w:r>
        <w:rPr>
          <w:rtl/>
        </w:rPr>
        <w:t>.</w:t>
      </w:r>
    </w:p>
    <w:p w:rsidR="00DC2FE4" w:rsidRPr="00440ECF" w:rsidRDefault="00DC2FE4" w:rsidP="00E15155">
      <w:pPr>
        <w:pStyle w:val="af3"/>
        <w:numPr>
          <w:ilvl w:val="0"/>
          <w:numId w:val="45"/>
        </w:numPr>
        <w:spacing w:after="0" w:line="360" w:lineRule="auto"/>
        <w:ind w:left="2210"/>
        <w:contextualSpacing w:val="0"/>
        <w:jc w:val="both"/>
      </w:pPr>
      <w:r>
        <w:rPr>
          <w:rFonts w:hint="eastAsia"/>
          <w:rtl/>
        </w:rPr>
        <w:t>מסר</w:t>
      </w:r>
      <w:r>
        <w:rPr>
          <w:rtl/>
        </w:rPr>
        <w:t xml:space="preserve"> </w:t>
      </w:r>
      <w:r>
        <w:rPr>
          <w:rFonts w:hint="eastAsia"/>
          <w:rtl/>
        </w:rPr>
        <w:t>אישור</w:t>
      </w:r>
      <w:r>
        <w:rPr>
          <w:rtl/>
        </w:rPr>
        <w:t xml:space="preserve"> </w:t>
      </w:r>
      <w:r>
        <w:rPr>
          <w:rFonts w:hint="eastAsia"/>
          <w:rtl/>
        </w:rPr>
        <w:t>ביצוע</w:t>
      </w:r>
      <w:r>
        <w:rPr>
          <w:rtl/>
        </w:rPr>
        <w:t xml:space="preserve"> </w:t>
      </w:r>
      <w:r>
        <w:rPr>
          <w:rFonts w:hint="eastAsia"/>
          <w:rtl/>
        </w:rPr>
        <w:t>איחוד</w:t>
      </w:r>
      <w:r>
        <w:rPr>
          <w:rtl/>
        </w:rPr>
        <w:t xml:space="preserve"> / </w:t>
      </w:r>
      <w:r>
        <w:rPr>
          <w:rFonts w:hint="eastAsia"/>
          <w:rtl/>
        </w:rPr>
        <w:t>פיצול</w:t>
      </w:r>
      <w:r>
        <w:rPr>
          <w:rtl/>
        </w:rPr>
        <w:t xml:space="preserve"> </w:t>
      </w:r>
      <w:r>
        <w:rPr>
          <w:rFonts w:hint="eastAsia"/>
          <w:rtl/>
        </w:rPr>
        <w:t>פריט</w:t>
      </w:r>
      <w:r>
        <w:rPr>
          <w:rtl/>
        </w:rPr>
        <w:t xml:space="preserve"> </w:t>
      </w:r>
      <w:proofErr w:type="spellStart"/>
      <w:r>
        <w:rPr>
          <w:rFonts w:hint="eastAsia"/>
          <w:rtl/>
        </w:rPr>
        <w:t>סב</w:t>
      </w:r>
      <w:r>
        <w:rPr>
          <w:rtl/>
        </w:rPr>
        <w:t>"</w:t>
      </w:r>
      <w:r>
        <w:rPr>
          <w:rFonts w:hint="eastAsia"/>
          <w:rtl/>
        </w:rPr>
        <w:t>ן</w:t>
      </w:r>
      <w:proofErr w:type="spellEnd"/>
      <w:r>
        <w:rPr>
          <w:rtl/>
        </w:rPr>
        <w:t xml:space="preserve"> </w:t>
      </w:r>
      <w:r>
        <w:rPr>
          <w:rFonts w:hint="eastAsia"/>
          <w:rtl/>
        </w:rPr>
        <w:t>ממערכת</w:t>
      </w:r>
      <w:r>
        <w:rPr>
          <w:rtl/>
        </w:rPr>
        <w:t xml:space="preserve"> </w:t>
      </w:r>
      <w:r>
        <w:rPr>
          <w:rFonts w:hint="eastAsia"/>
          <w:rtl/>
        </w:rPr>
        <w:t>מחסן</w:t>
      </w:r>
      <w:r>
        <w:rPr>
          <w:rtl/>
        </w:rPr>
        <w:t xml:space="preserve"> </w:t>
      </w:r>
      <w:proofErr w:type="spellStart"/>
      <w:r>
        <w:rPr>
          <w:rFonts w:hint="eastAsia"/>
          <w:rtl/>
        </w:rPr>
        <w:t>הסבנ</w:t>
      </w:r>
      <w:r>
        <w:rPr>
          <w:rtl/>
        </w:rPr>
        <w:t>"</w:t>
      </w:r>
      <w:r>
        <w:rPr>
          <w:rFonts w:hint="eastAsia"/>
          <w:rtl/>
        </w:rPr>
        <w:t>ים</w:t>
      </w:r>
      <w:proofErr w:type="spellEnd"/>
      <w:r>
        <w:rPr>
          <w:rtl/>
        </w:rPr>
        <w:t xml:space="preserve"> </w:t>
      </w:r>
      <w:r>
        <w:rPr>
          <w:rFonts w:hint="eastAsia"/>
          <w:rtl/>
        </w:rPr>
        <w:t>למערכת</w:t>
      </w:r>
      <w:r>
        <w:rPr>
          <w:rtl/>
        </w:rPr>
        <w:t xml:space="preserve"> </w:t>
      </w:r>
      <w:r>
        <w:rPr>
          <w:rFonts w:hint="eastAsia"/>
          <w:rtl/>
        </w:rPr>
        <w:t>המכס</w:t>
      </w:r>
      <w:r>
        <w:rPr>
          <w:rtl/>
        </w:rPr>
        <w:t>.</w:t>
      </w:r>
    </w:p>
    <w:p w:rsidR="00DC2FE4" w:rsidRPr="00440ECF" w:rsidRDefault="00DC2FE4" w:rsidP="0018793B">
      <w:pPr>
        <w:pStyle w:val="30"/>
        <w:numPr>
          <w:ilvl w:val="0"/>
          <w:numId w:val="0"/>
        </w:numPr>
        <w:ind w:left="1502"/>
        <w:contextualSpacing w:val="0"/>
        <w:jc w:val="both"/>
        <w:rPr>
          <w:u w:val="single"/>
          <w:rtl/>
        </w:rPr>
      </w:pPr>
    </w:p>
    <w:p w:rsidR="00DC2FE4" w:rsidRPr="00440ECF" w:rsidRDefault="00DC2FE4" w:rsidP="00A364FE">
      <w:pPr>
        <w:pStyle w:val="30"/>
        <w:numPr>
          <w:ilvl w:val="0"/>
          <w:numId w:val="0"/>
        </w:numPr>
        <w:ind w:left="1502"/>
        <w:contextualSpacing w:val="0"/>
        <w:jc w:val="both"/>
        <w:rPr>
          <w:rtl/>
        </w:rPr>
      </w:pPr>
    </w:p>
    <w:p w:rsidR="00DC2FE4" w:rsidRPr="00440ECF" w:rsidRDefault="00DC2FE4" w:rsidP="00E15155">
      <w:pPr>
        <w:pStyle w:val="30"/>
        <w:numPr>
          <w:ilvl w:val="2"/>
          <w:numId w:val="43"/>
        </w:numPr>
        <w:ind w:left="1502"/>
        <w:contextualSpacing w:val="0"/>
        <w:jc w:val="both"/>
      </w:pPr>
      <w:r>
        <w:rPr>
          <w:rFonts w:hint="eastAsia"/>
          <w:rtl/>
        </w:rPr>
        <w:t>בנוסף</w:t>
      </w:r>
      <w:r>
        <w:rPr>
          <w:rtl/>
        </w:rPr>
        <w:t xml:space="preserve"> למערכת "שער עולמי", המזמין יפעיל את מערכת "יונה" אשר תנהל את מכרזי המכר. המציעים יזינו את הצעותיהם ישירות למערכת "יונה". הספק יציב עמדות באולם התצוגה המיועדות למערכת יונה כמפורט בנספח ג'1 דרישות בינוי ותחזו</w:t>
      </w:r>
      <w:r>
        <w:rPr>
          <w:rFonts w:hint="eastAsia"/>
          <w:rtl/>
        </w:rPr>
        <w:t>קה</w:t>
      </w:r>
      <w:r>
        <w:rPr>
          <w:rtl/>
        </w:rPr>
        <w:t>, וכמפורט בהמשך פרק זה.</w:t>
      </w:r>
    </w:p>
    <w:p w:rsidR="00DC2FE4" w:rsidRPr="00440ECF" w:rsidRDefault="00DC2FE4" w:rsidP="00E15155">
      <w:pPr>
        <w:pStyle w:val="30"/>
        <w:numPr>
          <w:ilvl w:val="1"/>
          <w:numId w:val="43"/>
        </w:numPr>
        <w:ind w:left="793" w:hanging="433"/>
        <w:contextualSpacing w:val="0"/>
        <w:jc w:val="both"/>
      </w:pPr>
      <w:r>
        <w:rPr>
          <w:rFonts w:hint="eastAsia"/>
          <w:rtl/>
        </w:rPr>
        <w:t>אבטחת</w:t>
      </w:r>
      <w:r>
        <w:rPr>
          <w:rtl/>
        </w:rPr>
        <w:t xml:space="preserve"> מידע</w:t>
      </w:r>
    </w:p>
    <w:p w:rsidR="00DC2FE4" w:rsidRPr="00440ECF" w:rsidRDefault="00DC2FE4" w:rsidP="00E15155">
      <w:pPr>
        <w:pStyle w:val="30"/>
        <w:numPr>
          <w:ilvl w:val="2"/>
          <w:numId w:val="43"/>
        </w:numPr>
        <w:ind w:left="1502"/>
        <w:contextualSpacing w:val="0"/>
        <w:jc w:val="both"/>
      </w:pPr>
      <w:r>
        <w:rPr>
          <w:rFonts w:hint="eastAsia"/>
          <w:rtl/>
        </w:rPr>
        <w:t>במסגרת</w:t>
      </w:r>
      <w:r>
        <w:rPr>
          <w:rtl/>
        </w:rPr>
        <w:t xml:space="preserve"> ביצוע התחייבויותיו לפי הסכם זה, מתחייב המציע לשמור על נוהלי אבטחת המידע במערכת בהתאם למפורט במסמכי המכרז, ולעשות כל הנדרש ממנו, כמחזיק, מפעיל ומתחזק מערכת מ</w:t>
      </w:r>
      <w:r>
        <w:rPr>
          <w:rFonts w:hint="eastAsia"/>
          <w:rtl/>
        </w:rPr>
        <w:t>חשוב</w:t>
      </w:r>
      <w:r>
        <w:rPr>
          <w:rtl/>
        </w:rPr>
        <w:t>, לצורך אבטחת מערכת המחשוב והמידע.</w:t>
      </w:r>
    </w:p>
    <w:p w:rsidR="00DC2FE4" w:rsidRPr="00440ECF" w:rsidRDefault="00DC2FE4" w:rsidP="00E15155">
      <w:pPr>
        <w:pStyle w:val="30"/>
        <w:numPr>
          <w:ilvl w:val="2"/>
          <w:numId w:val="43"/>
        </w:numPr>
        <w:ind w:left="1502"/>
        <w:contextualSpacing w:val="0"/>
        <w:jc w:val="both"/>
      </w:pPr>
      <w:r>
        <w:rPr>
          <w:rFonts w:hint="eastAsia"/>
          <w:rtl/>
        </w:rPr>
        <w:t>הספק</w:t>
      </w:r>
      <w:r>
        <w:rPr>
          <w:rtl/>
        </w:rPr>
        <w:t xml:space="preserve"> יעביר מסמך חתום על הצהרת שימוש בתוכנות מחשב מקוריות עם רישיונות תקפים ובתוך כך: מערכות הפעלה ,תוכנות ייעודיות ואנטי-ווירוס ויוכל להציגן בכל עת, לפי דרישת המזמין.</w:t>
      </w:r>
    </w:p>
    <w:p w:rsidR="00DC2FE4" w:rsidRPr="00440ECF" w:rsidRDefault="00DC2FE4" w:rsidP="00E15155">
      <w:pPr>
        <w:pStyle w:val="30"/>
        <w:numPr>
          <w:ilvl w:val="2"/>
          <w:numId w:val="43"/>
        </w:numPr>
        <w:ind w:left="1502"/>
        <w:contextualSpacing w:val="0"/>
        <w:jc w:val="both"/>
      </w:pPr>
      <w:r>
        <w:rPr>
          <w:rFonts w:hint="eastAsia"/>
          <w:rtl/>
        </w:rPr>
        <w:t>הספק</w:t>
      </w:r>
      <w:r>
        <w:rPr>
          <w:rtl/>
        </w:rPr>
        <w:t xml:space="preserve"> יפעיל אמצעי בקרת גישה למערכות המחשב ולמתחמים בהם קיים ציוד מחשב, כך שרק גורמים המורשים לתפעול ושימוש במערכות המחשב יוכלו להיכנס למתחמים אלו. </w:t>
      </w:r>
    </w:p>
    <w:p w:rsidR="00DC2FE4" w:rsidRPr="00440ECF" w:rsidRDefault="00DC2FE4" w:rsidP="00E15155">
      <w:pPr>
        <w:pStyle w:val="30"/>
        <w:numPr>
          <w:ilvl w:val="2"/>
          <w:numId w:val="43"/>
        </w:numPr>
        <w:ind w:left="1502"/>
        <w:contextualSpacing w:val="0"/>
        <w:jc w:val="both"/>
      </w:pPr>
      <w:r>
        <w:rPr>
          <w:rFonts w:hint="eastAsia"/>
          <w:rtl/>
        </w:rPr>
        <w:t>במערכות</w:t>
      </w:r>
      <w:r>
        <w:rPr>
          <w:rtl/>
        </w:rPr>
        <w:t xml:space="preserve"> המחשב יש להגדיר חשבונות משתמש אישיים עם שמות משתמש וסיסמאות קשות לניחוש (עפ"י מדיניות סיסמאות המורכבות מאותיות ומספרים) תוך שימוש במדיניות החלפת סיסמה בכל 90 יום. על הספק להכין נוהל הגדרה וניהול </w:t>
      </w:r>
      <w:r w:rsidR="00EC5DE2">
        <w:rPr>
          <w:rFonts w:hint="cs"/>
          <w:rtl/>
        </w:rPr>
        <w:t>סיסמאו</w:t>
      </w:r>
      <w:r w:rsidR="00EC5DE2">
        <w:rPr>
          <w:rFonts w:hint="eastAsia"/>
          <w:rtl/>
        </w:rPr>
        <w:t>ת</w:t>
      </w:r>
      <w:r>
        <w:rPr>
          <w:rtl/>
        </w:rPr>
        <w:t xml:space="preserve"> להציגו על פי דרישה למזמין או מי מנציגיו.</w:t>
      </w:r>
    </w:p>
    <w:p w:rsidR="00DC2FE4" w:rsidRPr="00440ECF" w:rsidRDefault="00DC2FE4" w:rsidP="00E15155">
      <w:pPr>
        <w:pStyle w:val="30"/>
        <w:numPr>
          <w:ilvl w:val="2"/>
          <w:numId w:val="43"/>
        </w:numPr>
        <w:ind w:left="1502"/>
        <w:contextualSpacing w:val="0"/>
        <w:jc w:val="both"/>
      </w:pPr>
      <w:r>
        <w:rPr>
          <w:rFonts w:hint="eastAsia"/>
          <w:rtl/>
        </w:rPr>
        <w:lastRenderedPageBreak/>
        <w:t>באחריות</w:t>
      </w:r>
      <w:r>
        <w:rPr>
          <w:rtl/>
        </w:rPr>
        <w:t xml:space="preserve"> הספק לדאוג לכך שרכיבי התקשורת יאוחסנו בחדר תקשורת ייעודי שיימצא נעול והגישה אליו תתאפשר רק לגורמים שיאשר המזמין. ארון התקשורת יהיה ארון מתכת ייעודי עם נעילה ויוצב בחדר שבכניסה אליו יותקן קודן או מנגנון זיהוי ביומטרי. הקוד או ההרכשה הביומטרית יינתנו רק </w:t>
      </w:r>
      <w:proofErr w:type="spellStart"/>
      <w:r>
        <w:rPr>
          <w:rtl/>
        </w:rPr>
        <w:t>למורשי</w:t>
      </w:r>
      <w:proofErr w:type="spellEnd"/>
      <w:r>
        <w:rPr>
          <w:rtl/>
        </w:rPr>
        <w:t xml:space="preserve"> הגישה לחדר זה.</w:t>
      </w:r>
    </w:p>
    <w:p w:rsidR="00DC2FE4" w:rsidRPr="00440ECF" w:rsidRDefault="00DC2FE4" w:rsidP="00E15155">
      <w:pPr>
        <w:pStyle w:val="30"/>
        <w:numPr>
          <w:ilvl w:val="2"/>
          <w:numId w:val="43"/>
        </w:numPr>
        <w:ind w:left="1502"/>
        <w:contextualSpacing w:val="0"/>
        <w:jc w:val="both"/>
      </w:pPr>
      <w:r>
        <w:rPr>
          <w:rFonts w:hint="eastAsia"/>
          <w:rtl/>
        </w:rPr>
        <w:t>נוהלי</w:t>
      </w:r>
      <w:r>
        <w:rPr>
          <w:rtl/>
        </w:rPr>
        <w:t xml:space="preserve"> אבטחת המידע החלים על מערכות המידע במשרדי אגף מכס ומע"מ - יחולו גם על מערכות המידע שיותקנו אצל הספק ויבוקרו לפחות אחת לשנה ע"י המזמין.</w:t>
      </w:r>
    </w:p>
    <w:p w:rsidR="00DC2FE4" w:rsidRPr="00440ECF" w:rsidRDefault="00DC2FE4" w:rsidP="00E15155">
      <w:pPr>
        <w:pStyle w:val="30"/>
        <w:numPr>
          <w:ilvl w:val="2"/>
          <w:numId w:val="43"/>
        </w:numPr>
        <w:ind w:left="1502"/>
        <w:contextualSpacing w:val="0"/>
        <w:jc w:val="both"/>
      </w:pPr>
      <w:r>
        <w:rPr>
          <w:rFonts w:hint="eastAsia"/>
          <w:rtl/>
        </w:rPr>
        <w:t>הספק</w:t>
      </w:r>
      <w:r>
        <w:rPr>
          <w:rtl/>
        </w:rPr>
        <w:t xml:space="preserve"> יציב עמדות מחשב המקושרות למערכות המידע של המזמין במתחם הפתוח לעובדי הספק המורשים לכך בלבד. המזמין יגדיר הרשאות גישה למערכות המחשב עבור בעלי תפקידים באתרי הטובין.</w:t>
      </w:r>
    </w:p>
    <w:p w:rsidR="00DC2FE4" w:rsidRPr="00440ECF" w:rsidRDefault="00DC2FE4" w:rsidP="00E15155">
      <w:pPr>
        <w:pStyle w:val="30"/>
        <w:numPr>
          <w:ilvl w:val="1"/>
          <w:numId w:val="43"/>
        </w:numPr>
        <w:ind w:left="793" w:hanging="433"/>
        <w:contextualSpacing w:val="0"/>
        <w:jc w:val="both"/>
      </w:pPr>
      <w:r>
        <w:rPr>
          <w:rFonts w:hint="eastAsia"/>
          <w:rtl/>
        </w:rPr>
        <w:t>אבטחת</w:t>
      </w:r>
      <w:r>
        <w:rPr>
          <w:rtl/>
        </w:rPr>
        <w:t xml:space="preserve"> מידע למערכת המידע של הספק</w:t>
      </w:r>
    </w:p>
    <w:p w:rsidR="00DC2FE4" w:rsidRPr="00440ECF" w:rsidRDefault="00DC2FE4" w:rsidP="00E15155">
      <w:pPr>
        <w:pStyle w:val="30"/>
        <w:numPr>
          <w:ilvl w:val="2"/>
          <w:numId w:val="43"/>
        </w:numPr>
        <w:ind w:left="1502"/>
        <w:contextualSpacing w:val="0"/>
        <w:jc w:val="both"/>
      </w:pPr>
      <w:r>
        <w:rPr>
          <w:rFonts w:hint="eastAsia"/>
          <w:rtl/>
        </w:rPr>
        <w:t>על</w:t>
      </w:r>
      <w:r>
        <w:rPr>
          <w:rtl/>
        </w:rPr>
        <w:t xml:space="preserve"> פי </w:t>
      </w:r>
      <w:r>
        <w:rPr>
          <w:rFonts w:hint="eastAsia"/>
          <w:rtl/>
        </w:rPr>
        <w:t>הגדרות</w:t>
      </w:r>
      <w:r>
        <w:rPr>
          <w:rtl/>
        </w:rPr>
        <w:t xml:space="preserve"> שיינתנו על ידי המזמין, יוגדרו הרשאות כניסה לפי היררכיות משתמשים וסיסמאות לכל מערכת מידע הקשורה למזמין (לרבות מערכת המצלמות). לכל עדכון של נתון, מערכת המידע  תנהל לוג פעילויות אשר יצמיד "חתימת משתמש" ו"חתימת זמן" באופן כזה שניתן יהיה לאחזר ממערכת המידע את כל הפעולות והעדכונים שכל משתמש ביצע כולל מועד ביצוע הפעולה (תאריך ושעה) ותחנת העבודה בה בוצעה הפעילות. מידע זה יהיה זמין למזמין בכל עת.</w:t>
      </w:r>
    </w:p>
    <w:p w:rsidR="00DC2FE4" w:rsidRPr="00440ECF" w:rsidRDefault="00DC2FE4" w:rsidP="00E15155">
      <w:pPr>
        <w:pStyle w:val="30"/>
        <w:numPr>
          <w:ilvl w:val="2"/>
          <w:numId w:val="43"/>
        </w:numPr>
        <w:ind w:left="1502"/>
        <w:contextualSpacing w:val="0"/>
        <w:jc w:val="both"/>
      </w:pPr>
      <w:r>
        <w:rPr>
          <w:rFonts w:hint="eastAsia"/>
          <w:rtl/>
        </w:rPr>
        <w:t>מערכת</w:t>
      </w:r>
      <w:r>
        <w:rPr>
          <w:rtl/>
        </w:rPr>
        <w:t xml:space="preserve"> המידע של הספק תשמור את מצב הנתונים בכל סוף יום עבודה כך שניתן יהיה לאחזר מידע מדויק ואמין של תמונת מצב ביום מסוים בעבר. לדוגמא: מה היה המלאי וסטאטוס  כל פריט בסוף יום מסוים בעבר.</w:t>
      </w:r>
    </w:p>
    <w:p w:rsidR="00DC2FE4" w:rsidRPr="00440ECF" w:rsidRDefault="00DC2FE4" w:rsidP="00E15155">
      <w:pPr>
        <w:pStyle w:val="30"/>
        <w:numPr>
          <w:ilvl w:val="2"/>
          <w:numId w:val="43"/>
        </w:numPr>
        <w:ind w:left="1502"/>
        <w:contextualSpacing w:val="0"/>
        <w:jc w:val="both"/>
      </w:pPr>
      <w:r>
        <w:rPr>
          <w:rFonts w:hint="eastAsia"/>
          <w:rtl/>
        </w:rPr>
        <w:t>על</w:t>
      </w:r>
      <w:r>
        <w:rPr>
          <w:rtl/>
        </w:rPr>
        <w:t xml:space="preserve"> פי דרישות שיוגדרו על ידי המזמין, תובטח הגנה מפני חדירה חיצונית לכל מערכת מידע הקשורה למזמין.</w:t>
      </w:r>
    </w:p>
    <w:p w:rsidR="00DC2FE4" w:rsidRPr="00440ECF" w:rsidRDefault="00DC2FE4" w:rsidP="00E15155">
      <w:pPr>
        <w:pStyle w:val="30"/>
        <w:numPr>
          <w:ilvl w:val="2"/>
          <w:numId w:val="43"/>
        </w:numPr>
        <w:ind w:left="1502"/>
        <w:contextualSpacing w:val="0"/>
        <w:jc w:val="both"/>
      </w:pPr>
      <w:r>
        <w:rPr>
          <w:rFonts w:hint="eastAsia"/>
          <w:rtl/>
        </w:rPr>
        <w:t>הספק</w:t>
      </w:r>
      <w:r>
        <w:rPr>
          <w:rtl/>
        </w:rPr>
        <w:t xml:space="preserve"> יבצע גיבוי נתונים על פי הנחיות המזמין, ובין היתר יכלול גיבוי יומי של כלל הנתונים </w:t>
      </w:r>
      <w:r>
        <w:rPr>
          <w:rFonts w:hint="eastAsia"/>
          <w:rtl/>
        </w:rPr>
        <w:t>ושמירתם</w:t>
      </w:r>
      <w:r>
        <w:rPr>
          <w:rtl/>
        </w:rPr>
        <w:t xml:space="preserve"> למשך כל תקופת ההתקשרות. הספק ישמור את נתוני הגיבוי בכספת </w:t>
      </w:r>
      <w:proofErr w:type="spellStart"/>
      <w:r>
        <w:rPr>
          <w:rtl/>
        </w:rPr>
        <w:t>חסינת</w:t>
      </w:r>
      <w:proofErr w:type="spellEnd"/>
      <w:r>
        <w:rPr>
          <w:rtl/>
        </w:rPr>
        <w:t xml:space="preserve"> אש אשר תמוקם באתר נפרד אותו יאשר המזמין. </w:t>
      </w:r>
    </w:p>
    <w:p w:rsidR="00DC2FE4" w:rsidRPr="00440ECF" w:rsidRDefault="00DC2FE4" w:rsidP="00E15155">
      <w:pPr>
        <w:pStyle w:val="30"/>
        <w:numPr>
          <w:ilvl w:val="2"/>
          <w:numId w:val="43"/>
        </w:numPr>
        <w:ind w:left="1502"/>
        <w:contextualSpacing w:val="0"/>
        <w:jc w:val="both"/>
      </w:pPr>
      <w:r>
        <w:rPr>
          <w:rFonts w:hint="eastAsia"/>
          <w:rtl/>
        </w:rPr>
        <w:t>מרגע</w:t>
      </w:r>
      <w:r>
        <w:rPr>
          <w:rtl/>
        </w:rPr>
        <w:t xml:space="preserve"> נפילת המערכת מכל סיבה שהיא המערכת תחזור לפעולה בתוך 3 שעות.</w:t>
      </w:r>
    </w:p>
    <w:p w:rsidR="00DC2FE4" w:rsidRPr="00440ECF" w:rsidRDefault="00DC2FE4" w:rsidP="00E15155">
      <w:pPr>
        <w:pStyle w:val="30"/>
        <w:numPr>
          <w:ilvl w:val="2"/>
          <w:numId w:val="43"/>
        </w:numPr>
        <w:ind w:left="1502"/>
        <w:contextualSpacing w:val="0"/>
        <w:jc w:val="both"/>
      </w:pPr>
      <w:r>
        <w:rPr>
          <w:rFonts w:hint="eastAsia"/>
          <w:rtl/>
        </w:rPr>
        <w:t>אחזור</w:t>
      </w:r>
      <w:r>
        <w:rPr>
          <w:rtl/>
        </w:rPr>
        <w:t xml:space="preserve"> המידע לאחר תקלה יבוצע עד 24 שעות מתחילת הנפילה.</w:t>
      </w:r>
    </w:p>
    <w:p w:rsidR="00DC2FE4" w:rsidRPr="00440ECF" w:rsidRDefault="00DC2FE4" w:rsidP="00E15155">
      <w:pPr>
        <w:pStyle w:val="30"/>
        <w:numPr>
          <w:ilvl w:val="2"/>
          <w:numId w:val="43"/>
        </w:numPr>
        <w:ind w:left="1502"/>
        <w:contextualSpacing w:val="0"/>
        <w:jc w:val="both"/>
      </w:pPr>
      <w:r>
        <w:rPr>
          <w:rFonts w:hint="eastAsia"/>
          <w:rtl/>
        </w:rPr>
        <w:t>הספק</w:t>
      </w:r>
      <w:r>
        <w:rPr>
          <w:rtl/>
        </w:rPr>
        <w:t xml:space="preserve"> יכין נוהל חירום אשר יבטיח גי</w:t>
      </w:r>
      <w:r>
        <w:rPr>
          <w:rFonts w:hint="eastAsia"/>
          <w:rtl/>
        </w:rPr>
        <w:t>בוי</w:t>
      </w:r>
      <w:r>
        <w:rPr>
          <w:rtl/>
        </w:rPr>
        <w:t xml:space="preserve"> והתמודדות עם כל תקלה שהיא במערכת. </w:t>
      </w:r>
    </w:p>
    <w:p w:rsidR="00DC2FE4" w:rsidRPr="00440ECF" w:rsidRDefault="00DC2FE4" w:rsidP="00E15155">
      <w:pPr>
        <w:pStyle w:val="30"/>
        <w:numPr>
          <w:ilvl w:val="2"/>
          <w:numId w:val="43"/>
        </w:numPr>
        <w:ind w:left="1502"/>
        <w:contextualSpacing w:val="0"/>
        <w:jc w:val="both"/>
      </w:pPr>
      <w:r>
        <w:rPr>
          <w:rFonts w:hint="eastAsia"/>
          <w:rtl/>
        </w:rPr>
        <w:t>כל</w:t>
      </w:r>
      <w:r>
        <w:rPr>
          <w:rtl/>
        </w:rPr>
        <w:t xml:space="preserve"> תהליכי התכנון, הבניה, האחזקה, ונהלי הגיבוי והחירום של מערכת המידע יהיו מוסכמים ומאושרים מראש על ידי המזמין.</w:t>
      </w:r>
    </w:p>
    <w:p w:rsidR="00DC2FE4" w:rsidRPr="00440ECF" w:rsidRDefault="00DC2FE4" w:rsidP="00E15155">
      <w:pPr>
        <w:pStyle w:val="30"/>
        <w:numPr>
          <w:ilvl w:val="1"/>
          <w:numId w:val="43"/>
        </w:numPr>
        <w:ind w:left="793" w:hanging="433"/>
        <w:contextualSpacing w:val="0"/>
        <w:jc w:val="both"/>
      </w:pPr>
      <w:r>
        <w:rPr>
          <w:rFonts w:hint="eastAsia"/>
          <w:rtl/>
        </w:rPr>
        <w:t>תיחום</w:t>
      </w:r>
      <w:r>
        <w:rPr>
          <w:rtl/>
        </w:rPr>
        <w:t xml:space="preserve"> מערכת המידע של הספק: </w:t>
      </w:r>
    </w:p>
    <w:p w:rsidR="00DC2FE4" w:rsidRPr="00440ECF" w:rsidRDefault="00DC2FE4" w:rsidP="00E15155">
      <w:pPr>
        <w:pStyle w:val="30"/>
        <w:numPr>
          <w:ilvl w:val="2"/>
          <w:numId w:val="43"/>
        </w:numPr>
        <w:ind w:left="1502"/>
        <w:contextualSpacing w:val="0"/>
        <w:jc w:val="both"/>
      </w:pPr>
      <w:r>
        <w:rPr>
          <w:rFonts w:hint="eastAsia"/>
          <w:rtl/>
        </w:rPr>
        <w:t>כל</w:t>
      </w:r>
      <w:r>
        <w:rPr>
          <w:rtl/>
        </w:rPr>
        <w:t xml:space="preserve"> פעולות והתהליכים החל משלב הרישום והדיווח מרגע קליטת הטובין ועד למכירתם, השמדתם, מסירתם או שחרורם או הוצאתם מהמחסן לרבות בגין שלבי הטיפול בטובין או בכספי פדיון מכירתם. </w:t>
      </w:r>
    </w:p>
    <w:p w:rsidR="00DC2FE4" w:rsidRPr="00440ECF" w:rsidRDefault="00DC2FE4" w:rsidP="00E15155">
      <w:pPr>
        <w:pStyle w:val="30"/>
        <w:numPr>
          <w:ilvl w:val="2"/>
          <w:numId w:val="43"/>
        </w:numPr>
        <w:ind w:left="1502"/>
        <w:contextualSpacing w:val="0"/>
        <w:jc w:val="both"/>
      </w:pPr>
      <w:r>
        <w:rPr>
          <w:rFonts w:hint="eastAsia"/>
          <w:rtl/>
        </w:rPr>
        <w:t>שמירת</w:t>
      </w:r>
      <w:r>
        <w:rPr>
          <w:rtl/>
        </w:rPr>
        <w:t xml:space="preserve"> הרישומים האמורים תעשה ע"י הספק ועל חשבונו בלבד מתחילת ההתקשרות ועד לסיומה.</w:t>
      </w:r>
    </w:p>
    <w:p w:rsidR="00DC2FE4" w:rsidRPr="00440ECF" w:rsidRDefault="00DC2FE4" w:rsidP="00E15155">
      <w:pPr>
        <w:pStyle w:val="30"/>
        <w:numPr>
          <w:ilvl w:val="1"/>
          <w:numId w:val="43"/>
        </w:numPr>
        <w:ind w:left="793" w:hanging="433"/>
        <w:contextualSpacing w:val="0"/>
        <w:jc w:val="both"/>
      </w:pPr>
      <w:r>
        <w:rPr>
          <w:rFonts w:hint="eastAsia"/>
          <w:rtl/>
        </w:rPr>
        <w:lastRenderedPageBreak/>
        <w:t>תיאור</w:t>
      </w:r>
      <w:r>
        <w:rPr>
          <w:rtl/>
        </w:rPr>
        <w:t xml:space="preserve"> פונקציונאליות מערכת המידע של הספק</w:t>
      </w:r>
    </w:p>
    <w:p w:rsidR="00DC2FE4" w:rsidRPr="00440ECF" w:rsidRDefault="00DC2FE4" w:rsidP="00E15155">
      <w:pPr>
        <w:pStyle w:val="30"/>
        <w:numPr>
          <w:ilvl w:val="2"/>
          <w:numId w:val="43"/>
        </w:numPr>
        <w:ind w:left="1502"/>
        <w:contextualSpacing w:val="0"/>
        <w:jc w:val="both"/>
      </w:pPr>
      <w:r>
        <w:rPr>
          <w:rFonts w:hint="eastAsia"/>
          <w:rtl/>
        </w:rPr>
        <w:t>בכל</w:t>
      </w:r>
      <w:r>
        <w:rPr>
          <w:rtl/>
        </w:rPr>
        <w:t xml:space="preserve"> אחד מאתרי האחסון תופעל תוכנה לניהול המלאי, אשר תיתן מענה לדרישות.</w:t>
      </w:r>
    </w:p>
    <w:p w:rsidR="00DC2FE4" w:rsidRPr="00440ECF" w:rsidRDefault="00DC2FE4" w:rsidP="00E15155">
      <w:pPr>
        <w:pStyle w:val="30"/>
        <w:numPr>
          <w:ilvl w:val="2"/>
          <w:numId w:val="43"/>
        </w:numPr>
        <w:ind w:left="1502"/>
        <w:contextualSpacing w:val="0"/>
        <w:jc w:val="both"/>
      </w:pPr>
      <w:r>
        <w:rPr>
          <w:rFonts w:hint="eastAsia"/>
          <w:rtl/>
        </w:rPr>
        <w:t>כל</w:t>
      </w:r>
      <w:r>
        <w:rPr>
          <w:rtl/>
        </w:rPr>
        <w:t xml:space="preserve"> פעולה שתעשה במערכת המידע ת</w:t>
      </w:r>
      <w:r w:rsidR="00EC5DE2">
        <w:rPr>
          <w:rFonts w:hint="cs"/>
          <w:rtl/>
        </w:rPr>
        <w:t>י</w:t>
      </w:r>
      <w:r>
        <w:rPr>
          <w:rtl/>
        </w:rPr>
        <w:t>רשם בטבלאות הנתונים כולל חתימת זמן (תאריך+</w:t>
      </w:r>
      <w:r w:rsidR="00EC5DE2">
        <w:rPr>
          <w:rFonts w:hint="cs"/>
          <w:rtl/>
        </w:rPr>
        <w:t xml:space="preserve"> </w:t>
      </w:r>
      <w:r>
        <w:rPr>
          <w:rtl/>
        </w:rPr>
        <w:t>שעה</w:t>
      </w:r>
      <w:r w:rsidR="00EC5DE2">
        <w:rPr>
          <w:rFonts w:hint="cs"/>
          <w:rtl/>
        </w:rPr>
        <w:t xml:space="preserve"> </w:t>
      </w:r>
      <w:r>
        <w:rPr>
          <w:rtl/>
        </w:rPr>
        <w:t>) ופרטי משתמש וניתן יהיה לאחזר נתונים בחתכים של משתמ</w:t>
      </w:r>
      <w:r>
        <w:rPr>
          <w:rFonts w:hint="eastAsia"/>
          <w:rtl/>
        </w:rPr>
        <w:t>ש</w:t>
      </w:r>
      <w:r>
        <w:rPr>
          <w:rtl/>
        </w:rPr>
        <w:t xml:space="preserve"> ותאריכים.</w:t>
      </w:r>
    </w:p>
    <w:p w:rsidR="00DC2FE4" w:rsidRPr="00440ECF" w:rsidRDefault="00DC2FE4" w:rsidP="00E15155">
      <w:pPr>
        <w:pStyle w:val="30"/>
        <w:numPr>
          <w:ilvl w:val="2"/>
          <w:numId w:val="43"/>
        </w:numPr>
        <w:ind w:left="1502"/>
        <w:contextualSpacing w:val="0"/>
        <w:jc w:val="both"/>
      </w:pPr>
      <w:r>
        <w:rPr>
          <w:rFonts w:hint="eastAsia"/>
          <w:rtl/>
        </w:rPr>
        <w:t>ניהול</w:t>
      </w:r>
      <w:r>
        <w:rPr>
          <w:rtl/>
        </w:rPr>
        <w:t xml:space="preserve"> המלאי ואיתורו כולל מערכות בקרה ממוחשבות למנוע כפל חיובים  וטעויות טכניות שונות.</w:t>
      </w:r>
    </w:p>
    <w:p w:rsidR="00DC2FE4" w:rsidRPr="00440ECF" w:rsidRDefault="00DC2FE4" w:rsidP="00E15155">
      <w:pPr>
        <w:pStyle w:val="30"/>
        <w:numPr>
          <w:ilvl w:val="2"/>
          <w:numId w:val="43"/>
        </w:numPr>
        <w:ind w:left="1502"/>
        <w:contextualSpacing w:val="0"/>
        <w:jc w:val="both"/>
      </w:pPr>
      <w:r>
        <w:rPr>
          <w:rFonts w:hint="eastAsia"/>
          <w:rtl/>
        </w:rPr>
        <w:t>תהליכי</w:t>
      </w:r>
      <w:r>
        <w:rPr>
          <w:rtl/>
        </w:rPr>
        <w:t xml:space="preserve"> טיפול בטובין. </w:t>
      </w:r>
    </w:p>
    <w:p w:rsidR="00DC2FE4" w:rsidRPr="00440ECF" w:rsidRDefault="00DC2FE4" w:rsidP="00E15155">
      <w:pPr>
        <w:pStyle w:val="30"/>
        <w:numPr>
          <w:ilvl w:val="2"/>
          <w:numId w:val="43"/>
        </w:numPr>
        <w:ind w:left="1502"/>
        <w:contextualSpacing w:val="0"/>
        <w:jc w:val="both"/>
      </w:pPr>
      <w:r>
        <w:rPr>
          <w:rFonts w:hint="eastAsia"/>
          <w:rtl/>
        </w:rPr>
        <w:t>התוכנה</w:t>
      </w:r>
      <w:r>
        <w:rPr>
          <w:rtl/>
        </w:rPr>
        <w:t xml:space="preserve"> חייבת לכלול בין היתר, את המודלים העיקריים כדלקמן:</w:t>
      </w:r>
    </w:p>
    <w:p w:rsidR="00DC2FE4" w:rsidRPr="00440ECF" w:rsidRDefault="00DC2FE4" w:rsidP="00E15155">
      <w:pPr>
        <w:pStyle w:val="30"/>
        <w:numPr>
          <w:ilvl w:val="3"/>
          <w:numId w:val="43"/>
        </w:numPr>
        <w:ind w:left="2494" w:hanging="862"/>
        <w:contextualSpacing w:val="0"/>
        <w:jc w:val="both"/>
      </w:pPr>
      <w:r>
        <w:rPr>
          <w:rFonts w:hint="eastAsia"/>
          <w:rtl/>
        </w:rPr>
        <w:t>קליטת</w:t>
      </w:r>
      <w:r>
        <w:rPr>
          <w:rtl/>
        </w:rPr>
        <w:t xml:space="preserve"> מספר פריט, כולל כל נתוני הפריט.</w:t>
      </w:r>
    </w:p>
    <w:p w:rsidR="00DC2FE4" w:rsidRPr="00440ECF" w:rsidRDefault="00DC2FE4" w:rsidP="00E15155">
      <w:pPr>
        <w:pStyle w:val="30"/>
        <w:numPr>
          <w:ilvl w:val="3"/>
          <w:numId w:val="43"/>
        </w:numPr>
        <w:ind w:left="2494" w:hanging="862"/>
        <w:contextualSpacing w:val="0"/>
        <w:jc w:val="both"/>
      </w:pPr>
      <w:r>
        <w:rPr>
          <w:rFonts w:hint="eastAsia"/>
          <w:rtl/>
        </w:rPr>
        <w:t>ניהול</w:t>
      </w:r>
      <w:r>
        <w:rPr>
          <w:rtl/>
        </w:rPr>
        <w:t xml:space="preserve"> מלאי הפריטים במחסן (איתור, מצב כמות, סטטוס), כולל ספירות מלאי תקופתיות וכולל מערכות בקרה ממוחשבות למנוע כפל חיובים  וטעויות טכניות שונות.</w:t>
      </w:r>
    </w:p>
    <w:p w:rsidR="00DC2FE4" w:rsidRPr="00440ECF" w:rsidRDefault="00DC2FE4" w:rsidP="00E15155">
      <w:pPr>
        <w:pStyle w:val="30"/>
        <w:numPr>
          <w:ilvl w:val="2"/>
          <w:numId w:val="43"/>
        </w:numPr>
        <w:ind w:left="1502"/>
        <w:contextualSpacing w:val="0"/>
        <w:jc w:val="both"/>
      </w:pPr>
      <w:r>
        <w:rPr>
          <w:rFonts w:hint="eastAsia"/>
          <w:rtl/>
        </w:rPr>
        <w:t>קבלה</w:t>
      </w:r>
      <w:r>
        <w:rPr>
          <w:rtl/>
        </w:rPr>
        <w:t xml:space="preserve"> והעברת מסרים אלקטרוניים, כמפורט בסעיף 3.1.8 לעיל. </w:t>
      </w:r>
    </w:p>
    <w:p w:rsidR="00DC2FE4" w:rsidRPr="00440ECF" w:rsidRDefault="00DC2FE4" w:rsidP="00E15155">
      <w:pPr>
        <w:pStyle w:val="30"/>
        <w:numPr>
          <w:ilvl w:val="2"/>
          <w:numId w:val="43"/>
        </w:numPr>
        <w:ind w:left="1502"/>
        <w:contextualSpacing w:val="0"/>
        <w:jc w:val="both"/>
      </w:pPr>
      <w:r>
        <w:rPr>
          <w:rFonts w:hint="eastAsia"/>
          <w:rtl/>
        </w:rPr>
        <w:t>מעקב</w:t>
      </w:r>
      <w:r>
        <w:rPr>
          <w:rtl/>
        </w:rPr>
        <w:t xml:space="preserve"> אחר הפריט, כולל סטאטוס טיפול ומידע על דמי האחסון ליום הדיווח שצבר הפריט.</w:t>
      </w:r>
    </w:p>
    <w:p w:rsidR="00DC2FE4" w:rsidRPr="00440ECF" w:rsidRDefault="00DC2FE4" w:rsidP="00E15155">
      <w:pPr>
        <w:pStyle w:val="30"/>
        <w:numPr>
          <w:ilvl w:val="2"/>
          <w:numId w:val="43"/>
        </w:numPr>
        <w:ind w:left="1502"/>
        <w:contextualSpacing w:val="0"/>
        <w:jc w:val="both"/>
      </w:pPr>
      <w:r>
        <w:rPr>
          <w:rFonts w:hint="eastAsia"/>
          <w:rtl/>
        </w:rPr>
        <w:t>דיווח</w:t>
      </w:r>
      <w:r>
        <w:rPr>
          <w:rtl/>
        </w:rPr>
        <w:t xml:space="preserve"> שוטף למזמין שטובין שבאחריותו מאוחסן במחסן, כולל העברת מידע למחסן לצורך טיפול.</w:t>
      </w:r>
    </w:p>
    <w:p w:rsidR="00DC2FE4" w:rsidRPr="00440ECF" w:rsidRDefault="00DC2FE4" w:rsidP="00E15155">
      <w:pPr>
        <w:pStyle w:val="30"/>
        <w:numPr>
          <w:ilvl w:val="2"/>
          <w:numId w:val="43"/>
        </w:numPr>
        <w:ind w:left="1502"/>
        <w:contextualSpacing w:val="0"/>
        <w:jc w:val="both"/>
      </w:pPr>
      <w:r>
        <w:rPr>
          <w:rFonts w:hint="eastAsia"/>
          <w:rtl/>
        </w:rPr>
        <w:t>מעקב</w:t>
      </w:r>
      <w:r>
        <w:rPr>
          <w:rtl/>
        </w:rPr>
        <w:t xml:space="preserve"> התחשבנויות ע"פ הסכם זה.</w:t>
      </w:r>
    </w:p>
    <w:p w:rsidR="00DC2FE4" w:rsidRPr="00440ECF" w:rsidRDefault="00DC2FE4" w:rsidP="00E15155">
      <w:pPr>
        <w:pStyle w:val="30"/>
        <w:numPr>
          <w:ilvl w:val="2"/>
          <w:numId w:val="43"/>
        </w:numPr>
        <w:ind w:left="1502"/>
        <w:contextualSpacing w:val="0"/>
        <w:jc w:val="both"/>
      </w:pPr>
      <w:r>
        <w:rPr>
          <w:rFonts w:hint="eastAsia"/>
          <w:rtl/>
        </w:rPr>
        <w:t>יצירת</w:t>
      </w:r>
      <w:r>
        <w:rPr>
          <w:rtl/>
        </w:rPr>
        <w:t xml:space="preserve"> קוב</w:t>
      </w:r>
      <w:r>
        <w:rPr>
          <w:rFonts w:hint="eastAsia"/>
          <w:rtl/>
        </w:rPr>
        <w:t>ץ</w:t>
      </w:r>
      <w:r>
        <w:rPr>
          <w:rtl/>
        </w:rPr>
        <w:t xml:space="preserve"> לוג אוטומטי ע"י המערכת לנתוני שידורי המסרים אל ומאת מערכת "שער עולמי" שיכל לכל הפחות את הנתונים הבאים:</w:t>
      </w:r>
    </w:p>
    <w:p w:rsidR="00DC2FE4" w:rsidRPr="00440ECF" w:rsidRDefault="00DC2FE4" w:rsidP="00E15155">
      <w:pPr>
        <w:pStyle w:val="30"/>
        <w:numPr>
          <w:ilvl w:val="3"/>
          <w:numId w:val="43"/>
        </w:numPr>
        <w:ind w:left="2494" w:hanging="862"/>
        <w:contextualSpacing w:val="0"/>
        <w:jc w:val="both"/>
      </w:pPr>
      <w:r>
        <w:rPr>
          <w:rFonts w:hint="eastAsia"/>
          <w:rtl/>
        </w:rPr>
        <w:t>תאריך</w:t>
      </w:r>
      <w:r>
        <w:rPr>
          <w:rtl/>
        </w:rPr>
        <w:t xml:space="preserve"> שידור נתונים.</w:t>
      </w:r>
    </w:p>
    <w:p w:rsidR="00DC2FE4" w:rsidRPr="00440ECF" w:rsidRDefault="00DC2FE4" w:rsidP="00E15155">
      <w:pPr>
        <w:pStyle w:val="30"/>
        <w:numPr>
          <w:ilvl w:val="3"/>
          <w:numId w:val="43"/>
        </w:numPr>
        <w:ind w:left="2494" w:hanging="862"/>
        <w:contextualSpacing w:val="0"/>
        <w:jc w:val="both"/>
      </w:pPr>
      <w:r>
        <w:rPr>
          <w:rFonts w:hint="eastAsia"/>
          <w:rtl/>
        </w:rPr>
        <w:t>שעת</w:t>
      </w:r>
      <w:r>
        <w:rPr>
          <w:rtl/>
        </w:rPr>
        <w:t xml:space="preserve"> שידור נתונים.</w:t>
      </w:r>
    </w:p>
    <w:p w:rsidR="00DC2FE4" w:rsidRPr="00440ECF" w:rsidRDefault="00DC2FE4" w:rsidP="00E15155">
      <w:pPr>
        <w:pStyle w:val="30"/>
        <w:numPr>
          <w:ilvl w:val="3"/>
          <w:numId w:val="43"/>
        </w:numPr>
        <w:ind w:left="2494" w:hanging="862"/>
        <w:contextualSpacing w:val="0"/>
        <w:jc w:val="both"/>
      </w:pPr>
      <w:r>
        <w:rPr>
          <w:rFonts w:hint="eastAsia"/>
          <w:rtl/>
        </w:rPr>
        <w:t>מס</w:t>
      </w:r>
      <w:r>
        <w:rPr>
          <w:rtl/>
        </w:rPr>
        <w:t>' רשומות ששודרו.</w:t>
      </w:r>
    </w:p>
    <w:p w:rsidR="00DC2FE4" w:rsidRPr="00440ECF" w:rsidRDefault="00DC2FE4" w:rsidP="00E15155">
      <w:pPr>
        <w:pStyle w:val="30"/>
        <w:numPr>
          <w:ilvl w:val="3"/>
          <w:numId w:val="43"/>
        </w:numPr>
        <w:ind w:left="2494" w:hanging="862"/>
        <w:contextualSpacing w:val="0"/>
        <w:jc w:val="both"/>
      </w:pPr>
      <w:r>
        <w:rPr>
          <w:rFonts w:hint="eastAsia"/>
          <w:rtl/>
        </w:rPr>
        <w:t>שידור</w:t>
      </w:r>
      <w:r>
        <w:rPr>
          <w:rtl/>
        </w:rPr>
        <w:t xml:space="preserve"> יזום / אוטומטי.</w:t>
      </w:r>
    </w:p>
    <w:p w:rsidR="00DC2FE4" w:rsidRPr="00440ECF" w:rsidRDefault="00DC2FE4" w:rsidP="00E15155">
      <w:pPr>
        <w:pStyle w:val="30"/>
        <w:numPr>
          <w:ilvl w:val="3"/>
          <w:numId w:val="43"/>
        </w:numPr>
        <w:ind w:left="2494" w:hanging="862"/>
        <w:contextualSpacing w:val="0"/>
        <w:jc w:val="both"/>
      </w:pPr>
      <w:r>
        <w:rPr>
          <w:rFonts w:hint="eastAsia"/>
          <w:rtl/>
        </w:rPr>
        <w:t>חיווי</w:t>
      </w:r>
      <w:r>
        <w:rPr>
          <w:rtl/>
        </w:rPr>
        <w:t xml:space="preserve"> שידור (הצלחה / כישלון).</w:t>
      </w:r>
    </w:p>
    <w:p w:rsidR="00DC2FE4" w:rsidRPr="00440ECF" w:rsidRDefault="00DC2FE4" w:rsidP="00E15155">
      <w:pPr>
        <w:pStyle w:val="30"/>
        <w:numPr>
          <w:ilvl w:val="2"/>
          <w:numId w:val="43"/>
        </w:numPr>
        <w:ind w:left="1502"/>
        <w:contextualSpacing w:val="0"/>
        <w:jc w:val="both"/>
      </w:pPr>
      <w:r>
        <w:rPr>
          <w:rFonts w:hint="eastAsia"/>
          <w:rtl/>
        </w:rPr>
        <w:t>דוחות</w:t>
      </w:r>
      <w:r>
        <w:rPr>
          <w:rtl/>
        </w:rPr>
        <w:t xml:space="preserve"> מכירה מרוכזים על כל מכירה. </w:t>
      </w:r>
    </w:p>
    <w:p w:rsidR="00DC2FE4" w:rsidRPr="00440ECF" w:rsidRDefault="00DC2FE4" w:rsidP="00E15155">
      <w:pPr>
        <w:pStyle w:val="30"/>
        <w:numPr>
          <w:ilvl w:val="2"/>
          <w:numId w:val="43"/>
        </w:numPr>
        <w:ind w:left="1502"/>
        <w:contextualSpacing w:val="0"/>
        <w:jc w:val="both"/>
      </w:pPr>
      <w:r>
        <w:rPr>
          <w:rFonts w:hint="eastAsia"/>
          <w:rtl/>
        </w:rPr>
        <w:t>התחשבנויות</w:t>
      </w:r>
      <w:r>
        <w:rPr>
          <w:rtl/>
        </w:rPr>
        <w:t xml:space="preserve"> להעברת עמלת המכירה להנהלת המזמין.</w:t>
      </w:r>
    </w:p>
    <w:p w:rsidR="00DC2FE4" w:rsidRPr="00440ECF" w:rsidRDefault="00DC2FE4" w:rsidP="00E15155">
      <w:pPr>
        <w:pStyle w:val="30"/>
        <w:numPr>
          <w:ilvl w:val="2"/>
          <w:numId w:val="43"/>
        </w:numPr>
        <w:ind w:left="1502"/>
        <w:contextualSpacing w:val="0"/>
        <w:jc w:val="both"/>
        <w:rPr>
          <w:rtl/>
        </w:rPr>
      </w:pPr>
      <w:r>
        <w:rPr>
          <w:rFonts w:hint="eastAsia"/>
          <w:rtl/>
        </w:rPr>
        <w:t>מנגנון</w:t>
      </w:r>
      <w:r>
        <w:rPr>
          <w:rtl/>
        </w:rPr>
        <w:t xml:space="preserve"> בקרה ממוחשבות למנוע כפל חיובים וטעויות טכניות שונות.</w:t>
      </w:r>
    </w:p>
    <w:p w:rsidR="00DC2FE4" w:rsidRPr="00440ECF" w:rsidRDefault="00DC2FE4" w:rsidP="00E15155">
      <w:pPr>
        <w:pStyle w:val="30"/>
        <w:numPr>
          <w:ilvl w:val="2"/>
          <w:numId w:val="43"/>
        </w:numPr>
        <w:ind w:left="1502"/>
        <w:contextualSpacing w:val="0"/>
        <w:jc w:val="both"/>
      </w:pPr>
      <w:r>
        <w:rPr>
          <w:rFonts w:hint="eastAsia"/>
          <w:rtl/>
        </w:rPr>
        <w:t>המערכת</w:t>
      </w:r>
      <w:r>
        <w:rPr>
          <w:rtl/>
        </w:rPr>
        <w:t xml:space="preserve"> תכיל  לכל הפחות את המאפיינים הבאים עבור כל פריט:</w:t>
      </w:r>
    </w:p>
    <w:p w:rsidR="00DC2FE4" w:rsidRPr="00440ECF" w:rsidRDefault="00DC2FE4" w:rsidP="00E15155">
      <w:pPr>
        <w:pStyle w:val="30"/>
        <w:numPr>
          <w:ilvl w:val="2"/>
          <w:numId w:val="43"/>
        </w:numPr>
        <w:ind w:left="1502"/>
        <w:contextualSpacing w:val="0"/>
        <w:jc w:val="both"/>
      </w:pPr>
      <w:r>
        <w:rPr>
          <w:rFonts w:hint="eastAsia"/>
          <w:rtl/>
        </w:rPr>
        <w:t>ניהול</w:t>
      </w:r>
      <w:r>
        <w:rPr>
          <w:rtl/>
        </w:rPr>
        <w:t xml:space="preserve"> רשומת פריט שתכלול את הנתונים הבאים לפחות:</w:t>
      </w:r>
    </w:p>
    <w:p w:rsidR="00DC2FE4" w:rsidRPr="00440ECF" w:rsidRDefault="00DC2FE4" w:rsidP="00E15155">
      <w:pPr>
        <w:pStyle w:val="30"/>
        <w:numPr>
          <w:ilvl w:val="3"/>
          <w:numId w:val="43"/>
        </w:numPr>
        <w:ind w:left="2636" w:hanging="1004"/>
        <w:contextualSpacing w:val="0"/>
        <w:jc w:val="both"/>
      </w:pPr>
      <w:r>
        <w:rPr>
          <w:rFonts w:hint="eastAsia"/>
          <w:rtl/>
        </w:rPr>
        <w:t>מס</w:t>
      </w:r>
      <w:r>
        <w:rPr>
          <w:rtl/>
        </w:rPr>
        <w:t>' מק"ט (מס' טובין) – חד ערכי.</w:t>
      </w:r>
    </w:p>
    <w:p w:rsidR="00DC2FE4" w:rsidRPr="00440ECF" w:rsidRDefault="00DC2FE4" w:rsidP="00E15155">
      <w:pPr>
        <w:pStyle w:val="30"/>
        <w:numPr>
          <w:ilvl w:val="3"/>
          <w:numId w:val="43"/>
        </w:numPr>
        <w:ind w:left="2636" w:hanging="1004"/>
        <w:contextualSpacing w:val="0"/>
        <w:jc w:val="both"/>
      </w:pPr>
      <w:r>
        <w:rPr>
          <w:rFonts w:hint="eastAsia"/>
          <w:rtl/>
        </w:rPr>
        <w:t>בית</w:t>
      </w:r>
      <w:r>
        <w:rPr>
          <w:rtl/>
        </w:rPr>
        <w:t xml:space="preserve"> המכס האחראי.</w:t>
      </w:r>
    </w:p>
    <w:p w:rsidR="00DC2FE4" w:rsidRPr="00440ECF" w:rsidRDefault="00DC2FE4" w:rsidP="00E15155">
      <w:pPr>
        <w:pStyle w:val="30"/>
        <w:numPr>
          <w:ilvl w:val="3"/>
          <w:numId w:val="43"/>
        </w:numPr>
        <w:ind w:left="2636" w:hanging="1004"/>
        <w:contextualSpacing w:val="0"/>
        <w:jc w:val="both"/>
      </w:pPr>
      <w:r>
        <w:rPr>
          <w:rFonts w:hint="eastAsia"/>
          <w:rtl/>
        </w:rPr>
        <w:t>תיאור</w:t>
      </w:r>
      <w:r>
        <w:rPr>
          <w:rtl/>
        </w:rPr>
        <w:t xml:space="preserve"> פריט קצר (עד 20 </w:t>
      </w:r>
      <w:proofErr w:type="spellStart"/>
      <w:r>
        <w:rPr>
          <w:rtl/>
        </w:rPr>
        <w:t>תוים</w:t>
      </w:r>
      <w:proofErr w:type="spellEnd"/>
      <w:r>
        <w:rPr>
          <w:rtl/>
        </w:rPr>
        <w:t>).</w:t>
      </w:r>
    </w:p>
    <w:p w:rsidR="00DC2FE4" w:rsidRPr="00440ECF" w:rsidRDefault="00DC2FE4" w:rsidP="00E15155">
      <w:pPr>
        <w:pStyle w:val="30"/>
        <w:numPr>
          <w:ilvl w:val="3"/>
          <w:numId w:val="43"/>
        </w:numPr>
        <w:ind w:left="2636" w:hanging="1004"/>
        <w:contextualSpacing w:val="0"/>
        <w:jc w:val="both"/>
      </w:pPr>
      <w:r>
        <w:rPr>
          <w:rFonts w:hint="eastAsia"/>
          <w:rtl/>
        </w:rPr>
        <w:t>תיאור</w:t>
      </w:r>
      <w:r>
        <w:rPr>
          <w:rtl/>
        </w:rPr>
        <w:t xml:space="preserve"> </w:t>
      </w:r>
      <w:r>
        <w:rPr>
          <w:rFonts w:hint="eastAsia"/>
          <w:rtl/>
        </w:rPr>
        <w:t>פריט</w:t>
      </w:r>
      <w:r>
        <w:rPr>
          <w:rtl/>
        </w:rPr>
        <w:t xml:space="preserve"> ארוך (עד 255 </w:t>
      </w:r>
      <w:proofErr w:type="spellStart"/>
      <w:r>
        <w:rPr>
          <w:rtl/>
        </w:rPr>
        <w:t>תוים</w:t>
      </w:r>
      <w:proofErr w:type="spellEnd"/>
      <w:r>
        <w:rPr>
          <w:rtl/>
        </w:rPr>
        <w:t>).</w:t>
      </w:r>
    </w:p>
    <w:p w:rsidR="00DC2FE4" w:rsidRPr="00440ECF" w:rsidRDefault="00DC2FE4" w:rsidP="00E15155">
      <w:pPr>
        <w:pStyle w:val="30"/>
        <w:numPr>
          <w:ilvl w:val="3"/>
          <w:numId w:val="43"/>
        </w:numPr>
        <w:ind w:left="2636" w:hanging="1004"/>
        <w:contextualSpacing w:val="0"/>
        <w:jc w:val="both"/>
      </w:pPr>
      <w:r>
        <w:rPr>
          <w:rFonts w:hint="eastAsia"/>
          <w:rtl/>
        </w:rPr>
        <w:t>יח</w:t>
      </w:r>
      <w:r>
        <w:rPr>
          <w:rtl/>
        </w:rPr>
        <w:t>' המידה של הפריט (</w:t>
      </w:r>
      <w:proofErr w:type="spellStart"/>
      <w:r>
        <w:rPr>
          <w:rtl/>
        </w:rPr>
        <w:t>יח</w:t>
      </w:r>
      <w:proofErr w:type="spellEnd"/>
      <w:r>
        <w:rPr>
          <w:rtl/>
        </w:rPr>
        <w:t>', נפח, משקל).</w:t>
      </w:r>
    </w:p>
    <w:p w:rsidR="00DC2FE4" w:rsidRPr="00440ECF" w:rsidRDefault="00DC2FE4" w:rsidP="00E15155">
      <w:pPr>
        <w:pStyle w:val="30"/>
        <w:numPr>
          <w:ilvl w:val="3"/>
          <w:numId w:val="43"/>
        </w:numPr>
        <w:ind w:left="2636" w:hanging="1004"/>
        <w:contextualSpacing w:val="0"/>
        <w:jc w:val="both"/>
      </w:pPr>
      <w:r>
        <w:rPr>
          <w:rFonts w:hint="eastAsia"/>
          <w:rtl/>
        </w:rPr>
        <w:t>קבוצת</w:t>
      </w:r>
      <w:r>
        <w:rPr>
          <w:rtl/>
        </w:rPr>
        <w:t xml:space="preserve"> פריט.</w:t>
      </w:r>
    </w:p>
    <w:p w:rsidR="00DC2FE4" w:rsidRPr="00440ECF" w:rsidRDefault="00DC2FE4" w:rsidP="00E15155">
      <w:pPr>
        <w:pStyle w:val="30"/>
        <w:numPr>
          <w:ilvl w:val="3"/>
          <w:numId w:val="43"/>
        </w:numPr>
        <w:ind w:left="2636" w:hanging="1004"/>
        <w:contextualSpacing w:val="0"/>
        <w:jc w:val="both"/>
      </w:pPr>
      <w:r>
        <w:rPr>
          <w:rFonts w:hint="eastAsia"/>
          <w:rtl/>
        </w:rPr>
        <w:t>מס</w:t>
      </w:r>
      <w:r>
        <w:rPr>
          <w:rtl/>
        </w:rPr>
        <w:t xml:space="preserve">' </w:t>
      </w:r>
      <w:proofErr w:type="spellStart"/>
      <w:r>
        <w:rPr>
          <w:rtl/>
        </w:rPr>
        <w:t>סיריאלי</w:t>
      </w:r>
      <w:proofErr w:type="spellEnd"/>
      <w:r>
        <w:rPr>
          <w:rtl/>
        </w:rPr>
        <w:t>.</w:t>
      </w:r>
    </w:p>
    <w:p w:rsidR="00DC2FE4" w:rsidRPr="00440ECF" w:rsidRDefault="00DC2FE4" w:rsidP="00E15155">
      <w:pPr>
        <w:pStyle w:val="30"/>
        <w:numPr>
          <w:ilvl w:val="3"/>
          <w:numId w:val="43"/>
        </w:numPr>
        <w:ind w:left="2636" w:hanging="1004"/>
        <w:contextualSpacing w:val="0"/>
        <w:jc w:val="both"/>
      </w:pPr>
      <w:r>
        <w:rPr>
          <w:rFonts w:hint="eastAsia"/>
          <w:rtl/>
        </w:rPr>
        <w:lastRenderedPageBreak/>
        <w:t>הערכת</w:t>
      </w:r>
      <w:r>
        <w:rPr>
          <w:rtl/>
        </w:rPr>
        <w:t xml:space="preserve"> שמאי.</w:t>
      </w:r>
    </w:p>
    <w:p w:rsidR="00DC2FE4" w:rsidRPr="00440ECF" w:rsidRDefault="00DC2FE4" w:rsidP="00E15155">
      <w:pPr>
        <w:pStyle w:val="30"/>
        <w:numPr>
          <w:ilvl w:val="3"/>
          <w:numId w:val="43"/>
        </w:numPr>
        <w:ind w:left="2636" w:hanging="1004"/>
        <w:contextualSpacing w:val="0"/>
        <w:jc w:val="both"/>
      </w:pPr>
      <w:r>
        <w:rPr>
          <w:rFonts w:hint="eastAsia"/>
          <w:rtl/>
        </w:rPr>
        <w:t>כמות</w:t>
      </w:r>
      <w:r>
        <w:rPr>
          <w:rtl/>
        </w:rPr>
        <w:t>.</w:t>
      </w:r>
    </w:p>
    <w:p w:rsidR="00DC2FE4" w:rsidRPr="00440ECF" w:rsidRDefault="00DC2FE4" w:rsidP="00E15155">
      <w:pPr>
        <w:pStyle w:val="30"/>
        <w:numPr>
          <w:ilvl w:val="3"/>
          <w:numId w:val="43"/>
        </w:numPr>
        <w:ind w:left="2636" w:hanging="1004"/>
        <w:contextualSpacing w:val="0"/>
        <w:jc w:val="both"/>
      </w:pPr>
      <w:r>
        <w:rPr>
          <w:rFonts w:hint="eastAsia"/>
          <w:rtl/>
        </w:rPr>
        <w:t>נפח</w:t>
      </w:r>
      <w:r>
        <w:rPr>
          <w:rtl/>
        </w:rPr>
        <w:t>.</w:t>
      </w:r>
    </w:p>
    <w:p w:rsidR="00DC2FE4" w:rsidRPr="00440ECF" w:rsidRDefault="00DC2FE4" w:rsidP="00E15155">
      <w:pPr>
        <w:pStyle w:val="30"/>
        <w:numPr>
          <w:ilvl w:val="3"/>
          <w:numId w:val="43"/>
        </w:numPr>
        <w:ind w:left="2636" w:hanging="1004"/>
        <w:contextualSpacing w:val="0"/>
        <w:jc w:val="both"/>
      </w:pPr>
      <w:r>
        <w:rPr>
          <w:rFonts w:hint="eastAsia"/>
          <w:rtl/>
        </w:rPr>
        <w:t>משקל</w:t>
      </w:r>
      <w:r>
        <w:rPr>
          <w:rtl/>
        </w:rPr>
        <w:t>.</w:t>
      </w:r>
    </w:p>
    <w:p w:rsidR="00DC2FE4" w:rsidRPr="00440ECF" w:rsidRDefault="00DC2FE4" w:rsidP="00E15155">
      <w:pPr>
        <w:pStyle w:val="30"/>
        <w:numPr>
          <w:ilvl w:val="3"/>
          <w:numId w:val="43"/>
        </w:numPr>
        <w:ind w:left="2636" w:hanging="1004"/>
        <w:contextualSpacing w:val="0"/>
        <w:jc w:val="both"/>
      </w:pPr>
      <w:r>
        <w:rPr>
          <w:rFonts w:hint="eastAsia"/>
          <w:rtl/>
        </w:rPr>
        <w:t>תמונות</w:t>
      </w:r>
      <w:r>
        <w:rPr>
          <w:rtl/>
        </w:rPr>
        <w:t>.</w:t>
      </w:r>
    </w:p>
    <w:p w:rsidR="00DC2FE4" w:rsidRPr="00440ECF" w:rsidRDefault="00DC2FE4" w:rsidP="00E15155">
      <w:pPr>
        <w:pStyle w:val="30"/>
        <w:numPr>
          <w:ilvl w:val="3"/>
          <w:numId w:val="43"/>
        </w:numPr>
        <w:ind w:left="2636" w:hanging="1004"/>
        <w:contextualSpacing w:val="0"/>
        <w:jc w:val="both"/>
      </w:pPr>
      <w:r>
        <w:rPr>
          <w:rFonts w:hint="eastAsia"/>
          <w:rtl/>
        </w:rPr>
        <w:t>טפסים</w:t>
      </w:r>
      <w:r>
        <w:rPr>
          <w:rtl/>
        </w:rPr>
        <w:t xml:space="preserve"> סרוקים שונים.</w:t>
      </w:r>
    </w:p>
    <w:p w:rsidR="00DC2FE4" w:rsidRPr="00440ECF" w:rsidRDefault="00DC2FE4" w:rsidP="00E15155">
      <w:pPr>
        <w:pStyle w:val="30"/>
        <w:numPr>
          <w:ilvl w:val="3"/>
          <w:numId w:val="43"/>
        </w:numPr>
        <w:ind w:left="2636" w:hanging="1004"/>
        <w:contextualSpacing w:val="0"/>
        <w:jc w:val="both"/>
      </w:pPr>
      <w:r>
        <w:rPr>
          <w:rFonts w:hint="eastAsia"/>
          <w:rtl/>
        </w:rPr>
        <w:t>הערות</w:t>
      </w:r>
      <w:r>
        <w:rPr>
          <w:rtl/>
        </w:rPr>
        <w:t>.</w:t>
      </w:r>
    </w:p>
    <w:p w:rsidR="00DC2FE4" w:rsidRPr="00440ECF" w:rsidRDefault="00DC2FE4" w:rsidP="00E15155">
      <w:pPr>
        <w:pStyle w:val="30"/>
        <w:numPr>
          <w:ilvl w:val="3"/>
          <w:numId w:val="43"/>
        </w:numPr>
        <w:ind w:left="2636" w:hanging="1004"/>
        <w:contextualSpacing w:val="0"/>
        <w:jc w:val="both"/>
      </w:pPr>
      <w:r>
        <w:rPr>
          <w:rFonts w:hint="eastAsia"/>
          <w:rtl/>
        </w:rPr>
        <w:t>שדות</w:t>
      </w:r>
      <w:r>
        <w:rPr>
          <w:rtl/>
        </w:rPr>
        <w:t xml:space="preserve"> חופשיים (לפחות 10 שדות למאפיינים נוספים שונים)</w:t>
      </w:r>
    </w:p>
    <w:p w:rsidR="00DC2FE4" w:rsidRPr="00440ECF" w:rsidRDefault="00DC2FE4" w:rsidP="00E15155">
      <w:pPr>
        <w:pStyle w:val="30"/>
        <w:numPr>
          <w:ilvl w:val="1"/>
          <w:numId w:val="43"/>
        </w:numPr>
        <w:ind w:left="793" w:hanging="433"/>
        <w:contextualSpacing w:val="0"/>
        <w:jc w:val="both"/>
      </w:pPr>
      <w:r>
        <w:rPr>
          <w:rFonts w:hint="eastAsia"/>
          <w:rtl/>
        </w:rPr>
        <w:t>מערכת</w:t>
      </w:r>
      <w:r>
        <w:rPr>
          <w:rtl/>
        </w:rPr>
        <w:t xml:space="preserve"> "יונה" של המזמין לניהול המכרזים:</w:t>
      </w:r>
    </w:p>
    <w:p w:rsidR="00DC2FE4" w:rsidRPr="00440ECF" w:rsidRDefault="00DC2FE4" w:rsidP="00E15155">
      <w:pPr>
        <w:pStyle w:val="30"/>
        <w:numPr>
          <w:ilvl w:val="2"/>
          <w:numId w:val="43"/>
        </w:numPr>
        <w:ind w:left="1502"/>
        <w:contextualSpacing w:val="0"/>
        <w:jc w:val="both"/>
        <w:rPr>
          <w:bCs/>
        </w:rPr>
      </w:pPr>
      <w:r>
        <w:rPr>
          <w:rFonts w:hint="eastAsia"/>
          <w:rtl/>
        </w:rPr>
        <w:t>המזמין</w:t>
      </w:r>
      <w:r>
        <w:rPr>
          <w:rtl/>
        </w:rPr>
        <w:t xml:space="preserve"> הוא בעל מערכת נפרדת לניהול הליך מכרזי המכר.</w:t>
      </w:r>
    </w:p>
    <w:p w:rsidR="00DC2FE4" w:rsidRPr="00440ECF" w:rsidRDefault="00DC2FE4" w:rsidP="00E15155">
      <w:pPr>
        <w:pStyle w:val="30"/>
        <w:numPr>
          <w:ilvl w:val="2"/>
          <w:numId w:val="43"/>
        </w:numPr>
        <w:ind w:left="1502"/>
        <w:contextualSpacing w:val="0"/>
        <w:jc w:val="both"/>
        <w:rPr>
          <w:bCs/>
        </w:rPr>
      </w:pPr>
      <w:r>
        <w:rPr>
          <w:rtl/>
        </w:rPr>
        <w:t xml:space="preserve"> במערכת יוזנו ספרי המכרז המאושרים ע"י המזמין.</w:t>
      </w:r>
    </w:p>
    <w:p w:rsidR="00DC2FE4" w:rsidRPr="00440ECF" w:rsidRDefault="00DC2FE4" w:rsidP="00E15155">
      <w:pPr>
        <w:pStyle w:val="30"/>
        <w:numPr>
          <w:ilvl w:val="2"/>
          <w:numId w:val="43"/>
        </w:numPr>
        <w:ind w:left="1502"/>
        <w:contextualSpacing w:val="0"/>
        <w:jc w:val="both"/>
        <w:rPr>
          <w:bCs/>
        </w:rPr>
      </w:pPr>
      <w:r>
        <w:rPr>
          <w:rFonts w:hint="eastAsia"/>
          <w:rtl/>
        </w:rPr>
        <w:t>בזמן</w:t>
      </w:r>
      <w:r>
        <w:rPr>
          <w:rtl/>
        </w:rPr>
        <w:t xml:space="preserve"> המכרז המציעים יזינו בה את הצעותיהם.</w:t>
      </w:r>
    </w:p>
    <w:p w:rsidR="00DC2FE4" w:rsidRPr="00440ECF" w:rsidRDefault="00DC2FE4" w:rsidP="00E15155">
      <w:pPr>
        <w:pStyle w:val="30"/>
        <w:numPr>
          <w:ilvl w:val="2"/>
          <w:numId w:val="43"/>
        </w:numPr>
        <w:ind w:left="1502"/>
        <w:contextualSpacing w:val="0"/>
        <w:jc w:val="both"/>
        <w:rPr>
          <w:bCs/>
        </w:rPr>
      </w:pPr>
      <w:r>
        <w:rPr>
          <w:rFonts w:hint="eastAsia"/>
          <w:rtl/>
        </w:rPr>
        <w:t>קביעת</w:t>
      </w:r>
      <w:r>
        <w:rPr>
          <w:rtl/>
        </w:rPr>
        <w:t xml:space="preserve"> השמאות תוזן במערכת יונה וכמו כן היא תנהל את הליך בחירת הזוכה במכרז המכר.</w:t>
      </w:r>
    </w:p>
    <w:p w:rsidR="00DC2FE4" w:rsidRPr="00440ECF" w:rsidRDefault="00DC2FE4" w:rsidP="00E15155">
      <w:pPr>
        <w:pStyle w:val="30"/>
        <w:numPr>
          <w:ilvl w:val="2"/>
          <w:numId w:val="43"/>
        </w:numPr>
        <w:ind w:left="1502"/>
        <w:contextualSpacing w:val="0"/>
        <w:jc w:val="both"/>
      </w:pPr>
      <w:r>
        <w:rPr>
          <w:rFonts w:hint="eastAsia"/>
          <w:rtl/>
        </w:rPr>
        <w:t>דרישות</w:t>
      </w:r>
      <w:r>
        <w:rPr>
          <w:rtl/>
        </w:rPr>
        <w:t xml:space="preserve"> לעמדות </w:t>
      </w:r>
      <w:r>
        <w:rPr>
          <w:rFonts w:hint="eastAsia"/>
          <w:rtl/>
        </w:rPr>
        <w:t>עבודה</w:t>
      </w:r>
      <w:r>
        <w:rPr>
          <w:rtl/>
        </w:rPr>
        <w:t xml:space="preserve"> עם מערכת יונה:</w:t>
      </w:r>
    </w:p>
    <w:p w:rsidR="00DC2FE4" w:rsidRPr="00440ECF" w:rsidRDefault="00DC2FE4" w:rsidP="00E15155">
      <w:pPr>
        <w:pStyle w:val="30"/>
        <w:numPr>
          <w:ilvl w:val="3"/>
          <w:numId w:val="43"/>
        </w:numPr>
        <w:ind w:left="2352"/>
        <w:contextualSpacing w:val="0"/>
        <w:jc w:val="both"/>
        <w:rPr>
          <w:bCs/>
        </w:rPr>
      </w:pPr>
      <w:r>
        <w:rPr>
          <w:rFonts w:hint="eastAsia"/>
          <w:rtl/>
        </w:rPr>
        <w:t>הספק</w:t>
      </w:r>
      <w:r>
        <w:rPr>
          <w:rtl/>
        </w:rPr>
        <w:t xml:space="preserve"> יציב עמדות לשימוש הקהל באולם המכירות והתצוגה, לטובת הזנת הצעות המציעי</w:t>
      </w:r>
      <w:r>
        <w:rPr>
          <w:rFonts w:hint="eastAsia"/>
          <w:rtl/>
        </w:rPr>
        <w:t>ם</w:t>
      </w:r>
      <w:r>
        <w:rPr>
          <w:rtl/>
        </w:rPr>
        <w:t xml:space="preserve"> למכרזי המכר. בעמדות אלו תופעל מערכת "יונה" בלבד. לא תידרש הזדהות על מנת לגשת למחשב ולהיכנס למערכת.</w:t>
      </w:r>
    </w:p>
    <w:p w:rsidR="00DC2FE4" w:rsidRPr="00440ECF" w:rsidRDefault="00DC2FE4" w:rsidP="00E15155">
      <w:pPr>
        <w:pStyle w:val="30"/>
        <w:numPr>
          <w:ilvl w:val="3"/>
          <w:numId w:val="43"/>
        </w:numPr>
        <w:ind w:left="2352"/>
        <w:contextualSpacing w:val="0"/>
        <w:jc w:val="both"/>
        <w:rPr>
          <w:bCs/>
        </w:rPr>
      </w:pPr>
      <w:r>
        <w:rPr>
          <w:rFonts w:hint="eastAsia"/>
          <w:rtl/>
        </w:rPr>
        <w:t>מידע</w:t>
      </w:r>
      <w:r>
        <w:rPr>
          <w:rtl/>
        </w:rPr>
        <w:t xml:space="preserve"> מפורט ל</w:t>
      </w:r>
      <w:r>
        <w:rPr>
          <w:rFonts w:hint="eastAsia"/>
          <w:rtl/>
        </w:rPr>
        <w:t>גבי</w:t>
      </w:r>
      <w:r>
        <w:rPr>
          <w:rtl/>
        </w:rPr>
        <w:t xml:space="preserve"> עמדות המחשב בסעיף 1.4.3. בנספח זה ג'1 דרישות בינוי ותחזוקה. בעמדות אלו מסכי </w:t>
      </w:r>
      <w:r>
        <w:rPr>
          <w:rFonts w:hint="eastAsia"/>
          <w:rtl/>
        </w:rPr>
        <w:t>הגשת</w:t>
      </w:r>
      <w:r>
        <w:rPr>
          <w:rtl/>
        </w:rPr>
        <w:t xml:space="preserve"> ההצעות בלבד יהיו נגישים לקהל.</w:t>
      </w:r>
    </w:p>
    <w:p w:rsidR="00DC2FE4" w:rsidRDefault="00DC2FE4" w:rsidP="00E15155">
      <w:pPr>
        <w:pStyle w:val="30"/>
        <w:numPr>
          <w:ilvl w:val="3"/>
          <w:numId w:val="43"/>
        </w:numPr>
        <w:ind w:left="2352"/>
        <w:contextualSpacing w:val="0"/>
        <w:jc w:val="both"/>
        <w:rPr>
          <w:bCs/>
        </w:rPr>
      </w:pPr>
      <w:r>
        <w:rPr>
          <w:rFonts w:hint="eastAsia"/>
          <w:rtl/>
        </w:rPr>
        <w:t>תחנות</w:t>
      </w:r>
      <w:r>
        <w:rPr>
          <w:rtl/>
        </w:rPr>
        <w:t xml:space="preserve"> העבודה שיתקין הספק באתר יאפשרו עבודה עם מערכת יונה </w:t>
      </w:r>
    </w:p>
    <w:p w:rsidR="00DC2FE4" w:rsidRPr="00135746" w:rsidRDefault="00DC2FE4" w:rsidP="00E15155">
      <w:pPr>
        <w:pStyle w:val="30"/>
        <w:numPr>
          <w:ilvl w:val="3"/>
          <w:numId w:val="43"/>
        </w:numPr>
        <w:ind w:left="2352"/>
        <w:contextualSpacing w:val="0"/>
        <w:jc w:val="both"/>
        <w:rPr>
          <w:b/>
        </w:rPr>
      </w:pPr>
      <w:r w:rsidRPr="00135746">
        <w:rPr>
          <w:rFonts w:hint="eastAsia"/>
          <w:b/>
          <w:rtl/>
        </w:rPr>
        <w:t>תחנת</w:t>
      </w:r>
      <w:r w:rsidRPr="00135746">
        <w:rPr>
          <w:b/>
          <w:rtl/>
        </w:rPr>
        <w:t xml:space="preserve"> העבודה תכלול : </w:t>
      </w:r>
    </w:p>
    <w:p w:rsidR="00DC2FE4" w:rsidRPr="00135746" w:rsidRDefault="00DC2FE4" w:rsidP="00135746">
      <w:pPr>
        <w:pStyle w:val="30"/>
        <w:numPr>
          <w:ilvl w:val="0"/>
          <w:numId w:val="0"/>
        </w:numPr>
        <w:ind w:left="1632"/>
        <w:contextualSpacing w:val="0"/>
        <w:jc w:val="both"/>
        <w:rPr>
          <w:b/>
        </w:rPr>
      </w:pPr>
      <w:r w:rsidRPr="00135746">
        <w:rPr>
          <w:rFonts w:hint="eastAsia"/>
          <w:b/>
          <w:rtl/>
        </w:rPr>
        <w:t>מחשב</w:t>
      </w:r>
      <w:r w:rsidRPr="00135746">
        <w:rPr>
          <w:b/>
          <w:rtl/>
        </w:rPr>
        <w:t xml:space="preserve"> , מסך , מדפסת – על תחנת העבודה תתוקן מערכת הפעלה של חברת מיקרוסופט </w:t>
      </w:r>
      <w:proofErr w:type="spellStart"/>
      <w:r w:rsidRPr="00135746">
        <w:rPr>
          <w:b/>
          <w:rtl/>
        </w:rPr>
        <w:t>בגירסת</w:t>
      </w:r>
      <w:proofErr w:type="spellEnd"/>
      <w:r w:rsidRPr="00135746">
        <w:rPr>
          <w:b/>
          <w:rtl/>
        </w:rPr>
        <w:t xml:space="preserve"> חלונות 7 ( לפחות). כמות </w:t>
      </w:r>
      <w:proofErr w:type="spellStart"/>
      <w:r w:rsidRPr="00135746">
        <w:rPr>
          <w:b/>
          <w:rtl/>
        </w:rPr>
        <w:t>מינמלית</w:t>
      </w:r>
      <w:proofErr w:type="spellEnd"/>
      <w:r w:rsidRPr="00135746">
        <w:rPr>
          <w:b/>
          <w:rtl/>
        </w:rPr>
        <w:t xml:space="preserve"> של תחנות עבודה שיתקין הספק  תעמוד על 3 לפחות . </w:t>
      </w:r>
    </w:p>
    <w:p w:rsidR="00DC2FE4" w:rsidRPr="00440ECF" w:rsidRDefault="00DC2FE4" w:rsidP="00135746">
      <w:pPr>
        <w:pStyle w:val="30"/>
        <w:numPr>
          <w:ilvl w:val="0"/>
          <w:numId w:val="0"/>
        </w:numPr>
        <w:ind w:left="1224" w:hanging="504"/>
        <w:contextualSpacing w:val="0"/>
        <w:jc w:val="both"/>
        <w:rPr>
          <w:bCs/>
        </w:rPr>
      </w:pPr>
    </w:p>
    <w:p w:rsidR="00DC2FE4" w:rsidRPr="00440ECF" w:rsidRDefault="00DC2FE4" w:rsidP="00E15155">
      <w:pPr>
        <w:pStyle w:val="30"/>
        <w:numPr>
          <w:ilvl w:val="1"/>
          <w:numId w:val="43"/>
        </w:numPr>
        <w:ind w:left="793" w:hanging="433"/>
        <w:contextualSpacing w:val="0"/>
        <w:jc w:val="both"/>
      </w:pPr>
      <w:r w:rsidRPr="002247A8">
        <w:rPr>
          <w:rFonts w:hint="eastAsia"/>
          <w:rtl/>
        </w:rPr>
        <w:t>אתר</w:t>
      </w:r>
      <w:r w:rsidRPr="002247A8">
        <w:rPr>
          <w:rtl/>
        </w:rPr>
        <w:t xml:space="preserve"> </w:t>
      </w:r>
      <w:r w:rsidRPr="002247A8">
        <w:rPr>
          <w:rFonts w:hint="eastAsia"/>
          <w:rtl/>
        </w:rPr>
        <w:t>אינטרנט</w:t>
      </w:r>
      <w:r w:rsidRPr="002247A8">
        <w:rPr>
          <w:rtl/>
        </w:rPr>
        <w:t>:</w:t>
      </w:r>
    </w:p>
    <w:p w:rsidR="00DC2FE4" w:rsidRPr="00440ECF" w:rsidRDefault="00DC2FE4" w:rsidP="00E15155">
      <w:pPr>
        <w:pStyle w:val="30"/>
        <w:numPr>
          <w:ilvl w:val="2"/>
          <w:numId w:val="43"/>
        </w:numPr>
        <w:ind w:left="1502"/>
        <w:contextualSpacing w:val="0"/>
        <w:jc w:val="both"/>
      </w:pPr>
      <w:r w:rsidRPr="002247A8">
        <w:rPr>
          <w:rFonts w:hint="eastAsia"/>
          <w:rtl/>
        </w:rPr>
        <w:t>הספק</w:t>
      </w:r>
      <w:r w:rsidRPr="002247A8">
        <w:rPr>
          <w:rtl/>
        </w:rPr>
        <w:t xml:space="preserve"> </w:t>
      </w:r>
      <w:r w:rsidRPr="002247A8">
        <w:rPr>
          <w:rFonts w:hint="eastAsia"/>
          <w:rtl/>
        </w:rPr>
        <w:t>נדרש</w:t>
      </w:r>
      <w:r w:rsidRPr="002247A8">
        <w:rPr>
          <w:rtl/>
        </w:rPr>
        <w:t xml:space="preserve"> </w:t>
      </w:r>
      <w:r w:rsidRPr="002247A8">
        <w:rPr>
          <w:rFonts w:hint="eastAsia"/>
          <w:rtl/>
        </w:rPr>
        <w:t>להיות</w:t>
      </w:r>
      <w:r w:rsidRPr="002247A8">
        <w:rPr>
          <w:rtl/>
        </w:rPr>
        <w:t xml:space="preserve"> </w:t>
      </w:r>
      <w:r w:rsidRPr="002247A8">
        <w:rPr>
          <w:rFonts w:hint="eastAsia"/>
          <w:rtl/>
        </w:rPr>
        <w:t>בעל</w:t>
      </w:r>
      <w:r w:rsidRPr="002247A8">
        <w:rPr>
          <w:rtl/>
        </w:rPr>
        <w:t xml:space="preserve"> </w:t>
      </w:r>
      <w:r w:rsidRPr="002247A8">
        <w:rPr>
          <w:rFonts w:hint="eastAsia"/>
          <w:rtl/>
        </w:rPr>
        <w:t>אתר</w:t>
      </w:r>
      <w:r w:rsidRPr="002247A8">
        <w:rPr>
          <w:rtl/>
        </w:rPr>
        <w:t xml:space="preserve"> </w:t>
      </w:r>
      <w:r w:rsidRPr="002247A8">
        <w:rPr>
          <w:rFonts w:hint="eastAsia"/>
          <w:rtl/>
        </w:rPr>
        <w:t>אינטרנט</w:t>
      </w:r>
      <w:r w:rsidRPr="002247A8">
        <w:rPr>
          <w:rtl/>
        </w:rPr>
        <w:t xml:space="preserve"> </w:t>
      </w:r>
      <w:r w:rsidRPr="002247A8">
        <w:rPr>
          <w:rFonts w:hint="eastAsia"/>
          <w:rtl/>
        </w:rPr>
        <w:t>פעיל</w:t>
      </w:r>
      <w:r w:rsidRPr="002247A8">
        <w:rPr>
          <w:rtl/>
        </w:rPr>
        <w:t xml:space="preserve"> </w:t>
      </w:r>
      <w:r w:rsidRPr="002247A8">
        <w:rPr>
          <w:rFonts w:hint="eastAsia"/>
          <w:rtl/>
        </w:rPr>
        <w:t>ומתוחזק</w:t>
      </w:r>
      <w:r w:rsidRPr="002247A8">
        <w:rPr>
          <w:rtl/>
        </w:rPr>
        <w:t>.</w:t>
      </w:r>
    </w:p>
    <w:p w:rsidR="00DC2FE4" w:rsidRPr="00440ECF" w:rsidRDefault="00DC2FE4" w:rsidP="00E15155">
      <w:pPr>
        <w:pStyle w:val="30"/>
        <w:numPr>
          <w:ilvl w:val="2"/>
          <w:numId w:val="43"/>
        </w:numPr>
        <w:ind w:left="1502"/>
        <w:contextualSpacing w:val="0"/>
        <w:jc w:val="both"/>
      </w:pPr>
      <w:r w:rsidRPr="002247A8">
        <w:rPr>
          <w:rFonts w:hint="eastAsia"/>
          <w:rtl/>
        </w:rPr>
        <w:t>באתר</w:t>
      </w:r>
      <w:r w:rsidRPr="002247A8">
        <w:rPr>
          <w:rtl/>
        </w:rPr>
        <w:t xml:space="preserve"> האינטרנט של הספק יפורסמו ספרי המכרזים בהם יוצג הטובין המוצע למכירה עם </w:t>
      </w:r>
      <w:r w:rsidRPr="002247A8">
        <w:rPr>
          <w:rFonts w:hint="eastAsia"/>
          <w:rtl/>
        </w:rPr>
        <w:t>שדות</w:t>
      </w:r>
      <w:r w:rsidRPr="002247A8">
        <w:rPr>
          <w:rtl/>
        </w:rPr>
        <w:t xml:space="preserve"> מידע אחדים הנדרשים לצורך המכירה כפי שיקבע בשלב האפיון המפורט בין המזמין לספק. </w:t>
      </w:r>
    </w:p>
    <w:p w:rsidR="00DC2FE4" w:rsidRPr="00440ECF" w:rsidRDefault="00DC2FE4" w:rsidP="00F61B23">
      <w:pPr>
        <w:pStyle w:val="13"/>
        <w:numPr>
          <w:ilvl w:val="0"/>
          <w:numId w:val="0"/>
        </w:numPr>
        <w:ind w:left="1440"/>
        <w:jc w:val="both"/>
        <w:rPr>
          <w:rStyle w:val="120"/>
          <w:b/>
          <w:bCs w:val="0"/>
        </w:rPr>
      </w:pPr>
    </w:p>
    <w:p w:rsidR="00DC2FE4" w:rsidRPr="00440ECF" w:rsidRDefault="00DC2FE4" w:rsidP="0084512A">
      <w:pPr>
        <w:pStyle w:val="30"/>
        <w:numPr>
          <w:ilvl w:val="0"/>
          <w:numId w:val="0"/>
        </w:numPr>
        <w:ind w:left="1440" w:right="680"/>
        <w:contextualSpacing w:val="0"/>
      </w:pPr>
    </w:p>
    <w:p w:rsidR="00DC2FE4" w:rsidRPr="00440ECF" w:rsidRDefault="00DC2FE4" w:rsidP="00E15155">
      <w:pPr>
        <w:pStyle w:val="30"/>
        <w:numPr>
          <w:ilvl w:val="2"/>
          <w:numId w:val="43"/>
        </w:numPr>
        <w:ind w:right="680"/>
        <w:contextualSpacing w:val="0"/>
      </w:pPr>
      <w:r>
        <w:rPr>
          <w:rtl/>
        </w:rPr>
        <w:br w:type="page"/>
      </w:r>
    </w:p>
    <w:p w:rsidR="00DC2FE4" w:rsidRPr="00E15155" w:rsidRDefault="00DC2FE4" w:rsidP="00E15155">
      <w:pPr>
        <w:pStyle w:val="13"/>
        <w:numPr>
          <w:ilvl w:val="0"/>
          <w:numId w:val="38"/>
        </w:numPr>
        <w:jc w:val="both"/>
        <w:rPr>
          <w:rtl/>
        </w:rPr>
      </w:pPr>
      <w:r w:rsidRPr="00E15155">
        <w:rPr>
          <w:rFonts w:hint="eastAsia"/>
          <w:rtl/>
        </w:rPr>
        <w:lastRenderedPageBreak/>
        <w:t>נספח</w:t>
      </w:r>
      <w:r w:rsidRPr="00E15155">
        <w:rPr>
          <w:rtl/>
        </w:rPr>
        <w:t xml:space="preserve"> </w:t>
      </w:r>
      <w:r w:rsidRPr="00E15155">
        <w:rPr>
          <w:rFonts w:hint="eastAsia"/>
          <w:rtl/>
        </w:rPr>
        <w:t>ג</w:t>
      </w:r>
      <w:r w:rsidRPr="00E15155">
        <w:rPr>
          <w:rtl/>
        </w:rPr>
        <w:t xml:space="preserve">'2: </w:t>
      </w:r>
      <w:r w:rsidRPr="00E15155">
        <w:rPr>
          <w:rFonts w:hint="eastAsia"/>
          <w:rtl/>
        </w:rPr>
        <w:t>מפרט</w:t>
      </w:r>
      <w:r w:rsidRPr="00E15155">
        <w:rPr>
          <w:rtl/>
        </w:rPr>
        <w:t xml:space="preserve"> </w:t>
      </w:r>
      <w:r w:rsidRPr="00E15155">
        <w:rPr>
          <w:rFonts w:hint="eastAsia"/>
          <w:rtl/>
        </w:rPr>
        <w:t>השירותים</w:t>
      </w:r>
    </w:p>
    <w:p w:rsidR="00DC2FE4" w:rsidRPr="00440ECF" w:rsidRDefault="00DC2FE4" w:rsidP="00F21E0B">
      <w:pPr>
        <w:pStyle w:val="21"/>
        <w:keepNext w:val="0"/>
        <w:keepLines w:val="0"/>
        <w:widowControl/>
        <w:tabs>
          <w:tab w:val="left" w:pos="1985"/>
          <w:tab w:val="left" w:pos="2835"/>
        </w:tabs>
        <w:adjustRightInd/>
        <w:spacing w:before="120" w:line="240" w:lineRule="auto"/>
        <w:ind w:left="1224"/>
        <w:textAlignment w:val="auto"/>
        <w:rPr>
          <w:rStyle w:val="120"/>
          <w:rFonts w:ascii="Calibri" w:hAnsi="Calibri"/>
          <w:bCs w:val="0"/>
          <w:i w:val="0"/>
          <w:color w:val="auto"/>
          <w:rtl/>
        </w:rPr>
      </w:pPr>
    </w:p>
    <w:p w:rsidR="00DC2FE4" w:rsidRPr="00440ECF" w:rsidRDefault="00DC2FE4" w:rsidP="002E0C69">
      <w:pPr>
        <w:rPr>
          <w:rtl/>
        </w:rPr>
      </w:pPr>
      <w:r>
        <w:rPr>
          <w:rFonts w:hint="eastAsia"/>
          <w:rtl/>
        </w:rPr>
        <w:t>נספח</w:t>
      </w:r>
      <w:r>
        <w:rPr>
          <w:rtl/>
        </w:rPr>
        <w:t xml:space="preserve"> זה,  מצורף להסכם לאספקת שירותי שינוע , אחסנה,</w:t>
      </w:r>
      <w:r w:rsidR="008A1BBB">
        <w:rPr>
          <w:rFonts w:hint="cs"/>
          <w:rtl/>
        </w:rPr>
        <w:t xml:space="preserve"> </w:t>
      </w:r>
      <w:r>
        <w:rPr>
          <w:rtl/>
        </w:rPr>
        <w:t xml:space="preserve">מכירה והשמדה של </w:t>
      </w:r>
      <w:r>
        <w:rPr>
          <w:rFonts w:hint="eastAsia"/>
          <w:rtl/>
        </w:rPr>
        <w:t>טובין</w:t>
      </w:r>
      <w:r>
        <w:rPr>
          <w:rtl/>
        </w:rPr>
        <w:t xml:space="preserve"> שבתהליך אכיפת המכס  (להלן: "</w:t>
      </w:r>
      <w:r>
        <w:rPr>
          <w:rFonts w:hint="eastAsia"/>
          <w:b/>
          <w:bCs/>
          <w:rtl/>
        </w:rPr>
        <w:t>ההסכם</w:t>
      </w:r>
      <w:r>
        <w:rPr>
          <w:rtl/>
        </w:rPr>
        <w:t>") ומ</w:t>
      </w:r>
      <w:r>
        <w:rPr>
          <w:rFonts w:hint="eastAsia"/>
          <w:rtl/>
        </w:rPr>
        <w:t>הווה</w:t>
      </w:r>
      <w:r>
        <w:rPr>
          <w:rtl/>
        </w:rPr>
        <w:t xml:space="preserve"> חלק בלתי נפרד ממנו. כל סתירה בין הוראות ההסכם לבין הוראות נספח זה, יחולו הוראות נספח זה.</w:t>
      </w:r>
    </w:p>
    <w:p w:rsidR="00DC2FE4" w:rsidRPr="00440ECF" w:rsidRDefault="00DC2FE4" w:rsidP="008A1BBB">
      <w:pPr>
        <w:jc w:val="both"/>
        <w:rPr>
          <w:b/>
          <w:bCs/>
          <w:rtl/>
        </w:rPr>
      </w:pPr>
      <w:r w:rsidRPr="002247A8">
        <w:rPr>
          <w:rFonts w:hint="eastAsia"/>
          <w:b/>
          <w:bCs/>
          <w:rtl/>
        </w:rPr>
        <w:t>למען</w:t>
      </w:r>
      <w:r w:rsidRPr="002247A8">
        <w:rPr>
          <w:b/>
          <w:bCs/>
          <w:rtl/>
        </w:rPr>
        <w:t xml:space="preserve"> הסר ספק יובהר כי נספח זה יחול על </w:t>
      </w:r>
      <w:r w:rsidRPr="002247A8">
        <w:rPr>
          <w:rFonts w:hint="eastAsia"/>
          <w:b/>
          <w:bCs/>
          <w:rtl/>
        </w:rPr>
        <w:t>אספקת</w:t>
      </w:r>
      <w:r w:rsidRPr="002247A8">
        <w:rPr>
          <w:b/>
          <w:bCs/>
          <w:rtl/>
        </w:rPr>
        <w:t xml:space="preserve"> שירות מהשירותים להלן המוזמן/ים ע"י האפוטרופוס הכללי בשינויים המחייבים.</w:t>
      </w:r>
      <w:r>
        <w:rPr>
          <w:b/>
          <w:bCs/>
          <w:rtl/>
        </w:rPr>
        <w:t xml:space="preserve"> </w:t>
      </w:r>
    </w:p>
    <w:p w:rsidR="00DC2FE4" w:rsidRPr="00440ECF" w:rsidRDefault="00DC2FE4" w:rsidP="00A364FE">
      <w:pPr>
        <w:jc w:val="both"/>
        <w:rPr>
          <w:b/>
          <w:bCs/>
          <w:rtl/>
        </w:rPr>
      </w:pPr>
      <w:r>
        <w:rPr>
          <w:rFonts w:hint="eastAsia"/>
          <w:b/>
          <w:bCs/>
          <w:rtl/>
        </w:rPr>
        <w:t>למען</w:t>
      </w:r>
      <w:r>
        <w:rPr>
          <w:b/>
          <w:bCs/>
          <w:rtl/>
        </w:rPr>
        <w:t xml:space="preserve"> הסר ספק יובהר כי עורך המכרז ו/או המזמין שומר לעצמו הזכות לשנות/</w:t>
      </w:r>
      <w:r>
        <w:rPr>
          <w:rFonts w:hint="eastAsia"/>
          <w:b/>
          <w:bCs/>
          <w:rtl/>
        </w:rPr>
        <w:t>להתאים</w:t>
      </w:r>
      <w:r>
        <w:rPr>
          <w:b/>
          <w:bCs/>
          <w:rtl/>
        </w:rPr>
        <w:t xml:space="preserve"> את תהליכי העבודה </w:t>
      </w:r>
      <w:r>
        <w:rPr>
          <w:rFonts w:hint="eastAsia"/>
          <w:b/>
          <w:bCs/>
          <w:rtl/>
        </w:rPr>
        <w:t>המפורטים</w:t>
      </w:r>
      <w:r>
        <w:rPr>
          <w:b/>
          <w:bCs/>
          <w:rtl/>
        </w:rPr>
        <w:t xml:space="preserve"> להלן </w:t>
      </w:r>
      <w:r>
        <w:rPr>
          <w:rFonts w:hint="eastAsia"/>
          <w:b/>
          <w:bCs/>
          <w:rtl/>
        </w:rPr>
        <w:t>בהתאם</w:t>
      </w:r>
      <w:r>
        <w:rPr>
          <w:b/>
          <w:bCs/>
          <w:rtl/>
        </w:rPr>
        <w:t xml:space="preserve"> </w:t>
      </w:r>
      <w:r>
        <w:rPr>
          <w:rFonts w:hint="eastAsia"/>
          <w:b/>
          <w:bCs/>
          <w:rtl/>
        </w:rPr>
        <w:t>לצרכיהם</w:t>
      </w:r>
      <w:r>
        <w:rPr>
          <w:b/>
          <w:bCs/>
          <w:rtl/>
        </w:rPr>
        <w:t>.</w:t>
      </w:r>
    </w:p>
    <w:p w:rsidR="00DC2FE4" w:rsidRPr="00440ECF" w:rsidRDefault="00DC2FE4" w:rsidP="00A40D2A">
      <w:pPr>
        <w:rPr>
          <w:b/>
          <w:bCs/>
        </w:rPr>
      </w:pPr>
    </w:p>
    <w:p w:rsidR="00DC2FE4" w:rsidRPr="00440ECF" w:rsidRDefault="00DC2FE4" w:rsidP="00E15155">
      <w:pPr>
        <w:pStyle w:val="13"/>
        <w:numPr>
          <w:ilvl w:val="0"/>
          <w:numId w:val="36"/>
        </w:numPr>
        <w:ind w:right="624"/>
        <w:contextualSpacing w:val="0"/>
        <w:rPr>
          <w:sz w:val="24"/>
          <w:szCs w:val="24"/>
        </w:rPr>
      </w:pPr>
      <w:r>
        <w:rPr>
          <w:rFonts w:hint="eastAsia"/>
          <w:sz w:val="24"/>
          <w:szCs w:val="24"/>
          <w:rtl/>
        </w:rPr>
        <w:t>כללי</w:t>
      </w:r>
    </w:p>
    <w:p w:rsidR="00DC2FE4" w:rsidRPr="00440ECF" w:rsidRDefault="00DC2FE4" w:rsidP="00E15155">
      <w:pPr>
        <w:pStyle w:val="21"/>
        <w:keepNext w:val="0"/>
        <w:keepLines w:val="0"/>
        <w:widowControl/>
        <w:numPr>
          <w:ilvl w:val="1"/>
          <w:numId w:val="9"/>
        </w:numPr>
        <w:tabs>
          <w:tab w:val="left" w:pos="1985"/>
          <w:tab w:val="left" w:pos="2835"/>
        </w:tabs>
        <w:adjustRightInd/>
        <w:spacing w:before="120" w:line="360" w:lineRule="auto"/>
        <w:jc w:val="both"/>
        <w:textAlignment w:val="auto"/>
        <w:rPr>
          <w:rStyle w:val="120"/>
          <w:rFonts w:ascii="Calibri" w:hAnsi="Calibri"/>
          <w:bCs w:val="0"/>
          <w:i w:val="0"/>
          <w:color w:val="auto"/>
        </w:rPr>
      </w:pPr>
      <w:r>
        <w:rPr>
          <w:rStyle w:val="120"/>
          <w:rFonts w:ascii="Calibri" w:hAnsi="Calibri" w:hint="eastAsia"/>
          <w:bCs w:val="0"/>
          <w:i w:val="0"/>
          <w:color w:val="auto"/>
          <w:rtl/>
        </w:rPr>
        <w:t>בנספח</w:t>
      </w:r>
      <w:r>
        <w:rPr>
          <w:rStyle w:val="120"/>
          <w:rFonts w:ascii="Calibri" w:hAnsi="Calibri"/>
          <w:bCs w:val="0"/>
          <w:i w:val="0"/>
          <w:color w:val="auto"/>
          <w:rtl/>
        </w:rPr>
        <w:t xml:space="preserve"> </w:t>
      </w:r>
      <w:r>
        <w:rPr>
          <w:rStyle w:val="120"/>
          <w:rFonts w:ascii="Calibri" w:hAnsi="Calibri" w:hint="eastAsia"/>
          <w:bCs w:val="0"/>
          <w:i w:val="0"/>
          <w:color w:val="auto"/>
          <w:rtl/>
        </w:rPr>
        <w:t>זה</w:t>
      </w:r>
      <w:r>
        <w:rPr>
          <w:rStyle w:val="120"/>
          <w:rFonts w:ascii="Calibri" w:hAnsi="Calibri"/>
          <w:bCs w:val="0"/>
          <w:i w:val="0"/>
          <w:color w:val="auto"/>
          <w:rtl/>
        </w:rPr>
        <w:t xml:space="preserve"> </w:t>
      </w:r>
      <w:r>
        <w:rPr>
          <w:rStyle w:val="120"/>
          <w:rFonts w:ascii="Calibri" w:hAnsi="Calibri" w:hint="eastAsia"/>
          <w:bCs w:val="0"/>
          <w:i w:val="0"/>
          <w:color w:val="auto"/>
          <w:rtl/>
        </w:rPr>
        <w:t>יהיו</w:t>
      </w:r>
      <w:r>
        <w:rPr>
          <w:rStyle w:val="120"/>
          <w:rFonts w:ascii="Calibri" w:hAnsi="Calibri"/>
          <w:bCs w:val="0"/>
          <w:i w:val="0"/>
          <w:color w:val="auto"/>
          <w:rtl/>
        </w:rPr>
        <w:t xml:space="preserve"> </w:t>
      </w:r>
      <w:r>
        <w:rPr>
          <w:rStyle w:val="120"/>
          <w:rFonts w:ascii="Calibri" w:hAnsi="Calibri" w:hint="eastAsia"/>
          <w:bCs w:val="0"/>
          <w:i w:val="0"/>
          <w:color w:val="auto"/>
          <w:rtl/>
        </w:rPr>
        <w:t>למונחים</w:t>
      </w:r>
      <w:r>
        <w:rPr>
          <w:rStyle w:val="120"/>
          <w:rFonts w:ascii="Calibri" w:hAnsi="Calibri"/>
          <w:bCs w:val="0"/>
          <w:i w:val="0"/>
          <w:color w:val="auto"/>
          <w:rtl/>
        </w:rPr>
        <w:t xml:space="preserve"> </w:t>
      </w:r>
      <w:r>
        <w:rPr>
          <w:rStyle w:val="120"/>
          <w:rFonts w:ascii="Calibri" w:hAnsi="Calibri" w:hint="eastAsia"/>
          <w:bCs w:val="0"/>
          <w:i w:val="0"/>
          <w:color w:val="auto"/>
          <w:rtl/>
        </w:rPr>
        <w:t>להלן</w:t>
      </w:r>
      <w:r>
        <w:rPr>
          <w:rStyle w:val="120"/>
          <w:rFonts w:ascii="Calibri" w:hAnsi="Calibri"/>
          <w:bCs w:val="0"/>
          <w:i w:val="0"/>
          <w:color w:val="auto"/>
          <w:rtl/>
        </w:rPr>
        <w:t xml:space="preserve"> </w:t>
      </w:r>
      <w:r>
        <w:rPr>
          <w:rStyle w:val="120"/>
          <w:rFonts w:ascii="Calibri" w:hAnsi="Calibri" w:hint="eastAsia"/>
          <w:bCs w:val="0"/>
          <w:i w:val="0"/>
          <w:color w:val="auto"/>
          <w:rtl/>
        </w:rPr>
        <w:t>הפירוש</w:t>
      </w:r>
      <w:r>
        <w:rPr>
          <w:rStyle w:val="120"/>
          <w:rFonts w:ascii="Calibri" w:hAnsi="Calibri"/>
          <w:bCs w:val="0"/>
          <w:i w:val="0"/>
          <w:color w:val="auto"/>
          <w:rtl/>
        </w:rPr>
        <w:t xml:space="preserve"> </w:t>
      </w:r>
      <w:r>
        <w:rPr>
          <w:rStyle w:val="120"/>
          <w:rFonts w:ascii="Calibri" w:hAnsi="Calibri" w:hint="eastAsia"/>
          <w:bCs w:val="0"/>
          <w:i w:val="0"/>
          <w:color w:val="auto"/>
          <w:rtl/>
        </w:rPr>
        <w:t>כמפורט</w:t>
      </w:r>
      <w:r>
        <w:rPr>
          <w:rStyle w:val="120"/>
          <w:rFonts w:ascii="Calibri" w:hAnsi="Calibri"/>
          <w:bCs w:val="0"/>
          <w:i w:val="0"/>
          <w:color w:val="auto"/>
          <w:rtl/>
        </w:rPr>
        <w:t xml:space="preserve"> </w:t>
      </w:r>
      <w:proofErr w:type="spellStart"/>
      <w:r>
        <w:rPr>
          <w:rStyle w:val="120"/>
          <w:rFonts w:ascii="Calibri" w:hAnsi="Calibri" w:hint="eastAsia"/>
          <w:bCs w:val="0"/>
          <w:i w:val="0"/>
          <w:color w:val="auto"/>
          <w:rtl/>
        </w:rPr>
        <w:t>לצידם</w:t>
      </w:r>
      <w:proofErr w:type="spellEnd"/>
      <w:r>
        <w:rPr>
          <w:rStyle w:val="120"/>
          <w:rFonts w:ascii="Calibri" w:hAnsi="Calibri"/>
          <w:bCs w:val="0"/>
          <w:i w:val="0"/>
          <w:color w:val="auto"/>
          <w:rtl/>
        </w:rPr>
        <w:t>:</w:t>
      </w:r>
    </w:p>
    <w:p w:rsidR="00DC2FE4" w:rsidRPr="00440ECF" w:rsidRDefault="00DC2FE4" w:rsidP="00325AAD">
      <w:pPr>
        <w:pStyle w:val="21"/>
        <w:keepNext w:val="0"/>
        <w:keepLines w:val="0"/>
        <w:widowControl/>
        <w:numPr>
          <w:ilvl w:val="2"/>
          <w:numId w:val="9"/>
        </w:numPr>
        <w:tabs>
          <w:tab w:val="left" w:pos="2835"/>
        </w:tabs>
        <w:adjustRightInd/>
        <w:spacing w:before="120" w:line="360" w:lineRule="auto"/>
        <w:jc w:val="both"/>
        <w:textAlignment w:val="auto"/>
        <w:rPr>
          <w:rStyle w:val="120"/>
          <w:rFonts w:ascii="Calibri" w:hAnsi="Calibri"/>
          <w:bCs w:val="0"/>
          <w:i w:val="0"/>
          <w:color w:val="auto"/>
        </w:rPr>
      </w:pPr>
      <w:r>
        <w:rPr>
          <w:rStyle w:val="120"/>
          <w:rFonts w:ascii="Calibri" w:hAnsi="Calibri"/>
          <w:bCs w:val="0"/>
          <w:i w:val="0"/>
          <w:color w:val="auto"/>
          <w:rtl/>
        </w:rPr>
        <w:t>"</w:t>
      </w:r>
      <w:r>
        <w:rPr>
          <w:rStyle w:val="120"/>
          <w:rFonts w:ascii="Calibri" w:hAnsi="Calibri" w:hint="eastAsia"/>
          <w:bCs w:val="0"/>
          <w:i w:val="0"/>
          <w:color w:val="auto"/>
          <w:rtl/>
        </w:rPr>
        <w:t>מכרז</w:t>
      </w:r>
      <w:r>
        <w:rPr>
          <w:rStyle w:val="120"/>
          <w:rFonts w:ascii="Calibri" w:hAnsi="Calibri"/>
          <w:bCs w:val="0"/>
          <w:i w:val="0"/>
          <w:color w:val="auto"/>
          <w:rtl/>
        </w:rPr>
        <w:t xml:space="preserve">"- </w:t>
      </w:r>
      <w:r>
        <w:rPr>
          <w:rStyle w:val="120"/>
          <w:rFonts w:ascii="Calibri" w:hAnsi="Calibri" w:hint="eastAsia"/>
          <w:bCs w:val="0"/>
          <w:i w:val="0"/>
          <w:color w:val="auto"/>
          <w:rtl/>
        </w:rPr>
        <w:t>מכרז</w:t>
      </w:r>
      <w:r>
        <w:rPr>
          <w:rStyle w:val="120"/>
          <w:rFonts w:ascii="Calibri" w:hAnsi="Calibri"/>
          <w:bCs w:val="0"/>
          <w:i w:val="0"/>
          <w:color w:val="auto"/>
          <w:rtl/>
        </w:rPr>
        <w:t xml:space="preserve"> </w:t>
      </w:r>
      <w:r>
        <w:rPr>
          <w:rStyle w:val="120"/>
          <w:rFonts w:ascii="Calibri" w:hAnsi="Calibri" w:hint="eastAsia"/>
          <w:bCs w:val="0"/>
          <w:i w:val="0"/>
          <w:color w:val="auto"/>
          <w:rtl/>
        </w:rPr>
        <w:t>פומבי</w:t>
      </w:r>
      <w:r>
        <w:rPr>
          <w:rStyle w:val="120"/>
          <w:rFonts w:ascii="Calibri" w:hAnsi="Calibri"/>
          <w:bCs w:val="0"/>
          <w:i w:val="0"/>
          <w:color w:val="auto"/>
          <w:rtl/>
        </w:rPr>
        <w:t xml:space="preserve"> </w:t>
      </w:r>
      <w:r>
        <w:rPr>
          <w:rStyle w:val="120"/>
          <w:rFonts w:ascii="Calibri" w:hAnsi="Calibri" w:hint="eastAsia"/>
          <w:bCs w:val="0"/>
          <w:i w:val="0"/>
          <w:color w:val="auto"/>
          <w:rtl/>
        </w:rPr>
        <w:t>בין</w:t>
      </w:r>
      <w:r>
        <w:rPr>
          <w:rStyle w:val="120"/>
          <w:rFonts w:ascii="Calibri" w:hAnsi="Calibri"/>
          <w:bCs w:val="0"/>
          <w:i w:val="0"/>
          <w:color w:val="auto"/>
          <w:rtl/>
        </w:rPr>
        <w:t xml:space="preserve"> </w:t>
      </w:r>
      <w:r>
        <w:rPr>
          <w:rStyle w:val="120"/>
          <w:rFonts w:ascii="Calibri" w:hAnsi="Calibri" w:hint="eastAsia"/>
          <w:bCs w:val="0"/>
          <w:i w:val="0"/>
          <w:color w:val="auto"/>
          <w:rtl/>
        </w:rPr>
        <w:t>משרדי</w:t>
      </w:r>
      <w:r>
        <w:rPr>
          <w:rStyle w:val="120"/>
          <w:rFonts w:ascii="Calibri" w:hAnsi="Calibri"/>
          <w:bCs w:val="0"/>
          <w:i w:val="0"/>
          <w:color w:val="auto"/>
          <w:rtl/>
        </w:rPr>
        <w:t xml:space="preserve"> </w:t>
      </w:r>
      <w:r>
        <w:rPr>
          <w:rStyle w:val="120"/>
          <w:rFonts w:ascii="Calibri" w:hAnsi="Calibri" w:hint="eastAsia"/>
          <w:bCs w:val="0"/>
          <w:i w:val="0"/>
          <w:color w:val="auto"/>
          <w:rtl/>
        </w:rPr>
        <w:t>מס</w:t>
      </w:r>
      <w:r>
        <w:rPr>
          <w:rStyle w:val="120"/>
          <w:rFonts w:ascii="Calibri" w:hAnsi="Calibri"/>
          <w:bCs w:val="0"/>
          <w:i w:val="0"/>
          <w:color w:val="auto"/>
          <w:rtl/>
        </w:rPr>
        <w:t xml:space="preserve">' </w:t>
      </w:r>
      <w:r w:rsidR="00325AAD">
        <w:rPr>
          <w:rStyle w:val="120"/>
          <w:rFonts w:ascii="Calibri" w:hAnsi="Calibri" w:hint="cs"/>
          <w:bCs w:val="0"/>
          <w:i w:val="0"/>
          <w:color w:val="auto"/>
          <w:rtl/>
        </w:rPr>
        <w:t>11/2014</w:t>
      </w:r>
      <w:r>
        <w:rPr>
          <w:rStyle w:val="120"/>
          <w:rFonts w:ascii="Calibri" w:hAnsi="Calibri"/>
          <w:bCs w:val="0"/>
          <w:i w:val="0"/>
          <w:color w:val="auto"/>
          <w:rtl/>
        </w:rPr>
        <w:t xml:space="preserve"> </w:t>
      </w:r>
      <w:r>
        <w:rPr>
          <w:rStyle w:val="120"/>
          <w:rFonts w:ascii="Calibri" w:hAnsi="Calibri" w:hint="eastAsia"/>
          <w:bCs w:val="0"/>
          <w:i w:val="0"/>
          <w:color w:val="auto"/>
          <w:rtl/>
        </w:rPr>
        <w:t>לאספקת</w:t>
      </w:r>
      <w:r>
        <w:rPr>
          <w:rStyle w:val="120"/>
          <w:rFonts w:ascii="Calibri" w:hAnsi="Calibri"/>
          <w:bCs w:val="0"/>
          <w:i w:val="0"/>
          <w:color w:val="auto"/>
          <w:rtl/>
        </w:rPr>
        <w:t xml:space="preserve"> </w:t>
      </w:r>
      <w:r>
        <w:rPr>
          <w:rStyle w:val="120"/>
          <w:rFonts w:ascii="Calibri" w:hAnsi="Calibri" w:hint="eastAsia"/>
          <w:bCs w:val="0"/>
          <w:i w:val="0"/>
          <w:color w:val="auto"/>
          <w:rtl/>
        </w:rPr>
        <w:t>שירותי</w:t>
      </w:r>
      <w:r>
        <w:rPr>
          <w:rStyle w:val="120"/>
          <w:rFonts w:ascii="Calibri" w:hAnsi="Calibri"/>
          <w:bCs w:val="0"/>
          <w:i w:val="0"/>
          <w:color w:val="auto"/>
          <w:rtl/>
        </w:rPr>
        <w:t xml:space="preserve"> </w:t>
      </w:r>
      <w:r>
        <w:rPr>
          <w:rStyle w:val="120"/>
          <w:rFonts w:ascii="Calibri" w:hAnsi="Calibri" w:hint="eastAsia"/>
          <w:bCs w:val="0"/>
          <w:i w:val="0"/>
          <w:color w:val="auto"/>
          <w:rtl/>
        </w:rPr>
        <w:t>שינוע</w:t>
      </w:r>
      <w:r>
        <w:rPr>
          <w:rStyle w:val="120"/>
          <w:rFonts w:ascii="Calibri" w:hAnsi="Calibri"/>
          <w:bCs w:val="0"/>
          <w:i w:val="0"/>
          <w:color w:val="auto"/>
          <w:rtl/>
        </w:rPr>
        <w:t xml:space="preserve"> , </w:t>
      </w:r>
      <w:r>
        <w:rPr>
          <w:rStyle w:val="120"/>
          <w:rFonts w:ascii="Calibri" w:hAnsi="Calibri" w:hint="eastAsia"/>
          <w:bCs w:val="0"/>
          <w:i w:val="0"/>
          <w:color w:val="auto"/>
          <w:rtl/>
        </w:rPr>
        <w:t>אחסנה</w:t>
      </w:r>
      <w:r>
        <w:rPr>
          <w:rStyle w:val="120"/>
          <w:rFonts w:ascii="Calibri" w:hAnsi="Calibri"/>
          <w:bCs w:val="0"/>
          <w:i w:val="0"/>
          <w:color w:val="auto"/>
          <w:rtl/>
        </w:rPr>
        <w:t xml:space="preserve">, </w:t>
      </w:r>
      <w:r>
        <w:rPr>
          <w:rStyle w:val="120"/>
          <w:rFonts w:ascii="Calibri" w:hAnsi="Calibri" w:hint="eastAsia"/>
          <w:bCs w:val="0"/>
          <w:i w:val="0"/>
          <w:color w:val="auto"/>
          <w:rtl/>
        </w:rPr>
        <w:t>מכירה</w:t>
      </w:r>
      <w:r>
        <w:rPr>
          <w:rStyle w:val="120"/>
          <w:rFonts w:ascii="Calibri" w:hAnsi="Calibri"/>
          <w:bCs w:val="0"/>
          <w:i w:val="0"/>
          <w:color w:val="auto"/>
          <w:rtl/>
        </w:rPr>
        <w:t xml:space="preserve"> </w:t>
      </w:r>
      <w:r>
        <w:rPr>
          <w:rStyle w:val="120"/>
          <w:rFonts w:ascii="Calibri" w:hAnsi="Calibri" w:hint="eastAsia"/>
          <w:bCs w:val="0"/>
          <w:i w:val="0"/>
          <w:color w:val="auto"/>
          <w:rtl/>
        </w:rPr>
        <w:t>והשמדה</w:t>
      </w:r>
      <w:r>
        <w:rPr>
          <w:rStyle w:val="120"/>
          <w:rFonts w:ascii="Calibri" w:hAnsi="Calibri"/>
          <w:bCs w:val="0"/>
          <w:i w:val="0"/>
          <w:color w:val="auto"/>
          <w:rtl/>
        </w:rPr>
        <w:t xml:space="preserve"> </w:t>
      </w:r>
      <w:r>
        <w:rPr>
          <w:rStyle w:val="120"/>
          <w:rFonts w:ascii="Calibri" w:hAnsi="Calibri" w:hint="eastAsia"/>
          <w:bCs w:val="0"/>
          <w:i w:val="0"/>
          <w:color w:val="auto"/>
          <w:rtl/>
        </w:rPr>
        <w:t>של</w:t>
      </w:r>
      <w:r>
        <w:rPr>
          <w:rStyle w:val="120"/>
          <w:rFonts w:ascii="Calibri" w:hAnsi="Calibri"/>
          <w:bCs w:val="0"/>
          <w:i w:val="0"/>
          <w:color w:val="auto"/>
          <w:rtl/>
        </w:rPr>
        <w:t xml:space="preserve"> </w:t>
      </w:r>
      <w:r>
        <w:rPr>
          <w:rStyle w:val="120"/>
          <w:rFonts w:ascii="Calibri" w:hAnsi="Calibri" w:hint="eastAsia"/>
          <w:bCs w:val="0"/>
          <w:i w:val="0"/>
          <w:color w:val="auto"/>
          <w:rtl/>
        </w:rPr>
        <w:t>טובין</w:t>
      </w:r>
      <w:r>
        <w:rPr>
          <w:rStyle w:val="120"/>
          <w:rFonts w:ascii="Calibri" w:hAnsi="Calibri"/>
          <w:bCs w:val="0"/>
          <w:i w:val="0"/>
          <w:color w:val="auto"/>
          <w:rtl/>
        </w:rPr>
        <w:t xml:space="preserve"> </w:t>
      </w:r>
      <w:r>
        <w:rPr>
          <w:rStyle w:val="120"/>
          <w:rFonts w:ascii="Calibri" w:hAnsi="Calibri" w:hint="eastAsia"/>
          <w:bCs w:val="0"/>
          <w:i w:val="0"/>
          <w:color w:val="auto"/>
          <w:rtl/>
        </w:rPr>
        <w:t>שבתהליך</w:t>
      </w:r>
      <w:r>
        <w:rPr>
          <w:rStyle w:val="120"/>
          <w:rFonts w:ascii="Calibri" w:hAnsi="Calibri"/>
          <w:bCs w:val="0"/>
          <w:i w:val="0"/>
          <w:color w:val="auto"/>
          <w:rtl/>
        </w:rPr>
        <w:t xml:space="preserve"> </w:t>
      </w:r>
      <w:r>
        <w:rPr>
          <w:rStyle w:val="120"/>
          <w:rFonts w:ascii="Calibri" w:hAnsi="Calibri" w:hint="eastAsia"/>
          <w:bCs w:val="0"/>
          <w:i w:val="0"/>
          <w:color w:val="auto"/>
          <w:rtl/>
        </w:rPr>
        <w:t>אכיפת</w:t>
      </w:r>
      <w:r>
        <w:rPr>
          <w:rStyle w:val="120"/>
          <w:rFonts w:ascii="Calibri" w:hAnsi="Calibri"/>
          <w:bCs w:val="0"/>
          <w:i w:val="0"/>
          <w:color w:val="auto"/>
          <w:rtl/>
        </w:rPr>
        <w:t xml:space="preserve"> </w:t>
      </w:r>
      <w:r>
        <w:rPr>
          <w:rStyle w:val="120"/>
          <w:rFonts w:ascii="Calibri" w:hAnsi="Calibri" w:hint="eastAsia"/>
          <w:bCs w:val="0"/>
          <w:i w:val="0"/>
          <w:color w:val="auto"/>
          <w:rtl/>
        </w:rPr>
        <w:t>המכס</w:t>
      </w:r>
      <w:r>
        <w:rPr>
          <w:rStyle w:val="120"/>
          <w:rFonts w:ascii="Calibri" w:hAnsi="Calibri"/>
          <w:bCs w:val="0"/>
          <w:i w:val="0"/>
          <w:color w:val="auto"/>
          <w:rtl/>
        </w:rPr>
        <w:t xml:space="preserve"> </w:t>
      </w:r>
    </w:p>
    <w:p w:rsidR="00DC2FE4" w:rsidRPr="00440ECF" w:rsidRDefault="00DC2FE4" w:rsidP="00E15155">
      <w:pPr>
        <w:pStyle w:val="21"/>
        <w:keepNext w:val="0"/>
        <w:keepLines w:val="0"/>
        <w:widowControl/>
        <w:numPr>
          <w:ilvl w:val="2"/>
          <w:numId w:val="9"/>
        </w:numPr>
        <w:tabs>
          <w:tab w:val="left" w:pos="1985"/>
          <w:tab w:val="left" w:pos="2835"/>
        </w:tabs>
        <w:adjustRightInd/>
        <w:spacing w:before="120" w:line="360" w:lineRule="auto"/>
        <w:jc w:val="both"/>
        <w:textAlignment w:val="auto"/>
        <w:rPr>
          <w:rStyle w:val="120"/>
          <w:rFonts w:ascii="Calibri" w:hAnsi="Calibri"/>
          <w:bCs w:val="0"/>
          <w:i w:val="0"/>
          <w:color w:val="auto"/>
        </w:rPr>
      </w:pPr>
      <w:r>
        <w:rPr>
          <w:rStyle w:val="120"/>
          <w:rFonts w:ascii="Calibri" w:hAnsi="Calibri"/>
          <w:bCs w:val="0"/>
          <w:i w:val="0"/>
          <w:color w:val="auto"/>
          <w:rtl/>
        </w:rPr>
        <w:t>"</w:t>
      </w:r>
      <w:r>
        <w:rPr>
          <w:rStyle w:val="120"/>
          <w:rFonts w:ascii="Calibri" w:hAnsi="Calibri" w:hint="eastAsia"/>
          <w:bCs w:val="0"/>
          <w:i w:val="0"/>
          <w:color w:val="auto"/>
          <w:rtl/>
        </w:rPr>
        <w:t>מכרז</w:t>
      </w:r>
      <w:r>
        <w:rPr>
          <w:rStyle w:val="120"/>
          <w:rFonts w:ascii="Calibri" w:hAnsi="Calibri"/>
          <w:bCs w:val="0"/>
          <w:i w:val="0"/>
          <w:color w:val="auto"/>
          <w:rtl/>
        </w:rPr>
        <w:t xml:space="preserve"> </w:t>
      </w:r>
      <w:r>
        <w:rPr>
          <w:rStyle w:val="120"/>
          <w:rFonts w:ascii="Calibri" w:hAnsi="Calibri" w:hint="eastAsia"/>
          <w:bCs w:val="0"/>
          <w:i w:val="0"/>
          <w:color w:val="auto"/>
          <w:rtl/>
        </w:rPr>
        <w:t>מכר</w:t>
      </w:r>
      <w:r>
        <w:rPr>
          <w:rStyle w:val="120"/>
          <w:rFonts w:ascii="Calibri" w:hAnsi="Calibri"/>
          <w:bCs w:val="0"/>
          <w:i w:val="0"/>
          <w:color w:val="auto"/>
          <w:rtl/>
        </w:rPr>
        <w:t xml:space="preserve">"– </w:t>
      </w:r>
      <w:r>
        <w:rPr>
          <w:rStyle w:val="120"/>
          <w:rFonts w:ascii="Calibri" w:hAnsi="Calibri" w:hint="eastAsia"/>
          <w:bCs w:val="0"/>
          <w:i w:val="0"/>
          <w:color w:val="auto"/>
          <w:rtl/>
        </w:rPr>
        <w:t>מכרז</w:t>
      </w:r>
      <w:r>
        <w:rPr>
          <w:rStyle w:val="120"/>
          <w:rFonts w:ascii="Calibri" w:hAnsi="Calibri"/>
          <w:bCs w:val="0"/>
          <w:i w:val="0"/>
          <w:color w:val="auto"/>
          <w:rtl/>
        </w:rPr>
        <w:t xml:space="preserve"> </w:t>
      </w:r>
      <w:r>
        <w:rPr>
          <w:rStyle w:val="120"/>
          <w:rFonts w:ascii="Calibri" w:hAnsi="Calibri" w:hint="eastAsia"/>
          <w:bCs w:val="0"/>
          <w:i w:val="0"/>
          <w:color w:val="auto"/>
          <w:rtl/>
        </w:rPr>
        <w:t>הנערך</w:t>
      </w:r>
      <w:r>
        <w:rPr>
          <w:rStyle w:val="120"/>
          <w:rFonts w:ascii="Calibri" w:hAnsi="Calibri"/>
          <w:bCs w:val="0"/>
          <w:i w:val="0"/>
          <w:color w:val="auto"/>
          <w:rtl/>
        </w:rPr>
        <w:t xml:space="preserve"> </w:t>
      </w:r>
      <w:r>
        <w:rPr>
          <w:rStyle w:val="120"/>
          <w:rFonts w:ascii="Calibri" w:hAnsi="Calibri" w:hint="eastAsia"/>
          <w:bCs w:val="0"/>
          <w:i w:val="0"/>
          <w:color w:val="auto"/>
          <w:rtl/>
        </w:rPr>
        <w:t>ע</w:t>
      </w:r>
      <w:r>
        <w:rPr>
          <w:rStyle w:val="120"/>
          <w:rFonts w:ascii="Calibri" w:hAnsi="Calibri"/>
          <w:bCs w:val="0"/>
          <w:i w:val="0"/>
          <w:color w:val="auto"/>
          <w:rtl/>
        </w:rPr>
        <w:t>"</w:t>
      </w:r>
      <w:r>
        <w:rPr>
          <w:rStyle w:val="120"/>
          <w:rFonts w:ascii="Calibri" w:hAnsi="Calibri" w:hint="eastAsia"/>
          <w:bCs w:val="0"/>
          <w:i w:val="0"/>
          <w:color w:val="auto"/>
          <w:rtl/>
        </w:rPr>
        <w:t>י</w:t>
      </w:r>
      <w:r>
        <w:rPr>
          <w:rStyle w:val="120"/>
          <w:rFonts w:ascii="Calibri" w:hAnsi="Calibri"/>
          <w:bCs w:val="0"/>
          <w:i w:val="0"/>
          <w:color w:val="auto"/>
          <w:rtl/>
        </w:rPr>
        <w:t xml:space="preserve"> </w:t>
      </w:r>
      <w:r>
        <w:rPr>
          <w:rStyle w:val="120"/>
          <w:rFonts w:ascii="Calibri" w:hAnsi="Calibri" w:hint="eastAsia"/>
          <w:bCs w:val="0"/>
          <w:i w:val="0"/>
          <w:color w:val="auto"/>
          <w:rtl/>
        </w:rPr>
        <w:t>הספק</w:t>
      </w:r>
      <w:r>
        <w:rPr>
          <w:rStyle w:val="120"/>
          <w:rFonts w:ascii="Calibri" w:hAnsi="Calibri"/>
          <w:bCs w:val="0"/>
          <w:i w:val="0"/>
          <w:color w:val="auto"/>
          <w:rtl/>
        </w:rPr>
        <w:t xml:space="preserve"> </w:t>
      </w:r>
      <w:r>
        <w:rPr>
          <w:rStyle w:val="120"/>
          <w:rFonts w:ascii="Calibri" w:hAnsi="Calibri" w:hint="eastAsia"/>
          <w:bCs w:val="0"/>
          <w:i w:val="0"/>
          <w:color w:val="auto"/>
          <w:rtl/>
        </w:rPr>
        <w:t>לצורך</w:t>
      </w:r>
      <w:r>
        <w:rPr>
          <w:rStyle w:val="120"/>
          <w:rFonts w:ascii="Calibri" w:hAnsi="Calibri"/>
          <w:bCs w:val="0"/>
          <w:i w:val="0"/>
          <w:color w:val="auto"/>
          <w:rtl/>
        </w:rPr>
        <w:t xml:space="preserve"> </w:t>
      </w:r>
      <w:r>
        <w:rPr>
          <w:rStyle w:val="120"/>
          <w:rFonts w:ascii="Calibri" w:hAnsi="Calibri" w:hint="eastAsia"/>
          <w:bCs w:val="0"/>
          <w:i w:val="0"/>
          <w:color w:val="auto"/>
          <w:rtl/>
        </w:rPr>
        <w:t>מכירת</w:t>
      </w:r>
      <w:r>
        <w:rPr>
          <w:rStyle w:val="120"/>
          <w:rFonts w:ascii="Calibri" w:hAnsi="Calibri"/>
          <w:bCs w:val="0"/>
          <w:i w:val="0"/>
          <w:color w:val="auto"/>
          <w:rtl/>
        </w:rPr>
        <w:t xml:space="preserve"> </w:t>
      </w:r>
      <w:r>
        <w:rPr>
          <w:rStyle w:val="120"/>
          <w:rFonts w:ascii="Calibri" w:hAnsi="Calibri" w:hint="eastAsia"/>
          <w:bCs w:val="0"/>
          <w:i w:val="0"/>
          <w:color w:val="auto"/>
          <w:rtl/>
        </w:rPr>
        <w:t>הטובין</w:t>
      </w:r>
      <w:r>
        <w:rPr>
          <w:rStyle w:val="120"/>
          <w:rFonts w:ascii="Calibri" w:hAnsi="Calibri"/>
          <w:bCs w:val="0"/>
          <w:i w:val="0"/>
          <w:color w:val="auto"/>
          <w:rtl/>
        </w:rPr>
        <w:t xml:space="preserve"> </w:t>
      </w:r>
      <w:r>
        <w:rPr>
          <w:rStyle w:val="120"/>
          <w:rFonts w:ascii="Calibri" w:hAnsi="Calibri" w:hint="eastAsia"/>
          <w:bCs w:val="0"/>
          <w:i w:val="0"/>
          <w:color w:val="auto"/>
          <w:rtl/>
        </w:rPr>
        <w:t>אשר</w:t>
      </w:r>
      <w:r>
        <w:rPr>
          <w:rStyle w:val="120"/>
          <w:rFonts w:ascii="Calibri" w:hAnsi="Calibri"/>
          <w:bCs w:val="0"/>
          <w:i w:val="0"/>
          <w:color w:val="auto"/>
          <w:rtl/>
        </w:rPr>
        <w:t xml:space="preserve"> </w:t>
      </w:r>
      <w:r>
        <w:rPr>
          <w:rStyle w:val="120"/>
          <w:rFonts w:ascii="Calibri" w:hAnsi="Calibri" w:hint="eastAsia"/>
          <w:bCs w:val="0"/>
          <w:i w:val="0"/>
          <w:color w:val="auto"/>
          <w:rtl/>
        </w:rPr>
        <w:t>קיבלו</w:t>
      </w:r>
      <w:r>
        <w:rPr>
          <w:rStyle w:val="120"/>
          <w:rFonts w:ascii="Calibri" w:hAnsi="Calibri"/>
          <w:bCs w:val="0"/>
          <w:i w:val="0"/>
          <w:color w:val="auto"/>
          <w:rtl/>
        </w:rPr>
        <w:t xml:space="preserve"> </w:t>
      </w:r>
      <w:r>
        <w:rPr>
          <w:rStyle w:val="120"/>
          <w:rFonts w:ascii="Calibri" w:hAnsi="Calibri" w:hint="eastAsia"/>
          <w:bCs w:val="0"/>
          <w:i w:val="0"/>
          <w:color w:val="auto"/>
          <w:rtl/>
        </w:rPr>
        <w:t>הרשאת</w:t>
      </w:r>
      <w:r>
        <w:rPr>
          <w:rStyle w:val="120"/>
          <w:rFonts w:ascii="Calibri" w:hAnsi="Calibri"/>
          <w:bCs w:val="0"/>
          <w:i w:val="0"/>
          <w:color w:val="auto"/>
          <w:rtl/>
        </w:rPr>
        <w:t xml:space="preserve"> </w:t>
      </w:r>
      <w:r>
        <w:rPr>
          <w:rStyle w:val="120"/>
          <w:rFonts w:ascii="Calibri" w:hAnsi="Calibri" w:hint="eastAsia"/>
          <w:bCs w:val="0"/>
          <w:i w:val="0"/>
          <w:color w:val="auto"/>
          <w:rtl/>
        </w:rPr>
        <w:t>מכירה</w:t>
      </w:r>
      <w:r>
        <w:rPr>
          <w:rStyle w:val="120"/>
          <w:rFonts w:ascii="Calibri" w:hAnsi="Calibri"/>
          <w:bCs w:val="0"/>
          <w:i w:val="0"/>
          <w:color w:val="auto"/>
          <w:rtl/>
        </w:rPr>
        <w:t xml:space="preserve"> </w:t>
      </w:r>
      <w:r>
        <w:rPr>
          <w:rStyle w:val="120"/>
          <w:rFonts w:ascii="Calibri" w:hAnsi="Calibri" w:hint="eastAsia"/>
          <w:bCs w:val="0"/>
          <w:i w:val="0"/>
          <w:color w:val="auto"/>
          <w:rtl/>
        </w:rPr>
        <w:t>מאת</w:t>
      </w:r>
      <w:r>
        <w:rPr>
          <w:rStyle w:val="120"/>
          <w:rFonts w:ascii="Calibri" w:hAnsi="Calibri"/>
          <w:bCs w:val="0"/>
          <w:i w:val="0"/>
          <w:color w:val="auto"/>
          <w:rtl/>
        </w:rPr>
        <w:t xml:space="preserve"> </w:t>
      </w:r>
      <w:r>
        <w:rPr>
          <w:rStyle w:val="120"/>
          <w:rFonts w:ascii="Calibri" w:hAnsi="Calibri" w:hint="eastAsia"/>
          <w:bCs w:val="0"/>
          <w:i w:val="0"/>
          <w:color w:val="auto"/>
          <w:rtl/>
        </w:rPr>
        <w:t>המזמין</w:t>
      </w:r>
    </w:p>
    <w:p w:rsidR="00DC2FE4" w:rsidRPr="00440ECF" w:rsidRDefault="00DC2FE4" w:rsidP="00E15155">
      <w:pPr>
        <w:pStyle w:val="21"/>
        <w:keepNext w:val="0"/>
        <w:keepLines w:val="0"/>
        <w:widowControl/>
        <w:numPr>
          <w:ilvl w:val="2"/>
          <w:numId w:val="9"/>
        </w:numPr>
        <w:tabs>
          <w:tab w:val="left" w:pos="1985"/>
          <w:tab w:val="left" w:pos="2835"/>
        </w:tabs>
        <w:adjustRightInd/>
        <w:spacing w:before="120" w:line="360" w:lineRule="auto"/>
        <w:jc w:val="both"/>
        <w:textAlignment w:val="auto"/>
        <w:rPr>
          <w:rStyle w:val="120"/>
          <w:rFonts w:ascii="Calibri" w:hAnsi="Calibri"/>
          <w:bCs w:val="0"/>
          <w:i w:val="0"/>
          <w:color w:val="auto"/>
          <w:rtl/>
        </w:rPr>
      </w:pPr>
      <w:r>
        <w:rPr>
          <w:rStyle w:val="120"/>
          <w:rFonts w:ascii="Calibri" w:hAnsi="Calibri"/>
          <w:bCs w:val="0"/>
          <w:i w:val="0"/>
          <w:color w:val="auto"/>
          <w:rtl/>
        </w:rPr>
        <w:t>"</w:t>
      </w:r>
      <w:r>
        <w:rPr>
          <w:rStyle w:val="120"/>
          <w:rFonts w:ascii="Calibri" w:hAnsi="Calibri" w:hint="eastAsia"/>
          <w:bCs w:val="0"/>
          <w:i w:val="0"/>
          <w:color w:val="auto"/>
          <w:rtl/>
        </w:rPr>
        <w:t>מציע</w:t>
      </w:r>
      <w:r>
        <w:rPr>
          <w:rStyle w:val="120"/>
          <w:rFonts w:ascii="Calibri" w:hAnsi="Calibri"/>
          <w:bCs w:val="0"/>
          <w:i w:val="0"/>
          <w:color w:val="auto"/>
          <w:rtl/>
        </w:rPr>
        <w:t xml:space="preserve">"- </w:t>
      </w:r>
      <w:r>
        <w:rPr>
          <w:rStyle w:val="120"/>
          <w:rFonts w:ascii="Calibri" w:hAnsi="Calibri" w:hint="eastAsia"/>
          <w:bCs w:val="0"/>
          <w:i w:val="0"/>
          <w:color w:val="auto"/>
          <w:rtl/>
        </w:rPr>
        <w:t>מציע</w:t>
      </w:r>
      <w:r>
        <w:rPr>
          <w:rStyle w:val="120"/>
          <w:rFonts w:ascii="Calibri" w:hAnsi="Calibri"/>
          <w:bCs w:val="0"/>
          <w:i w:val="0"/>
          <w:color w:val="auto"/>
          <w:rtl/>
        </w:rPr>
        <w:t xml:space="preserve"> </w:t>
      </w:r>
      <w:r>
        <w:rPr>
          <w:rStyle w:val="120"/>
          <w:rFonts w:ascii="Calibri" w:hAnsi="Calibri" w:hint="eastAsia"/>
          <w:bCs w:val="0"/>
          <w:i w:val="0"/>
          <w:color w:val="auto"/>
          <w:rtl/>
        </w:rPr>
        <w:t>אשר</w:t>
      </w:r>
      <w:r>
        <w:rPr>
          <w:rStyle w:val="120"/>
          <w:rFonts w:ascii="Calibri" w:hAnsi="Calibri"/>
          <w:bCs w:val="0"/>
          <w:i w:val="0"/>
          <w:color w:val="auto"/>
          <w:rtl/>
        </w:rPr>
        <w:t xml:space="preserve"> </w:t>
      </w:r>
      <w:r>
        <w:rPr>
          <w:rStyle w:val="120"/>
          <w:rFonts w:ascii="Calibri" w:hAnsi="Calibri" w:hint="eastAsia"/>
          <w:bCs w:val="0"/>
          <w:i w:val="0"/>
          <w:color w:val="auto"/>
          <w:rtl/>
        </w:rPr>
        <w:t>הגיש</w:t>
      </w:r>
      <w:r>
        <w:rPr>
          <w:rStyle w:val="120"/>
          <w:rFonts w:ascii="Calibri" w:hAnsi="Calibri"/>
          <w:bCs w:val="0"/>
          <w:i w:val="0"/>
          <w:color w:val="auto"/>
          <w:rtl/>
        </w:rPr>
        <w:t xml:space="preserve"> </w:t>
      </w:r>
      <w:r>
        <w:rPr>
          <w:rStyle w:val="120"/>
          <w:rFonts w:ascii="Calibri" w:hAnsi="Calibri" w:hint="eastAsia"/>
          <w:bCs w:val="0"/>
          <w:i w:val="0"/>
          <w:color w:val="auto"/>
          <w:rtl/>
        </w:rPr>
        <w:t>הצעה</w:t>
      </w:r>
      <w:r>
        <w:rPr>
          <w:rStyle w:val="120"/>
          <w:rFonts w:ascii="Calibri" w:hAnsi="Calibri"/>
          <w:bCs w:val="0"/>
          <w:i w:val="0"/>
          <w:color w:val="auto"/>
          <w:rtl/>
        </w:rPr>
        <w:t xml:space="preserve"> </w:t>
      </w:r>
      <w:r>
        <w:rPr>
          <w:rStyle w:val="120"/>
          <w:rFonts w:ascii="Calibri" w:hAnsi="Calibri" w:hint="eastAsia"/>
          <w:bCs w:val="0"/>
          <w:i w:val="0"/>
          <w:color w:val="auto"/>
          <w:rtl/>
        </w:rPr>
        <w:t>למכרז</w:t>
      </w:r>
      <w:r>
        <w:rPr>
          <w:rStyle w:val="120"/>
          <w:rFonts w:ascii="Calibri" w:hAnsi="Calibri"/>
          <w:bCs w:val="0"/>
          <w:i w:val="0"/>
          <w:color w:val="auto"/>
          <w:rtl/>
        </w:rPr>
        <w:t xml:space="preserve"> </w:t>
      </w:r>
      <w:r>
        <w:rPr>
          <w:rStyle w:val="120"/>
          <w:rFonts w:ascii="Calibri" w:hAnsi="Calibri" w:hint="eastAsia"/>
          <w:bCs w:val="0"/>
          <w:i w:val="0"/>
          <w:color w:val="auto"/>
          <w:rtl/>
        </w:rPr>
        <w:t>מכר</w:t>
      </w:r>
      <w:r>
        <w:rPr>
          <w:rStyle w:val="120"/>
          <w:rFonts w:ascii="Calibri" w:hAnsi="Calibri"/>
          <w:bCs w:val="0"/>
          <w:i w:val="0"/>
          <w:color w:val="auto"/>
          <w:rtl/>
        </w:rPr>
        <w:t>.</w:t>
      </w:r>
    </w:p>
    <w:p w:rsidR="00DC2FE4" w:rsidRPr="002247A8" w:rsidRDefault="00DC2FE4" w:rsidP="00E15155">
      <w:pPr>
        <w:pStyle w:val="af3"/>
        <w:numPr>
          <w:ilvl w:val="2"/>
          <w:numId w:val="9"/>
        </w:numPr>
        <w:spacing w:after="0" w:line="360" w:lineRule="auto"/>
        <w:jc w:val="both"/>
        <w:rPr>
          <w:rStyle w:val="120"/>
        </w:rPr>
      </w:pPr>
      <w:r>
        <w:rPr>
          <w:rStyle w:val="120"/>
          <w:rtl/>
        </w:rPr>
        <w:t>"</w:t>
      </w:r>
      <w:r>
        <w:rPr>
          <w:rStyle w:val="120"/>
          <w:rFonts w:hint="eastAsia"/>
          <w:rtl/>
        </w:rPr>
        <w:t>זוכה</w:t>
      </w:r>
      <w:r>
        <w:rPr>
          <w:rStyle w:val="120"/>
          <w:rtl/>
        </w:rPr>
        <w:t xml:space="preserve">" – </w:t>
      </w:r>
      <w:r>
        <w:rPr>
          <w:rStyle w:val="120"/>
          <w:rFonts w:hint="eastAsia"/>
          <w:rtl/>
        </w:rPr>
        <w:t>מציע</w:t>
      </w:r>
      <w:r>
        <w:rPr>
          <w:rStyle w:val="120"/>
          <w:rtl/>
        </w:rPr>
        <w:t xml:space="preserve"> </w:t>
      </w:r>
      <w:r>
        <w:rPr>
          <w:rStyle w:val="120"/>
          <w:rFonts w:hint="eastAsia"/>
          <w:rtl/>
        </w:rPr>
        <w:t>אשר</w:t>
      </w:r>
      <w:r>
        <w:rPr>
          <w:rStyle w:val="120"/>
          <w:rtl/>
        </w:rPr>
        <w:t xml:space="preserve"> </w:t>
      </w:r>
      <w:r>
        <w:rPr>
          <w:rStyle w:val="120"/>
          <w:rFonts w:hint="eastAsia"/>
          <w:rtl/>
        </w:rPr>
        <w:t>הצעתו</w:t>
      </w:r>
      <w:r>
        <w:rPr>
          <w:rStyle w:val="120"/>
          <w:rtl/>
        </w:rPr>
        <w:t xml:space="preserve"> </w:t>
      </w:r>
      <w:r>
        <w:rPr>
          <w:rStyle w:val="120"/>
          <w:rFonts w:hint="eastAsia"/>
          <w:rtl/>
        </w:rPr>
        <w:t>במכרז</w:t>
      </w:r>
      <w:r>
        <w:rPr>
          <w:rStyle w:val="120"/>
          <w:rtl/>
        </w:rPr>
        <w:t xml:space="preserve"> </w:t>
      </w:r>
      <w:r>
        <w:rPr>
          <w:rStyle w:val="120"/>
          <w:rFonts w:hint="eastAsia"/>
          <w:rtl/>
        </w:rPr>
        <w:t>מכר</w:t>
      </w:r>
      <w:r>
        <w:rPr>
          <w:rStyle w:val="120"/>
          <w:rtl/>
        </w:rPr>
        <w:t xml:space="preserve"> </w:t>
      </w:r>
      <w:r>
        <w:rPr>
          <w:rStyle w:val="120"/>
          <w:rFonts w:hint="eastAsia"/>
          <w:rtl/>
        </w:rPr>
        <w:t>הוכרזה</w:t>
      </w:r>
      <w:r>
        <w:rPr>
          <w:rStyle w:val="120"/>
          <w:rtl/>
        </w:rPr>
        <w:t xml:space="preserve"> </w:t>
      </w:r>
      <w:r>
        <w:rPr>
          <w:rStyle w:val="120"/>
          <w:rFonts w:hint="eastAsia"/>
          <w:rtl/>
        </w:rPr>
        <w:t>כהצעה</w:t>
      </w:r>
      <w:r>
        <w:rPr>
          <w:rStyle w:val="120"/>
          <w:rtl/>
        </w:rPr>
        <w:t xml:space="preserve"> </w:t>
      </w:r>
      <w:r>
        <w:rPr>
          <w:rStyle w:val="120"/>
          <w:rFonts w:hint="eastAsia"/>
          <w:rtl/>
        </w:rPr>
        <w:t>הזוכה</w:t>
      </w:r>
      <w:r>
        <w:rPr>
          <w:rStyle w:val="120"/>
          <w:rtl/>
        </w:rPr>
        <w:t xml:space="preserve"> </w:t>
      </w:r>
      <w:r>
        <w:rPr>
          <w:rStyle w:val="120"/>
          <w:rFonts w:hint="eastAsia"/>
          <w:rtl/>
        </w:rPr>
        <w:t>ע</w:t>
      </w:r>
      <w:r>
        <w:rPr>
          <w:rStyle w:val="120"/>
          <w:rtl/>
        </w:rPr>
        <w:t>"</w:t>
      </w:r>
      <w:r>
        <w:rPr>
          <w:rStyle w:val="120"/>
          <w:rFonts w:hint="eastAsia"/>
          <w:rtl/>
        </w:rPr>
        <w:t>י</w:t>
      </w:r>
      <w:r>
        <w:rPr>
          <w:rStyle w:val="120"/>
          <w:rtl/>
        </w:rPr>
        <w:t xml:space="preserve"> </w:t>
      </w:r>
      <w:r>
        <w:rPr>
          <w:rStyle w:val="120"/>
          <w:rFonts w:hint="eastAsia"/>
          <w:rtl/>
        </w:rPr>
        <w:t>ועדת</w:t>
      </w:r>
      <w:r>
        <w:rPr>
          <w:rStyle w:val="120"/>
          <w:rtl/>
        </w:rPr>
        <w:t xml:space="preserve"> </w:t>
      </w:r>
      <w:r>
        <w:rPr>
          <w:rStyle w:val="120"/>
          <w:rFonts w:hint="eastAsia"/>
          <w:rtl/>
        </w:rPr>
        <w:t>מכירות</w:t>
      </w:r>
      <w:r>
        <w:rPr>
          <w:rStyle w:val="120"/>
          <w:rtl/>
        </w:rPr>
        <w:t>.</w:t>
      </w:r>
    </w:p>
    <w:p w:rsidR="00DC2FE4" w:rsidRPr="00440ECF" w:rsidRDefault="00DC2FE4" w:rsidP="00E15155">
      <w:pPr>
        <w:pStyle w:val="af3"/>
        <w:numPr>
          <w:ilvl w:val="2"/>
          <w:numId w:val="9"/>
        </w:numPr>
        <w:spacing w:after="0" w:line="360" w:lineRule="auto"/>
        <w:jc w:val="both"/>
        <w:rPr>
          <w:rStyle w:val="120"/>
        </w:rPr>
      </w:pPr>
      <w:r>
        <w:rPr>
          <w:rStyle w:val="120"/>
          <w:rtl/>
        </w:rPr>
        <w:t>"</w:t>
      </w:r>
      <w:r>
        <w:rPr>
          <w:rStyle w:val="120"/>
          <w:rFonts w:hint="eastAsia"/>
          <w:rtl/>
        </w:rPr>
        <w:t>ועדת</w:t>
      </w:r>
      <w:r>
        <w:rPr>
          <w:rStyle w:val="120"/>
          <w:rtl/>
        </w:rPr>
        <w:t xml:space="preserve"> </w:t>
      </w:r>
      <w:r>
        <w:rPr>
          <w:rStyle w:val="120"/>
          <w:rFonts w:hint="eastAsia"/>
          <w:rtl/>
        </w:rPr>
        <w:t>מכירות</w:t>
      </w:r>
      <w:r>
        <w:rPr>
          <w:rStyle w:val="120"/>
          <w:rtl/>
        </w:rPr>
        <w:t xml:space="preserve">" - </w:t>
      </w:r>
      <w:r>
        <w:rPr>
          <w:rStyle w:val="120"/>
          <w:rFonts w:hint="eastAsia"/>
          <w:rtl/>
        </w:rPr>
        <w:t>ועדת</w:t>
      </w:r>
      <w:r>
        <w:rPr>
          <w:rStyle w:val="120"/>
          <w:rtl/>
        </w:rPr>
        <w:t xml:space="preserve"> </w:t>
      </w:r>
      <w:r>
        <w:rPr>
          <w:rStyle w:val="120"/>
          <w:rFonts w:hint="eastAsia"/>
          <w:rtl/>
        </w:rPr>
        <w:t>מכירות</w:t>
      </w:r>
      <w:r>
        <w:rPr>
          <w:rStyle w:val="120"/>
          <w:rtl/>
        </w:rPr>
        <w:t xml:space="preserve"> </w:t>
      </w:r>
      <w:r>
        <w:rPr>
          <w:rStyle w:val="120"/>
          <w:rFonts w:hint="eastAsia"/>
          <w:rtl/>
        </w:rPr>
        <w:t>מטעם</w:t>
      </w:r>
      <w:r>
        <w:rPr>
          <w:rStyle w:val="120"/>
          <w:rtl/>
        </w:rPr>
        <w:t xml:space="preserve"> </w:t>
      </w:r>
      <w:r>
        <w:rPr>
          <w:rStyle w:val="120"/>
          <w:rFonts w:hint="eastAsia"/>
          <w:rtl/>
        </w:rPr>
        <w:t>המזמין</w:t>
      </w:r>
      <w:r>
        <w:rPr>
          <w:rStyle w:val="120"/>
          <w:rtl/>
        </w:rPr>
        <w:t xml:space="preserve"> </w:t>
      </w:r>
    </w:p>
    <w:p w:rsidR="00DC2FE4" w:rsidRPr="00440ECF" w:rsidRDefault="00DC2FE4" w:rsidP="00E15155">
      <w:pPr>
        <w:pStyle w:val="21"/>
        <w:keepNext w:val="0"/>
        <w:keepLines w:val="0"/>
        <w:widowControl/>
        <w:numPr>
          <w:ilvl w:val="1"/>
          <w:numId w:val="9"/>
        </w:numPr>
        <w:tabs>
          <w:tab w:val="left" w:pos="1985"/>
          <w:tab w:val="left" w:pos="2835"/>
        </w:tabs>
        <w:adjustRightInd/>
        <w:spacing w:before="120" w:line="360" w:lineRule="auto"/>
        <w:jc w:val="both"/>
        <w:textAlignment w:val="auto"/>
        <w:rPr>
          <w:rStyle w:val="120"/>
          <w:rFonts w:ascii="Calibri" w:hAnsi="Calibri"/>
          <w:bCs w:val="0"/>
          <w:i w:val="0"/>
          <w:color w:val="auto"/>
          <w:rtl/>
        </w:rPr>
      </w:pPr>
      <w:r>
        <w:rPr>
          <w:rStyle w:val="120"/>
          <w:rFonts w:ascii="Calibri" w:hAnsi="Calibri" w:hint="eastAsia"/>
          <w:bCs w:val="0"/>
          <w:i w:val="0"/>
          <w:color w:val="auto"/>
          <w:rtl/>
        </w:rPr>
        <w:t>הספק</w:t>
      </w:r>
      <w:r>
        <w:rPr>
          <w:rStyle w:val="120"/>
          <w:rFonts w:ascii="Calibri" w:hAnsi="Calibri"/>
          <w:bCs w:val="0"/>
          <w:i w:val="0"/>
          <w:color w:val="auto"/>
          <w:rtl/>
        </w:rPr>
        <w:t xml:space="preserve"> </w:t>
      </w:r>
      <w:r>
        <w:rPr>
          <w:rStyle w:val="120"/>
          <w:rFonts w:ascii="Calibri" w:hAnsi="Calibri" w:hint="eastAsia"/>
          <w:bCs w:val="0"/>
          <w:i w:val="0"/>
          <w:color w:val="auto"/>
          <w:rtl/>
        </w:rPr>
        <w:t>ייתן</w:t>
      </w:r>
      <w:r>
        <w:rPr>
          <w:rStyle w:val="120"/>
          <w:rFonts w:ascii="Calibri" w:hAnsi="Calibri"/>
          <w:bCs w:val="0"/>
          <w:i w:val="0"/>
          <w:color w:val="auto"/>
          <w:rtl/>
        </w:rPr>
        <w:t xml:space="preserve"> </w:t>
      </w:r>
      <w:r>
        <w:rPr>
          <w:rStyle w:val="120"/>
          <w:rFonts w:ascii="Calibri" w:hAnsi="Calibri" w:hint="eastAsia"/>
          <w:bCs w:val="0"/>
          <w:i w:val="0"/>
          <w:color w:val="auto"/>
          <w:rtl/>
        </w:rPr>
        <w:t>את</w:t>
      </w:r>
      <w:r>
        <w:rPr>
          <w:rStyle w:val="120"/>
          <w:rFonts w:ascii="Calibri" w:hAnsi="Calibri"/>
          <w:bCs w:val="0"/>
          <w:i w:val="0"/>
          <w:color w:val="auto"/>
          <w:rtl/>
        </w:rPr>
        <w:t xml:space="preserve"> </w:t>
      </w:r>
      <w:r>
        <w:rPr>
          <w:rStyle w:val="120"/>
          <w:rFonts w:ascii="Calibri" w:hAnsi="Calibri" w:hint="eastAsia"/>
          <w:bCs w:val="0"/>
          <w:i w:val="0"/>
          <w:color w:val="auto"/>
          <w:rtl/>
        </w:rPr>
        <w:t>כל</w:t>
      </w:r>
      <w:r>
        <w:rPr>
          <w:rStyle w:val="120"/>
          <w:rFonts w:ascii="Calibri" w:hAnsi="Calibri"/>
          <w:bCs w:val="0"/>
          <w:i w:val="0"/>
          <w:color w:val="auto"/>
          <w:rtl/>
        </w:rPr>
        <w:t xml:space="preserve"> </w:t>
      </w:r>
      <w:r>
        <w:rPr>
          <w:rStyle w:val="120"/>
          <w:rFonts w:ascii="Calibri" w:hAnsi="Calibri" w:hint="eastAsia"/>
          <w:bCs w:val="0"/>
          <w:i w:val="0"/>
          <w:color w:val="auto"/>
          <w:rtl/>
        </w:rPr>
        <w:t>אחד</w:t>
      </w:r>
      <w:r>
        <w:rPr>
          <w:rStyle w:val="120"/>
          <w:rFonts w:ascii="Calibri" w:hAnsi="Calibri"/>
          <w:bCs w:val="0"/>
          <w:i w:val="0"/>
          <w:color w:val="auto"/>
          <w:rtl/>
        </w:rPr>
        <w:t xml:space="preserve"> </w:t>
      </w:r>
      <w:r>
        <w:rPr>
          <w:rStyle w:val="120"/>
          <w:rFonts w:ascii="Calibri" w:hAnsi="Calibri" w:hint="eastAsia"/>
          <w:bCs w:val="0"/>
          <w:i w:val="0"/>
          <w:color w:val="auto"/>
          <w:rtl/>
        </w:rPr>
        <w:t>מהשירותים</w:t>
      </w:r>
      <w:r>
        <w:rPr>
          <w:rStyle w:val="120"/>
          <w:rFonts w:ascii="Calibri" w:hAnsi="Calibri"/>
          <w:bCs w:val="0"/>
          <w:i w:val="0"/>
          <w:color w:val="auto"/>
          <w:rtl/>
        </w:rPr>
        <w:t xml:space="preserve"> </w:t>
      </w:r>
      <w:r>
        <w:rPr>
          <w:rStyle w:val="120"/>
          <w:rFonts w:ascii="Calibri" w:hAnsi="Calibri" w:hint="eastAsia"/>
          <w:bCs w:val="0"/>
          <w:i w:val="0"/>
          <w:color w:val="auto"/>
          <w:rtl/>
        </w:rPr>
        <w:t>המפורטים</w:t>
      </w:r>
      <w:r>
        <w:rPr>
          <w:rStyle w:val="120"/>
          <w:rFonts w:ascii="Calibri" w:hAnsi="Calibri"/>
          <w:bCs w:val="0"/>
          <w:i w:val="0"/>
          <w:color w:val="auto"/>
          <w:rtl/>
        </w:rPr>
        <w:t xml:space="preserve"> </w:t>
      </w:r>
      <w:r>
        <w:rPr>
          <w:rStyle w:val="120"/>
          <w:rFonts w:ascii="Calibri" w:hAnsi="Calibri" w:hint="eastAsia"/>
          <w:bCs w:val="0"/>
          <w:i w:val="0"/>
          <w:color w:val="auto"/>
          <w:rtl/>
        </w:rPr>
        <w:t>בנספח</w:t>
      </w:r>
      <w:r>
        <w:rPr>
          <w:rStyle w:val="120"/>
          <w:rFonts w:ascii="Calibri" w:hAnsi="Calibri"/>
          <w:bCs w:val="0"/>
          <w:i w:val="0"/>
          <w:color w:val="auto"/>
          <w:rtl/>
        </w:rPr>
        <w:t xml:space="preserve"> </w:t>
      </w:r>
      <w:r>
        <w:rPr>
          <w:rStyle w:val="120"/>
          <w:rFonts w:ascii="Calibri" w:hAnsi="Calibri" w:hint="eastAsia"/>
          <w:bCs w:val="0"/>
          <w:i w:val="0"/>
          <w:color w:val="auto"/>
          <w:rtl/>
        </w:rPr>
        <w:t>זה</w:t>
      </w:r>
      <w:r>
        <w:rPr>
          <w:rStyle w:val="120"/>
          <w:rFonts w:ascii="Calibri" w:hAnsi="Calibri"/>
          <w:bCs w:val="0"/>
          <w:i w:val="0"/>
          <w:color w:val="auto"/>
          <w:rtl/>
        </w:rPr>
        <w:t xml:space="preserve"> </w:t>
      </w:r>
      <w:r>
        <w:rPr>
          <w:rStyle w:val="120"/>
          <w:rFonts w:ascii="Calibri" w:hAnsi="Calibri" w:hint="eastAsia"/>
          <w:bCs w:val="0"/>
          <w:i w:val="0"/>
          <w:color w:val="auto"/>
          <w:rtl/>
        </w:rPr>
        <w:t>באזור</w:t>
      </w:r>
      <w:r>
        <w:rPr>
          <w:rStyle w:val="120"/>
          <w:rFonts w:ascii="Calibri" w:hAnsi="Calibri"/>
          <w:bCs w:val="0"/>
          <w:i w:val="0"/>
          <w:color w:val="auto"/>
          <w:rtl/>
        </w:rPr>
        <w:t xml:space="preserve"> </w:t>
      </w:r>
      <w:r>
        <w:rPr>
          <w:rStyle w:val="120"/>
          <w:rFonts w:ascii="Calibri" w:hAnsi="Calibri" w:hint="eastAsia"/>
          <w:bCs w:val="0"/>
          <w:i w:val="0"/>
          <w:color w:val="auto"/>
          <w:rtl/>
        </w:rPr>
        <w:t>מתן</w:t>
      </w:r>
      <w:r>
        <w:rPr>
          <w:rStyle w:val="120"/>
          <w:rFonts w:ascii="Calibri" w:hAnsi="Calibri"/>
          <w:bCs w:val="0"/>
          <w:i w:val="0"/>
          <w:color w:val="auto"/>
          <w:rtl/>
        </w:rPr>
        <w:t xml:space="preserve"> </w:t>
      </w:r>
      <w:r>
        <w:rPr>
          <w:rStyle w:val="120"/>
          <w:rFonts w:ascii="Calibri" w:hAnsi="Calibri" w:hint="eastAsia"/>
          <w:bCs w:val="0"/>
          <w:i w:val="0"/>
          <w:color w:val="auto"/>
          <w:rtl/>
        </w:rPr>
        <w:t>השירותים</w:t>
      </w:r>
      <w:r>
        <w:rPr>
          <w:rStyle w:val="120"/>
          <w:rFonts w:ascii="Calibri" w:hAnsi="Calibri"/>
          <w:bCs w:val="0"/>
          <w:i w:val="0"/>
          <w:color w:val="auto"/>
          <w:rtl/>
        </w:rPr>
        <w:t xml:space="preserve"> </w:t>
      </w:r>
      <w:r>
        <w:rPr>
          <w:rStyle w:val="120"/>
          <w:rFonts w:ascii="Calibri" w:hAnsi="Calibri" w:hint="eastAsia"/>
          <w:bCs w:val="0"/>
          <w:i w:val="0"/>
          <w:color w:val="auto"/>
          <w:rtl/>
        </w:rPr>
        <w:t>לגביו</w:t>
      </w:r>
      <w:r>
        <w:rPr>
          <w:rStyle w:val="120"/>
          <w:rFonts w:ascii="Calibri" w:hAnsi="Calibri"/>
          <w:bCs w:val="0"/>
          <w:i w:val="0"/>
          <w:color w:val="auto"/>
          <w:rtl/>
        </w:rPr>
        <w:t xml:space="preserve"> </w:t>
      </w:r>
      <w:r>
        <w:rPr>
          <w:rStyle w:val="120"/>
          <w:rFonts w:ascii="Calibri" w:hAnsi="Calibri" w:hint="eastAsia"/>
          <w:bCs w:val="0"/>
          <w:i w:val="0"/>
          <w:color w:val="auto"/>
          <w:rtl/>
        </w:rPr>
        <w:t>הוכרזה</w:t>
      </w:r>
      <w:r>
        <w:rPr>
          <w:rStyle w:val="120"/>
          <w:rFonts w:ascii="Calibri" w:hAnsi="Calibri"/>
          <w:bCs w:val="0"/>
          <w:i w:val="0"/>
          <w:color w:val="auto"/>
          <w:rtl/>
        </w:rPr>
        <w:t xml:space="preserve"> </w:t>
      </w:r>
      <w:r>
        <w:rPr>
          <w:rStyle w:val="120"/>
          <w:rFonts w:ascii="Calibri" w:hAnsi="Calibri" w:hint="eastAsia"/>
          <w:bCs w:val="0"/>
          <w:i w:val="0"/>
          <w:color w:val="auto"/>
          <w:rtl/>
        </w:rPr>
        <w:t>הצעתו</w:t>
      </w:r>
      <w:r>
        <w:rPr>
          <w:rStyle w:val="120"/>
          <w:rFonts w:ascii="Calibri" w:hAnsi="Calibri"/>
          <w:bCs w:val="0"/>
          <w:i w:val="0"/>
          <w:color w:val="auto"/>
          <w:rtl/>
        </w:rPr>
        <w:t xml:space="preserve"> </w:t>
      </w:r>
      <w:r>
        <w:rPr>
          <w:rStyle w:val="120"/>
          <w:rFonts w:ascii="Calibri" w:hAnsi="Calibri" w:hint="eastAsia"/>
          <w:bCs w:val="0"/>
          <w:i w:val="0"/>
          <w:color w:val="auto"/>
          <w:rtl/>
        </w:rPr>
        <w:t>כזוכה</w:t>
      </w:r>
      <w:r>
        <w:rPr>
          <w:rStyle w:val="120"/>
          <w:rFonts w:ascii="Calibri" w:hAnsi="Calibri"/>
          <w:bCs w:val="0"/>
          <w:i w:val="0"/>
          <w:color w:val="auto"/>
          <w:rtl/>
        </w:rPr>
        <w:t xml:space="preserve"> </w:t>
      </w:r>
      <w:r>
        <w:rPr>
          <w:rStyle w:val="120"/>
          <w:rFonts w:ascii="Calibri" w:hAnsi="Calibri" w:hint="eastAsia"/>
          <w:bCs w:val="0"/>
          <w:i w:val="0"/>
          <w:color w:val="auto"/>
          <w:rtl/>
        </w:rPr>
        <w:t>על</w:t>
      </w:r>
      <w:r>
        <w:rPr>
          <w:rStyle w:val="120"/>
          <w:rFonts w:ascii="Calibri" w:hAnsi="Calibri"/>
          <w:bCs w:val="0"/>
          <w:i w:val="0"/>
          <w:color w:val="auto"/>
          <w:rtl/>
        </w:rPr>
        <w:t xml:space="preserve"> </w:t>
      </w:r>
      <w:r>
        <w:rPr>
          <w:rStyle w:val="120"/>
          <w:rFonts w:ascii="Calibri" w:hAnsi="Calibri" w:hint="eastAsia"/>
          <w:bCs w:val="0"/>
          <w:i w:val="0"/>
          <w:color w:val="auto"/>
          <w:rtl/>
        </w:rPr>
        <w:t>ידי</w:t>
      </w:r>
      <w:r>
        <w:rPr>
          <w:rStyle w:val="120"/>
          <w:rFonts w:ascii="Calibri" w:hAnsi="Calibri"/>
          <w:bCs w:val="0"/>
          <w:i w:val="0"/>
          <w:color w:val="auto"/>
          <w:rtl/>
        </w:rPr>
        <w:t xml:space="preserve"> </w:t>
      </w:r>
      <w:r>
        <w:rPr>
          <w:rStyle w:val="120"/>
          <w:rFonts w:ascii="Calibri" w:hAnsi="Calibri" w:hint="eastAsia"/>
          <w:bCs w:val="0"/>
          <w:i w:val="0"/>
          <w:color w:val="auto"/>
          <w:rtl/>
        </w:rPr>
        <w:t>המזמין</w:t>
      </w:r>
      <w:r>
        <w:rPr>
          <w:rStyle w:val="120"/>
          <w:rFonts w:ascii="Calibri" w:hAnsi="Calibri"/>
          <w:bCs w:val="0"/>
          <w:i w:val="0"/>
          <w:color w:val="auto"/>
          <w:rtl/>
        </w:rPr>
        <w:t xml:space="preserve">. </w:t>
      </w:r>
    </w:p>
    <w:p w:rsidR="00DC2FE4" w:rsidRPr="00440ECF" w:rsidRDefault="00DC2FE4" w:rsidP="00E15155">
      <w:pPr>
        <w:pStyle w:val="21"/>
        <w:keepNext w:val="0"/>
        <w:keepLines w:val="0"/>
        <w:widowControl/>
        <w:numPr>
          <w:ilvl w:val="1"/>
          <w:numId w:val="9"/>
        </w:numPr>
        <w:tabs>
          <w:tab w:val="left" w:pos="1985"/>
          <w:tab w:val="left" w:pos="2835"/>
        </w:tabs>
        <w:adjustRightInd/>
        <w:spacing w:before="120" w:line="360" w:lineRule="auto"/>
        <w:jc w:val="both"/>
        <w:textAlignment w:val="auto"/>
        <w:rPr>
          <w:rStyle w:val="120"/>
          <w:rFonts w:ascii="Calibri" w:hAnsi="Calibri"/>
          <w:bCs w:val="0"/>
          <w:i w:val="0"/>
          <w:color w:val="auto"/>
        </w:rPr>
      </w:pPr>
      <w:r>
        <w:rPr>
          <w:rStyle w:val="120"/>
          <w:rFonts w:ascii="Calibri" w:hAnsi="Calibri" w:hint="eastAsia"/>
          <w:bCs w:val="0"/>
          <w:i w:val="0"/>
          <w:color w:val="auto"/>
          <w:rtl/>
        </w:rPr>
        <w:t>המחסן</w:t>
      </w:r>
      <w:r>
        <w:rPr>
          <w:rStyle w:val="120"/>
          <w:rFonts w:ascii="Calibri" w:hAnsi="Calibri"/>
          <w:bCs w:val="0"/>
          <w:i w:val="0"/>
          <w:color w:val="auto"/>
          <w:rtl/>
        </w:rPr>
        <w:t xml:space="preserve"> </w:t>
      </w:r>
      <w:r>
        <w:rPr>
          <w:rStyle w:val="120"/>
          <w:rFonts w:ascii="Calibri" w:hAnsi="Calibri" w:hint="eastAsia"/>
          <w:bCs w:val="0"/>
          <w:i w:val="0"/>
          <w:color w:val="auto"/>
          <w:rtl/>
        </w:rPr>
        <w:t>יהיה</w:t>
      </w:r>
      <w:r>
        <w:rPr>
          <w:rStyle w:val="120"/>
          <w:rFonts w:ascii="Calibri" w:hAnsi="Calibri"/>
          <w:bCs w:val="0"/>
          <w:i w:val="0"/>
          <w:color w:val="auto"/>
          <w:rtl/>
        </w:rPr>
        <w:t xml:space="preserve"> </w:t>
      </w:r>
      <w:r>
        <w:rPr>
          <w:rStyle w:val="120"/>
          <w:rFonts w:ascii="Calibri" w:hAnsi="Calibri" w:hint="eastAsia"/>
          <w:bCs w:val="0"/>
          <w:i w:val="0"/>
          <w:color w:val="auto"/>
          <w:rtl/>
        </w:rPr>
        <w:t>פתוח</w:t>
      </w:r>
      <w:r>
        <w:rPr>
          <w:rStyle w:val="120"/>
          <w:rFonts w:ascii="Calibri" w:hAnsi="Calibri"/>
          <w:bCs w:val="0"/>
          <w:i w:val="0"/>
          <w:color w:val="auto"/>
          <w:rtl/>
        </w:rPr>
        <w:t xml:space="preserve"> </w:t>
      </w:r>
      <w:r>
        <w:rPr>
          <w:rStyle w:val="120"/>
          <w:rFonts w:ascii="Calibri" w:hAnsi="Calibri" w:hint="eastAsia"/>
          <w:bCs w:val="0"/>
          <w:i w:val="0"/>
          <w:color w:val="auto"/>
          <w:rtl/>
        </w:rPr>
        <w:t>לצורך</w:t>
      </w:r>
      <w:r>
        <w:rPr>
          <w:rStyle w:val="120"/>
          <w:rFonts w:ascii="Calibri" w:hAnsi="Calibri"/>
          <w:bCs w:val="0"/>
          <w:i w:val="0"/>
          <w:color w:val="auto"/>
          <w:rtl/>
        </w:rPr>
        <w:t xml:space="preserve"> </w:t>
      </w:r>
      <w:r>
        <w:rPr>
          <w:rStyle w:val="120"/>
          <w:rFonts w:ascii="Calibri" w:hAnsi="Calibri" w:hint="eastAsia"/>
          <w:bCs w:val="0"/>
          <w:i w:val="0"/>
          <w:color w:val="auto"/>
          <w:rtl/>
        </w:rPr>
        <w:t>קליטת</w:t>
      </w:r>
      <w:r>
        <w:rPr>
          <w:rStyle w:val="120"/>
          <w:rFonts w:ascii="Calibri" w:hAnsi="Calibri"/>
          <w:bCs w:val="0"/>
          <w:i w:val="0"/>
          <w:color w:val="auto"/>
          <w:rtl/>
        </w:rPr>
        <w:t xml:space="preserve"> </w:t>
      </w:r>
      <w:r>
        <w:rPr>
          <w:rStyle w:val="120"/>
          <w:rFonts w:ascii="Calibri" w:hAnsi="Calibri" w:hint="eastAsia"/>
          <w:bCs w:val="0"/>
          <w:i w:val="0"/>
          <w:color w:val="auto"/>
          <w:rtl/>
        </w:rPr>
        <w:t>טובין</w:t>
      </w:r>
      <w:r>
        <w:rPr>
          <w:rStyle w:val="120"/>
          <w:rFonts w:ascii="Calibri" w:hAnsi="Calibri"/>
          <w:bCs w:val="0"/>
          <w:i w:val="0"/>
          <w:color w:val="auto"/>
          <w:rtl/>
        </w:rPr>
        <w:t xml:space="preserve">, </w:t>
      </w:r>
      <w:r>
        <w:rPr>
          <w:rStyle w:val="120"/>
          <w:rFonts w:ascii="Calibri" w:hAnsi="Calibri" w:hint="eastAsia"/>
          <w:bCs w:val="0"/>
          <w:i w:val="0"/>
          <w:color w:val="auto"/>
          <w:rtl/>
        </w:rPr>
        <w:t>אחסנה</w:t>
      </w:r>
      <w:r>
        <w:rPr>
          <w:rStyle w:val="120"/>
          <w:rFonts w:ascii="Calibri" w:hAnsi="Calibri"/>
          <w:bCs w:val="0"/>
          <w:i w:val="0"/>
          <w:color w:val="auto"/>
          <w:rtl/>
        </w:rPr>
        <w:t xml:space="preserve"> </w:t>
      </w:r>
      <w:r>
        <w:rPr>
          <w:rStyle w:val="120"/>
          <w:rFonts w:ascii="Calibri" w:hAnsi="Calibri" w:hint="eastAsia"/>
          <w:bCs w:val="0"/>
          <w:i w:val="0"/>
          <w:color w:val="auto"/>
          <w:rtl/>
        </w:rPr>
        <w:t>ושחרור</w:t>
      </w:r>
      <w:r>
        <w:rPr>
          <w:rStyle w:val="120"/>
          <w:rFonts w:ascii="Calibri" w:hAnsi="Calibri"/>
          <w:bCs w:val="0"/>
          <w:i w:val="0"/>
          <w:color w:val="auto"/>
          <w:rtl/>
        </w:rPr>
        <w:t xml:space="preserve"> </w:t>
      </w:r>
      <w:r>
        <w:rPr>
          <w:rStyle w:val="120"/>
          <w:rFonts w:ascii="Calibri" w:hAnsi="Calibri" w:hint="eastAsia"/>
          <w:bCs w:val="0"/>
          <w:i w:val="0"/>
          <w:color w:val="auto"/>
          <w:rtl/>
        </w:rPr>
        <w:t>בימים</w:t>
      </w:r>
      <w:r>
        <w:rPr>
          <w:rStyle w:val="120"/>
          <w:rFonts w:ascii="Calibri" w:hAnsi="Calibri"/>
          <w:bCs w:val="0"/>
          <w:i w:val="0"/>
          <w:color w:val="auto"/>
          <w:rtl/>
        </w:rPr>
        <w:t xml:space="preserve"> </w:t>
      </w:r>
      <w:r>
        <w:rPr>
          <w:rStyle w:val="120"/>
          <w:rFonts w:ascii="Calibri" w:hAnsi="Calibri" w:hint="eastAsia"/>
          <w:bCs w:val="0"/>
          <w:i w:val="0"/>
          <w:color w:val="auto"/>
          <w:rtl/>
        </w:rPr>
        <w:t>א</w:t>
      </w:r>
      <w:r>
        <w:rPr>
          <w:rStyle w:val="120"/>
          <w:rFonts w:ascii="Calibri" w:hAnsi="Calibri"/>
          <w:bCs w:val="0"/>
          <w:i w:val="0"/>
          <w:color w:val="auto"/>
          <w:rtl/>
        </w:rPr>
        <w:t xml:space="preserve">' </w:t>
      </w:r>
      <w:r>
        <w:rPr>
          <w:rStyle w:val="120"/>
          <w:rFonts w:ascii="Calibri" w:hAnsi="Calibri" w:hint="eastAsia"/>
          <w:bCs w:val="0"/>
          <w:i w:val="0"/>
          <w:color w:val="auto"/>
          <w:rtl/>
        </w:rPr>
        <w:t>עד</w:t>
      </w:r>
      <w:r>
        <w:rPr>
          <w:rStyle w:val="120"/>
          <w:rFonts w:ascii="Calibri" w:hAnsi="Calibri"/>
          <w:bCs w:val="0"/>
          <w:i w:val="0"/>
          <w:color w:val="auto"/>
          <w:rtl/>
        </w:rPr>
        <w:t xml:space="preserve"> </w:t>
      </w:r>
      <w:r>
        <w:rPr>
          <w:rStyle w:val="120"/>
          <w:rFonts w:ascii="Calibri" w:hAnsi="Calibri" w:hint="eastAsia"/>
          <w:bCs w:val="0"/>
          <w:i w:val="0"/>
          <w:color w:val="auto"/>
          <w:rtl/>
        </w:rPr>
        <w:t>ה</w:t>
      </w:r>
      <w:r>
        <w:rPr>
          <w:rStyle w:val="120"/>
          <w:rFonts w:ascii="Calibri" w:hAnsi="Calibri"/>
          <w:bCs w:val="0"/>
          <w:i w:val="0"/>
          <w:color w:val="auto"/>
          <w:rtl/>
        </w:rPr>
        <w:t xml:space="preserve">' </w:t>
      </w:r>
      <w:r>
        <w:rPr>
          <w:rStyle w:val="120"/>
          <w:rFonts w:ascii="Calibri" w:hAnsi="Calibri" w:hint="eastAsia"/>
          <w:bCs w:val="0"/>
          <w:i w:val="0"/>
          <w:color w:val="auto"/>
          <w:rtl/>
        </w:rPr>
        <w:t>בין</w:t>
      </w:r>
      <w:r>
        <w:rPr>
          <w:rStyle w:val="120"/>
          <w:rFonts w:ascii="Calibri" w:hAnsi="Calibri"/>
          <w:bCs w:val="0"/>
          <w:i w:val="0"/>
          <w:color w:val="auto"/>
          <w:rtl/>
        </w:rPr>
        <w:t xml:space="preserve"> </w:t>
      </w:r>
      <w:r>
        <w:rPr>
          <w:rStyle w:val="120"/>
          <w:rFonts w:ascii="Calibri" w:hAnsi="Calibri" w:hint="eastAsia"/>
          <w:bCs w:val="0"/>
          <w:i w:val="0"/>
          <w:color w:val="auto"/>
          <w:rtl/>
        </w:rPr>
        <w:t>השעות</w:t>
      </w:r>
      <w:r>
        <w:rPr>
          <w:rStyle w:val="120"/>
          <w:rFonts w:ascii="Calibri" w:hAnsi="Calibri"/>
          <w:bCs w:val="0"/>
          <w:i w:val="0"/>
          <w:color w:val="auto"/>
          <w:rtl/>
        </w:rPr>
        <w:t xml:space="preserve"> 17:00 </w:t>
      </w:r>
      <w:r>
        <w:rPr>
          <w:rStyle w:val="120"/>
          <w:rFonts w:ascii="Calibri" w:hAnsi="Calibri"/>
          <w:bCs w:val="0"/>
          <w:i w:val="0"/>
          <w:color w:val="auto"/>
        </w:rPr>
        <w:t>–</w:t>
      </w:r>
      <w:r>
        <w:rPr>
          <w:rStyle w:val="120"/>
          <w:rFonts w:ascii="Calibri" w:hAnsi="Calibri"/>
          <w:bCs w:val="0"/>
          <w:i w:val="0"/>
          <w:color w:val="auto"/>
          <w:rtl/>
        </w:rPr>
        <w:t xml:space="preserve"> 08:00, </w:t>
      </w:r>
      <w:r>
        <w:rPr>
          <w:rStyle w:val="120"/>
          <w:rFonts w:ascii="Calibri" w:hAnsi="Calibri" w:hint="eastAsia"/>
          <w:bCs w:val="0"/>
          <w:i w:val="0"/>
          <w:color w:val="auto"/>
          <w:rtl/>
        </w:rPr>
        <w:t>וביום</w:t>
      </w:r>
      <w:r>
        <w:rPr>
          <w:rStyle w:val="120"/>
          <w:rFonts w:ascii="Calibri" w:hAnsi="Calibri"/>
          <w:bCs w:val="0"/>
          <w:i w:val="0"/>
          <w:color w:val="auto"/>
          <w:rtl/>
        </w:rPr>
        <w:t xml:space="preserve"> </w:t>
      </w:r>
      <w:r>
        <w:rPr>
          <w:rStyle w:val="120"/>
          <w:rFonts w:ascii="Calibri" w:hAnsi="Calibri" w:hint="eastAsia"/>
          <w:bCs w:val="0"/>
          <w:i w:val="0"/>
          <w:color w:val="auto"/>
          <w:rtl/>
        </w:rPr>
        <w:t>ו</w:t>
      </w:r>
      <w:r>
        <w:rPr>
          <w:rStyle w:val="120"/>
          <w:rFonts w:ascii="Calibri" w:hAnsi="Calibri"/>
          <w:bCs w:val="0"/>
          <w:i w:val="0"/>
          <w:color w:val="auto"/>
          <w:rtl/>
        </w:rPr>
        <w:t xml:space="preserve">' </w:t>
      </w:r>
      <w:r>
        <w:rPr>
          <w:rStyle w:val="120"/>
          <w:rFonts w:ascii="Calibri" w:hAnsi="Calibri" w:hint="eastAsia"/>
          <w:bCs w:val="0"/>
          <w:i w:val="0"/>
          <w:color w:val="auto"/>
          <w:rtl/>
        </w:rPr>
        <w:t>וערבי</w:t>
      </w:r>
      <w:r>
        <w:rPr>
          <w:rStyle w:val="120"/>
          <w:rFonts w:ascii="Calibri" w:hAnsi="Calibri"/>
          <w:bCs w:val="0"/>
          <w:i w:val="0"/>
          <w:color w:val="auto"/>
          <w:rtl/>
        </w:rPr>
        <w:t xml:space="preserve"> </w:t>
      </w:r>
      <w:r>
        <w:rPr>
          <w:rStyle w:val="120"/>
          <w:rFonts w:ascii="Calibri" w:hAnsi="Calibri" w:hint="eastAsia"/>
          <w:bCs w:val="0"/>
          <w:i w:val="0"/>
          <w:color w:val="auto"/>
          <w:rtl/>
        </w:rPr>
        <w:t>חג</w:t>
      </w:r>
      <w:r>
        <w:rPr>
          <w:rStyle w:val="120"/>
          <w:rFonts w:ascii="Calibri" w:hAnsi="Calibri"/>
          <w:bCs w:val="0"/>
          <w:i w:val="0"/>
          <w:color w:val="auto"/>
          <w:rtl/>
        </w:rPr>
        <w:t xml:space="preserve"> </w:t>
      </w:r>
      <w:r>
        <w:rPr>
          <w:rStyle w:val="120"/>
          <w:rFonts w:ascii="Calibri" w:hAnsi="Calibri" w:hint="eastAsia"/>
          <w:bCs w:val="0"/>
          <w:i w:val="0"/>
          <w:color w:val="auto"/>
          <w:rtl/>
        </w:rPr>
        <w:t>וחול</w:t>
      </w:r>
      <w:r>
        <w:rPr>
          <w:rStyle w:val="120"/>
          <w:rFonts w:ascii="Calibri" w:hAnsi="Calibri"/>
          <w:bCs w:val="0"/>
          <w:i w:val="0"/>
          <w:color w:val="auto"/>
          <w:rtl/>
        </w:rPr>
        <w:t xml:space="preserve"> </w:t>
      </w:r>
      <w:r>
        <w:rPr>
          <w:rStyle w:val="120"/>
          <w:rFonts w:ascii="Calibri" w:hAnsi="Calibri" w:hint="eastAsia"/>
          <w:bCs w:val="0"/>
          <w:i w:val="0"/>
          <w:color w:val="auto"/>
          <w:rtl/>
        </w:rPr>
        <w:t>המועד</w:t>
      </w:r>
      <w:r>
        <w:rPr>
          <w:rStyle w:val="120"/>
          <w:rFonts w:ascii="Calibri" w:hAnsi="Calibri"/>
          <w:bCs w:val="0"/>
          <w:i w:val="0"/>
          <w:color w:val="auto"/>
          <w:rtl/>
        </w:rPr>
        <w:t xml:space="preserve"> </w:t>
      </w:r>
      <w:r>
        <w:rPr>
          <w:rStyle w:val="120"/>
          <w:rFonts w:ascii="Calibri" w:hAnsi="Calibri" w:hint="eastAsia"/>
          <w:bCs w:val="0"/>
          <w:i w:val="0"/>
          <w:color w:val="auto"/>
          <w:rtl/>
        </w:rPr>
        <w:t>לפי</w:t>
      </w:r>
      <w:r>
        <w:rPr>
          <w:rStyle w:val="120"/>
          <w:rFonts w:ascii="Calibri" w:hAnsi="Calibri"/>
          <w:bCs w:val="0"/>
          <w:i w:val="0"/>
          <w:color w:val="auto"/>
          <w:rtl/>
        </w:rPr>
        <w:t xml:space="preserve"> </w:t>
      </w:r>
      <w:r>
        <w:rPr>
          <w:rStyle w:val="120"/>
          <w:rFonts w:ascii="Calibri" w:hAnsi="Calibri" w:hint="eastAsia"/>
          <w:bCs w:val="0"/>
          <w:i w:val="0"/>
          <w:color w:val="auto"/>
          <w:rtl/>
        </w:rPr>
        <w:t>דרישת</w:t>
      </w:r>
      <w:r>
        <w:rPr>
          <w:rStyle w:val="120"/>
          <w:rFonts w:ascii="Calibri" w:hAnsi="Calibri"/>
          <w:bCs w:val="0"/>
          <w:i w:val="0"/>
          <w:color w:val="auto"/>
          <w:rtl/>
        </w:rPr>
        <w:t xml:space="preserve"> </w:t>
      </w:r>
      <w:r>
        <w:rPr>
          <w:rStyle w:val="120"/>
          <w:rFonts w:ascii="Calibri" w:hAnsi="Calibri" w:hint="eastAsia"/>
          <w:bCs w:val="0"/>
          <w:i w:val="0"/>
          <w:color w:val="auto"/>
          <w:rtl/>
        </w:rPr>
        <w:t>המזמין</w:t>
      </w:r>
      <w:r>
        <w:rPr>
          <w:rStyle w:val="120"/>
          <w:rFonts w:ascii="Calibri" w:hAnsi="Calibri"/>
          <w:bCs w:val="0"/>
          <w:i w:val="0"/>
          <w:color w:val="auto"/>
          <w:rtl/>
        </w:rPr>
        <w:t xml:space="preserve">. </w:t>
      </w:r>
    </w:p>
    <w:p w:rsidR="00DC2FE4" w:rsidRPr="00440ECF" w:rsidRDefault="00DC2FE4" w:rsidP="00E15155">
      <w:pPr>
        <w:pStyle w:val="21"/>
        <w:keepNext w:val="0"/>
        <w:keepLines w:val="0"/>
        <w:widowControl/>
        <w:numPr>
          <w:ilvl w:val="1"/>
          <w:numId w:val="9"/>
        </w:numPr>
        <w:tabs>
          <w:tab w:val="left" w:pos="1985"/>
          <w:tab w:val="left" w:pos="2835"/>
        </w:tabs>
        <w:adjustRightInd/>
        <w:spacing w:before="120" w:line="360" w:lineRule="auto"/>
        <w:jc w:val="both"/>
        <w:textAlignment w:val="auto"/>
        <w:rPr>
          <w:rStyle w:val="120"/>
          <w:rFonts w:ascii="Calibri" w:hAnsi="Calibri"/>
          <w:i w:val="0"/>
          <w:color w:val="auto"/>
          <w:rtl/>
        </w:rPr>
      </w:pPr>
      <w:r>
        <w:rPr>
          <w:rStyle w:val="120"/>
          <w:rFonts w:ascii="Calibri" w:hAnsi="Calibri" w:hint="eastAsia"/>
          <w:bCs w:val="0"/>
          <w:i w:val="0"/>
          <w:color w:val="auto"/>
          <w:rtl/>
        </w:rPr>
        <w:t>מעבר</w:t>
      </w:r>
      <w:r>
        <w:rPr>
          <w:rStyle w:val="120"/>
          <w:rFonts w:ascii="Calibri" w:hAnsi="Calibri"/>
          <w:bCs w:val="0"/>
          <w:i w:val="0"/>
          <w:color w:val="auto"/>
          <w:rtl/>
        </w:rPr>
        <w:t xml:space="preserve"> </w:t>
      </w:r>
      <w:r>
        <w:rPr>
          <w:rStyle w:val="120"/>
          <w:rFonts w:ascii="Calibri" w:hAnsi="Calibri" w:hint="eastAsia"/>
          <w:bCs w:val="0"/>
          <w:i w:val="0"/>
          <w:color w:val="auto"/>
          <w:rtl/>
        </w:rPr>
        <w:t>לשעות</w:t>
      </w:r>
      <w:r>
        <w:rPr>
          <w:rStyle w:val="120"/>
          <w:rFonts w:ascii="Calibri" w:hAnsi="Calibri"/>
          <w:bCs w:val="0"/>
          <w:i w:val="0"/>
          <w:color w:val="auto"/>
          <w:rtl/>
        </w:rPr>
        <w:t xml:space="preserve"> </w:t>
      </w:r>
      <w:r>
        <w:rPr>
          <w:rStyle w:val="120"/>
          <w:rFonts w:ascii="Calibri" w:hAnsi="Calibri" w:hint="eastAsia"/>
          <w:bCs w:val="0"/>
          <w:i w:val="0"/>
          <w:color w:val="auto"/>
          <w:rtl/>
        </w:rPr>
        <w:t>הפעילות</w:t>
      </w:r>
      <w:r>
        <w:rPr>
          <w:rStyle w:val="120"/>
          <w:rFonts w:ascii="Calibri" w:hAnsi="Calibri"/>
          <w:bCs w:val="0"/>
          <w:i w:val="0"/>
          <w:color w:val="auto"/>
          <w:rtl/>
        </w:rPr>
        <w:t xml:space="preserve"> </w:t>
      </w:r>
      <w:r>
        <w:rPr>
          <w:rStyle w:val="120"/>
          <w:rFonts w:ascii="Calibri" w:hAnsi="Calibri" w:hint="eastAsia"/>
          <w:bCs w:val="0"/>
          <w:i w:val="0"/>
          <w:color w:val="auto"/>
          <w:rtl/>
        </w:rPr>
        <w:t>יעמיד</w:t>
      </w:r>
      <w:r>
        <w:rPr>
          <w:rStyle w:val="120"/>
          <w:rFonts w:ascii="Calibri" w:hAnsi="Calibri"/>
          <w:bCs w:val="0"/>
          <w:i w:val="0"/>
          <w:color w:val="auto"/>
          <w:rtl/>
        </w:rPr>
        <w:t xml:space="preserve"> </w:t>
      </w:r>
      <w:r>
        <w:rPr>
          <w:rStyle w:val="120"/>
          <w:rFonts w:ascii="Calibri" w:hAnsi="Calibri" w:hint="eastAsia"/>
          <w:bCs w:val="0"/>
          <w:i w:val="0"/>
          <w:color w:val="auto"/>
          <w:rtl/>
        </w:rPr>
        <w:t>הספק</w:t>
      </w:r>
      <w:r>
        <w:rPr>
          <w:rStyle w:val="120"/>
          <w:rFonts w:ascii="Calibri" w:hAnsi="Calibri"/>
          <w:bCs w:val="0"/>
          <w:i w:val="0"/>
          <w:color w:val="auto"/>
          <w:rtl/>
        </w:rPr>
        <w:t xml:space="preserve"> </w:t>
      </w:r>
      <w:r>
        <w:rPr>
          <w:rStyle w:val="120"/>
          <w:rFonts w:ascii="Calibri" w:hAnsi="Calibri" w:hint="eastAsia"/>
          <w:bCs w:val="0"/>
          <w:i w:val="0"/>
          <w:color w:val="auto"/>
          <w:rtl/>
        </w:rPr>
        <w:t>על</w:t>
      </w:r>
      <w:r>
        <w:rPr>
          <w:rStyle w:val="120"/>
          <w:rFonts w:ascii="Calibri" w:hAnsi="Calibri"/>
          <w:bCs w:val="0"/>
          <w:i w:val="0"/>
          <w:color w:val="auto"/>
          <w:rtl/>
        </w:rPr>
        <w:t xml:space="preserve"> </w:t>
      </w:r>
      <w:r>
        <w:rPr>
          <w:rStyle w:val="120"/>
          <w:rFonts w:ascii="Calibri" w:hAnsi="Calibri" w:hint="eastAsia"/>
          <w:bCs w:val="0"/>
          <w:i w:val="0"/>
          <w:color w:val="auto"/>
          <w:rtl/>
        </w:rPr>
        <w:t>חשבונו</w:t>
      </w:r>
      <w:r>
        <w:rPr>
          <w:rStyle w:val="120"/>
          <w:rFonts w:ascii="Calibri" w:hAnsi="Calibri"/>
          <w:bCs w:val="0"/>
          <w:i w:val="0"/>
          <w:color w:val="auto"/>
          <w:rtl/>
        </w:rPr>
        <w:t xml:space="preserve"> </w:t>
      </w:r>
      <w:r>
        <w:rPr>
          <w:rStyle w:val="120"/>
          <w:rFonts w:ascii="Calibri" w:hAnsi="Calibri" w:hint="eastAsia"/>
          <w:bCs w:val="0"/>
          <w:i w:val="0"/>
          <w:color w:val="auto"/>
          <w:rtl/>
        </w:rPr>
        <w:t>בכל</w:t>
      </w:r>
      <w:r>
        <w:rPr>
          <w:rStyle w:val="120"/>
          <w:rFonts w:ascii="Calibri" w:hAnsi="Calibri"/>
          <w:bCs w:val="0"/>
          <w:i w:val="0"/>
          <w:color w:val="auto"/>
          <w:rtl/>
        </w:rPr>
        <w:t xml:space="preserve"> </w:t>
      </w:r>
      <w:r>
        <w:rPr>
          <w:rStyle w:val="120"/>
          <w:rFonts w:ascii="Calibri" w:hAnsi="Calibri" w:hint="eastAsia"/>
          <w:bCs w:val="0"/>
          <w:i w:val="0"/>
          <w:color w:val="auto"/>
          <w:rtl/>
        </w:rPr>
        <w:t>אתר</w:t>
      </w:r>
      <w:r>
        <w:rPr>
          <w:rStyle w:val="120"/>
          <w:rFonts w:ascii="Calibri" w:hAnsi="Calibri"/>
          <w:bCs w:val="0"/>
          <w:i w:val="0"/>
          <w:color w:val="auto"/>
          <w:rtl/>
        </w:rPr>
        <w:t xml:space="preserve"> </w:t>
      </w:r>
      <w:r>
        <w:rPr>
          <w:rStyle w:val="120"/>
          <w:rFonts w:ascii="Calibri" w:hAnsi="Calibri" w:hint="eastAsia"/>
          <w:bCs w:val="0"/>
          <w:i w:val="0"/>
          <w:color w:val="auto"/>
          <w:rtl/>
        </w:rPr>
        <w:t>תורן</w:t>
      </w:r>
      <w:r>
        <w:rPr>
          <w:rStyle w:val="120"/>
          <w:rFonts w:ascii="Calibri" w:hAnsi="Calibri"/>
          <w:bCs w:val="0"/>
          <w:i w:val="0"/>
          <w:color w:val="auto"/>
          <w:rtl/>
        </w:rPr>
        <w:t xml:space="preserve">, </w:t>
      </w:r>
      <w:r>
        <w:rPr>
          <w:rStyle w:val="120"/>
          <w:rFonts w:ascii="Calibri" w:hAnsi="Calibri" w:hint="eastAsia"/>
          <w:bCs w:val="0"/>
          <w:i w:val="0"/>
          <w:color w:val="auto"/>
          <w:rtl/>
        </w:rPr>
        <w:t>לטיפול</w:t>
      </w:r>
      <w:r>
        <w:rPr>
          <w:rStyle w:val="120"/>
          <w:rFonts w:ascii="Calibri" w:hAnsi="Calibri"/>
          <w:bCs w:val="0"/>
          <w:i w:val="0"/>
          <w:color w:val="auto"/>
          <w:rtl/>
        </w:rPr>
        <w:t xml:space="preserve"> </w:t>
      </w:r>
      <w:r>
        <w:rPr>
          <w:rStyle w:val="120"/>
          <w:rFonts w:ascii="Calibri" w:hAnsi="Calibri" w:hint="eastAsia"/>
          <w:bCs w:val="0"/>
          <w:i w:val="0"/>
          <w:color w:val="auto"/>
          <w:rtl/>
        </w:rPr>
        <w:t>בטובין</w:t>
      </w:r>
      <w:r>
        <w:rPr>
          <w:rStyle w:val="120"/>
          <w:rFonts w:ascii="Calibri" w:hAnsi="Calibri"/>
          <w:bCs w:val="0"/>
          <w:i w:val="0"/>
          <w:color w:val="auto"/>
          <w:rtl/>
        </w:rPr>
        <w:t xml:space="preserve"> </w:t>
      </w:r>
      <w:r>
        <w:rPr>
          <w:rStyle w:val="120"/>
          <w:rFonts w:ascii="Calibri" w:hAnsi="Calibri" w:hint="eastAsia"/>
          <w:bCs w:val="0"/>
          <w:i w:val="0"/>
          <w:color w:val="auto"/>
          <w:rtl/>
        </w:rPr>
        <w:t>ומתן</w:t>
      </w:r>
      <w:r>
        <w:rPr>
          <w:rStyle w:val="120"/>
          <w:rFonts w:ascii="Calibri" w:hAnsi="Calibri"/>
          <w:bCs w:val="0"/>
          <w:i w:val="0"/>
          <w:color w:val="auto"/>
          <w:rtl/>
        </w:rPr>
        <w:t xml:space="preserve"> </w:t>
      </w:r>
      <w:r>
        <w:rPr>
          <w:rStyle w:val="120"/>
          <w:rFonts w:ascii="Calibri" w:hAnsi="Calibri" w:hint="eastAsia"/>
          <w:bCs w:val="0"/>
          <w:i w:val="0"/>
          <w:color w:val="auto"/>
          <w:rtl/>
        </w:rPr>
        <w:t>שירותים</w:t>
      </w:r>
      <w:r>
        <w:rPr>
          <w:rStyle w:val="120"/>
          <w:rFonts w:ascii="Calibri" w:hAnsi="Calibri"/>
          <w:bCs w:val="0"/>
          <w:i w:val="0"/>
          <w:color w:val="auto"/>
          <w:rtl/>
        </w:rPr>
        <w:t xml:space="preserve"> </w:t>
      </w:r>
      <w:r>
        <w:rPr>
          <w:rStyle w:val="120"/>
          <w:rFonts w:ascii="Calibri" w:hAnsi="Calibri" w:hint="eastAsia"/>
          <w:bCs w:val="0"/>
          <w:i w:val="0"/>
          <w:color w:val="auto"/>
          <w:rtl/>
        </w:rPr>
        <w:t>בהתאם</w:t>
      </w:r>
      <w:r>
        <w:rPr>
          <w:rStyle w:val="120"/>
          <w:rFonts w:ascii="Calibri" w:hAnsi="Calibri"/>
          <w:bCs w:val="0"/>
          <w:i w:val="0"/>
          <w:color w:val="auto"/>
          <w:rtl/>
        </w:rPr>
        <w:t xml:space="preserve"> </w:t>
      </w:r>
      <w:r>
        <w:rPr>
          <w:rStyle w:val="120"/>
          <w:rFonts w:ascii="Calibri" w:hAnsi="Calibri" w:hint="eastAsia"/>
          <w:bCs w:val="0"/>
          <w:i w:val="0"/>
          <w:color w:val="auto"/>
          <w:rtl/>
        </w:rPr>
        <w:t>לצורך</w:t>
      </w:r>
      <w:r>
        <w:rPr>
          <w:rStyle w:val="120"/>
          <w:rFonts w:ascii="Calibri" w:hAnsi="Calibri"/>
          <w:bCs w:val="0"/>
          <w:i w:val="0"/>
          <w:color w:val="auto"/>
          <w:rtl/>
        </w:rPr>
        <w:t xml:space="preserve">. </w:t>
      </w:r>
      <w:r>
        <w:rPr>
          <w:rStyle w:val="120"/>
          <w:rFonts w:ascii="Calibri" w:hAnsi="Calibri" w:hint="eastAsia"/>
          <w:bCs w:val="0"/>
          <w:i w:val="0"/>
          <w:color w:val="auto"/>
          <w:rtl/>
        </w:rPr>
        <w:t>התורן</w:t>
      </w:r>
      <w:r>
        <w:rPr>
          <w:rStyle w:val="120"/>
          <w:rFonts w:ascii="Calibri" w:hAnsi="Calibri"/>
          <w:bCs w:val="0"/>
          <w:i w:val="0"/>
          <w:color w:val="auto"/>
          <w:rtl/>
        </w:rPr>
        <w:t xml:space="preserve"> </w:t>
      </w:r>
      <w:r>
        <w:rPr>
          <w:rStyle w:val="120"/>
          <w:rFonts w:ascii="Calibri" w:hAnsi="Calibri" w:hint="eastAsia"/>
          <w:bCs w:val="0"/>
          <w:i w:val="0"/>
          <w:color w:val="auto"/>
          <w:rtl/>
        </w:rPr>
        <w:t>יצויד</w:t>
      </w:r>
      <w:r>
        <w:rPr>
          <w:rStyle w:val="120"/>
          <w:rFonts w:ascii="Calibri" w:hAnsi="Calibri"/>
          <w:bCs w:val="0"/>
          <w:i w:val="0"/>
          <w:color w:val="auto"/>
          <w:rtl/>
        </w:rPr>
        <w:t xml:space="preserve"> </w:t>
      </w:r>
      <w:r>
        <w:rPr>
          <w:rStyle w:val="120"/>
          <w:rFonts w:ascii="Calibri" w:hAnsi="Calibri" w:hint="eastAsia"/>
          <w:bCs w:val="0"/>
          <w:i w:val="0"/>
          <w:color w:val="auto"/>
          <w:rtl/>
        </w:rPr>
        <w:t>על</w:t>
      </w:r>
      <w:r>
        <w:rPr>
          <w:rStyle w:val="120"/>
          <w:rFonts w:ascii="Calibri" w:hAnsi="Calibri"/>
          <w:bCs w:val="0"/>
          <w:i w:val="0"/>
          <w:color w:val="auto"/>
          <w:rtl/>
        </w:rPr>
        <w:t>-</w:t>
      </w:r>
      <w:r>
        <w:rPr>
          <w:rStyle w:val="120"/>
          <w:rFonts w:ascii="Calibri" w:hAnsi="Calibri" w:hint="eastAsia"/>
          <w:bCs w:val="0"/>
          <w:i w:val="0"/>
          <w:color w:val="auto"/>
          <w:rtl/>
        </w:rPr>
        <w:t>ידי</w:t>
      </w:r>
      <w:r>
        <w:rPr>
          <w:rStyle w:val="120"/>
          <w:rFonts w:ascii="Calibri" w:hAnsi="Calibri"/>
          <w:bCs w:val="0"/>
          <w:i w:val="0"/>
          <w:color w:val="auto"/>
          <w:rtl/>
        </w:rPr>
        <w:t xml:space="preserve"> </w:t>
      </w:r>
      <w:r>
        <w:rPr>
          <w:rStyle w:val="120"/>
          <w:rFonts w:ascii="Calibri" w:hAnsi="Calibri" w:hint="eastAsia"/>
          <w:bCs w:val="0"/>
          <w:i w:val="0"/>
          <w:color w:val="auto"/>
          <w:rtl/>
        </w:rPr>
        <w:t>הספק</w:t>
      </w:r>
      <w:r>
        <w:rPr>
          <w:rStyle w:val="120"/>
          <w:rFonts w:ascii="Calibri" w:hAnsi="Calibri"/>
          <w:bCs w:val="0"/>
          <w:i w:val="0"/>
          <w:color w:val="auto"/>
          <w:rtl/>
        </w:rPr>
        <w:t xml:space="preserve"> </w:t>
      </w:r>
      <w:r>
        <w:rPr>
          <w:rStyle w:val="120"/>
          <w:rFonts w:ascii="Calibri" w:hAnsi="Calibri" w:hint="eastAsia"/>
          <w:bCs w:val="0"/>
          <w:i w:val="0"/>
          <w:color w:val="auto"/>
          <w:rtl/>
        </w:rPr>
        <w:t>ועל</w:t>
      </w:r>
      <w:r>
        <w:rPr>
          <w:rStyle w:val="120"/>
          <w:rFonts w:ascii="Calibri" w:hAnsi="Calibri"/>
          <w:bCs w:val="0"/>
          <w:i w:val="0"/>
          <w:color w:val="auto"/>
          <w:rtl/>
        </w:rPr>
        <w:t xml:space="preserve"> </w:t>
      </w:r>
      <w:r>
        <w:rPr>
          <w:rStyle w:val="120"/>
          <w:rFonts w:ascii="Calibri" w:hAnsi="Calibri" w:hint="eastAsia"/>
          <w:bCs w:val="0"/>
          <w:i w:val="0"/>
          <w:color w:val="auto"/>
          <w:rtl/>
        </w:rPr>
        <w:t>חשבונו</w:t>
      </w:r>
      <w:r>
        <w:rPr>
          <w:rStyle w:val="120"/>
          <w:rFonts w:ascii="Calibri" w:hAnsi="Calibri"/>
          <w:bCs w:val="0"/>
          <w:i w:val="0"/>
          <w:color w:val="auto"/>
          <w:rtl/>
        </w:rPr>
        <w:t xml:space="preserve"> </w:t>
      </w:r>
      <w:r>
        <w:rPr>
          <w:rStyle w:val="120"/>
          <w:rFonts w:ascii="Calibri" w:hAnsi="Calibri" w:hint="eastAsia"/>
          <w:bCs w:val="0"/>
          <w:i w:val="0"/>
          <w:color w:val="auto"/>
          <w:rtl/>
        </w:rPr>
        <w:t>במכשיר</w:t>
      </w:r>
      <w:r>
        <w:rPr>
          <w:rStyle w:val="120"/>
          <w:rFonts w:ascii="Calibri" w:hAnsi="Calibri"/>
          <w:bCs w:val="0"/>
          <w:i w:val="0"/>
          <w:color w:val="auto"/>
          <w:rtl/>
        </w:rPr>
        <w:t xml:space="preserve"> </w:t>
      </w:r>
      <w:r>
        <w:rPr>
          <w:rStyle w:val="120"/>
          <w:rFonts w:ascii="Calibri" w:hAnsi="Calibri" w:hint="eastAsia"/>
          <w:bCs w:val="0"/>
          <w:i w:val="0"/>
          <w:color w:val="auto"/>
          <w:rtl/>
        </w:rPr>
        <w:t>טלפון</w:t>
      </w:r>
      <w:r>
        <w:rPr>
          <w:rStyle w:val="120"/>
          <w:rFonts w:ascii="Calibri" w:hAnsi="Calibri"/>
          <w:bCs w:val="0"/>
          <w:i w:val="0"/>
          <w:color w:val="auto"/>
          <w:rtl/>
        </w:rPr>
        <w:t xml:space="preserve"> </w:t>
      </w:r>
      <w:r>
        <w:rPr>
          <w:rStyle w:val="120"/>
          <w:rFonts w:ascii="Calibri" w:hAnsi="Calibri" w:hint="eastAsia"/>
          <w:bCs w:val="0"/>
          <w:i w:val="0"/>
          <w:color w:val="auto"/>
          <w:rtl/>
        </w:rPr>
        <w:t>סלולארי</w:t>
      </w:r>
      <w:r>
        <w:rPr>
          <w:rStyle w:val="120"/>
          <w:rFonts w:ascii="Calibri" w:hAnsi="Calibri"/>
          <w:bCs w:val="0"/>
          <w:i w:val="0"/>
          <w:color w:val="auto"/>
          <w:rtl/>
        </w:rPr>
        <w:t xml:space="preserve"> </w:t>
      </w:r>
      <w:r>
        <w:rPr>
          <w:rStyle w:val="120"/>
          <w:rFonts w:ascii="Calibri" w:hAnsi="Calibri" w:hint="eastAsia"/>
          <w:bCs w:val="0"/>
          <w:i w:val="0"/>
          <w:color w:val="auto"/>
          <w:rtl/>
        </w:rPr>
        <w:t>ויהיה</w:t>
      </w:r>
      <w:r>
        <w:rPr>
          <w:rStyle w:val="120"/>
          <w:rFonts w:ascii="Calibri" w:hAnsi="Calibri"/>
          <w:bCs w:val="0"/>
          <w:i w:val="0"/>
          <w:color w:val="auto"/>
          <w:rtl/>
        </w:rPr>
        <w:t xml:space="preserve"> </w:t>
      </w:r>
      <w:r>
        <w:rPr>
          <w:rStyle w:val="120"/>
          <w:rFonts w:ascii="Calibri" w:hAnsi="Calibri" w:hint="eastAsia"/>
          <w:bCs w:val="0"/>
          <w:i w:val="0"/>
          <w:color w:val="auto"/>
          <w:rtl/>
        </w:rPr>
        <w:t>זמין</w:t>
      </w:r>
      <w:r>
        <w:rPr>
          <w:rStyle w:val="120"/>
          <w:rFonts w:ascii="Calibri" w:hAnsi="Calibri"/>
          <w:bCs w:val="0"/>
          <w:i w:val="0"/>
          <w:color w:val="auto"/>
          <w:rtl/>
        </w:rPr>
        <w:t xml:space="preserve"> </w:t>
      </w:r>
      <w:r>
        <w:rPr>
          <w:rStyle w:val="120"/>
          <w:rFonts w:ascii="Calibri" w:hAnsi="Calibri" w:hint="eastAsia"/>
          <w:bCs w:val="0"/>
          <w:i w:val="0"/>
          <w:color w:val="auto"/>
          <w:rtl/>
        </w:rPr>
        <w:t>לפניות</w:t>
      </w:r>
      <w:r>
        <w:rPr>
          <w:rStyle w:val="120"/>
          <w:rFonts w:ascii="Calibri" w:hAnsi="Calibri"/>
          <w:bCs w:val="0"/>
          <w:i w:val="0"/>
          <w:color w:val="auto"/>
          <w:rtl/>
        </w:rPr>
        <w:t xml:space="preserve"> </w:t>
      </w:r>
      <w:r>
        <w:rPr>
          <w:rStyle w:val="120"/>
          <w:rFonts w:ascii="Calibri" w:hAnsi="Calibri" w:hint="eastAsia"/>
          <w:bCs w:val="0"/>
          <w:i w:val="0"/>
          <w:color w:val="auto"/>
          <w:rtl/>
        </w:rPr>
        <w:t>המזמין</w:t>
      </w:r>
      <w:r>
        <w:rPr>
          <w:rStyle w:val="120"/>
          <w:rFonts w:ascii="Calibri" w:hAnsi="Calibri"/>
          <w:bCs w:val="0"/>
          <w:i w:val="0"/>
          <w:color w:val="auto"/>
          <w:rtl/>
        </w:rPr>
        <w:t xml:space="preserve"> 24 </w:t>
      </w:r>
      <w:r>
        <w:rPr>
          <w:rStyle w:val="120"/>
          <w:rFonts w:ascii="Calibri" w:hAnsi="Calibri" w:hint="eastAsia"/>
          <w:bCs w:val="0"/>
          <w:i w:val="0"/>
          <w:color w:val="auto"/>
          <w:rtl/>
        </w:rPr>
        <w:t>שעות</w:t>
      </w:r>
      <w:r>
        <w:rPr>
          <w:rStyle w:val="120"/>
          <w:rFonts w:ascii="Calibri" w:hAnsi="Calibri"/>
          <w:bCs w:val="0"/>
          <w:i w:val="0"/>
          <w:color w:val="auto"/>
          <w:rtl/>
        </w:rPr>
        <w:t xml:space="preserve"> </w:t>
      </w:r>
      <w:r>
        <w:rPr>
          <w:rStyle w:val="120"/>
          <w:rFonts w:ascii="Calibri" w:hAnsi="Calibri" w:hint="eastAsia"/>
          <w:bCs w:val="0"/>
          <w:i w:val="0"/>
          <w:color w:val="auto"/>
          <w:rtl/>
        </w:rPr>
        <w:t>ביממה</w:t>
      </w:r>
      <w:r>
        <w:rPr>
          <w:rStyle w:val="120"/>
          <w:rFonts w:ascii="Calibri" w:hAnsi="Calibri"/>
          <w:bCs w:val="0"/>
          <w:i w:val="0"/>
          <w:color w:val="auto"/>
          <w:rtl/>
        </w:rPr>
        <w:t xml:space="preserve">. </w:t>
      </w:r>
      <w:r>
        <w:rPr>
          <w:rStyle w:val="120"/>
          <w:rFonts w:ascii="Calibri" w:hAnsi="Calibri" w:hint="eastAsia"/>
          <w:bCs w:val="0"/>
          <w:i w:val="0"/>
          <w:color w:val="auto"/>
          <w:rtl/>
        </w:rPr>
        <w:t>מספר</w:t>
      </w:r>
      <w:r>
        <w:rPr>
          <w:rStyle w:val="120"/>
          <w:rFonts w:ascii="Calibri" w:hAnsi="Calibri"/>
          <w:bCs w:val="0"/>
          <w:i w:val="0"/>
          <w:color w:val="auto"/>
          <w:rtl/>
        </w:rPr>
        <w:t xml:space="preserve"> </w:t>
      </w:r>
      <w:r>
        <w:rPr>
          <w:rStyle w:val="120"/>
          <w:rFonts w:ascii="Calibri" w:hAnsi="Calibri" w:hint="eastAsia"/>
          <w:bCs w:val="0"/>
          <w:i w:val="0"/>
          <w:color w:val="auto"/>
          <w:rtl/>
        </w:rPr>
        <w:t>הטלפון</w:t>
      </w:r>
      <w:r>
        <w:rPr>
          <w:rStyle w:val="120"/>
          <w:rFonts w:ascii="Calibri" w:hAnsi="Calibri"/>
          <w:bCs w:val="0"/>
          <w:i w:val="0"/>
          <w:color w:val="auto"/>
          <w:rtl/>
        </w:rPr>
        <w:t xml:space="preserve"> </w:t>
      </w:r>
      <w:r>
        <w:rPr>
          <w:rStyle w:val="120"/>
          <w:rFonts w:ascii="Calibri" w:hAnsi="Calibri" w:hint="eastAsia"/>
          <w:bCs w:val="0"/>
          <w:i w:val="0"/>
          <w:color w:val="auto"/>
          <w:rtl/>
        </w:rPr>
        <w:t>של</w:t>
      </w:r>
      <w:r>
        <w:rPr>
          <w:rStyle w:val="120"/>
          <w:rFonts w:ascii="Calibri" w:hAnsi="Calibri"/>
          <w:bCs w:val="0"/>
          <w:i w:val="0"/>
          <w:color w:val="auto"/>
          <w:rtl/>
        </w:rPr>
        <w:t xml:space="preserve"> </w:t>
      </w:r>
      <w:r>
        <w:rPr>
          <w:rStyle w:val="120"/>
          <w:rFonts w:ascii="Calibri" w:hAnsi="Calibri" w:hint="eastAsia"/>
          <w:bCs w:val="0"/>
          <w:i w:val="0"/>
          <w:color w:val="auto"/>
          <w:rtl/>
        </w:rPr>
        <w:t>התורן</w:t>
      </w:r>
      <w:r>
        <w:rPr>
          <w:rStyle w:val="120"/>
          <w:rFonts w:ascii="Calibri" w:hAnsi="Calibri"/>
          <w:bCs w:val="0"/>
          <w:i w:val="0"/>
          <w:color w:val="auto"/>
          <w:rtl/>
        </w:rPr>
        <w:t xml:space="preserve">, </w:t>
      </w:r>
      <w:r>
        <w:rPr>
          <w:rStyle w:val="120"/>
          <w:rFonts w:ascii="Calibri" w:hAnsi="Calibri" w:hint="eastAsia"/>
          <w:bCs w:val="0"/>
          <w:i w:val="0"/>
          <w:color w:val="auto"/>
          <w:rtl/>
        </w:rPr>
        <w:t>יהיה</w:t>
      </w:r>
      <w:r>
        <w:rPr>
          <w:rStyle w:val="120"/>
          <w:rFonts w:ascii="Calibri" w:hAnsi="Calibri"/>
          <w:bCs w:val="0"/>
          <w:i w:val="0"/>
          <w:color w:val="auto"/>
          <w:rtl/>
        </w:rPr>
        <w:t xml:space="preserve"> </w:t>
      </w:r>
      <w:r>
        <w:rPr>
          <w:rStyle w:val="120"/>
          <w:rFonts w:ascii="Calibri" w:hAnsi="Calibri" w:hint="eastAsia"/>
          <w:bCs w:val="0"/>
          <w:i w:val="0"/>
          <w:color w:val="auto"/>
          <w:rtl/>
        </w:rPr>
        <w:t>קבוע</w:t>
      </w:r>
      <w:r>
        <w:rPr>
          <w:rStyle w:val="120"/>
          <w:rFonts w:ascii="Calibri" w:hAnsi="Calibri"/>
          <w:bCs w:val="0"/>
          <w:i w:val="0"/>
          <w:color w:val="auto"/>
          <w:rtl/>
        </w:rPr>
        <w:t xml:space="preserve"> </w:t>
      </w:r>
      <w:r>
        <w:rPr>
          <w:rStyle w:val="120"/>
          <w:rFonts w:ascii="Calibri" w:hAnsi="Calibri" w:hint="eastAsia"/>
          <w:bCs w:val="0"/>
          <w:i w:val="0"/>
          <w:color w:val="auto"/>
          <w:rtl/>
        </w:rPr>
        <w:t>ומוגדר</w:t>
      </w:r>
      <w:r>
        <w:rPr>
          <w:rStyle w:val="120"/>
          <w:rFonts w:ascii="Calibri" w:hAnsi="Calibri"/>
          <w:bCs w:val="0"/>
          <w:i w:val="0"/>
          <w:color w:val="auto"/>
          <w:rtl/>
        </w:rPr>
        <w:t xml:space="preserve"> </w:t>
      </w:r>
      <w:r>
        <w:rPr>
          <w:rStyle w:val="120"/>
          <w:rFonts w:ascii="Calibri" w:hAnsi="Calibri" w:hint="eastAsia"/>
          <w:bCs w:val="0"/>
          <w:i w:val="0"/>
          <w:color w:val="auto"/>
          <w:rtl/>
        </w:rPr>
        <w:t>מראש</w:t>
      </w:r>
      <w:r>
        <w:rPr>
          <w:rStyle w:val="120"/>
          <w:rFonts w:ascii="Calibri" w:hAnsi="Calibri"/>
          <w:bCs w:val="0"/>
          <w:i w:val="0"/>
          <w:color w:val="auto"/>
          <w:rtl/>
        </w:rPr>
        <w:t xml:space="preserve"> </w:t>
      </w:r>
      <w:r>
        <w:rPr>
          <w:rStyle w:val="120"/>
          <w:rFonts w:ascii="Calibri" w:hAnsi="Calibri" w:hint="eastAsia"/>
          <w:bCs w:val="0"/>
          <w:i w:val="0"/>
          <w:color w:val="auto"/>
          <w:rtl/>
        </w:rPr>
        <w:t>על</w:t>
      </w:r>
      <w:r>
        <w:rPr>
          <w:rStyle w:val="120"/>
          <w:rFonts w:ascii="Calibri" w:hAnsi="Calibri"/>
          <w:bCs w:val="0"/>
          <w:i w:val="0"/>
          <w:color w:val="auto"/>
          <w:rtl/>
        </w:rPr>
        <w:t xml:space="preserve"> </w:t>
      </w:r>
      <w:r>
        <w:rPr>
          <w:rStyle w:val="120"/>
          <w:rFonts w:ascii="Calibri" w:hAnsi="Calibri" w:hint="eastAsia"/>
          <w:bCs w:val="0"/>
          <w:i w:val="0"/>
          <w:color w:val="auto"/>
          <w:rtl/>
        </w:rPr>
        <w:t>ידי</w:t>
      </w:r>
      <w:r>
        <w:rPr>
          <w:rStyle w:val="120"/>
          <w:rFonts w:ascii="Calibri" w:hAnsi="Calibri"/>
          <w:bCs w:val="0"/>
          <w:i w:val="0"/>
          <w:color w:val="auto"/>
          <w:rtl/>
        </w:rPr>
        <w:t xml:space="preserve"> </w:t>
      </w:r>
      <w:r>
        <w:rPr>
          <w:rStyle w:val="120"/>
          <w:rFonts w:ascii="Calibri" w:hAnsi="Calibri" w:hint="eastAsia"/>
          <w:bCs w:val="0"/>
          <w:i w:val="0"/>
          <w:color w:val="auto"/>
          <w:rtl/>
        </w:rPr>
        <w:t>ההספק</w:t>
      </w:r>
      <w:r>
        <w:rPr>
          <w:rStyle w:val="120"/>
          <w:rFonts w:ascii="Calibri" w:hAnsi="Calibri"/>
          <w:bCs w:val="0"/>
          <w:i w:val="0"/>
          <w:color w:val="auto"/>
          <w:rtl/>
        </w:rPr>
        <w:t xml:space="preserve"> </w:t>
      </w:r>
      <w:r>
        <w:rPr>
          <w:rStyle w:val="120"/>
          <w:rFonts w:ascii="Calibri" w:hAnsi="Calibri" w:hint="eastAsia"/>
          <w:bCs w:val="0"/>
          <w:i w:val="0"/>
          <w:color w:val="auto"/>
          <w:rtl/>
        </w:rPr>
        <w:t>ולא</w:t>
      </w:r>
      <w:r>
        <w:rPr>
          <w:rStyle w:val="120"/>
          <w:rFonts w:ascii="Calibri" w:hAnsi="Calibri"/>
          <w:bCs w:val="0"/>
          <w:i w:val="0"/>
          <w:color w:val="auto"/>
          <w:rtl/>
        </w:rPr>
        <w:t xml:space="preserve"> </w:t>
      </w:r>
      <w:r>
        <w:rPr>
          <w:rStyle w:val="120"/>
          <w:rFonts w:ascii="Calibri" w:hAnsi="Calibri" w:hint="eastAsia"/>
          <w:bCs w:val="0"/>
          <w:i w:val="0"/>
          <w:color w:val="auto"/>
          <w:rtl/>
        </w:rPr>
        <w:t>ישתנה</w:t>
      </w:r>
      <w:r>
        <w:rPr>
          <w:rStyle w:val="120"/>
          <w:rFonts w:ascii="Calibri" w:hAnsi="Calibri"/>
          <w:bCs w:val="0"/>
          <w:i w:val="0"/>
          <w:color w:val="auto"/>
          <w:rtl/>
        </w:rPr>
        <w:t xml:space="preserve"> </w:t>
      </w:r>
      <w:r>
        <w:rPr>
          <w:rStyle w:val="120"/>
          <w:rFonts w:ascii="Calibri" w:hAnsi="Calibri" w:hint="eastAsia"/>
          <w:bCs w:val="0"/>
          <w:i w:val="0"/>
          <w:color w:val="auto"/>
          <w:rtl/>
        </w:rPr>
        <w:t>במקרים</w:t>
      </w:r>
      <w:r>
        <w:rPr>
          <w:rStyle w:val="120"/>
          <w:rFonts w:ascii="Calibri" w:hAnsi="Calibri"/>
          <w:bCs w:val="0"/>
          <w:i w:val="0"/>
          <w:color w:val="auto"/>
          <w:rtl/>
        </w:rPr>
        <w:t xml:space="preserve"> </w:t>
      </w:r>
      <w:r>
        <w:rPr>
          <w:rStyle w:val="120"/>
          <w:rFonts w:ascii="Calibri" w:hAnsi="Calibri" w:hint="eastAsia"/>
          <w:bCs w:val="0"/>
          <w:i w:val="0"/>
          <w:color w:val="auto"/>
          <w:rtl/>
        </w:rPr>
        <w:t>של</w:t>
      </w:r>
      <w:r>
        <w:rPr>
          <w:rStyle w:val="120"/>
          <w:rFonts w:ascii="Calibri" w:hAnsi="Calibri"/>
          <w:bCs w:val="0"/>
          <w:i w:val="0"/>
          <w:color w:val="auto"/>
          <w:rtl/>
        </w:rPr>
        <w:t xml:space="preserve"> </w:t>
      </w:r>
      <w:r>
        <w:rPr>
          <w:rStyle w:val="120"/>
          <w:rFonts w:ascii="Calibri" w:hAnsi="Calibri" w:hint="eastAsia"/>
          <w:bCs w:val="0"/>
          <w:i w:val="0"/>
          <w:color w:val="auto"/>
          <w:rtl/>
        </w:rPr>
        <w:t>שינוי</w:t>
      </w:r>
      <w:r>
        <w:rPr>
          <w:rStyle w:val="120"/>
          <w:rFonts w:ascii="Calibri" w:hAnsi="Calibri"/>
          <w:bCs w:val="0"/>
          <w:i w:val="0"/>
          <w:color w:val="auto"/>
          <w:rtl/>
        </w:rPr>
        <w:t xml:space="preserve"> </w:t>
      </w:r>
      <w:r>
        <w:rPr>
          <w:rStyle w:val="120"/>
          <w:rFonts w:ascii="Calibri" w:hAnsi="Calibri" w:hint="eastAsia"/>
          <w:bCs w:val="0"/>
          <w:i w:val="0"/>
          <w:color w:val="auto"/>
          <w:rtl/>
        </w:rPr>
        <w:t>התורן</w:t>
      </w:r>
      <w:r>
        <w:rPr>
          <w:rStyle w:val="120"/>
          <w:rFonts w:ascii="Calibri" w:hAnsi="Calibri"/>
          <w:bCs w:val="0"/>
          <w:i w:val="0"/>
          <w:color w:val="auto"/>
          <w:rtl/>
        </w:rPr>
        <w:t>.</w:t>
      </w:r>
    </w:p>
    <w:p w:rsidR="00DC2FE4" w:rsidRPr="00440ECF" w:rsidRDefault="00DC2FE4" w:rsidP="00E15155">
      <w:pPr>
        <w:pStyle w:val="21"/>
        <w:keepNext w:val="0"/>
        <w:keepLines w:val="0"/>
        <w:widowControl/>
        <w:numPr>
          <w:ilvl w:val="1"/>
          <w:numId w:val="9"/>
        </w:numPr>
        <w:tabs>
          <w:tab w:val="left" w:pos="1985"/>
          <w:tab w:val="left" w:pos="2835"/>
        </w:tabs>
        <w:adjustRightInd/>
        <w:spacing w:before="120" w:line="360" w:lineRule="auto"/>
        <w:jc w:val="both"/>
        <w:textAlignment w:val="auto"/>
        <w:rPr>
          <w:rStyle w:val="120"/>
          <w:rFonts w:ascii="Calibri" w:hAnsi="Calibri"/>
          <w:i w:val="0"/>
          <w:color w:val="auto"/>
          <w:rtl/>
        </w:rPr>
      </w:pPr>
      <w:r>
        <w:rPr>
          <w:rStyle w:val="120"/>
          <w:rFonts w:ascii="Calibri" w:hAnsi="Calibri" w:hint="eastAsia"/>
          <w:bCs w:val="0"/>
          <w:i w:val="0"/>
          <w:color w:val="auto"/>
          <w:rtl/>
        </w:rPr>
        <w:t>במקרה</w:t>
      </w:r>
      <w:r>
        <w:rPr>
          <w:rStyle w:val="120"/>
          <w:rFonts w:ascii="Calibri" w:hAnsi="Calibri"/>
          <w:bCs w:val="0"/>
          <w:i w:val="0"/>
          <w:color w:val="auto"/>
          <w:rtl/>
        </w:rPr>
        <w:t xml:space="preserve"> </w:t>
      </w:r>
      <w:r>
        <w:rPr>
          <w:rStyle w:val="120"/>
          <w:rFonts w:ascii="Calibri" w:hAnsi="Calibri" w:hint="eastAsia"/>
          <w:bCs w:val="0"/>
          <w:i w:val="0"/>
          <w:color w:val="auto"/>
          <w:rtl/>
        </w:rPr>
        <w:t>של</w:t>
      </w:r>
      <w:r>
        <w:rPr>
          <w:rStyle w:val="120"/>
          <w:rFonts w:ascii="Calibri" w:hAnsi="Calibri"/>
          <w:bCs w:val="0"/>
          <w:i w:val="0"/>
          <w:color w:val="auto"/>
          <w:rtl/>
        </w:rPr>
        <w:t xml:space="preserve"> </w:t>
      </w:r>
      <w:r>
        <w:rPr>
          <w:rStyle w:val="120"/>
          <w:rFonts w:ascii="Calibri" w:hAnsi="Calibri" w:hint="eastAsia"/>
          <w:bCs w:val="0"/>
          <w:i w:val="0"/>
          <w:color w:val="auto"/>
          <w:rtl/>
        </w:rPr>
        <w:t>פעולה</w:t>
      </w:r>
      <w:r>
        <w:rPr>
          <w:rStyle w:val="120"/>
          <w:rFonts w:ascii="Calibri" w:hAnsi="Calibri"/>
          <w:bCs w:val="0"/>
          <w:i w:val="0"/>
          <w:color w:val="auto"/>
          <w:rtl/>
        </w:rPr>
        <w:t xml:space="preserve"> </w:t>
      </w:r>
      <w:r>
        <w:rPr>
          <w:rStyle w:val="120"/>
          <w:rFonts w:ascii="Calibri" w:hAnsi="Calibri" w:hint="eastAsia"/>
          <w:bCs w:val="0"/>
          <w:i w:val="0"/>
          <w:color w:val="auto"/>
          <w:rtl/>
        </w:rPr>
        <w:t>מיוחדת</w:t>
      </w:r>
      <w:r>
        <w:rPr>
          <w:rStyle w:val="120"/>
          <w:rFonts w:ascii="Calibri" w:hAnsi="Calibri"/>
          <w:bCs w:val="0"/>
          <w:i w:val="0"/>
          <w:color w:val="auto"/>
          <w:rtl/>
        </w:rPr>
        <w:t xml:space="preserve"> </w:t>
      </w:r>
      <w:r>
        <w:rPr>
          <w:rStyle w:val="120"/>
          <w:rFonts w:ascii="Calibri" w:hAnsi="Calibri" w:hint="eastAsia"/>
          <w:bCs w:val="0"/>
          <w:i w:val="0"/>
          <w:color w:val="auto"/>
          <w:rtl/>
        </w:rPr>
        <w:t>בהיקף</w:t>
      </w:r>
      <w:r>
        <w:rPr>
          <w:rStyle w:val="120"/>
          <w:rFonts w:ascii="Calibri" w:hAnsi="Calibri"/>
          <w:bCs w:val="0"/>
          <w:i w:val="0"/>
          <w:color w:val="auto"/>
          <w:rtl/>
        </w:rPr>
        <w:t xml:space="preserve"> </w:t>
      </w:r>
      <w:r>
        <w:rPr>
          <w:rStyle w:val="120"/>
          <w:rFonts w:ascii="Calibri" w:hAnsi="Calibri" w:hint="eastAsia"/>
          <w:bCs w:val="0"/>
          <w:i w:val="0"/>
          <w:color w:val="auto"/>
          <w:rtl/>
        </w:rPr>
        <w:t>הדורש</w:t>
      </w:r>
      <w:r>
        <w:rPr>
          <w:rStyle w:val="120"/>
          <w:rFonts w:ascii="Calibri" w:hAnsi="Calibri"/>
          <w:bCs w:val="0"/>
          <w:i w:val="0"/>
          <w:color w:val="auto"/>
          <w:rtl/>
        </w:rPr>
        <w:t xml:space="preserve"> </w:t>
      </w:r>
      <w:r>
        <w:rPr>
          <w:rStyle w:val="120"/>
          <w:rFonts w:ascii="Calibri" w:hAnsi="Calibri" w:hint="eastAsia"/>
          <w:bCs w:val="0"/>
          <w:i w:val="0"/>
          <w:color w:val="auto"/>
          <w:rtl/>
        </w:rPr>
        <w:t>צוות</w:t>
      </w:r>
      <w:r>
        <w:rPr>
          <w:rStyle w:val="120"/>
          <w:rFonts w:ascii="Calibri" w:hAnsi="Calibri"/>
          <w:bCs w:val="0"/>
          <w:i w:val="0"/>
          <w:color w:val="auto"/>
          <w:rtl/>
        </w:rPr>
        <w:t xml:space="preserve"> </w:t>
      </w:r>
      <w:r>
        <w:rPr>
          <w:rStyle w:val="120"/>
          <w:rFonts w:ascii="Calibri" w:hAnsi="Calibri" w:hint="eastAsia"/>
          <w:bCs w:val="0"/>
          <w:i w:val="0"/>
          <w:color w:val="auto"/>
          <w:rtl/>
        </w:rPr>
        <w:t>עובדים</w:t>
      </w:r>
      <w:r>
        <w:rPr>
          <w:rStyle w:val="120"/>
          <w:rFonts w:ascii="Calibri" w:hAnsi="Calibri"/>
          <w:bCs w:val="0"/>
          <w:i w:val="0"/>
          <w:color w:val="auto"/>
          <w:rtl/>
        </w:rPr>
        <w:t>,</w:t>
      </w:r>
      <w:r w:rsidR="0053036E">
        <w:rPr>
          <w:rStyle w:val="120"/>
          <w:rFonts w:ascii="Calibri" w:hAnsi="Calibri" w:hint="cs"/>
          <w:bCs w:val="0"/>
          <w:i w:val="0"/>
          <w:color w:val="auto"/>
          <w:rtl/>
        </w:rPr>
        <w:t xml:space="preserve"> </w:t>
      </w:r>
      <w:r>
        <w:rPr>
          <w:rStyle w:val="120"/>
          <w:rFonts w:ascii="Calibri" w:hAnsi="Calibri" w:hint="eastAsia"/>
          <w:bCs w:val="0"/>
          <w:i w:val="0"/>
          <w:color w:val="auto"/>
          <w:rtl/>
        </w:rPr>
        <w:t>שתצריך</w:t>
      </w:r>
      <w:r>
        <w:rPr>
          <w:rStyle w:val="120"/>
          <w:rFonts w:ascii="Calibri" w:hAnsi="Calibri"/>
          <w:bCs w:val="0"/>
          <w:i w:val="0"/>
          <w:color w:val="auto"/>
          <w:rtl/>
        </w:rPr>
        <w:t xml:space="preserve"> </w:t>
      </w:r>
      <w:r>
        <w:rPr>
          <w:rStyle w:val="120"/>
          <w:rFonts w:ascii="Calibri" w:hAnsi="Calibri" w:hint="eastAsia"/>
          <w:bCs w:val="0"/>
          <w:i w:val="0"/>
          <w:color w:val="auto"/>
          <w:rtl/>
        </w:rPr>
        <w:t>אחסון</w:t>
      </w:r>
      <w:r>
        <w:rPr>
          <w:rStyle w:val="120"/>
          <w:rFonts w:ascii="Calibri" w:hAnsi="Calibri"/>
          <w:bCs w:val="0"/>
          <w:i w:val="0"/>
          <w:color w:val="auto"/>
          <w:rtl/>
        </w:rPr>
        <w:t xml:space="preserve"> </w:t>
      </w:r>
      <w:r>
        <w:rPr>
          <w:rStyle w:val="120"/>
          <w:rFonts w:ascii="Calibri" w:hAnsi="Calibri" w:hint="eastAsia"/>
          <w:bCs w:val="0"/>
          <w:i w:val="0"/>
          <w:color w:val="auto"/>
          <w:rtl/>
        </w:rPr>
        <w:t>הטובין</w:t>
      </w:r>
      <w:r>
        <w:rPr>
          <w:rStyle w:val="120"/>
          <w:rFonts w:ascii="Calibri" w:hAnsi="Calibri"/>
          <w:bCs w:val="0"/>
          <w:i w:val="0"/>
          <w:color w:val="auto"/>
          <w:rtl/>
        </w:rPr>
        <w:t xml:space="preserve"> </w:t>
      </w:r>
      <w:r>
        <w:rPr>
          <w:rStyle w:val="120"/>
          <w:rFonts w:ascii="Calibri" w:hAnsi="Calibri" w:hint="eastAsia"/>
          <w:bCs w:val="0"/>
          <w:i w:val="0"/>
          <w:color w:val="auto"/>
          <w:rtl/>
        </w:rPr>
        <w:t>מחוץ</w:t>
      </w:r>
      <w:r>
        <w:rPr>
          <w:rStyle w:val="120"/>
          <w:rFonts w:ascii="Calibri" w:hAnsi="Calibri"/>
          <w:bCs w:val="0"/>
          <w:i w:val="0"/>
          <w:color w:val="auto"/>
          <w:rtl/>
        </w:rPr>
        <w:t xml:space="preserve"> </w:t>
      </w:r>
      <w:r>
        <w:rPr>
          <w:rStyle w:val="120"/>
          <w:rFonts w:ascii="Calibri" w:hAnsi="Calibri" w:hint="eastAsia"/>
          <w:bCs w:val="0"/>
          <w:i w:val="0"/>
          <w:color w:val="auto"/>
          <w:rtl/>
        </w:rPr>
        <w:t>למסגרת</w:t>
      </w:r>
      <w:r>
        <w:rPr>
          <w:rStyle w:val="120"/>
          <w:rFonts w:ascii="Calibri" w:hAnsi="Calibri"/>
          <w:bCs w:val="0"/>
          <w:i w:val="0"/>
          <w:color w:val="auto"/>
          <w:rtl/>
        </w:rPr>
        <w:t xml:space="preserve"> </w:t>
      </w:r>
      <w:r>
        <w:rPr>
          <w:rStyle w:val="120"/>
          <w:rFonts w:ascii="Calibri" w:hAnsi="Calibri" w:hint="eastAsia"/>
          <w:bCs w:val="0"/>
          <w:i w:val="0"/>
          <w:color w:val="auto"/>
          <w:rtl/>
        </w:rPr>
        <w:t>השעות</w:t>
      </w:r>
      <w:r>
        <w:rPr>
          <w:rStyle w:val="120"/>
          <w:rFonts w:ascii="Calibri" w:hAnsi="Calibri"/>
          <w:bCs w:val="0"/>
          <w:i w:val="0"/>
          <w:color w:val="auto"/>
          <w:rtl/>
        </w:rPr>
        <w:t xml:space="preserve"> </w:t>
      </w:r>
      <w:r>
        <w:rPr>
          <w:rStyle w:val="120"/>
          <w:rFonts w:ascii="Calibri" w:hAnsi="Calibri" w:hint="eastAsia"/>
          <w:bCs w:val="0"/>
          <w:i w:val="0"/>
          <w:color w:val="auto"/>
          <w:rtl/>
        </w:rPr>
        <w:t>וימי</w:t>
      </w:r>
      <w:r>
        <w:rPr>
          <w:rStyle w:val="120"/>
          <w:rFonts w:ascii="Calibri" w:hAnsi="Calibri"/>
          <w:bCs w:val="0"/>
          <w:i w:val="0"/>
          <w:color w:val="auto"/>
          <w:rtl/>
        </w:rPr>
        <w:t xml:space="preserve"> </w:t>
      </w:r>
      <w:r>
        <w:rPr>
          <w:rStyle w:val="120"/>
          <w:rFonts w:ascii="Calibri" w:hAnsi="Calibri" w:hint="eastAsia"/>
          <w:bCs w:val="0"/>
          <w:i w:val="0"/>
          <w:color w:val="auto"/>
          <w:rtl/>
        </w:rPr>
        <w:t>העבודה</w:t>
      </w:r>
      <w:r>
        <w:rPr>
          <w:rStyle w:val="120"/>
          <w:rFonts w:ascii="Calibri" w:hAnsi="Calibri"/>
          <w:bCs w:val="0"/>
          <w:i w:val="0"/>
          <w:color w:val="auto"/>
          <w:rtl/>
        </w:rPr>
        <w:t xml:space="preserve"> </w:t>
      </w:r>
      <w:r>
        <w:rPr>
          <w:rStyle w:val="120"/>
          <w:rFonts w:ascii="Calibri" w:hAnsi="Calibri" w:hint="eastAsia"/>
          <w:bCs w:val="0"/>
          <w:i w:val="0"/>
          <w:color w:val="auto"/>
          <w:rtl/>
        </w:rPr>
        <w:t>דלעיל</w:t>
      </w:r>
      <w:r>
        <w:rPr>
          <w:rStyle w:val="120"/>
          <w:rFonts w:ascii="Calibri" w:hAnsi="Calibri"/>
          <w:bCs w:val="0"/>
          <w:i w:val="0"/>
          <w:color w:val="auto"/>
          <w:rtl/>
        </w:rPr>
        <w:t xml:space="preserve">, </w:t>
      </w:r>
      <w:r>
        <w:rPr>
          <w:rStyle w:val="120"/>
          <w:rFonts w:ascii="Calibri" w:hAnsi="Calibri" w:hint="eastAsia"/>
          <w:bCs w:val="0"/>
          <w:i w:val="0"/>
          <w:color w:val="auto"/>
          <w:rtl/>
        </w:rPr>
        <w:t>יעמיד</w:t>
      </w:r>
      <w:r>
        <w:rPr>
          <w:rStyle w:val="120"/>
          <w:rFonts w:ascii="Calibri" w:hAnsi="Calibri"/>
          <w:bCs w:val="0"/>
          <w:i w:val="0"/>
          <w:color w:val="auto"/>
          <w:rtl/>
        </w:rPr>
        <w:t xml:space="preserve"> </w:t>
      </w:r>
      <w:r>
        <w:rPr>
          <w:rStyle w:val="120"/>
          <w:rFonts w:ascii="Calibri" w:hAnsi="Calibri" w:hint="eastAsia"/>
          <w:bCs w:val="0"/>
          <w:i w:val="0"/>
          <w:color w:val="auto"/>
          <w:rtl/>
        </w:rPr>
        <w:t>הספק</w:t>
      </w:r>
      <w:r>
        <w:rPr>
          <w:rStyle w:val="120"/>
          <w:rFonts w:ascii="Calibri" w:hAnsi="Calibri"/>
          <w:bCs w:val="0"/>
          <w:i w:val="0"/>
          <w:color w:val="auto"/>
          <w:rtl/>
        </w:rPr>
        <w:t xml:space="preserve">  </w:t>
      </w:r>
      <w:r>
        <w:rPr>
          <w:rStyle w:val="120"/>
          <w:rFonts w:ascii="Calibri" w:hAnsi="Calibri" w:hint="eastAsia"/>
          <w:bCs w:val="0"/>
          <w:i w:val="0"/>
          <w:color w:val="auto"/>
          <w:rtl/>
        </w:rPr>
        <w:t>מחסנאי</w:t>
      </w:r>
      <w:r>
        <w:rPr>
          <w:rStyle w:val="120"/>
          <w:rFonts w:ascii="Calibri" w:hAnsi="Calibri"/>
          <w:bCs w:val="0"/>
          <w:i w:val="0"/>
          <w:color w:val="auto"/>
          <w:rtl/>
        </w:rPr>
        <w:t xml:space="preserve"> </w:t>
      </w:r>
      <w:r>
        <w:rPr>
          <w:rStyle w:val="120"/>
          <w:rFonts w:ascii="Calibri" w:hAnsi="Calibri" w:hint="eastAsia"/>
          <w:bCs w:val="0"/>
          <w:i w:val="0"/>
          <w:color w:val="auto"/>
          <w:rtl/>
        </w:rPr>
        <w:t>תורן</w:t>
      </w:r>
      <w:r>
        <w:rPr>
          <w:rStyle w:val="120"/>
          <w:rFonts w:ascii="Calibri" w:hAnsi="Calibri"/>
          <w:bCs w:val="0"/>
          <w:i w:val="0"/>
          <w:color w:val="auto"/>
          <w:rtl/>
        </w:rPr>
        <w:t xml:space="preserve"> </w:t>
      </w:r>
      <w:r>
        <w:rPr>
          <w:rStyle w:val="120"/>
          <w:rFonts w:ascii="Calibri" w:hAnsi="Calibri" w:hint="eastAsia"/>
          <w:bCs w:val="0"/>
          <w:i w:val="0"/>
          <w:color w:val="auto"/>
          <w:rtl/>
        </w:rPr>
        <w:t>וצוות</w:t>
      </w:r>
      <w:r>
        <w:rPr>
          <w:rStyle w:val="120"/>
          <w:rFonts w:ascii="Calibri" w:hAnsi="Calibri"/>
          <w:bCs w:val="0"/>
          <w:i w:val="0"/>
          <w:color w:val="auto"/>
          <w:rtl/>
        </w:rPr>
        <w:t xml:space="preserve"> </w:t>
      </w:r>
      <w:r>
        <w:rPr>
          <w:rStyle w:val="120"/>
          <w:rFonts w:ascii="Calibri" w:hAnsi="Calibri" w:hint="eastAsia"/>
          <w:bCs w:val="0"/>
          <w:i w:val="0"/>
          <w:color w:val="auto"/>
          <w:rtl/>
        </w:rPr>
        <w:t>עובדים</w:t>
      </w:r>
      <w:r>
        <w:rPr>
          <w:rStyle w:val="120"/>
          <w:rFonts w:ascii="Calibri" w:hAnsi="Calibri"/>
          <w:bCs w:val="0"/>
          <w:i w:val="0"/>
          <w:color w:val="auto"/>
          <w:rtl/>
        </w:rPr>
        <w:t xml:space="preserve"> </w:t>
      </w:r>
      <w:r>
        <w:rPr>
          <w:rStyle w:val="120"/>
          <w:rFonts w:ascii="Calibri" w:hAnsi="Calibri" w:hint="eastAsia"/>
          <w:bCs w:val="0"/>
          <w:i w:val="0"/>
          <w:color w:val="auto"/>
          <w:rtl/>
        </w:rPr>
        <w:t>שיקלוט</w:t>
      </w:r>
      <w:r>
        <w:rPr>
          <w:rStyle w:val="120"/>
          <w:rFonts w:ascii="Calibri" w:hAnsi="Calibri"/>
          <w:bCs w:val="0"/>
          <w:i w:val="0"/>
          <w:color w:val="auto"/>
          <w:rtl/>
        </w:rPr>
        <w:t xml:space="preserve"> </w:t>
      </w:r>
      <w:r>
        <w:rPr>
          <w:rStyle w:val="120"/>
          <w:rFonts w:ascii="Calibri" w:hAnsi="Calibri" w:hint="eastAsia"/>
          <w:bCs w:val="0"/>
          <w:i w:val="0"/>
          <w:color w:val="auto"/>
          <w:rtl/>
        </w:rPr>
        <w:t>את</w:t>
      </w:r>
      <w:r>
        <w:rPr>
          <w:rStyle w:val="120"/>
          <w:rFonts w:ascii="Calibri" w:hAnsi="Calibri"/>
          <w:bCs w:val="0"/>
          <w:i w:val="0"/>
          <w:color w:val="auto"/>
          <w:rtl/>
        </w:rPr>
        <w:t xml:space="preserve"> </w:t>
      </w:r>
      <w:r>
        <w:rPr>
          <w:rStyle w:val="120"/>
          <w:rFonts w:ascii="Calibri" w:hAnsi="Calibri" w:hint="eastAsia"/>
          <w:bCs w:val="0"/>
          <w:i w:val="0"/>
          <w:color w:val="auto"/>
          <w:rtl/>
        </w:rPr>
        <w:t>הטובין</w:t>
      </w:r>
      <w:r>
        <w:rPr>
          <w:rStyle w:val="120"/>
          <w:rFonts w:ascii="Calibri" w:hAnsi="Calibri"/>
          <w:bCs w:val="0"/>
          <w:i w:val="0"/>
          <w:color w:val="auto"/>
          <w:rtl/>
        </w:rPr>
        <w:t xml:space="preserve">, </w:t>
      </w:r>
      <w:r>
        <w:rPr>
          <w:rStyle w:val="120"/>
          <w:rFonts w:ascii="Calibri" w:hAnsi="Calibri" w:hint="eastAsia"/>
          <w:bCs w:val="0"/>
          <w:i w:val="0"/>
          <w:color w:val="auto"/>
          <w:rtl/>
        </w:rPr>
        <w:t>בהתאם</w:t>
      </w:r>
      <w:r>
        <w:rPr>
          <w:rStyle w:val="120"/>
          <w:rFonts w:ascii="Calibri" w:hAnsi="Calibri"/>
          <w:bCs w:val="0"/>
          <w:i w:val="0"/>
          <w:color w:val="auto"/>
          <w:rtl/>
        </w:rPr>
        <w:t xml:space="preserve"> </w:t>
      </w:r>
      <w:r>
        <w:rPr>
          <w:rStyle w:val="120"/>
          <w:rFonts w:ascii="Calibri" w:hAnsi="Calibri" w:hint="eastAsia"/>
          <w:bCs w:val="0"/>
          <w:i w:val="0"/>
          <w:color w:val="auto"/>
          <w:rtl/>
        </w:rPr>
        <w:t>לנהלים</w:t>
      </w:r>
      <w:r>
        <w:rPr>
          <w:rStyle w:val="120"/>
          <w:rFonts w:ascii="Calibri" w:hAnsi="Calibri"/>
          <w:bCs w:val="0"/>
          <w:i w:val="0"/>
          <w:color w:val="auto"/>
          <w:rtl/>
        </w:rPr>
        <w:t xml:space="preserve"> </w:t>
      </w:r>
      <w:r>
        <w:rPr>
          <w:rStyle w:val="120"/>
          <w:rFonts w:ascii="Calibri" w:hAnsi="Calibri" w:hint="eastAsia"/>
          <w:bCs w:val="0"/>
          <w:i w:val="0"/>
          <w:color w:val="auto"/>
          <w:rtl/>
        </w:rPr>
        <w:t>שייקבעו</w:t>
      </w:r>
      <w:r>
        <w:rPr>
          <w:rStyle w:val="120"/>
          <w:rFonts w:ascii="Calibri" w:hAnsi="Calibri"/>
          <w:bCs w:val="0"/>
          <w:i w:val="0"/>
          <w:color w:val="auto"/>
          <w:rtl/>
        </w:rPr>
        <w:t xml:space="preserve"> </w:t>
      </w:r>
      <w:r>
        <w:rPr>
          <w:rStyle w:val="120"/>
          <w:rFonts w:ascii="Calibri" w:hAnsi="Calibri" w:hint="eastAsia"/>
          <w:bCs w:val="0"/>
          <w:i w:val="0"/>
          <w:color w:val="auto"/>
          <w:rtl/>
        </w:rPr>
        <w:t>לעניין</w:t>
      </w:r>
      <w:r>
        <w:rPr>
          <w:rStyle w:val="120"/>
          <w:rFonts w:ascii="Calibri" w:hAnsi="Calibri"/>
          <w:bCs w:val="0"/>
          <w:i w:val="0"/>
          <w:color w:val="auto"/>
          <w:rtl/>
        </w:rPr>
        <w:t xml:space="preserve"> </w:t>
      </w:r>
      <w:r>
        <w:rPr>
          <w:rStyle w:val="120"/>
          <w:rFonts w:ascii="Calibri" w:hAnsi="Calibri" w:hint="eastAsia"/>
          <w:bCs w:val="0"/>
          <w:i w:val="0"/>
          <w:color w:val="auto"/>
          <w:rtl/>
        </w:rPr>
        <w:t>זה</w:t>
      </w:r>
      <w:r>
        <w:rPr>
          <w:rStyle w:val="120"/>
          <w:rFonts w:ascii="Calibri" w:hAnsi="Calibri"/>
          <w:bCs w:val="0"/>
          <w:i w:val="0"/>
          <w:color w:val="auto"/>
          <w:rtl/>
        </w:rPr>
        <w:t xml:space="preserve"> (</w:t>
      </w:r>
      <w:r>
        <w:rPr>
          <w:rStyle w:val="120"/>
          <w:rFonts w:ascii="Calibri" w:hAnsi="Calibri" w:hint="eastAsia"/>
          <w:bCs w:val="0"/>
          <w:i w:val="0"/>
          <w:color w:val="auto"/>
          <w:rtl/>
        </w:rPr>
        <w:t>ללא</w:t>
      </w:r>
      <w:r>
        <w:rPr>
          <w:rStyle w:val="120"/>
          <w:rFonts w:ascii="Calibri" w:hAnsi="Calibri"/>
          <w:bCs w:val="0"/>
          <w:i w:val="0"/>
          <w:color w:val="auto"/>
          <w:rtl/>
        </w:rPr>
        <w:t xml:space="preserve"> </w:t>
      </w:r>
      <w:r>
        <w:rPr>
          <w:rStyle w:val="120"/>
          <w:rFonts w:ascii="Calibri" w:hAnsi="Calibri" w:hint="eastAsia"/>
          <w:bCs w:val="0"/>
          <w:i w:val="0"/>
          <w:color w:val="auto"/>
          <w:rtl/>
        </w:rPr>
        <w:t>כל</w:t>
      </w:r>
      <w:r>
        <w:rPr>
          <w:rStyle w:val="120"/>
          <w:rFonts w:ascii="Calibri" w:hAnsi="Calibri"/>
          <w:bCs w:val="0"/>
          <w:i w:val="0"/>
          <w:color w:val="auto"/>
          <w:rtl/>
        </w:rPr>
        <w:t xml:space="preserve"> </w:t>
      </w:r>
      <w:r>
        <w:rPr>
          <w:rStyle w:val="120"/>
          <w:rFonts w:ascii="Calibri" w:hAnsi="Calibri" w:hint="eastAsia"/>
          <w:bCs w:val="0"/>
          <w:i w:val="0"/>
          <w:color w:val="auto"/>
          <w:rtl/>
        </w:rPr>
        <w:t>תמורה</w:t>
      </w:r>
      <w:r>
        <w:rPr>
          <w:rStyle w:val="120"/>
          <w:rFonts w:ascii="Calibri" w:hAnsi="Calibri"/>
          <w:bCs w:val="0"/>
          <w:i w:val="0"/>
          <w:color w:val="auto"/>
          <w:rtl/>
        </w:rPr>
        <w:t xml:space="preserve"> </w:t>
      </w:r>
      <w:r>
        <w:rPr>
          <w:rStyle w:val="120"/>
          <w:rFonts w:ascii="Calibri" w:hAnsi="Calibri" w:hint="eastAsia"/>
          <w:bCs w:val="0"/>
          <w:i w:val="0"/>
          <w:color w:val="auto"/>
          <w:rtl/>
        </w:rPr>
        <w:t>נוספת</w:t>
      </w:r>
      <w:r>
        <w:rPr>
          <w:rStyle w:val="120"/>
          <w:rFonts w:ascii="Calibri" w:hAnsi="Calibri"/>
          <w:bCs w:val="0"/>
          <w:i w:val="0"/>
          <w:color w:val="auto"/>
          <w:rtl/>
        </w:rPr>
        <w:t>).</w:t>
      </w:r>
    </w:p>
    <w:p w:rsidR="00DC2FE4" w:rsidRPr="00440ECF" w:rsidRDefault="00DC2FE4" w:rsidP="00E15155">
      <w:pPr>
        <w:pStyle w:val="21"/>
        <w:keepNext w:val="0"/>
        <w:keepLines w:val="0"/>
        <w:widowControl/>
        <w:numPr>
          <w:ilvl w:val="1"/>
          <w:numId w:val="9"/>
        </w:numPr>
        <w:tabs>
          <w:tab w:val="left" w:pos="1985"/>
          <w:tab w:val="left" w:pos="2835"/>
        </w:tabs>
        <w:adjustRightInd/>
        <w:spacing w:before="120" w:line="360" w:lineRule="auto"/>
        <w:jc w:val="both"/>
        <w:textAlignment w:val="auto"/>
        <w:rPr>
          <w:rFonts w:cs="David"/>
          <w:b/>
          <w:bCs w:val="0"/>
          <w:color w:val="auto"/>
          <w:sz w:val="24"/>
          <w:szCs w:val="24"/>
        </w:rPr>
      </w:pPr>
      <w:r>
        <w:rPr>
          <w:rFonts w:cs="David" w:hint="eastAsia"/>
          <w:b/>
          <w:bCs w:val="0"/>
          <w:color w:val="auto"/>
          <w:sz w:val="24"/>
          <w:szCs w:val="24"/>
          <w:rtl/>
        </w:rPr>
        <w:t>ימונה</w:t>
      </w:r>
      <w:r>
        <w:rPr>
          <w:rFonts w:cs="David"/>
          <w:b/>
          <w:bCs w:val="0"/>
          <w:color w:val="auto"/>
          <w:sz w:val="24"/>
          <w:szCs w:val="24"/>
          <w:rtl/>
        </w:rPr>
        <w:t xml:space="preserve"> </w:t>
      </w:r>
      <w:r>
        <w:rPr>
          <w:rFonts w:cs="David" w:hint="eastAsia"/>
          <w:b/>
          <w:bCs w:val="0"/>
          <w:color w:val="auto"/>
          <w:sz w:val="24"/>
          <w:szCs w:val="24"/>
          <w:rtl/>
        </w:rPr>
        <w:t>מנהל</w:t>
      </w:r>
      <w:r>
        <w:rPr>
          <w:rFonts w:cs="David"/>
          <w:b/>
          <w:bCs w:val="0"/>
          <w:color w:val="auto"/>
          <w:sz w:val="24"/>
          <w:szCs w:val="24"/>
          <w:rtl/>
        </w:rPr>
        <w:t xml:space="preserve"> </w:t>
      </w:r>
      <w:r>
        <w:rPr>
          <w:rFonts w:cs="David" w:hint="eastAsia"/>
          <w:b/>
          <w:bCs w:val="0"/>
          <w:color w:val="auto"/>
          <w:sz w:val="24"/>
          <w:szCs w:val="24"/>
          <w:rtl/>
        </w:rPr>
        <w:t>פעילות</w:t>
      </w:r>
      <w:r>
        <w:rPr>
          <w:rFonts w:cs="David"/>
          <w:b/>
          <w:bCs w:val="0"/>
          <w:color w:val="auto"/>
          <w:sz w:val="24"/>
          <w:szCs w:val="24"/>
          <w:rtl/>
        </w:rPr>
        <w:t xml:space="preserve"> </w:t>
      </w:r>
      <w:r>
        <w:rPr>
          <w:rFonts w:cs="David" w:hint="eastAsia"/>
          <w:b/>
          <w:bCs w:val="0"/>
          <w:color w:val="auto"/>
          <w:sz w:val="24"/>
          <w:szCs w:val="24"/>
          <w:rtl/>
        </w:rPr>
        <w:t>באתר</w:t>
      </w:r>
      <w:r>
        <w:rPr>
          <w:rFonts w:cs="David"/>
          <w:b/>
          <w:bCs w:val="0"/>
          <w:color w:val="auto"/>
          <w:sz w:val="24"/>
          <w:szCs w:val="24"/>
          <w:rtl/>
        </w:rPr>
        <w:t xml:space="preserve"> </w:t>
      </w:r>
      <w:r>
        <w:rPr>
          <w:rFonts w:cs="David" w:hint="eastAsia"/>
          <w:b/>
          <w:bCs w:val="0"/>
          <w:color w:val="auto"/>
          <w:sz w:val="24"/>
          <w:szCs w:val="24"/>
          <w:rtl/>
        </w:rPr>
        <w:t>הספק</w:t>
      </w:r>
      <w:r>
        <w:rPr>
          <w:rFonts w:cs="David"/>
          <w:b/>
          <w:bCs w:val="0"/>
          <w:color w:val="auto"/>
          <w:sz w:val="24"/>
          <w:szCs w:val="24"/>
          <w:rtl/>
        </w:rPr>
        <w:t xml:space="preserve">, </w:t>
      </w:r>
      <w:r>
        <w:rPr>
          <w:rFonts w:cs="David" w:hint="eastAsia"/>
          <w:b/>
          <w:bCs w:val="0"/>
          <w:color w:val="auto"/>
          <w:sz w:val="24"/>
          <w:szCs w:val="24"/>
          <w:rtl/>
        </w:rPr>
        <w:t>בתיאום</w:t>
      </w:r>
      <w:r>
        <w:rPr>
          <w:rFonts w:cs="David"/>
          <w:b/>
          <w:bCs w:val="0"/>
          <w:color w:val="auto"/>
          <w:sz w:val="24"/>
          <w:szCs w:val="24"/>
          <w:rtl/>
        </w:rPr>
        <w:t xml:space="preserve"> </w:t>
      </w:r>
      <w:r>
        <w:rPr>
          <w:rFonts w:cs="David" w:hint="eastAsia"/>
          <w:b/>
          <w:bCs w:val="0"/>
          <w:color w:val="auto"/>
          <w:sz w:val="24"/>
          <w:szCs w:val="24"/>
          <w:rtl/>
        </w:rPr>
        <w:t>ובהסכמת</w:t>
      </w:r>
      <w:r>
        <w:rPr>
          <w:rFonts w:cs="David"/>
          <w:b/>
          <w:bCs w:val="0"/>
          <w:color w:val="auto"/>
          <w:sz w:val="24"/>
          <w:szCs w:val="24"/>
          <w:rtl/>
        </w:rPr>
        <w:t xml:space="preserve"> </w:t>
      </w:r>
      <w:r>
        <w:rPr>
          <w:rFonts w:cs="David" w:hint="eastAsia"/>
          <w:b/>
          <w:bCs w:val="0"/>
          <w:color w:val="auto"/>
          <w:sz w:val="24"/>
          <w:szCs w:val="24"/>
          <w:rtl/>
        </w:rPr>
        <w:t>המזמין</w:t>
      </w:r>
      <w:r>
        <w:rPr>
          <w:rFonts w:cs="David"/>
          <w:b/>
          <w:bCs w:val="0"/>
          <w:color w:val="auto"/>
          <w:sz w:val="24"/>
          <w:szCs w:val="24"/>
          <w:rtl/>
        </w:rPr>
        <w:t xml:space="preserve">, </w:t>
      </w:r>
      <w:r>
        <w:rPr>
          <w:rFonts w:cs="David" w:hint="eastAsia"/>
          <w:b/>
          <w:bCs w:val="0"/>
          <w:color w:val="auto"/>
          <w:sz w:val="24"/>
          <w:szCs w:val="24"/>
          <w:rtl/>
        </w:rPr>
        <w:t>אשר</w:t>
      </w:r>
      <w:r>
        <w:rPr>
          <w:rFonts w:cs="David"/>
          <w:b/>
          <w:bCs w:val="0"/>
          <w:color w:val="auto"/>
          <w:sz w:val="24"/>
          <w:szCs w:val="24"/>
          <w:rtl/>
        </w:rPr>
        <w:t xml:space="preserve"> </w:t>
      </w:r>
      <w:r>
        <w:rPr>
          <w:rFonts w:cs="David" w:hint="eastAsia"/>
          <w:b/>
          <w:bCs w:val="0"/>
          <w:color w:val="auto"/>
          <w:sz w:val="24"/>
          <w:szCs w:val="24"/>
          <w:rtl/>
        </w:rPr>
        <w:t>יהיה</w:t>
      </w:r>
      <w:r>
        <w:rPr>
          <w:rFonts w:cs="David"/>
          <w:b/>
          <w:bCs w:val="0"/>
          <w:color w:val="auto"/>
          <w:sz w:val="24"/>
          <w:szCs w:val="24"/>
          <w:rtl/>
        </w:rPr>
        <w:t xml:space="preserve"> </w:t>
      </w:r>
      <w:r>
        <w:rPr>
          <w:rFonts w:cs="David" w:hint="eastAsia"/>
          <w:b/>
          <w:bCs w:val="0"/>
          <w:color w:val="auto"/>
          <w:sz w:val="24"/>
          <w:szCs w:val="24"/>
          <w:rtl/>
        </w:rPr>
        <w:t>אחראי</w:t>
      </w:r>
      <w:r>
        <w:rPr>
          <w:rFonts w:cs="David"/>
          <w:b/>
          <w:bCs w:val="0"/>
          <w:color w:val="auto"/>
          <w:sz w:val="24"/>
          <w:szCs w:val="24"/>
          <w:rtl/>
        </w:rPr>
        <w:t xml:space="preserve"> </w:t>
      </w:r>
      <w:r>
        <w:rPr>
          <w:rFonts w:cs="David" w:hint="eastAsia"/>
          <w:b/>
          <w:bCs w:val="0"/>
          <w:color w:val="auto"/>
          <w:sz w:val="24"/>
          <w:szCs w:val="24"/>
          <w:rtl/>
        </w:rPr>
        <w:t>על</w:t>
      </w:r>
      <w:r>
        <w:rPr>
          <w:rFonts w:cs="David"/>
          <w:b/>
          <w:bCs w:val="0"/>
          <w:color w:val="auto"/>
          <w:sz w:val="24"/>
          <w:szCs w:val="24"/>
          <w:rtl/>
        </w:rPr>
        <w:t xml:space="preserve"> </w:t>
      </w:r>
      <w:r>
        <w:rPr>
          <w:rFonts w:cs="David" w:hint="eastAsia"/>
          <w:b/>
          <w:bCs w:val="0"/>
          <w:color w:val="auto"/>
          <w:sz w:val="24"/>
          <w:szCs w:val="24"/>
          <w:rtl/>
        </w:rPr>
        <w:t>כל</w:t>
      </w:r>
      <w:r>
        <w:rPr>
          <w:rFonts w:cs="David"/>
          <w:b/>
          <w:bCs w:val="0"/>
          <w:color w:val="auto"/>
          <w:sz w:val="24"/>
          <w:szCs w:val="24"/>
          <w:rtl/>
        </w:rPr>
        <w:t xml:space="preserve"> </w:t>
      </w:r>
      <w:r>
        <w:rPr>
          <w:rFonts w:cs="David" w:hint="eastAsia"/>
          <w:b/>
          <w:bCs w:val="0"/>
          <w:color w:val="auto"/>
          <w:sz w:val="24"/>
          <w:szCs w:val="24"/>
          <w:rtl/>
        </w:rPr>
        <w:t>היבטי</w:t>
      </w:r>
      <w:r>
        <w:rPr>
          <w:rFonts w:cs="David"/>
          <w:b/>
          <w:bCs w:val="0"/>
          <w:color w:val="auto"/>
          <w:sz w:val="24"/>
          <w:szCs w:val="24"/>
          <w:rtl/>
        </w:rPr>
        <w:t xml:space="preserve"> </w:t>
      </w:r>
      <w:r>
        <w:rPr>
          <w:rFonts w:cs="David" w:hint="eastAsia"/>
          <w:b/>
          <w:bCs w:val="0"/>
          <w:color w:val="auto"/>
          <w:sz w:val="24"/>
          <w:szCs w:val="24"/>
          <w:rtl/>
        </w:rPr>
        <w:t>הפעילות</w:t>
      </w:r>
      <w:r>
        <w:rPr>
          <w:rFonts w:cs="David"/>
          <w:b/>
          <w:bCs w:val="0"/>
          <w:color w:val="auto"/>
          <w:sz w:val="24"/>
          <w:szCs w:val="24"/>
          <w:rtl/>
        </w:rPr>
        <w:t xml:space="preserve"> </w:t>
      </w:r>
      <w:r>
        <w:rPr>
          <w:rFonts w:cs="David" w:hint="eastAsia"/>
          <w:b/>
          <w:bCs w:val="0"/>
          <w:color w:val="auto"/>
          <w:sz w:val="24"/>
          <w:szCs w:val="24"/>
          <w:rtl/>
        </w:rPr>
        <w:t>והשירות</w:t>
      </w:r>
      <w:r>
        <w:rPr>
          <w:rFonts w:cs="David"/>
          <w:b/>
          <w:bCs w:val="0"/>
          <w:color w:val="auto"/>
          <w:sz w:val="24"/>
          <w:szCs w:val="24"/>
          <w:rtl/>
        </w:rPr>
        <w:t>.</w:t>
      </w:r>
    </w:p>
    <w:p w:rsidR="00DC2FE4" w:rsidRPr="00440ECF" w:rsidRDefault="00DC2FE4" w:rsidP="00E15155">
      <w:pPr>
        <w:pStyle w:val="21"/>
        <w:keepNext w:val="0"/>
        <w:keepLines w:val="0"/>
        <w:widowControl/>
        <w:numPr>
          <w:ilvl w:val="1"/>
          <w:numId w:val="9"/>
        </w:numPr>
        <w:tabs>
          <w:tab w:val="left" w:pos="1985"/>
          <w:tab w:val="left" w:pos="2835"/>
        </w:tabs>
        <w:adjustRightInd/>
        <w:spacing w:before="120" w:line="360" w:lineRule="auto"/>
        <w:jc w:val="both"/>
        <w:textAlignment w:val="auto"/>
        <w:rPr>
          <w:rFonts w:ascii="Times New Roman" w:hAnsi="Times New Roman" w:cs="David"/>
          <w:b/>
          <w:bCs w:val="0"/>
          <w:color w:val="auto"/>
          <w:sz w:val="24"/>
          <w:szCs w:val="24"/>
          <w:rtl/>
        </w:rPr>
      </w:pPr>
      <w:r>
        <w:rPr>
          <w:rFonts w:ascii="Times New Roman" w:hAnsi="Times New Roman" w:cs="David"/>
          <w:b/>
          <w:bCs w:val="0"/>
          <w:color w:val="auto"/>
          <w:sz w:val="24"/>
          <w:szCs w:val="24"/>
          <w:rtl/>
        </w:rPr>
        <w:lastRenderedPageBreak/>
        <w:t>מנהל המחסן נדרש להיות זמין טלפונית 24 שעות בטלפון סלולארי לפתרון בעיות דחופות.</w:t>
      </w:r>
    </w:p>
    <w:p w:rsidR="00DC2FE4" w:rsidRPr="00440ECF" w:rsidRDefault="00DC2FE4" w:rsidP="00E15155">
      <w:pPr>
        <w:pStyle w:val="21"/>
        <w:keepNext w:val="0"/>
        <w:keepLines w:val="0"/>
        <w:widowControl/>
        <w:numPr>
          <w:ilvl w:val="1"/>
          <w:numId w:val="9"/>
        </w:numPr>
        <w:tabs>
          <w:tab w:val="left" w:pos="1985"/>
          <w:tab w:val="left" w:pos="2835"/>
        </w:tabs>
        <w:adjustRightInd/>
        <w:spacing w:before="120" w:line="360" w:lineRule="auto"/>
        <w:jc w:val="both"/>
        <w:textAlignment w:val="auto"/>
        <w:rPr>
          <w:rFonts w:ascii="Times New Roman" w:hAnsi="Times New Roman" w:cs="David"/>
          <w:b/>
          <w:bCs w:val="0"/>
          <w:color w:val="auto"/>
          <w:sz w:val="24"/>
          <w:szCs w:val="24"/>
          <w:rtl/>
        </w:rPr>
      </w:pPr>
      <w:r>
        <w:rPr>
          <w:rFonts w:ascii="Times New Roman" w:hAnsi="Times New Roman" w:cs="David"/>
          <w:b/>
          <w:bCs w:val="0"/>
          <w:color w:val="auto"/>
          <w:sz w:val="24"/>
          <w:szCs w:val="24"/>
          <w:rtl/>
        </w:rPr>
        <w:t>הובלת הטובין אל אתר הספק תתבצע מהגורמים הבאים:</w:t>
      </w:r>
    </w:p>
    <w:p w:rsidR="00DC2FE4" w:rsidRPr="00440ECF" w:rsidRDefault="00DC2FE4" w:rsidP="00E15155">
      <w:pPr>
        <w:pStyle w:val="21"/>
        <w:keepNext w:val="0"/>
        <w:keepLines w:val="0"/>
        <w:widowControl/>
        <w:numPr>
          <w:ilvl w:val="2"/>
          <w:numId w:val="9"/>
        </w:numPr>
        <w:tabs>
          <w:tab w:val="left" w:pos="1985"/>
          <w:tab w:val="left" w:pos="2835"/>
        </w:tabs>
        <w:adjustRightInd/>
        <w:spacing w:before="120" w:line="360" w:lineRule="auto"/>
        <w:jc w:val="both"/>
        <w:textAlignment w:val="auto"/>
        <w:rPr>
          <w:rFonts w:ascii="Times New Roman" w:hAnsi="Times New Roman" w:cs="David"/>
          <w:b/>
          <w:bCs w:val="0"/>
          <w:color w:val="auto"/>
          <w:sz w:val="24"/>
          <w:szCs w:val="24"/>
        </w:rPr>
      </w:pPr>
      <w:r>
        <w:rPr>
          <w:rFonts w:ascii="Times New Roman" w:hAnsi="Times New Roman" w:cs="David"/>
          <w:b/>
          <w:bCs w:val="0"/>
          <w:color w:val="auto"/>
          <w:sz w:val="24"/>
          <w:szCs w:val="24"/>
          <w:rtl/>
        </w:rPr>
        <w:t xml:space="preserve">מסופים עורפיים הצמודים לנמלים אוויריים. </w:t>
      </w:r>
    </w:p>
    <w:p w:rsidR="00DC2FE4" w:rsidRPr="00440ECF" w:rsidRDefault="00DC2FE4" w:rsidP="00E15155">
      <w:pPr>
        <w:pStyle w:val="21"/>
        <w:keepNext w:val="0"/>
        <w:keepLines w:val="0"/>
        <w:widowControl/>
        <w:numPr>
          <w:ilvl w:val="2"/>
          <w:numId w:val="9"/>
        </w:numPr>
        <w:tabs>
          <w:tab w:val="left" w:pos="1985"/>
          <w:tab w:val="left" w:pos="2835"/>
        </w:tabs>
        <w:adjustRightInd/>
        <w:spacing w:before="120" w:line="360" w:lineRule="auto"/>
        <w:jc w:val="both"/>
        <w:textAlignment w:val="auto"/>
        <w:rPr>
          <w:rFonts w:ascii="Times New Roman" w:hAnsi="Times New Roman" w:cs="David"/>
          <w:b/>
          <w:bCs w:val="0"/>
          <w:color w:val="auto"/>
          <w:sz w:val="24"/>
          <w:szCs w:val="24"/>
        </w:rPr>
      </w:pPr>
      <w:r>
        <w:rPr>
          <w:rFonts w:ascii="Times New Roman" w:hAnsi="Times New Roman" w:cs="David"/>
          <w:b/>
          <w:bCs w:val="0"/>
          <w:color w:val="auto"/>
          <w:sz w:val="24"/>
          <w:szCs w:val="24"/>
          <w:rtl/>
        </w:rPr>
        <w:t xml:space="preserve">מסופים עורפיים הצמודים לנמלים ימיים. </w:t>
      </w:r>
    </w:p>
    <w:p w:rsidR="00DC2FE4" w:rsidRPr="00440ECF" w:rsidRDefault="00DC2FE4" w:rsidP="00E15155">
      <w:pPr>
        <w:pStyle w:val="21"/>
        <w:keepNext w:val="0"/>
        <w:keepLines w:val="0"/>
        <w:widowControl/>
        <w:numPr>
          <w:ilvl w:val="2"/>
          <w:numId w:val="9"/>
        </w:numPr>
        <w:tabs>
          <w:tab w:val="left" w:pos="1985"/>
          <w:tab w:val="left" w:pos="2835"/>
        </w:tabs>
        <w:adjustRightInd/>
        <w:spacing w:before="120" w:line="360" w:lineRule="auto"/>
        <w:jc w:val="both"/>
        <w:textAlignment w:val="auto"/>
        <w:rPr>
          <w:rFonts w:ascii="Times New Roman" w:hAnsi="Times New Roman" w:cs="David"/>
          <w:b/>
          <w:bCs w:val="0"/>
          <w:color w:val="auto"/>
          <w:sz w:val="24"/>
          <w:szCs w:val="24"/>
        </w:rPr>
      </w:pPr>
      <w:r>
        <w:rPr>
          <w:rFonts w:ascii="Times New Roman" w:hAnsi="Times New Roman" w:cs="David"/>
          <w:b/>
          <w:bCs w:val="0"/>
          <w:color w:val="auto"/>
          <w:sz w:val="24"/>
          <w:szCs w:val="24"/>
          <w:rtl/>
        </w:rPr>
        <w:t xml:space="preserve">מעברי גבול יבשתיים </w:t>
      </w:r>
    </w:p>
    <w:p w:rsidR="00EC5DE2" w:rsidRDefault="00DC2FE4" w:rsidP="00EC5DE2">
      <w:pPr>
        <w:pStyle w:val="21"/>
        <w:keepNext w:val="0"/>
        <w:keepLines w:val="0"/>
        <w:widowControl/>
        <w:numPr>
          <w:ilvl w:val="2"/>
          <w:numId w:val="9"/>
        </w:numPr>
        <w:tabs>
          <w:tab w:val="left" w:pos="1985"/>
          <w:tab w:val="left" w:pos="2835"/>
        </w:tabs>
        <w:adjustRightInd/>
        <w:spacing w:before="120" w:line="360" w:lineRule="auto"/>
        <w:jc w:val="both"/>
        <w:textAlignment w:val="auto"/>
        <w:rPr>
          <w:rFonts w:ascii="Times New Roman" w:hAnsi="Times New Roman" w:cs="David"/>
          <w:b/>
          <w:bCs w:val="0"/>
          <w:color w:val="auto"/>
          <w:sz w:val="24"/>
          <w:szCs w:val="24"/>
        </w:rPr>
      </w:pPr>
      <w:r>
        <w:rPr>
          <w:rFonts w:ascii="Times New Roman" w:hAnsi="Times New Roman" w:cs="David"/>
          <w:b/>
          <w:bCs w:val="0"/>
          <w:color w:val="auto"/>
          <w:sz w:val="24"/>
          <w:szCs w:val="24"/>
          <w:rtl/>
        </w:rPr>
        <w:t xml:space="preserve">מחסנים </w:t>
      </w:r>
      <w:proofErr w:type="spellStart"/>
      <w:r>
        <w:rPr>
          <w:rFonts w:ascii="Times New Roman" w:hAnsi="Times New Roman" w:cs="David"/>
          <w:b/>
          <w:bCs w:val="0"/>
          <w:color w:val="auto"/>
          <w:sz w:val="24"/>
          <w:szCs w:val="24"/>
          <w:rtl/>
        </w:rPr>
        <w:t>רשויים</w:t>
      </w:r>
      <w:proofErr w:type="spellEnd"/>
      <w:r>
        <w:rPr>
          <w:rFonts w:ascii="Times New Roman" w:hAnsi="Times New Roman" w:cs="David"/>
          <w:b/>
          <w:bCs w:val="0"/>
          <w:color w:val="auto"/>
          <w:sz w:val="24"/>
          <w:szCs w:val="24"/>
          <w:rtl/>
        </w:rPr>
        <w:t xml:space="preserve"> (מחסני ערובה) הפזורים ברחבי הארץ ( כמפורט בנספח </w:t>
      </w:r>
      <w:r w:rsidR="00EC5DE2">
        <w:rPr>
          <w:rFonts w:ascii="Times New Roman" w:hAnsi="Times New Roman" w:cs="David" w:hint="cs"/>
          <w:b/>
          <w:bCs w:val="0"/>
          <w:color w:val="auto"/>
          <w:sz w:val="24"/>
          <w:szCs w:val="24"/>
          <w:rtl/>
        </w:rPr>
        <w:t xml:space="preserve">  </w:t>
      </w:r>
    </w:p>
    <w:p w:rsidR="00DC2FE4" w:rsidRPr="00440ECF" w:rsidRDefault="00EC5DE2" w:rsidP="00EC5DE2">
      <w:pPr>
        <w:pStyle w:val="21"/>
        <w:keepNext w:val="0"/>
        <w:keepLines w:val="0"/>
        <w:widowControl/>
        <w:tabs>
          <w:tab w:val="left" w:pos="1985"/>
          <w:tab w:val="left" w:pos="2835"/>
        </w:tabs>
        <w:adjustRightInd/>
        <w:spacing w:before="120" w:line="360" w:lineRule="auto"/>
        <w:ind w:left="1224"/>
        <w:jc w:val="both"/>
        <w:textAlignment w:val="auto"/>
        <w:rPr>
          <w:rFonts w:ascii="Times New Roman" w:hAnsi="Times New Roman" w:cs="David"/>
          <w:b/>
          <w:bCs w:val="0"/>
          <w:color w:val="auto"/>
          <w:sz w:val="24"/>
          <w:szCs w:val="24"/>
        </w:rPr>
      </w:pPr>
      <w:r>
        <w:rPr>
          <w:rFonts w:ascii="Times New Roman" w:hAnsi="Times New Roman" w:cs="David" w:hint="cs"/>
          <w:b/>
          <w:bCs w:val="0"/>
          <w:color w:val="auto"/>
          <w:sz w:val="24"/>
          <w:szCs w:val="24"/>
          <w:rtl/>
        </w:rPr>
        <w:t xml:space="preserve">            </w:t>
      </w:r>
      <w:proofErr w:type="spellStart"/>
      <w:r>
        <w:rPr>
          <w:rFonts w:ascii="Times New Roman" w:hAnsi="Times New Roman" w:cs="David" w:hint="cs"/>
          <w:b/>
          <w:bCs w:val="0"/>
          <w:color w:val="auto"/>
          <w:sz w:val="24"/>
          <w:szCs w:val="24"/>
          <w:rtl/>
        </w:rPr>
        <w:t>יב</w:t>
      </w:r>
      <w:proofErr w:type="spellEnd"/>
      <w:r>
        <w:rPr>
          <w:rFonts w:ascii="Times New Roman" w:hAnsi="Times New Roman" w:cs="David" w:hint="cs"/>
          <w:b/>
          <w:bCs w:val="0"/>
          <w:color w:val="auto"/>
          <w:sz w:val="24"/>
          <w:szCs w:val="24"/>
          <w:rtl/>
        </w:rPr>
        <w:t>'</w:t>
      </w:r>
      <w:r w:rsidR="00DC2FE4">
        <w:rPr>
          <w:rFonts w:ascii="Times New Roman" w:hAnsi="Times New Roman" w:cs="David"/>
          <w:b/>
          <w:bCs w:val="0"/>
          <w:color w:val="auto"/>
          <w:sz w:val="24"/>
          <w:szCs w:val="24"/>
          <w:rtl/>
        </w:rPr>
        <w:t xml:space="preserve">. </w:t>
      </w:r>
    </w:p>
    <w:p w:rsidR="00DC2FE4" w:rsidRPr="00440ECF" w:rsidRDefault="00DC2FE4" w:rsidP="00E15155">
      <w:pPr>
        <w:pStyle w:val="21"/>
        <w:keepNext w:val="0"/>
        <w:keepLines w:val="0"/>
        <w:widowControl/>
        <w:numPr>
          <w:ilvl w:val="2"/>
          <w:numId w:val="9"/>
        </w:numPr>
        <w:tabs>
          <w:tab w:val="left" w:pos="1985"/>
          <w:tab w:val="left" w:pos="2835"/>
        </w:tabs>
        <w:adjustRightInd/>
        <w:spacing w:before="120" w:line="360" w:lineRule="auto"/>
        <w:jc w:val="both"/>
        <w:textAlignment w:val="auto"/>
        <w:rPr>
          <w:rFonts w:ascii="Times New Roman" w:hAnsi="Times New Roman" w:cs="David"/>
          <w:b/>
          <w:bCs w:val="0"/>
          <w:color w:val="auto"/>
          <w:sz w:val="24"/>
          <w:szCs w:val="24"/>
          <w:rtl/>
        </w:rPr>
      </w:pPr>
      <w:r>
        <w:rPr>
          <w:rFonts w:ascii="Times New Roman" w:hAnsi="Times New Roman" w:cs="David"/>
          <w:b/>
          <w:bCs w:val="0"/>
          <w:color w:val="auto"/>
          <w:sz w:val="24"/>
          <w:szCs w:val="24"/>
          <w:rtl/>
        </w:rPr>
        <w:t xml:space="preserve">אתרים בפיקוח המכס שאינם מחסנים </w:t>
      </w:r>
      <w:proofErr w:type="spellStart"/>
      <w:r>
        <w:rPr>
          <w:rFonts w:ascii="Times New Roman" w:hAnsi="Times New Roman" w:cs="David"/>
          <w:b/>
          <w:bCs w:val="0"/>
          <w:color w:val="auto"/>
          <w:sz w:val="24"/>
          <w:szCs w:val="24"/>
          <w:rtl/>
        </w:rPr>
        <w:t>רשויים</w:t>
      </w:r>
      <w:proofErr w:type="spellEnd"/>
      <w:r>
        <w:rPr>
          <w:rFonts w:ascii="Times New Roman" w:hAnsi="Times New Roman" w:cs="David"/>
          <w:b/>
          <w:bCs w:val="0"/>
          <w:color w:val="auto"/>
          <w:sz w:val="24"/>
          <w:szCs w:val="24"/>
          <w:rtl/>
        </w:rPr>
        <w:t>.</w:t>
      </w:r>
    </w:p>
    <w:p w:rsidR="00DC2FE4" w:rsidRPr="00440ECF" w:rsidRDefault="00DC2FE4" w:rsidP="00E15155">
      <w:pPr>
        <w:pStyle w:val="21"/>
        <w:keepNext w:val="0"/>
        <w:keepLines w:val="0"/>
        <w:widowControl/>
        <w:numPr>
          <w:ilvl w:val="2"/>
          <w:numId w:val="9"/>
        </w:numPr>
        <w:tabs>
          <w:tab w:val="left" w:pos="1985"/>
          <w:tab w:val="left" w:pos="2835"/>
        </w:tabs>
        <w:adjustRightInd/>
        <w:spacing w:before="120" w:line="360" w:lineRule="auto"/>
        <w:jc w:val="both"/>
        <w:textAlignment w:val="auto"/>
        <w:rPr>
          <w:rFonts w:ascii="Times New Roman" w:hAnsi="Times New Roman" w:cs="David"/>
          <w:b/>
          <w:bCs w:val="0"/>
          <w:color w:val="auto"/>
          <w:sz w:val="24"/>
          <w:szCs w:val="24"/>
        </w:rPr>
      </w:pPr>
      <w:r>
        <w:rPr>
          <w:rFonts w:ascii="Times New Roman" w:hAnsi="Times New Roman" w:cs="David"/>
          <w:b/>
          <w:bCs w:val="0"/>
          <w:color w:val="auto"/>
          <w:sz w:val="24"/>
          <w:szCs w:val="24"/>
          <w:rtl/>
        </w:rPr>
        <w:t xml:space="preserve">מחלקות אבדות ומציאות באולמות הנוסעים בנמלים. </w:t>
      </w:r>
    </w:p>
    <w:p w:rsidR="00DC2FE4" w:rsidRPr="00440ECF" w:rsidRDefault="00DC2FE4" w:rsidP="00E15155">
      <w:pPr>
        <w:pStyle w:val="21"/>
        <w:keepNext w:val="0"/>
        <w:keepLines w:val="0"/>
        <w:widowControl/>
        <w:numPr>
          <w:ilvl w:val="2"/>
          <w:numId w:val="9"/>
        </w:numPr>
        <w:tabs>
          <w:tab w:val="left" w:pos="1985"/>
          <w:tab w:val="left" w:pos="2835"/>
        </w:tabs>
        <w:adjustRightInd/>
        <w:spacing w:before="120" w:line="360" w:lineRule="auto"/>
        <w:jc w:val="both"/>
        <w:textAlignment w:val="auto"/>
        <w:rPr>
          <w:rFonts w:ascii="Times New Roman" w:hAnsi="Times New Roman" w:cs="David"/>
          <w:b/>
          <w:bCs w:val="0"/>
          <w:color w:val="auto"/>
          <w:sz w:val="24"/>
          <w:szCs w:val="24"/>
          <w:rtl/>
        </w:rPr>
      </w:pPr>
      <w:r>
        <w:rPr>
          <w:rFonts w:ascii="Times New Roman" w:hAnsi="Times New Roman" w:cs="David"/>
          <w:b/>
          <w:bCs w:val="0"/>
          <w:color w:val="auto"/>
          <w:sz w:val="24"/>
          <w:szCs w:val="24"/>
          <w:rtl/>
        </w:rPr>
        <w:t>כל מקום אחר עפ"י דרישת המזמין.</w:t>
      </w:r>
    </w:p>
    <w:p w:rsidR="00DC2FE4" w:rsidRPr="00440ECF" w:rsidRDefault="00DC2FE4" w:rsidP="00E15155">
      <w:pPr>
        <w:pStyle w:val="21"/>
        <w:keepNext w:val="0"/>
        <w:keepLines w:val="0"/>
        <w:widowControl/>
        <w:numPr>
          <w:ilvl w:val="1"/>
          <w:numId w:val="9"/>
        </w:numPr>
        <w:tabs>
          <w:tab w:val="left" w:pos="1985"/>
          <w:tab w:val="left" w:pos="2835"/>
        </w:tabs>
        <w:adjustRightInd/>
        <w:spacing w:before="120" w:line="360" w:lineRule="auto"/>
        <w:jc w:val="both"/>
        <w:textAlignment w:val="auto"/>
        <w:rPr>
          <w:rFonts w:cs="David"/>
          <w:b/>
          <w:bCs w:val="0"/>
          <w:color w:val="auto"/>
          <w:sz w:val="24"/>
          <w:szCs w:val="24"/>
        </w:rPr>
      </w:pPr>
      <w:r>
        <w:rPr>
          <w:rFonts w:cs="David" w:hint="eastAsia"/>
          <w:b/>
          <w:bCs w:val="0"/>
          <w:color w:val="auto"/>
          <w:sz w:val="24"/>
          <w:szCs w:val="24"/>
          <w:rtl/>
        </w:rPr>
        <w:t>אזורי</w:t>
      </w:r>
      <w:r>
        <w:rPr>
          <w:rFonts w:cs="David"/>
          <w:b/>
          <w:bCs w:val="0"/>
          <w:color w:val="auto"/>
          <w:sz w:val="24"/>
          <w:szCs w:val="24"/>
          <w:rtl/>
        </w:rPr>
        <w:t xml:space="preserve"> </w:t>
      </w:r>
      <w:r>
        <w:rPr>
          <w:rFonts w:cs="David" w:hint="eastAsia"/>
          <w:b/>
          <w:bCs w:val="0"/>
          <w:color w:val="auto"/>
          <w:sz w:val="24"/>
          <w:szCs w:val="24"/>
          <w:rtl/>
        </w:rPr>
        <w:t>האחסון</w:t>
      </w:r>
      <w:r>
        <w:rPr>
          <w:rFonts w:cs="David"/>
          <w:b/>
          <w:bCs w:val="0"/>
          <w:color w:val="auto"/>
          <w:sz w:val="24"/>
          <w:szCs w:val="24"/>
          <w:rtl/>
        </w:rPr>
        <w:t>,</w:t>
      </w:r>
      <w:r w:rsidR="00325AAD">
        <w:rPr>
          <w:rFonts w:cs="David" w:hint="cs"/>
          <w:b/>
          <w:bCs w:val="0"/>
          <w:color w:val="auto"/>
          <w:sz w:val="24"/>
          <w:szCs w:val="24"/>
          <w:rtl/>
        </w:rPr>
        <w:t xml:space="preserve"> </w:t>
      </w:r>
      <w:r>
        <w:rPr>
          <w:rFonts w:cs="David" w:hint="eastAsia"/>
          <w:b/>
          <w:bCs w:val="0"/>
          <w:color w:val="auto"/>
          <w:sz w:val="24"/>
          <w:szCs w:val="24"/>
          <w:rtl/>
        </w:rPr>
        <w:t>התצוגה</w:t>
      </w:r>
      <w:r>
        <w:rPr>
          <w:rFonts w:cs="David"/>
          <w:b/>
          <w:bCs w:val="0"/>
          <w:color w:val="auto"/>
          <w:sz w:val="24"/>
          <w:szCs w:val="24"/>
          <w:rtl/>
        </w:rPr>
        <w:t xml:space="preserve"> </w:t>
      </w:r>
      <w:r>
        <w:rPr>
          <w:rFonts w:cs="David" w:hint="eastAsia"/>
          <w:b/>
          <w:bCs w:val="0"/>
          <w:color w:val="auto"/>
          <w:sz w:val="24"/>
          <w:szCs w:val="24"/>
          <w:rtl/>
        </w:rPr>
        <w:t>והשמדה</w:t>
      </w:r>
      <w:r>
        <w:rPr>
          <w:rFonts w:cs="David"/>
          <w:b/>
          <w:bCs w:val="0"/>
          <w:color w:val="auto"/>
          <w:sz w:val="24"/>
          <w:szCs w:val="24"/>
          <w:rtl/>
        </w:rPr>
        <w:t xml:space="preserve"> </w:t>
      </w:r>
      <w:r>
        <w:rPr>
          <w:rFonts w:cs="David" w:hint="eastAsia"/>
          <w:b/>
          <w:bCs w:val="0"/>
          <w:color w:val="auto"/>
          <w:sz w:val="24"/>
          <w:szCs w:val="24"/>
          <w:rtl/>
        </w:rPr>
        <w:t>במסגרת</w:t>
      </w:r>
      <w:r>
        <w:rPr>
          <w:rFonts w:cs="David"/>
          <w:b/>
          <w:bCs w:val="0"/>
          <w:color w:val="auto"/>
          <w:sz w:val="24"/>
          <w:szCs w:val="24"/>
          <w:rtl/>
        </w:rPr>
        <w:t xml:space="preserve"> </w:t>
      </w:r>
      <w:r>
        <w:rPr>
          <w:rFonts w:cs="David" w:hint="eastAsia"/>
          <w:b/>
          <w:bCs w:val="0"/>
          <w:color w:val="auto"/>
          <w:sz w:val="24"/>
          <w:szCs w:val="24"/>
          <w:rtl/>
        </w:rPr>
        <w:t>מכרז</w:t>
      </w:r>
      <w:r>
        <w:rPr>
          <w:rFonts w:cs="David"/>
          <w:b/>
          <w:bCs w:val="0"/>
          <w:color w:val="auto"/>
          <w:sz w:val="24"/>
          <w:szCs w:val="24"/>
          <w:rtl/>
        </w:rPr>
        <w:t xml:space="preserve"> </w:t>
      </w:r>
      <w:r>
        <w:rPr>
          <w:rFonts w:cs="David" w:hint="eastAsia"/>
          <w:b/>
          <w:bCs w:val="0"/>
          <w:color w:val="auto"/>
          <w:sz w:val="24"/>
          <w:szCs w:val="24"/>
          <w:rtl/>
        </w:rPr>
        <w:t>זה</w:t>
      </w:r>
      <w:r>
        <w:rPr>
          <w:rFonts w:cs="David"/>
          <w:b/>
          <w:bCs w:val="0"/>
          <w:color w:val="auto"/>
          <w:sz w:val="24"/>
          <w:szCs w:val="24"/>
          <w:rtl/>
        </w:rPr>
        <w:t xml:space="preserve">, </w:t>
      </w:r>
      <w:r>
        <w:rPr>
          <w:rFonts w:cs="David" w:hint="eastAsia"/>
          <w:b/>
          <w:bCs w:val="0"/>
          <w:color w:val="auto"/>
          <w:sz w:val="24"/>
          <w:szCs w:val="24"/>
          <w:rtl/>
        </w:rPr>
        <w:t>יהיו</w:t>
      </w:r>
      <w:r>
        <w:rPr>
          <w:rFonts w:cs="David"/>
          <w:b/>
          <w:bCs w:val="0"/>
          <w:color w:val="auto"/>
          <w:sz w:val="24"/>
          <w:szCs w:val="24"/>
          <w:rtl/>
        </w:rPr>
        <w:t xml:space="preserve"> </w:t>
      </w:r>
      <w:r>
        <w:rPr>
          <w:rFonts w:cs="David" w:hint="eastAsia"/>
          <w:b/>
          <w:bCs w:val="0"/>
          <w:color w:val="auto"/>
          <w:sz w:val="24"/>
          <w:szCs w:val="24"/>
          <w:rtl/>
        </w:rPr>
        <w:t>מופרדים</w:t>
      </w:r>
      <w:r>
        <w:rPr>
          <w:rFonts w:cs="David"/>
          <w:b/>
          <w:bCs w:val="0"/>
          <w:color w:val="auto"/>
          <w:sz w:val="24"/>
          <w:szCs w:val="24"/>
          <w:rtl/>
        </w:rPr>
        <w:t xml:space="preserve"> </w:t>
      </w:r>
      <w:r>
        <w:rPr>
          <w:rFonts w:cs="David" w:hint="eastAsia"/>
          <w:b/>
          <w:bCs w:val="0"/>
          <w:color w:val="auto"/>
          <w:sz w:val="24"/>
          <w:szCs w:val="24"/>
          <w:rtl/>
        </w:rPr>
        <w:t>לחלוטין</w:t>
      </w:r>
      <w:r>
        <w:rPr>
          <w:rFonts w:cs="David"/>
          <w:b/>
          <w:bCs w:val="0"/>
          <w:color w:val="auto"/>
          <w:sz w:val="24"/>
          <w:szCs w:val="24"/>
          <w:rtl/>
        </w:rPr>
        <w:t xml:space="preserve"> </w:t>
      </w:r>
      <w:r>
        <w:rPr>
          <w:rFonts w:cs="David" w:hint="eastAsia"/>
          <w:b/>
          <w:bCs w:val="0"/>
          <w:color w:val="auto"/>
          <w:sz w:val="24"/>
          <w:szCs w:val="24"/>
          <w:rtl/>
        </w:rPr>
        <w:t>מכל</w:t>
      </w:r>
      <w:r>
        <w:rPr>
          <w:rFonts w:cs="David"/>
          <w:b/>
          <w:bCs w:val="0"/>
          <w:color w:val="auto"/>
          <w:sz w:val="24"/>
          <w:szCs w:val="24"/>
          <w:rtl/>
        </w:rPr>
        <w:t xml:space="preserve"> </w:t>
      </w:r>
      <w:r>
        <w:rPr>
          <w:rFonts w:cs="David" w:hint="eastAsia"/>
          <w:b/>
          <w:bCs w:val="0"/>
          <w:color w:val="auto"/>
          <w:sz w:val="24"/>
          <w:szCs w:val="24"/>
          <w:rtl/>
        </w:rPr>
        <w:t>טובין</w:t>
      </w:r>
      <w:r>
        <w:rPr>
          <w:rFonts w:cs="David"/>
          <w:b/>
          <w:bCs w:val="0"/>
          <w:color w:val="auto"/>
          <w:sz w:val="24"/>
          <w:szCs w:val="24"/>
          <w:rtl/>
        </w:rPr>
        <w:t xml:space="preserve"> </w:t>
      </w:r>
      <w:r>
        <w:rPr>
          <w:rFonts w:cs="David" w:hint="eastAsia"/>
          <w:b/>
          <w:bCs w:val="0"/>
          <w:color w:val="auto"/>
          <w:sz w:val="24"/>
          <w:szCs w:val="24"/>
          <w:rtl/>
        </w:rPr>
        <w:t>אחרים</w:t>
      </w:r>
      <w:r>
        <w:rPr>
          <w:rFonts w:cs="David"/>
          <w:b/>
          <w:bCs w:val="0"/>
          <w:color w:val="auto"/>
          <w:sz w:val="24"/>
          <w:szCs w:val="24"/>
          <w:rtl/>
        </w:rPr>
        <w:t xml:space="preserve"> </w:t>
      </w:r>
      <w:r>
        <w:rPr>
          <w:rFonts w:cs="David" w:hint="eastAsia"/>
          <w:b/>
          <w:bCs w:val="0"/>
          <w:color w:val="auto"/>
          <w:sz w:val="24"/>
          <w:szCs w:val="24"/>
          <w:rtl/>
        </w:rPr>
        <w:t>המאוחסנים</w:t>
      </w:r>
      <w:r>
        <w:rPr>
          <w:rFonts w:cs="David"/>
          <w:b/>
          <w:bCs w:val="0"/>
          <w:color w:val="auto"/>
          <w:sz w:val="24"/>
          <w:szCs w:val="24"/>
          <w:rtl/>
        </w:rPr>
        <w:t xml:space="preserve"> </w:t>
      </w:r>
      <w:r>
        <w:rPr>
          <w:rFonts w:cs="David" w:hint="eastAsia"/>
          <w:b/>
          <w:bCs w:val="0"/>
          <w:color w:val="auto"/>
          <w:sz w:val="24"/>
          <w:szCs w:val="24"/>
          <w:rtl/>
        </w:rPr>
        <w:t>באתר</w:t>
      </w:r>
      <w:r>
        <w:rPr>
          <w:rFonts w:cs="David"/>
          <w:b/>
          <w:bCs w:val="0"/>
          <w:color w:val="auto"/>
          <w:sz w:val="24"/>
          <w:szCs w:val="24"/>
          <w:rtl/>
        </w:rPr>
        <w:t xml:space="preserve"> </w:t>
      </w:r>
      <w:r>
        <w:rPr>
          <w:rFonts w:cs="David" w:hint="eastAsia"/>
          <w:b/>
          <w:bCs w:val="0"/>
          <w:color w:val="auto"/>
          <w:sz w:val="24"/>
          <w:szCs w:val="24"/>
          <w:rtl/>
        </w:rPr>
        <w:t>הספק</w:t>
      </w:r>
      <w:r>
        <w:rPr>
          <w:rFonts w:cs="David"/>
          <w:b/>
          <w:bCs w:val="0"/>
          <w:color w:val="auto"/>
          <w:sz w:val="24"/>
          <w:szCs w:val="24"/>
          <w:rtl/>
        </w:rPr>
        <w:t>.</w:t>
      </w:r>
    </w:p>
    <w:p w:rsidR="00DC2FE4" w:rsidRPr="00440ECF" w:rsidRDefault="00DC2FE4" w:rsidP="00E15155">
      <w:pPr>
        <w:pStyle w:val="21"/>
        <w:keepNext w:val="0"/>
        <w:keepLines w:val="0"/>
        <w:widowControl/>
        <w:numPr>
          <w:ilvl w:val="1"/>
          <w:numId w:val="9"/>
        </w:numPr>
        <w:adjustRightInd/>
        <w:spacing w:before="120" w:line="360" w:lineRule="auto"/>
        <w:jc w:val="both"/>
        <w:textAlignment w:val="auto"/>
        <w:rPr>
          <w:rFonts w:cs="David"/>
          <w:b/>
          <w:bCs w:val="0"/>
          <w:color w:val="auto"/>
          <w:sz w:val="24"/>
          <w:szCs w:val="24"/>
        </w:rPr>
      </w:pPr>
      <w:r>
        <w:rPr>
          <w:rStyle w:val="120"/>
          <w:rFonts w:ascii="Calibri" w:hAnsi="Calibri" w:hint="eastAsia"/>
          <w:b/>
          <w:bCs w:val="0"/>
          <w:i w:val="0"/>
          <w:color w:val="auto"/>
          <w:rtl/>
        </w:rPr>
        <w:t>תתאפשר</w:t>
      </w:r>
      <w:r>
        <w:rPr>
          <w:rStyle w:val="120"/>
          <w:rFonts w:ascii="Calibri" w:hAnsi="Calibri"/>
          <w:b/>
          <w:bCs w:val="0"/>
          <w:i w:val="0"/>
          <w:color w:val="auto"/>
          <w:rtl/>
        </w:rPr>
        <w:t xml:space="preserve"> </w:t>
      </w:r>
      <w:r>
        <w:rPr>
          <w:rStyle w:val="120"/>
          <w:rFonts w:ascii="Calibri" w:hAnsi="Calibri" w:hint="eastAsia"/>
          <w:b/>
          <w:bCs w:val="0"/>
          <w:i w:val="0"/>
          <w:color w:val="auto"/>
          <w:rtl/>
        </w:rPr>
        <w:t>קבלה</w:t>
      </w:r>
      <w:r>
        <w:rPr>
          <w:rStyle w:val="120"/>
          <w:rFonts w:ascii="Calibri" w:hAnsi="Calibri"/>
          <w:b/>
          <w:bCs w:val="0"/>
          <w:i w:val="0"/>
          <w:color w:val="auto"/>
          <w:rtl/>
        </w:rPr>
        <w:t xml:space="preserve"> </w:t>
      </w:r>
      <w:r>
        <w:rPr>
          <w:rStyle w:val="120"/>
          <w:rFonts w:ascii="Calibri" w:hAnsi="Calibri" w:hint="eastAsia"/>
          <w:b/>
          <w:bCs w:val="0"/>
          <w:i w:val="0"/>
          <w:color w:val="auto"/>
          <w:rtl/>
        </w:rPr>
        <w:t>וקליטה</w:t>
      </w:r>
      <w:r>
        <w:rPr>
          <w:rStyle w:val="120"/>
          <w:rFonts w:ascii="Calibri" w:hAnsi="Calibri"/>
          <w:b/>
          <w:bCs w:val="0"/>
          <w:i w:val="0"/>
          <w:color w:val="auto"/>
          <w:rtl/>
        </w:rPr>
        <w:t xml:space="preserve"> </w:t>
      </w:r>
      <w:r>
        <w:rPr>
          <w:rStyle w:val="120"/>
          <w:rFonts w:ascii="Calibri" w:hAnsi="Calibri" w:hint="eastAsia"/>
          <w:b/>
          <w:bCs w:val="0"/>
          <w:i w:val="0"/>
          <w:color w:val="auto"/>
          <w:rtl/>
        </w:rPr>
        <w:t>מידי</w:t>
      </w:r>
      <w:r>
        <w:rPr>
          <w:rStyle w:val="120"/>
          <w:rFonts w:ascii="Calibri" w:hAnsi="Calibri"/>
          <w:b/>
          <w:bCs w:val="0"/>
          <w:i w:val="0"/>
          <w:color w:val="auto"/>
          <w:rtl/>
        </w:rPr>
        <w:t xml:space="preserve"> </w:t>
      </w:r>
      <w:r>
        <w:rPr>
          <w:rStyle w:val="120"/>
          <w:rFonts w:ascii="Calibri" w:hAnsi="Calibri" w:hint="eastAsia"/>
          <w:b/>
          <w:bCs w:val="0"/>
          <w:i w:val="0"/>
          <w:color w:val="auto"/>
          <w:rtl/>
        </w:rPr>
        <w:t>יום</w:t>
      </w:r>
      <w:r>
        <w:rPr>
          <w:rStyle w:val="120"/>
          <w:rFonts w:ascii="Calibri" w:hAnsi="Calibri"/>
          <w:b/>
          <w:bCs w:val="0"/>
          <w:i w:val="0"/>
          <w:color w:val="auto"/>
          <w:rtl/>
        </w:rPr>
        <w:t xml:space="preserve"> </w:t>
      </w:r>
      <w:r>
        <w:rPr>
          <w:rStyle w:val="120"/>
          <w:rFonts w:ascii="Calibri" w:hAnsi="Calibri" w:hint="eastAsia"/>
          <w:b/>
          <w:bCs w:val="0"/>
          <w:i w:val="0"/>
          <w:color w:val="auto"/>
          <w:rtl/>
        </w:rPr>
        <w:t>של</w:t>
      </w:r>
      <w:r>
        <w:rPr>
          <w:rStyle w:val="120"/>
          <w:rFonts w:ascii="Calibri" w:hAnsi="Calibri"/>
          <w:b/>
          <w:bCs w:val="0"/>
          <w:i w:val="0"/>
          <w:color w:val="auto"/>
          <w:rtl/>
        </w:rPr>
        <w:t xml:space="preserve"> </w:t>
      </w:r>
      <w:r>
        <w:rPr>
          <w:rStyle w:val="120"/>
          <w:rFonts w:ascii="Calibri" w:hAnsi="Calibri" w:hint="eastAsia"/>
          <w:b/>
          <w:bCs w:val="0"/>
          <w:i w:val="0"/>
          <w:color w:val="auto"/>
          <w:rtl/>
        </w:rPr>
        <w:t>טובין</w:t>
      </w:r>
      <w:r>
        <w:rPr>
          <w:rStyle w:val="120"/>
          <w:rFonts w:ascii="Calibri" w:hAnsi="Calibri"/>
          <w:b/>
          <w:bCs w:val="0"/>
          <w:i w:val="0"/>
          <w:color w:val="auto"/>
          <w:rtl/>
        </w:rPr>
        <w:t xml:space="preserve"> </w:t>
      </w:r>
      <w:r>
        <w:rPr>
          <w:rStyle w:val="120"/>
          <w:rFonts w:ascii="Calibri" w:hAnsi="Calibri" w:hint="eastAsia"/>
          <w:b/>
          <w:bCs w:val="0"/>
          <w:i w:val="0"/>
          <w:color w:val="auto"/>
          <w:rtl/>
        </w:rPr>
        <w:t>לאחסנה</w:t>
      </w:r>
      <w:r>
        <w:rPr>
          <w:rStyle w:val="120"/>
          <w:rFonts w:ascii="Calibri" w:hAnsi="Calibri"/>
          <w:b/>
          <w:bCs w:val="0"/>
          <w:i w:val="0"/>
          <w:color w:val="auto"/>
          <w:rtl/>
        </w:rPr>
        <w:t xml:space="preserve"> </w:t>
      </w:r>
      <w:r>
        <w:rPr>
          <w:rStyle w:val="120"/>
          <w:rFonts w:ascii="Calibri" w:hAnsi="Calibri" w:hint="eastAsia"/>
          <w:b/>
          <w:bCs w:val="0"/>
          <w:i w:val="0"/>
          <w:color w:val="auto"/>
          <w:rtl/>
        </w:rPr>
        <w:t>באתר</w:t>
      </w:r>
      <w:r>
        <w:rPr>
          <w:rStyle w:val="120"/>
          <w:rFonts w:ascii="Calibri" w:hAnsi="Calibri"/>
          <w:b/>
          <w:bCs w:val="0"/>
          <w:i w:val="0"/>
          <w:color w:val="auto"/>
          <w:rtl/>
        </w:rPr>
        <w:t xml:space="preserve"> </w:t>
      </w:r>
      <w:r>
        <w:rPr>
          <w:rStyle w:val="120"/>
          <w:rFonts w:ascii="Calibri" w:hAnsi="Calibri" w:hint="eastAsia"/>
          <w:b/>
          <w:bCs w:val="0"/>
          <w:i w:val="0"/>
          <w:color w:val="auto"/>
          <w:rtl/>
        </w:rPr>
        <w:t>הספק</w:t>
      </w:r>
      <w:r>
        <w:rPr>
          <w:rStyle w:val="120"/>
          <w:rFonts w:ascii="Calibri" w:hAnsi="Calibri"/>
          <w:b/>
          <w:bCs w:val="0"/>
          <w:i w:val="0"/>
          <w:color w:val="auto"/>
          <w:rtl/>
        </w:rPr>
        <w:t xml:space="preserve">, </w:t>
      </w:r>
      <w:r>
        <w:rPr>
          <w:rStyle w:val="120"/>
          <w:rFonts w:ascii="Calibri" w:hAnsi="Calibri" w:hint="eastAsia"/>
          <w:b/>
          <w:bCs w:val="0"/>
          <w:i w:val="0"/>
          <w:color w:val="auto"/>
          <w:rtl/>
        </w:rPr>
        <w:t>ו</w:t>
      </w:r>
      <w:r>
        <w:rPr>
          <w:rFonts w:cs="David" w:hint="eastAsia"/>
          <w:b/>
          <w:bCs w:val="0"/>
          <w:color w:val="auto"/>
          <w:sz w:val="24"/>
          <w:szCs w:val="24"/>
          <w:rtl/>
        </w:rPr>
        <w:t>אולם</w:t>
      </w:r>
      <w:r>
        <w:rPr>
          <w:rFonts w:cs="David"/>
          <w:b/>
          <w:bCs w:val="0"/>
          <w:color w:val="auto"/>
          <w:sz w:val="24"/>
          <w:szCs w:val="24"/>
          <w:rtl/>
        </w:rPr>
        <w:t xml:space="preserve"> </w:t>
      </w:r>
      <w:r>
        <w:rPr>
          <w:rFonts w:cs="David" w:hint="eastAsia"/>
          <w:b/>
          <w:bCs w:val="0"/>
          <w:color w:val="auto"/>
          <w:sz w:val="24"/>
          <w:szCs w:val="24"/>
          <w:rtl/>
        </w:rPr>
        <w:t>אין</w:t>
      </w:r>
      <w:r>
        <w:rPr>
          <w:rFonts w:cs="David"/>
          <w:b/>
          <w:bCs w:val="0"/>
          <w:color w:val="auto"/>
          <w:sz w:val="24"/>
          <w:szCs w:val="24"/>
          <w:rtl/>
        </w:rPr>
        <w:t xml:space="preserve"> </w:t>
      </w:r>
      <w:r>
        <w:rPr>
          <w:rFonts w:cs="David" w:hint="eastAsia"/>
          <w:b/>
          <w:bCs w:val="0"/>
          <w:color w:val="auto"/>
          <w:sz w:val="24"/>
          <w:szCs w:val="24"/>
          <w:rtl/>
        </w:rPr>
        <w:t>בכך</w:t>
      </w:r>
      <w:r>
        <w:rPr>
          <w:rFonts w:cs="David"/>
          <w:b/>
          <w:bCs w:val="0"/>
          <w:color w:val="auto"/>
          <w:sz w:val="24"/>
          <w:szCs w:val="24"/>
          <w:rtl/>
        </w:rPr>
        <w:t xml:space="preserve"> </w:t>
      </w:r>
      <w:r>
        <w:rPr>
          <w:rFonts w:cs="David" w:hint="eastAsia"/>
          <w:b/>
          <w:bCs w:val="0"/>
          <w:color w:val="auto"/>
          <w:sz w:val="24"/>
          <w:szCs w:val="24"/>
          <w:rtl/>
        </w:rPr>
        <w:t>כדי</w:t>
      </w:r>
      <w:r>
        <w:rPr>
          <w:rFonts w:cs="David"/>
          <w:b/>
          <w:bCs w:val="0"/>
          <w:color w:val="auto"/>
          <w:sz w:val="24"/>
          <w:szCs w:val="24"/>
          <w:rtl/>
        </w:rPr>
        <w:t xml:space="preserve"> </w:t>
      </w:r>
      <w:r>
        <w:rPr>
          <w:rFonts w:cs="David" w:hint="eastAsia"/>
          <w:b/>
          <w:bCs w:val="0"/>
          <w:color w:val="auto"/>
          <w:sz w:val="24"/>
          <w:szCs w:val="24"/>
          <w:rtl/>
        </w:rPr>
        <w:t>לחייב</w:t>
      </w:r>
      <w:r>
        <w:rPr>
          <w:rFonts w:cs="David"/>
          <w:b/>
          <w:bCs w:val="0"/>
          <w:color w:val="auto"/>
          <w:sz w:val="24"/>
          <w:szCs w:val="24"/>
          <w:rtl/>
        </w:rPr>
        <w:t xml:space="preserve"> </w:t>
      </w:r>
      <w:r>
        <w:rPr>
          <w:rFonts w:cs="David" w:hint="eastAsia"/>
          <w:b/>
          <w:bCs w:val="0"/>
          <w:color w:val="auto"/>
          <w:sz w:val="24"/>
          <w:szCs w:val="24"/>
          <w:rtl/>
        </w:rPr>
        <w:t>המזמין</w:t>
      </w:r>
      <w:r>
        <w:rPr>
          <w:rFonts w:cs="David"/>
          <w:b/>
          <w:bCs w:val="0"/>
          <w:color w:val="auto"/>
          <w:sz w:val="24"/>
          <w:szCs w:val="24"/>
          <w:rtl/>
        </w:rPr>
        <w:t xml:space="preserve"> </w:t>
      </w:r>
      <w:r>
        <w:rPr>
          <w:rFonts w:cs="David" w:hint="eastAsia"/>
          <w:b/>
          <w:bCs w:val="0"/>
          <w:color w:val="auto"/>
          <w:sz w:val="24"/>
          <w:szCs w:val="24"/>
          <w:rtl/>
        </w:rPr>
        <w:t>לאחסן</w:t>
      </w:r>
      <w:r>
        <w:rPr>
          <w:rFonts w:cs="David"/>
          <w:b/>
          <w:bCs w:val="0"/>
          <w:color w:val="auto"/>
          <w:sz w:val="24"/>
          <w:szCs w:val="24"/>
          <w:rtl/>
        </w:rPr>
        <w:t xml:space="preserve"> </w:t>
      </w:r>
      <w:r>
        <w:rPr>
          <w:rFonts w:cs="David" w:hint="eastAsia"/>
          <w:b/>
          <w:bCs w:val="0"/>
          <w:color w:val="auto"/>
          <w:sz w:val="24"/>
          <w:szCs w:val="24"/>
          <w:rtl/>
        </w:rPr>
        <w:t>מספר</w:t>
      </w:r>
      <w:r>
        <w:rPr>
          <w:rFonts w:cs="David"/>
          <w:b/>
          <w:bCs w:val="0"/>
          <w:color w:val="auto"/>
          <w:sz w:val="24"/>
          <w:szCs w:val="24"/>
          <w:rtl/>
        </w:rPr>
        <w:t xml:space="preserve"> </w:t>
      </w:r>
      <w:r>
        <w:rPr>
          <w:rFonts w:cs="David" w:hint="eastAsia"/>
          <w:b/>
          <w:bCs w:val="0"/>
          <w:color w:val="auto"/>
          <w:sz w:val="24"/>
          <w:szCs w:val="24"/>
          <w:rtl/>
        </w:rPr>
        <w:t>מינימום</w:t>
      </w:r>
      <w:r>
        <w:rPr>
          <w:rFonts w:cs="David"/>
          <w:b/>
          <w:bCs w:val="0"/>
          <w:color w:val="auto"/>
          <w:sz w:val="24"/>
          <w:szCs w:val="24"/>
          <w:rtl/>
        </w:rPr>
        <w:t xml:space="preserve"> </w:t>
      </w:r>
      <w:r>
        <w:rPr>
          <w:rFonts w:cs="David" w:hint="eastAsia"/>
          <w:b/>
          <w:bCs w:val="0"/>
          <w:color w:val="auto"/>
          <w:sz w:val="24"/>
          <w:szCs w:val="24"/>
          <w:rtl/>
        </w:rPr>
        <w:t>כל</w:t>
      </w:r>
      <w:r>
        <w:rPr>
          <w:rFonts w:cs="David"/>
          <w:b/>
          <w:bCs w:val="0"/>
          <w:color w:val="auto"/>
          <w:sz w:val="24"/>
          <w:szCs w:val="24"/>
          <w:rtl/>
        </w:rPr>
        <w:t xml:space="preserve"> </w:t>
      </w:r>
      <w:r>
        <w:rPr>
          <w:rFonts w:cs="David" w:hint="eastAsia"/>
          <w:b/>
          <w:bCs w:val="0"/>
          <w:color w:val="auto"/>
          <w:sz w:val="24"/>
          <w:szCs w:val="24"/>
          <w:rtl/>
        </w:rPr>
        <w:t>שהוא</w:t>
      </w:r>
      <w:r>
        <w:rPr>
          <w:rFonts w:cs="David"/>
          <w:b/>
          <w:bCs w:val="0"/>
          <w:color w:val="auto"/>
          <w:sz w:val="24"/>
          <w:szCs w:val="24"/>
          <w:rtl/>
        </w:rPr>
        <w:t xml:space="preserve"> </w:t>
      </w:r>
      <w:r>
        <w:rPr>
          <w:rFonts w:cs="David" w:hint="eastAsia"/>
          <w:b/>
          <w:bCs w:val="0"/>
          <w:color w:val="auto"/>
          <w:sz w:val="24"/>
          <w:szCs w:val="24"/>
          <w:rtl/>
        </w:rPr>
        <w:t>של</w:t>
      </w:r>
      <w:r>
        <w:rPr>
          <w:rFonts w:cs="David"/>
          <w:b/>
          <w:bCs w:val="0"/>
          <w:color w:val="auto"/>
          <w:sz w:val="24"/>
          <w:szCs w:val="24"/>
          <w:rtl/>
        </w:rPr>
        <w:t xml:space="preserve"> </w:t>
      </w:r>
      <w:r>
        <w:rPr>
          <w:rFonts w:cs="David" w:hint="eastAsia"/>
          <w:b/>
          <w:bCs w:val="0"/>
          <w:color w:val="auto"/>
          <w:sz w:val="24"/>
          <w:szCs w:val="24"/>
          <w:rtl/>
        </w:rPr>
        <w:t>טובין</w:t>
      </w:r>
      <w:r>
        <w:rPr>
          <w:rFonts w:cs="David"/>
          <w:b/>
          <w:bCs w:val="0"/>
          <w:color w:val="auto"/>
          <w:sz w:val="24"/>
          <w:szCs w:val="24"/>
          <w:rtl/>
        </w:rPr>
        <w:t>.</w:t>
      </w:r>
    </w:p>
    <w:p w:rsidR="00DC2FE4" w:rsidRPr="00440ECF" w:rsidRDefault="00DC2FE4" w:rsidP="00E15155">
      <w:pPr>
        <w:pStyle w:val="21"/>
        <w:keepNext w:val="0"/>
        <w:keepLines w:val="0"/>
        <w:widowControl/>
        <w:numPr>
          <w:ilvl w:val="1"/>
          <w:numId w:val="9"/>
        </w:numPr>
        <w:adjustRightInd/>
        <w:spacing w:before="120" w:line="360" w:lineRule="auto"/>
        <w:jc w:val="both"/>
        <w:textAlignment w:val="auto"/>
        <w:rPr>
          <w:rFonts w:cs="David"/>
          <w:b/>
          <w:bCs w:val="0"/>
          <w:color w:val="auto"/>
          <w:sz w:val="24"/>
          <w:szCs w:val="24"/>
        </w:rPr>
      </w:pPr>
      <w:r>
        <w:rPr>
          <w:rFonts w:cs="David" w:hint="eastAsia"/>
          <w:b/>
          <w:bCs w:val="0"/>
          <w:color w:val="auto"/>
          <w:sz w:val="24"/>
          <w:szCs w:val="24"/>
          <w:rtl/>
        </w:rPr>
        <w:t>קליטת</w:t>
      </w:r>
      <w:r>
        <w:rPr>
          <w:rFonts w:cs="David"/>
          <w:b/>
          <w:bCs w:val="0"/>
          <w:color w:val="auto"/>
          <w:sz w:val="24"/>
          <w:szCs w:val="24"/>
          <w:rtl/>
        </w:rPr>
        <w:t xml:space="preserve"> </w:t>
      </w:r>
      <w:r>
        <w:rPr>
          <w:rFonts w:cs="David" w:hint="eastAsia"/>
          <w:b/>
          <w:bCs w:val="0"/>
          <w:color w:val="auto"/>
          <w:sz w:val="24"/>
          <w:szCs w:val="24"/>
          <w:rtl/>
        </w:rPr>
        <w:t>הטובין</w:t>
      </w:r>
      <w:r>
        <w:rPr>
          <w:rFonts w:cs="David"/>
          <w:b/>
          <w:bCs w:val="0"/>
          <w:color w:val="auto"/>
          <w:sz w:val="24"/>
          <w:szCs w:val="24"/>
          <w:rtl/>
        </w:rPr>
        <w:t xml:space="preserve"> </w:t>
      </w:r>
      <w:r>
        <w:rPr>
          <w:rFonts w:cs="David" w:hint="eastAsia"/>
          <w:b/>
          <w:bCs w:val="0"/>
          <w:color w:val="auto"/>
          <w:sz w:val="24"/>
          <w:szCs w:val="24"/>
          <w:rtl/>
        </w:rPr>
        <w:t>המתקבלים</w:t>
      </w:r>
      <w:r>
        <w:rPr>
          <w:rFonts w:cs="David"/>
          <w:b/>
          <w:bCs w:val="0"/>
          <w:color w:val="auto"/>
          <w:sz w:val="24"/>
          <w:szCs w:val="24"/>
          <w:rtl/>
        </w:rPr>
        <w:t xml:space="preserve"> </w:t>
      </w:r>
      <w:r>
        <w:rPr>
          <w:rFonts w:cs="David" w:hint="eastAsia"/>
          <w:b/>
          <w:bCs w:val="0"/>
          <w:color w:val="auto"/>
          <w:sz w:val="24"/>
          <w:szCs w:val="24"/>
          <w:rtl/>
        </w:rPr>
        <w:t>תתבצע</w:t>
      </w:r>
      <w:r>
        <w:rPr>
          <w:rFonts w:cs="David"/>
          <w:b/>
          <w:bCs w:val="0"/>
          <w:color w:val="auto"/>
          <w:sz w:val="24"/>
          <w:szCs w:val="24"/>
          <w:rtl/>
        </w:rPr>
        <w:t xml:space="preserve"> </w:t>
      </w:r>
      <w:r>
        <w:rPr>
          <w:rFonts w:cs="David" w:hint="eastAsia"/>
          <w:b/>
          <w:bCs w:val="0"/>
          <w:color w:val="auto"/>
          <w:sz w:val="24"/>
          <w:szCs w:val="24"/>
          <w:rtl/>
        </w:rPr>
        <w:t>בשטח</w:t>
      </w:r>
      <w:r>
        <w:rPr>
          <w:rFonts w:cs="David"/>
          <w:b/>
          <w:bCs w:val="0"/>
          <w:color w:val="auto"/>
          <w:sz w:val="24"/>
          <w:szCs w:val="24"/>
          <w:rtl/>
        </w:rPr>
        <w:t xml:space="preserve"> </w:t>
      </w:r>
      <w:r>
        <w:rPr>
          <w:rFonts w:cs="David" w:hint="eastAsia"/>
          <w:b/>
          <w:bCs w:val="0"/>
          <w:color w:val="auto"/>
          <w:sz w:val="24"/>
          <w:szCs w:val="24"/>
          <w:rtl/>
        </w:rPr>
        <w:t>סטרילי</w:t>
      </w:r>
      <w:r>
        <w:rPr>
          <w:rFonts w:cs="David"/>
          <w:b/>
          <w:bCs w:val="0"/>
          <w:color w:val="auto"/>
          <w:sz w:val="24"/>
          <w:szCs w:val="24"/>
          <w:rtl/>
        </w:rPr>
        <w:t xml:space="preserve"> </w:t>
      </w:r>
      <w:r>
        <w:rPr>
          <w:rFonts w:cs="David" w:hint="eastAsia"/>
          <w:b/>
          <w:bCs w:val="0"/>
          <w:color w:val="auto"/>
          <w:sz w:val="24"/>
          <w:szCs w:val="24"/>
          <w:rtl/>
        </w:rPr>
        <w:t>ונפרד</w:t>
      </w:r>
      <w:r>
        <w:rPr>
          <w:rFonts w:cs="David"/>
          <w:b/>
          <w:bCs w:val="0"/>
          <w:color w:val="auto"/>
          <w:sz w:val="24"/>
          <w:szCs w:val="24"/>
          <w:rtl/>
        </w:rPr>
        <w:t xml:space="preserve"> </w:t>
      </w:r>
      <w:r>
        <w:rPr>
          <w:rFonts w:cs="David" w:hint="eastAsia"/>
          <w:b/>
          <w:bCs w:val="0"/>
          <w:color w:val="auto"/>
          <w:sz w:val="24"/>
          <w:szCs w:val="24"/>
          <w:rtl/>
        </w:rPr>
        <w:t>בהתאם</w:t>
      </w:r>
      <w:r>
        <w:rPr>
          <w:rFonts w:cs="David"/>
          <w:b/>
          <w:bCs w:val="0"/>
          <w:color w:val="auto"/>
          <w:sz w:val="24"/>
          <w:szCs w:val="24"/>
          <w:rtl/>
        </w:rPr>
        <w:t xml:space="preserve"> </w:t>
      </w:r>
      <w:r>
        <w:rPr>
          <w:rFonts w:cs="David" w:hint="eastAsia"/>
          <w:b/>
          <w:bCs w:val="0"/>
          <w:color w:val="auto"/>
          <w:sz w:val="24"/>
          <w:szCs w:val="24"/>
          <w:rtl/>
        </w:rPr>
        <w:t>לדרישת</w:t>
      </w:r>
      <w:r>
        <w:rPr>
          <w:rFonts w:cs="David"/>
          <w:b/>
          <w:bCs w:val="0"/>
          <w:color w:val="auto"/>
          <w:sz w:val="24"/>
          <w:szCs w:val="24"/>
          <w:rtl/>
        </w:rPr>
        <w:t xml:space="preserve"> </w:t>
      </w:r>
      <w:r>
        <w:rPr>
          <w:rFonts w:cs="David" w:hint="eastAsia"/>
          <w:b/>
          <w:bCs w:val="0"/>
          <w:color w:val="auto"/>
          <w:sz w:val="24"/>
          <w:szCs w:val="24"/>
          <w:rtl/>
        </w:rPr>
        <w:t>המזמין</w:t>
      </w:r>
      <w:r>
        <w:rPr>
          <w:rFonts w:cs="David"/>
          <w:b/>
          <w:bCs w:val="0"/>
          <w:color w:val="auto"/>
          <w:sz w:val="24"/>
          <w:szCs w:val="24"/>
          <w:rtl/>
        </w:rPr>
        <w:t xml:space="preserve">. </w:t>
      </w:r>
    </w:p>
    <w:p w:rsidR="00DC2FE4" w:rsidRPr="00440ECF" w:rsidRDefault="00DC2FE4" w:rsidP="00E15155">
      <w:pPr>
        <w:pStyle w:val="21"/>
        <w:keepNext w:val="0"/>
        <w:keepLines w:val="0"/>
        <w:widowControl/>
        <w:numPr>
          <w:ilvl w:val="1"/>
          <w:numId w:val="9"/>
        </w:numPr>
        <w:adjustRightInd/>
        <w:spacing w:before="120" w:line="360" w:lineRule="auto"/>
        <w:jc w:val="both"/>
        <w:textAlignment w:val="auto"/>
        <w:rPr>
          <w:rStyle w:val="120"/>
          <w:rFonts w:ascii="Calibri" w:hAnsi="Calibri"/>
          <w:bCs w:val="0"/>
          <w:i w:val="0"/>
          <w:color w:val="auto"/>
        </w:rPr>
      </w:pPr>
      <w:r>
        <w:rPr>
          <w:rStyle w:val="120"/>
          <w:rFonts w:ascii="Calibri" w:hAnsi="Calibri" w:hint="eastAsia"/>
          <w:bCs w:val="0"/>
          <w:i w:val="0"/>
          <w:color w:val="auto"/>
          <w:rtl/>
        </w:rPr>
        <w:t>הספק</w:t>
      </w:r>
      <w:r>
        <w:rPr>
          <w:rStyle w:val="120"/>
          <w:rFonts w:ascii="Calibri" w:hAnsi="Calibri"/>
          <w:bCs w:val="0"/>
          <w:i w:val="0"/>
          <w:color w:val="auto"/>
          <w:rtl/>
        </w:rPr>
        <w:t xml:space="preserve"> </w:t>
      </w:r>
      <w:r>
        <w:rPr>
          <w:rStyle w:val="120"/>
          <w:rFonts w:ascii="Calibri" w:hAnsi="Calibri" w:hint="eastAsia"/>
          <w:bCs w:val="0"/>
          <w:i w:val="0"/>
          <w:color w:val="auto"/>
          <w:rtl/>
        </w:rPr>
        <w:t>ימציא</w:t>
      </w:r>
      <w:r>
        <w:rPr>
          <w:rStyle w:val="120"/>
          <w:rFonts w:ascii="Calibri" w:hAnsi="Calibri"/>
          <w:bCs w:val="0"/>
          <w:i w:val="0"/>
          <w:color w:val="auto"/>
          <w:rtl/>
        </w:rPr>
        <w:t xml:space="preserve"> </w:t>
      </w:r>
      <w:r>
        <w:rPr>
          <w:rStyle w:val="120"/>
          <w:rFonts w:ascii="Calibri" w:hAnsi="Calibri" w:hint="eastAsia"/>
          <w:bCs w:val="0"/>
          <w:i w:val="0"/>
          <w:color w:val="auto"/>
          <w:rtl/>
        </w:rPr>
        <w:t>רשימת</w:t>
      </w:r>
      <w:r>
        <w:rPr>
          <w:rStyle w:val="120"/>
          <w:rFonts w:ascii="Calibri" w:hAnsi="Calibri"/>
          <w:bCs w:val="0"/>
          <w:i w:val="0"/>
          <w:color w:val="auto"/>
          <w:rtl/>
        </w:rPr>
        <w:t xml:space="preserve"> </w:t>
      </w:r>
      <w:r>
        <w:rPr>
          <w:rStyle w:val="120"/>
          <w:rFonts w:ascii="Calibri" w:hAnsi="Calibri" w:hint="eastAsia"/>
          <w:bCs w:val="0"/>
          <w:i w:val="0"/>
          <w:color w:val="auto"/>
          <w:rtl/>
        </w:rPr>
        <w:t>אנשי</w:t>
      </w:r>
      <w:r>
        <w:rPr>
          <w:rStyle w:val="120"/>
          <w:rFonts w:ascii="Calibri" w:hAnsi="Calibri"/>
          <w:bCs w:val="0"/>
          <w:i w:val="0"/>
          <w:color w:val="auto"/>
          <w:rtl/>
        </w:rPr>
        <w:t xml:space="preserve"> </w:t>
      </w:r>
      <w:r>
        <w:rPr>
          <w:rStyle w:val="120"/>
          <w:rFonts w:ascii="Calibri" w:hAnsi="Calibri" w:hint="eastAsia"/>
          <w:bCs w:val="0"/>
          <w:i w:val="0"/>
          <w:color w:val="auto"/>
          <w:rtl/>
        </w:rPr>
        <w:t>קשר</w:t>
      </w:r>
      <w:r>
        <w:rPr>
          <w:rStyle w:val="120"/>
          <w:rFonts w:ascii="Calibri" w:hAnsi="Calibri"/>
          <w:bCs w:val="0"/>
          <w:i w:val="0"/>
          <w:color w:val="auto"/>
          <w:rtl/>
        </w:rPr>
        <w:t xml:space="preserve"> </w:t>
      </w:r>
      <w:r>
        <w:rPr>
          <w:rStyle w:val="120"/>
          <w:rFonts w:ascii="Calibri" w:hAnsi="Calibri" w:hint="eastAsia"/>
          <w:bCs w:val="0"/>
          <w:i w:val="0"/>
          <w:color w:val="auto"/>
          <w:rtl/>
        </w:rPr>
        <w:t>ומספרי</w:t>
      </w:r>
      <w:r>
        <w:rPr>
          <w:rStyle w:val="120"/>
          <w:rFonts w:ascii="Calibri" w:hAnsi="Calibri"/>
          <w:bCs w:val="0"/>
          <w:i w:val="0"/>
          <w:color w:val="auto"/>
          <w:rtl/>
        </w:rPr>
        <w:t xml:space="preserve"> </w:t>
      </w:r>
      <w:r>
        <w:rPr>
          <w:rStyle w:val="120"/>
          <w:rFonts w:ascii="Calibri" w:hAnsi="Calibri" w:hint="eastAsia"/>
          <w:bCs w:val="0"/>
          <w:i w:val="0"/>
          <w:color w:val="auto"/>
          <w:rtl/>
        </w:rPr>
        <w:t>טלפונים</w:t>
      </w:r>
      <w:r>
        <w:rPr>
          <w:rStyle w:val="120"/>
          <w:rFonts w:ascii="Calibri" w:hAnsi="Calibri"/>
          <w:bCs w:val="0"/>
          <w:i w:val="0"/>
          <w:color w:val="auto"/>
          <w:rtl/>
        </w:rPr>
        <w:t xml:space="preserve">, </w:t>
      </w:r>
      <w:r>
        <w:rPr>
          <w:rStyle w:val="120"/>
          <w:rFonts w:ascii="Calibri" w:hAnsi="Calibri" w:hint="eastAsia"/>
          <w:bCs w:val="0"/>
          <w:i w:val="0"/>
          <w:color w:val="auto"/>
          <w:rtl/>
        </w:rPr>
        <w:t>ומספר</w:t>
      </w:r>
      <w:r>
        <w:rPr>
          <w:rStyle w:val="120"/>
          <w:rFonts w:ascii="Calibri" w:hAnsi="Calibri"/>
          <w:bCs w:val="0"/>
          <w:i w:val="0"/>
          <w:color w:val="auto"/>
          <w:rtl/>
        </w:rPr>
        <w:t xml:space="preserve"> </w:t>
      </w:r>
      <w:r>
        <w:rPr>
          <w:rStyle w:val="120"/>
          <w:rFonts w:ascii="Calibri" w:hAnsi="Calibri" w:hint="eastAsia"/>
          <w:bCs w:val="0"/>
          <w:i w:val="0"/>
          <w:color w:val="auto"/>
          <w:rtl/>
        </w:rPr>
        <w:t>טלפון</w:t>
      </w:r>
      <w:r>
        <w:rPr>
          <w:rStyle w:val="120"/>
          <w:rFonts w:ascii="Calibri" w:hAnsi="Calibri"/>
          <w:bCs w:val="0"/>
          <w:i w:val="0"/>
          <w:color w:val="auto"/>
          <w:rtl/>
        </w:rPr>
        <w:t xml:space="preserve"> </w:t>
      </w:r>
      <w:r>
        <w:rPr>
          <w:rStyle w:val="120"/>
          <w:rFonts w:ascii="Calibri" w:hAnsi="Calibri" w:hint="eastAsia"/>
          <w:bCs w:val="0"/>
          <w:i w:val="0"/>
          <w:color w:val="auto"/>
          <w:rtl/>
        </w:rPr>
        <w:t>נייד</w:t>
      </w:r>
      <w:r>
        <w:rPr>
          <w:rStyle w:val="120"/>
          <w:rFonts w:ascii="Calibri" w:hAnsi="Calibri"/>
          <w:bCs w:val="0"/>
          <w:i w:val="0"/>
          <w:color w:val="auto"/>
          <w:rtl/>
        </w:rPr>
        <w:t xml:space="preserve"> </w:t>
      </w:r>
      <w:r>
        <w:rPr>
          <w:rStyle w:val="120"/>
          <w:rFonts w:ascii="Calibri" w:hAnsi="Calibri" w:hint="eastAsia"/>
          <w:bCs w:val="0"/>
          <w:i w:val="0"/>
          <w:color w:val="auto"/>
          <w:rtl/>
        </w:rPr>
        <w:t>לכל</w:t>
      </w:r>
      <w:r>
        <w:rPr>
          <w:rStyle w:val="120"/>
          <w:rFonts w:ascii="Calibri" w:hAnsi="Calibri"/>
          <w:bCs w:val="0"/>
          <w:i w:val="0"/>
          <w:color w:val="auto"/>
          <w:rtl/>
        </w:rPr>
        <w:t xml:space="preserve"> </w:t>
      </w:r>
      <w:r>
        <w:rPr>
          <w:rStyle w:val="120"/>
          <w:rFonts w:ascii="Calibri" w:hAnsi="Calibri" w:hint="eastAsia"/>
          <w:bCs w:val="0"/>
          <w:i w:val="0"/>
          <w:color w:val="auto"/>
          <w:rtl/>
        </w:rPr>
        <w:t>אתר</w:t>
      </w:r>
      <w:r>
        <w:rPr>
          <w:rStyle w:val="120"/>
          <w:rFonts w:ascii="Calibri" w:hAnsi="Calibri"/>
          <w:bCs w:val="0"/>
          <w:i w:val="0"/>
          <w:color w:val="auto"/>
          <w:rtl/>
        </w:rPr>
        <w:t xml:space="preserve"> </w:t>
      </w:r>
      <w:r>
        <w:rPr>
          <w:rStyle w:val="120"/>
          <w:rFonts w:ascii="Calibri" w:hAnsi="Calibri" w:hint="eastAsia"/>
          <w:bCs w:val="0"/>
          <w:i w:val="0"/>
          <w:color w:val="auto"/>
          <w:rtl/>
        </w:rPr>
        <w:t>בציון</w:t>
      </w:r>
      <w:r>
        <w:rPr>
          <w:rStyle w:val="120"/>
          <w:rFonts w:ascii="Calibri" w:hAnsi="Calibri"/>
          <w:bCs w:val="0"/>
          <w:i w:val="0"/>
          <w:color w:val="auto"/>
          <w:rtl/>
        </w:rPr>
        <w:t xml:space="preserve"> </w:t>
      </w:r>
      <w:r>
        <w:rPr>
          <w:rStyle w:val="120"/>
          <w:rFonts w:ascii="Calibri" w:hAnsi="Calibri" w:hint="eastAsia"/>
          <w:bCs w:val="0"/>
          <w:i w:val="0"/>
          <w:color w:val="auto"/>
          <w:rtl/>
        </w:rPr>
        <w:t>מס</w:t>
      </w:r>
      <w:r>
        <w:rPr>
          <w:rStyle w:val="120"/>
          <w:rFonts w:ascii="Calibri" w:hAnsi="Calibri"/>
          <w:bCs w:val="0"/>
          <w:i w:val="0"/>
          <w:color w:val="auto"/>
          <w:rtl/>
        </w:rPr>
        <w:t xml:space="preserve">' </w:t>
      </w:r>
      <w:r>
        <w:rPr>
          <w:rStyle w:val="120"/>
          <w:rFonts w:ascii="Calibri" w:hAnsi="Calibri" w:hint="eastAsia"/>
          <w:bCs w:val="0"/>
          <w:i w:val="0"/>
          <w:color w:val="auto"/>
          <w:rtl/>
        </w:rPr>
        <w:t>טלפון</w:t>
      </w:r>
      <w:r>
        <w:rPr>
          <w:rStyle w:val="120"/>
          <w:rFonts w:ascii="Calibri" w:hAnsi="Calibri"/>
          <w:bCs w:val="0"/>
          <w:i w:val="0"/>
          <w:color w:val="auto"/>
          <w:rtl/>
        </w:rPr>
        <w:t xml:space="preserve"> </w:t>
      </w:r>
      <w:r>
        <w:rPr>
          <w:rStyle w:val="120"/>
          <w:rFonts w:ascii="Calibri" w:hAnsi="Calibri" w:hint="eastAsia"/>
          <w:bCs w:val="0"/>
          <w:i w:val="0"/>
          <w:color w:val="auto"/>
          <w:rtl/>
        </w:rPr>
        <w:t>זמין</w:t>
      </w:r>
      <w:r>
        <w:rPr>
          <w:rStyle w:val="120"/>
          <w:rFonts w:ascii="Calibri" w:hAnsi="Calibri"/>
          <w:bCs w:val="0"/>
          <w:i w:val="0"/>
          <w:color w:val="auto"/>
          <w:rtl/>
        </w:rPr>
        <w:t xml:space="preserve"> </w:t>
      </w:r>
      <w:r>
        <w:rPr>
          <w:rStyle w:val="120"/>
          <w:rFonts w:ascii="Calibri" w:hAnsi="Calibri" w:hint="eastAsia"/>
          <w:bCs w:val="0"/>
          <w:i w:val="0"/>
          <w:color w:val="auto"/>
          <w:rtl/>
        </w:rPr>
        <w:t>לקבלת</w:t>
      </w:r>
      <w:r>
        <w:rPr>
          <w:rStyle w:val="120"/>
          <w:rFonts w:ascii="Calibri" w:hAnsi="Calibri"/>
          <w:bCs w:val="0"/>
          <w:i w:val="0"/>
          <w:color w:val="auto"/>
          <w:rtl/>
        </w:rPr>
        <w:t xml:space="preserve"> </w:t>
      </w:r>
      <w:r>
        <w:rPr>
          <w:rStyle w:val="120"/>
          <w:rFonts w:ascii="Calibri" w:hAnsi="Calibri" w:hint="eastAsia"/>
          <w:bCs w:val="0"/>
          <w:i w:val="0"/>
          <w:color w:val="auto"/>
          <w:rtl/>
        </w:rPr>
        <w:t>מענה</w:t>
      </w:r>
      <w:r>
        <w:rPr>
          <w:rStyle w:val="120"/>
          <w:rFonts w:ascii="Calibri" w:hAnsi="Calibri"/>
          <w:bCs w:val="0"/>
          <w:i w:val="0"/>
          <w:color w:val="auto"/>
          <w:rtl/>
        </w:rPr>
        <w:t xml:space="preserve"> 24 </w:t>
      </w:r>
      <w:r>
        <w:rPr>
          <w:rStyle w:val="120"/>
          <w:rFonts w:ascii="Calibri" w:hAnsi="Calibri" w:hint="eastAsia"/>
          <w:bCs w:val="0"/>
          <w:i w:val="0"/>
          <w:color w:val="auto"/>
          <w:rtl/>
        </w:rPr>
        <w:t>שעות</w:t>
      </w:r>
      <w:r>
        <w:rPr>
          <w:rStyle w:val="120"/>
          <w:rFonts w:ascii="Calibri" w:hAnsi="Calibri"/>
          <w:bCs w:val="0"/>
          <w:i w:val="0"/>
          <w:color w:val="auto"/>
          <w:rtl/>
        </w:rPr>
        <w:t xml:space="preserve"> </w:t>
      </w:r>
      <w:r>
        <w:rPr>
          <w:rStyle w:val="120"/>
          <w:rFonts w:ascii="Calibri" w:hAnsi="Calibri" w:hint="eastAsia"/>
          <w:bCs w:val="0"/>
          <w:i w:val="0"/>
          <w:color w:val="auto"/>
          <w:rtl/>
        </w:rPr>
        <w:t>ביממה</w:t>
      </w:r>
      <w:r>
        <w:rPr>
          <w:rStyle w:val="120"/>
          <w:rFonts w:ascii="Calibri" w:hAnsi="Calibri"/>
          <w:bCs w:val="0"/>
          <w:i w:val="0"/>
          <w:color w:val="auto"/>
          <w:rtl/>
        </w:rPr>
        <w:t xml:space="preserve">. </w:t>
      </w:r>
    </w:p>
    <w:p w:rsidR="00DC2FE4" w:rsidRPr="00440ECF" w:rsidRDefault="00DC2FE4" w:rsidP="00E15155">
      <w:pPr>
        <w:pStyle w:val="21"/>
        <w:keepNext w:val="0"/>
        <w:keepLines w:val="0"/>
        <w:widowControl/>
        <w:numPr>
          <w:ilvl w:val="1"/>
          <w:numId w:val="9"/>
        </w:numPr>
        <w:tabs>
          <w:tab w:val="left" w:pos="852"/>
          <w:tab w:val="left" w:pos="2835"/>
        </w:tabs>
        <w:adjustRightInd/>
        <w:spacing w:before="120" w:line="360" w:lineRule="auto"/>
        <w:jc w:val="both"/>
        <w:textAlignment w:val="auto"/>
        <w:rPr>
          <w:rStyle w:val="120"/>
          <w:rFonts w:ascii="Calibri" w:hAnsi="Calibri"/>
          <w:bCs w:val="0"/>
          <w:i w:val="0"/>
          <w:color w:val="auto"/>
          <w:rtl/>
        </w:rPr>
      </w:pPr>
      <w:r>
        <w:rPr>
          <w:rStyle w:val="120"/>
          <w:rFonts w:ascii="Calibri" w:hAnsi="Calibri" w:hint="eastAsia"/>
          <w:bCs w:val="0"/>
          <w:i w:val="0"/>
          <w:color w:val="auto"/>
          <w:rtl/>
        </w:rPr>
        <w:t>לכל</w:t>
      </w:r>
      <w:r>
        <w:rPr>
          <w:rStyle w:val="120"/>
          <w:rFonts w:ascii="Calibri" w:hAnsi="Calibri"/>
          <w:bCs w:val="0"/>
          <w:i w:val="0"/>
          <w:color w:val="auto"/>
          <w:rtl/>
        </w:rPr>
        <w:t xml:space="preserve"> </w:t>
      </w:r>
      <w:r>
        <w:rPr>
          <w:rStyle w:val="120"/>
          <w:rFonts w:ascii="Calibri" w:hAnsi="Calibri" w:hint="eastAsia"/>
          <w:bCs w:val="0"/>
          <w:i w:val="0"/>
          <w:color w:val="auto"/>
          <w:rtl/>
        </w:rPr>
        <w:t>אתר</w:t>
      </w:r>
      <w:r>
        <w:rPr>
          <w:rStyle w:val="120"/>
          <w:rFonts w:ascii="Calibri" w:hAnsi="Calibri"/>
          <w:bCs w:val="0"/>
          <w:i w:val="0"/>
          <w:color w:val="auto"/>
          <w:rtl/>
        </w:rPr>
        <w:t xml:space="preserve"> </w:t>
      </w:r>
      <w:r>
        <w:rPr>
          <w:rStyle w:val="120"/>
          <w:rFonts w:ascii="Calibri" w:hAnsi="Calibri" w:hint="eastAsia"/>
          <w:bCs w:val="0"/>
          <w:i w:val="0"/>
          <w:color w:val="auto"/>
          <w:rtl/>
        </w:rPr>
        <w:t>יהיה</w:t>
      </w:r>
      <w:r>
        <w:rPr>
          <w:rStyle w:val="120"/>
          <w:rFonts w:ascii="Calibri" w:hAnsi="Calibri"/>
          <w:bCs w:val="0"/>
          <w:i w:val="0"/>
          <w:color w:val="auto"/>
          <w:rtl/>
        </w:rPr>
        <w:t xml:space="preserve"> </w:t>
      </w:r>
      <w:r>
        <w:rPr>
          <w:rStyle w:val="120"/>
          <w:rFonts w:ascii="Calibri" w:hAnsi="Calibri" w:hint="eastAsia"/>
          <w:bCs w:val="0"/>
          <w:i w:val="0"/>
          <w:color w:val="auto"/>
          <w:rtl/>
        </w:rPr>
        <w:t>דוא</w:t>
      </w:r>
      <w:r>
        <w:rPr>
          <w:rStyle w:val="120"/>
          <w:rFonts w:ascii="Calibri" w:hAnsi="Calibri"/>
          <w:bCs w:val="0"/>
          <w:i w:val="0"/>
          <w:color w:val="auto"/>
          <w:rtl/>
        </w:rPr>
        <w:t>"</w:t>
      </w:r>
      <w:r>
        <w:rPr>
          <w:rStyle w:val="120"/>
          <w:rFonts w:ascii="Calibri" w:hAnsi="Calibri" w:hint="eastAsia"/>
          <w:bCs w:val="0"/>
          <w:i w:val="0"/>
          <w:color w:val="auto"/>
          <w:rtl/>
        </w:rPr>
        <w:t>ל</w:t>
      </w:r>
      <w:r>
        <w:rPr>
          <w:rStyle w:val="120"/>
          <w:rFonts w:ascii="Calibri" w:hAnsi="Calibri"/>
          <w:bCs w:val="0"/>
          <w:i w:val="0"/>
          <w:color w:val="auto"/>
          <w:rtl/>
        </w:rPr>
        <w:t xml:space="preserve"> </w:t>
      </w:r>
      <w:r>
        <w:rPr>
          <w:rStyle w:val="120"/>
          <w:rFonts w:ascii="Calibri" w:hAnsi="Calibri" w:hint="eastAsia"/>
          <w:bCs w:val="0"/>
          <w:i w:val="0"/>
          <w:color w:val="auto"/>
          <w:rtl/>
        </w:rPr>
        <w:t>אחד</w:t>
      </w:r>
      <w:r>
        <w:rPr>
          <w:rStyle w:val="120"/>
          <w:rFonts w:ascii="Calibri" w:hAnsi="Calibri"/>
          <w:bCs w:val="0"/>
          <w:i w:val="0"/>
          <w:color w:val="auto"/>
          <w:rtl/>
        </w:rPr>
        <w:t xml:space="preserve"> </w:t>
      </w:r>
      <w:r>
        <w:rPr>
          <w:rStyle w:val="120"/>
          <w:rFonts w:ascii="Calibri" w:hAnsi="Calibri" w:hint="eastAsia"/>
          <w:bCs w:val="0"/>
          <w:i w:val="0"/>
          <w:color w:val="auto"/>
          <w:rtl/>
        </w:rPr>
        <w:t>לפחות</w:t>
      </w:r>
      <w:r>
        <w:rPr>
          <w:rStyle w:val="120"/>
          <w:rFonts w:ascii="Calibri" w:hAnsi="Calibri"/>
          <w:bCs w:val="0"/>
          <w:i w:val="0"/>
          <w:color w:val="auto"/>
          <w:rtl/>
        </w:rPr>
        <w:t xml:space="preserve"> </w:t>
      </w:r>
      <w:r>
        <w:rPr>
          <w:rStyle w:val="120"/>
          <w:rFonts w:ascii="Calibri" w:hAnsi="Calibri" w:hint="eastAsia"/>
          <w:bCs w:val="0"/>
          <w:i w:val="0"/>
          <w:color w:val="auto"/>
          <w:rtl/>
        </w:rPr>
        <w:t>שבאמצעותו</w:t>
      </w:r>
      <w:r>
        <w:rPr>
          <w:rStyle w:val="120"/>
          <w:rFonts w:ascii="Calibri" w:hAnsi="Calibri"/>
          <w:bCs w:val="0"/>
          <w:i w:val="0"/>
          <w:color w:val="auto"/>
          <w:rtl/>
        </w:rPr>
        <w:t xml:space="preserve"> </w:t>
      </w:r>
      <w:r>
        <w:rPr>
          <w:rStyle w:val="120"/>
          <w:rFonts w:ascii="Calibri" w:hAnsi="Calibri" w:hint="eastAsia"/>
          <w:bCs w:val="0"/>
          <w:i w:val="0"/>
          <w:color w:val="auto"/>
          <w:rtl/>
        </w:rPr>
        <w:t>יינתן</w:t>
      </w:r>
      <w:r>
        <w:rPr>
          <w:rStyle w:val="120"/>
          <w:rFonts w:ascii="Calibri" w:hAnsi="Calibri"/>
          <w:bCs w:val="0"/>
          <w:i w:val="0"/>
          <w:color w:val="auto"/>
          <w:rtl/>
        </w:rPr>
        <w:t xml:space="preserve"> </w:t>
      </w:r>
      <w:r>
        <w:rPr>
          <w:rStyle w:val="120"/>
          <w:rFonts w:ascii="Calibri" w:hAnsi="Calibri" w:hint="eastAsia"/>
          <w:bCs w:val="0"/>
          <w:i w:val="0"/>
          <w:color w:val="auto"/>
          <w:rtl/>
        </w:rPr>
        <w:t>מענה</w:t>
      </w:r>
      <w:r>
        <w:rPr>
          <w:rStyle w:val="120"/>
          <w:rFonts w:ascii="Calibri" w:hAnsi="Calibri"/>
          <w:bCs w:val="0"/>
          <w:i w:val="0"/>
          <w:color w:val="auto"/>
          <w:rtl/>
        </w:rPr>
        <w:t xml:space="preserve"> </w:t>
      </w:r>
      <w:proofErr w:type="spellStart"/>
      <w:r>
        <w:rPr>
          <w:rStyle w:val="120"/>
          <w:rFonts w:ascii="Calibri" w:hAnsi="Calibri" w:hint="eastAsia"/>
          <w:bCs w:val="0"/>
          <w:i w:val="0"/>
          <w:color w:val="auto"/>
          <w:rtl/>
        </w:rPr>
        <w:t>מיידי</w:t>
      </w:r>
      <w:proofErr w:type="spellEnd"/>
      <w:r>
        <w:rPr>
          <w:rStyle w:val="120"/>
          <w:rFonts w:ascii="Calibri" w:hAnsi="Calibri"/>
          <w:bCs w:val="0"/>
          <w:i w:val="0"/>
          <w:color w:val="auto"/>
          <w:rtl/>
        </w:rPr>
        <w:t xml:space="preserve"> </w:t>
      </w:r>
      <w:r>
        <w:rPr>
          <w:rStyle w:val="120"/>
          <w:rFonts w:ascii="Calibri" w:hAnsi="Calibri" w:hint="eastAsia"/>
          <w:bCs w:val="0"/>
          <w:i w:val="0"/>
          <w:color w:val="auto"/>
          <w:rtl/>
        </w:rPr>
        <w:t>לפניות</w:t>
      </w:r>
      <w:r>
        <w:rPr>
          <w:rStyle w:val="120"/>
          <w:rFonts w:ascii="Calibri" w:hAnsi="Calibri"/>
          <w:bCs w:val="0"/>
          <w:i w:val="0"/>
          <w:color w:val="auto"/>
          <w:rtl/>
        </w:rPr>
        <w:t xml:space="preserve"> </w:t>
      </w:r>
      <w:r>
        <w:rPr>
          <w:rStyle w:val="120"/>
          <w:rFonts w:ascii="Calibri" w:hAnsi="Calibri" w:hint="eastAsia"/>
          <w:bCs w:val="0"/>
          <w:i w:val="0"/>
          <w:color w:val="auto"/>
          <w:rtl/>
        </w:rPr>
        <w:t>המזמין</w:t>
      </w:r>
      <w:r>
        <w:rPr>
          <w:rStyle w:val="120"/>
          <w:rFonts w:ascii="Calibri" w:hAnsi="Calibri"/>
          <w:bCs w:val="0"/>
          <w:i w:val="0"/>
          <w:color w:val="auto"/>
          <w:rtl/>
        </w:rPr>
        <w:t xml:space="preserve"> </w:t>
      </w:r>
      <w:r>
        <w:rPr>
          <w:rStyle w:val="120"/>
          <w:rFonts w:ascii="Calibri" w:hAnsi="Calibri" w:hint="eastAsia"/>
          <w:bCs w:val="0"/>
          <w:i w:val="0"/>
          <w:color w:val="auto"/>
          <w:rtl/>
        </w:rPr>
        <w:t>או</w:t>
      </w:r>
      <w:r>
        <w:rPr>
          <w:rStyle w:val="120"/>
          <w:rFonts w:ascii="Calibri" w:hAnsi="Calibri"/>
          <w:bCs w:val="0"/>
          <w:i w:val="0"/>
          <w:color w:val="auto"/>
          <w:rtl/>
        </w:rPr>
        <w:t xml:space="preserve"> </w:t>
      </w:r>
      <w:r>
        <w:rPr>
          <w:rStyle w:val="120"/>
          <w:rFonts w:ascii="Calibri" w:hAnsi="Calibri" w:hint="eastAsia"/>
          <w:bCs w:val="0"/>
          <w:i w:val="0"/>
          <w:color w:val="auto"/>
          <w:rtl/>
        </w:rPr>
        <w:t>מי</w:t>
      </w:r>
      <w:r>
        <w:rPr>
          <w:rStyle w:val="120"/>
          <w:rFonts w:ascii="Calibri" w:hAnsi="Calibri"/>
          <w:bCs w:val="0"/>
          <w:i w:val="0"/>
          <w:color w:val="auto"/>
          <w:rtl/>
        </w:rPr>
        <w:t xml:space="preserve"> </w:t>
      </w:r>
      <w:r>
        <w:rPr>
          <w:rStyle w:val="120"/>
          <w:rFonts w:ascii="Calibri" w:hAnsi="Calibri" w:hint="eastAsia"/>
          <w:bCs w:val="0"/>
          <w:i w:val="0"/>
          <w:color w:val="auto"/>
          <w:rtl/>
        </w:rPr>
        <w:t>מטעמו</w:t>
      </w:r>
      <w:r>
        <w:rPr>
          <w:rStyle w:val="120"/>
          <w:rFonts w:ascii="Calibri" w:hAnsi="Calibri"/>
          <w:bCs w:val="0"/>
          <w:i w:val="0"/>
          <w:color w:val="auto"/>
          <w:rtl/>
        </w:rPr>
        <w:t>.</w:t>
      </w:r>
    </w:p>
    <w:p w:rsidR="00DC2FE4" w:rsidRPr="00440ECF" w:rsidRDefault="00DC2FE4" w:rsidP="00E15155">
      <w:pPr>
        <w:pStyle w:val="21"/>
        <w:keepNext w:val="0"/>
        <w:keepLines w:val="0"/>
        <w:widowControl/>
        <w:numPr>
          <w:ilvl w:val="1"/>
          <w:numId w:val="9"/>
        </w:numPr>
        <w:tabs>
          <w:tab w:val="left" w:pos="852"/>
          <w:tab w:val="left" w:pos="2835"/>
        </w:tabs>
        <w:adjustRightInd/>
        <w:spacing w:before="120" w:line="360" w:lineRule="auto"/>
        <w:jc w:val="both"/>
        <w:textAlignment w:val="auto"/>
        <w:rPr>
          <w:rStyle w:val="120"/>
          <w:rFonts w:ascii="Calibri" w:hAnsi="Calibri"/>
          <w:bCs w:val="0"/>
          <w:i w:val="0"/>
          <w:color w:val="auto"/>
          <w:rtl/>
        </w:rPr>
      </w:pPr>
      <w:r>
        <w:rPr>
          <w:rStyle w:val="120"/>
          <w:rFonts w:ascii="Calibri" w:hAnsi="Calibri" w:hint="eastAsia"/>
          <w:bCs w:val="0"/>
          <w:i w:val="0"/>
          <w:color w:val="auto"/>
          <w:rtl/>
        </w:rPr>
        <w:t>הספק</w:t>
      </w:r>
      <w:r>
        <w:rPr>
          <w:rStyle w:val="120"/>
          <w:rFonts w:ascii="Calibri" w:hAnsi="Calibri"/>
          <w:bCs w:val="0"/>
          <w:i w:val="0"/>
          <w:color w:val="auto"/>
          <w:rtl/>
        </w:rPr>
        <w:t xml:space="preserve"> </w:t>
      </w:r>
      <w:r>
        <w:rPr>
          <w:rStyle w:val="120"/>
          <w:rFonts w:ascii="Calibri" w:hAnsi="Calibri" w:hint="eastAsia"/>
          <w:bCs w:val="0"/>
          <w:i w:val="0"/>
          <w:color w:val="auto"/>
          <w:rtl/>
        </w:rPr>
        <w:t>ינהל</w:t>
      </w:r>
      <w:r>
        <w:rPr>
          <w:rStyle w:val="120"/>
          <w:rFonts w:ascii="Calibri" w:hAnsi="Calibri"/>
          <w:bCs w:val="0"/>
          <w:i w:val="0"/>
          <w:color w:val="auto"/>
          <w:rtl/>
        </w:rPr>
        <w:t xml:space="preserve"> </w:t>
      </w:r>
      <w:r>
        <w:rPr>
          <w:rStyle w:val="120"/>
          <w:rFonts w:ascii="Calibri" w:hAnsi="Calibri" w:hint="eastAsia"/>
          <w:bCs w:val="0"/>
          <w:i w:val="0"/>
          <w:color w:val="auto"/>
          <w:rtl/>
        </w:rPr>
        <w:t>רישום</w:t>
      </w:r>
      <w:r>
        <w:rPr>
          <w:rStyle w:val="120"/>
          <w:rFonts w:ascii="Calibri" w:hAnsi="Calibri"/>
          <w:bCs w:val="0"/>
          <w:i w:val="0"/>
          <w:color w:val="auto"/>
          <w:rtl/>
        </w:rPr>
        <w:t xml:space="preserve"> </w:t>
      </w:r>
      <w:r>
        <w:rPr>
          <w:rStyle w:val="120"/>
          <w:rFonts w:ascii="Calibri" w:hAnsi="Calibri" w:hint="eastAsia"/>
          <w:bCs w:val="0"/>
          <w:i w:val="0"/>
          <w:color w:val="auto"/>
          <w:rtl/>
        </w:rPr>
        <w:t>מלאי</w:t>
      </w:r>
      <w:r>
        <w:rPr>
          <w:rStyle w:val="120"/>
          <w:rFonts w:ascii="Calibri" w:hAnsi="Calibri"/>
          <w:bCs w:val="0"/>
          <w:i w:val="0"/>
          <w:color w:val="auto"/>
          <w:rtl/>
        </w:rPr>
        <w:t xml:space="preserve"> </w:t>
      </w:r>
      <w:r>
        <w:rPr>
          <w:rStyle w:val="120"/>
          <w:rFonts w:ascii="Calibri" w:hAnsi="Calibri" w:hint="eastAsia"/>
          <w:bCs w:val="0"/>
          <w:i w:val="0"/>
          <w:color w:val="auto"/>
          <w:rtl/>
        </w:rPr>
        <w:t>ממוחשב</w:t>
      </w:r>
      <w:r>
        <w:rPr>
          <w:rStyle w:val="120"/>
          <w:rFonts w:ascii="Calibri" w:hAnsi="Calibri"/>
          <w:bCs w:val="0"/>
          <w:i w:val="0"/>
          <w:color w:val="auto"/>
          <w:rtl/>
        </w:rPr>
        <w:t xml:space="preserve"> </w:t>
      </w:r>
      <w:r>
        <w:rPr>
          <w:rStyle w:val="120"/>
          <w:rFonts w:ascii="Calibri" w:hAnsi="Calibri" w:hint="eastAsia"/>
          <w:bCs w:val="0"/>
          <w:i w:val="0"/>
          <w:color w:val="auto"/>
          <w:rtl/>
        </w:rPr>
        <w:t>של</w:t>
      </w:r>
      <w:r>
        <w:rPr>
          <w:rStyle w:val="120"/>
          <w:rFonts w:ascii="Calibri" w:hAnsi="Calibri"/>
          <w:bCs w:val="0"/>
          <w:i w:val="0"/>
          <w:color w:val="auto"/>
          <w:rtl/>
        </w:rPr>
        <w:t xml:space="preserve"> </w:t>
      </w:r>
      <w:r>
        <w:rPr>
          <w:rStyle w:val="120"/>
          <w:rFonts w:ascii="Calibri" w:hAnsi="Calibri" w:hint="eastAsia"/>
          <w:bCs w:val="0"/>
          <w:i w:val="0"/>
          <w:color w:val="auto"/>
          <w:rtl/>
        </w:rPr>
        <w:t>הליך</w:t>
      </w:r>
      <w:r>
        <w:rPr>
          <w:rStyle w:val="120"/>
          <w:rFonts w:ascii="Calibri" w:hAnsi="Calibri"/>
          <w:bCs w:val="0"/>
          <w:i w:val="0"/>
          <w:color w:val="auto"/>
          <w:rtl/>
        </w:rPr>
        <w:t xml:space="preserve"> </w:t>
      </w:r>
      <w:r>
        <w:rPr>
          <w:rStyle w:val="120"/>
          <w:rFonts w:ascii="Calibri" w:hAnsi="Calibri" w:hint="eastAsia"/>
          <w:bCs w:val="0"/>
          <w:i w:val="0"/>
          <w:color w:val="auto"/>
          <w:rtl/>
        </w:rPr>
        <w:t>טיפול</w:t>
      </w:r>
      <w:r>
        <w:rPr>
          <w:rStyle w:val="120"/>
          <w:rFonts w:ascii="Calibri" w:hAnsi="Calibri"/>
          <w:bCs w:val="0"/>
          <w:i w:val="0"/>
          <w:color w:val="auto"/>
          <w:rtl/>
        </w:rPr>
        <w:t xml:space="preserve"> </w:t>
      </w:r>
      <w:r>
        <w:rPr>
          <w:rStyle w:val="120"/>
          <w:rFonts w:ascii="Calibri" w:hAnsi="Calibri" w:hint="eastAsia"/>
          <w:bCs w:val="0"/>
          <w:i w:val="0"/>
          <w:color w:val="auto"/>
          <w:rtl/>
        </w:rPr>
        <w:t>בטובין</w:t>
      </w:r>
      <w:r>
        <w:rPr>
          <w:rStyle w:val="120"/>
          <w:rFonts w:ascii="Calibri" w:hAnsi="Calibri"/>
          <w:bCs w:val="0"/>
          <w:i w:val="0"/>
          <w:color w:val="auto"/>
          <w:rtl/>
        </w:rPr>
        <w:t xml:space="preserve"> </w:t>
      </w:r>
      <w:r>
        <w:rPr>
          <w:rStyle w:val="120"/>
          <w:rFonts w:ascii="Calibri" w:hAnsi="Calibri" w:hint="eastAsia"/>
          <w:bCs w:val="0"/>
          <w:i w:val="0"/>
          <w:color w:val="auto"/>
          <w:rtl/>
        </w:rPr>
        <w:t>החל</w:t>
      </w:r>
      <w:r>
        <w:rPr>
          <w:rStyle w:val="120"/>
          <w:rFonts w:ascii="Calibri" w:hAnsi="Calibri"/>
          <w:bCs w:val="0"/>
          <w:i w:val="0"/>
          <w:color w:val="auto"/>
          <w:rtl/>
        </w:rPr>
        <w:t xml:space="preserve"> </w:t>
      </w:r>
      <w:r>
        <w:rPr>
          <w:rStyle w:val="120"/>
          <w:rFonts w:ascii="Calibri" w:hAnsi="Calibri" w:hint="eastAsia"/>
          <w:bCs w:val="0"/>
          <w:i w:val="0"/>
          <w:color w:val="auto"/>
          <w:rtl/>
        </w:rPr>
        <w:t>משלב</w:t>
      </w:r>
      <w:r>
        <w:rPr>
          <w:rStyle w:val="120"/>
          <w:rFonts w:ascii="Calibri" w:hAnsi="Calibri"/>
          <w:bCs w:val="0"/>
          <w:i w:val="0"/>
          <w:color w:val="auto"/>
          <w:rtl/>
        </w:rPr>
        <w:t xml:space="preserve"> </w:t>
      </w:r>
      <w:r>
        <w:rPr>
          <w:rStyle w:val="120"/>
          <w:rFonts w:ascii="Calibri" w:hAnsi="Calibri" w:hint="eastAsia"/>
          <w:bCs w:val="0"/>
          <w:i w:val="0"/>
          <w:color w:val="auto"/>
          <w:rtl/>
        </w:rPr>
        <w:t>הקליטה</w:t>
      </w:r>
      <w:r>
        <w:rPr>
          <w:rStyle w:val="120"/>
          <w:rFonts w:ascii="Calibri" w:hAnsi="Calibri"/>
          <w:bCs w:val="0"/>
          <w:i w:val="0"/>
          <w:color w:val="auto"/>
          <w:rtl/>
        </w:rPr>
        <w:t xml:space="preserve"> </w:t>
      </w:r>
      <w:r>
        <w:rPr>
          <w:rStyle w:val="120"/>
          <w:rFonts w:ascii="Calibri" w:hAnsi="Calibri" w:hint="eastAsia"/>
          <w:bCs w:val="0"/>
          <w:i w:val="0"/>
          <w:color w:val="auto"/>
          <w:rtl/>
        </w:rPr>
        <w:t>ועד</w:t>
      </w:r>
      <w:r>
        <w:rPr>
          <w:rStyle w:val="120"/>
          <w:rFonts w:ascii="Calibri" w:hAnsi="Calibri"/>
          <w:bCs w:val="0"/>
          <w:i w:val="0"/>
          <w:color w:val="auto"/>
          <w:rtl/>
        </w:rPr>
        <w:t xml:space="preserve">  </w:t>
      </w:r>
      <w:r>
        <w:rPr>
          <w:rStyle w:val="120"/>
          <w:rFonts w:ascii="Calibri" w:hAnsi="Calibri" w:hint="eastAsia"/>
          <w:bCs w:val="0"/>
          <w:i w:val="0"/>
          <w:color w:val="auto"/>
          <w:rtl/>
        </w:rPr>
        <w:t>לשלב</w:t>
      </w:r>
      <w:r>
        <w:rPr>
          <w:rStyle w:val="120"/>
          <w:rFonts w:ascii="Calibri" w:hAnsi="Calibri"/>
          <w:bCs w:val="0"/>
          <w:i w:val="0"/>
          <w:color w:val="auto"/>
          <w:rtl/>
        </w:rPr>
        <w:t xml:space="preserve"> </w:t>
      </w:r>
      <w:r>
        <w:rPr>
          <w:rStyle w:val="120"/>
          <w:rFonts w:ascii="Calibri" w:hAnsi="Calibri" w:hint="eastAsia"/>
          <w:bCs w:val="0"/>
          <w:i w:val="0"/>
          <w:color w:val="auto"/>
          <w:rtl/>
        </w:rPr>
        <w:t>השחרור</w:t>
      </w:r>
      <w:r>
        <w:rPr>
          <w:rStyle w:val="120"/>
          <w:rFonts w:ascii="Calibri" w:hAnsi="Calibri"/>
          <w:bCs w:val="0"/>
          <w:i w:val="0"/>
          <w:color w:val="auto"/>
          <w:rtl/>
        </w:rPr>
        <w:t xml:space="preserve">, </w:t>
      </w:r>
      <w:r>
        <w:rPr>
          <w:rStyle w:val="120"/>
          <w:rFonts w:ascii="Calibri" w:hAnsi="Calibri" w:hint="eastAsia"/>
          <w:bCs w:val="0"/>
          <w:i w:val="0"/>
          <w:color w:val="auto"/>
          <w:rtl/>
        </w:rPr>
        <w:t>המכירה</w:t>
      </w:r>
      <w:r>
        <w:rPr>
          <w:rStyle w:val="120"/>
          <w:rFonts w:ascii="Calibri" w:hAnsi="Calibri"/>
          <w:bCs w:val="0"/>
          <w:i w:val="0"/>
          <w:color w:val="auto"/>
          <w:rtl/>
        </w:rPr>
        <w:t xml:space="preserve"> </w:t>
      </w:r>
      <w:r>
        <w:rPr>
          <w:rStyle w:val="120"/>
          <w:rFonts w:ascii="Calibri" w:hAnsi="Calibri" w:hint="eastAsia"/>
          <w:bCs w:val="0"/>
          <w:i w:val="0"/>
          <w:color w:val="auto"/>
          <w:rtl/>
        </w:rPr>
        <w:t>או</w:t>
      </w:r>
      <w:r>
        <w:rPr>
          <w:rStyle w:val="120"/>
          <w:rFonts w:ascii="Calibri" w:hAnsi="Calibri"/>
          <w:bCs w:val="0"/>
          <w:i w:val="0"/>
          <w:color w:val="auto"/>
          <w:rtl/>
        </w:rPr>
        <w:t xml:space="preserve"> </w:t>
      </w:r>
      <w:r>
        <w:rPr>
          <w:rStyle w:val="120"/>
          <w:rFonts w:ascii="Calibri" w:hAnsi="Calibri" w:hint="eastAsia"/>
          <w:bCs w:val="0"/>
          <w:i w:val="0"/>
          <w:color w:val="auto"/>
          <w:rtl/>
        </w:rPr>
        <w:t>השמדה</w:t>
      </w:r>
      <w:r>
        <w:rPr>
          <w:rStyle w:val="120"/>
          <w:rFonts w:ascii="Calibri" w:hAnsi="Calibri"/>
          <w:bCs w:val="0"/>
          <w:i w:val="0"/>
          <w:color w:val="auto"/>
          <w:rtl/>
        </w:rPr>
        <w:t>.</w:t>
      </w:r>
    </w:p>
    <w:p w:rsidR="00DC2FE4" w:rsidRPr="00440ECF" w:rsidRDefault="00DC2FE4" w:rsidP="00E15155">
      <w:pPr>
        <w:pStyle w:val="21"/>
        <w:keepNext w:val="0"/>
        <w:keepLines w:val="0"/>
        <w:widowControl/>
        <w:numPr>
          <w:ilvl w:val="1"/>
          <w:numId w:val="9"/>
        </w:numPr>
        <w:tabs>
          <w:tab w:val="left" w:pos="852"/>
          <w:tab w:val="left" w:pos="2835"/>
        </w:tabs>
        <w:adjustRightInd/>
        <w:spacing w:before="120" w:line="360" w:lineRule="auto"/>
        <w:jc w:val="both"/>
        <w:textAlignment w:val="auto"/>
        <w:rPr>
          <w:rStyle w:val="120"/>
          <w:rFonts w:ascii="Calibri" w:hAnsi="Calibri"/>
          <w:bCs w:val="0"/>
          <w:i w:val="0"/>
          <w:color w:val="auto"/>
        </w:rPr>
      </w:pPr>
      <w:r>
        <w:rPr>
          <w:rStyle w:val="120"/>
          <w:rFonts w:ascii="Calibri" w:hAnsi="Calibri" w:hint="eastAsia"/>
          <w:bCs w:val="0"/>
          <w:i w:val="0"/>
          <w:color w:val="auto"/>
          <w:rtl/>
        </w:rPr>
        <w:t>ציוד</w:t>
      </w:r>
      <w:r>
        <w:rPr>
          <w:rStyle w:val="120"/>
          <w:rFonts w:ascii="Calibri" w:hAnsi="Calibri"/>
          <w:bCs w:val="0"/>
          <w:i w:val="0"/>
          <w:color w:val="auto"/>
          <w:rtl/>
        </w:rPr>
        <w:t xml:space="preserve"> </w:t>
      </w:r>
      <w:r>
        <w:rPr>
          <w:rStyle w:val="120"/>
          <w:rFonts w:ascii="Calibri" w:hAnsi="Calibri" w:hint="eastAsia"/>
          <w:bCs w:val="0"/>
          <w:i w:val="0"/>
          <w:color w:val="auto"/>
          <w:rtl/>
        </w:rPr>
        <w:t>נדרש</w:t>
      </w:r>
      <w:r>
        <w:rPr>
          <w:rStyle w:val="120"/>
          <w:rFonts w:ascii="Calibri" w:hAnsi="Calibri"/>
          <w:bCs w:val="0"/>
          <w:i w:val="0"/>
          <w:color w:val="auto"/>
          <w:rtl/>
        </w:rPr>
        <w:t xml:space="preserve"> </w:t>
      </w:r>
      <w:r>
        <w:rPr>
          <w:rStyle w:val="120"/>
          <w:rFonts w:ascii="Calibri" w:hAnsi="Calibri" w:hint="eastAsia"/>
          <w:bCs w:val="0"/>
          <w:i w:val="0"/>
          <w:color w:val="auto"/>
          <w:rtl/>
        </w:rPr>
        <w:t>בכל</w:t>
      </w:r>
      <w:r>
        <w:rPr>
          <w:rStyle w:val="120"/>
          <w:rFonts w:ascii="Calibri" w:hAnsi="Calibri"/>
          <w:bCs w:val="0"/>
          <w:i w:val="0"/>
          <w:color w:val="auto"/>
          <w:rtl/>
        </w:rPr>
        <w:t xml:space="preserve"> </w:t>
      </w:r>
      <w:r>
        <w:rPr>
          <w:rStyle w:val="120"/>
          <w:rFonts w:ascii="Calibri" w:hAnsi="Calibri" w:hint="eastAsia"/>
          <w:bCs w:val="0"/>
          <w:i w:val="0"/>
          <w:color w:val="auto"/>
          <w:rtl/>
        </w:rPr>
        <w:t>אתר</w:t>
      </w:r>
      <w:r>
        <w:rPr>
          <w:rStyle w:val="120"/>
          <w:rFonts w:ascii="Calibri" w:hAnsi="Calibri"/>
          <w:bCs w:val="0"/>
          <w:i w:val="0"/>
          <w:color w:val="auto"/>
          <w:rtl/>
        </w:rPr>
        <w:t xml:space="preserve"> </w:t>
      </w:r>
      <w:r>
        <w:rPr>
          <w:rStyle w:val="120"/>
          <w:rFonts w:ascii="Calibri" w:hAnsi="Calibri" w:hint="eastAsia"/>
          <w:bCs w:val="0"/>
          <w:i w:val="0"/>
          <w:color w:val="auto"/>
          <w:rtl/>
        </w:rPr>
        <w:t>שיפעיל</w:t>
      </w:r>
      <w:r>
        <w:rPr>
          <w:rStyle w:val="120"/>
          <w:rFonts w:ascii="Calibri" w:hAnsi="Calibri"/>
          <w:bCs w:val="0"/>
          <w:i w:val="0"/>
          <w:color w:val="auto"/>
          <w:rtl/>
        </w:rPr>
        <w:t xml:space="preserve"> </w:t>
      </w:r>
      <w:r>
        <w:rPr>
          <w:rStyle w:val="120"/>
          <w:rFonts w:ascii="Calibri" w:hAnsi="Calibri" w:hint="eastAsia"/>
          <w:bCs w:val="0"/>
          <w:i w:val="0"/>
          <w:color w:val="auto"/>
          <w:rtl/>
        </w:rPr>
        <w:t>הספק</w:t>
      </w:r>
      <w:r>
        <w:rPr>
          <w:rStyle w:val="120"/>
          <w:rFonts w:ascii="Calibri" w:hAnsi="Calibri"/>
          <w:bCs w:val="0"/>
          <w:i w:val="0"/>
          <w:color w:val="auto"/>
          <w:rtl/>
        </w:rPr>
        <w:t>:</w:t>
      </w:r>
    </w:p>
    <w:p w:rsidR="00DC2FE4" w:rsidRPr="00440ECF" w:rsidRDefault="00DC2FE4" w:rsidP="00E15155">
      <w:pPr>
        <w:pStyle w:val="21"/>
        <w:keepNext w:val="0"/>
        <w:keepLines w:val="0"/>
        <w:widowControl/>
        <w:numPr>
          <w:ilvl w:val="2"/>
          <w:numId w:val="9"/>
        </w:numPr>
        <w:tabs>
          <w:tab w:val="left" w:pos="1985"/>
          <w:tab w:val="left" w:pos="2835"/>
        </w:tabs>
        <w:adjustRightInd/>
        <w:spacing w:before="120" w:line="360" w:lineRule="auto"/>
        <w:jc w:val="both"/>
        <w:textAlignment w:val="auto"/>
        <w:rPr>
          <w:rStyle w:val="120"/>
          <w:rFonts w:ascii="Calibri" w:hAnsi="Calibri"/>
          <w:bCs w:val="0"/>
          <w:i w:val="0"/>
          <w:color w:val="auto"/>
        </w:rPr>
      </w:pPr>
      <w:r>
        <w:rPr>
          <w:rStyle w:val="120"/>
          <w:rFonts w:ascii="Calibri" w:hAnsi="Calibri" w:hint="eastAsia"/>
          <w:bCs w:val="0"/>
          <w:i w:val="0"/>
          <w:color w:val="auto"/>
          <w:rtl/>
        </w:rPr>
        <w:t>שני</w:t>
      </w:r>
      <w:r>
        <w:rPr>
          <w:rStyle w:val="120"/>
          <w:rFonts w:ascii="Calibri" w:hAnsi="Calibri"/>
          <w:bCs w:val="0"/>
          <w:i w:val="0"/>
          <w:color w:val="auto"/>
          <w:rtl/>
        </w:rPr>
        <w:t xml:space="preserve"> </w:t>
      </w:r>
      <w:r>
        <w:rPr>
          <w:rStyle w:val="120"/>
          <w:rFonts w:ascii="Calibri" w:hAnsi="Calibri" w:hint="eastAsia"/>
          <w:bCs w:val="0"/>
          <w:i w:val="0"/>
          <w:color w:val="auto"/>
          <w:rtl/>
        </w:rPr>
        <w:t>קווי</w:t>
      </w:r>
      <w:r>
        <w:rPr>
          <w:rStyle w:val="120"/>
          <w:rFonts w:ascii="Calibri" w:hAnsi="Calibri"/>
          <w:bCs w:val="0"/>
          <w:i w:val="0"/>
          <w:color w:val="auto"/>
          <w:rtl/>
        </w:rPr>
        <w:t xml:space="preserve"> </w:t>
      </w:r>
      <w:r>
        <w:rPr>
          <w:rStyle w:val="120"/>
          <w:rFonts w:ascii="Calibri" w:hAnsi="Calibri" w:hint="eastAsia"/>
          <w:bCs w:val="0"/>
          <w:i w:val="0"/>
          <w:color w:val="auto"/>
          <w:rtl/>
        </w:rPr>
        <w:t>טלפון</w:t>
      </w:r>
      <w:r>
        <w:rPr>
          <w:rStyle w:val="120"/>
          <w:rFonts w:ascii="Calibri" w:hAnsi="Calibri"/>
          <w:bCs w:val="0"/>
          <w:i w:val="0"/>
          <w:color w:val="auto"/>
          <w:rtl/>
        </w:rPr>
        <w:t>/</w:t>
      </w:r>
      <w:r>
        <w:rPr>
          <w:rStyle w:val="120"/>
          <w:rFonts w:ascii="Calibri" w:hAnsi="Calibri" w:hint="eastAsia"/>
          <w:bCs w:val="0"/>
          <w:i w:val="0"/>
          <w:color w:val="auto"/>
          <w:rtl/>
        </w:rPr>
        <w:t>מכשירים</w:t>
      </w:r>
      <w:r>
        <w:rPr>
          <w:rStyle w:val="120"/>
          <w:rFonts w:ascii="Calibri" w:hAnsi="Calibri"/>
          <w:bCs w:val="0"/>
          <w:i w:val="0"/>
          <w:color w:val="auto"/>
          <w:rtl/>
        </w:rPr>
        <w:t xml:space="preserve"> </w:t>
      </w:r>
      <w:r>
        <w:rPr>
          <w:rStyle w:val="120"/>
          <w:rFonts w:ascii="Calibri" w:hAnsi="Calibri" w:hint="eastAsia"/>
          <w:bCs w:val="0"/>
          <w:i w:val="0"/>
          <w:color w:val="auto"/>
          <w:rtl/>
        </w:rPr>
        <w:t>ניידים</w:t>
      </w:r>
      <w:r>
        <w:rPr>
          <w:rStyle w:val="120"/>
          <w:rFonts w:ascii="Calibri" w:hAnsi="Calibri"/>
          <w:bCs w:val="0"/>
          <w:i w:val="0"/>
          <w:color w:val="auto"/>
          <w:rtl/>
        </w:rPr>
        <w:t xml:space="preserve"> </w:t>
      </w:r>
      <w:r>
        <w:rPr>
          <w:rStyle w:val="120"/>
          <w:rFonts w:ascii="Calibri" w:hAnsi="Calibri" w:hint="eastAsia"/>
          <w:bCs w:val="0"/>
          <w:i w:val="0"/>
          <w:color w:val="auto"/>
          <w:rtl/>
        </w:rPr>
        <w:t>עם</w:t>
      </w:r>
      <w:r>
        <w:rPr>
          <w:rStyle w:val="120"/>
          <w:rFonts w:ascii="Calibri" w:hAnsi="Calibri"/>
          <w:bCs w:val="0"/>
          <w:i w:val="0"/>
          <w:color w:val="auto"/>
          <w:rtl/>
        </w:rPr>
        <w:t xml:space="preserve"> </w:t>
      </w:r>
      <w:r>
        <w:rPr>
          <w:rStyle w:val="120"/>
          <w:rFonts w:ascii="Calibri" w:hAnsi="Calibri" w:hint="eastAsia"/>
          <w:bCs w:val="0"/>
          <w:i w:val="0"/>
          <w:color w:val="auto"/>
          <w:rtl/>
        </w:rPr>
        <w:t>מזכירה</w:t>
      </w:r>
      <w:r>
        <w:rPr>
          <w:rStyle w:val="120"/>
          <w:rFonts w:ascii="Calibri" w:hAnsi="Calibri"/>
          <w:bCs w:val="0"/>
          <w:i w:val="0"/>
          <w:color w:val="auto"/>
          <w:rtl/>
        </w:rPr>
        <w:t xml:space="preserve"> </w:t>
      </w:r>
      <w:r>
        <w:rPr>
          <w:rStyle w:val="120"/>
          <w:rFonts w:ascii="Calibri" w:hAnsi="Calibri" w:hint="eastAsia"/>
          <w:bCs w:val="0"/>
          <w:i w:val="0"/>
          <w:color w:val="auto"/>
          <w:rtl/>
        </w:rPr>
        <w:t>אוטומטית</w:t>
      </w:r>
      <w:r>
        <w:rPr>
          <w:rStyle w:val="120"/>
          <w:rFonts w:ascii="Calibri" w:hAnsi="Calibri"/>
          <w:bCs w:val="0"/>
          <w:i w:val="0"/>
          <w:color w:val="auto"/>
          <w:rtl/>
        </w:rPr>
        <w:t>/</w:t>
      </w:r>
      <w:r>
        <w:rPr>
          <w:rStyle w:val="120"/>
          <w:rFonts w:ascii="Calibri" w:hAnsi="Calibri" w:hint="eastAsia"/>
          <w:bCs w:val="0"/>
          <w:i w:val="0"/>
          <w:color w:val="auto"/>
          <w:rtl/>
        </w:rPr>
        <w:t>תא</w:t>
      </w:r>
      <w:r>
        <w:rPr>
          <w:rStyle w:val="120"/>
          <w:rFonts w:ascii="Calibri" w:hAnsi="Calibri"/>
          <w:bCs w:val="0"/>
          <w:i w:val="0"/>
          <w:color w:val="auto"/>
          <w:rtl/>
        </w:rPr>
        <w:t xml:space="preserve"> </w:t>
      </w:r>
      <w:r>
        <w:rPr>
          <w:rStyle w:val="120"/>
          <w:rFonts w:ascii="Calibri" w:hAnsi="Calibri" w:hint="eastAsia"/>
          <w:bCs w:val="0"/>
          <w:i w:val="0"/>
          <w:color w:val="auto"/>
          <w:rtl/>
        </w:rPr>
        <w:t>קולי</w:t>
      </w:r>
      <w:r>
        <w:rPr>
          <w:rStyle w:val="120"/>
          <w:rFonts w:ascii="Calibri" w:hAnsi="Calibri"/>
          <w:bCs w:val="0"/>
          <w:i w:val="0"/>
          <w:color w:val="auto"/>
          <w:rtl/>
        </w:rPr>
        <w:t xml:space="preserve">, </w:t>
      </w:r>
      <w:r>
        <w:rPr>
          <w:rStyle w:val="120"/>
          <w:rFonts w:ascii="Calibri" w:hAnsi="Calibri" w:hint="eastAsia"/>
          <w:bCs w:val="0"/>
          <w:i w:val="0"/>
          <w:color w:val="auto"/>
          <w:rtl/>
        </w:rPr>
        <w:t>להם</w:t>
      </w:r>
      <w:r>
        <w:rPr>
          <w:rStyle w:val="120"/>
          <w:rFonts w:ascii="Calibri" w:hAnsi="Calibri"/>
          <w:bCs w:val="0"/>
          <w:i w:val="0"/>
          <w:color w:val="auto"/>
          <w:rtl/>
        </w:rPr>
        <w:t xml:space="preserve"> </w:t>
      </w:r>
      <w:r>
        <w:rPr>
          <w:rStyle w:val="120"/>
          <w:rFonts w:ascii="Calibri" w:hAnsi="Calibri" w:hint="eastAsia"/>
          <w:bCs w:val="0"/>
          <w:i w:val="0"/>
          <w:color w:val="auto"/>
          <w:rtl/>
        </w:rPr>
        <w:t>יינתן</w:t>
      </w:r>
      <w:r>
        <w:rPr>
          <w:rStyle w:val="120"/>
          <w:rFonts w:ascii="Calibri" w:hAnsi="Calibri"/>
          <w:bCs w:val="0"/>
          <w:i w:val="0"/>
          <w:color w:val="auto"/>
          <w:rtl/>
        </w:rPr>
        <w:t xml:space="preserve"> </w:t>
      </w:r>
      <w:r>
        <w:rPr>
          <w:rStyle w:val="120"/>
          <w:rFonts w:ascii="Calibri" w:hAnsi="Calibri" w:hint="eastAsia"/>
          <w:bCs w:val="0"/>
          <w:i w:val="0"/>
          <w:color w:val="auto"/>
          <w:rtl/>
        </w:rPr>
        <w:t>מענה</w:t>
      </w:r>
      <w:r>
        <w:rPr>
          <w:rStyle w:val="120"/>
          <w:rFonts w:ascii="Calibri" w:hAnsi="Calibri"/>
          <w:bCs w:val="0"/>
          <w:i w:val="0"/>
          <w:color w:val="auto"/>
          <w:rtl/>
        </w:rPr>
        <w:t xml:space="preserve"> </w:t>
      </w:r>
      <w:r>
        <w:rPr>
          <w:rStyle w:val="120"/>
          <w:rFonts w:ascii="Calibri" w:hAnsi="Calibri" w:hint="eastAsia"/>
          <w:bCs w:val="0"/>
          <w:i w:val="0"/>
          <w:color w:val="auto"/>
          <w:rtl/>
        </w:rPr>
        <w:t>שוטף</w:t>
      </w:r>
      <w:r>
        <w:rPr>
          <w:rStyle w:val="120"/>
          <w:rFonts w:ascii="Calibri" w:hAnsi="Calibri"/>
          <w:bCs w:val="0"/>
          <w:i w:val="0"/>
          <w:color w:val="auto"/>
          <w:rtl/>
        </w:rPr>
        <w:t xml:space="preserve"> </w:t>
      </w:r>
      <w:r>
        <w:rPr>
          <w:rStyle w:val="120"/>
          <w:rFonts w:ascii="Calibri" w:hAnsi="Calibri" w:hint="eastAsia"/>
          <w:bCs w:val="0"/>
          <w:i w:val="0"/>
          <w:color w:val="auto"/>
          <w:rtl/>
        </w:rPr>
        <w:t>בשעות</w:t>
      </w:r>
      <w:r>
        <w:rPr>
          <w:rStyle w:val="120"/>
          <w:rFonts w:ascii="Calibri" w:hAnsi="Calibri"/>
          <w:bCs w:val="0"/>
          <w:i w:val="0"/>
          <w:color w:val="auto"/>
          <w:rtl/>
        </w:rPr>
        <w:t xml:space="preserve"> </w:t>
      </w:r>
      <w:r>
        <w:rPr>
          <w:rStyle w:val="120"/>
          <w:rFonts w:ascii="Calibri" w:hAnsi="Calibri" w:hint="eastAsia"/>
          <w:bCs w:val="0"/>
          <w:i w:val="0"/>
          <w:color w:val="auto"/>
          <w:rtl/>
        </w:rPr>
        <w:t>העבודה</w:t>
      </w:r>
      <w:r>
        <w:rPr>
          <w:rStyle w:val="120"/>
          <w:rFonts w:ascii="Calibri" w:hAnsi="Calibri"/>
          <w:bCs w:val="0"/>
          <w:i w:val="0"/>
          <w:color w:val="auto"/>
          <w:rtl/>
        </w:rPr>
        <w:t xml:space="preserve">. </w:t>
      </w:r>
      <w:r>
        <w:rPr>
          <w:rStyle w:val="120"/>
          <w:rFonts w:ascii="Calibri" w:hAnsi="Calibri" w:hint="eastAsia"/>
          <w:bCs w:val="0"/>
          <w:i w:val="0"/>
          <w:color w:val="auto"/>
          <w:rtl/>
        </w:rPr>
        <w:t>המזמין</w:t>
      </w:r>
      <w:r>
        <w:rPr>
          <w:rStyle w:val="120"/>
          <w:rFonts w:ascii="Calibri" w:hAnsi="Calibri"/>
          <w:bCs w:val="0"/>
          <w:i w:val="0"/>
          <w:color w:val="auto"/>
          <w:rtl/>
        </w:rPr>
        <w:t xml:space="preserve"> </w:t>
      </w:r>
      <w:r>
        <w:rPr>
          <w:rStyle w:val="120"/>
          <w:rFonts w:ascii="Calibri" w:hAnsi="Calibri" w:hint="eastAsia"/>
          <w:bCs w:val="0"/>
          <w:i w:val="0"/>
          <w:color w:val="auto"/>
          <w:rtl/>
        </w:rPr>
        <w:t>שומר</w:t>
      </w:r>
      <w:r>
        <w:rPr>
          <w:rStyle w:val="120"/>
          <w:rFonts w:ascii="Calibri" w:hAnsi="Calibri"/>
          <w:bCs w:val="0"/>
          <w:i w:val="0"/>
          <w:color w:val="auto"/>
          <w:rtl/>
        </w:rPr>
        <w:t xml:space="preserve"> </w:t>
      </w:r>
      <w:r>
        <w:rPr>
          <w:rStyle w:val="120"/>
          <w:rFonts w:ascii="Calibri" w:hAnsi="Calibri" w:hint="eastAsia"/>
          <w:bCs w:val="0"/>
          <w:i w:val="0"/>
          <w:color w:val="auto"/>
          <w:rtl/>
        </w:rPr>
        <w:t>לעצמו</w:t>
      </w:r>
      <w:r>
        <w:rPr>
          <w:rStyle w:val="120"/>
          <w:rFonts w:ascii="Calibri" w:hAnsi="Calibri"/>
          <w:bCs w:val="0"/>
          <w:i w:val="0"/>
          <w:color w:val="auto"/>
          <w:rtl/>
        </w:rPr>
        <w:t xml:space="preserve"> </w:t>
      </w:r>
      <w:r>
        <w:rPr>
          <w:rStyle w:val="120"/>
          <w:rFonts w:ascii="Calibri" w:hAnsi="Calibri" w:hint="eastAsia"/>
          <w:bCs w:val="0"/>
          <w:i w:val="0"/>
          <w:color w:val="auto"/>
          <w:rtl/>
        </w:rPr>
        <w:t>את</w:t>
      </w:r>
      <w:r>
        <w:rPr>
          <w:rStyle w:val="120"/>
          <w:rFonts w:ascii="Calibri" w:hAnsi="Calibri"/>
          <w:bCs w:val="0"/>
          <w:i w:val="0"/>
          <w:color w:val="auto"/>
          <w:rtl/>
        </w:rPr>
        <w:t xml:space="preserve"> </w:t>
      </w:r>
      <w:r>
        <w:rPr>
          <w:rStyle w:val="120"/>
          <w:rFonts w:ascii="Calibri" w:hAnsi="Calibri" w:hint="eastAsia"/>
          <w:bCs w:val="0"/>
          <w:i w:val="0"/>
          <w:color w:val="auto"/>
          <w:rtl/>
        </w:rPr>
        <w:t>הזכות</w:t>
      </w:r>
      <w:r>
        <w:rPr>
          <w:rStyle w:val="120"/>
          <w:rFonts w:ascii="Calibri" w:hAnsi="Calibri"/>
          <w:bCs w:val="0"/>
          <w:i w:val="0"/>
          <w:color w:val="auto"/>
          <w:rtl/>
        </w:rPr>
        <w:t xml:space="preserve"> </w:t>
      </w:r>
      <w:r>
        <w:rPr>
          <w:rStyle w:val="120"/>
          <w:rFonts w:ascii="Calibri" w:hAnsi="Calibri" w:hint="eastAsia"/>
          <w:bCs w:val="0"/>
          <w:i w:val="0"/>
          <w:color w:val="auto"/>
          <w:rtl/>
        </w:rPr>
        <w:t>לדרוש</w:t>
      </w:r>
      <w:r>
        <w:rPr>
          <w:rStyle w:val="120"/>
          <w:rFonts w:ascii="Calibri" w:hAnsi="Calibri"/>
          <w:bCs w:val="0"/>
          <w:i w:val="0"/>
          <w:color w:val="auto"/>
          <w:rtl/>
        </w:rPr>
        <w:t xml:space="preserve"> </w:t>
      </w:r>
      <w:r>
        <w:rPr>
          <w:rStyle w:val="120"/>
          <w:rFonts w:ascii="Calibri" w:hAnsi="Calibri" w:hint="eastAsia"/>
          <w:bCs w:val="0"/>
          <w:i w:val="0"/>
          <w:color w:val="auto"/>
          <w:rtl/>
        </w:rPr>
        <w:t>קווי</w:t>
      </w:r>
      <w:r>
        <w:rPr>
          <w:rStyle w:val="120"/>
          <w:rFonts w:ascii="Calibri" w:hAnsi="Calibri"/>
          <w:bCs w:val="0"/>
          <w:i w:val="0"/>
          <w:color w:val="auto"/>
          <w:rtl/>
        </w:rPr>
        <w:t xml:space="preserve"> </w:t>
      </w:r>
      <w:r>
        <w:rPr>
          <w:rStyle w:val="120"/>
          <w:rFonts w:ascii="Calibri" w:hAnsi="Calibri" w:hint="eastAsia"/>
          <w:bCs w:val="0"/>
          <w:i w:val="0"/>
          <w:color w:val="auto"/>
          <w:rtl/>
        </w:rPr>
        <w:t>טלפון</w:t>
      </w:r>
      <w:r>
        <w:rPr>
          <w:rStyle w:val="120"/>
          <w:rFonts w:ascii="Calibri" w:hAnsi="Calibri"/>
          <w:bCs w:val="0"/>
          <w:i w:val="0"/>
          <w:color w:val="auto"/>
          <w:rtl/>
        </w:rPr>
        <w:t xml:space="preserve"> </w:t>
      </w:r>
      <w:r>
        <w:rPr>
          <w:rStyle w:val="120"/>
          <w:rFonts w:ascii="Calibri" w:hAnsi="Calibri" w:hint="eastAsia"/>
          <w:bCs w:val="0"/>
          <w:i w:val="0"/>
          <w:color w:val="auto"/>
          <w:rtl/>
        </w:rPr>
        <w:t>ו</w:t>
      </w:r>
      <w:r>
        <w:rPr>
          <w:rStyle w:val="120"/>
          <w:rFonts w:ascii="Calibri" w:hAnsi="Calibri"/>
          <w:bCs w:val="0"/>
          <w:i w:val="0"/>
          <w:color w:val="auto"/>
          <w:rtl/>
        </w:rPr>
        <w:t>/</w:t>
      </w:r>
      <w:r>
        <w:rPr>
          <w:rStyle w:val="120"/>
          <w:rFonts w:ascii="Calibri" w:hAnsi="Calibri" w:hint="eastAsia"/>
          <w:bCs w:val="0"/>
          <w:i w:val="0"/>
          <w:color w:val="auto"/>
          <w:rtl/>
        </w:rPr>
        <w:t>או</w:t>
      </w:r>
      <w:r>
        <w:rPr>
          <w:rStyle w:val="120"/>
          <w:rFonts w:ascii="Calibri" w:hAnsi="Calibri"/>
          <w:bCs w:val="0"/>
          <w:i w:val="0"/>
          <w:color w:val="auto"/>
          <w:rtl/>
        </w:rPr>
        <w:t xml:space="preserve"> </w:t>
      </w:r>
      <w:r>
        <w:rPr>
          <w:rStyle w:val="120"/>
          <w:rFonts w:ascii="Calibri" w:hAnsi="Calibri" w:hint="eastAsia"/>
          <w:bCs w:val="0"/>
          <w:i w:val="0"/>
          <w:color w:val="auto"/>
          <w:rtl/>
        </w:rPr>
        <w:t>עמדות</w:t>
      </w:r>
      <w:r>
        <w:rPr>
          <w:rStyle w:val="120"/>
          <w:rFonts w:ascii="Calibri" w:hAnsi="Calibri"/>
          <w:bCs w:val="0"/>
          <w:i w:val="0"/>
          <w:color w:val="auto"/>
          <w:rtl/>
        </w:rPr>
        <w:t xml:space="preserve"> </w:t>
      </w:r>
      <w:r>
        <w:rPr>
          <w:rStyle w:val="120"/>
          <w:rFonts w:ascii="Calibri" w:hAnsi="Calibri" w:hint="eastAsia"/>
          <w:bCs w:val="0"/>
          <w:i w:val="0"/>
          <w:color w:val="auto"/>
          <w:rtl/>
        </w:rPr>
        <w:t>מחשב</w:t>
      </w:r>
      <w:r>
        <w:rPr>
          <w:rStyle w:val="120"/>
          <w:rFonts w:ascii="Calibri" w:hAnsi="Calibri"/>
          <w:bCs w:val="0"/>
          <w:i w:val="0"/>
          <w:color w:val="auto"/>
          <w:rtl/>
        </w:rPr>
        <w:t xml:space="preserve"> </w:t>
      </w:r>
      <w:r>
        <w:rPr>
          <w:rStyle w:val="120"/>
          <w:rFonts w:ascii="Calibri" w:hAnsi="Calibri" w:hint="eastAsia"/>
          <w:bCs w:val="0"/>
          <w:i w:val="0"/>
          <w:color w:val="auto"/>
          <w:rtl/>
        </w:rPr>
        <w:t>נוספים</w:t>
      </w:r>
      <w:r>
        <w:rPr>
          <w:rStyle w:val="120"/>
          <w:rFonts w:ascii="Calibri" w:hAnsi="Calibri"/>
          <w:bCs w:val="0"/>
          <w:i w:val="0"/>
          <w:color w:val="auto"/>
          <w:rtl/>
        </w:rPr>
        <w:t xml:space="preserve"> </w:t>
      </w:r>
      <w:r>
        <w:rPr>
          <w:rStyle w:val="120"/>
          <w:rFonts w:ascii="Calibri" w:hAnsi="Calibri" w:hint="eastAsia"/>
          <w:bCs w:val="0"/>
          <w:i w:val="0"/>
          <w:color w:val="auto"/>
          <w:rtl/>
        </w:rPr>
        <w:t>מסיבה</w:t>
      </w:r>
      <w:r>
        <w:rPr>
          <w:rStyle w:val="120"/>
          <w:rFonts w:ascii="Calibri" w:hAnsi="Calibri"/>
          <w:bCs w:val="0"/>
          <w:i w:val="0"/>
          <w:color w:val="auto"/>
          <w:rtl/>
        </w:rPr>
        <w:t xml:space="preserve"> </w:t>
      </w:r>
      <w:r>
        <w:rPr>
          <w:rStyle w:val="120"/>
          <w:rFonts w:ascii="Calibri" w:hAnsi="Calibri" w:hint="eastAsia"/>
          <w:bCs w:val="0"/>
          <w:i w:val="0"/>
          <w:color w:val="auto"/>
          <w:rtl/>
        </w:rPr>
        <w:t>עניינית</w:t>
      </w:r>
      <w:r>
        <w:rPr>
          <w:rStyle w:val="120"/>
          <w:rFonts w:ascii="Calibri" w:hAnsi="Calibri"/>
          <w:bCs w:val="0"/>
          <w:i w:val="0"/>
          <w:color w:val="auto"/>
          <w:rtl/>
        </w:rPr>
        <w:t xml:space="preserve"> </w:t>
      </w:r>
      <w:r>
        <w:rPr>
          <w:rStyle w:val="120"/>
          <w:rFonts w:ascii="Calibri" w:hAnsi="Calibri" w:hint="eastAsia"/>
          <w:bCs w:val="0"/>
          <w:i w:val="0"/>
          <w:color w:val="auto"/>
          <w:rtl/>
        </w:rPr>
        <w:t>כלשהי</w:t>
      </w:r>
      <w:r>
        <w:rPr>
          <w:rStyle w:val="120"/>
          <w:rFonts w:ascii="Calibri" w:hAnsi="Calibri"/>
          <w:bCs w:val="0"/>
          <w:i w:val="0"/>
          <w:color w:val="auto"/>
          <w:rtl/>
        </w:rPr>
        <w:t>.</w:t>
      </w:r>
    </w:p>
    <w:p w:rsidR="00DC2FE4" w:rsidRPr="00440ECF" w:rsidRDefault="00DC2FE4" w:rsidP="00E15155">
      <w:pPr>
        <w:pStyle w:val="21"/>
        <w:keepNext w:val="0"/>
        <w:keepLines w:val="0"/>
        <w:widowControl/>
        <w:numPr>
          <w:ilvl w:val="2"/>
          <w:numId w:val="9"/>
        </w:numPr>
        <w:tabs>
          <w:tab w:val="left" w:pos="1985"/>
          <w:tab w:val="left" w:pos="2835"/>
        </w:tabs>
        <w:adjustRightInd/>
        <w:spacing w:before="120" w:line="360" w:lineRule="auto"/>
        <w:jc w:val="both"/>
        <w:textAlignment w:val="auto"/>
        <w:rPr>
          <w:rStyle w:val="120"/>
          <w:rFonts w:ascii="Calibri" w:hAnsi="Calibri"/>
          <w:bCs w:val="0"/>
          <w:i w:val="0"/>
          <w:color w:val="auto"/>
        </w:rPr>
      </w:pPr>
      <w:r>
        <w:rPr>
          <w:rStyle w:val="120"/>
          <w:rFonts w:ascii="Calibri" w:hAnsi="Calibri" w:hint="eastAsia"/>
          <w:bCs w:val="0"/>
          <w:i w:val="0"/>
          <w:color w:val="auto"/>
          <w:rtl/>
        </w:rPr>
        <w:t>מכשיר</w:t>
      </w:r>
      <w:r>
        <w:rPr>
          <w:rStyle w:val="120"/>
          <w:rFonts w:ascii="Calibri" w:hAnsi="Calibri"/>
          <w:bCs w:val="0"/>
          <w:i w:val="0"/>
          <w:color w:val="auto"/>
          <w:rtl/>
        </w:rPr>
        <w:t xml:space="preserve"> </w:t>
      </w:r>
      <w:r>
        <w:rPr>
          <w:rStyle w:val="120"/>
          <w:rFonts w:ascii="Calibri" w:hAnsi="Calibri" w:hint="eastAsia"/>
          <w:bCs w:val="0"/>
          <w:i w:val="0"/>
          <w:color w:val="auto"/>
          <w:rtl/>
        </w:rPr>
        <w:t>פקסימיליה</w:t>
      </w:r>
      <w:r>
        <w:rPr>
          <w:rStyle w:val="120"/>
          <w:rFonts w:ascii="Calibri" w:hAnsi="Calibri"/>
          <w:bCs w:val="0"/>
          <w:i w:val="0"/>
          <w:color w:val="auto"/>
          <w:rtl/>
        </w:rPr>
        <w:t xml:space="preserve"> </w:t>
      </w:r>
      <w:r>
        <w:rPr>
          <w:rStyle w:val="120"/>
          <w:rFonts w:ascii="Calibri" w:hAnsi="Calibri" w:hint="eastAsia"/>
          <w:bCs w:val="0"/>
          <w:i w:val="0"/>
          <w:color w:val="auto"/>
          <w:rtl/>
        </w:rPr>
        <w:t>שיפעל</w:t>
      </w:r>
      <w:r>
        <w:rPr>
          <w:rStyle w:val="120"/>
          <w:rFonts w:ascii="Calibri" w:hAnsi="Calibri"/>
          <w:bCs w:val="0"/>
          <w:i w:val="0"/>
          <w:color w:val="auto"/>
          <w:rtl/>
        </w:rPr>
        <w:t xml:space="preserve"> 24 </w:t>
      </w:r>
      <w:r>
        <w:rPr>
          <w:rStyle w:val="120"/>
          <w:rFonts w:ascii="Calibri" w:hAnsi="Calibri" w:hint="eastAsia"/>
          <w:bCs w:val="0"/>
          <w:i w:val="0"/>
          <w:color w:val="auto"/>
          <w:rtl/>
        </w:rPr>
        <w:t>שעות</w:t>
      </w:r>
    </w:p>
    <w:p w:rsidR="00DC2FE4" w:rsidRPr="00440ECF" w:rsidRDefault="00DC2FE4" w:rsidP="00E15155">
      <w:pPr>
        <w:pStyle w:val="21"/>
        <w:keepNext w:val="0"/>
        <w:keepLines w:val="0"/>
        <w:widowControl/>
        <w:numPr>
          <w:ilvl w:val="2"/>
          <w:numId w:val="9"/>
        </w:numPr>
        <w:tabs>
          <w:tab w:val="left" w:pos="1985"/>
          <w:tab w:val="left" w:pos="2835"/>
        </w:tabs>
        <w:adjustRightInd/>
        <w:spacing w:before="120" w:line="360" w:lineRule="auto"/>
        <w:jc w:val="both"/>
        <w:textAlignment w:val="auto"/>
        <w:rPr>
          <w:rStyle w:val="120"/>
          <w:rFonts w:ascii="Calibri" w:hAnsi="Calibri"/>
          <w:bCs w:val="0"/>
          <w:i w:val="0"/>
          <w:color w:val="auto"/>
        </w:rPr>
      </w:pPr>
      <w:r>
        <w:rPr>
          <w:rStyle w:val="120"/>
          <w:rFonts w:ascii="Calibri" w:hAnsi="Calibri" w:hint="eastAsia"/>
          <w:bCs w:val="0"/>
          <w:i w:val="0"/>
          <w:color w:val="auto"/>
          <w:rtl/>
        </w:rPr>
        <w:t>סורק</w:t>
      </w:r>
      <w:r>
        <w:rPr>
          <w:rStyle w:val="120"/>
          <w:rFonts w:ascii="Calibri" w:hAnsi="Calibri"/>
          <w:bCs w:val="0"/>
          <w:i w:val="0"/>
          <w:color w:val="auto"/>
          <w:rtl/>
        </w:rPr>
        <w:t xml:space="preserve"> </w:t>
      </w:r>
      <w:r>
        <w:rPr>
          <w:rStyle w:val="120"/>
          <w:rFonts w:ascii="Calibri" w:hAnsi="Calibri" w:hint="eastAsia"/>
          <w:bCs w:val="0"/>
          <w:i w:val="0"/>
          <w:color w:val="auto"/>
          <w:rtl/>
        </w:rPr>
        <w:t>מסמכים</w:t>
      </w:r>
      <w:r>
        <w:rPr>
          <w:rStyle w:val="120"/>
          <w:rFonts w:ascii="Calibri" w:hAnsi="Calibri"/>
          <w:bCs w:val="0"/>
          <w:i w:val="0"/>
          <w:color w:val="auto"/>
          <w:rtl/>
        </w:rPr>
        <w:t xml:space="preserve"> </w:t>
      </w:r>
    </w:p>
    <w:p w:rsidR="00DC2FE4" w:rsidRPr="00440ECF" w:rsidRDefault="00DC2FE4" w:rsidP="00E15155">
      <w:pPr>
        <w:pStyle w:val="21"/>
        <w:keepNext w:val="0"/>
        <w:keepLines w:val="0"/>
        <w:widowControl/>
        <w:numPr>
          <w:ilvl w:val="1"/>
          <w:numId w:val="9"/>
        </w:numPr>
        <w:tabs>
          <w:tab w:val="left" w:pos="-4027"/>
          <w:tab w:val="left" w:pos="-1475"/>
        </w:tabs>
        <w:adjustRightInd/>
        <w:spacing w:before="120" w:line="360" w:lineRule="auto"/>
        <w:jc w:val="both"/>
        <w:textAlignment w:val="auto"/>
        <w:rPr>
          <w:rFonts w:cs="David"/>
          <w:bCs w:val="0"/>
          <w:color w:val="auto"/>
        </w:rPr>
      </w:pPr>
      <w:r>
        <w:rPr>
          <w:rStyle w:val="120"/>
          <w:rFonts w:ascii="Calibri" w:hAnsi="Calibri" w:hint="eastAsia"/>
          <w:bCs w:val="0"/>
          <w:i w:val="0"/>
          <w:color w:val="auto"/>
          <w:rtl/>
        </w:rPr>
        <w:t>כספת</w:t>
      </w:r>
      <w:r>
        <w:rPr>
          <w:rStyle w:val="120"/>
          <w:rFonts w:ascii="Calibri" w:hAnsi="Calibri"/>
          <w:bCs w:val="0"/>
          <w:i w:val="0"/>
          <w:color w:val="auto"/>
          <w:rtl/>
        </w:rPr>
        <w:t xml:space="preserve"> </w:t>
      </w:r>
      <w:r>
        <w:rPr>
          <w:rStyle w:val="120"/>
          <w:rFonts w:ascii="Calibri" w:hAnsi="Calibri" w:hint="eastAsia"/>
          <w:bCs w:val="0"/>
          <w:i w:val="0"/>
          <w:color w:val="auto"/>
          <w:rtl/>
        </w:rPr>
        <w:t>להמחאות</w:t>
      </w:r>
      <w:r>
        <w:rPr>
          <w:rStyle w:val="120"/>
          <w:rFonts w:ascii="Calibri" w:hAnsi="Calibri"/>
          <w:bCs w:val="0"/>
          <w:i w:val="0"/>
          <w:color w:val="auto"/>
          <w:rtl/>
        </w:rPr>
        <w:t xml:space="preserve">, </w:t>
      </w:r>
      <w:r>
        <w:rPr>
          <w:rStyle w:val="120"/>
          <w:rFonts w:ascii="Calibri" w:hAnsi="Calibri" w:hint="eastAsia"/>
          <w:bCs w:val="0"/>
          <w:i w:val="0"/>
          <w:color w:val="auto"/>
          <w:rtl/>
        </w:rPr>
        <w:t>כסף</w:t>
      </w:r>
      <w:r>
        <w:rPr>
          <w:rStyle w:val="120"/>
          <w:rFonts w:ascii="Calibri" w:hAnsi="Calibri"/>
          <w:bCs w:val="0"/>
          <w:i w:val="0"/>
          <w:color w:val="auto"/>
          <w:rtl/>
        </w:rPr>
        <w:t xml:space="preserve"> </w:t>
      </w:r>
      <w:r>
        <w:rPr>
          <w:rStyle w:val="120"/>
          <w:rFonts w:ascii="Calibri" w:hAnsi="Calibri" w:hint="eastAsia"/>
          <w:bCs w:val="0"/>
          <w:i w:val="0"/>
          <w:color w:val="auto"/>
          <w:rtl/>
        </w:rPr>
        <w:t>מזומן</w:t>
      </w:r>
      <w:r>
        <w:rPr>
          <w:rStyle w:val="120"/>
          <w:rFonts w:ascii="Calibri" w:hAnsi="Calibri"/>
          <w:bCs w:val="0"/>
          <w:i w:val="0"/>
          <w:color w:val="auto"/>
          <w:rtl/>
        </w:rPr>
        <w:t xml:space="preserve"> </w:t>
      </w:r>
      <w:r>
        <w:rPr>
          <w:rStyle w:val="120"/>
          <w:rFonts w:ascii="Calibri" w:hAnsi="Calibri" w:hint="eastAsia"/>
          <w:bCs w:val="0"/>
          <w:i w:val="0"/>
          <w:color w:val="auto"/>
          <w:rtl/>
        </w:rPr>
        <w:t>של</w:t>
      </w:r>
      <w:r>
        <w:rPr>
          <w:rStyle w:val="120"/>
          <w:rFonts w:ascii="Calibri" w:hAnsi="Calibri"/>
          <w:bCs w:val="0"/>
          <w:i w:val="0"/>
          <w:color w:val="auto"/>
          <w:rtl/>
        </w:rPr>
        <w:t xml:space="preserve"> </w:t>
      </w:r>
      <w:r>
        <w:rPr>
          <w:rStyle w:val="120"/>
          <w:rFonts w:ascii="Calibri" w:hAnsi="Calibri" w:hint="eastAsia"/>
          <w:bCs w:val="0"/>
          <w:i w:val="0"/>
          <w:color w:val="auto"/>
          <w:rtl/>
        </w:rPr>
        <w:t>רוכשים</w:t>
      </w:r>
      <w:r>
        <w:rPr>
          <w:rStyle w:val="120"/>
          <w:rFonts w:ascii="Calibri" w:hAnsi="Calibri"/>
          <w:bCs w:val="0"/>
          <w:i w:val="0"/>
          <w:color w:val="auto"/>
          <w:rtl/>
        </w:rPr>
        <w:t xml:space="preserve"> </w:t>
      </w:r>
      <w:r>
        <w:rPr>
          <w:rStyle w:val="120"/>
          <w:rFonts w:ascii="Calibri" w:hAnsi="Calibri" w:hint="eastAsia"/>
          <w:bCs w:val="0"/>
          <w:i w:val="0"/>
          <w:color w:val="auto"/>
          <w:rtl/>
        </w:rPr>
        <w:t>במכרז</w:t>
      </w:r>
      <w:r>
        <w:rPr>
          <w:rStyle w:val="120"/>
          <w:rFonts w:ascii="Calibri" w:hAnsi="Calibri"/>
          <w:bCs w:val="0"/>
          <w:i w:val="0"/>
          <w:color w:val="auto"/>
          <w:rtl/>
        </w:rPr>
        <w:t xml:space="preserve"> </w:t>
      </w:r>
      <w:r>
        <w:rPr>
          <w:rStyle w:val="120"/>
          <w:rFonts w:ascii="Calibri" w:hAnsi="Calibri" w:hint="eastAsia"/>
          <w:bCs w:val="0"/>
          <w:i w:val="0"/>
          <w:color w:val="auto"/>
          <w:rtl/>
        </w:rPr>
        <w:t>מכר</w:t>
      </w:r>
      <w:r>
        <w:rPr>
          <w:rStyle w:val="120"/>
          <w:rFonts w:ascii="Calibri" w:hAnsi="Calibri"/>
          <w:bCs w:val="0"/>
          <w:i w:val="0"/>
          <w:color w:val="auto"/>
          <w:rtl/>
        </w:rPr>
        <w:t>.</w:t>
      </w:r>
    </w:p>
    <w:p w:rsidR="00DC2FE4" w:rsidRPr="00440ECF" w:rsidRDefault="00DC2FE4" w:rsidP="00A364FE">
      <w:pPr>
        <w:pStyle w:val="20"/>
        <w:numPr>
          <w:ilvl w:val="0"/>
          <w:numId w:val="0"/>
        </w:numPr>
        <w:ind w:left="792" w:right="624"/>
        <w:contextualSpacing w:val="0"/>
        <w:jc w:val="both"/>
      </w:pPr>
    </w:p>
    <w:p w:rsidR="00DC2FE4" w:rsidRPr="00440ECF" w:rsidRDefault="00DC2FE4" w:rsidP="00E15155">
      <w:pPr>
        <w:pStyle w:val="13"/>
        <w:numPr>
          <w:ilvl w:val="0"/>
          <w:numId w:val="36"/>
        </w:numPr>
        <w:ind w:right="624"/>
        <w:contextualSpacing w:val="0"/>
        <w:jc w:val="both"/>
        <w:rPr>
          <w:sz w:val="24"/>
          <w:szCs w:val="24"/>
        </w:rPr>
      </w:pPr>
      <w:r>
        <w:rPr>
          <w:rFonts w:hint="eastAsia"/>
          <w:sz w:val="24"/>
          <w:szCs w:val="24"/>
          <w:rtl/>
        </w:rPr>
        <w:t>ארגון</w:t>
      </w:r>
      <w:r>
        <w:rPr>
          <w:sz w:val="24"/>
          <w:szCs w:val="24"/>
          <w:rtl/>
        </w:rPr>
        <w:t xml:space="preserve"> ותכולת האתר</w:t>
      </w:r>
    </w:p>
    <w:p w:rsidR="00DC2FE4" w:rsidRPr="00440ECF" w:rsidRDefault="00DC2FE4" w:rsidP="00E15155">
      <w:pPr>
        <w:pStyle w:val="13"/>
        <w:numPr>
          <w:ilvl w:val="1"/>
          <w:numId w:val="36"/>
        </w:numPr>
        <w:tabs>
          <w:tab w:val="left" w:pos="852"/>
          <w:tab w:val="left" w:pos="2835"/>
        </w:tabs>
        <w:spacing w:before="120"/>
        <w:ind w:right="624"/>
        <w:contextualSpacing w:val="0"/>
        <w:jc w:val="both"/>
        <w:rPr>
          <w:bCs w:val="0"/>
          <w:sz w:val="24"/>
          <w:szCs w:val="24"/>
        </w:rPr>
      </w:pPr>
      <w:r>
        <w:rPr>
          <w:rStyle w:val="120"/>
          <w:rFonts w:hint="eastAsia"/>
          <w:bCs w:val="0"/>
          <w:rtl/>
        </w:rPr>
        <w:t>בכניסה</w:t>
      </w:r>
      <w:r>
        <w:rPr>
          <w:rStyle w:val="120"/>
          <w:bCs w:val="0"/>
          <w:rtl/>
        </w:rPr>
        <w:t xml:space="preserve"> לאתר</w:t>
      </w:r>
      <w:r>
        <w:rPr>
          <w:bCs w:val="0"/>
          <w:sz w:val="24"/>
          <w:szCs w:val="24"/>
          <w:rtl/>
        </w:rPr>
        <w:t>,</w:t>
      </w:r>
      <w:r w:rsidR="00325AAD">
        <w:rPr>
          <w:rFonts w:hint="cs"/>
          <w:bCs w:val="0"/>
          <w:sz w:val="24"/>
          <w:szCs w:val="24"/>
          <w:rtl/>
        </w:rPr>
        <w:t xml:space="preserve"> </w:t>
      </w:r>
      <w:r>
        <w:rPr>
          <w:bCs w:val="0"/>
          <w:sz w:val="24"/>
          <w:szCs w:val="24"/>
          <w:rtl/>
        </w:rPr>
        <w:t>יתלה שלט גדול קשיח וקבוע עליו ירשם בצורה בולטת " אתר מכירות ואחסנה מנהל המכס" ופרטים נוספים עפ"י דרישה.</w:t>
      </w:r>
    </w:p>
    <w:p w:rsidR="00DC2FE4" w:rsidRPr="00440ECF" w:rsidRDefault="00DC2FE4" w:rsidP="00E15155">
      <w:pPr>
        <w:pStyle w:val="21"/>
        <w:keepNext w:val="0"/>
        <w:keepLines w:val="0"/>
        <w:widowControl/>
        <w:numPr>
          <w:ilvl w:val="1"/>
          <w:numId w:val="36"/>
        </w:numPr>
        <w:tabs>
          <w:tab w:val="left" w:pos="852"/>
          <w:tab w:val="left" w:pos="2835"/>
        </w:tabs>
        <w:adjustRightInd/>
        <w:spacing w:before="120" w:line="360" w:lineRule="auto"/>
        <w:jc w:val="both"/>
        <w:textAlignment w:val="auto"/>
        <w:rPr>
          <w:rFonts w:cs="David"/>
          <w:bCs w:val="0"/>
          <w:color w:val="auto"/>
          <w:sz w:val="24"/>
          <w:szCs w:val="24"/>
        </w:rPr>
      </w:pPr>
      <w:r>
        <w:rPr>
          <w:rStyle w:val="120"/>
          <w:rFonts w:hint="eastAsia"/>
          <w:bCs w:val="0"/>
          <w:color w:val="auto"/>
          <w:rtl/>
        </w:rPr>
        <w:t>על</w:t>
      </w:r>
      <w:r>
        <w:rPr>
          <w:rStyle w:val="120"/>
          <w:bCs w:val="0"/>
          <w:color w:val="auto"/>
          <w:rtl/>
        </w:rPr>
        <w:t xml:space="preserve"> </w:t>
      </w:r>
      <w:r>
        <w:rPr>
          <w:rStyle w:val="120"/>
          <w:rFonts w:hint="eastAsia"/>
          <w:bCs w:val="0"/>
          <w:color w:val="auto"/>
          <w:rtl/>
        </w:rPr>
        <w:t>דלת</w:t>
      </w:r>
      <w:r>
        <w:rPr>
          <w:rStyle w:val="120"/>
          <w:bCs w:val="0"/>
          <w:color w:val="auto"/>
          <w:rtl/>
        </w:rPr>
        <w:t xml:space="preserve"> </w:t>
      </w:r>
      <w:r>
        <w:rPr>
          <w:rStyle w:val="120"/>
          <w:rFonts w:hint="eastAsia"/>
          <w:bCs w:val="0"/>
          <w:color w:val="auto"/>
          <w:rtl/>
        </w:rPr>
        <w:t>הכניסה</w:t>
      </w:r>
      <w:r>
        <w:rPr>
          <w:rStyle w:val="120"/>
          <w:bCs w:val="0"/>
          <w:color w:val="auto"/>
          <w:rtl/>
        </w:rPr>
        <w:t xml:space="preserve"> </w:t>
      </w:r>
      <w:r>
        <w:rPr>
          <w:rStyle w:val="120"/>
          <w:rFonts w:hint="eastAsia"/>
          <w:bCs w:val="0"/>
          <w:color w:val="auto"/>
          <w:rtl/>
        </w:rPr>
        <w:t>למחסן</w:t>
      </w:r>
      <w:r>
        <w:rPr>
          <w:rStyle w:val="120"/>
          <w:bCs w:val="0"/>
          <w:color w:val="auto"/>
          <w:rtl/>
        </w:rPr>
        <w:t xml:space="preserve"> </w:t>
      </w:r>
      <w:r>
        <w:rPr>
          <w:rStyle w:val="120"/>
          <w:rFonts w:hint="eastAsia"/>
          <w:bCs w:val="0"/>
          <w:color w:val="auto"/>
          <w:rtl/>
        </w:rPr>
        <w:t>ובעמדת</w:t>
      </w:r>
      <w:r>
        <w:rPr>
          <w:rStyle w:val="120"/>
          <w:bCs w:val="0"/>
          <w:color w:val="auto"/>
          <w:rtl/>
        </w:rPr>
        <w:t xml:space="preserve"> </w:t>
      </w:r>
      <w:r>
        <w:rPr>
          <w:rStyle w:val="120"/>
          <w:rFonts w:hint="eastAsia"/>
          <w:bCs w:val="0"/>
          <w:color w:val="auto"/>
          <w:rtl/>
        </w:rPr>
        <w:t>הקבלה</w:t>
      </w:r>
      <w:r>
        <w:rPr>
          <w:rStyle w:val="120"/>
          <w:bCs w:val="0"/>
          <w:color w:val="auto"/>
          <w:rtl/>
        </w:rPr>
        <w:t xml:space="preserve"> </w:t>
      </w:r>
      <w:r>
        <w:rPr>
          <w:rStyle w:val="120"/>
          <w:rFonts w:hint="eastAsia"/>
          <w:bCs w:val="0"/>
          <w:color w:val="auto"/>
          <w:rtl/>
        </w:rPr>
        <w:t>לקהל</w:t>
      </w:r>
      <w:r>
        <w:rPr>
          <w:rStyle w:val="120"/>
          <w:bCs w:val="0"/>
          <w:color w:val="auto"/>
          <w:rtl/>
        </w:rPr>
        <w:t xml:space="preserve"> </w:t>
      </w:r>
      <w:r>
        <w:rPr>
          <w:rStyle w:val="120"/>
          <w:rFonts w:hint="eastAsia"/>
          <w:bCs w:val="0"/>
          <w:color w:val="auto"/>
          <w:rtl/>
        </w:rPr>
        <w:t>ירשמו</w:t>
      </w:r>
      <w:r>
        <w:rPr>
          <w:rStyle w:val="120"/>
          <w:bCs w:val="0"/>
          <w:color w:val="auto"/>
          <w:rtl/>
        </w:rPr>
        <w:t xml:space="preserve"> </w:t>
      </w:r>
      <w:r>
        <w:rPr>
          <w:rStyle w:val="120"/>
          <w:rFonts w:hint="eastAsia"/>
          <w:bCs w:val="0"/>
          <w:color w:val="auto"/>
          <w:rtl/>
        </w:rPr>
        <w:t>הפרטים</w:t>
      </w:r>
      <w:r>
        <w:rPr>
          <w:rStyle w:val="120"/>
          <w:bCs w:val="0"/>
          <w:color w:val="auto"/>
          <w:rtl/>
        </w:rPr>
        <w:t xml:space="preserve"> </w:t>
      </w:r>
      <w:r>
        <w:rPr>
          <w:rStyle w:val="120"/>
          <w:rFonts w:hint="eastAsia"/>
          <w:bCs w:val="0"/>
          <w:color w:val="auto"/>
          <w:rtl/>
        </w:rPr>
        <w:t>הבאים</w:t>
      </w:r>
      <w:r>
        <w:rPr>
          <w:rStyle w:val="120"/>
          <w:bCs w:val="0"/>
          <w:color w:val="auto"/>
          <w:rtl/>
        </w:rPr>
        <w:t xml:space="preserve"> </w:t>
      </w:r>
      <w:r>
        <w:rPr>
          <w:rStyle w:val="120"/>
          <w:rFonts w:hint="eastAsia"/>
          <w:bCs w:val="0"/>
          <w:color w:val="auto"/>
          <w:rtl/>
        </w:rPr>
        <w:t>על</w:t>
      </w:r>
      <w:r>
        <w:rPr>
          <w:rStyle w:val="120"/>
          <w:bCs w:val="0"/>
          <w:color w:val="auto"/>
          <w:rtl/>
        </w:rPr>
        <w:t xml:space="preserve"> </w:t>
      </w:r>
      <w:r>
        <w:rPr>
          <w:rStyle w:val="120"/>
          <w:rFonts w:hint="eastAsia"/>
          <w:bCs w:val="0"/>
          <w:color w:val="auto"/>
          <w:rtl/>
        </w:rPr>
        <w:t>גבי</w:t>
      </w:r>
      <w:r>
        <w:rPr>
          <w:rStyle w:val="120"/>
          <w:bCs w:val="0"/>
          <w:color w:val="auto"/>
          <w:rtl/>
        </w:rPr>
        <w:t xml:space="preserve"> </w:t>
      </w:r>
      <w:r>
        <w:rPr>
          <w:rStyle w:val="120"/>
          <w:rFonts w:hint="eastAsia"/>
          <w:bCs w:val="0"/>
          <w:color w:val="auto"/>
          <w:rtl/>
        </w:rPr>
        <w:t>שלט</w:t>
      </w:r>
      <w:r>
        <w:rPr>
          <w:rStyle w:val="120"/>
          <w:bCs w:val="0"/>
          <w:color w:val="auto"/>
          <w:rtl/>
        </w:rPr>
        <w:t xml:space="preserve"> </w:t>
      </w:r>
      <w:r>
        <w:rPr>
          <w:rStyle w:val="120"/>
          <w:rFonts w:hint="eastAsia"/>
          <w:bCs w:val="0"/>
          <w:color w:val="auto"/>
          <w:rtl/>
        </w:rPr>
        <w:t>קשיח</w:t>
      </w:r>
      <w:r>
        <w:rPr>
          <w:rStyle w:val="120"/>
          <w:bCs w:val="0"/>
          <w:color w:val="auto"/>
          <w:rtl/>
        </w:rPr>
        <w:t xml:space="preserve"> </w:t>
      </w:r>
      <w:r>
        <w:rPr>
          <w:rStyle w:val="120"/>
          <w:rFonts w:hint="eastAsia"/>
          <w:bCs w:val="0"/>
          <w:color w:val="auto"/>
          <w:rtl/>
        </w:rPr>
        <w:t>קבוע</w:t>
      </w:r>
      <w:r>
        <w:rPr>
          <w:rStyle w:val="120"/>
          <w:bCs w:val="0"/>
          <w:color w:val="auto"/>
          <w:rtl/>
        </w:rPr>
        <w:t>:</w:t>
      </w:r>
    </w:p>
    <w:p w:rsidR="00DC2FE4" w:rsidRPr="00440ECF" w:rsidRDefault="00DC2FE4" w:rsidP="00E15155">
      <w:pPr>
        <w:pStyle w:val="21"/>
        <w:keepNext w:val="0"/>
        <w:keepLines w:val="0"/>
        <w:widowControl/>
        <w:numPr>
          <w:ilvl w:val="2"/>
          <w:numId w:val="36"/>
        </w:numPr>
        <w:tabs>
          <w:tab w:val="left" w:pos="852"/>
          <w:tab w:val="left" w:pos="2835"/>
        </w:tabs>
        <w:adjustRightInd/>
        <w:spacing w:before="120" w:line="360" w:lineRule="auto"/>
        <w:jc w:val="both"/>
        <w:textAlignment w:val="auto"/>
        <w:rPr>
          <w:rStyle w:val="120"/>
          <w:rFonts w:ascii="David" w:hAnsi="David"/>
          <w:bCs w:val="0"/>
          <w:color w:val="auto"/>
        </w:rPr>
      </w:pPr>
      <w:r>
        <w:rPr>
          <w:rStyle w:val="120"/>
          <w:rFonts w:hint="eastAsia"/>
          <w:bCs w:val="0"/>
          <w:color w:val="auto"/>
          <w:rtl/>
        </w:rPr>
        <w:t>שעות</w:t>
      </w:r>
      <w:r>
        <w:rPr>
          <w:rStyle w:val="120"/>
          <w:bCs w:val="0"/>
          <w:color w:val="auto"/>
          <w:rtl/>
        </w:rPr>
        <w:t xml:space="preserve"> </w:t>
      </w:r>
      <w:r>
        <w:rPr>
          <w:rStyle w:val="120"/>
          <w:rFonts w:hint="eastAsia"/>
          <w:bCs w:val="0"/>
          <w:color w:val="auto"/>
          <w:rtl/>
        </w:rPr>
        <w:t>פעילות</w:t>
      </w:r>
      <w:r>
        <w:rPr>
          <w:rStyle w:val="120"/>
          <w:bCs w:val="0"/>
          <w:color w:val="auto"/>
          <w:rtl/>
        </w:rPr>
        <w:t xml:space="preserve"> </w:t>
      </w:r>
      <w:r>
        <w:rPr>
          <w:rStyle w:val="120"/>
          <w:rFonts w:hint="eastAsia"/>
          <w:bCs w:val="0"/>
          <w:color w:val="auto"/>
          <w:rtl/>
        </w:rPr>
        <w:t>האתר</w:t>
      </w:r>
      <w:r>
        <w:rPr>
          <w:rStyle w:val="120"/>
          <w:bCs w:val="0"/>
          <w:color w:val="auto"/>
          <w:rtl/>
        </w:rPr>
        <w:t xml:space="preserve"> </w:t>
      </w:r>
      <w:r>
        <w:rPr>
          <w:rStyle w:val="120"/>
          <w:rFonts w:hint="eastAsia"/>
          <w:bCs w:val="0"/>
          <w:color w:val="auto"/>
          <w:rtl/>
        </w:rPr>
        <w:t>ומספר</w:t>
      </w:r>
      <w:r>
        <w:rPr>
          <w:rStyle w:val="120"/>
          <w:bCs w:val="0"/>
          <w:color w:val="auto"/>
          <w:rtl/>
        </w:rPr>
        <w:t xml:space="preserve"> </w:t>
      </w:r>
      <w:r>
        <w:rPr>
          <w:rStyle w:val="120"/>
          <w:rFonts w:hint="eastAsia"/>
          <w:bCs w:val="0"/>
          <w:color w:val="auto"/>
          <w:rtl/>
        </w:rPr>
        <w:t>טלפון</w:t>
      </w:r>
    </w:p>
    <w:p w:rsidR="00DC2FE4" w:rsidRPr="00440ECF" w:rsidRDefault="00DC2FE4" w:rsidP="00E15155">
      <w:pPr>
        <w:pStyle w:val="21"/>
        <w:keepNext w:val="0"/>
        <w:keepLines w:val="0"/>
        <w:widowControl/>
        <w:numPr>
          <w:ilvl w:val="2"/>
          <w:numId w:val="36"/>
        </w:numPr>
        <w:tabs>
          <w:tab w:val="left" w:pos="852"/>
          <w:tab w:val="left" w:pos="2835"/>
        </w:tabs>
        <w:adjustRightInd/>
        <w:spacing w:before="120" w:line="360" w:lineRule="auto"/>
        <w:jc w:val="both"/>
        <w:textAlignment w:val="auto"/>
        <w:rPr>
          <w:rStyle w:val="120"/>
          <w:bCs w:val="0"/>
          <w:color w:val="auto"/>
        </w:rPr>
      </w:pPr>
      <w:r>
        <w:rPr>
          <w:rStyle w:val="120"/>
          <w:rFonts w:hint="eastAsia"/>
          <w:bCs w:val="0"/>
          <w:color w:val="auto"/>
          <w:rtl/>
        </w:rPr>
        <w:t>הסבר</w:t>
      </w:r>
      <w:r>
        <w:rPr>
          <w:rStyle w:val="120"/>
          <w:bCs w:val="0"/>
          <w:color w:val="auto"/>
          <w:rtl/>
        </w:rPr>
        <w:t xml:space="preserve"> </w:t>
      </w:r>
      <w:r>
        <w:rPr>
          <w:rStyle w:val="120"/>
          <w:rFonts w:hint="eastAsia"/>
          <w:bCs w:val="0"/>
          <w:color w:val="auto"/>
          <w:rtl/>
        </w:rPr>
        <w:t>על</w:t>
      </w:r>
      <w:r>
        <w:rPr>
          <w:rStyle w:val="120"/>
          <w:bCs w:val="0"/>
          <w:color w:val="auto"/>
          <w:rtl/>
        </w:rPr>
        <w:t xml:space="preserve"> </w:t>
      </w:r>
      <w:r>
        <w:rPr>
          <w:rStyle w:val="120"/>
          <w:rFonts w:hint="eastAsia"/>
          <w:bCs w:val="0"/>
          <w:color w:val="auto"/>
          <w:rtl/>
        </w:rPr>
        <w:t>אופן</w:t>
      </w:r>
      <w:r>
        <w:rPr>
          <w:rStyle w:val="120"/>
          <w:bCs w:val="0"/>
          <w:color w:val="auto"/>
          <w:rtl/>
        </w:rPr>
        <w:t xml:space="preserve"> </w:t>
      </w:r>
      <w:r>
        <w:rPr>
          <w:rStyle w:val="120"/>
          <w:rFonts w:hint="eastAsia"/>
          <w:bCs w:val="0"/>
          <w:color w:val="auto"/>
          <w:rtl/>
        </w:rPr>
        <w:t>הגשת</w:t>
      </w:r>
      <w:r>
        <w:rPr>
          <w:rStyle w:val="120"/>
          <w:bCs w:val="0"/>
          <w:color w:val="auto"/>
          <w:rtl/>
        </w:rPr>
        <w:t xml:space="preserve"> </w:t>
      </w:r>
      <w:r>
        <w:rPr>
          <w:rStyle w:val="120"/>
          <w:rFonts w:hint="eastAsia"/>
          <w:bCs w:val="0"/>
          <w:color w:val="auto"/>
          <w:rtl/>
        </w:rPr>
        <w:t>תלונות</w:t>
      </w:r>
      <w:r>
        <w:rPr>
          <w:rStyle w:val="120"/>
          <w:bCs w:val="0"/>
          <w:color w:val="auto"/>
          <w:rtl/>
        </w:rPr>
        <w:t xml:space="preserve"> </w:t>
      </w:r>
      <w:r>
        <w:rPr>
          <w:rStyle w:val="120"/>
          <w:rFonts w:hint="eastAsia"/>
          <w:bCs w:val="0"/>
          <w:color w:val="auto"/>
          <w:rtl/>
        </w:rPr>
        <w:t>וכתובת</w:t>
      </w:r>
      <w:r>
        <w:rPr>
          <w:rStyle w:val="120"/>
          <w:bCs w:val="0"/>
          <w:color w:val="auto"/>
          <w:rtl/>
        </w:rPr>
        <w:t xml:space="preserve"> </w:t>
      </w:r>
      <w:r>
        <w:rPr>
          <w:rStyle w:val="120"/>
          <w:rFonts w:hint="eastAsia"/>
          <w:bCs w:val="0"/>
          <w:color w:val="auto"/>
          <w:rtl/>
        </w:rPr>
        <w:t>של</w:t>
      </w:r>
      <w:r>
        <w:rPr>
          <w:rStyle w:val="120"/>
          <w:bCs w:val="0"/>
          <w:color w:val="auto"/>
          <w:rtl/>
        </w:rPr>
        <w:t xml:space="preserve"> </w:t>
      </w:r>
      <w:r>
        <w:rPr>
          <w:rStyle w:val="120"/>
          <w:rFonts w:hint="eastAsia"/>
          <w:bCs w:val="0"/>
          <w:color w:val="auto"/>
          <w:rtl/>
        </w:rPr>
        <w:t>המזמין</w:t>
      </w:r>
      <w:r>
        <w:rPr>
          <w:rStyle w:val="120"/>
          <w:bCs w:val="0"/>
          <w:color w:val="auto"/>
          <w:rtl/>
        </w:rPr>
        <w:t xml:space="preserve"> </w:t>
      </w:r>
    </w:p>
    <w:p w:rsidR="00DC2FE4" w:rsidRPr="00440ECF" w:rsidRDefault="00DC2FE4" w:rsidP="00E15155">
      <w:pPr>
        <w:pStyle w:val="21"/>
        <w:keepNext w:val="0"/>
        <w:keepLines w:val="0"/>
        <w:widowControl/>
        <w:numPr>
          <w:ilvl w:val="2"/>
          <w:numId w:val="36"/>
        </w:numPr>
        <w:tabs>
          <w:tab w:val="left" w:pos="852"/>
          <w:tab w:val="left" w:pos="2835"/>
        </w:tabs>
        <w:adjustRightInd/>
        <w:spacing w:before="120" w:line="360" w:lineRule="auto"/>
        <w:jc w:val="both"/>
        <w:textAlignment w:val="auto"/>
        <w:rPr>
          <w:rStyle w:val="120"/>
          <w:bCs w:val="0"/>
          <w:color w:val="auto"/>
        </w:rPr>
      </w:pPr>
      <w:r>
        <w:rPr>
          <w:rStyle w:val="120"/>
          <w:rFonts w:hint="eastAsia"/>
          <w:bCs w:val="0"/>
          <w:color w:val="auto"/>
          <w:rtl/>
        </w:rPr>
        <w:t>מחירון</w:t>
      </w:r>
      <w:r>
        <w:rPr>
          <w:rStyle w:val="120"/>
          <w:bCs w:val="0"/>
          <w:color w:val="auto"/>
          <w:rtl/>
        </w:rPr>
        <w:t xml:space="preserve"> </w:t>
      </w:r>
      <w:r>
        <w:rPr>
          <w:rStyle w:val="120"/>
          <w:rFonts w:hint="eastAsia"/>
          <w:bCs w:val="0"/>
          <w:color w:val="auto"/>
          <w:rtl/>
        </w:rPr>
        <w:t>מעודכן</w:t>
      </w:r>
      <w:r>
        <w:rPr>
          <w:rStyle w:val="120"/>
          <w:bCs w:val="0"/>
          <w:color w:val="auto"/>
          <w:rtl/>
        </w:rPr>
        <w:t xml:space="preserve"> </w:t>
      </w:r>
      <w:r>
        <w:rPr>
          <w:rStyle w:val="120"/>
          <w:rFonts w:hint="eastAsia"/>
          <w:bCs w:val="0"/>
          <w:color w:val="auto"/>
          <w:rtl/>
        </w:rPr>
        <w:t>שאושר</w:t>
      </w:r>
      <w:r>
        <w:rPr>
          <w:rStyle w:val="120"/>
          <w:bCs w:val="0"/>
          <w:color w:val="auto"/>
          <w:rtl/>
        </w:rPr>
        <w:t xml:space="preserve"> </w:t>
      </w:r>
      <w:r>
        <w:rPr>
          <w:rStyle w:val="120"/>
          <w:rFonts w:hint="eastAsia"/>
          <w:bCs w:val="0"/>
          <w:color w:val="auto"/>
          <w:rtl/>
        </w:rPr>
        <w:t>ע</w:t>
      </w:r>
      <w:r>
        <w:rPr>
          <w:rStyle w:val="120"/>
          <w:bCs w:val="0"/>
          <w:color w:val="auto"/>
          <w:rtl/>
        </w:rPr>
        <w:t>"</w:t>
      </w:r>
      <w:r>
        <w:rPr>
          <w:rStyle w:val="120"/>
          <w:rFonts w:hint="eastAsia"/>
          <w:bCs w:val="0"/>
          <w:color w:val="auto"/>
          <w:rtl/>
        </w:rPr>
        <w:t>י</w:t>
      </w:r>
      <w:r>
        <w:rPr>
          <w:rStyle w:val="120"/>
          <w:bCs w:val="0"/>
          <w:color w:val="auto"/>
          <w:rtl/>
        </w:rPr>
        <w:t xml:space="preserve"> </w:t>
      </w:r>
      <w:r>
        <w:rPr>
          <w:rStyle w:val="120"/>
          <w:rFonts w:hint="eastAsia"/>
          <w:bCs w:val="0"/>
          <w:color w:val="auto"/>
          <w:rtl/>
        </w:rPr>
        <w:t>המזמין</w:t>
      </w:r>
      <w:r>
        <w:rPr>
          <w:rStyle w:val="120"/>
          <w:bCs w:val="0"/>
          <w:color w:val="auto"/>
          <w:rtl/>
        </w:rPr>
        <w:t xml:space="preserve"> </w:t>
      </w:r>
      <w:r>
        <w:rPr>
          <w:rStyle w:val="120"/>
          <w:rFonts w:hint="eastAsia"/>
          <w:bCs w:val="0"/>
          <w:color w:val="auto"/>
          <w:rtl/>
        </w:rPr>
        <w:t>המפרט</w:t>
      </w:r>
      <w:r>
        <w:rPr>
          <w:rStyle w:val="120"/>
          <w:bCs w:val="0"/>
          <w:color w:val="auto"/>
          <w:rtl/>
        </w:rPr>
        <w:t xml:space="preserve"> </w:t>
      </w:r>
      <w:r>
        <w:rPr>
          <w:rStyle w:val="120"/>
          <w:rFonts w:hint="eastAsia"/>
          <w:bCs w:val="0"/>
          <w:color w:val="auto"/>
          <w:rtl/>
        </w:rPr>
        <w:t>את</w:t>
      </w:r>
      <w:r>
        <w:rPr>
          <w:rStyle w:val="120"/>
          <w:bCs w:val="0"/>
          <w:color w:val="auto"/>
          <w:rtl/>
        </w:rPr>
        <w:t xml:space="preserve"> </w:t>
      </w:r>
      <w:r>
        <w:rPr>
          <w:rStyle w:val="120"/>
          <w:rFonts w:hint="eastAsia"/>
          <w:bCs w:val="0"/>
          <w:color w:val="auto"/>
          <w:rtl/>
        </w:rPr>
        <w:t>תעריפי</w:t>
      </w:r>
      <w:r>
        <w:rPr>
          <w:rStyle w:val="120"/>
          <w:bCs w:val="0"/>
          <w:color w:val="auto"/>
          <w:rtl/>
        </w:rPr>
        <w:t xml:space="preserve"> </w:t>
      </w:r>
      <w:r>
        <w:rPr>
          <w:rStyle w:val="120"/>
          <w:rFonts w:hint="eastAsia"/>
          <w:bCs w:val="0"/>
          <w:color w:val="auto"/>
          <w:rtl/>
        </w:rPr>
        <w:t>כל</w:t>
      </w:r>
      <w:r>
        <w:rPr>
          <w:rStyle w:val="120"/>
          <w:bCs w:val="0"/>
          <w:color w:val="auto"/>
          <w:rtl/>
        </w:rPr>
        <w:t xml:space="preserve"> </w:t>
      </w:r>
      <w:r>
        <w:rPr>
          <w:rStyle w:val="120"/>
          <w:rFonts w:hint="eastAsia"/>
          <w:bCs w:val="0"/>
          <w:color w:val="auto"/>
          <w:rtl/>
        </w:rPr>
        <w:t>השירותים</w:t>
      </w:r>
      <w:r>
        <w:rPr>
          <w:rStyle w:val="120"/>
          <w:bCs w:val="0"/>
          <w:color w:val="auto"/>
          <w:rtl/>
        </w:rPr>
        <w:t xml:space="preserve"> </w:t>
      </w:r>
      <w:r>
        <w:rPr>
          <w:rStyle w:val="120"/>
          <w:rFonts w:hint="eastAsia"/>
          <w:bCs w:val="0"/>
          <w:color w:val="auto"/>
          <w:rtl/>
        </w:rPr>
        <w:t>שהלקוח</w:t>
      </w:r>
      <w:r>
        <w:rPr>
          <w:rStyle w:val="120"/>
          <w:bCs w:val="0"/>
          <w:color w:val="auto"/>
          <w:rtl/>
        </w:rPr>
        <w:t xml:space="preserve"> </w:t>
      </w:r>
      <w:r>
        <w:rPr>
          <w:rStyle w:val="120"/>
          <w:rFonts w:hint="eastAsia"/>
          <w:bCs w:val="0"/>
          <w:color w:val="auto"/>
          <w:rtl/>
        </w:rPr>
        <w:t>נדרש</w:t>
      </w:r>
      <w:r>
        <w:rPr>
          <w:rStyle w:val="120"/>
          <w:bCs w:val="0"/>
          <w:color w:val="auto"/>
          <w:rtl/>
        </w:rPr>
        <w:t xml:space="preserve"> </w:t>
      </w:r>
      <w:r>
        <w:rPr>
          <w:rStyle w:val="120"/>
          <w:rFonts w:hint="eastAsia"/>
          <w:bCs w:val="0"/>
          <w:color w:val="auto"/>
          <w:rtl/>
        </w:rPr>
        <w:t>לשלם</w:t>
      </w:r>
      <w:r>
        <w:rPr>
          <w:rStyle w:val="120"/>
          <w:bCs w:val="0"/>
          <w:color w:val="auto"/>
          <w:rtl/>
        </w:rPr>
        <w:t xml:space="preserve"> </w:t>
      </w:r>
      <w:r>
        <w:rPr>
          <w:rStyle w:val="120"/>
          <w:rFonts w:hint="eastAsia"/>
          <w:bCs w:val="0"/>
          <w:color w:val="auto"/>
          <w:rtl/>
        </w:rPr>
        <w:t>בגינו</w:t>
      </w:r>
      <w:r>
        <w:rPr>
          <w:rStyle w:val="120"/>
          <w:bCs w:val="0"/>
          <w:color w:val="auto"/>
          <w:rtl/>
        </w:rPr>
        <w:t xml:space="preserve">. </w:t>
      </w:r>
    </w:p>
    <w:p w:rsidR="00DC2FE4" w:rsidRPr="00440ECF" w:rsidRDefault="00DC2FE4" w:rsidP="00E15155">
      <w:pPr>
        <w:pStyle w:val="21"/>
        <w:keepNext w:val="0"/>
        <w:keepLines w:val="0"/>
        <w:widowControl/>
        <w:numPr>
          <w:ilvl w:val="2"/>
          <w:numId w:val="36"/>
        </w:numPr>
        <w:tabs>
          <w:tab w:val="left" w:pos="852"/>
          <w:tab w:val="left" w:pos="2835"/>
        </w:tabs>
        <w:adjustRightInd/>
        <w:spacing w:before="120" w:line="360" w:lineRule="auto"/>
        <w:jc w:val="both"/>
        <w:textAlignment w:val="auto"/>
        <w:rPr>
          <w:rStyle w:val="120"/>
          <w:bCs w:val="0"/>
          <w:color w:val="auto"/>
        </w:rPr>
      </w:pPr>
      <w:r>
        <w:rPr>
          <w:rStyle w:val="120"/>
          <w:rFonts w:hint="eastAsia"/>
          <w:bCs w:val="0"/>
          <w:color w:val="auto"/>
          <w:rtl/>
        </w:rPr>
        <w:t>פרטים</w:t>
      </w:r>
      <w:r>
        <w:rPr>
          <w:rStyle w:val="120"/>
          <w:bCs w:val="0"/>
          <w:color w:val="auto"/>
          <w:rtl/>
        </w:rPr>
        <w:t xml:space="preserve"> </w:t>
      </w:r>
      <w:r>
        <w:rPr>
          <w:rStyle w:val="120"/>
          <w:rFonts w:hint="eastAsia"/>
          <w:bCs w:val="0"/>
          <w:color w:val="auto"/>
          <w:rtl/>
        </w:rPr>
        <w:t>נוספים</w:t>
      </w:r>
      <w:r>
        <w:rPr>
          <w:rStyle w:val="120"/>
          <w:bCs w:val="0"/>
          <w:color w:val="auto"/>
          <w:rtl/>
        </w:rPr>
        <w:t xml:space="preserve"> </w:t>
      </w:r>
      <w:r>
        <w:rPr>
          <w:rStyle w:val="120"/>
          <w:rFonts w:hint="eastAsia"/>
          <w:bCs w:val="0"/>
          <w:color w:val="auto"/>
          <w:rtl/>
        </w:rPr>
        <w:t>עפ</w:t>
      </w:r>
      <w:r>
        <w:rPr>
          <w:rStyle w:val="120"/>
          <w:bCs w:val="0"/>
          <w:color w:val="auto"/>
          <w:rtl/>
        </w:rPr>
        <w:t>"</w:t>
      </w:r>
      <w:r>
        <w:rPr>
          <w:rStyle w:val="120"/>
          <w:rFonts w:hint="eastAsia"/>
          <w:bCs w:val="0"/>
          <w:color w:val="auto"/>
          <w:rtl/>
        </w:rPr>
        <w:t>י</w:t>
      </w:r>
      <w:r>
        <w:rPr>
          <w:rStyle w:val="120"/>
          <w:bCs w:val="0"/>
          <w:color w:val="auto"/>
          <w:rtl/>
        </w:rPr>
        <w:t xml:space="preserve"> </w:t>
      </w:r>
      <w:r>
        <w:rPr>
          <w:rStyle w:val="120"/>
          <w:rFonts w:hint="eastAsia"/>
          <w:bCs w:val="0"/>
          <w:color w:val="auto"/>
          <w:rtl/>
        </w:rPr>
        <w:t>דרישת</w:t>
      </w:r>
      <w:r>
        <w:rPr>
          <w:rStyle w:val="120"/>
          <w:bCs w:val="0"/>
          <w:color w:val="auto"/>
          <w:rtl/>
        </w:rPr>
        <w:t xml:space="preserve"> </w:t>
      </w:r>
      <w:r>
        <w:rPr>
          <w:rStyle w:val="120"/>
          <w:rFonts w:hint="eastAsia"/>
          <w:bCs w:val="0"/>
          <w:color w:val="auto"/>
          <w:rtl/>
        </w:rPr>
        <w:t>המזמין</w:t>
      </w:r>
      <w:r>
        <w:rPr>
          <w:rStyle w:val="120"/>
          <w:bCs w:val="0"/>
          <w:color w:val="auto"/>
          <w:rtl/>
        </w:rPr>
        <w:t>.</w:t>
      </w:r>
    </w:p>
    <w:p w:rsidR="00DC2FE4" w:rsidRPr="00440ECF" w:rsidRDefault="00DC2FE4" w:rsidP="00E15155">
      <w:pPr>
        <w:pStyle w:val="21"/>
        <w:keepNext w:val="0"/>
        <w:keepLines w:val="0"/>
        <w:widowControl/>
        <w:numPr>
          <w:ilvl w:val="1"/>
          <w:numId w:val="36"/>
        </w:numPr>
        <w:tabs>
          <w:tab w:val="left" w:pos="1985"/>
          <w:tab w:val="left" w:pos="2835"/>
        </w:tabs>
        <w:adjustRightInd/>
        <w:spacing w:before="120" w:line="360" w:lineRule="auto"/>
        <w:jc w:val="both"/>
        <w:textAlignment w:val="auto"/>
        <w:rPr>
          <w:rStyle w:val="120"/>
          <w:bCs w:val="0"/>
          <w:color w:val="auto"/>
        </w:rPr>
      </w:pPr>
      <w:r>
        <w:rPr>
          <w:rStyle w:val="120"/>
          <w:rFonts w:hint="eastAsia"/>
          <w:bCs w:val="0"/>
          <w:color w:val="auto"/>
          <w:rtl/>
        </w:rPr>
        <w:t>המחסן</w:t>
      </w:r>
      <w:r>
        <w:rPr>
          <w:rStyle w:val="120"/>
          <w:bCs w:val="0"/>
          <w:color w:val="auto"/>
          <w:rtl/>
        </w:rPr>
        <w:t>:</w:t>
      </w:r>
    </w:p>
    <w:p w:rsidR="00DC2FE4" w:rsidRPr="00440ECF" w:rsidRDefault="00DC2FE4" w:rsidP="00E15155">
      <w:pPr>
        <w:pStyle w:val="21"/>
        <w:keepNext w:val="0"/>
        <w:keepLines w:val="0"/>
        <w:widowControl/>
        <w:numPr>
          <w:ilvl w:val="2"/>
          <w:numId w:val="36"/>
        </w:numPr>
        <w:tabs>
          <w:tab w:val="left" w:pos="1985"/>
          <w:tab w:val="left" w:pos="2835"/>
        </w:tabs>
        <w:adjustRightInd/>
        <w:spacing w:before="120" w:line="360" w:lineRule="auto"/>
        <w:jc w:val="both"/>
        <w:textAlignment w:val="auto"/>
        <w:rPr>
          <w:rStyle w:val="120"/>
          <w:bCs w:val="0"/>
          <w:color w:val="auto"/>
          <w:rtl/>
        </w:rPr>
      </w:pPr>
      <w:r>
        <w:rPr>
          <w:rStyle w:val="120"/>
          <w:rFonts w:hint="eastAsia"/>
          <w:bCs w:val="0"/>
          <w:color w:val="auto"/>
          <w:rtl/>
        </w:rPr>
        <w:t>המחסן</w:t>
      </w:r>
      <w:r>
        <w:rPr>
          <w:rStyle w:val="120"/>
          <w:bCs w:val="0"/>
          <w:color w:val="auto"/>
          <w:rtl/>
        </w:rPr>
        <w:t xml:space="preserve"> </w:t>
      </w:r>
      <w:r>
        <w:rPr>
          <w:rStyle w:val="120"/>
          <w:rFonts w:hint="eastAsia"/>
          <w:bCs w:val="0"/>
          <w:color w:val="auto"/>
          <w:rtl/>
        </w:rPr>
        <w:t>יחולק</w:t>
      </w:r>
      <w:r>
        <w:rPr>
          <w:rStyle w:val="120"/>
          <w:bCs w:val="0"/>
          <w:color w:val="auto"/>
          <w:rtl/>
        </w:rPr>
        <w:t xml:space="preserve"> </w:t>
      </w:r>
      <w:r>
        <w:rPr>
          <w:rStyle w:val="120"/>
          <w:rFonts w:hint="eastAsia"/>
          <w:bCs w:val="0"/>
          <w:color w:val="auto"/>
          <w:rtl/>
        </w:rPr>
        <w:t>לשני</w:t>
      </w:r>
      <w:r>
        <w:rPr>
          <w:rStyle w:val="120"/>
          <w:bCs w:val="0"/>
          <w:color w:val="auto"/>
          <w:rtl/>
        </w:rPr>
        <w:t xml:space="preserve"> </w:t>
      </w:r>
      <w:r>
        <w:rPr>
          <w:rStyle w:val="120"/>
          <w:rFonts w:hint="eastAsia"/>
          <w:bCs w:val="0"/>
          <w:color w:val="auto"/>
          <w:rtl/>
        </w:rPr>
        <w:t>אזורים</w:t>
      </w:r>
      <w:r>
        <w:rPr>
          <w:rStyle w:val="120"/>
          <w:bCs w:val="0"/>
          <w:color w:val="auto"/>
          <w:rtl/>
        </w:rPr>
        <w:t>:</w:t>
      </w:r>
    </w:p>
    <w:p w:rsidR="00DC2FE4" w:rsidRPr="00440ECF" w:rsidRDefault="00DC2FE4" w:rsidP="00E15155">
      <w:pPr>
        <w:pStyle w:val="21"/>
        <w:keepNext w:val="0"/>
        <w:keepLines w:val="0"/>
        <w:widowControl/>
        <w:numPr>
          <w:ilvl w:val="3"/>
          <w:numId w:val="36"/>
        </w:numPr>
        <w:tabs>
          <w:tab w:val="left" w:pos="1655"/>
        </w:tabs>
        <w:adjustRightInd/>
        <w:spacing w:before="120" w:line="360" w:lineRule="auto"/>
        <w:jc w:val="both"/>
        <w:textAlignment w:val="auto"/>
        <w:rPr>
          <w:rStyle w:val="120"/>
          <w:bCs w:val="0"/>
          <w:color w:val="auto"/>
          <w:rtl/>
        </w:rPr>
      </w:pPr>
      <w:proofErr w:type="spellStart"/>
      <w:r>
        <w:rPr>
          <w:rStyle w:val="120"/>
          <w:rFonts w:hint="eastAsia"/>
          <w:bCs w:val="0"/>
          <w:color w:val="auto"/>
          <w:rtl/>
        </w:rPr>
        <w:t>איזור</w:t>
      </w:r>
      <w:proofErr w:type="spellEnd"/>
      <w:r>
        <w:rPr>
          <w:rStyle w:val="120"/>
          <w:bCs w:val="0"/>
          <w:color w:val="auto"/>
          <w:rtl/>
        </w:rPr>
        <w:t xml:space="preserve"> </w:t>
      </w:r>
      <w:r>
        <w:rPr>
          <w:rStyle w:val="120"/>
          <w:rFonts w:hint="eastAsia"/>
          <w:bCs w:val="0"/>
          <w:color w:val="auto"/>
          <w:rtl/>
        </w:rPr>
        <w:t>אחסנה</w:t>
      </w:r>
      <w:r>
        <w:rPr>
          <w:rStyle w:val="120"/>
          <w:bCs w:val="0"/>
          <w:color w:val="auto"/>
          <w:rtl/>
        </w:rPr>
        <w:t xml:space="preserve"> - </w:t>
      </w:r>
      <w:r>
        <w:rPr>
          <w:rStyle w:val="120"/>
          <w:rFonts w:hint="eastAsia"/>
          <w:bCs w:val="0"/>
          <w:color w:val="auto"/>
          <w:rtl/>
        </w:rPr>
        <w:t>בו</w:t>
      </w:r>
      <w:r>
        <w:rPr>
          <w:rStyle w:val="120"/>
          <w:bCs w:val="0"/>
          <w:color w:val="auto"/>
          <w:rtl/>
        </w:rPr>
        <w:t xml:space="preserve"> </w:t>
      </w:r>
      <w:r>
        <w:rPr>
          <w:rStyle w:val="120"/>
          <w:rFonts w:hint="eastAsia"/>
          <w:bCs w:val="0"/>
          <w:color w:val="auto"/>
          <w:rtl/>
        </w:rPr>
        <w:t>יאוחסנו</w:t>
      </w:r>
      <w:r>
        <w:rPr>
          <w:rStyle w:val="120"/>
          <w:bCs w:val="0"/>
          <w:color w:val="auto"/>
          <w:rtl/>
        </w:rPr>
        <w:t xml:space="preserve"> </w:t>
      </w:r>
      <w:r>
        <w:rPr>
          <w:rStyle w:val="120"/>
          <w:rFonts w:hint="eastAsia"/>
          <w:bCs w:val="0"/>
          <w:color w:val="auto"/>
          <w:rtl/>
        </w:rPr>
        <w:t>מיטלטלין</w:t>
      </w:r>
      <w:r>
        <w:rPr>
          <w:rStyle w:val="120"/>
          <w:bCs w:val="0"/>
          <w:color w:val="auto"/>
          <w:rtl/>
        </w:rPr>
        <w:t xml:space="preserve"> </w:t>
      </w:r>
      <w:r>
        <w:rPr>
          <w:rStyle w:val="120"/>
          <w:rFonts w:hint="eastAsia"/>
          <w:bCs w:val="0"/>
          <w:color w:val="auto"/>
          <w:rtl/>
        </w:rPr>
        <w:t>עם</w:t>
      </w:r>
      <w:r>
        <w:rPr>
          <w:rStyle w:val="120"/>
          <w:bCs w:val="0"/>
          <w:color w:val="auto"/>
          <w:rtl/>
        </w:rPr>
        <w:t xml:space="preserve"> </w:t>
      </w:r>
      <w:r>
        <w:rPr>
          <w:rStyle w:val="120"/>
          <w:rFonts w:hint="eastAsia"/>
          <w:bCs w:val="0"/>
          <w:color w:val="auto"/>
          <w:rtl/>
        </w:rPr>
        <w:t>קליטתם</w:t>
      </w:r>
      <w:r>
        <w:rPr>
          <w:rStyle w:val="120"/>
          <w:bCs w:val="0"/>
          <w:color w:val="auto"/>
          <w:rtl/>
        </w:rPr>
        <w:t xml:space="preserve"> </w:t>
      </w:r>
      <w:r>
        <w:rPr>
          <w:rStyle w:val="120"/>
          <w:rFonts w:hint="eastAsia"/>
          <w:bCs w:val="0"/>
          <w:color w:val="auto"/>
          <w:rtl/>
        </w:rPr>
        <w:t>ועד</w:t>
      </w:r>
      <w:r>
        <w:rPr>
          <w:rStyle w:val="120"/>
          <w:bCs w:val="0"/>
          <w:color w:val="auto"/>
          <w:rtl/>
        </w:rPr>
        <w:t xml:space="preserve"> </w:t>
      </w:r>
      <w:r>
        <w:rPr>
          <w:rStyle w:val="120"/>
          <w:rFonts w:hint="eastAsia"/>
          <w:bCs w:val="0"/>
          <w:color w:val="auto"/>
          <w:rtl/>
        </w:rPr>
        <w:t>לשלב</w:t>
      </w:r>
      <w:r>
        <w:rPr>
          <w:rStyle w:val="120"/>
          <w:bCs w:val="0"/>
          <w:color w:val="auto"/>
          <w:rtl/>
        </w:rPr>
        <w:t xml:space="preserve"> </w:t>
      </w:r>
      <w:r>
        <w:rPr>
          <w:rStyle w:val="120"/>
          <w:rFonts w:hint="eastAsia"/>
          <w:bCs w:val="0"/>
          <w:color w:val="auto"/>
          <w:rtl/>
        </w:rPr>
        <w:t>שחרור</w:t>
      </w:r>
      <w:r>
        <w:rPr>
          <w:rStyle w:val="120"/>
          <w:bCs w:val="0"/>
          <w:color w:val="auto"/>
          <w:rtl/>
        </w:rPr>
        <w:t xml:space="preserve">/ </w:t>
      </w:r>
      <w:r>
        <w:rPr>
          <w:rStyle w:val="120"/>
          <w:rFonts w:hint="eastAsia"/>
          <w:bCs w:val="0"/>
          <w:color w:val="auto"/>
          <w:rtl/>
        </w:rPr>
        <w:t>מכירה</w:t>
      </w:r>
      <w:r>
        <w:rPr>
          <w:rStyle w:val="120"/>
          <w:bCs w:val="0"/>
          <w:color w:val="auto"/>
          <w:rtl/>
        </w:rPr>
        <w:t xml:space="preserve">/ </w:t>
      </w:r>
      <w:r>
        <w:rPr>
          <w:rStyle w:val="120"/>
          <w:rFonts w:hint="eastAsia"/>
          <w:bCs w:val="0"/>
          <w:color w:val="auto"/>
          <w:rtl/>
        </w:rPr>
        <w:t>השמדה</w:t>
      </w:r>
      <w:r>
        <w:rPr>
          <w:rStyle w:val="120"/>
          <w:bCs w:val="0"/>
          <w:color w:val="auto"/>
          <w:rtl/>
        </w:rPr>
        <w:t>.</w:t>
      </w:r>
    </w:p>
    <w:p w:rsidR="00DC2FE4" w:rsidRPr="00440ECF" w:rsidRDefault="00DC2FE4" w:rsidP="00E15155">
      <w:pPr>
        <w:pStyle w:val="21"/>
        <w:keepNext w:val="0"/>
        <w:keepLines w:val="0"/>
        <w:widowControl/>
        <w:numPr>
          <w:ilvl w:val="3"/>
          <w:numId w:val="36"/>
        </w:numPr>
        <w:tabs>
          <w:tab w:val="left" w:pos="1655"/>
        </w:tabs>
        <w:adjustRightInd/>
        <w:spacing w:before="120" w:line="360" w:lineRule="auto"/>
        <w:jc w:val="both"/>
        <w:textAlignment w:val="auto"/>
        <w:rPr>
          <w:rStyle w:val="120"/>
          <w:bCs w:val="0"/>
          <w:color w:val="auto"/>
          <w:rtl/>
        </w:rPr>
      </w:pPr>
      <w:r>
        <w:rPr>
          <w:rStyle w:val="120"/>
          <w:rFonts w:hint="eastAsia"/>
          <w:bCs w:val="0"/>
          <w:color w:val="auto"/>
          <w:rtl/>
        </w:rPr>
        <w:t>אולם</w:t>
      </w:r>
      <w:r>
        <w:rPr>
          <w:rStyle w:val="120"/>
          <w:bCs w:val="0"/>
          <w:color w:val="auto"/>
          <w:rtl/>
        </w:rPr>
        <w:t xml:space="preserve"> </w:t>
      </w:r>
      <w:r>
        <w:rPr>
          <w:rStyle w:val="120"/>
          <w:rFonts w:hint="eastAsia"/>
          <w:bCs w:val="0"/>
          <w:color w:val="auto"/>
          <w:rtl/>
        </w:rPr>
        <w:t>תצוגה</w:t>
      </w:r>
      <w:r>
        <w:rPr>
          <w:rStyle w:val="120"/>
          <w:bCs w:val="0"/>
          <w:color w:val="auto"/>
          <w:rtl/>
        </w:rPr>
        <w:t xml:space="preserve"> -  </w:t>
      </w:r>
      <w:r>
        <w:rPr>
          <w:rStyle w:val="120"/>
          <w:rFonts w:hint="eastAsia"/>
          <w:bCs w:val="0"/>
          <w:color w:val="auto"/>
          <w:rtl/>
        </w:rPr>
        <w:t>בו</w:t>
      </w:r>
      <w:r>
        <w:rPr>
          <w:rStyle w:val="120"/>
          <w:bCs w:val="0"/>
          <w:color w:val="auto"/>
          <w:rtl/>
        </w:rPr>
        <w:t xml:space="preserve"> </w:t>
      </w:r>
      <w:r>
        <w:rPr>
          <w:rStyle w:val="120"/>
          <w:rFonts w:hint="eastAsia"/>
          <w:bCs w:val="0"/>
          <w:color w:val="auto"/>
          <w:rtl/>
        </w:rPr>
        <w:t>יוצגו</w:t>
      </w:r>
      <w:r>
        <w:rPr>
          <w:rStyle w:val="120"/>
          <w:bCs w:val="0"/>
          <w:color w:val="auto"/>
          <w:rtl/>
        </w:rPr>
        <w:t xml:space="preserve">, </w:t>
      </w:r>
      <w:r>
        <w:rPr>
          <w:rStyle w:val="120"/>
          <w:rFonts w:hint="eastAsia"/>
          <w:bCs w:val="0"/>
          <w:color w:val="auto"/>
          <w:rtl/>
        </w:rPr>
        <w:t>במהלך</w:t>
      </w:r>
      <w:r>
        <w:rPr>
          <w:rStyle w:val="120"/>
          <w:bCs w:val="0"/>
          <w:color w:val="auto"/>
          <w:rtl/>
        </w:rPr>
        <w:t xml:space="preserve"> </w:t>
      </w:r>
      <w:r>
        <w:rPr>
          <w:rStyle w:val="120"/>
          <w:rFonts w:hint="eastAsia"/>
          <w:bCs w:val="0"/>
          <w:color w:val="auto"/>
          <w:rtl/>
        </w:rPr>
        <w:t>מכרזי</w:t>
      </w:r>
      <w:r>
        <w:rPr>
          <w:rStyle w:val="120"/>
          <w:bCs w:val="0"/>
          <w:color w:val="auto"/>
          <w:rtl/>
        </w:rPr>
        <w:t xml:space="preserve"> </w:t>
      </w:r>
      <w:r>
        <w:rPr>
          <w:rStyle w:val="120"/>
          <w:rFonts w:hint="eastAsia"/>
          <w:bCs w:val="0"/>
          <w:color w:val="auto"/>
          <w:rtl/>
        </w:rPr>
        <w:t>המכר</w:t>
      </w:r>
      <w:r>
        <w:rPr>
          <w:rStyle w:val="120"/>
          <w:bCs w:val="0"/>
          <w:color w:val="auto"/>
          <w:rtl/>
        </w:rPr>
        <w:t xml:space="preserve">, </w:t>
      </w:r>
      <w:r>
        <w:rPr>
          <w:rStyle w:val="120"/>
          <w:rFonts w:hint="eastAsia"/>
          <w:bCs w:val="0"/>
          <w:color w:val="auto"/>
          <w:rtl/>
        </w:rPr>
        <w:t>הטובין</w:t>
      </w:r>
      <w:r>
        <w:rPr>
          <w:rStyle w:val="120"/>
          <w:bCs w:val="0"/>
          <w:color w:val="auto"/>
          <w:rtl/>
        </w:rPr>
        <w:t>/</w:t>
      </w:r>
      <w:r>
        <w:rPr>
          <w:rStyle w:val="120"/>
          <w:rFonts w:hint="eastAsia"/>
          <w:bCs w:val="0"/>
          <w:color w:val="auto"/>
          <w:rtl/>
        </w:rPr>
        <w:t>דוגמאות</w:t>
      </w:r>
      <w:r>
        <w:rPr>
          <w:rStyle w:val="120"/>
          <w:bCs w:val="0"/>
          <w:color w:val="auto"/>
          <w:rtl/>
        </w:rPr>
        <w:t xml:space="preserve"> </w:t>
      </w:r>
      <w:r>
        <w:rPr>
          <w:rStyle w:val="120"/>
          <w:rFonts w:hint="eastAsia"/>
          <w:bCs w:val="0"/>
          <w:color w:val="auto"/>
          <w:rtl/>
        </w:rPr>
        <w:t>מהטובין</w:t>
      </w:r>
      <w:r>
        <w:rPr>
          <w:rStyle w:val="120"/>
          <w:bCs w:val="0"/>
          <w:color w:val="auto"/>
          <w:rtl/>
        </w:rPr>
        <w:t xml:space="preserve"> </w:t>
      </w:r>
      <w:r>
        <w:rPr>
          <w:rStyle w:val="120"/>
          <w:rFonts w:hint="eastAsia"/>
          <w:bCs w:val="0"/>
          <w:color w:val="auto"/>
          <w:rtl/>
        </w:rPr>
        <w:t>המיועדים</w:t>
      </w:r>
      <w:r>
        <w:rPr>
          <w:rStyle w:val="120"/>
          <w:bCs w:val="0"/>
          <w:color w:val="auto"/>
          <w:rtl/>
        </w:rPr>
        <w:t xml:space="preserve"> </w:t>
      </w:r>
      <w:r>
        <w:rPr>
          <w:rStyle w:val="120"/>
          <w:rFonts w:hint="eastAsia"/>
          <w:bCs w:val="0"/>
          <w:color w:val="auto"/>
          <w:rtl/>
        </w:rPr>
        <w:t>למכירה</w:t>
      </w:r>
      <w:r>
        <w:rPr>
          <w:rStyle w:val="120"/>
          <w:bCs w:val="0"/>
          <w:color w:val="auto"/>
          <w:rtl/>
        </w:rPr>
        <w:t xml:space="preserve">. </w:t>
      </w:r>
    </w:p>
    <w:p w:rsidR="00DC2FE4" w:rsidRPr="00440ECF" w:rsidRDefault="00DC2FE4" w:rsidP="00E15155">
      <w:pPr>
        <w:pStyle w:val="21"/>
        <w:keepNext w:val="0"/>
        <w:keepLines w:val="0"/>
        <w:widowControl/>
        <w:numPr>
          <w:ilvl w:val="2"/>
          <w:numId w:val="36"/>
        </w:numPr>
        <w:tabs>
          <w:tab w:val="left" w:pos="2835"/>
        </w:tabs>
        <w:adjustRightInd/>
        <w:spacing w:before="120" w:line="360" w:lineRule="auto"/>
        <w:jc w:val="both"/>
        <w:textAlignment w:val="auto"/>
        <w:rPr>
          <w:rStyle w:val="120"/>
          <w:bCs w:val="0"/>
          <w:color w:val="auto"/>
        </w:rPr>
      </w:pPr>
      <w:r>
        <w:rPr>
          <w:rStyle w:val="120"/>
          <w:rFonts w:hint="eastAsia"/>
          <w:bCs w:val="0"/>
          <w:color w:val="auto"/>
          <w:rtl/>
        </w:rPr>
        <w:t>המבנה</w:t>
      </w:r>
      <w:r>
        <w:rPr>
          <w:rStyle w:val="120"/>
          <w:bCs w:val="0"/>
          <w:color w:val="auto"/>
          <w:rtl/>
        </w:rPr>
        <w:t xml:space="preserve"> </w:t>
      </w:r>
      <w:r>
        <w:rPr>
          <w:rStyle w:val="120"/>
          <w:rFonts w:hint="eastAsia"/>
          <w:bCs w:val="0"/>
          <w:color w:val="auto"/>
          <w:rtl/>
        </w:rPr>
        <w:t>מקורה</w:t>
      </w:r>
      <w:r>
        <w:rPr>
          <w:rStyle w:val="120"/>
          <w:bCs w:val="0"/>
          <w:color w:val="auto"/>
          <w:rtl/>
        </w:rPr>
        <w:t xml:space="preserve"> </w:t>
      </w:r>
      <w:r>
        <w:rPr>
          <w:rStyle w:val="120"/>
          <w:rFonts w:hint="eastAsia"/>
          <w:bCs w:val="0"/>
          <w:color w:val="auto"/>
          <w:rtl/>
        </w:rPr>
        <w:t>וסגור</w:t>
      </w:r>
      <w:r>
        <w:rPr>
          <w:rStyle w:val="120"/>
          <w:bCs w:val="0"/>
          <w:color w:val="auto"/>
          <w:rtl/>
        </w:rPr>
        <w:t xml:space="preserve"> </w:t>
      </w:r>
      <w:r>
        <w:rPr>
          <w:rStyle w:val="120"/>
          <w:rFonts w:hint="eastAsia"/>
          <w:bCs w:val="0"/>
          <w:color w:val="auto"/>
          <w:rtl/>
        </w:rPr>
        <w:t>כמפורט</w:t>
      </w:r>
      <w:r>
        <w:rPr>
          <w:rStyle w:val="120"/>
          <w:bCs w:val="0"/>
          <w:color w:val="auto"/>
          <w:rtl/>
        </w:rPr>
        <w:t xml:space="preserve"> </w:t>
      </w:r>
      <w:r>
        <w:rPr>
          <w:rStyle w:val="120"/>
          <w:rFonts w:hint="eastAsia"/>
          <w:bCs w:val="0"/>
          <w:color w:val="auto"/>
          <w:rtl/>
        </w:rPr>
        <w:t>בדרישות</w:t>
      </w:r>
      <w:r>
        <w:rPr>
          <w:rStyle w:val="120"/>
          <w:bCs w:val="0"/>
          <w:color w:val="auto"/>
          <w:rtl/>
        </w:rPr>
        <w:t xml:space="preserve"> </w:t>
      </w:r>
      <w:r>
        <w:rPr>
          <w:rStyle w:val="120"/>
          <w:rFonts w:hint="eastAsia"/>
          <w:bCs w:val="0"/>
          <w:color w:val="auto"/>
          <w:rtl/>
        </w:rPr>
        <w:t>בינוי</w:t>
      </w:r>
      <w:r>
        <w:rPr>
          <w:rStyle w:val="120"/>
          <w:bCs w:val="0"/>
          <w:color w:val="auto"/>
          <w:rtl/>
        </w:rPr>
        <w:t xml:space="preserve"> </w:t>
      </w:r>
      <w:r>
        <w:rPr>
          <w:rStyle w:val="120"/>
          <w:rFonts w:hint="eastAsia"/>
          <w:bCs w:val="0"/>
          <w:color w:val="auto"/>
          <w:rtl/>
        </w:rPr>
        <w:t>ותחזוקה</w:t>
      </w:r>
      <w:r>
        <w:rPr>
          <w:rStyle w:val="120"/>
          <w:bCs w:val="0"/>
          <w:color w:val="auto"/>
          <w:rtl/>
        </w:rPr>
        <w:t xml:space="preserve"> </w:t>
      </w:r>
      <w:r>
        <w:rPr>
          <w:rStyle w:val="120"/>
          <w:rFonts w:hint="eastAsia"/>
          <w:bCs w:val="0"/>
          <w:color w:val="auto"/>
          <w:rtl/>
        </w:rPr>
        <w:t>נספח</w:t>
      </w:r>
      <w:r>
        <w:rPr>
          <w:rStyle w:val="120"/>
          <w:bCs w:val="0"/>
          <w:color w:val="auto"/>
          <w:rtl/>
        </w:rPr>
        <w:t xml:space="preserve"> </w:t>
      </w:r>
      <w:r>
        <w:rPr>
          <w:rStyle w:val="120"/>
          <w:rFonts w:hint="eastAsia"/>
          <w:bCs w:val="0"/>
          <w:color w:val="auto"/>
          <w:rtl/>
        </w:rPr>
        <w:t>ג</w:t>
      </w:r>
      <w:r>
        <w:rPr>
          <w:rStyle w:val="120"/>
          <w:bCs w:val="0"/>
          <w:color w:val="auto"/>
          <w:rtl/>
        </w:rPr>
        <w:t>'1.</w:t>
      </w:r>
    </w:p>
    <w:p w:rsidR="00DC2FE4" w:rsidRPr="00440ECF" w:rsidRDefault="00DC2FE4" w:rsidP="00E15155">
      <w:pPr>
        <w:pStyle w:val="21"/>
        <w:keepNext w:val="0"/>
        <w:keepLines w:val="0"/>
        <w:widowControl/>
        <w:numPr>
          <w:ilvl w:val="2"/>
          <w:numId w:val="36"/>
        </w:numPr>
        <w:tabs>
          <w:tab w:val="left" w:pos="2835"/>
        </w:tabs>
        <w:adjustRightInd/>
        <w:spacing w:before="120" w:line="360" w:lineRule="auto"/>
        <w:jc w:val="both"/>
        <w:textAlignment w:val="auto"/>
        <w:rPr>
          <w:rStyle w:val="120"/>
          <w:bCs w:val="0"/>
          <w:color w:val="auto"/>
        </w:rPr>
      </w:pPr>
      <w:r>
        <w:rPr>
          <w:rStyle w:val="120"/>
          <w:rFonts w:hint="eastAsia"/>
          <w:bCs w:val="0"/>
          <w:color w:val="auto"/>
          <w:rtl/>
        </w:rPr>
        <w:t>יתכנו</w:t>
      </w:r>
      <w:r>
        <w:rPr>
          <w:rStyle w:val="120"/>
          <w:bCs w:val="0"/>
          <w:color w:val="auto"/>
          <w:rtl/>
        </w:rPr>
        <w:t xml:space="preserve"> </w:t>
      </w:r>
      <w:r>
        <w:rPr>
          <w:rStyle w:val="120"/>
          <w:rFonts w:hint="eastAsia"/>
          <w:bCs w:val="0"/>
          <w:color w:val="auto"/>
          <w:rtl/>
        </w:rPr>
        <w:t>מקרים</w:t>
      </w:r>
      <w:r>
        <w:rPr>
          <w:rStyle w:val="120"/>
          <w:bCs w:val="0"/>
          <w:color w:val="auto"/>
          <w:rtl/>
        </w:rPr>
        <w:t xml:space="preserve"> </w:t>
      </w:r>
      <w:r>
        <w:rPr>
          <w:rStyle w:val="120"/>
          <w:rFonts w:hint="eastAsia"/>
          <w:bCs w:val="0"/>
          <w:color w:val="auto"/>
          <w:rtl/>
        </w:rPr>
        <w:t>בהם</w:t>
      </w:r>
      <w:r>
        <w:rPr>
          <w:rStyle w:val="120"/>
          <w:bCs w:val="0"/>
          <w:color w:val="auto"/>
          <w:rtl/>
        </w:rPr>
        <w:t xml:space="preserve">, </w:t>
      </w:r>
      <w:r>
        <w:rPr>
          <w:rStyle w:val="120"/>
          <w:rFonts w:hint="eastAsia"/>
          <w:bCs w:val="0"/>
          <w:color w:val="auto"/>
          <w:rtl/>
        </w:rPr>
        <w:t>לפי</w:t>
      </w:r>
      <w:r>
        <w:rPr>
          <w:rStyle w:val="120"/>
          <w:bCs w:val="0"/>
          <w:color w:val="auto"/>
          <w:rtl/>
        </w:rPr>
        <w:t xml:space="preserve"> </w:t>
      </w:r>
      <w:r>
        <w:rPr>
          <w:rStyle w:val="120"/>
          <w:rFonts w:hint="eastAsia"/>
          <w:bCs w:val="0"/>
          <w:color w:val="auto"/>
          <w:rtl/>
        </w:rPr>
        <w:t>דרישת</w:t>
      </w:r>
      <w:r>
        <w:rPr>
          <w:rStyle w:val="120"/>
          <w:bCs w:val="0"/>
          <w:color w:val="auto"/>
          <w:rtl/>
        </w:rPr>
        <w:t xml:space="preserve">  </w:t>
      </w:r>
      <w:r>
        <w:rPr>
          <w:rStyle w:val="120"/>
          <w:rFonts w:hint="eastAsia"/>
          <w:bCs w:val="0"/>
          <w:color w:val="auto"/>
          <w:rtl/>
        </w:rPr>
        <w:t>המזמין</w:t>
      </w:r>
      <w:r>
        <w:rPr>
          <w:rStyle w:val="120"/>
          <w:bCs w:val="0"/>
          <w:color w:val="auto"/>
          <w:rtl/>
        </w:rPr>
        <w:t xml:space="preserve">, </w:t>
      </w:r>
      <w:r>
        <w:rPr>
          <w:rStyle w:val="120"/>
          <w:rFonts w:hint="eastAsia"/>
          <w:bCs w:val="0"/>
          <w:color w:val="auto"/>
          <w:rtl/>
        </w:rPr>
        <w:t>הספק</w:t>
      </w:r>
      <w:r>
        <w:rPr>
          <w:rStyle w:val="120"/>
          <w:bCs w:val="0"/>
          <w:color w:val="auto"/>
          <w:rtl/>
        </w:rPr>
        <w:t xml:space="preserve"> </w:t>
      </w:r>
      <w:r>
        <w:rPr>
          <w:rStyle w:val="120"/>
          <w:rFonts w:hint="eastAsia"/>
          <w:bCs w:val="0"/>
          <w:color w:val="auto"/>
          <w:rtl/>
        </w:rPr>
        <w:t>יידרש</w:t>
      </w:r>
      <w:r>
        <w:rPr>
          <w:rStyle w:val="120"/>
          <w:bCs w:val="0"/>
          <w:color w:val="auto"/>
          <w:rtl/>
        </w:rPr>
        <w:t xml:space="preserve"> </w:t>
      </w:r>
      <w:r>
        <w:rPr>
          <w:rStyle w:val="120"/>
          <w:rFonts w:hint="eastAsia"/>
          <w:bCs w:val="0"/>
          <w:color w:val="auto"/>
          <w:rtl/>
        </w:rPr>
        <w:t>לניילן</w:t>
      </w:r>
      <w:r>
        <w:rPr>
          <w:rStyle w:val="120"/>
          <w:bCs w:val="0"/>
          <w:color w:val="auto"/>
          <w:rtl/>
        </w:rPr>
        <w:t xml:space="preserve"> </w:t>
      </w:r>
      <w:r>
        <w:rPr>
          <w:rStyle w:val="120"/>
          <w:rFonts w:hint="eastAsia"/>
          <w:bCs w:val="0"/>
          <w:color w:val="auto"/>
          <w:rtl/>
        </w:rPr>
        <w:t>את</w:t>
      </w:r>
      <w:r>
        <w:rPr>
          <w:rStyle w:val="120"/>
          <w:bCs w:val="0"/>
          <w:color w:val="auto"/>
          <w:rtl/>
        </w:rPr>
        <w:t xml:space="preserve"> </w:t>
      </w:r>
      <w:r>
        <w:rPr>
          <w:rStyle w:val="120"/>
          <w:rFonts w:hint="eastAsia"/>
          <w:bCs w:val="0"/>
          <w:color w:val="auto"/>
          <w:rtl/>
        </w:rPr>
        <w:t>הטובין</w:t>
      </w:r>
      <w:r>
        <w:rPr>
          <w:rStyle w:val="120"/>
          <w:bCs w:val="0"/>
          <w:color w:val="auto"/>
          <w:rtl/>
        </w:rPr>
        <w:t xml:space="preserve"> </w:t>
      </w:r>
      <w:r>
        <w:rPr>
          <w:rStyle w:val="120"/>
          <w:rFonts w:hint="eastAsia"/>
          <w:bCs w:val="0"/>
          <w:color w:val="auto"/>
          <w:rtl/>
        </w:rPr>
        <w:t>המגיעים</w:t>
      </w:r>
      <w:r>
        <w:rPr>
          <w:rStyle w:val="120"/>
          <w:bCs w:val="0"/>
          <w:color w:val="auto"/>
          <w:rtl/>
        </w:rPr>
        <w:t xml:space="preserve"> </w:t>
      </w:r>
      <w:r>
        <w:rPr>
          <w:rStyle w:val="120"/>
          <w:rFonts w:hint="eastAsia"/>
          <w:bCs w:val="0"/>
          <w:color w:val="auto"/>
          <w:rtl/>
        </w:rPr>
        <w:t>למחסן</w:t>
      </w:r>
      <w:r>
        <w:rPr>
          <w:rStyle w:val="120"/>
          <w:bCs w:val="0"/>
          <w:color w:val="auto"/>
          <w:rtl/>
        </w:rPr>
        <w:t xml:space="preserve">, </w:t>
      </w:r>
    </w:p>
    <w:p w:rsidR="00DC2FE4" w:rsidRPr="00440ECF" w:rsidRDefault="00DC2FE4" w:rsidP="00E15155">
      <w:pPr>
        <w:pStyle w:val="21"/>
        <w:keepNext w:val="0"/>
        <w:keepLines w:val="0"/>
        <w:widowControl/>
        <w:numPr>
          <w:ilvl w:val="2"/>
          <w:numId w:val="36"/>
        </w:numPr>
        <w:tabs>
          <w:tab w:val="left" w:pos="2835"/>
        </w:tabs>
        <w:adjustRightInd/>
        <w:spacing w:before="120" w:line="360" w:lineRule="auto"/>
        <w:jc w:val="both"/>
        <w:textAlignment w:val="auto"/>
        <w:rPr>
          <w:rStyle w:val="120"/>
          <w:bCs w:val="0"/>
          <w:color w:val="auto"/>
          <w:rtl/>
        </w:rPr>
      </w:pPr>
      <w:r>
        <w:rPr>
          <w:rStyle w:val="120"/>
          <w:rFonts w:hint="eastAsia"/>
          <w:bCs w:val="0"/>
          <w:color w:val="auto"/>
          <w:rtl/>
        </w:rPr>
        <w:t>ככלל</w:t>
      </w:r>
      <w:r>
        <w:rPr>
          <w:rStyle w:val="120"/>
          <w:bCs w:val="0"/>
          <w:color w:val="auto"/>
          <w:rtl/>
        </w:rPr>
        <w:t xml:space="preserve">,  </w:t>
      </w:r>
      <w:r>
        <w:rPr>
          <w:rStyle w:val="120"/>
          <w:rFonts w:hint="eastAsia"/>
          <w:bCs w:val="0"/>
          <w:color w:val="auto"/>
          <w:rtl/>
        </w:rPr>
        <w:t>המיטלטלין</w:t>
      </w:r>
      <w:r>
        <w:rPr>
          <w:rStyle w:val="120"/>
          <w:bCs w:val="0"/>
          <w:color w:val="auto"/>
          <w:rtl/>
        </w:rPr>
        <w:t xml:space="preserve"> </w:t>
      </w:r>
      <w:r>
        <w:rPr>
          <w:rStyle w:val="120"/>
          <w:rFonts w:hint="eastAsia"/>
          <w:bCs w:val="0"/>
          <w:color w:val="auto"/>
          <w:rtl/>
        </w:rPr>
        <w:t>יאוחסנו</w:t>
      </w:r>
      <w:r>
        <w:rPr>
          <w:rStyle w:val="120"/>
          <w:bCs w:val="0"/>
          <w:color w:val="auto"/>
          <w:rtl/>
        </w:rPr>
        <w:t xml:space="preserve"> </w:t>
      </w:r>
      <w:r>
        <w:rPr>
          <w:rStyle w:val="120"/>
          <w:rFonts w:hint="eastAsia"/>
          <w:bCs w:val="0"/>
          <w:color w:val="auto"/>
          <w:rtl/>
        </w:rPr>
        <w:t>אך</w:t>
      </w:r>
      <w:r>
        <w:rPr>
          <w:rStyle w:val="120"/>
          <w:bCs w:val="0"/>
          <w:color w:val="auto"/>
          <w:rtl/>
        </w:rPr>
        <w:t xml:space="preserve"> </w:t>
      </w:r>
      <w:r>
        <w:rPr>
          <w:rStyle w:val="120"/>
          <w:rFonts w:hint="eastAsia"/>
          <w:bCs w:val="0"/>
          <w:color w:val="auto"/>
          <w:rtl/>
        </w:rPr>
        <w:t>ורק</w:t>
      </w:r>
      <w:r>
        <w:rPr>
          <w:rStyle w:val="120"/>
          <w:bCs w:val="0"/>
          <w:color w:val="auto"/>
          <w:rtl/>
        </w:rPr>
        <w:t xml:space="preserve"> </w:t>
      </w:r>
      <w:r>
        <w:rPr>
          <w:rStyle w:val="120"/>
          <w:rFonts w:hint="eastAsia"/>
          <w:bCs w:val="0"/>
          <w:color w:val="auto"/>
          <w:rtl/>
        </w:rPr>
        <w:t>בתוך</w:t>
      </w:r>
      <w:r>
        <w:rPr>
          <w:rStyle w:val="120"/>
          <w:bCs w:val="0"/>
          <w:color w:val="auto"/>
          <w:rtl/>
        </w:rPr>
        <w:t xml:space="preserve"> </w:t>
      </w:r>
      <w:r>
        <w:rPr>
          <w:rStyle w:val="120"/>
          <w:rFonts w:hint="eastAsia"/>
          <w:bCs w:val="0"/>
          <w:color w:val="auto"/>
          <w:rtl/>
        </w:rPr>
        <w:t>כלובים</w:t>
      </w:r>
      <w:r>
        <w:rPr>
          <w:rStyle w:val="120"/>
          <w:bCs w:val="0"/>
          <w:color w:val="auto"/>
          <w:rtl/>
        </w:rPr>
        <w:t xml:space="preserve"> </w:t>
      </w:r>
      <w:r>
        <w:rPr>
          <w:rStyle w:val="120"/>
          <w:rFonts w:hint="eastAsia"/>
          <w:bCs w:val="0"/>
          <w:color w:val="auto"/>
          <w:rtl/>
        </w:rPr>
        <w:t>להוציא</w:t>
      </w:r>
      <w:r>
        <w:rPr>
          <w:rStyle w:val="120"/>
          <w:bCs w:val="0"/>
          <w:color w:val="auto"/>
          <w:rtl/>
        </w:rPr>
        <w:t xml:space="preserve"> </w:t>
      </w:r>
      <w:r>
        <w:rPr>
          <w:rStyle w:val="120"/>
          <w:rFonts w:hint="eastAsia"/>
          <w:bCs w:val="0"/>
          <w:color w:val="auto"/>
          <w:rtl/>
        </w:rPr>
        <w:t>פריטים</w:t>
      </w:r>
      <w:r>
        <w:rPr>
          <w:rStyle w:val="120"/>
          <w:bCs w:val="0"/>
          <w:color w:val="auto"/>
          <w:rtl/>
        </w:rPr>
        <w:t xml:space="preserve"> </w:t>
      </w:r>
      <w:r>
        <w:rPr>
          <w:rStyle w:val="120"/>
          <w:rFonts w:hint="eastAsia"/>
          <w:bCs w:val="0"/>
          <w:color w:val="auto"/>
          <w:rtl/>
        </w:rPr>
        <w:t>אשר</w:t>
      </w:r>
      <w:r>
        <w:rPr>
          <w:rStyle w:val="120"/>
          <w:bCs w:val="0"/>
          <w:color w:val="auto"/>
          <w:rtl/>
        </w:rPr>
        <w:t xml:space="preserve"> </w:t>
      </w:r>
      <w:r>
        <w:rPr>
          <w:rStyle w:val="120"/>
          <w:rFonts w:hint="eastAsia"/>
          <w:bCs w:val="0"/>
          <w:color w:val="auto"/>
          <w:rtl/>
        </w:rPr>
        <w:t>לא</w:t>
      </w:r>
      <w:r>
        <w:rPr>
          <w:rStyle w:val="120"/>
          <w:bCs w:val="0"/>
          <w:color w:val="auto"/>
          <w:rtl/>
        </w:rPr>
        <w:t xml:space="preserve"> </w:t>
      </w:r>
      <w:r>
        <w:rPr>
          <w:rStyle w:val="120"/>
          <w:rFonts w:hint="eastAsia"/>
          <w:bCs w:val="0"/>
          <w:color w:val="auto"/>
          <w:rtl/>
        </w:rPr>
        <w:t>ניתן</w:t>
      </w:r>
      <w:r>
        <w:rPr>
          <w:rStyle w:val="120"/>
          <w:bCs w:val="0"/>
          <w:color w:val="auto"/>
          <w:rtl/>
        </w:rPr>
        <w:t xml:space="preserve"> </w:t>
      </w:r>
      <w:r>
        <w:rPr>
          <w:rStyle w:val="120"/>
          <w:rFonts w:hint="eastAsia"/>
          <w:bCs w:val="0"/>
          <w:color w:val="auto"/>
          <w:rtl/>
        </w:rPr>
        <w:t>לאחסנם</w:t>
      </w:r>
      <w:r>
        <w:rPr>
          <w:rStyle w:val="120"/>
          <w:bCs w:val="0"/>
          <w:color w:val="auto"/>
          <w:rtl/>
        </w:rPr>
        <w:t xml:space="preserve"> </w:t>
      </w:r>
      <w:r>
        <w:rPr>
          <w:rStyle w:val="120"/>
          <w:rFonts w:hint="eastAsia"/>
          <w:bCs w:val="0"/>
          <w:color w:val="auto"/>
          <w:rtl/>
        </w:rPr>
        <w:t>בתוך</w:t>
      </w:r>
      <w:r>
        <w:rPr>
          <w:rStyle w:val="120"/>
          <w:bCs w:val="0"/>
          <w:color w:val="auto"/>
          <w:rtl/>
        </w:rPr>
        <w:t xml:space="preserve"> </w:t>
      </w:r>
      <w:r>
        <w:rPr>
          <w:rStyle w:val="120"/>
          <w:rFonts w:hint="eastAsia"/>
          <w:bCs w:val="0"/>
          <w:color w:val="auto"/>
          <w:rtl/>
        </w:rPr>
        <w:t>כלובים</w:t>
      </w:r>
      <w:r>
        <w:rPr>
          <w:rStyle w:val="120"/>
          <w:bCs w:val="0"/>
          <w:color w:val="auto"/>
          <w:rtl/>
        </w:rPr>
        <w:t xml:space="preserve"> </w:t>
      </w:r>
      <w:r>
        <w:rPr>
          <w:rStyle w:val="120"/>
          <w:rFonts w:hint="eastAsia"/>
          <w:bCs w:val="0"/>
          <w:color w:val="auto"/>
          <w:rtl/>
        </w:rPr>
        <w:t>מפאת</w:t>
      </w:r>
      <w:r>
        <w:rPr>
          <w:rStyle w:val="120"/>
          <w:bCs w:val="0"/>
          <w:color w:val="auto"/>
          <w:rtl/>
        </w:rPr>
        <w:t xml:space="preserve"> </w:t>
      </w:r>
      <w:r>
        <w:rPr>
          <w:rStyle w:val="120"/>
          <w:rFonts w:hint="eastAsia"/>
          <w:bCs w:val="0"/>
          <w:color w:val="auto"/>
          <w:rtl/>
        </w:rPr>
        <w:t>גודלם</w:t>
      </w:r>
      <w:r>
        <w:rPr>
          <w:rStyle w:val="120"/>
          <w:bCs w:val="0"/>
          <w:color w:val="auto"/>
          <w:rtl/>
        </w:rPr>
        <w:t xml:space="preserve"> </w:t>
      </w:r>
      <w:r>
        <w:rPr>
          <w:rStyle w:val="120"/>
          <w:rFonts w:hint="eastAsia"/>
          <w:bCs w:val="0"/>
          <w:color w:val="auto"/>
          <w:rtl/>
        </w:rPr>
        <w:t>ו</w:t>
      </w:r>
      <w:r>
        <w:rPr>
          <w:rStyle w:val="120"/>
          <w:bCs w:val="0"/>
          <w:color w:val="auto"/>
          <w:rtl/>
        </w:rPr>
        <w:t xml:space="preserve">/ </w:t>
      </w:r>
      <w:r>
        <w:rPr>
          <w:rStyle w:val="120"/>
          <w:rFonts w:hint="eastAsia"/>
          <w:bCs w:val="0"/>
          <w:color w:val="auto"/>
          <w:rtl/>
        </w:rPr>
        <w:t>או</w:t>
      </w:r>
      <w:r>
        <w:rPr>
          <w:rStyle w:val="120"/>
          <w:bCs w:val="0"/>
          <w:color w:val="auto"/>
          <w:rtl/>
        </w:rPr>
        <w:t xml:space="preserve"> </w:t>
      </w:r>
      <w:r>
        <w:rPr>
          <w:rStyle w:val="120"/>
          <w:rFonts w:hint="eastAsia"/>
          <w:bCs w:val="0"/>
          <w:color w:val="auto"/>
          <w:rtl/>
        </w:rPr>
        <w:t>משקלם</w:t>
      </w:r>
      <w:r>
        <w:rPr>
          <w:rStyle w:val="120"/>
          <w:bCs w:val="0"/>
          <w:color w:val="auto"/>
          <w:rtl/>
        </w:rPr>
        <w:t xml:space="preserve"> </w:t>
      </w:r>
      <w:r>
        <w:rPr>
          <w:rStyle w:val="120"/>
          <w:rFonts w:hint="eastAsia"/>
          <w:bCs w:val="0"/>
          <w:color w:val="auto"/>
          <w:rtl/>
        </w:rPr>
        <w:t>או</w:t>
      </w:r>
      <w:r>
        <w:rPr>
          <w:rStyle w:val="120"/>
          <w:bCs w:val="0"/>
          <w:color w:val="auto"/>
          <w:rtl/>
        </w:rPr>
        <w:t xml:space="preserve"> </w:t>
      </w:r>
      <w:r>
        <w:rPr>
          <w:rStyle w:val="120"/>
          <w:rFonts w:hint="eastAsia"/>
          <w:bCs w:val="0"/>
          <w:color w:val="auto"/>
          <w:rtl/>
        </w:rPr>
        <w:t>מיטלטלין</w:t>
      </w:r>
      <w:r>
        <w:rPr>
          <w:rStyle w:val="120"/>
          <w:bCs w:val="0"/>
          <w:color w:val="auto"/>
          <w:rtl/>
        </w:rPr>
        <w:t xml:space="preserve"> </w:t>
      </w:r>
      <w:r>
        <w:rPr>
          <w:rStyle w:val="120"/>
          <w:rFonts w:hint="eastAsia"/>
          <w:bCs w:val="0"/>
          <w:color w:val="auto"/>
          <w:rtl/>
        </w:rPr>
        <w:t>יקר</w:t>
      </w:r>
      <w:r>
        <w:rPr>
          <w:rStyle w:val="120"/>
          <w:bCs w:val="0"/>
          <w:color w:val="auto"/>
          <w:rtl/>
        </w:rPr>
        <w:t xml:space="preserve"> </w:t>
      </w:r>
      <w:r>
        <w:rPr>
          <w:rStyle w:val="120"/>
          <w:rFonts w:hint="eastAsia"/>
          <w:bCs w:val="0"/>
          <w:color w:val="auto"/>
          <w:rtl/>
        </w:rPr>
        <w:t>ערך</w:t>
      </w:r>
      <w:r>
        <w:rPr>
          <w:rStyle w:val="120"/>
          <w:bCs w:val="0"/>
          <w:color w:val="auto"/>
          <w:rtl/>
        </w:rPr>
        <w:t xml:space="preserve"> </w:t>
      </w:r>
      <w:r>
        <w:rPr>
          <w:rStyle w:val="120"/>
          <w:rFonts w:hint="eastAsia"/>
          <w:bCs w:val="0"/>
          <w:color w:val="auto"/>
          <w:rtl/>
        </w:rPr>
        <w:t>אשר</w:t>
      </w:r>
      <w:r>
        <w:rPr>
          <w:rStyle w:val="120"/>
          <w:bCs w:val="0"/>
          <w:color w:val="auto"/>
          <w:rtl/>
        </w:rPr>
        <w:t xml:space="preserve"> </w:t>
      </w:r>
      <w:r>
        <w:rPr>
          <w:rStyle w:val="120"/>
          <w:rFonts w:hint="eastAsia"/>
          <w:bCs w:val="0"/>
          <w:color w:val="auto"/>
          <w:rtl/>
        </w:rPr>
        <w:t>יאוחסנו</w:t>
      </w:r>
      <w:r>
        <w:rPr>
          <w:rStyle w:val="120"/>
          <w:bCs w:val="0"/>
          <w:color w:val="auto"/>
          <w:rtl/>
        </w:rPr>
        <w:t xml:space="preserve"> </w:t>
      </w:r>
      <w:r>
        <w:rPr>
          <w:rStyle w:val="120"/>
          <w:rFonts w:hint="eastAsia"/>
          <w:bCs w:val="0"/>
          <w:color w:val="auto"/>
          <w:rtl/>
        </w:rPr>
        <w:t>אך</w:t>
      </w:r>
      <w:r>
        <w:rPr>
          <w:rStyle w:val="120"/>
          <w:bCs w:val="0"/>
          <w:color w:val="auto"/>
          <w:rtl/>
        </w:rPr>
        <w:t xml:space="preserve"> </w:t>
      </w:r>
      <w:r>
        <w:rPr>
          <w:rStyle w:val="120"/>
          <w:rFonts w:hint="eastAsia"/>
          <w:bCs w:val="0"/>
          <w:color w:val="auto"/>
          <w:rtl/>
        </w:rPr>
        <w:t>ורק</w:t>
      </w:r>
      <w:r>
        <w:rPr>
          <w:rStyle w:val="120"/>
          <w:bCs w:val="0"/>
          <w:color w:val="auto"/>
          <w:rtl/>
        </w:rPr>
        <w:t xml:space="preserve"> </w:t>
      </w:r>
      <w:r>
        <w:rPr>
          <w:rStyle w:val="120"/>
          <w:rFonts w:hint="eastAsia"/>
          <w:bCs w:val="0"/>
          <w:color w:val="auto"/>
          <w:rtl/>
        </w:rPr>
        <w:t>בכספת</w:t>
      </w:r>
      <w:r>
        <w:rPr>
          <w:rStyle w:val="120"/>
          <w:bCs w:val="0"/>
          <w:color w:val="auto"/>
          <w:rtl/>
        </w:rPr>
        <w:t xml:space="preserve"> </w:t>
      </w:r>
      <w:r>
        <w:rPr>
          <w:rStyle w:val="120"/>
          <w:rFonts w:hint="eastAsia"/>
          <w:bCs w:val="0"/>
          <w:color w:val="auto"/>
          <w:rtl/>
        </w:rPr>
        <w:t>שבמחסן</w:t>
      </w:r>
      <w:r>
        <w:rPr>
          <w:rStyle w:val="120"/>
          <w:bCs w:val="0"/>
          <w:color w:val="auto"/>
          <w:rtl/>
        </w:rPr>
        <w:t xml:space="preserve"> </w:t>
      </w:r>
      <w:r>
        <w:rPr>
          <w:rStyle w:val="120"/>
          <w:rFonts w:hint="eastAsia"/>
          <w:bCs w:val="0"/>
          <w:color w:val="auto"/>
          <w:rtl/>
        </w:rPr>
        <w:t>כמפורט</w:t>
      </w:r>
      <w:r>
        <w:rPr>
          <w:rStyle w:val="120"/>
          <w:bCs w:val="0"/>
          <w:color w:val="auto"/>
          <w:rtl/>
        </w:rPr>
        <w:t xml:space="preserve"> </w:t>
      </w:r>
      <w:r>
        <w:rPr>
          <w:rStyle w:val="120"/>
          <w:rFonts w:hint="eastAsia"/>
          <w:bCs w:val="0"/>
          <w:color w:val="auto"/>
          <w:rtl/>
        </w:rPr>
        <w:t>בדרישות</w:t>
      </w:r>
      <w:r>
        <w:rPr>
          <w:rStyle w:val="120"/>
          <w:bCs w:val="0"/>
          <w:color w:val="auto"/>
          <w:rtl/>
        </w:rPr>
        <w:t xml:space="preserve"> </w:t>
      </w:r>
      <w:r>
        <w:rPr>
          <w:rStyle w:val="120"/>
          <w:rFonts w:hint="eastAsia"/>
          <w:bCs w:val="0"/>
          <w:color w:val="auto"/>
          <w:rtl/>
        </w:rPr>
        <w:t>הביטחון</w:t>
      </w:r>
      <w:r>
        <w:rPr>
          <w:rStyle w:val="120"/>
          <w:bCs w:val="0"/>
          <w:color w:val="auto"/>
          <w:rtl/>
        </w:rPr>
        <w:t xml:space="preserve"> .  </w:t>
      </w:r>
      <w:r>
        <w:rPr>
          <w:rStyle w:val="120"/>
          <w:rFonts w:hint="eastAsia"/>
          <w:bCs w:val="0"/>
          <w:color w:val="auto"/>
          <w:rtl/>
        </w:rPr>
        <w:t>פריטים</w:t>
      </w:r>
      <w:r>
        <w:rPr>
          <w:rStyle w:val="120"/>
          <w:bCs w:val="0"/>
          <w:color w:val="auto"/>
          <w:rtl/>
        </w:rPr>
        <w:t xml:space="preserve"> </w:t>
      </w:r>
      <w:r>
        <w:rPr>
          <w:rStyle w:val="120"/>
          <w:rFonts w:hint="eastAsia"/>
          <w:bCs w:val="0"/>
          <w:color w:val="auto"/>
          <w:rtl/>
        </w:rPr>
        <w:t>אלו</w:t>
      </w:r>
      <w:r>
        <w:rPr>
          <w:rStyle w:val="120"/>
          <w:bCs w:val="0"/>
          <w:color w:val="auto"/>
          <w:rtl/>
        </w:rPr>
        <w:t xml:space="preserve"> </w:t>
      </w:r>
      <w:r>
        <w:rPr>
          <w:rStyle w:val="120"/>
          <w:rFonts w:hint="eastAsia"/>
          <w:bCs w:val="0"/>
          <w:color w:val="auto"/>
          <w:rtl/>
        </w:rPr>
        <w:t>יאוחסנו</w:t>
      </w:r>
      <w:r>
        <w:rPr>
          <w:rStyle w:val="120"/>
          <w:bCs w:val="0"/>
          <w:color w:val="auto"/>
          <w:rtl/>
        </w:rPr>
        <w:t xml:space="preserve"> </w:t>
      </w:r>
      <w:r>
        <w:rPr>
          <w:rStyle w:val="120"/>
          <w:rFonts w:hint="eastAsia"/>
          <w:bCs w:val="0"/>
          <w:color w:val="auto"/>
          <w:rtl/>
        </w:rPr>
        <w:t>על</w:t>
      </w:r>
      <w:r>
        <w:rPr>
          <w:rStyle w:val="120"/>
          <w:bCs w:val="0"/>
          <w:color w:val="auto"/>
          <w:rtl/>
        </w:rPr>
        <w:t xml:space="preserve"> </w:t>
      </w:r>
      <w:r>
        <w:rPr>
          <w:rStyle w:val="120"/>
          <w:rFonts w:hint="eastAsia"/>
          <w:bCs w:val="0"/>
          <w:color w:val="auto"/>
          <w:rtl/>
        </w:rPr>
        <w:t>מדפים</w:t>
      </w:r>
      <w:r>
        <w:rPr>
          <w:rStyle w:val="120"/>
          <w:bCs w:val="0"/>
          <w:color w:val="auto"/>
          <w:rtl/>
        </w:rPr>
        <w:t xml:space="preserve"> </w:t>
      </w:r>
      <w:r>
        <w:rPr>
          <w:rStyle w:val="120"/>
          <w:rFonts w:hint="eastAsia"/>
          <w:bCs w:val="0"/>
          <w:color w:val="auto"/>
          <w:rtl/>
        </w:rPr>
        <w:t>מתאימים</w:t>
      </w:r>
      <w:r>
        <w:rPr>
          <w:rStyle w:val="120"/>
          <w:bCs w:val="0"/>
          <w:color w:val="auto"/>
          <w:rtl/>
        </w:rPr>
        <w:t xml:space="preserve"> </w:t>
      </w:r>
      <w:r>
        <w:rPr>
          <w:rStyle w:val="120"/>
          <w:rFonts w:hint="eastAsia"/>
          <w:bCs w:val="0"/>
          <w:color w:val="auto"/>
          <w:rtl/>
        </w:rPr>
        <w:t>בצורה</w:t>
      </w:r>
      <w:r>
        <w:rPr>
          <w:rStyle w:val="120"/>
          <w:bCs w:val="0"/>
          <w:color w:val="auto"/>
          <w:rtl/>
        </w:rPr>
        <w:t xml:space="preserve"> </w:t>
      </w:r>
      <w:r>
        <w:rPr>
          <w:rStyle w:val="120"/>
          <w:rFonts w:hint="eastAsia"/>
          <w:bCs w:val="0"/>
          <w:color w:val="auto"/>
          <w:rtl/>
        </w:rPr>
        <w:t>שתמנע</w:t>
      </w:r>
      <w:r>
        <w:rPr>
          <w:rStyle w:val="120"/>
          <w:bCs w:val="0"/>
          <w:color w:val="auto"/>
          <w:rtl/>
        </w:rPr>
        <w:t xml:space="preserve"> </w:t>
      </w:r>
      <w:r>
        <w:rPr>
          <w:rStyle w:val="120"/>
          <w:rFonts w:hint="eastAsia"/>
          <w:bCs w:val="0"/>
          <w:color w:val="auto"/>
          <w:rtl/>
        </w:rPr>
        <w:t>כל</w:t>
      </w:r>
      <w:r>
        <w:rPr>
          <w:rStyle w:val="120"/>
          <w:bCs w:val="0"/>
          <w:color w:val="auto"/>
          <w:rtl/>
        </w:rPr>
        <w:t xml:space="preserve"> </w:t>
      </w:r>
      <w:r>
        <w:rPr>
          <w:rStyle w:val="120"/>
          <w:rFonts w:hint="eastAsia"/>
          <w:bCs w:val="0"/>
          <w:color w:val="auto"/>
          <w:rtl/>
        </w:rPr>
        <w:t>נזק</w:t>
      </w:r>
      <w:r>
        <w:rPr>
          <w:rStyle w:val="120"/>
          <w:bCs w:val="0"/>
          <w:color w:val="auto"/>
          <w:rtl/>
        </w:rPr>
        <w:t xml:space="preserve"> </w:t>
      </w:r>
      <w:r>
        <w:rPr>
          <w:rStyle w:val="120"/>
          <w:rFonts w:hint="eastAsia"/>
          <w:bCs w:val="0"/>
          <w:color w:val="auto"/>
          <w:rtl/>
        </w:rPr>
        <w:t>אפשרי</w:t>
      </w:r>
      <w:r>
        <w:rPr>
          <w:rStyle w:val="120"/>
          <w:bCs w:val="0"/>
          <w:color w:val="auto"/>
          <w:rtl/>
        </w:rPr>
        <w:t>.</w:t>
      </w:r>
    </w:p>
    <w:p w:rsidR="00DC2FE4" w:rsidRPr="00440ECF" w:rsidRDefault="00DC2FE4" w:rsidP="00E15155">
      <w:pPr>
        <w:pStyle w:val="21"/>
        <w:keepNext w:val="0"/>
        <w:keepLines w:val="0"/>
        <w:widowControl/>
        <w:numPr>
          <w:ilvl w:val="2"/>
          <w:numId w:val="36"/>
        </w:numPr>
        <w:tabs>
          <w:tab w:val="left" w:pos="2835"/>
        </w:tabs>
        <w:adjustRightInd/>
        <w:spacing w:before="120" w:line="360" w:lineRule="auto"/>
        <w:jc w:val="both"/>
        <w:textAlignment w:val="auto"/>
        <w:rPr>
          <w:rStyle w:val="120"/>
          <w:b/>
          <w:bCs w:val="0"/>
          <w:color w:val="auto"/>
        </w:rPr>
      </w:pPr>
      <w:r>
        <w:rPr>
          <w:rStyle w:val="120"/>
          <w:rFonts w:hint="eastAsia"/>
          <w:b/>
          <w:bCs w:val="0"/>
          <w:color w:val="auto"/>
          <w:rtl/>
        </w:rPr>
        <w:t>הספק</w:t>
      </w:r>
      <w:r>
        <w:rPr>
          <w:rStyle w:val="120"/>
          <w:b/>
          <w:bCs w:val="0"/>
          <w:color w:val="auto"/>
          <w:rtl/>
        </w:rPr>
        <w:t xml:space="preserve"> </w:t>
      </w:r>
      <w:r>
        <w:rPr>
          <w:rStyle w:val="120"/>
          <w:rFonts w:hint="eastAsia"/>
          <w:b/>
          <w:bCs w:val="0"/>
          <w:color w:val="auto"/>
          <w:rtl/>
        </w:rPr>
        <w:t>יקצה</w:t>
      </w:r>
      <w:r>
        <w:rPr>
          <w:rStyle w:val="120"/>
          <w:b/>
          <w:bCs w:val="0"/>
          <w:color w:val="auto"/>
          <w:rtl/>
        </w:rPr>
        <w:t xml:space="preserve"> </w:t>
      </w:r>
      <w:r>
        <w:rPr>
          <w:rStyle w:val="120"/>
          <w:rFonts w:hint="eastAsia"/>
          <w:b/>
          <w:bCs w:val="0"/>
          <w:color w:val="auto"/>
          <w:rtl/>
        </w:rPr>
        <w:t>שטח</w:t>
      </w:r>
      <w:r>
        <w:rPr>
          <w:rStyle w:val="120"/>
          <w:b/>
          <w:bCs w:val="0"/>
          <w:color w:val="auto"/>
          <w:rtl/>
        </w:rPr>
        <w:t xml:space="preserve"> </w:t>
      </w:r>
      <w:r>
        <w:rPr>
          <w:rStyle w:val="120"/>
          <w:rFonts w:hint="eastAsia"/>
          <w:b/>
          <w:bCs w:val="0"/>
          <w:color w:val="auto"/>
          <w:rtl/>
        </w:rPr>
        <w:t>עבודה</w:t>
      </w:r>
      <w:r>
        <w:rPr>
          <w:rStyle w:val="120"/>
          <w:b/>
          <w:bCs w:val="0"/>
          <w:color w:val="auto"/>
          <w:rtl/>
        </w:rPr>
        <w:t xml:space="preserve"> </w:t>
      </w:r>
      <w:r>
        <w:rPr>
          <w:rStyle w:val="120"/>
          <w:rFonts w:hint="eastAsia"/>
          <w:b/>
          <w:bCs w:val="0"/>
          <w:color w:val="auto"/>
          <w:rtl/>
        </w:rPr>
        <w:t>תפעולי</w:t>
      </w:r>
      <w:r>
        <w:rPr>
          <w:rStyle w:val="120"/>
          <w:b/>
          <w:bCs w:val="0"/>
          <w:color w:val="auto"/>
          <w:rtl/>
        </w:rPr>
        <w:t xml:space="preserve"> </w:t>
      </w:r>
      <w:r>
        <w:rPr>
          <w:rStyle w:val="120"/>
          <w:rFonts w:hint="eastAsia"/>
          <w:b/>
          <w:bCs w:val="0"/>
          <w:color w:val="auto"/>
          <w:rtl/>
        </w:rPr>
        <w:t>לזוכים</w:t>
      </w:r>
      <w:r>
        <w:rPr>
          <w:rStyle w:val="120"/>
          <w:b/>
          <w:bCs w:val="0"/>
          <w:color w:val="auto"/>
          <w:rtl/>
        </w:rPr>
        <w:t xml:space="preserve"> </w:t>
      </w:r>
      <w:r>
        <w:rPr>
          <w:rStyle w:val="120"/>
          <w:rFonts w:hint="eastAsia"/>
          <w:b/>
          <w:bCs w:val="0"/>
          <w:color w:val="auto"/>
          <w:rtl/>
        </w:rPr>
        <w:t>במכרזי</w:t>
      </w:r>
      <w:r>
        <w:rPr>
          <w:rStyle w:val="120"/>
          <w:b/>
          <w:bCs w:val="0"/>
          <w:color w:val="auto"/>
          <w:rtl/>
        </w:rPr>
        <w:t xml:space="preserve"> </w:t>
      </w:r>
      <w:r>
        <w:rPr>
          <w:rStyle w:val="120"/>
          <w:rFonts w:hint="eastAsia"/>
          <w:b/>
          <w:bCs w:val="0"/>
          <w:color w:val="auto"/>
          <w:rtl/>
        </w:rPr>
        <w:t>המכירה</w:t>
      </w:r>
      <w:r>
        <w:rPr>
          <w:rStyle w:val="120"/>
          <w:b/>
          <w:bCs w:val="0"/>
          <w:color w:val="auto"/>
          <w:rtl/>
        </w:rPr>
        <w:t xml:space="preserve"> </w:t>
      </w:r>
      <w:r>
        <w:rPr>
          <w:rStyle w:val="120"/>
          <w:rFonts w:hint="eastAsia"/>
          <w:b/>
          <w:bCs w:val="0"/>
          <w:color w:val="auto"/>
          <w:rtl/>
        </w:rPr>
        <w:t>לביצוע</w:t>
      </w:r>
      <w:r>
        <w:rPr>
          <w:rStyle w:val="120"/>
          <w:b/>
          <w:bCs w:val="0"/>
          <w:color w:val="auto"/>
          <w:rtl/>
        </w:rPr>
        <w:t xml:space="preserve"> </w:t>
      </w:r>
      <w:r>
        <w:rPr>
          <w:rStyle w:val="120"/>
          <w:rFonts w:hint="eastAsia"/>
          <w:b/>
          <w:bCs w:val="0"/>
          <w:color w:val="auto"/>
          <w:rtl/>
        </w:rPr>
        <w:t>פעולות</w:t>
      </w:r>
      <w:r>
        <w:rPr>
          <w:rStyle w:val="120"/>
          <w:b/>
          <w:bCs w:val="0"/>
          <w:color w:val="auto"/>
          <w:rtl/>
        </w:rPr>
        <w:t xml:space="preserve"> </w:t>
      </w:r>
      <w:r>
        <w:rPr>
          <w:rStyle w:val="120"/>
          <w:rFonts w:hint="eastAsia"/>
          <w:b/>
          <w:bCs w:val="0"/>
          <w:color w:val="auto"/>
          <w:rtl/>
        </w:rPr>
        <w:t>בפריט</w:t>
      </w:r>
      <w:r>
        <w:rPr>
          <w:rStyle w:val="120"/>
          <w:b/>
          <w:bCs w:val="0"/>
          <w:color w:val="auto"/>
          <w:rtl/>
        </w:rPr>
        <w:t xml:space="preserve"> </w:t>
      </w:r>
      <w:r>
        <w:rPr>
          <w:rStyle w:val="120"/>
          <w:rFonts w:hint="eastAsia"/>
          <w:b/>
          <w:bCs w:val="0"/>
          <w:color w:val="auto"/>
          <w:rtl/>
        </w:rPr>
        <w:t>ככל</w:t>
      </w:r>
      <w:r>
        <w:rPr>
          <w:rStyle w:val="120"/>
          <w:b/>
          <w:bCs w:val="0"/>
          <w:color w:val="auto"/>
          <w:rtl/>
        </w:rPr>
        <w:t xml:space="preserve"> </w:t>
      </w:r>
      <w:r>
        <w:rPr>
          <w:rStyle w:val="120"/>
          <w:rFonts w:hint="eastAsia"/>
          <w:b/>
          <w:bCs w:val="0"/>
          <w:color w:val="auto"/>
          <w:rtl/>
        </w:rPr>
        <w:t>שאלה</w:t>
      </w:r>
      <w:r>
        <w:rPr>
          <w:rStyle w:val="120"/>
          <w:b/>
          <w:bCs w:val="0"/>
          <w:color w:val="auto"/>
          <w:rtl/>
        </w:rPr>
        <w:t xml:space="preserve"> </w:t>
      </w:r>
      <w:r>
        <w:rPr>
          <w:rStyle w:val="120"/>
          <w:rFonts w:hint="eastAsia"/>
          <w:b/>
          <w:bCs w:val="0"/>
          <w:color w:val="auto"/>
          <w:rtl/>
        </w:rPr>
        <w:t>נדרשות</w:t>
      </w:r>
      <w:r>
        <w:rPr>
          <w:rStyle w:val="120"/>
          <w:b/>
          <w:bCs w:val="0"/>
          <w:color w:val="auto"/>
          <w:rtl/>
        </w:rPr>
        <w:t xml:space="preserve"> </w:t>
      </w:r>
      <w:r>
        <w:rPr>
          <w:rStyle w:val="120"/>
          <w:rFonts w:hint="eastAsia"/>
          <w:b/>
          <w:bCs w:val="0"/>
          <w:color w:val="auto"/>
          <w:rtl/>
        </w:rPr>
        <w:t>עפ</w:t>
      </w:r>
      <w:r>
        <w:rPr>
          <w:rStyle w:val="120"/>
          <w:b/>
          <w:bCs w:val="0"/>
          <w:color w:val="auto"/>
          <w:rtl/>
        </w:rPr>
        <w:t>"</w:t>
      </w:r>
      <w:r>
        <w:rPr>
          <w:rStyle w:val="120"/>
          <w:rFonts w:hint="eastAsia"/>
          <w:b/>
          <w:bCs w:val="0"/>
          <w:color w:val="auto"/>
          <w:rtl/>
        </w:rPr>
        <w:t>י</w:t>
      </w:r>
      <w:r>
        <w:rPr>
          <w:rStyle w:val="120"/>
          <w:b/>
          <w:bCs w:val="0"/>
          <w:color w:val="auto"/>
          <w:rtl/>
        </w:rPr>
        <w:t xml:space="preserve"> </w:t>
      </w:r>
      <w:r>
        <w:rPr>
          <w:rStyle w:val="120"/>
          <w:rFonts w:hint="eastAsia"/>
          <w:b/>
          <w:bCs w:val="0"/>
          <w:color w:val="auto"/>
          <w:rtl/>
        </w:rPr>
        <w:t>הנחיות</w:t>
      </w:r>
      <w:r>
        <w:rPr>
          <w:rStyle w:val="120"/>
          <w:b/>
          <w:bCs w:val="0"/>
          <w:color w:val="auto"/>
          <w:rtl/>
        </w:rPr>
        <w:t xml:space="preserve"> </w:t>
      </w:r>
      <w:r>
        <w:rPr>
          <w:rStyle w:val="120"/>
          <w:rFonts w:hint="eastAsia"/>
          <w:b/>
          <w:bCs w:val="0"/>
          <w:color w:val="auto"/>
          <w:rtl/>
        </w:rPr>
        <w:t>רשות</w:t>
      </w:r>
      <w:r>
        <w:rPr>
          <w:rStyle w:val="120"/>
          <w:b/>
          <w:bCs w:val="0"/>
          <w:color w:val="auto"/>
          <w:rtl/>
        </w:rPr>
        <w:t xml:space="preserve"> </w:t>
      </w:r>
      <w:r>
        <w:rPr>
          <w:rStyle w:val="120"/>
          <w:rFonts w:hint="eastAsia"/>
          <w:b/>
          <w:bCs w:val="0"/>
          <w:color w:val="auto"/>
          <w:rtl/>
        </w:rPr>
        <w:t>מוסמכת</w:t>
      </w:r>
      <w:r>
        <w:rPr>
          <w:rStyle w:val="120"/>
          <w:b/>
          <w:bCs w:val="0"/>
          <w:color w:val="auto"/>
          <w:rtl/>
        </w:rPr>
        <w:t xml:space="preserve"> </w:t>
      </w:r>
      <w:r>
        <w:rPr>
          <w:rStyle w:val="120"/>
          <w:rFonts w:hint="eastAsia"/>
          <w:b/>
          <w:bCs w:val="0"/>
          <w:color w:val="auto"/>
          <w:rtl/>
        </w:rPr>
        <w:t>וכחלק</w:t>
      </w:r>
      <w:r>
        <w:rPr>
          <w:rStyle w:val="120"/>
          <w:b/>
          <w:bCs w:val="0"/>
          <w:color w:val="auto"/>
          <w:rtl/>
        </w:rPr>
        <w:t xml:space="preserve"> </w:t>
      </w:r>
      <w:r>
        <w:rPr>
          <w:rStyle w:val="120"/>
          <w:rFonts w:hint="eastAsia"/>
          <w:b/>
          <w:bCs w:val="0"/>
          <w:color w:val="auto"/>
          <w:rtl/>
        </w:rPr>
        <w:t>מעמידה</w:t>
      </w:r>
      <w:r>
        <w:rPr>
          <w:rStyle w:val="120"/>
          <w:b/>
          <w:bCs w:val="0"/>
          <w:color w:val="auto"/>
          <w:rtl/>
        </w:rPr>
        <w:t xml:space="preserve"> </w:t>
      </w:r>
      <w:r>
        <w:rPr>
          <w:rStyle w:val="120"/>
          <w:rFonts w:hint="eastAsia"/>
          <w:b/>
          <w:bCs w:val="0"/>
          <w:color w:val="auto"/>
          <w:rtl/>
        </w:rPr>
        <w:t>בתנאי</w:t>
      </w:r>
      <w:r>
        <w:rPr>
          <w:rStyle w:val="120"/>
          <w:b/>
          <w:bCs w:val="0"/>
          <w:color w:val="auto"/>
          <w:rtl/>
        </w:rPr>
        <w:t xml:space="preserve"> </w:t>
      </w:r>
      <w:r>
        <w:rPr>
          <w:rStyle w:val="120"/>
          <w:rFonts w:hint="eastAsia"/>
          <w:b/>
          <w:bCs w:val="0"/>
          <w:color w:val="auto"/>
          <w:rtl/>
        </w:rPr>
        <w:t>המכרז</w:t>
      </w:r>
      <w:r>
        <w:rPr>
          <w:rStyle w:val="120"/>
          <w:b/>
          <w:bCs w:val="0"/>
          <w:color w:val="auto"/>
          <w:rtl/>
        </w:rPr>
        <w:t xml:space="preserve"> </w:t>
      </w:r>
      <w:r>
        <w:rPr>
          <w:rStyle w:val="120"/>
          <w:rFonts w:hint="eastAsia"/>
          <w:b/>
          <w:bCs w:val="0"/>
          <w:color w:val="auto"/>
          <w:rtl/>
        </w:rPr>
        <w:t>כדוגמת</w:t>
      </w:r>
      <w:r>
        <w:rPr>
          <w:rStyle w:val="120"/>
          <w:b/>
          <w:bCs w:val="0"/>
          <w:color w:val="auto"/>
          <w:rtl/>
        </w:rPr>
        <w:t xml:space="preserve"> </w:t>
      </w:r>
      <w:r>
        <w:rPr>
          <w:rStyle w:val="120"/>
          <w:rFonts w:hint="eastAsia"/>
          <w:b/>
          <w:bCs w:val="0"/>
          <w:color w:val="auto"/>
          <w:rtl/>
        </w:rPr>
        <w:t>הדבקת</w:t>
      </w:r>
      <w:r>
        <w:rPr>
          <w:rStyle w:val="120"/>
          <w:b/>
          <w:bCs w:val="0"/>
          <w:color w:val="auto"/>
          <w:rtl/>
        </w:rPr>
        <w:t>/</w:t>
      </w:r>
      <w:r>
        <w:rPr>
          <w:rStyle w:val="120"/>
          <w:rFonts w:hint="eastAsia"/>
          <w:b/>
          <w:bCs w:val="0"/>
          <w:color w:val="auto"/>
          <w:rtl/>
        </w:rPr>
        <w:t>תפירת</w:t>
      </w:r>
      <w:r>
        <w:rPr>
          <w:rStyle w:val="120"/>
          <w:b/>
          <w:bCs w:val="0"/>
          <w:color w:val="auto"/>
          <w:rtl/>
        </w:rPr>
        <w:t xml:space="preserve"> </w:t>
      </w:r>
      <w:r>
        <w:rPr>
          <w:rStyle w:val="120"/>
          <w:rFonts w:hint="eastAsia"/>
          <w:b/>
          <w:bCs w:val="0"/>
          <w:color w:val="auto"/>
          <w:rtl/>
        </w:rPr>
        <w:t>תוויות</w:t>
      </w:r>
      <w:r>
        <w:rPr>
          <w:rStyle w:val="120"/>
          <w:b/>
          <w:bCs w:val="0"/>
          <w:color w:val="auto"/>
          <w:rtl/>
        </w:rPr>
        <w:t>,</w:t>
      </w:r>
      <w:r w:rsidR="00325AAD">
        <w:rPr>
          <w:rStyle w:val="120"/>
          <w:rFonts w:hint="cs"/>
          <w:b/>
          <w:bCs w:val="0"/>
          <w:color w:val="auto"/>
          <w:rtl/>
        </w:rPr>
        <w:t xml:space="preserve"> </w:t>
      </w:r>
      <w:r>
        <w:rPr>
          <w:rStyle w:val="120"/>
          <w:rFonts w:hint="eastAsia"/>
          <w:b/>
          <w:bCs w:val="0"/>
          <w:color w:val="auto"/>
          <w:rtl/>
        </w:rPr>
        <w:t>מחיקת</w:t>
      </w:r>
      <w:r>
        <w:rPr>
          <w:rStyle w:val="120"/>
          <w:b/>
          <w:bCs w:val="0"/>
          <w:color w:val="auto"/>
          <w:rtl/>
        </w:rPr>
        <w:t xml:space="preserve"> </w:t>
      </w:r>
      <w:r>
        <w:rPr>
          <w:rStyle w:val="120"/>
          <w:rFonts w:hint="eastAsia"/>
          <w:b/>
          <w:bCs w:val="0"/>
          <w:color w:val="auto"/>
          <w:rtl/>
        </w:rPr>
        <w:t>סימן</w:t>
      </w:r>
      <w:r>
        <w:rPr>
          <w:rStyle w:val="120"/>
          <w:b/>
          <w:bCs w:val="0"/>
          <w:color w:val="auto"/>
          <w:rtl/>
        </w:rPr>
        <w:t xml:space="preserve"> </w:t>
      </w:r>
      <w:r>
        <w:rPr>
          <w:rStyle w:val="120"/>
          <w:rFonts w:hint="eastAsia"/>
          <w:b/>
          <w:bCs w:val="0"/>
          <w:color w:val="auto"/>
          <w:rtl/>
        </w:rPr>
        <w:t>מסחרי</w:t>
      </w:r>
      <w:r>
        <w:rPr>
          <w:rStyle w:val="120"/>
          <w:b/>
          <w:bCs w:val="0"/>
          <w:color w:val="auto"/>
          <w:rtl/>
        </w:rPr>
        <w:t>,</w:t>
      </w:r>
      <w:r w:rsidR="00325AAD">
        <w:rPr>
          <w:rStyle w:val="120"/>
          <w:rFonts w:hint="cs"/>
          <w:b/>
          <w:bCs w:val="0"/>
          <w:color w:val="auto"/>
          <w:rtl/>
        </w:rPr>
        <w:t xml:space="preserve"> </w:t>
      </w:r>
      <w:r>
        <w:rPr>
          <w:rStyle w:val="120"/>
          <w:rFonts w:hint="eastAsia"/>
          <w:b/>
          <w:bCs w:val="0"/>
          <w:color w:val="auto"/>
          <w:rtl/>
        </w:rPr>
        <w:t>אריזה</w:t>
      </w:r>
      <w:r>
        <w:rPr>
          <w:rStyle w:val="120"/>
          <w:b/>
          <w:bCs w:val="0"/>
          <w:color w:val="auto"/>
          <w:rtl/>
        </w:rPr>
        <w:t xml:space="preserve"> </w:t>
      </w:r>
      <w:r>
        <w:rPr>
          <w:rStyle w:val="120"/>
          <w:rFonts w:hint="eastAsia"/>
          <w:b/>
          <w:bCs w:val="0"/>
          <w:color w:val="auto"/>
          <w:rtl/>
        </w:rPr>
        <w:t>מחדש</w:t>
      </w:r>
      <w:r>
        <w:rPr>
          <w:rStyle w:val="120"/>
          <w:b/>
          <w:bCs w:val="0"/>
          <w:color w:val="auto"/>
          <w:rtl/>
        </w:rPr>
        <w:t xml:space="preserve"> </w:t>
      </w:r>
      <w:r>
        <w:rPr>
          <w:rStyle w:val="120"/>
          <w:rFonts w:hint="eastAsia"/>
          <w:b/>
          <w:bCs w:val="0"/>
          <w:color w:val="auto"/>
          <w:rtl/>
        </w:rPr>
        <w:t>וכיוצא</w:t>
      </w:r>
      <w:r>
        <w:rPr>
          <w:rStyle w:val="120"/>
          <w:b/>
          <w:bCs w:val="0"/>
          <w:color w:val="auto"/>
          <w:rtl/>
        </w:rPr>
        <w:t xml:space="preserve"> </w:t>
      </w:r>
      <w:r>
        <w:rPr>
          <w:rStyle w:val="120"/>
          <w:rFonts w:hint="eastAsia"/>
          <w:b/>
          <w:bCs w:val="0"/>
          <w:color w:val="auto"/>
          <w:rtl/>
        </w:rPr>
        <w:t>באלה</w:t>
      </w:r>
      <w:r>
        <w:rPr>
          <w:rStyle w:val="120"/>
          <w:b/>
          <w:bCs w:val="0"/>
          <w:color w:val="auto"/>
          <w:rtl/>
        </w:rPr>
        <w:t xml:space="preserve">. </w:t>
      </w:r>
      <w:r>
        <w:rPr>
          <w:rStyle w:val="120"/>
          <w:rFonts w:hint="eastAsia"/>
          <w:b/>
          <w:bCs w:val="0"/>
          <w:color w:val="auto"/>
          <w:rtl/>
        </w:rPr>
        <w:t>השטח</w:t>
      </w:r>
      <w:r>
        <w:rPr>
          <w:rStyle w:val="120"/>
          <w:b/>
          <w:bCs w:val="0"/>
          <w:color w:val="auto"/>
          <w:rtl/>
        </w:rPr>
        <w:t xml:space="preserve"> </w:t>
      </w:r>
      <w:r>
        <w:rPr>
          <w:rStyle w:val="120"/>
          <w:rFonts w:hint="eastAsia"/>
          <w:b/>
          <w:bCs w:val="0"/>
          <w:color w:val="auto"/>
          <w:rtl/>
        </w:rPr>
        <w:t>נדרש</w:t>
      </w:r>
      <w:r>
        <w:rPr>
          <w:rStyle w:val="120"/>
          <w:b/>
          <w:bCs w:val="0"/>
          <w:color w:val="auto"/>
          <w:rtl/>
        </w:rPr>
        <w:t xml:space="preserve"> </w:t>
      </w:r>
      <w:r>
        <w:rPr>
          <w:rStyle w:val="120"/>
          <w:rFonts w:hint="eastAsia"/>
          <w:b/>
          <w:bCs w:val="0"/>
          <w:color w:val="auto"/>
          <w:rtl/>
        </w:rPr>
        <w:t>להיות</w:t>
      </w:r>
      <w:r>
        <w:rPr>
          <w:rStyle w:val="120"/>
          <w:b/>
          <w:bCs w:val="0"/>
          <w:color w:val="auto"/>
          <w:rtl/>
        </w:rPr>
        <w:t xml:space="preserve"> </w:t>
      </w:r>
      <w:r>
        <w:rPr>
          <w:rStyle w:val="120"/>
          <w:rFonts w:hint="eastAsia"/>
          <w:b/>
          <w:bCs w:val="0"/>
          <w:color w:val="auto"/>
          <w:rtl/>
        </w:rPr>
        <w:t>מקורה</w:t>
      </w:r>
      <w:r>
        <w:rPr>
          <w:rStyle w:val="120"/>
          <w:b/>
          <w:bCs w:val="0"/>
          <w:color w:val="auto"/>
          <w:rtl/>
        </w:rPr>
        <w:t xml:space="preserve"> </w:t>
      </w:r>
      <w:r>
        <w:rPr>
          <w:rStyle w:val="120"/>
          <w:rFonts w:hint="eastAsia"/>
          <w:b/>
          <w:bCs w:val="0"/>
          <w:color w:val="auto"/>
          <w:rtl/>
        </w:rPr>
        <w:t>ומאוורר</w:t>
      </w:r>
      <w:r>
        <w:rPr>
          <w:rStyle w:val="120"/>
          <w:b/>
          <w:bCs w:val="0"/>
          <w:color w:val="auto"/>
          <w:rtl/>
        </w:rPr>
        <w:t>/</w:t>
      </w:r>
      <w:r>
        <w:rPr>
          <w:rStyle w:val="120"/>
          <w:rFonts w:hint="eastAsia"/>
          <w:b/>
          <w:bCs w:val="0"/>
          <w:color w:val="auto"/>
          <w:rtl/>
        </w:rPr>
        <w:t>ממוזג</w:t>
      </w:r>
      <w:r>
        <w:rPr>
          <w:rStyle w:val="120"/>
          <w:b/>
          <w:bCs w:val="0"/>
          <w:color w:val="auto"/>
          <w:rtl/>
        </w:rPr>
        <w:t xml:space="preserve">, </w:t>
      </w:r>
      <w:r>
        <w:rPr>
          <w:rStyle w:val="120"/>
          <w:rFonts w:hint="eastAsia"/>
          <w:b/>
          <w:bCs w:val="0"/>
          <w:color w:val="auto"/>
          <w:rtl/>
        </w:rPr>
        <w:t>עם</w:t>
      </w:r>
      <w:r>
        <w:rPr>
          <w:rStyle w:val="120"/>
          <w:b/>
          <w:bCs w:val="0"/>
          <w:color w:val="auto"/>
          <w:rtl/>
        </w:rPr>
        <w:t xml:space="preserve"> </w:t>
      </w:r>
      <w:r>
        <w:rPr>
          <w:rStyle w:val="120"/>
          <w:rFonts w:hint="eastAsia"/>
          <w:b/>
          <w:bCs w:val="0"/>
          <w:color w:val="auto"/>
          <w:rtl/>
        </w:rPr>
        <w:t>עמדות</w:t>
      </w:r>
      <w:r>
        <w:rPr>
          <w:rStyle w:val="120"/>
          <w:b/>
          <w:bCs w:val="0"/>
          <w:color w:val="auto"/>
          <w:rtl/>
        </w:rPr>
        <w:t xml:space="preserve"> </w:t>
      </w:r>
      <w:r>
        <w:rPr>
          <w:rStyle w:val="120"/>
          <w:rFonts w:hint="eastAsia"/>
          <w:b/>
          <w:bCs w:val="0"/>
          <w:color w:val="auto"/>
          <w:rtl/>
        </w:rPr>
        <w:t>ישיבה</w:t>
      </w:r>
      <w:r>
        <w:rPr>
          <w:rStyle w:val="120"/>
          <w:b/>
          <w:bCs w:val="0"/>
          <w:color w:val="auto"/>
          <w:rtl/>
        </w:rPr>
        <w:t xml:space="preserve"> </w:t>
      </w:r>
      <w:r>
        <w:rPr>
          <w:rStyle w:val="120"/>
          <w:rFonts w:hint="eastAsia"/>
          <w:b/>
          <w:bCs w:val="0"/>
          <w:color w:val="auto"/>
          <w:rtl/>
        </w:rPr>
        <w:t>ושולחנות</w:t>
      </w:r>
      <w:r>
        <w:rPr>
          <w:rStyle w:val="120"/>
          <w:b/>
          <w:bCs w:val="0"/>
          <w:color w:val="auto"/>
          <w:rtl/>
        </w:rPr>
        <w:t xml:space="preserve"> </w:t>
      </w:r>
      <w:r>
        <w:rPr>
          <w:rStyle w:val="120"/>
          <w:rFonts w:hint="eastAsia"/>
          <w:b/>
          <w:bCs w:val="0"/>
          <w:color w:val="auto"/>
          <w:rtl/>
        </w:rPr>
        <w:t>עבודה</w:t>
      </w:r>
      <w:r>
        <w:rPr>
          <w:rStyle w:val="120"/>
          <w:b/>
          <w:bCs w:val="0"/>
          <w:color w:val="auto"/>
          <w:rtl/>
        </w:rPr>
        <w:t xml:space="preserve">. </w:t>
      </w:r>
      <w:r>
        <w:rPr>
          <w:rStyle w:val="120"/>
          <w:rFonts w:hint="eastAsia"/>
          <w:b/>
          <w:bCs w:val="0"/>
          <w:color w:val="auto"/>
          <w:rtl/>
        </w:rPr>
        <w:t>אזור</w:t>
      </w:r>
      <w:r>
        <w:rPr>
          <w:rStyle w:val="120"/>
          <w:b/>
          <w:bCs w:val="0"/>
          <w:color w:val="auto"/>
          <w:rtl/>
        </w:rPr>
        <w:t xml:space="preserve"> </w:t>
      </w:r>
      <w:r>
        <w:rPr>
          <w:rStyle w:val="120"/>
          <w:rFonts w:hint="eastAsia"/>
          <w:b/>
          <w:bCs w:val="0"/>
          <w:color w:val="auto"/>
          <w:rtl/>
        </w:rPr>
        <w:t>זה</w:t>
      </w:r>
      <w:r>
        <w:rPr>
          <w:rStyle w:val="120"/>
          <w:b/>
          <w:bCs w:val="0"/>
          <w:color w:val="auto"/>
          <w:rtl/>
        </w:rPr>
        <w:t xml:space="preserve"> </w:t>
      </w:r>
      <w:r>
        <w:rPr>
          <w:rStyle w:val="120"/>
          <w:rFonts w:hint="eastAsia"/>
          <w:b/>
          <w:bCs w:val="0"/>
          <w:color w:val="auto"/>
          <w:rtl/>
        </w:rPr>
        <w:t>יהיה</w:t>
      </w:r>
      <w:r>
        <w:rPr>
          <w:rStyle w:val="120"/>
          <w:b/>
          <w:bCs w:val="0"/>
          <w:color w:val="auto"/>
          <w:rtl/>
        </w:rPr>
        <w:t xml:space="preserve"> </w:t>
      </w:r>
      <w:r>
        <w:rPr>
          <w:rStyle w:val="120"/>
          <w:rFonts w:hint="eastAsia"/>
          <w:b/>
          <w:bCs w:val="0"/>
          <w:color w:val="auto"/>
          <w:rtl/>
        </w:rPr>
        <w:t>תחום</w:t>
      </w:r>
      <w:r>
        <w:rPr>
          <w:rStyle w:val="120"/>
          <w:b/>
          <w:bCs w:val="0"/>
          <w:color w:val="auto"/>
          <w:rtl/>
        </w:rPr>
        <w:t xml:space="preserve"> </w:t>
      </w:r>
      <w:r>
        <w:rPr>
          <w:rStyle w:val="120"/>
          <w:rFonts w:hint="eastAsia"/>
          <w:b/>
          <w:bCs w:val="0"/>
          <w:color w:val="auto"/>
          <w:rtl/>
        </w:rPr>
        <w:t>משאר</w:t>
      </w:r>
      <w:r>
        <w:rPr>
          <w:rStyle w:val="120"/>
          <w:b/>
          <w:bCs w:val="0"/>
          <w:color w:val="auto"/>
          <w:rtl/>
        </w:rPr>
        <w:t xml:space="preserve"> </w:t>
      </w:r>
      <w:r>
        <w:rPr>
          <w:rStyle w:val="120"/>
          <w:rFonts w:hint="eastAsia"/>
          <w:b/>
          <w:bCs w:val="0"/>
          <w:color w:val="auto"/>
          <w:rtl/>
        </w:rPr>
        <w:t>אזורי</w:t>
      </w:r>
      <w:r>
        <w:rPr>
          <w:rStyle w:val="120"/>
          <w:b/>
          <w:bCs w:val="0"/>
          <w:color w:val="auto"/>
          <w:rtl/>
        </w:rPr>
        <w:t xml:space="preserve"> </w:t>
      </w:r>
      <w:r>
        <w:rPr>
          <w:rStyle w:val="120"/>
          <w:rFonts w:hint="eastAsia"/>
          <w:b/>
          <w:bCs w:val="0"/>
          <w:color w:val="auto"/>
          <w:rtl/>
        </w:rPr>
        <w:t>האחסון</w:t>
      </w:r>
      <w:r>
        <w:rPr>
          <w:rStyle w:val="120"/>
          <w:b/>
          <w:bCs w:val="0"/>
          <w:color w:val="auto"/>
          <w:rtl/>
        </w:rPr>
        <w:t xml:space="preserve"> </w:t>
      </w:r>
      <w:r>
        <w:rPr>
          <w:rStyle w:val="120"/>
          <w:rFonts w:hint="eastAsia"/>
          <w:b/>
          <w:bCs w:val="0"/>
          <w:color w:val="auto"/>
          <w:rtl/>
        </w:rPr>
        <w:t>והמכירה</w:t>
      </w:r>
      <w:r>
        <w:rPr>
          <w:rStyle w:val="120"/>
          <w:b/>
          <w:bCs w:val="0"/>
          <w:color w:val="auto"/>
          <w:rtl/>
        </w:rPr>
        <w:t xml:space="preserve"> </w:t>
      </w:r>
      <w:r>
        <w:rPr>
          <w:rStyle w:val="120"/>
          <w:rFonts w:hint="eastAsia"/>
          <w:b/>
          <w:bCs w:val="0"/>
          <w:color w:val="auto"/>
          <w:rtl/>
        </w:rPr>
        <w:t>ויותקנו</w:t>
      </w:r>
      <w:r>
        <w:rPr>
          <w:rStyle w:val="120"/>
          <w:b/>
          <w:bCs w:val="0"/>
          <w:color w:val="auto"/>
          <w:rtl/>
        </w:rPr>
        <w:t xml:space="preserve"> </w:t>
      </w:r>
      <w:r>
        <w:rPr>
          <w:rStyle w:val="120"/>
          <w:rFonts w:hint="eastAsia"/>
          <w:b/>
          <w:bCs w:val="0"/>
          <w:color w:val="auto"/>
          <w:rtl/>
        </w:rPr>
        <w:t>בו</w:t>
      </w:r>
      <w:r>
        <w:rPr>
          <w:rStyle w:val="120"/>
          <w:b/>
          <w:bCs w:val="0"/>
          <w:color w:val="auto"/>
          <w:rtl/>
        </w:rPr>
        <w:t xml:space="preserve"> </w:t>
      </w:r>
      <w:r>
        <w:rPr>
          <w:rStyle w:val="120"/>
          <w:rFonts w:hint="eastAsia"/>
          <w:b/>
          <w:bCs w:val="0"/>
          <w:color w:val="auto"/>
          <w:rtl/>
        </w:rPr>
        <w:t>אמצעים</w:t>
      </w:r>
      <w:r>
        <w:rPr>
          <w:rStyle w:val="120"/>
          <w:b/>
          <w:bCs w:val="0"/>
          <w:color w:val="auto"/>
          <w:rtl/>
        </w:rPr>
        <w:t xml:space="preserve"> </w:t>
      </w:r>
      <w:r>
        <w:rPr>
          <w:rStyle w:val="120"/>
          <w:rFonts w:hint="eastAsia"/>
          <w:b/>
          <w:bCs w:val="0"/>
          <w:color w:val="auto"/>
          <w:rtl/>
        </w:rPr>
        <w:t>המבטיחים</w:t>
      </w:r>
      <w:r>
        <w:rPr>
          <w:rStyle w:val="120"/>
          <w:b/>
          <w:bCs w:val="0"/>
          <w:color w:val="auto"/>
          <w:rtl/>
        </w:rPr>
        <w:t xml:space="preserve"> </w:t>
      </w:r>
      <w:r>
        <w:rPr>
          <w:rStyle w:val="120"/>
          <w:rFonts w:hint="eastAsia"/>
          <w:b/>
          <w:bCs w:val="0"/>
          <w:color w:val="auto"/>
          <w:rtl/>
        </w:rPr>
        <w:t>שלא</w:t>
      </w:r>
      <w:r>
        <w:rPr>
          <w:rStyle w:val="120"/>
          <w:b/>
          <w:bCs w:val="0"/>
          <w:color w:val="auto"/>
          <w:rtl/>
        </w:rPr>
        <w:t xml:space="preserve"> </w:t>
      </w:r>
      <w:r>
        <w:rPr>
          <w:rStyle w:val="120"/>
          <w:rFonts w:hint="eastAsia"/>
          <w:b/>
          <w:bCs w:val="0"/>
          <w:color w:val="auto"/>
          <w:rtl/>
        </w:rPr>
        <w:t>תתאפשר</w:t>
      </w:r>
      <w:r>
        <w:rPr>
          <w:rStyle w:val="120"/>
          <w:b/>
          <w:bCs w:val="0"/>
          <w:color w:val="auto"/>
          <w:rtl/>
        </w:rPr>
        <w:t xml:space="preserve"> </w:t>
      </w:r>
      <w:r>
        <w:rPr>
          <w:rStyle w:val="120"/>
          <w:rFonts w:hint="eastAsia"/>
          <w:b/>
          <w:bCs w:val="0"/>
          <w:color w:val="auto"/>
          <w:rtl/>
        </w:rPr>
        <w:t>גישה</w:t>
      </w:r>
      <w:r>
        <w:rPr>
          <w:rStyle w:val="120"/>
          <w:b/>
          <w:bCs w:val="0"/>
          <w:color w:val="auto"/>
          <w:rtl/>
        </w:rPr>
        <w:t xml:space="preserve"> </w:t>
      </w:r>
      <w:r>
        <w:rPr>
          <w:rStyle w:val="120"/>
          <w:rFonts w:hint="eastAsia"/>
          <w:b/>
          <w:bCs w:val="0"/>
          <w:color w:val="auto"/>
          <w:rtl/>
        </w:rPr>
        <w:t>של</w:t>
      </w:r>
      <w:r>
        <w:rPr>
          <w:rStyle w:val="120"/>
          <w:b/>
          <w:bCs w:val="0"/>
          <w:color w:val="auto"/>
          <w:rtl/>
        </w:rPr>
        <w:t xml:space="preserve"> </w:t>
      </w:r>
      <w:r>
        <w:rPr>
          <w:rStyle w:val="120"/>
          <w:rFonts w:hint="eastAsia"/>
          <w:b/>
          <w:bCs w:val="0"/>
          <w:color w:val="auto"/>
          <w:rtl/>
        </w:rPr>
        <w:t>גורמים</w:t>
      </w:r>
      <w:r>
        <w:rPr>
          <w:rStyle w:val="120"/>
          <w:b/>
          <w:bCs w:val="0"/>
          <w:color w:val="auto"/>
          <w:rtl/>
        </w:rPr>
        <w:t xml:space="preserve"> </w:t>
      </w:r>
      <w:r>
        <w:rPr>
          <w:rStyle w:val="120"/>
          <w:rFonts w:hint="eastAsia"/>
          <w:b/>
          <w:bCs w:val="0"/>
          <w:color w:val="auto"/>
          <w:rtl/>
        </w:rPr>
        <w:t>שאינם</w:t>
      </w:r>
      <w:r>
        <w:rPr>
          <w:rStyle w:val="120"/>
          <w:b/>
          <w:bCs w:val="0"/>
          <w:color w:val="auto"/>
          <w:rtl/>
        </w:rPr>
        <w:t xml:space="preserve"> </w:t>
      </w:r>
      <w:r>
        <w:rPr>
          <w:rStyle w:val="120"/>
          <w:rFonts w:hint="eastAsia"/>
          <w:b/>
          <w:bCs w:val="0"/>
          <w:color w:val="auto"/>
          <w:rtl/>
        </w:rPr>
        <w:t>מורשים</w:t>
      </w:r>
      <w:r>
        <w:rPr>
          <w:rStyle w:val="120"/>
          <w:b/>
          <w:bCs w:val="0"/>
          <w:color w:val="auto"/>
          <w:rtl/>
        </w:rPr>
        <w:t xml:space="preserve"> </w:t>
      </w:r>
      <w:r>
        <w:rPr>
          <w:rStyle w:val="120"/>
          <w:rFonts w:hint="eastAsia"/>
          <w:b/>
          <w:bCs w:val="0"/>
          <w:color w:val="auto"/>
          <w:rtl/>
        </w:rPr>
        <w:lastRenderedPageBreak/>
        <w:t>לאזורים</w:t>
      </w:r>
      <w:r>
        <w:rPr>
          <w:rStyle w:val="120"/>
          <w:b/>
          <w:bCs w:val="0"/>
          <w:color w:val="auto"/>
          <w:rtl/>
        </w:rPr>
        <w:t xml:space="preserve"> </w:t>
      </w:r>
      <w:r>
        <w:rPr>
          <w:rStyle w:val="120"/>
          <w:rFonts w:hint="eastAsia"/>
          <w:b/>
          <w:bCs w:val="0"/>
          <w:color w:val="auto"/>
          <w:rtl/>
        </w:rPr>
        <w:t>אלה</w:t>
      </w:r>
      <w:r>
        <w:rPr>
          <w:rStyle w:val="120"/>
          <w:b/>
          <w:bCs w:val="0"/>
          <w:color w:val="auto"/>
          <w:rtl/>
        </w:rPr>
        <w:t xml:space="preserve">, </w:t>
      </w:r>
      <w:r>
        <w:rPr>
          <w:rStyle w:val="120"/>
          <w:rFonts w:hint="eastAsia"/>
          <w:b/>
          <w:bCs w:val="0"/>
          <w:color w:val="auto"/>
          <w:rtl/>
        </w:rPr>
        <w:t>כל</w:t>
      </w:r>
      <w:r>
        <w:rPr>
          <w:rStyle w:val="120"/>
          <w:b/>
          <w:bCs w:val="0"/>
          <w:color w:val="auto"/>
          <w:rtl/>
        </w:rPr>
        <w:t xml:space="preserve"> </w:t>
      </w:r>
      <w:r>
        <w:rPr>
          <w:rStyle w:val="120"/>
          <w:rFonts w:hint="eastAsia"/>
          <w:b/>
          <w:bCs w:val="0"/>
          <w:color w:val="auto"/>
          <w:rtl/>
        </w:rPr>
        <w:t>זה</w:t>
      </w:r>
      <w:r>
        <w:rPr>
          <w:rStyle w:val="120"/>
          <w:b/>
          <w:bCs w:val="0"/>
          <w:color w:val="auto"/>
          <w:rtl/>
        </w:rPr>
        <w:t xml:space="preserve"> </w:t>
      </w:r>
      <w:r>
        <w:rPr>
          <w:rStyle w:val="120"/>
          <w:rFonts w:hint="eastAsia"/>
          <w:b/>
          <w:bCs w:val="0"/>
          <w:color w:val="auto"/>
          <w:rtl/>
        </w:rPr>
        <w:t>בנוסף</w:t>
      </w:r>
      <w:r>
        <w:rPr>
          <w:rStyle w:val="120"/>
          <w:b/>
          <w:bCs w:val="0"/>
          <w:color w:val="auto"/>
          <w:rtl/>
        </w:rPr>
        <w:t xml:space="preserve"> </w:t>
      </w:r>
      <w:r>
        <w:rPr>
          <w:rStyle w:val="120"/>
          <w:rFonts w:hint="eastAsia"/>
          <w:b/>
          <w:bCs w:val="0"/>
          <w:color w:val="auto"/>
          <w:rtl/>
        </w:rPr>
        <w:t>לדרישות</w:t>
      </w:r>
      <w:r>
        <w:rPr>
          <w:rStyle w:val="120"/>
          <w:b/>
          <w:bCs w:val="0"/>
          <w:color w:val="auto"/>
          <w:rtl/>
        </w:rPr>
        <w:t xml:space="preserve"> </w:t>
      </w:r>
      <w:r>
        <w:rPr>
          <w:rStyle w:val="120"/>
          <w:rFonts w:hint="eastAsia"/>
          <w:b/>
          <w:bCs w:val="0"/>
          <w:color w:val="auto"/>
          <w:rtl/>
        </w:rPr>
        <w:t>המפורטות</w:t>
      </w:r>
      <w:r>
        <w:rPr>
          <w:rStyle w:val="120"/>
          <w:b/>
          <w:bCs w:val="0"/>
          <w:color w:val="auto"/>
          <w:rtl/>
        </w:rPr>
        <w:t xml:space="preserve"> </w:t>
      </w:r>
      <w:r>
        <w:rPr>
          <w:rStyle w:val="120"/>
          <w:rFonts w:hint="eastAsia"/>
          <w:b/>
          <w:bCs w:val="0"/>
          <w:color w:val="auto"/>
          <w:rtl/>
        </w:rPr>
        <w:t>בנספח</w:t>
      </w:r>
      <w:r>
        <w:rPr>
          <w:rStyle w:val="120"/>
          <w:b/>
          <w:bCs w:val="0"/>
          <w:color w:val="auto"/>
          <w:rtl/>
        </w:rPr>
        <w:t xml:space="preserve"> </w:t>
      </w:r>
      <w:r>
        <w:rPr>
          <w:rStyle w:val="120"/>
          <w:rFonts w:hint="eastAsia"/>
          <w:b/>
          <w:bCs w:val="0"/>
          <w:color w:val="auto"/>
          <w:rtl/>
        </w:rPr>
        <w:t>ג</w:t>
      </w:r>
      <w:r>
        <w:rPr>
          <w:rStyle w:val="120"/>
          <w:b/>
          <w:bCs w:val="0"/>
          <w:color w:val="auto"/>
          <w:rtl/>
        </w:rPr>
        <w:t xml:space="preserve">'1 </w:t>
      </w:r>
      <w:r>
        <w:rPr>
          <w:rStyle w:val="120"/>
          <w:rFonts w:hint="eastAsia"/>
          <w:b/>
          <w:bCs w:val="0"/>
          <w:color w:val="auto"/>
          <w:rtl/>
        </w:rPr>
        <w:t>דרישות</w:t>
      </w:r>
      <w:r>
        <w:rPr>
          <w:rStyle w:val="120"/>
          <w:b/>
          <w:bCs w:val="0"/>
          <w:color w:val="auto"/>
          <w:rtl/>
        </w:rPr>
        <w:t xml:space="preserve"> </w:t>
      </w:r>
      <w:r>
        <w:rPr>
          <w:rStyle w:val="120"/>
          <w:rFonts w:hint="eastAsia"/>
          <w:b/>
          <w:bCs w:val="0"/>
          <w:color w:val="auto"/>
          <w:rtl/>
        </w:rPr>
        <w:t>בינוי</w:t>
      </w:r>
      <w:r>
        <w:rPr>
          <w:rStyle w:val="120"/>
          <w:b/>
          <w:bCs w:val="0"/>
          <w:color w:val="auto"/>
          <w:rtl/>
        </w:rPr>
        <w:t xml:space="preserve"> </w:t>
      </w:r>
      <w:r>
        <w:rPr>
          <w:rStyle w:val="120"/>
          <w:rFonts w:hint="eastAsia"/>
          <w:b/>
          <w:bCs w:val="0"/>
          <w:color w:val="auto"/>
          <w:rtl/>
        </w:rPr>
        <w:t>ותחזוקה</w:t>
      </w:r>
      <w:r>
        <w:rPr>
          <w:rStyle w:val="120"/>
          <w:b/>
          <w:bCs w:val="0"/>
          <w:color w:val="auto"/>
          <w:rtl/>
        </w:rPr>
        <w:t>.</w:t>
      </w:r>
    </w:p>
    <w:p w:rsidR="00DC2FE4" w:rsidRPr="00440ECF" w:rsidRDefault="00DC2FE4" w:rsidP="00E15155">
      <w:pPr>
        <w:pStyle w:val="21"/>
        <w:keepNext w:val="0"/>
        <w:keepLines w:val="0"/>
        <w:widowControl/>
        <w:numPr>
          <w:ilvl w:val="2"/>
          <w:numId w:val="36"/>
        </w:numPr>
        <w:tabs>
          <w:tab w:val="left" w:pos="1985"/>
          <w:tab w:val="left" w:pos="2835"/>
        </w:tabs>
        <w:adjustRightInd/>
        <w:spacing w:before="120" w:line="360" w:lineRule="auto"/>
        <w:jc w:val="both"/>
        <w:textAlignment w:val="auto"/>
        <w:rPr>
          <w:rStyle w:val="120"/>
          <w:bCs w:val="0"/>
          <w:color w:val="auto"/>
        </w:rPr>
      </w:pPr>
      <w:r>
        <w:rPr>
          <w:rStyle w:val="120"/>
          <w:bCs w:val="0"/>
          <w:color w:val="auto"/>
          <w:rtl/>
        </w:rPr>
        <w:t xml:space="preserve"> </w:t>
      </w:r>
      <w:r>
        <w:rPr>
          <w:rStyle w:val="120"/>
          <w:rFonts w:hint="eastAsia"/>
          <w:bCs w:val="0"/>
          <w:color w:val="auto"/>
          <w:rtl/>
        </w:rPr>
        <w:t>אולם</w:t>
      </w:r>
      <w:r>
        <w:rPr>
          <w:rStyle w:val="120"/>
          <w:bCs w:val="0"/>
          <w:color w:val="auto"/>
          <w:rtl/>
        </w:rPr>
        <w:t xml:space="preserve"> </w:t>
      </w:r>
      <w:r>
        <w:rPr>
          <w:rStyle w:val="120"/>
          <w:rFonts w:hint="eastAsia"/>
          <w:bCs w:val="0"/>
          <w:color w:val="auto"/>
          <w:rtl/>
        </w:rPr>
        <w:t>תצוגה</w:t>
      </w:r>
      <w:r>
        <w:rPr>
          <w:rStyle w:val="120"/>
          <w:bCs w:val="0"/>
          <w:color w:val="auto"/>
          <w:rtl/>
        </w:rPr>
        <w:t xml:space="preserve"> </w:t>
      </w:r>
      <w:r>
        <w:rPr>
          <w:rStyle w:val="120"/>
          <w:rFonts w:hint="eastAsia"/>
          <w:bCs w:val="0"/>
          <w:color w:val="auto"/>
          <w:rtl/>
        </w:rPr>
        <w:t>במחסן</w:t>
      </w:r>
      <w:r>
        <w:rPr>
          <w:rStyle w:val="120"/>
          <w:bCs w:val="0"/>
          <w:color w:val="auto"/>
          <w:rtl/>
        </w:rPr>
        <w:t>:</w:t>
      </w:r>
    </w:p>
    <w:p w:rsidR="00DC2FE4" w:rsidRPr="00440ECF" w:rsidRDefault="00DC2FE4" w:rsidP="00E15155">
      <w:pPr>
        <w:pStyle w:val="21"/>
        <w:keepNext w:val="0"/>
        <w:keepLines w:val="0"/>
        <w:widowControl/>
        <w:numPr>
          <w:ilvl w:val="3"/>
          <w:numId w:val="36"/>
        </w:numPr>
        <w:tabs>
          <w:tab w:val="left" w:pos="1229"/>
        </w:tabs>
        <w:adjustRightInd/>
        <w:spacing w:before="120" w:line="360" w:lineRule="auto"/>
        <w:jc w:val="both"/>
        <w:textAlignment w:val="auto"/>
        <w:rPr>
          <w:rFonts w:cs="David"/>
          <w:bCs w:val="0"/>
          <w:color w:val="auto"/>
          <w:sz w:val="24"/>
          <w:szCs w:val="24"/>
        </w:rPr>
      </w:pPr>
      <w:r>
        <w:rPr>
          <w:rFonts w:cs="David" w:hint="eastAsia"/>
          <w:bCs w:val="0"/>
          <w:color w:val="auto"/>
          <w:sz w:val="24"/>
          <w:szCs w:val="24"/>
          <w:rtl/>
        </w:rPr>
        <w:t>הטובין</w:t>
      </w:r>
      <w:r>
        <w:rPr>
          <w:rFonts w:cs="David"/>
          <w:bCs w:val="0"/>
          <w:color w:val="auto"/>
          <w:sz w:val="24"/>
          <w:szCs w:val="24"/>
          <w:rtl/>
        </w:rPr>
        <w:t xml:space="preserve"> </w:t>
      </w:r>
      <w:r>
        <w:rPr>
          <w:rFonts w:cs="David" w:hint="eastAsia"/>
          <w:bCs w:val="0"/>
          <w:color w:val="auto"/>
          <w:sz w:val="24"/>
          <w:szCs w:val="24"/>
          <w:rtl/>
        </w:rPr>
        <w:t>באולם</w:t>
      </w:r>
      <w:r>
        <w:rPr>
          <w:rFonts w:cs="David"/>
          <w:bCs w:val="0"/>
          <w:color w:val="auto"/>
          <w:sz w:val="24"/>
          <w:szCs w:val="24"/>
          <w:rtl/>
        </w:rPr>
        <w:t xml:space="preserve"> </w:t>
      </w:r>
      <w:r>
        <w:rPr>
          <w:rFonts w:cs="David" w:hint="eastAsia"/>
          <w:bCs w:val="0"/>
          <w:color w:val="auto"/>
          <w:sz w:val="24"/>
          <w:szCs w:val="24"/>
          <w:rtl/>
        </w:rPr>
        <w:t>התצוגה</w:t>
      </w:r>
      <w:r>
        <w:rPr>
          <w:rFonts w:cs="David"/>
          <w:bCs w:val="0"/>
          <w:color w:val="auto"/>
          <w:sz w:val="24"/>
          <w:szCs w:val="24"/>
          <w:rtl/>
        </w:rPr>
        <w:t xml:space="preserve"> </w:t>
      </w:r>
      <w:r>
        <w:rPr>
          <w:rFonts w:cs="David" w:hint="eastAsia"/>
          <w:bCs w:val="0"/>
          <w:color w:val="auto"/>
          <w:sz w:val="24"/>
          <w:szCs w:val="24"/>
          <w:rtl/>
        </w:rPr>
        <w:t>יוצגו</w:t>
      </w:r>
      <w:r>
        <w:rPr>
          <w:rFonts w:cs="David"/>
          <w:bCs w:val="0"/>
          <w:color w:val="auto"/>
          <w:sz w:val="24"/>
          <w:szCs w:val="24"/>
          <w:rtl/>
        </w:rPr>
        <w:t xml:space="preserve"> </w:t>
      </w:r>
      <w:r>
        <w:rPr>
          <w:rFonts w:cs="David" w:hint="eastAsia"/>
          <w:bCs w:val="0"/>
          <w:color w:val="auto"/>
          <w:sz w:val="24"/>
          <w:szCs w:val="24"/>
          <w:rtl/>
        </w:rPr>
        <w:t>בתוך</w:t>
      </w:r>
      <w:r>
        <w:rPr>
          <w:rFonts w:cs="David"/>
          <w:bCs w:val="0"/>
          <w:color w:val="auto"/>
          <w:sz w:val="24"/>
          <w:szCs w:val="24"/>
          <w:rtl/>
        </w:rPr>
        <w:t xml:space="preserve"> </w:t>
      </w:r>
      <w:r>
        <w:rPr>
          <w:rFonts w:cs="David" w:hint="eastAsia"/>
          <w:bCs w:val="0"/>
          <w:color w:val="auto"/>
          <w:sz w:val="24"/>
          <w:szCs w:val="24"/>
          <w:rtl/>
        </w:rPr>
        <w:t>תאי</w:t>
      </w:r>
      <w:r>
        <w:rPr>
          <w:rFonts w:cs="David"/>
          <w:bCs w:val="0"/>
          <w:color w:val="auto"/>
          <w:sz w:val="24"/>
          <w:szCs w:val="24"/>
          <w:rtl/>
        </w:rPr>
        <w:t xml:space="preserve"> </w:t>
      </w:r>
      <w:r>
        <w:rPr>
          <w:rFonts w:cs="David" w:hint="eastAsia"/>
          <w:bCs w:val="0"/>
          <w:color w:val="auto"/>
          <w:sz w:val="24"/>
          <w:szCs w:val="24"/>
          <w:rtl/>
        </w:rPr>
        <w:t>התצוגה</w:t>
      </w:r>
      <w:r>
        <w:rPr>
          <w:rFonts w:cs="David"/>
          <w:bCs w:val="0"/>
          <w:color w:val="auto"/>
          <w:sz w:val="24"/>
          <w:szCs w:val="24"/>
          <w:rtl/>
        </w:rPr>
        <w:t xml:space="preserve">. </w:t>
      </w:r>
    </w:p>
    <w:p w:rsidR="00DC2FE4" w:rsidRPr="00440ECF" w:rsidRDefault="00DC2FE4" w:rsidP="00E15155">
      <w:pPr>
        <w:pStyle w:val="21"/>
        <w:keepNext w:val="0"/>
        <w:keepLines w:val="0"/>
        <w:widowControl/>
        <w:numPr>
          <w:ilvl w:val="3"/>
          <w:numId w:val="36"/>
        </w:numPr>
        <w:tabs>
          <w:tab w:val="left" w:pos="1229"/>
        </w:tabs>
        <w:adjustRightInd/>
        <w:spacing w:before="120" w:line="360" w:lineRule="auto"/>
        <w:jc w:val="both"/>
        <w:textAlignment w:val="auto"/>
        <w:rPr>
          <w:rStyle w:val="120"/>
          <w:bCs w:val="0"/>
          <w:color w:val="auto"/>
        </w:rPr>
      </w:pPr>
      <w:r>
        <w:rPr>
          <w:rFonts w:cs="David" w:hint="eastAsia"/>
          <w:bCs w:val="0"/>
          <w:color w:val="auto"/>
          <w:sz w:val="24"/>
          <w:szCs w:val="24"/>
          <w:rtl/>
        </w:rPr>
        <w:t>כל</w:t>
      </w:r>
      <w:r>
        <w:rPr>
          <w:rFonts w:cs="David"/>
          <w:bCs w:val="0"/>
          <w:color w:val="auto"/>
          <w:sz w:val="24"/>
          <w:szCs w:val="24"/>
          <w:rtl/>
        </w:rPr>
        <w:t xml:space="preserve"> </w:t>
      </w:r>
      <w:r>
        <w:rPr>
          <w:rFonts w:cs="David" w:hint="eastAsia"/>
          <w:bCs w:val="0"/>
          <w:color w:val="auto"/>
          <w:sz w:val="24"/>
          <w:szCs w:val="24"/>
          <w:rtl/>
        </w:rPr>
        <w:t>תא</w:t>
      </w:r>
      <w:r>
        <w:rPr>
          <w:rFonts w:cs="David"/>
          <w:bCs w:val="0"/>
          <w:color w:val="auto"/>
          <w:sz w:val="24"/>
          <w:szCs w:val="24"/>
          <w:rtl/>
        </w:rPr>
        <w:t xml:space="preserve"> </w:t>
      </w:r>
      <w:r>
        <w:rPr>
          <w:rFonts w:cs="David" w:hint="eastAsia"/>
          <w:bCs w:val="0"/>
          <w:color w:val="auto"/>
          <w:sz w:val="24"/>
          <w:szCs w:val="24"/>
          <w:rtl/>
        </w:rPr>
        <w:t>ימוספר</w:t>
      </w:r>
      <w:r>
        <w:rPr>
          <w:rFonts w:cs="David"/>
          <w:bCs w:val="0"/>
          <w:color w:val="auto"/>
          <w:sz w:val="24"/>
          <w:szCs w:val="24"/>
          <w:rtl/>
        </w:rPr>
        <w:t xml:space="preserve"> </w:t>
      </w:r>
      <w:r>
        <w:rPr>
          <w:rFonts w:cs="David" w:hint="eastAsia"/>
          <w:bCs w:val="0"/>
          <w:color w:val="auto"/>
          <w:sz w:val="24"/>
          <w:szCs w:val="24"/>
          <w:rtl/>
        </w:rPr>
        <w:t>במספר</w:t>
      </w:r>
      <w:r>
        <w:rPr>
          <w:rFonts w:cs="David"/>
          <w:bCs w:val="0"/>
          <w:color w:val="auto"/>
          <w:sz w:val="24"/>
          <w:szCs w:val="24"/>
          <w:rtl/>
        </w:rPr>
        <w:t xml:space="preserve"> </w:t>
      </w:r>
      <w:r>
        <w:rPr>
          <w:rFonts w:cs="David" w:hint="eastAsia"/>
          <w:bCs w:val="0"/>
          <w:color w:val="auto"/>
          <w:sz w:val="24"/>
          <w:szCs w:val="24"/>
          <w:rtl/>
        </w:rPr>
        <w:t>סידורי</w:t>
      </w:r>
      <w:r>
        <w:rPr>
          <w:rFonts w:cs="David"/>
          <w:bCs w:val="0"/>
          <w:color w:val="auto"/>
          <w:sz w:val="24"/>
          <w:szCs w:val="24"/>
          <w:rtl/>
        </w:rPr>
        <w:t xml:space="preserve"> </w:t>
      </w:r>
      <w:r>
        <w:rPr>
          <w:rFonts w:cs="David" w:hint="eastAsia"/>
          <w:bCs w:val="0"/>
          <w:color w:val="auto"/>
          <w:sz w:val="24"/>
          <w:szCs w:val="24"/>
          <w:rtl/>
        </w:rPr>
        <w:t>רץ</w:t>
      </w:r>
      <w:r>
        <w:rPr>
          <w:rFonts w:cs="David"/>
          <w:bCs w:val="0"/>
          <w:color w:val="auto"/>
          <w:sz w:val="24"/>
          <w:szCs w:val="24"/>
          <w:rtl/>
        </w:rPr>
        <w:t xml:space="preserve"> </w:t>
      </w:r>
      <w:r>
        <w:rPr>
          <w:rFonts w:cs="David" w:hint="eastAsia"/>
          <w:bCs w:val="0"/>
          <w:color w:val="auto"/>
          <w:sz w:val="24"/>
          <w:szCs w:val="24"/>
          <w:rtl/>
        </w:rPr>
        <w:t>ויכוסה</w:t>
      </w:r>
      <w:r>
        <w:rPr>
          <w:rFonts w:cs="David"/>
          <w:bCs w:val="0"/>
          <w:color w:val="auto"/>
          <w:sz w:val="24"/>
          <w:szCs w:val="24"/>
          <w:rtl/>
        </w:rPr>
        <w:t xml:space="preserve"> </w:t>
      </w:r>
      <w:r>
        <w:rPr>
          <w:rFonts w:cs="David" w:hint="eastAsia"/>
          <w:bCs w:val="0"/>
          <w:color w:val="auto"/>
          <w:sz w:val="24"/>
          <w:szCs w:val="24"/>
          <w:rtl/>
        </w:rPr>
        <w:t>בסוג</w:t>
      </w:r>
      <w:r>
        <w:rPr>
          <w:rFonts w:cs="David"/>
          <w:bCs w:val="0"/>
          <w:color w:val="auto"/>
          <w:sz w:val="24"/>
          <w:szCs w:val="24"/>
          <w:rtl/>
        </w:rPr>
        <w:t xml:space="preserve"> </w:t>
      </w:r>
      <w:r>
        <w:rPr>
          <w:rFonts w:cs="David" w:hint="eastAsia"/>
          <w:bCs w:val="0"/>
          <w:color w:val="auto"/>
          <w:sz w:val="24"/>
          <w:szCs w:val="24"/>
          <w:rtl/>
        </w:rPr>
        <w:t>ניילון</w:t>
      </w:r>
      <w:r>
        <w:rPr>
          <w:rFonts w:cs="David"/>
          <w:bCs w:val="0"/>
          <w:color w:val="auto"/>
          <w:sz w:val="24"/>
          <w:szCs w:val="24"/>
          <w:rtl/>
        </w:rPr>
        <w:t>/</w:t>
      </w:r>
      <w:r>
        <w:rPr>
          <w:rFonts w:cs="David" w:hint="eastAsia"/>
          <w:bCs w:val="0"/>
          <w:color w:val="auto"/>
          <w:sz w:val="24"/>
          <w:szCs w:val="24"/>
          <w:rtl/>
        </w:rPr>
        <w:t>רשת</w:t>
      </w:r>
      <w:r>
        <w:rPr>
          <w:rFonts w:cs="David"/>
          <w:bCs w:val="0"/>
          <w:color w:val="auto"/>
          <w:sz w:val="24"/>
          <w:szCs w:val="24"/>
          <w:rtl/>
        </w:rPr>
        <w:t xml:space="preserve">/ </w:t>
      </w:r>
      <w:r>
        <w:rPr>
          <w:rFonts w:cs="David" w:hint="eastAsia"/>
          <w:bCs w:val="0"/>
          <w:color w:val="auto"/>
          <w:sz w:val="24"/>
          <w:szCs w:val="24"/>
          <w:rtl/>
        </w:rPr>
        <w:t>כל</w:t>
      </w:r>
      <w:r>
        <w:rPr>
          <w:rFonts w:cs="David"/>
          <w:bCs w:val="0"/>
          <w:color w:val="auto"/>
          <w:sz w:val="24"/>
          <w:szCs w:val="24"/>
          <w:rtl/>
        </w:rPr>
        <w:t xml:space="preserve"> </w:t>
      </w:r>
      <w:r>
        <w:rPr>
          <w:rFonts w:cs="David" w:hint="eastAsia"/>
          <w:bCs w:val="0"/>
          <w:color w:val="auto"/>
          <w:sz w:val="24"/>
          <w:szCs w:val="24"/>
          <w:rtl/>
        </w:rPr>
        <w:t>צורה</w:t>
      </w:r>
      <w:r>
        <w:rPr>
          <w:rFonts w:cs="David"/>
          <w:bCs w:val="0"/>
          <w:color w:val="auto"/>
          <w:sz w:val="24"/>
          <w:szCs w:val="24"/>
          <w:rtl/>
        </w:rPr>
        <w:t xml:space="preserve"> </w:t>
      </w:r>
      <w:r>
        <w:rPr>
          <w:rFonts w:cs="David" w:hint="eastAsia"/>
          <w:bCs w:val="0"/>
          <w:color w:val="auto"/>
          <w:sz w:val="24"/>
          <w:szCs w:val="24"/>
          <w:rtl/>
        </w:rPr>
        <w:t>אחרת</w:t>
      </w:r>
      <w:r>
        <w:rPr>
          <w:rFonts w:cs="David"/>
          <w:bCs w:val="0"/>
          <w:color w:val="auto"/>
          <w:sz w:val="24"/>
          <w:szCs w:val="24"/>
          <w:rtl/>
        </w:rPr>
        <w:t xml:space="preserve">, </w:t>
      </w:r>
      <w:r>
        <w:rPr>
          <w:rFonts w:cs="David" w:hint="eastAsia"/>
          <w:bCs w:val="0"/>
          <w:color w:val="auto"/>
          <w:sz w:val="24"/>
          <w:szCs w:val="24"/>
          <w:rtl/>
        </w:rPr>
        <w:t>שתאפשר</w:t>
      </w:r>
      <w:r>
        <w:rPr>
          <w:rFonts w:cs="David"/>
          <w:bCs w:val="0"/>
          <w:color w:val="auto"/>
          <w:sz w:val="24"/>
          <w:szCs w:val="24"/>
          <w:rtl/>
        </w:rPr>
        <w:t xml:space="preserve"> </w:t>
      </w:r>
      <w:r>
        <w:rPr>
          <w:rFonts w:cs="David" w:hint="eastAsia"/>
          <w:bCs w:val="0"/>
          <w:color w:val="auto"/>
          <w:sz w:val="24"/>
          <w:szCs w:val="24"/>
          <w:rtl/>
        </w:rPr>
        <w:t>לקהל</w:t>
      </w:r>
      <w:r>
        <w:rPr>
          <w:rFonts w:cs="David"/>
          <w:bCs w:val="0"/>
          <w:color w:val="auto"/>
          <w:sz w:val="24"/>
          <w:szCs w:val="24"/>
          <w:rtl/>
        </w:rPr>
        <w:t xml:space="preserve"> </w:t>
      </w:r>
      <w:r>
        <w:rPr>
          <w:rFonts w:cs="David" w:hint="eastAsia"/>
          <w:bCs w:val="0"/>
          <w:color w:val="auto"/>
          <w:sz w:val="24"/>
          <w:szCs w:val="24"/>
          <w:rtl/>
        </w:rPr>
        <w:t>המגיע</w:t>
      </w:r>
      <w:r>
        <w:rPr>
          <w:rFonts w:cs="David"/>
          <w:bCs w:val="0"/>
          <w:color w:val="auto"/>
          <w:sz w:val="24"/>
          <w:szCs w:val="24"/>
          <w:rtl/>
        </w:rPr>
        <w:t xml:space="preserve"> </w:t>
      </w:r>
      <w:r>
        <w:rPr>
          <w:rFonts w:cs="David" w:hint="eastAsia"/>
          <w:bCs w:val="0"/>
          <w:color w:val="auto"/>
          <w:sz w:val="24"/>
          <w:szCs w:val="24"/>
          <w:rtl/>
        </w:rPr>
        <w:t>לתצוגה</w:t>
      </w:r>
      <w:r>
        <w:rPr>
          <w:rFonts w:cs="David"/>
          <w:bCs w:val="0"/>
          <w:color w:val="auto"/>
          <w:sz w:val="24"/>
          <w:szCs w:val="24"/>
          <w:rtl/>
        </w:rPr>
        <w:t xml:space="preserve"> </w:t>
      </w:r>
      <w:r>
        <w:rPr>
          <w:rFonts w:cs="David" w:hint="eastAsia"/>
          <w:bCs w:val="0"/>
          <w:color w:val="auto"/>
          <w:sz w:val="24"/>
          <w:szCs w:val="24"/>
          <w:rtl/>
        </w:rPr>
        <w:t>לראות</w:t>
      </w:r>
      <w:r>
        <w:rPr>
          <w:rFonts w:cs="David"/>
          <w:bCs w:val="0"/>
          <w:color w:val="auto"/>
          <w:sz w:val="24"/>
          <w:szCs w:val="24"/>
          <w:rtl/>
        </w:rPr>
        <w:t xml:space="preserve"> </w:t>
      </w:r>
      <w:r>
        <w:rPr>
          <w:rFonts w:cs="David" w:hint="eastAsia"/>
          <w:bCs w:val="0"/>
          <w:color w:val="auto"/>
          <w:sz w:val="24"/>
          <w:szCs w:val="24"/>
          <w:rtl/>
        </w:rPr>
        <w:t>באופן</w:t>
      </w:r>
      <w:r>
        <w:rPr>
          <w:rFonts w:cs="David"/>
          <w:bCs w:val="0"/>
          <w:color w:val="auto"/>
          <w:sz w:val="24"/>
          <w:szCs w:val="24"/>
          <w:rtl/>
        </w:rPr>
        <w:t xml:space="preserve"> </w:t>
      </w:r>
      <w:r>
        <w:rPr>
          <w:rFonts w:cs="David" w:hint="eastAsia"/>
          <w:bCs w:val="0"/>
          <w:color w:val="auto"/>
          <w:sz w:val="24"/>
          <w:szCs w:val="24"/>
          <w:rtl/>
        </w:rPr>
        <w:t>ברור</w:t>
      </w:r>
      <w:r>
        <w:rPr>
          <w:rFonts w:cs="David"/>
          <w:bCs w:val="0"/>
          <w:color w:val="auto"/>
          <w:sz w:val="24"/>
          <w:szCs w:val="24"/>
          <w:rtl/>
        </w:rPr>
        <w:t xml:space="preserve"> </w:t>
      </w:r>
      <w:r>
        <w:rPr>
          <w:rFonts w:cs="David" w:hint="eastAsia"/>
          <w:bCs w:val="0"/>
          <w:color w:val="auto"/>
          <w:sz w:val="24"/>
          <w:szCs w:val="24"/>
          <w:rtl/>
        </w:rPr>
        <w:t>את</w:t>
      </w:r>
      <w:r>
        <w:rPr>
          <w:rFonts w:cs="David"/>
          <w:bCs w:val="0"/>
          <w:color w:val="auto"/>
          <w:sz w:val="24"/>
          <w:szCs w:val="24"/>
          <w:rtl/>
        </w:rPr>
        <w:t xml:space="preserve"> </w:t>
      </w:r>
      <w:r>
        <w:rPr>
          <w:rFonts w:cs="David" w:hint="eastAsia"/>
          <w:bCs w:val="0"/>
          <w:color w:val="auto"/>
          <w:sz w:val="24"/>
          <w:szCs w:val="24"/>
          <w:rtl/>
        </w:rPr>
        <w:t>המיטלטלין</w:t>
      </w:r>
      <w:r>
        <w:rPr>
          <w:rFonts w:cs="David"/>
          <w:bCs w:val="0"/>
          <w:color w:val="auto"/>
          <w:sz w:val="24"/>
          <w:szCs w:val="24"/>
          <w:rtl/>
        </w:rPr>
        <w:t xml:space="preserve"> </w:t>
      </w:r>
      <w:r>
        <w:rPr>
          <w:rFonts w:cs="David" w:hint="eastAsia"/>
          <w:bCs w:val="0"/>
          <w:color w:val="auto"/>
          <w:sz w:val="24"/>
          <w:szCs w:val="24"/>
          <w:rtl/>
        </w:rPr>
        <w:t>המוצעים</w:t>
      </w:r>
      <w:r>
        <w:rPr>
          <w:rFonts w:cs="David"/>
          <w:bCs w:val="0"/>
          <w:color w:val="auto"/>
          <w:sz w:val="24"/>
          <w:szCs w:val="24"/>
          <w:rtl/>
        </w:rPr>
        <w:t xml:space="preserve"> </w:t>
      </w:r>
      <w:r>
        <w:rPr>
          <w:rFonts w:cs="David" w:hint="eastAsia"/>
          <w:bCs w:val="0"/>
          <w:color w:val="auto"/>
          <w:sz w:val="24"/>
          <w:szCs w:val="24"/>
          <w:rtl/>
        </w:rPr>
        <w:t>למכירה</w:t>
      </w:r>
      <w:r>
        <w:rPr>
          <w:rFonts w:cs="David"/>
          <w:bCs w:val="0"/>
          <w:color w:val="auto"/>
          <w:sz w:val="24"/>
          <w:szCs w:val="24"/>
          <w:rtl/>
        </w:rPr>
        <w:t xml:space="preserve">, </w:t>
      </w:r>
      <w:r>
        <w:rPr>
          <w:rFonts w:cs="David" w:hint="eastAsia"/>
          <w:bCs w:val="0"/>
          <w:color w:val="auto"/>
          <w:sz w:val="24"/>
          <w:szCs w:val="24"/>
          <w:rtl/>
        </w:rPr>
        <w:t>וזאת</w:t>
      </w:r>
      <w:r>
        <w:rPr>
          <w:rFonts w:cs="David"/>
          <w:bCs w:val="0"/>
          <w:color w:val="auto"/>
          <w:sz w:val="24"/>
          <w:szCs w:val="24"/>
          <w:rtl/>
        </w:rPr>
        <w:t xml:space="preserve"> </w:t>
      </w:r>
      <w:r>
        <w:rPr>
          <w:rFonts w:cs="David" w:hint="eastAsia"/>
          <w:bCs w:val="0"/>
          <w:color w:val="auto"/>
          <w:sz w:val="24"/>
          <w:szCs w:val="24"/>
          <w:rtl/>
        </w:rPr>
        <w:t>ללא</w:t>
      </w:r>
      <w:r>
        <w:rPr>
          <w:rFonts w:cs="David"/>
          <w:bCs w:val="0"/>
          <w:color w:val="auto"/>
          <w:sz w:val="24"/>
          <w:szCs w:val="24"/>
          <w:rtl/>
        </w:rPr>
        <w:t xml:space="preserve"> </w:t>
      </w:r>
      <w:r>
        <w:rPr>
          <w:rFonts w:cs="David" w:hint="eastAsia"/>
          <w:bCs w:val="0"/>
          <w:color w:val="auto"/>
          <w:sz w:val="24"/>
          <w:szCs w:val="24"/>
          <w:rtl/>
        </w:rPr>
        <w:t>אפשרות</w:t>
      </w:r>
      <w:r>
        <w:rPr>
          <w:rFonts w:cs="David"/>
          <w:bCs w:val="0"/>
          <w:color w:val="auto"/>
          <w:sz w:val="24"/>
          <w:szCs w:val="24"/>
          <w:rtl/>
        </w:rPr>
        <w:t xml:space="preserve"> </w:t>
      </w:r>
      <w:r>
        <w:rPr>
          <w:rFonts w:cs="David" w:hint="eastAsia"/>
          <w:bCs w:val="0"/>
          <w:color w:val="auto"/>
          <w:sz w:val="24"/>
          <w:szCs w:val="24"/>
          <w:rtl/>
        </w:rPr>
        <w:t>לגעת</w:t>
      </w:r>
      <w:r>
        <w:rPr>
          <w:rFonts w:cs="David"/>
          <w:bCs w:val="0"/>
          <w:color w:val="auto"/>
          <w:sz w:val="24"/>
          <w:szCs w:val="24"/>
          <w:rtl/>
        </w:rPr>
        <w:t xml:space="preserve"> </w:t>
      </w:r>
      <w:r>
        <w:rPr>
          <w:rFonts w:cs="David" w:hint="eastAsia"/>
          <w:bCs w:val="0"/>
          <w:color w:val="auto"/>
          <w:sz w:val="24"/>
          <w:szCs w:val="24"/>
          <w:rtl/>
        </w:rPr>
        <w:t>בהם</w:t>
      </w:r>
      <w:r>
        <w:rPr>
          <w:rFonts w:cs="David"/>
          <w:bCs w:val="0"/>
          <w:color w:val="auto"/>
          <w:sz w:val="24"/>
          <w:szCs w:val="24"/>
          <w:rtl/>
        </w:rPr>
        <w:t xml:space="preserve"> </w:t>
      </w:r>
      <w:r>
        <w:rPr>
          <w:rFonts w:cs="David" w:hint="eastAsia"/>
          <w:bCs w:val="0"/>
          <w:color w:val="auto"/>
          <w:sz w:val="24"/>
          <w:szCs w:val="24"/>
          <w:rtl/>
        </w:rPr>
        <w:t>או</w:t>
      </w:r>
      <w:r>
        <w:rPr>
          <w:rFonts w:cs="David"/>
          <w:bCs w:val="0"/>
          <w:color w:val="auto"/>
          <w:sz w:val="24"/>
          <w:szCs w:val="24"/>
          <w:rtl/>
        </w:rPr>
        <w:t xml:space="preserve"> </w:t>
      </w:r>
      <w:r>
        <w:rPr>
          <w:rFonts w:cs="David" w:hint="eastAsia"/>
          <w:bCs w:val="0"/>
          <w:color w:val="auto"/>
          <w:sz w:val="24"/>
          <w:szCs w:val="24"/>
          <w:rtl/>
        </w:rPr>
        <w:t>לבדקם</w:t>
      </w:r>
      <w:r>
        <w:rPr>
          <w:rFonts w:cs="David"/>
          <w:bCs w:val="0"/>
          <w:color w:val="auto"/>
          <w:sz w:val="24"/>
          <w:szCs w:val="24"/>
          <w:rtl/>
        </w:rPr>
        <w:t>.</w:t>
      </w:r>
      <w:r>
        <w:rPr>
          <w:rStyle w:val="120"/>
          <w:bCs w:val="0"/>
          <w:color w:val="auto"/>
          <w:rtl/>
        </w:rPr>
        <w:t xml:space="preserve"> </w:t>
      </w:r>
      <w:r>
        <w:rPr>
          <w:rStyle w:val="120"/>
          <w:rFonts w:hint="eastAsia"/>
          <w:bCs w:val="0"/>
          <w:color w:val="auto"/>
          <w:rtl/>
        </w:rPr>
        <w:t>מיטלטלין</w:t>
      </w:r>
      <w:r>
        <w:rPr>
          <w:rStyle w:val="120"/>
          <w:bCs w:val="0"/>
          <w:color w:val="auto"/>
          <w:rtl/>
        </w:rPr>
        <w:t xml:space="preserve"> </w:t>
      </w:r>
      <w:r>
        <w:rPr>
          <w:rStyle w:val="120"/>
          <w:rFonts w:hint="eastAsia"/>
          <w:bCs w:val="0"/>
          <w:color w:val="auto"/>
          <w:rtl/>
        </w:rPr>
        <w:t>שגודלם</w:t>
      </w:r>
      <w:r>
        <w:rPr>
          <w:rStyle w:val="120"/>
          <w:bCs w:val="0"/>
          <w:color w:val="auto"/>
          <w:rtl/>
        </w:rPr>
        <w:t xml:space="preserve"> </w:t>
      </w:r>
      <w:r>
        <w:rPr>
          <w:rStyle w:val="120"/>
          <w:rFonts w:hint="eastAsia"/>
          <w:bCs w:val="0"/>
          <w:color w:val="auto"/>
          <w:rtl/>
        </w:rPr>
        <w:t>חורג</w:t>
      </w:r>
      <w:r>
        <w:rPr>
          <w:rStyle w:val="120"/>
          <w:bCs w:val="0"/>
          <w:color w:val="auto"/>
          <w:rtl/>
        </w:rPr>
        <w:t xml:space="preserve"> </w:t>
      </w:r>
      <w:r>
        <w:rPr>
          <w:rStyle w:val="120"/>
          <w:rFonts w:hint="eastAsia"/>
          <w:bCs w:val="0"/>
          <w:color w:val="auto"/>
          <w:rtl/>
        </w:rPr>
        <w:t>מגודל</w:t>
      </w:r>
      <w:r>
        <w:rPr>
          <w:rStyle w:val="120"/>
          <w:bCs w:val="0"/>
          <w:color w:val="auto"/>
          <w:rtl/>
        </w:rPr>
        <w:t xml:space="preserve"> </w:t>
      </w:r>
      <w:r>
        <w:rPr>
          <w:rStyle w:val="120"/>
          <w:rFonts w:hint="eastAsia"/>
          <w:bCs w:val="0"/>
          <w:color w:val="auto"/>
          <w:rtl/>
        </w:rPr>
        <w:t>התא</w:t>
      </w:r>
      <w:r>
        <w:rPr>
          <w:rStyle w:val="120"/>
          <w:bCs w:val="0"/>
          <w:color w:val="auto"/>
          <w:rtl/>
        </w:rPr>
        <w:t xml:space="preserve"> </w:t>
      </w:r>
      <w:r>
        <w:rPr>
          <w:rStyle w:val="120"/>
          <w:rFonts w:hint="eastAsia"/>
          <w:bCs w:val="0"/>
          <w:color w:val="auto"/>
          <w:rtl/>
        </w:rPr>
        <w:t>במצבו</w:t>
      </w:r>
      <w:r>
        <w:rPr>
          <w:rStyle w:val="120"/>
          <w:bCs w:val="0"/>
          <w:color w:val="auto"/>
          <w:rtl/>
        </w:rPr>
        <w:t xml:space="preserve"> </w:t>
      </w:r>
      <w:r>
        <w:rPr>
          <w:rStyle w:val="120"/>
          <w:rFonts w:hint="eastAsia"/>
          <w:bCs w:val="0"/>
          <w:color w:val="auto"/>
          <w:rtl/>
        </w:rPr>
        <w:t>הסגור</w:t>
      </w:r>
      <w:r>
        <w:rPr>
          <w:rStyle w:val="120"/>
          <w:bCs w:val="0"/>
          <w:color w:val="auto"/>
          <w:rtl/>
        </w:rPr>
        <w:t xml:space="preserve">, </w:t>
      </w:r>
      <w:r>
        <w:rPr>
          <w:rStyle w:val="120"/>
          <w:rFonts w:hint="eastAsia"/>
          <w:bCs w:val="0"/>
          <w:color w:val="auto"/>
          <w:rtl/>
        </w:rPr>
        <w:t>יוצגו</w:t>
      </w:r>
      <w:r>
        <w:rPr>
          <w:rStyle w:val="120"/>
          <w:bCs w:val="0"/>
          <w:color w:val="auto"/>
          <w:rtl/>
        </w:rPr>
        <w:t xml:space="preserve"> </w:t>
      </w:r>
      <w:r>
        <w:rPr>
          <w:rStyle w:val="120"/>
          <w:rFonts w:hint="eastAsia"/>
          <w:bCs w:val="0"/>
          <w:color w:val="auto"/>
          <w:rtl/>
        </w:rPr>
        <w:t>בתאים</w:t>
      </w:r>
      <w:r>
        <w:rPr>
          <w:rStyle w:val="120"/>
          <w:bCs w:val="0"/>
          <w:color w:val="auto"/>
          <w:rtl/>
        </w:rPr>
        <w:t xml:space="preserve"> </w:t>
      </w:r>
      <w:r>
        <w:rPr>
          <w:rStyle w:val="120"/>
          <w:rFonts w:hint="eastAsia"/>
          <w:bCs w:val="0"/>
          <w:color w:val="auto"/>
          <w:rtl/>
        </w:rPr>
        <w:t>פתוחים</w:t>
      </w:r>
      <w:r>
        <w:rPr>
          <w:rStyle w:val="120"/>
          <w:bCs w:val="0"/>
          <w:color w:val="auto"/>
          <w:rtl/>
        </w:rPr>
        <w:t>.</w:t>
      </w:r>
    </w:p>
    <w:p w:rsidR="00DC2FE4" w:rsidRPr="00440ECF" w:rsidRDefault="00DC2FE4" w:rsidP="00E15155">
      <w:pPr>
        <w:pStyle w:val="21"/>
        <w:keepNext w:val="0"/>
        <w:keepLines w:val="0"/>
        <w:widowControl/>
        <w:numPr>
          <w:ilvl w:val="3"/>
          <w:numId w:val="36"/>
        </w:numPr>
        <w:tabs>
          <w:tab w:val="left" w:pos="1229"/>
        </w:tabs>
        <w:adjustRightInd/>
        <w:spacing w:before="120" w:line="360" w:lineRule="auto"/>
        <w:jc w:val="both"/>
        <w:textAlignment w:val="auto"/>
        <w:rPr>
          <w:rStyle w:val="120"/>
          <w:bCs w:val="0"/>
          <w:color w:val="auto"/>
        </w:rPr>
      </w:pPr>
      <w:r>
        <w:rPr>
          <w:rStyle w:val="120"/>
          <w:rFonts w:hint="eastAsia"/>
          <w:bCs w:val="0"/>
          <w:color w:val="auto"/>
          <w:rtl/>
        </w:rPr>
        <w:t>ככלל</w:t>
      </w:r>
      <w:r>
        <w:rPr>
          <w:rStyle w:val="120"/>
          <w:bCs w:val="0"/>
          <w:color w:val="auto"/>
          <w:rtl/>
        </w:rPr>
        <w:t xml:space="preserve">, </w:t>
      </w:r>
      <w:r>
        <w:rPr>
          <w:rStyle w:val="120"/>
          <w:rFonts w:hint="eastAsia"/>
          <w:bCs w:val="0"/>
          <w:color w:val="auto"/>
          <w:rtl/>
        </w:rPr>
        <w:t>טובין</w:t>
      </w:r>
      <w:r>
        <w:rPr>
          <w:rStyle w:val="120"/>
          <w:bCs w:val="0"/>
          <w:color w:val="auto"/>
          <w:rtl/>
        </w:rPr>
        <w:t xml:space="preserve"> </w:t>
      </w:r>
      <w:r>
        <w:rPr>
          <w:rStyle w:val="120"/>
          <w:rFonts w:hint="eastAsia"/>
          <w:bCs w:val="0"/>
          <w:color w:val="auto"/>
          <w:rtl/>
        </w:rPr>
        <w:t>יוצגו</w:t>
      </w:r>
      <w:r>
        <w:rPr>
          <w:rStyle w:val="120"/>
          <w:bCs w:val="0"/>
          <w:color w:val="auto"/>
          <w:rtl/>
        </w:rPr>
        <w:t xml:space="preserve"> </w:t>
      </w:r>
      <w:r>
        <w:rPr>
          <w:rStyle w:val="120"/>
          <w:rFonts w:hint="eastAsia"/>
          <w:bCs w:val="0"/>
          <w:color w:val="auto"/>
          <w:rtl/>
        </w:rPr>
        <w:t>אך</w:t>
      </w:r>
      <w:r>
        <w:rPr>
          <w:rStyle w:val="120"/>
          <w:bCs w:val="0"/>
          <w:color w:val="auto"/>
          <w:rtl/>
        </w:rPr>
        <w:t xml:space="preserve"> </w:t>
      </w:r>
      <w:r>
        <w:rPr>
          <w:rStyle w:val="120"/>
          <w:rFonts w:hint="eastAsia"/>
          <w:bCs w:val="0"/>
          <w:color w:val="auto"/>
          <w:rtl/>
        </w:rPr>
        <w:t>ורק</w:t>
      </w:r>
      <w:r>
        <w:rPr>
          <w:rStyle w:val="120"/>
          <w:bCs w:val="0"/>
          <w:color w:val="auto"/>
          <w:rtl/>
        </w:rPr>
        <w:t xml:space="preserve"> </w:t>
      </w:r>
      <w:r>
        <w:rPr>
          <w:rStyle w:val="120"/>
          <w:rFonts w:hint="eastAsia"/>
          <w:bCs w:val="0"/>
          <w:color w:val="auto"/>
          <w:rtl/>
        </w:rPr>
        <w:t>על</w:t>
      </w:r>
      <w:r>
        <w:rPr>
          <w:rStyle w:val="120"/>
          <w:bCs w:val="0"/>
          <w:color w:val="auto"/>
          <w:rtl/>
        </w:rPr>
        <w:t xml:space="preserve"> </w:t>
      </w:r>
      <w:r>
        <w:rPr>
          <w:rStyle w:val="120"/>
          <w:rFonts w:hint="eastAsia"/>
          <w:bCs w:val="0"/>
          <w:color w:val="auto"/>
          <w:rtl/>
        </w:rPr>
        <w:t>גבי</w:t>
      </w:r>
      <w:r>
        <w:rPr>
          <w:rStyle w:val="120"/>
          <w:bCs w:val="0"/>
          <w:color w:val="auto"/>
          <w:rtl/>
        </w:rPr>
        <w:t xml:space="preserve"> </w:t>
      </w:r>
      <w:r>
        <w:rPr>
          <w:rStyle w:val="120"/>
          <w:rFonts w:hint="eastAsia"/>
          <w:bCs w:val="0"/>
          <w:color w:val="auto"/>
          <w:rtl/>
        </w:rPr>
        <w:t>תאים</w:t>
      </w:r>
      <w:r>
        <w:rPr>
          <w:rStyle w:val="120"/>
          <w:bCs w:val="0"/>
          <w:color w:val="auto"/>
          <w:rtl/>
        </w:rPr>
        <w:t xml:space="preserve">/ </w:t>
      </w:r>
      <w:r>
        <w:rPr>
          <w:rStyle w:val="120"/>
          <w:rFonts w:hint="eastAsia"/>
          <w:bCs w:val="0"/>
          <w:color w:val="auto"/>
          <w:rtl/>
        </w:rPr>
        <w:t>מדפים</w:t>
      </w:r>
      <w:r>
        <w:rPr>
          <w:rStyle w:val="120"/>
          <w:bCs w:val="0"/>
          <w:color w:val="auto"/>
          <w:rtl/>
        </w:rPr>
        <w:t xml:space="preserve"> , </w:t>
      </w:r>
      <w:r>
        <w:rPr>
          <w:rStyle w:val="120"/>
          <w:rFonts w:hint="eastAsia"/>
          <w:bCs w:val="0"/>
          <w:color w:val="auto"/>
          <w:rtl/>
        </w:rPr>
        <w:t>להוציא</w:t>
      </w:r>
      <w:r>
        <w:rPr>
          <w:rStyle w:val="120"/>
          <w:bCs w:val="0"/>
          <w:color w:val="auto"/>
          <w:rtl/>
        </w:rPr>
        <w:t xml:space="preserve"> </w:t>
      </w:r>
      <w:r>
        <w:rPr>
          <w:rStyle w:val="120"/>
          <w:rFonts w:hint="eastAsia"/>
          <w:bCs w:val="0"/>
          <w:color w:val="auto"/>
          <w:rtl/>
        </w:rPr>
        <w:t>פריטים</w:t>
      </w:r>
      <w:r>
        <w:rPr>
          <w:rStyle w:val="120"/>
          <w:bCs w:val="0"/>
          <w:color w:val="auto"/>
          <w:rtl/>
        </w:rPr>
        <w:t xml:space="preserve"> </w:t>
      </w:r>
      <w:r>
        <w:rPr>
          <w:rStyle w:val="120"/>
          <w:rFonts w:hint="eastAsia"/>
          <w:bCs w:val="0"/>
          <w:color w:val="auto"/>
          <w:rtl/>
        </w:rPr>
        <w:t>אשר</w:t>
      </w:r>
      <w:r>
        <w:rPr>
          <w:rStyle w:val="120"/>
          <w:bCs w:val="0"/>
          <w:color w:val="auto"/>
          <w:rtl/>
        </w:rPr>
        <w:t xml:space="preserve"> </w:t>
      </w:r>
      <w:r>
        <w:rPr>
          <w:rStyle w:val="120"/>
          <w:rFonts w:hint="eastAsia"/>
          <w:bCs w:val="0"/>
          <w:color w:val="auto"/>
          <w:rtl/>
        </w:rPr>
        <w:t>לא</w:t>
      </w:r>
      <w:r>
        <w:rPr>
          <w:rStyle w:val="120"/>
          <w:bCs w:val="0"/>
          <w:color w:val="auto"/>
          <w:rtl/>
        </w:rPr>
        <w:t xml:space="preserve"> </w:t>
      </w:r>
      <w:r>
        <w:rPr>
          <w:rStyle w:val="120"/>
          <w:rFonts w:hint="eastAsia"/>
          <w:bCs w:val="0"/>
          <w:color w:val="auto"/>
          <w:rtl/>
        </w:rPr>
        <w:t>ניתן</w:t>
      </w:r>
      <w:r>
        <w:rPr>
          <w:rStyle w:val="120"/>
          <w:bCs w:val="0"/>
          <w:color w:val="auto"/>
          <w:rtl/>
        </w:rPr>
        <w:t xml:space="preserve"> </w:t>
      </w:r>
      <w:r>
        <w:rPr>
          <w:rStyle w:val="120"/>
          <w:rFonts w:hint="eastAsia"/>
          <w:bCs w:val="0"/>
          <w:color w:val="auto"/>
          <w:rtl/>
        </w:rPr>
        <w:t>להציגם</w:t>
      </w:r>
      <w:r>
        <w:rPr>
          <w:rStyle w:val="120"/>
          <w:bCs w:val="0"/>
          <w:color w:val="auto"/>
          <w:rtl/>
        </w:rPr>
        <w:t xml:space="preserve"> </w:t>
      </w:r>
      <w:r>
        <w:rPr>
          <w:rStyle w:val="120"/>
          <w:rFonts w:hint="eastAsia"/>
          <w:bCs w:val="0"/>
          <w:color w:val="auto"/>
          <w:rtl/>
        </w:rPr>
        <w:t>על</w:t>
      </w:r>
      <w:r>
        <w:rPr>
          <w:rStyle w:val="120"/>
          <w:bCs w:val="0"/>
          <w:color w:val="auto"/>
          <w:rtl/>
        </w:rPr>
        <w:t xml:space="preserve"> </w:t>
      </w:r>
      <w:r>
        <w:rPr>
          <w:rStyle w:val="120"/>
          <w:rFonts w:hint="eastAsia"/>
          <w:bCs w:val="0"/>
          <w:color w:val="auto"/>
          <w:rtl/>
        </w:rPr>
        <w:t>גבי</w:t>
      </w:r>
      <w:r>
        <w:rPr>
          <w:rStyle w:val="120"/>
          <w:bCs w:val="0"/>
          <w:color w:val="auto"/>
          <w:rtl/>
        </w:rPr>
        <w:t xml:space="preserve"> </w:t>
      </w:r>
      <w:r>
        <w:rPr>
          <w:rStyle w:val="120"/>
          <w:rFonts w:hint="eastAsia"/>
          <w:bCs w:val="0"/>
          <w:color w:val="auto"/>
          <w:rtl/>
        </w:rPr>
        <w:t>הכונניות</w:t>
      </w:r>
      <w:r>
        <w:rPr>
          <w:rStyle w:val="120"/>
          <w:bCs w:val="0"/>
          <w:color w:val="auto"/>
          <w:rtl/>
        </w:rPr>
        <w:t xml:space="preserve"> </w:t>
      </w:r>
      <w:r>
        <w:rPr>
          <w:rStyle w:val="120"/>
          <w:rFonts w:hint="eastAsia"/>
          <w:bCs w:val="0"/>
          <w:color w:val="auto"/>
          <w:rtl/>
        </w:rPr>
        <w:t>מפאת</w:t>
      </w:r>
      <w:r>
        <w:rPr>
          <w:rStyle w:val="120"/>
          <w:bCs w:val="0"/>
          <w:color w:val="auto"/>
          <w:rtl/>
        </w:rPr>
        <w:t xml:space="preserve"> </w:t>
      </w:r>
      <w:r>
        <w:rPr>
          <w:rStyle w:val="120"/>
          <w:rFonts w:hint="eastAsia"/>
          <w:bCs w:val="0"/>
          <w:color w:val="auto"/>
          <w:rtl/>
        </w:rPr>
        <w:t>גודלם</w:t>
      </w:r>
      <w:r>
        <w:rPr>
          <w:rStyle w:val="120"/>
          <w:bCs w:val="0"/>
          <w:color w:val="auto"/>
          <w:rtl/>
        </w:rPr>
        <w:t xml:space="preserve"> </w:t>
      </w:r>
      <w:r>
        <w:rPr>
          <w:rStyle w:val="120"/>
          <w:rFonts w:hint="eastAsia"/>
          <w:bCs w:val="0"/>
          <w:color w:val="auto"/>
          <w:rtl/>
        </w:rPr>
        <w:t>ו</w:t>
      </w:r>
      <w:r>
        <w:rPr>
          <w:rStyle w:val="120"/>
          <w:bCs w:val="0"/>
          <w:color w:val="auto"/>
          <w:rtl/>
        </w:rPr>
        <w:t xml:space="preserve">/ </w:t>
      </w:r>
      <w:r>
        <w:rPr>
          <w:rStyle w:val="120"/>
          <w:rFonts w:hint="eastAsia"/>
          <w:bCs w:val="0"/>
          <w:color w:val="auto"/>
          <w:rtl/>
        </w:rPr>
        <w:t>או</w:t>
      </w:r>
      <w:r>
        <w:rPr>
          <w:rStyle w:val="120"/>
          <w:bCs w:val="0"/>
          <w:color w:val="auto"/>
          <w:rtl/>
        </w:rPr>
        <w:t xml:space="preserve"> </w:t>
      </w:r>
      <w:r>
        <w:rPr>
          <w:rStyle w:val="120"/>
          <w:rFonts w:hint="eastAsia"/>
          <w:bCs w:val="0"/>
          <w:color w:val="auto"/>
          <w:rtl/>
        </w:rPr>
        <w:t>משקלם</w:t>
      </w:r>
      <w:r>
        <w:rPr>
          <w:rStyle w:val="120"/>
          <w:bCs w:val="0"/>
          <w:color w:val="auto"/>
          <w:rtl/>
        </w:rPr>
        <w:t xml:space="preserve">.  </w:t>
      </w:r>
      <w:r>
        <w:rPr>
          <w:rStyle w:val="120"/>
          <w:rFonts w:hint="eastAsia"/>
          <w:bCs w:val="0"/>
          <w:color w:val="auto"/>
          <w:rtl/>
        </w:rPr>
        <w:t>פריטים</w:t>
      </w:r>
      <w:r>
        <w:rPr>
          <w:rStyle w:val="120"/>
          <w:bCs w:val="0"/>
          <w:color w:val="auto"/>
          <w:rtl/>
        </w:rPr>
        <w:t xml:space="preserve"> </w:t>
      </w:r>
      <w:r>
        <w:rPr>
          <w:rStyle w:val="120"/>
          <w:rFonts w:hint="eastAsia"/>
          <w:bCs w:val="0"/>
          <w:color w:val="auto"/>
          <w:rtl/>
        </w:rPr>
        <w:t>אלו</w:t>
      </w:r>
      <w:r>
        <w:rPr>
          <w:rStyle w:val="120"/>
          <w:bCs w:val="0"/>
          <w:color w:val="auto"/>
          <w:rtl/>
        </w:rPr>
        <w:t xml:space="preserve"> </w:t>
      </w:r>
      <w:r>
        <w:rPr>
          <w:rStyle w:val="120"/>
          <w:rFonts w:hint="eastAsia"/>
          <w:bCs w:val="0"/>
          <w:color w:val="auto"/>
          <w:rtl/>
        </w:rPr>
        <w:t>יונחו</w:t>
      </w:r>
      <w:r>
        <w:rPr>
          <w:rStyle w:val="120"/>
          <w:bCs w:val="0"/>
          <w:color w:val="auto"/>
          <w:rtl/>
        </w:rPr>
        <w:t xml:space="preserve"> </w:t>
      </w:r>
      <w:r>
        <w:rPr>
          <w:rStyle w:val="120"/>
          <w:rFonts w:hint="eastAsia"/>
          <w:bCs w:val="0"/>
          <w:color w:val="auto"/>
          <w:rtl/>
        </w:rPr>
        <w:t>על</w:t>
      </w:r>
      <w:r>
        <w:rPr>
          <w:rStyle w:val="120"/>
          <w:bCs w:val="0"/>
          <w:color w:val="auto"/>
          <w:rtl/>
        </w:rPr>
        <w:t xml:space="preserve"> </w:t>
      </w:r>
      <w:r>
        <w:rPr>
          <w:rStyle w:val="120"/>
          <w:rFonts w:hint="eastAsia"/>
          <w:bCs w:val="0"/>
          <w:color w:val="auto"/>
          <w:rtl/>
        </w:rPr>
        <w:t>רצפת</w:t>
      </w:r>
      <w:r>
        <w:rPr>
          <w:rStyle w:val="120"/>
          <w:bCs w:val="0"/>
          <w:color w:val="auto"/>
          <w:rtl/>
        </w:rPr>
        <w:t xml:space="preserve"> </w:t>
      </w:r>
      <w:r>
        <w:rPr>
          <w:rStyle w:val="120"/>
          <w:rFonts w:hint="eastAsia"/>
          <w:bCs w:val="0"/>
          <w:color w:val="auto"/>
          <w:rtl/>
        </w:rPr>
        <w:t>אולם</w:t>
      </w:r>
      <w:r>
        <w:rPr>
          <w:rStyle w:val="120"/>
          <w:bCs w:val="0"/>
          <w:color w:val="auto"/>
          <w:rtl/>
        </w:rPr>
        <w:t xml:space="preserve"> </w:t>
      </w:r>
      <w:r>
        <w:rPr>
          <w:rStyle w:val="120"/>
          <w:rFonts w:hint="eastAsia"/>
          <w:bCs w:val="0"/>
          <w:color w:val="auto"/>
          <w:rtl/>
        </w:rPr>
        <w:t>התצוגה</w:t>
      </w:r>
      <w:r>
        <w:rPr>
          <w:rStyle w:val="120"/>
          <w:bCs w:val="0"/>
          <w:color w:val="auto"/>
          <w:rtl/>
        </w:rPr>
        <w:t xml:space="preserve">, </w:t>
      </w:r>
      <w:r>
        <w:rPr>
          <w:rStyle w:val="120"/>
          <w:rFonts w:hint="eastAsia"/>
          <w:bCs w:val="0"/>
          <w:color w:val="auto"/>
          <w:rtl/>
        </w:rPr>
        <w:t>רצוי</w:t>
      </w:r>
      <w:r>
        <w:rPr>
          <w:rStyle w:val="120"/>
          <w:bCs w:val="0"/>
          <w:color w:val="auto"/>
          <w:rtl/>
        </w:rPr>
        <w:t xml:space="preserve"> </w:t>
      </w:r>
      <w:r>
        <w:rPr>
          <w:rStyle w:val="120"/>
          <w:rFonts w:hint="eastAsia"/>
          <w:bCs w:val="0"/>
          <w:color w:val="auto"/>
          <w:rtl/>
        </w:rPr>
        <w:t>עם</w:t>
      </w:r>
      <w:r>
        <w:rPr>
          <w:rStyle w:val="120"/>
          <w:bCs w:val="0"/>
          <w:color w:val="auto"/>
          <w:rtl/>
        </w:rPr>
        <w:t xml:space="preserve"> </w:t>
      </w:r>
      <w:r>
        <w:rPr>
          <w:rStyle w:val="120"/>
          <w:rFonts w:hint="eastAsia"/>
          <w:bCs w:val="0"/>
          <w:color w:val="auto"/>
          <w:rtl/>
        </w:rPr>
        <w:t>הגבהה</w:t>
      </w:r>
      <w:r>
        <w:rPr>
          <w:rStyle w:val="120"/>
          <w:bCs w:val="0"/>
          <w:color w:val="auto"/>
          <w:rtl/>
        </w:rPr>
        <w:t xml:space="preserve"> </w:t>
      </w:r>
      <w:r>
        <w:rPr>
          <w:rStyle w:val="120"/>
          <w:rFonts w:hint="eastAsia"/>
          <w:bCs w:val="0"/>
          <w:color w:val="auto"/>
          <w:rtl/>
        </w:rPr>
        <w:t>כגון</w:t>
      </w:r>
      <w:r>
        <w:rPr>
          <w:rStyle w:val="120"/>
          <w:bCs w:val="0"/>
          <w:color w:val="auto"/>
          <w:rtl/>
        </w:rPr>
        <w:t xml:space="preserve"> </w:t>
      </w:r>
      <w:r>
        <w:rPr>
          <w:rStyle w:val="120"/>
          <w:rFonts w:hint="eastAsia"/>
          <w:bCs w:val="0"/>
          <w:color w:val="auto"/>
          <w:rtl/>
        </w:rPr>
        <w:t>משטח</w:t>
      </w:r>
      <w:r>
        <w:rPr>
          <w:rStyle w:val="120"/>
          <w:bCs w:val="0"/>
          <w:color w:val="auto"/>
          <w:rtl/>
        </w:rPr>
        <w:t xml:space="preserve">, </w:t>
      </w:r>
      <w:r>
        <w:rPr>
          <w:rStyle w:val="120"/>
          <w:rFonts w:hint="eastAsia"/>
          <w:bCs w:val="0"/>
          <w:color w:val="auto"/>
          <w:rtl/>
        </w:rPr>
        <w:t>בצורה</w:t>
      </w:r>
      <w:r>
        <w:rPr>
          <w:rStyle w:val="120"/>
          <w:bCs w:val="0"/>
          <w:color w:val="auto"/>
          <w:rtl/>
        </w:rPr>
        <w:t xml:space="preserve"> </w:t>
      </w:r>
      <w:r>
        <w:rPr>
          <w:rStyle w:val="120"/>
          <w:rFonts w:hint="eastAsia"/>
          <w:bCs w:val="0"/>
          <w:color w:val="auto"/>
          <w:rtl/>
        </w:rPr>
        <w:t>שתמנע</w:t>
      </w:r>
      <w:r>
        <w:rPr>
          <w:rStyle w:val="120"/>
          <w:bCs w:val="0"/>
          <w:color w:val="auto"/>
          <w:rtl/>
        </w:rPr>
        <w:t xml:space="preserve"> </w:t>
      </w:r>
      <w:r>
        <w:rPr>
          <w:rStyle w:val="120"/>
          <w:rFonts w:hint="eastAsia"/>
          <w:bCs w:val="0"/>
          <w:color w:val="auto"/>
          <w:rtl/>
        </w:rPr>
        <w:t>כל</w:t>
      </w:r>
      <w:r>
        <w:rPr>
          <w:rStyle w:val="120"/>
          <w:bCs w:val="0"/>
          <w:color w:val="auto"/>
          <w:rtl/>
        </w:rPr>
        <w:t xml:space="preserve"> </w:t>
      </w:r>
      <w:r>
        <w:rPr>
          <w:rStyle w:val="120"/>
          <w:rFonts w:hint="eastAsia"/>
          <w:bCs w:val="0"/>
          <w:color w:val="auto"/>
          <w:rtl/>
        </w:rPr>
        <w:t>נזק</w:t>
      </w:r>
      <w:r>
        <w:rPr>
          <w:rStyle w:val="120"/>
          <w:bCs w:val="0"/>
          <w:color w:val="auto"/>
          <w:rtl/>
        </w:rPr>
        <w:t xml:space="preserve"> </w:t>
      </w:r>
      <w:r>
        <w:rPr>
          <w:rStyle w:val="120"/>
          <w:rFonts w:hint="eastAsia"/>
          <w:bCs w:val="0"/>
          <w:color w:val="auto"/>
          <w:rtl/>
        </w:rPr>
        <w:t>אפשרי</w:t>
      </w:r>
      <w:r>
        <w:rPr>
          <w:rStyle w:val="120"/>
          <w:bCs w:val="0"/>
          <w:color w:val="auto"/>
          <w:rtl/>
        </w:rPr>
        <w:t xml:space="preserve">. </w:t>
      </w:r>
    </w:p>
    <w:p w:rsidR="00DC2FE4" w:rsidRPr="00440ECF" w:rsidRDefault="00DC2FE4" w:rsidP="00E15155">
      <w:pPr>
        <w:pStyle w:val="21"/>
        <w:keepNext w:val="0"/>
        <w:keepLines w:val="0"/>
        <w:widowControl/>
        <w:numPr>
          <w:ilvl w:val="3"/>
          <w:numId w:val="36"/>
        </w:numPr>
        <w:tabs>
          <w:tab w:val="left" w:pos="1229"/>
        </w:tabs>
        <w:adjustRightInd/>
        <w:spacing w:before="120" w:line="360" w:lineRule="auto"/>
        <w:jc w:val="both"/>
        <w:textAlignment w:val="auto"/>
        <w:rPr>
          <w:rStyle w:val="120"/>
          <w:bCs w:val="0"/>
          <w:color w:val="auto"/>
        </w:rPr>
      </w:pPr>
      <w:r>
        <w:rPr>
          <w:rStyle w:val="120"/>
          <w:bCs w:val="0"/>
          <w:color w:val="auto"/>
          <w:rtl/>
        </w:rPr>
        <w:t xml:space="preserve"> </w:t>
      </w:r>
      <w:r>
        <w:rPr>
          <w:rStyle w:val="120"/>
          <w:rFonts w:hint="eastAsia"/>
          <w:bCs w:val="0"/>
          <w:color w:val="auto"/>
          <w:rtl/>
        </w:rPr>
        <w:t>טובין</w:t>
      </w:r>
      <w:r>
        <w:rPr>
          <w:rStyle w:val="120"/>
          <w:bCs w:val="0"/>
          <w:color w:val="auto"/>
          <w:rtl/>
        </w:rPr>
        <w:t xml:space="preserve"> </w:t>
      </w:r>
      <w:r>
        <w:rPr>
          <w:rStyle w:val="120"/>
          <w:rFonts w:hint="eastAsia"/>
          <w:bCs w:val="0"/>
          <w:color w:val="auto"/>
          <w:rtl/>
        </w:rPr>
        <w:t>יקרי</w:t>
      </w:r>
      <w:r>
        <w:rPr>
          <w:rStyle w:val="120"/>
          <w:bCs w:val="0"/>
          <w:color w:val="auto"/>
          <w:rtl/>
        </w:rPr>
        <w:t xml:space="preserve"> </w:t>
      </w:r>
      <w:r>
        <w:rPr>
          <w:rStyle w:val="120"/>
          <w:rFonts w:hint="eastAsia"/>
          <w:bCs w:val="0"/>
          <w:color w:val="auto"/>
          <w:rtl/>
        </w:rPr>
        <w:t>ערך</w:t>
      </w:r>
      <w:r>
        <w:rPr>
          <w:rStyle w:val="120"/>
          <w:bCs w:val="0"/>
          <w:color w:val="auto"/>
          <w:rtl/>
        </w:rPr>
        <w:t xml:space="preserve"> </w:t>
      </w:r>
      <w:r>
        <w:rPr>
          <w:rStyle w:val="120"/>
          <w:rFonts w:hint="eastAsia"/>
          <w:bCs w:val="0"/>
          <w:color w:val="auto"/>
          <w:rtl/>
        </w:rPr>
        <w:t>וכן</w:t>
      </w:r>
      <w:r>
        <w:rPr>
          <w:rStyle w:val="120"/>
          <w:bCs w:val="0"/>
          <w:color w:val="auto"/>
          <w:rtl/>
        </w:rPr>
        <w:t xml:space="preserve"> </w:t>
      </w:r>
      <w:r>
        <w:rPr>
          <w:rStyle w:val="120"/>
          <w:rFonts w:hint="eastAsia"/>
          <w:bCs w:val="0"/>
          <w:color w:val="auto"/>
          <w:rtl/>
        </w:rPr>
        <w:t>פריטים</w:t>
      </w:r>
      <w:r>
        <w:rPr>
          <w:rStyle w:val="120"/>
          <w:bCs w:val="0"/>
          <w:color w:val="auto"/>
          <w:rtl/>
        </w:rPr>
        <w:t xml:space="preserve"> </w:t>
      </w:r>
      <w:r>
        <w:rPr>
          <w:rStyle w:val="120"/>
          <w:rFonts w:hint="eastAsia"/>
          <w:bCs w:val="0"/>
          <w:color w:val="auto"/>
          <w:rtl/>
        </w:rPr>
        <w:t>קטנים</w:t>
      </w:r>
      <w:r>
        <w:rPr>
          <w:rStyle w:val="120"/>
          <w:bCs w:val="0"/>
          <w:color w:val="auto"/>
          <w:rtl/>
        </w:rPr>
        <w:t xml:space="preserve"> </w:t>
      </w:r>
      <w:r>
        <w:rPr>
          <w:rStyle w:val="120"/>
          <w:rFonts w:hint="eastAsia"/>
          <w:bCs w:val="0"/>
          <w:color w:val="auto"/>
          <w:rtl/>
        </w:rPr>
        <w:t>שיש</w:t>
      </w:r>
      <w:r>
        <w:rPr>
          <w:rStyle w:val="120"/>
          <w:bCs w:val="0"/>
          <w:color w:val="auto"/>
          <w:rtl/>
        </w:rPr>
        <w:t xml:space="preserve"> </w:t>
      </w:r>
      <w:r>
        <w:rPr>
          <w:rStyle w:val="120"/>
          <w:rFonts w:hint="eastAsia"/>
          <w:bCs w:val="0"/>
          <w:color w:val="auto"/>
          <w:rtl/>
        </w:rPr>
        <w:t>חשש</w:t>
      </w:r>
      <w:r>
        <w:rPr>
          <w:rStyle w:val="120"/>
          <w:bCs w:val="0"/>
          <w:color w:val="auto"/>
          <w:rtl/>
        </w:rPr>
        <w:t xml:space="preserve"> </w:t>
      </w:r>
      <w:r>
        <w:rPr>
          <w:rStyle w:val="120"/>
          <w:rFonts w:hint="eastAsia"/>
          <w:bCs w:val="0"/>
          <w:color w:val="auto"/>
          <w:rtl/>
        </w:rPr>
        <w:t>כי</w:t>
      </w:r>
      <w:r>
        <w:rPr>
          <w:rStyle w:val="120"/>
          <w:bCs w:val="0"/>
          <w:color w:val="auto"/>
          <w:rtl/>
        </w:rPr>
        <w:t xml:space="preserve"> </w:t>
      </w:r>
      <w:r>
        <w:rPr>
          <w:rStyle w:val="120"/>
          <w:rFonts w:hint="eastAsia"/>
          <w:bCs w:val="0"/>
          <w:color w:val="auto"/>
          <w:rtl/>
        </w:rPr>
        <w:t>יגנבו</w:t>
      </w:r>
      <w:r>
        <w:rPr>
          <w:rStyle w:val="120"/>
          <w:bCs w:val="0"/>
          <w:color w:val="auto"/>
          <w:rtl/>
        </w:rPr>
        <w:t xml:space="preserve">, </w:t>
      </w:r>
      <w:r>
        <w:rPr>
          <w:rStyle w:val="120"/>
          <w:rFonts w:hint="eastAsia"/>
          <w:bCs w:val="0"/>
          <w:color w:val="auto"/>
          <w:rtl/>
        </w:rPr>
        <w:t>יאוחסנו</w:t>
      </w:r>
      <w:r>
        <w:rPr>
          <w:rStyle w:val="120"/>
          <w:bCs w:val="0"/>
          <w:color w:val="auto"/>
          <w:rtl/>
        </w:rPr>
        <w:t xml:space="preserve"> </w:t>
      </w:r>
      <w:r>
        <w:rPr>
          <w:rStyle w:val="120"/>
          <w:rFonts w:hint="eastAsia"/>
          <w:bCs w:val="0"/>
          <w:color w:val="auto"/>
          <w:rtl/>
        </w:rPr>
        <w:t>בתא</w:t>
      </w:r>
      <w:r>
        <w:rPr>
          <w:rStyle w:val="120"/>
          <w:bCs w:val="0"/>
          <w:color w:val="auto"/>
          <w:rtl/>
        </w:rPr>
        <w:t xml:space="preserve"> </w:t>
      </w:r>
      <w:r>
        <w:rPr>
          <w:rStyle w:val="120"/>
          <w:rFonts w:hint="eastAsia"/>
          <w:bCs w:val="0"/>
          <w:color w:val="auto"/>
          <w:rtl/>
        </w:rPr>
        <w:t>מרושת</w:t>
      </w:r>
      <w:r>
        <w:rPr>
          <w:rStyle w:val="120"/>
          <w:bCs w:val="0"/>
          <w:color w:val="auto"/>
          <w:rtl/>
        </w:rPr>
        <w:t xml:space="preserve"> </w:t>
      </w:r>
      <w:r>
        <w:rPr>
          <w:rStyle w:val="120"/>
          <w:rFonts w:hint="eastAsia"/>
          <w:bCs w:val="0"/>
          <w:color w:val="auto"/>
          <w:rtl/>
        </w:rPr>
        <w:t>נעול</w:t>
      </w:r>
      <w:r>
        <w:rPr>
          <w:rStyle w:val="120"/>
          <w:bCs w:val="0"/>
          <w:color w:val="auto"/>
          <w:rtl/>
        </w:rPr>
        <w:t xml:space="preserve"> </w:t>
      </w:r>
      <w:r>
        <w:rPr>
          <w:rStyle w:val="120"/>
          <w:rFonts w:hint="eastAsia"/>
          <w:bCs w:val="0"/>
          <w:color w:val="auto"/>
          <w:rtl/>
        </w:rPr>
        <w:t>כך</w:t>
      </w:r>
      <w:r>
        <w:rPr>
          <w:rStyle w:val="120"/>
          <w:bCs w:val="0"/>
          <w:color w:val="auto"/>
          <w:rtl/>
        </w:rPr>
        <w:t xml:space="preserve"> </w:t>
      </w:r>
      <w:r>
        <w:rPr>
          <w:rStyle w:val="120"/>
          <w:rFonts w:hint="eastAsia"/>
          <w:bCs w:val="0"/>
          <w:color w:val="auto"/>
          <w:rtl/>
        </w:rPr>
        <w:t>שניתן</w:t>
      </w:r>
      <w:r>
        <w:rPr>
          <w:rStyle w:val="120"/>
          <w:bCs w:val="0"/>
          <w:color w:val="auto"/>
          <w:rtl/>
        </w:rPr>
        <w:t xml:space="preserve"> </w:t>
      </w:r>
      <w:r>
        <w:rPr>
          <w:rStyle w:val="120"/>
          <w:rFonts w:hint="eastAsia"/>
          <w:bCs w:val="0"/>
          <w:color w:val="auto"/>
          <w:rtl/>
        </w:rPr>
        <w:t>יהיה</w:t>
      </w:r>
      <w:r>
        <w:rPr>
          <w:rStyle w:val="120"/>
          <w:bCs w:val="0"/>
          <w:color w:val="auto"/>
          <w:rtl/>
        </w:rPr>
        <w:t xml:space="preserve"> </w:t>
      </w:r>
      <w:r>
        <w:rPr>
          <w:rStyle w:val="120"/>
          <w:rFonts w:hint="eastAsia"/>
          <w:bCs w:val="0"/>
          <w:color w:val="auto"/>
          <w:rtl/>
        </w:rPr>
        <w:t>לראותם</w:t>
      </w:r>
      <w:r>
        <w:rPr>
          <w:rStyle w:val="120"/>
          <w:bCs w:val="0"/>
          <w:color w:val="auto"/>
          <w:rtl/>
        </w:rPr>
        <w:t xml:space="preserve"> </w:t>
      </w:r>
      <w:r>
        <w:rPr>
          <w:rStyle w:val="120"/>
          <w:rFonts w:hint="eastAsia"/>
          <w:bCs w:val="0"/>
          <w:color w:val="auto"/>
          <w:rtl/>
        </w:rPr>
        <w:t>אך</w:t>
      </w:r>
      <w:r>
        <w:rPr>
          <w:rStyle w:val="120"/>
          <w:bCs w:val="0"/>
          <w:color w:val="auto"/>
          <w:rtl/>
        </w:rPr>
        <w:t xml:space="preserve"> </w:t>
      </w:r>
      <w:r>
        <w:rPr>
          <w:rStyle w:val="120"/>
          <w:rFonts w:hint="eastAsia"/>
          <w:bCs w:val="0"/>
          <w:color w:val="auto"/>
          <w:rtl/>
        </w:rPr>
        <w:t>לא</w:t>
      </w:r>
      <w:r>
        <w:rPr>
          <w:rStyle w:val="120"/>
          <w:bCs w:val="0"/>
          <w:color w:val="auto"/>
          <w:rtl/>
        </w:rPr>
        <w:t xml:space="preserve"> </w:t>
      </w:r>
      <w:r>
        <w:rPr>
          <w:rStyle w:val="120"/>
          <w:rFonts w:hint="eastAsia"/>
          <w:bCs w:val="0"/>
          <w:color w:val="auto"/>
          <w:rtl/>
        </w:rPr>
        <w:t>לגעת</w:t>
      </w:r>
      <w:r>
        <w:rPr>
          <w:rStyle w:val="120"/>
          <w:bCs w:val="0"/>
          <w:color w:val="auto"/>
          <w:rtl/>
        </w:rPr>
        <w:t xml:space="preserve"> </w:t>
      </w:r>
      <w:r>
        <w:rPr>
          <w:rStyle w:val="120"/>
          <w:rFonts w:hint="eastAsia"/>
          <w:bCs w:val="0"/>
          <w:color w:val="auto"/>
          <w:rtl/>
        </w:rPr>
        <w:t>בהם</w:t>
      </w:r>
      <w:r>
        <w:rPr>
          <w:rStyle w:val="120"/>
          <w:bCs w:val="0"/>
          <w:color w:val="auto"/>
          <w:rtl/>
        </w:rPr>
        <w:t xml:space="preserve">. </w:t>
      </w:r>
      <w:r>
        <w:rPr>
          <w:rStyle w:val="120"/>
          <w:rFonts w:hint="eastAsia"/>
          <w:bCs w:val="0"/>
          <w:color w:val="auto"/>
          <w:rtl/>
        </w:rPr>
        <w:t>תאי</w:t>
      </w:r>
      <w:r>
        <w:rPr>
          <w:rStyle w:val="120"/>
          <w:bCs w:val="0"/>
          <w:color w:val="auto"/>
          <w:rtl/>
        </w:rPr>
        <w:t xml:space="preserve"> </w:t>
      </w:r>
      <w:r>
        <w:rPr>
          <w:rStyle w:val="120"/>
          <w:rFonts w:hint="eastAsia"/>
          <w:bCs w:val="0"/>
          <w:color w:val="auto"/>
          <w:rtl/>
        </w:rPr>
        <w:t>התצוגה</w:t>
      </w:r>
      <w:r>
        <w:rPr>
          <w:rStyle w:val="120"/>
          <w:bCs w:val="0"/>
          <w:color w:val="auto"/>
          <w:rtl/>
        </w:rPr>
        <w:t xml:space="preserve"> </w:t>
      </w:r>
      <w:r>
        <w:rPr>
          <w:rStyle w:val="120"/>
          <w:rFonts w:hint="eastAsia"/>
          <w:bCs w:val="0"/>
          <w:color w:val="auto"/>
          <w:rtl/>
        </w:rPr>
        <w:t>של</w:t>
      </w:r>
      <w:r>
        <w:rPr>
          <w:rStyle w:val="120"/>
          <w:bCs w:val="0"/>
          <w:color w:val="auto"/>
          <w:rtl/>
        </w:rPr>
        <w:t xml:space="preserve"> </w:t>
      </w:r>
      <w:r>
        <w:rPr>
          <w:rStyle w:val="120"/>
          <w:rFonts w:hint="eastAsia"/>
          <w:bCs w:val="0"/>
          <w:color w:val="auto"/>
          <w:rtl/>
        </w:rPr>
        <w:t>פריטים</w:t>
      </w:r>
      <w:r>
        <w:rPr>
          <w:rStyle w:val="120"/>
          <w:bCs w:val="0"/>
          <w:color w:val="auto"/>
          <w:rtl/>
        </w:rPr>
        <w:t xml:space="preserve"> </w:t>
      </w:r>
      <w:r>
        <w:rPr>
          <w:rStyle w:val="120"/>
          <w:rFonts w:hint="eastAsia"/>
          <w:bCs w:val="0"/>
          <w:color w:val="auto"/>
          <w:rtl/>
        </w:rPr>
        <w:t>אלו</w:t>
      </w:r>
      <w:r>
        <w:rPr>
          <w:rStyle w:val="120"/>
          <w:bCs w:val="0"/>
          <w:color w:val="auto"/>
          <w:rtl/>
        </w:rPr>
        <w:t xml:space="preserve"> </w:t>
      </w:r>
      <w:r>
        <w:rPr>
          <w:rStyle w:val="120"/>
          <w:rFonts w:hint="eastAsia"/>
          <w:bCs w:val="0"/>
          <w:color w:val="auto"/>
          <w:rtl/>
        </w:rPr>
        <w:t>יוצבו</w:t>
      </w:r>
      <w:r>
        <w:rPr>
          <w:rStyle w:val="120"/>
          <w:bCs w:val="0"/>
          <w:color w:val="auto"/>
          <w:rtl/>
        </w:rPr>
        <w:t xml:space="preserve"> </w:t>
      </w:r>
      <w:r>
        <w:rPr>
          <w:rStyle w:val="120"/>
          <w:rFonts w:hint="eastAsia"/>
          <w:bCs w:val="0"/>
          <w:color w:val="auto"/>
          <w:rtl/>
        </w:rPr>
        <w:t>בסמוך</w:t>
      </w:r>
      <w:r>
        <w:rPr>
          <w:rStyle w:val="120"/>
          <w:bCs w:val="0"/>
          <w:color w:val="auto"/>
          <w:rtl/>
        </w:rPr>
        <w:t xml:space="preserve"> </w:t>
      </w:r>
      <w:r>
        <w:rPr>
          <w:rStyle w:val="120"/>
          <w:rFonts w:hint="eastAsia"/>
          <w:bCs w:val="0"/>
          <w:color w:val="auto"/>
          <w:rtl/>
        </w:rPr>
        <w:t>לעמדת</w:t>
      </w:r>
      <w:r>
        <w:rPr>
          <w:rStyle w:val="120"/>
          <w:bCs w:val="0"/>
          <w:color w:val="auto"/>
          <w:rtl/>
        </w:rPr>
        <w:t xml:space="preserve"> </w:t>
      </w:r>
      <w:r>
        <w:rPr>
          <w:rStyle w:val="120"/>
          <w:rFonts w:hint="eastAsia"/>
          <w:bCs w:val="0"/>
          <w:color w:val="auto"/>
          <w:rtl/>
        </w:rPr>
        <w:t>השומר</w:t>
      </w:r>
      <w:r>
        <w:rPr>
          <w:rStyle w:val="120"/>
          <w:bCs w:val="0"/>
          <w:color w:val="auto"/>
          <w:rtl/>
        </w:rPr>
        <w:t xml:space="preserve"> </w:t>
      </w:r>
      <w:r>
        <w:rPr>
          <w:rStyle w:val="120"/>
          <w:rFonts w:hint="eastAsia"/>
          <w:bCs w:val="0"/>
          <w:color w:val="auto"/>
          <w:rtl/>
        </w:rPr>
        <w:t>באולם</w:t>
      </w:r>
      <w:r>
        <w:rPr>
          <w:rStyle w:val="120"/>
          <w:bCs w:val="0"/>
          <w:color w:val="auto"/>
          <w:rtl/>
        </w:rPr>
        <w:t>.</w:t>
      </w:r>
    </w:p>
    <w:p w:rsidR="00DC2FE4" w:rsidRPr="00440ECF" w:rsidRDefault="00DC2FE4" w:rsidP="00E15155">
      <w:pPr>
        <w:pStyle w:val="21"/>
        <w:keepNext w:val="0"/>
        <w:keepLines w:val="0"/>
        <w:widowControl/>
        <w:numPr>
          <w:ilvl w:val="3"/>
          <w:numId w:val="36"/>
        </w:numPr>
        <w:tabs>
          <w:tab w:val="left" w:pos="1229"/>
        </w:tabs>
        <w:adjustRightInd/>
        <w:spacing w:before="120" w:line="360" w:lineRule="auto"/>
        <w:jc w:val="both"/>
        <w:textAlignment w:val="auto"/>
        <w:rPr>
          <w:rStyle w:val="120"/>
          <w:bCs w:val="0"/>
          <w:color w:val="auto"/>
        </w:rPr>
      </w:pPr>
      <w:r>
        <w:rPr>
          <w:rStyle w:val="120"/>
          <w:rFonts w:hint="eastAsia"/>
          <w:bCs w:val="0"/>
          <w:color w:val="auto"/>
          <w:rtl/>
        </w:rPr>
        <w:t>אולם</w:t>
      </w:r>
      <w:r>
        <w:rPr>
          <w:rStyle w:val="120"/>
          <w:bCs w:val="0"/>
          <w:color w:val="auto"/>
          <w:rtl/>
        </w:rPr>
        <w:t xml:space="preserve"> </w:t>
      </w:r>
      <w:r>
        <w:rPr>
          <w:rStyle w:val="120"/>
          <w:rFonts w:hint="eastAsia"/>
          <w:bCs w:val="0"/>
          <w:color w:val="auto"/>
          <w:rtl/>
        </w:rPr>
        <w:t>התצוגה</w:t>
      </w:r>
      <w:r>
        <w:rPr>
          <w:rStyle w:val="120"/>
          <w:bCs w:val="0"/>
          <w:color w:val="auto"/>
          <w:rtl/>
        </w:rPr>
        <w:t xml:space="preserve"> </w:t>
      </w:r>
      <w:r>
        <w:rPr>
          <w:rStyle w:val="120"/>
          <w:rFonts w:hint="eastAsia"/>
          <w:bCs w:val="0"/>
          <w:color w:val="auto"/>
          <w:rtl/>
        </w:rPr>
        <w:t>ישמש</w:t>
      </w:r>
      <w:r>
        <w:rPr>
          <w:rStyle w:val="120"/>
          <w:bCs w:val="0"/>
          <w:color w:val="auto"/>
          <w:rtl/>
        </w:rPr>
        <w:t xml:space="preserve"> </w:t>
      </w:r>
      <w:r>
        <w:rPr>
          <w:rStyle w:val="120"/>
          <w:rFonts w:hint="eastAsia"/>
          <w:bCs w:val="0"/>
          <w:color w:val="auto"/>
          <w:rtl/>
        </w:rPr>
        <w:t>לתצוגת</w:t>
      </w:r>
      <w:r>
        <w:rPr>
          <w:rStyle w:val="120"/>
          <w:bCs w:val="0"/>
          <w:color w:val="auto"/>
          <w:rtl/>
        </w:rPr>
        <w:t xml:space="preserve"> </w:t>
      </w:r>
      <w:r>
        <w:rPr>
          <w:rStyle w:val="120"/>
          <w:rFonts w:hint="eastAsia"/>
          <w:bCs w:val="0"/>
          <w:color w:val="auto"/>
          <w:rtl/>
        </w:rPr>
        <w:t>פריטים</w:t>
      </w:r>
      <w:r>
        <w:rPr>
          <w:rStyle w:val="120"/>
          <w:bCs w:val="0"/>
          <w:color w:val="auto"/>
          <w:rtl/>
        </w:rPr>
        <w:t xml:space="preserve"> </w:t>
      </w:r>
      <w:r>
        <w:rPr>
          <w:rStyle w:val="120"/>
          <w:rFonts w:hint="eastAsia"/>
          <w:bCs w:val="0"/>
          <w:color w:val="auto"/>
          <w:rtl/>
        </w:rPr>
        <w:t>מאושרים</w:t>
      </w:r>
      <w:r>
        <w:rPr>
          <w:rStyle w:val="120"/>
          <w:bCs w:val="0"/>
          <w:color w:val="auto"/>
          <w:rtl/>
        </w:rPr>
        <w:t xml:space="preserve"> </w:t>
      </w:r>
      <w:r>
        <w:rPr>
          <w:rStyle w:val="120"/>
          <w:rFonts w:hint="eastAsia"/>
          <w:bCs w:val="0"/>
          <w:color w:val="auto"/>
          <w:rtl/>
        </w:rPr>
        <w:t>למכירה</w:t>
      </w:r>
      <w:r>
        <w:rPr>
          <w:rStyle w:val="120"/>
          <w:bCs w:val="0"/>
          <w:color w:val="auto"/>
          <w:rtl/>
        </w:rPr>
        <w:t xml:space="preserve"> </w:t>
      </w:r>
      <w:r>
        <w:rPr>
          <w:rStyle w:val="120"/>
          <w:rFonts w:hint="eastAsia"/>
          <w:bCs w:val="0"/>
          <w:color w:val="auto"/>
          <w:rtl/>
        </w:rPr>
        <w:t>בלבד</w:t>
      </w:r>
      <w:r>
        <w:rPr>
          <w:rStyle w:val="120"/>
          <w:bCs w:val="0"/>
          <w:color w:val="auto"/>
          <w:rtl/>
        </w:rPr>
        <w:t>.</w:t>
      </w:r>
    </w:p>
    <w:p w:rsidR="00DC2FE4" w:rsidRPr="00440ECF" w:rsidRDefault="00DC2FE4" w:rsidP="00E15155">
      <w:pPr>
        <w:pStyle w:val="21"/>
        <w:keepNext w:val="0"/>
        <w:keepLines w:val="0"/>
        <w:widowControl/>
        <w:numPr>
          <w:ilvl w:val="3"/>
          <w:numId w:val="36"/>
        </w:numPr>
        <w:tabs>
          <w:tab w:val="left" w:pos="1229"/>
        </w:tabs>
        <w:adjustRightInd/>
        <w:spacing w:before="120" w:line="360" w:lineRule="auto"/>
        <w:jc w:val="both"/>
        <w:textAlignment w:val="auto"/>
        <w:rPr>
          <w:rStyle w:val="120"/>
          <w:bCs w:val="0"/>
          <w:color w:val="auto"/>
        </w:rPr>
      </w:pPr>
      <w:r>
        <w:rPr>
          <w:rStyle w:val="120"/>
          <w:rFonts w:hint="eastAsia"/>
          <w:bCs w:val="0"/>
          <w:color w:val="auto"/>
          <w:rtl/>
        </w:rPr>
        <w:t>גישת</w:t>
      </w:r>
      <w:r>
        <w:rPr>
          <w:rStyle w:val="120"/>
          <w:bCs w:val="0"/>
          <w:color w:val="auto"/>
          <w:rtl/>
        </w:rPr>
        <w:t xml:space="preserve"> </w:t>
      </w:r>
      <w:r>
        <w:rPr>
          <w:rStyle w:val="120"/>
          <w:rFonts w:hint="eastAsia"/>
          <w:bCs w:val="0"/>
          <w:color w:val="auto"/>
          <w:rtl/>
        </w:rPr>
        <w:t>קהל</w:t>
      </w:r>
      <w:r>
        <w:rPr>
          <w:rStyle w:val="120"/>
          <w:bCs w:val="0"/>
          <w:color w:val="auto"/>
          <w:rtl/>
        </w:rPr>
        <w:t xml:space="preserve"> </w:t>
      </w:r>
      <w:r>
        <w:rPr>
          <w:rStyle w:val="120"/>
          <w:rFonts w:hint="eastAsia"/>
          <w:bCs w:val="0"/>
          <w:color w:val="auto"/>
          <w:rtl/>
        </w:rPr>
        <w:t>לאולם</w:t>
      </w:r>
      <w:r>
        <w:rPr>
          <w:rStyle w:val="120"/>
          <w:bCs w:val="0"/>
          <w:color w:val="auto"/>
          <w:rtl/>
        </w:rPr>
        <w:t xml:space="preserve"> </w:t>
      </w:r>
      <w:r>
        <w:rPr>
          <w:rStyle w:val="120"/>
          <w:rFonts w:hint="eastAsia"/>
          <w:bCs w:val="0"/>
          <w:color w:val="auto"/>
          <w:rtl/>
        </w:rPr>
        <w:t>התצוגה</w:t>
      </w:r>
      <w:r>
        <w:rPr>
          <w:rStyle w:val="120"/>
          <w:bCs w:val="0"/>
          <w:color w:val="auto"/>
          <w:rtl/>
        </w:rPr>
        <w:t xml:space="preserve"> </w:t>
      </w:r>
      <w:r>
        <w:rPr>
          <w:rStyle w:val="120"/>
          <w:rFonts w:hint="eastAsia"/>
          <w:bCs w:val="0"/>
          <w:color w:val="auto"/>
          <w:rtl/>
        </w:rPr>
        <w:t>תתאפשר</w:t>
      </w:r>
      <w:r>
        <w:rPr>
          <w:rStyle w:val="120"/>
          <w:bCs w:val="0"/>
          <w:color w:val="auto"/>
          <w:rtl/>
        </w:rPr>
        <w:t xml:space="preserve"> </w:t>
      </w:r>
      <w:r>
        <w:rPr>
          <w:rStyle w:val="120"/>
          <w:rFonts w:hint="eastAsia"/>
          <w:bCs w:val="0"/>
          <w:color w:val="auto"/>
          <w:rtl/>
        </w:rPr>
        <w:t>רק</w:t>
      </w:r>
      <w:r>
        <w:rPr>
          <w:rStyle w:val="120"/>
          <w:bCs w:val="0"/>
          <w:color w:val="auto"/>
          <w:rtl/>
        </w:rPr>
        <w:t xml:space="preserve"> </w:t>
      </w:r>
      <w:r>
        <w:rPr>
          <w:rStyle w:val="120"/>
          <w:rFonts w:hint="eastAsia"/>
          <w:bCs w:val="0"/>
          <w:color w:val="auto"/>
          <w:rtl/>
        </w:rPr>
        <w:t>בזמן</w:t>
      </w:r>
      <w:r>
        <w:rPr>
          <w:rStyle w:val="120"/>
          <w:bCs w:val="0"/>
          <w:color w:val="auto"/>
          <w:rtl/>
        </w:rPr>
        <w:t xml:space="preserve"> </w:t>
      </w:r>
      <w:r>
        <w:rPr>
          <w:rStyle w:val="120"/>
          <w:rFonts w:hint="eastAsia"/>
          <w:bCs w:val="0"/>
          <w:color w:val="auto"/>
          <w:rtl/>
        </w:rPr>
        <w:t>מכרז</w:t>
      </w:r>
      <w:r>
        <w:rPr>
          <w:rStyle w:val="120"/>
          <w:bCs w:val="0"/>
          <w:color w:val="auto"/>
          <w:rtl/>
        </w:rPr>
        <w:t>.</w:t>
      </w:r>
    </w:p>
    <w:p w:rsidR="00DC2FE4" w:rsidRPr="00440ECF" w:rsidRDefault="00DC2FE4" w:rsidP="00E15155">
      <w:pPr>
        <w:pStyle w:val="21"/>
        <w:keepNext w:val="0"/>
        <w:keepLines w:val="0"/>
        <w:widowControl/>
        <w:numPr>
          <w:ilvl w:val="3"/>
          <w:numId w:val="36"/>
        </w:numPr>
        <w:tabs>
          <w:tab w:val="left" w:pos="1229"/>
        </w:tabs>
        <w:adjustRightInd/>
        <w:spacing w:before="120" w:line="360" w:lineRule="auto"/>
        <w:jc w:val="both"/>
        <w:textAlignment w:val="auto"/>
        <w:rPr>
          <w:rStyle w:val="120"/>
          <w:bCs w:val="0"/>
          <w:color w:val="auto"/>
          <w:rtl/>
        </w:rPr>
      </w:pPr>
      <w:r>
        <w:rPr>
          <w:rStyle w:val="120"/>
          <w:rFonts w:hint="eastAsia"/>
          <w:bCs w:val="0"/>
          <w:color w:val="auto"/>
          <w:rtl/>
        </w:rPr>
        <w:t>הספק</w:t>
      </w:r>
      <w:r>
        <w:rPr>
          <w:rStyle w:val="120"/>
          <w:bCs w:val="0"/>
          <w:color w:val="auto"/>
          <w:rtl/>
        </w:rPr>
        <w:t xml:space="preserve"> </w:t>
      </w:r>
      <w:r>
        <w:rPr>
          <w:rStyle w:val="120"/>
          <w:rFonts w:hint="eastAsia"/>
          <w:bCs w:val="0"/>
          <w:color w:val="auto"/>
          <w:rtl/>
        </w:rPr>
        <w:t>נדרש</w:t>
      </w:r>
      <w:r>
        <w:rPr>
          <w:rStyle w:val="120"/>
          <w:bCs w:val="0"/>
          <w:color w:val="auto"/>
          <w:rtl/>
        </w:rPr>
        <w:t xml:space="preserve"> </w:t>
      </w:r>
      <w:r>
        <w:rPr>
          <w:rStyle w:val="120"/>
          <w:rFonts w:hint="eastAsia"/>
          <w:bCs w:val="0"/>
          <w:color w:val="auto"/>
          <w:rtl/>
        </w:rPr>
        <w:t>לבצע</w:t>
      </w:r>
      <w:r>
        <w:rPr>
          <w:rStyle w:val="120"/>
          <w:bCs w:val="0"/>
          <w:color w:val="auto"/>
          <w:rtl/>
        </w:rPr>
        <w:t xml:space="preserve"> </w:t>
      </w:r>
      <w:r>
        <w:rPr>
          <w:rStyle w:val="120"/>
          <w:rFonts w:hint="eastAsia"/>
          <w:bCs w:val="0"/>
          <w:color w:val="auto"/>
          <w:rtl/>
        </w:rPr>
        <w:t>מעקב</w:t>
      </w:r>
      <w:r>
        <w:rPr>
          <w:rStyle w:val="120"/>
          <w:bCs w:val="0"/>
          <w:color w:val="auto"/>
          <w:rtl/>
        </w:rPr>
        <w:t xml:space="preserve"> </w:t>
      </w:r>
      <w:r>
        <w:rPr>
          <w:rStyle w:val="120"/>
          <w:rFonts w:hint="eastAsia"/>
          <w:bCs w:val="0"/>
          <w:color w:val="auto"/>
          <w:rtl/>
        </w:rPr>
        <w:t>אחר</w:t>
      </w:r>
      <w:r>
        <w:rPr>
          <w:rStyle w:val="120"/>
          <w:bCs w:val="0"/>
          <w:color w:val="auto"/>
          <w:rtl/>
        </w:rPr>
        <w:t xml:space="preserve"> </w:t>
      </w:r>
      <w:r>
        <w:rPr>
          <w:rStyle w:val="120"/>
          <w:rFonts w:hint="eastAsia"/>
          <w:bCs w:val="0"/>
          <w:color w:val="auto"/>
          <w:rtl/>
        </w:rPr>
        <w:t>המתרחש</w:t>
      </w:r>
      <w:r>
        <w:rPr>
          <w:rStyle w:val="120"/>
          <w:bCs w:val="0"/>
          <w:color w:val="auto"/>
          <w:rtl/>
        </w:rPr>
        <w:t xml:space="preserve"> </w:t>
      </w:r>
      <w:r>
        <w:rPr>
          <w:rStyle w:val="120"/>
          <w:rFonts w:hint="eastAsia"/>
          <w:bCs w:val="0"/>
          <w:color w:val="auto"/>
          <w:rtl/>
        </w:rPr>
        <w:t>באולם</w:t>
      </w:r>
      <w:r>
        <w:rPr>
          <w:rStyle w:val="120"/>
          <w:bCs w:val="0"/>
          <w:color w:val="auto"/>
          <w:rtl/>
        </w:rPr>
        <w:t xml:space="preserve"> </w:t>
      </w:r>
      <w:r>
        <w:rPr>
          <w:rStyle w:val="120"/>
          <w:rFonts w:hint="eastAsia"/>
          <w:bCs w:val="0"/>
          <w:color w:val="auto"/>
          <w:rtl/>
        </w:rPr>
        <w:t>התצוגה</w:t>
      </w:r>
      <w:r>
        <w:rPr>
          <w:rStyle w:val="120"/>
          <w:bCs w:val="0"/>
          <w:color w:val="auto"/>
          <w:rtl/>
        </w:rPr>
        <w:t xml:space="preserve">, </w:t>
      </w:r>
      <w:r>
        <w:rPr>
          <w:rStyle w:val="120"/>
          <w:rFonts w:hint="eastAsia"/>
          <w:bCs w:val="0"/>
          <w:color w:val="auto"/>
          <w:rtl/>
        </w:rPr>
        <w:t>בכל</w:t>
      </w:r>
      <w:r>
        <w:rPr>
          <w:rStyle w:val="120"/>
          <w:bCs w:val="0"/>
          <w:color w:val="auto"/>
          <w:rtl/>
        </w:rPr>
        <w:t xml:space="preserve"> </w:t>
      </w:r>
      <w:r>
        <w:rPr>
          <w:rStyle w:val="120"/>
          <w:rFonts w:hint="eastAsia"/>
          <w:bCs w:val="0"/>
          <w:color w:val="auto"/>
          <w:rtl/>
        </w:rPr>
        <w:t>אמצעי</w:t>
      </w:r>
      <w:r>
        <w:rPr>
          <w:rStyle w:val="120"/>
          <w:bCs w:val="0"/>
          <w:color w:val="auto"/>
          <w:rtl/>
        </w:rPr>
        <w:t xml:space="preserve"> </w:t>
      </w:r>
      <w:r>
        <w:rPr>
          <w:rStyle w:val="120"/>
          <w:rFonts w:hint="eastAsia"/>
          <w:bCs w:val="0"/>
          <w:color w:val="auto"/>
          <w:rtl/>
        </w:rPr>
        <w:t>שיאשר</w:t>
      </w:r>
      <w:r>
        <w:rPr>
          <w:rStyle w:val="120"/>
          <w:bCs w:val="0"/>
          <w:color w:val="auto"/>
          <w:rtl/>
        </w:rPr>
        <w:t xml:space="preserve"> </w:t>
      </w:r>
      <w:r>
        <w:rPr>
          <w:rStyle w:val="120"/>
          <w:rFonts w:hint="eastAsia"/>
          <w:bCs w:val="0"/>
          <w:color w:val="auto"/>
          <w:rtl/>
        </w:rPr>
        <w:t>המזמין</w:t>
      </w:r>
      <w:r>
        <w:rPr>
          <w:rStyle w:val="120"/>
          <w:bCs w:val="0"/>
          <w:color w:val="auto"/>
          <w:rtl/>
        </w:rPr>
        <w:t>.</w:t>
      </w:r>
    </w:p>
    <w:p w:rsidR="00DC2FE4" w:rsidRPr="00440ECF" w:rsidRDefault="00DC2FE4" w:rsidP="00E15155">
      <w:pPr>
        <w:pStyle w:val="21"/>
        <w:keepNext w:val="0"/>
        <w:keepLines w:val="0"/>
        <w:widowControl/>
        <w:numPr>
          <w:ilvl w:val="2"/>
          <w:numId w:val="36"/>
        </w:numPr>
        <w:tabs>
          <w:tab w:val="left" w:pos="1985"/>
          <w:tab w:val="left" w:pos="2835"/>
        </w:tabs>
        <w:adjustRightInd/>
        <w:spacing w:before="120" w:line="360" w:lineRule="auto"/>
        <w:jc w:val="both"/>
        <w:textAlignment w:val="auto"/>
        <w:rPr>
          <w:rFonts w:cs="David"/>
          <w:bCs w:val="0"/>
          <w:color w:val="auto"/>
          <w:sz w:val="24"/>
          <w:szCs w:val="24"/>
          <w:rtl/>
        </w:rPr>
      </w:pPr>
      <w:r>
        <w:rPr>
          <w:rFonts w:cs="David" w:hint="eastAsia"/>
          <w:bCs w:val="0"/>
          <w:color w:val="auto"/>
          <w:sz w:val="24"/>
          <w:szCs w:val="24"/>
          <w:rtl/>
        </w:rPr>
        <w:t>בכל</w:t>
      </w:r>
      <w:r>
        <w:rPr>
          <w:rFonts w:cs="David"/>
          <w:bCs w:val="0"/>
          <w:color w:val="auto"/>
          <w:sz w:val="24"/>
          <w:szCs w:val="24"/>
          <w:rtl/>
        </w:rPr>
        <w:t xml:space="preserve"> </w:t>
      </w:r>
      <w:r>
        <w:rPr>
          <w:rFonts w:cs="David" w:hint="eastAsia"/>
          <w:bCs w:val="0"/>
          <w:color w:val="auto"/>
          <w:sz w:val="24"/>
          <w:szCs w:val="24"/>
          <w:rtl/>
        </w:rPr>
        <w:t>מחסן</w:t>
      </w:r>
      <w:r>
        <w:rPr>
          <w:rFonts w:cs="David"/>
          <w:bCs w:val="0"/>
          <w:color w:val="auto"/>
          <w:sz w:val="24"/>
          <w:szCs w:val="24"/>
          <w:rtl/>
        </w:rPr>
        <w:t xml:space="preserve"> </w:t>
      </w:r>
      <w:r>
        <w:rPr>
          <w:rFonts w:cs="David" w:hint="eastAsia"/>
          <w:bCs w:val="0"/>
          <w:color w:val="auto"/>
          <w:sz w:val="24"/>
          <w:szCs w:val="24"/>
          <w:rtl/>
        </w:rPr>
        <w:t>יועמדו</w:t>
      </w:r>
      <w:r>
        <w:rPr>
          <w:rFonts w:cs="David"/>
          <w:bCs w:val="0"/>
          <w:color w:val="auto"/>
          <w:sz w:val="24"/>
          <w:szCs w:val="24"/>
          <w:rtl/>
        </w:rPr>
        <w:t xml:space="preserve"> </w:t>
      </w:r>
      <w:r>
        <w:rPr>
          <w:rFonts w:cs="David" w:hint="eastAsia"/>
          <w:bCs w:val="0"/>
          <w:color w:val="auto"/>
          <w:sz w:val="24"/>
          <w:szCs w:val="24"/>
          <w:rtl/>
        </w:rPr>
        <w:t>לרשות</w:t>
      </w:r>
      <w:r>
        <w:rPr>
          <w:rFonts w:cs="David"/>
          <w:bCs w:val="0"/>
          <w:color w:val="auto"/>
          <w:sz w:val="24"/>
          <w:szCs w:val="24"/>
          <w:rtl/>
        </w:rPr>
        <w:t xml:space="preserve"> </w:t>
      </w:r>
      <w:r>
        <w:rPr>
          <w:rFonts w:cs="David" w:hint="eastAsia"/>
          <w:bCs w:val="0"/>
          <w:color w:val="auto"/>
          <w:sz w:val="24"/>
          <w:szCs w:val="24"/>
          <w:rtl/>
        </w:rPr>
        <w:t>הקהל</w:t>
      </w:r>
      <w:r>
        <w:rPr>
          <w:rFonts w:cs="David"/>
          <w:bCs w:val="0"/>
          <w:color w:val="auto"/>
          <w:sz w:val="24"/>
          <w:szCs w:val="24"/>
          <w:rtl/>
        </w:rPr>
        <w:t xml:space="preserve"> </w:t>
      </w:r>
      <w:r>
        <w:rPr>
          <w:rFonts w:cs="David" w:hint="eastAsia"/>
          <w:bCs w:val="0"/>
          <w:color w:val="auto"/>
          <w:sz w:val="24"/>
          <w:szCs w:val="24"/>
          <w:rtl/>
        </w:rPr>
        <w:t>עגלות</w:t>
      </w:r>
      <w:r>
        <w:rPr>
          <w:rFonts w:cs="David"/>
          <w:bCs w:val="0"/>
          <w:color w:val="auto"/>
          <w:sz w:val="24"/>
          <w:szCs w:val="24"/>
          <w:rtl/>
        </w:rPr>
        <w:t xml:space="preserve"> </w:t>
      </w:r>
      <w:r>
        <w:rPr>
          <w:rFonts w:cs="David" w:hint="eastAsia"/>
          <w:bCs w:val="0"/>
          <w:color w:val="auto"/>
          <w:sz w:val="24"/>
          <w:szCs w:val="24"/>
          <w:rtl/>
        </w:rPr>
        <w:t>נשיאה</w:t>
      </w:r>
      <w:r>
        <w:rPr>
          <w:rFonts w:cs="David"/>
          <w:bCs w:val="0"/>
          <w:color w:val="auto"/>
          <w:sz w:val="24"/>
          <w:szCs w:val="24"/>
          <w:rtl/>
        </w:rPr>
        <w:t xml:space="preserve">, </w:t>
      </w:r>
      <w:r>
        <w:rPr>
          <w:rFonts w:cs="David" w:hint="eastAsia"/>
          <w:bCs w:val="0"/>
          <w:color w:val="auto"/>
          <w:sz w:val="24"/>
          <w:szCs w:val="24"/>
          <w:rtl/>
        </w:rPr>
        <w:t>שתאפשרנה</w:t>
      </w:r>
      <w:r>
        <w:rPr>
          <w:rFonts w:cs="David"/>
          <w:bCs w:val="0"/>
          <w:color w:val="auto"/>
          <w:sz w:val="24"/>
          <w:szCs w:val="24"/>
          <w:rtl/>
        </w:rPr>
        <w:t xml:space="preserve"> </w:t>
      </w:r>
      <w:r>
        <w:rPr>
          <w:rFonts w:cs="David" w:hint="eastAsia"/>
          <w:bCs w:val="0"/>
          <w:color w:val="auto"/>
          <w:sz w:val="24"/>
          <w:szCs w:val="24"/>
          <w:rtl/>
        </w:rPr>
        <w:t>העברת</w:t>
      </w:r>
      <w:r>
        <w:rPr>
          <w:rFonts w:cs="David"/>
          <w:bCs w:val="0"/>
          <w:color w:val="auto"/>
          <w:sz w:val="24"/>
          <w:szCs w:val="24"/>
          <w:rtl/>
        </w:rPr>
        <w:t xml:space="preserve"> </w:t>
      </w:r>
      <w:r>
        <w:rPr>
          <w:rFonts w:cs="David" w:hint="eastAsia"/>
          <w:bCs w:val="0"/>
          <w:color w:val="auto"/>
          <w:sz w:val="24"/>
          <w:szCs w:val="24"/>
          <w:rtl/>
        </w:rPr>
        <w:t>המיטלטלין</w:t>
      </w:r>
      <w:r>
        <w:rPr>
          <w:rFonts w:cs="David"/>
          <w:bCs w:val="0"/>
          <w:color w:val="auto"/>
          <w:sz w:val="24"/>
          <w:szCs w:val="24"/>
          <w:rtl/>
        </w:rPr>
        <w:t xml:space="preserve"> </w:t>
      </w:r>
      <w:r>
        <w:rPr>
          <w:rFonts w:cs="David" w:hint="eastAsia"/>
          <w:bCs w:val="0"/>
          <w:color w:val="auto"/>
          <w:sz w:val="24"/>
          <w:szCs w:val="24"/>
          <w:rtl/>
        </w:rPr>
        <w:t>בקלות</w:t>
      </w:r>
      <w:r>
        <w:rPr>
          <w:rFonts w:cs="David"/>
          <w:bCs w:val="0"/>
          <w:color w:val="auto"/>
          <w:sz w:val="24"/>
          <w:szCs w:val="24"/>
          <w:rtl/>
        </w:rPr>
        <w:t xml:space="preserve"> </w:t>
      </w:r>
      <w:r>
        <w:rPr>
          <w:rFonts w:cs="David" w:hint="eastAsia"/>
          <w:bCs w:val="0"/>
          <w:color w:val="auto"/>
          <w:sz w:val="24"/>
          <w:szCs w:val="24"/>
          <w:rtl/>
        </w:rPr>
        <w:t>ממקום</w:t>
      </w:r>
      <w:r>
        <w:rPr>
          <w:rFonts w:cs="David"/>
          <w:bCs w:val="0"/>
          <w:color w:val="auto"/>
          <w:sz w:val="24"/>
          <w:szCs w:val="24"/>
          <w:rtl/>
        </w:rPr>
        <w:t xml:space="preserve"> </w:t>
      </w:r>
      <w:r>
        <w:rPr>
          <w:rFonts w:cs="David" w:hint="eastAsia"/>
          <w:bCs w:val="0"/>
          <w:color w:val="auto"/>
          <w:sz w:val="24"/>
          <w:szCs w:val="24"/>
          <w:rtl/>
        </w:rPr>
        <w:t>אחסונם</w:t>
      </w:r>
      <w:r>
        <w:rPr>
          <w:rFonts w:cs="David"/>
          <w:bCs w:val="0"/>
          <w:color w:val="auto"/>
          <w:sz w:val="24"/>
          <w:szCs w:val="24"/>
          <w:rtl/>
        </w:rPr>
        <w:t xml:space="preserve"> </w:t>
      </w:r>
      <w:r>
        <w:rPr>
          <w:rFonts w:cs="David" w:hint="eastAsia"/>
          <w:bCs w:val="0"/>
          <w:color w:val="auto"/>
          <w:sz w:val="24"/>
          <w:szCs w:val="24"/>
          <w:rtl/>
        </w:rPr>
        <w:t>למכוניתו</w:t>
      </w:r>
      <w:r>
        <w:rPr>
          <w:rFonts w:cs="David"/>
          <w:bCs w:val="0"/>
          <w:color w:val="auto"/>
          <w:sz w:val="24"/>
          <w:szCs w:val="24"/>
          <w:rtl/>
        </w:rPr>
        <w:t xml:space="preserve"> </w:t>
      </w:r>
      <w:r>
        <w:rPr>
          <w:rFonts w:cs="David" w:hint="eastAsia"/>
          <w:bCs w:val="0"/>
          <w:color w:val="auto"/>
          <w:sz w:val="24"/>
          <w:szCs w:val="24"/>
          <w:rtl/>
        </w:rPr>
        <w:t>של</w:t>
      </w:r>
      <w:r>
        <w:rPr>
          <w:rFonts w:cs="David"/>
          <w:bCs w:val="0"/>
          <w:color w:val="auto"/>
          <w:sz w:val="24"/>
          <w:szCs w:val="24"/>
          <w:rtl/>
        </w:rPr>
        <w:t xml:space="preserve"> </w:t>
      </w:r>
      <w:r>
        <w:rPr>
          <w:rFonts w:cs="David" w:hint="eastAsia"/>
          <w:bCs w:val="0"/>
          <w:color w:val="auto"/>
          <w:sz w:val="24"/>
          <w:szCs w:val="24"/>
          <w:rtl/>
        </w:rPr>
        <w:t>החייב</w:t>
      </w:r>
      <w:r>
        <w:rPr>
          <w:rFonts w:cs="David"/>
          <w:bCs w:val="0"/>
          <w:color w:val="auto"/>
          <w:sz w:val="24"/>
          <w:szCs w:val="24"/>
          <w:rtl/>
        </w:rPr>
        <w:t xml:space="preserve">/ </w:t>
      </w:r>
      <w:r>
        <w:rPr>
          <w:rFonts w:cs="David" w:hint="eastAsia"/>
          <w:bCs w:val="0"/>
          <w:color w:val="auto"/>
          <w:sz w:val="24"/>
          <w:szCs w:val="24"/>
          <w:rtl/>
        </w:rPr>
        <w:t>הקונה</w:t>
      </w:r>
      <w:r>
        <w:rPr>
          <w:rFonts w:cs="David"/>
          <w:bCs w:val="0"/>
          <w:color w:val="auto"/>
          <w:sz w:val="24"/>
          <w:szCs w:val="24"/>
          <w:rtl/>
        </w:rPr>
        <w:t xml:space="preserve">, </w:t>
      </w:r>
      <w:r>
        <w:rPr>
          <w:rFonts w:cs="David" w:hint="eastAsia"/>
          <w:bCs w:val="0"/>
          <w:color w:val="auto"/>
          <w:sz w:val="24"/>
          <w:szCs w:val="24"/>
          <w:rtl/>
        </w:rPr>
        <w:t>החונה</w:t>
      </w:r>
      <w:r>
        <w:rPr>
          <w:rFonts w:cs="David"/>
          <w:bCs w:val="0"/>
          <w:color w:val="auto"/>
          <w:sz w:val="24"/>
          <w:szCs w:val="24"/>
          <w:rtl/>
        </w:rPr>
        <w:t xml:space="preserve"> </w:t>
      </w:r>
      <w:r>
        <w:rPr>
          <w:rFonts w:cs="David" w:hint="eastAsia"/>
          <w:bCs w:val="0"/>
          <w:color w:val="auto"/>
          <w:sz w:val="24"/>
          <w:szCs w:val="24"/>
          <w:rtl/>
        </w:rPr>
        <w:t>מחוץ</w:t>
      </w:r>
      <w:r>
        <w:rPr>
          <w:rFonts w:cs="David"/>
          <w:bCs w:val="0"/>
          <w:color w:val="auto"/>
          <w:sz w:val="24"/>
          <w:szCs w:val="24"/>
          <w:rtl/>
        </w:rPr>
        <w:t xml:space="preserve"> </w:t>
      </w:r>
      <w:r>
        <w:rPr>
          <w:rFonts w:cs="David" w:hint="eastAsia"/>
          <w:bCs w:val="0"/>
          <w:color w:val="auto"/>
          <w:sz w:val="24"/>
          <w:szCs w:val="24"/>
          <w:rtl/>
        </w:rPr>
        <w:t>לאולם</w:t>
      </w:r>
      <w:r>
        <w:rPr>
          <w:rFonts w:cs="David"/>
          <w:bCs w:val="0"/>
          <w:color w:val="auto"/>
          <w:sz w:val="24"/>
          <w:szCs w:val="24"/>
          <w:rtl/>
        </w:rPr>
        <w:t xml:space="preserve"> </w:t>
      </w:r>
      <w:r>
        <w:rPr>
          <w:rFonts w:cs="David" w:hint="eastAsia"/>
          <w:bCs w:val="0"/>
          <w:color w:val="auto"/>
          <w:sz w:val="24"/>
          <w:szCs w:val="24"/>
          <w:rtl/>
        </w:rPr>
        <w:t>האחסנה</w:t>
      </w:r>
      <w:r>
        <w:rPr>
          <w:rFonts w:cs="David"/>
          <w:bCs w:val="0"/>
          <w:color w:val="auto"/>
          <w:sz w:val="24"/>
          <w:szCs w:val="24"/>
          <w:rtl/>
        </w:rPr>
        <w:t>.</w:t>
      </w:r>
    </w:p>
    <w:p w:rsidR="00DC2FE4" w:rsidRPr="00440ECF" w:rsidRDefault="00DC2FE4" w:rsidP="00A364FE">
      <w:pPr>
        <w:pStyle w:val="30"/>
        <w:numPr>
          <w:ilvl w:val="0"/>
          <w:numId w:val="0"/>
        </w:numPr>
        <w:ind w:left="360"/>
        <w:jc w:val="both"/>
        <w:rPr>
          <w:rtl/>
        </w:rPr>
      </w:pPr>
    </w:p>
    <w:p w:rsidR="00DC2FE4" w:rsidRPr="00440ECF" w:rsidRDefault="00DC2FE4" w:rsidP="00A364FE">
      <w:pPr>
        <w:pStyle w:val="30"/>
        <w:numPr>
          <w:ilvl w:val="0"/>
          <w:numId w:val="0"/>
        </w:numPr>
        <w:ind w:left="360"/>
        <w:jc w:val="both"/>
      </w:pPr>
      <w:r>
        <w:rPr>
          <w:rFonts w:hint="eastAsia"/>
          <w:rtl/>
        </w:rPr>
        <w:t>מבלי</w:t>
      </w:r>
      <w:r>
        <w:rPr>
          <w:rtl/>
        </w:rPr>
        <w:t xml:space="preserve"> לגרוע מהאמור לעיל מתחייב הספק לספק כל הציוד נדרש לצורך אספקת השירותים בצורה נאותה.</w:t>
      </w:r>
    </w:p>
    <w:p w:rsidR="00DC2FE4" w:rsidRPr="002247A8" w:rsidRDefault="00DC2FE4" w:rsidP="00E15155">
      <w:pPr>
        <w:pStyle w:val="21"/>
        <w:keepNext w:val="0"/>
        <w:keepLines w:val="0"/>
        <w:widowControl/>
        <w:numPr>
          <w:ilvl w:val="1"/>
          <w:numId w:val="36"/>
        </w:numPr>
        <w:tabs>
          <w:tab w:val="left" w:pos="1985"/>
          <w:tab w:val="left" w:pos="2835"/>
        </w:tabs>
        <w:adjustRightInd/>
        <w:spacing w:before="120" w:line="360" w:lineRule="auto"/>
        <w:jc w:val="both"/>
        <w:textAlignment w:val="auto"/>
        <w:rPr>
          <w:rStyle w:val="120"/>
          <w:bCs w:val="0"/>
          <w:color w:val="auto"/>
        </w:rPr>
      </w:pPr>
      <w:r>
        <w:rPr>
          <w:rStyle w:val="120"/>
          <w:rFonts w:hint="eastAsia"/>
          <w:bCs w:val="0"/>
          <w:color w:val="auto"/>
          <w:rtl/>
        </w:rPr>
        <w:t>מגרש</w:t>
      </w:r>
      <w:r>
        <w:rPr>
          <w:rStyle w:val="120"/>
          <w:bCs w:val="0"/>
          <w:color w:val="auto"/>
          <w:rtl/>
        </w:rPr>
        <w:t xml:space="preserve"> </w:t>
      </w:r>
      <w:r>
        <w:rPr>
          <w:rStyle w:val="120"/>
          <w:rFonts w:hint="eastAsia"/>
          <w:bCs w:val="0"/>
          <w:color w:val="auto"/>
          <w:rtl/>
        </w:rPr>
        <w:t>כלי</w:t>
      </w:r>
      <w:r>
        <w:rPr>
          <w:rStyle w:val="120"/>
          <w:bCs w:val="0"/>
          <w:color w:val="auto"/>
          <w:rtl/>
        </w:rPr>
        <w:t xml:space="preserve"> </w:t>
      </w:r>
      <w:r>
        <w:rPr>
          <w:rStyle w:val="120"/>
          <w:rFonts w:hint="eastAsia"/>
          <w:bCs w:val="0"/>
          <w:color w:val="auto"/>
          <w:rtl/>
        </w:rPr>
        <w:t>רכב</w:t>
      </w:r>
      <w:r>
        <w:rPr>
          <w:rStyle w:val="120"/>
          <w:bCs w:val="0"/>
          <w:color w:val="auto"/>
          <w:rtl/>
        </w:rPr>
        <w:t>:</w:t>
      </w:r>
    </w:p>
    <w:p w:rsidR="00DC2FE4" w:rsidRPr="00440ECF" w:rsidRDefault="00DC2FE4" w:rsidP="00E15155">
      <w:pPr>
        <w:pStyle w:val="21"/>
        <w:keepNext w:val="0"/>
        <w:keepLines w:val="0"/>
        <w:widowControl/>
        <w:numPr>
          <w:ilvl w:val="2"/>
          <w:numId w:val="36"/>
        </w:numPr>
        <w:tabs>
          <w:tab w:val="left" w:pos="2835"/>
        </w:tabs>
        <w:adjustRightInd/>
        <w:spacing w:before="120" w:line="360" w:lineRule="auto"/>
        <w:jc w:val="both"/>
        <w:textAlignment w:val="auto"/>
        <w:rPr>
          <w:rStyle w:val="120"/>
          <w:bCs w:val="0"/>
          <w:color w:val="auto"/>
        </w:rPr>
      </w:pPr>
      <w:r>
        <w:rPr>
          <w:rStyle w:val="120"/>
          <w:bCs w:val="0"/>
          <w:color w:val="auto"/>
          <w:rtl/>
        </w:rPr>
        <w:t xml:space="preserve"> </w:t>
      </w:r>
      <w:r>
        <w:rPr>
          <w:rStyle w:val="120"/>
          <w:rFonts w:hint="eastAsia"/>
          <w:bCs w:val="0"/>
          <w:color w:val="auto"/>
          <w:rtl/>
        </w:rPr>
        <w:t>המגרש</w:t>
      </w:r>
      <w:r>
        <w:rPr>
          <w:rStyle w:val="120"/>
          <w:bCs w:val="0"/>
          <w:color w:val="auto"/>
          <w:rtl/>
        </w:rPr>
        <w:t xml:space="preserve"> </w:t>
      </w:r>
      <w:r>
        <w:rPr>
          <w:rStyle w:val="120"/>
          <w:rFonts w:hint="eastAsia"/>
          <w:bCs w:val="0"/>
          <w:color w:val="auto"/>
          <w:rtl/>
        </w:rPr>
        <w:t>יחולק</w:t>
      </w:r>
      <w:r>
        <w:rPr>
          <w:rStyle w:val="120"/>
          <w:bCs w:val="0"/>
          <w:color w:val="auto"/>
          <w:rtl/>
        </w:rPr>
        <w:t xml:space="preserve"> </w:t>
      </w:r>
      <w:r>
        <w:rPr>
          <w:rStyle w:val="120"/>
          <w:rFonts w:hint="eastAsia"/>
          <w:bCs w:val="0"/>
          <w:color w:val="auto"/>
          <w:rtl/>
        </w:rPr>
        <w:t>לשני</w:t>
      </w:r>
      <w:r>
        <w:rPr>
          <w:rStyle w:val="120"/>
          <w:bCs w:val="0"/>
          <w:color w:val="auto"/>
          <w:rtl/>
        </w:rPr>
        <w:t xml:space="preserve"> </w:t>
      </w:r>
      <w:r>
        <w:rPr>
          <w:rStyle w:val="120"/>
          <w:rFonts w:hint="eastAsia"/>
          <w:bCs w:val="0"/>
          <w:color w:val="auto"/>
          <w:rtl/>
        </w:rPr>
        <w:t>אזורים</w:t>
      </w:r>
      <w:r>
        <w:rPr>
          <w:rStyle w:val="120"/>
          <w:bCs w:val="0"/>
          <w:color w:val="auto"/>
          <w:rtl/>
        </w:rPr>
        <w:t>:</w:t>
      </w:r>
    </w:p>
    <w:p w:rsidR="00DC2FE4" w:rsidRPr="00440ECF" w:rsidRDefault="00DC2FE4" w:rsidP="00E15155">
      <w:pPr>
        <w:pStyle w:val="21"/>
        <w:keepNext w:val="0"/>
        <w:keepLines w:val="0"/>
        <w:widowControl/>
        <w:numPr>
          <w:ilvl w:val="3"/>
          <w:numId w:val="36"/>
        </w:numPr>
        <w:tabs>
          <w:tab w:val="left" w:pos="1791"/>
        </w:tabs>
        <w:adjustRightInd/>
        <w:spacing w:before="120" w:line="360" w:lineRule="auto"/>
        <w:jc w:val="both"/>
        <w:textAlignment w:val="auto"/>
        <w:rPr>
          <w:rStyle w:val="120"/>
          <w:bCs w:val="0"/>
          <w:color w:val="auto"/>
        </w:rPr>
      </w:pPr>
      <w:r>
        <w:rPr>
          <w:rStyle w:val="120"/>
          <w:rFonts w:hint="eastAsia"/>
          <w:bCs w:val="0"/>
          <w:color w:val="auto"/>
          <w:rtl/>
        </w:rPr>
        <w:t>אזור</w:t>
      </w:r>
      <w:r>
        <w:rPr>
          <w:rStyle w:val="120"/>
          <w:bCs w:val="0"/>
          <w:color w:val="auto"/>
          <w:rtl/>
        </w:rPr>
        <w:t xml:space="preserve"> </w:t>
      </w:r>
      <w:r>
        <w:rPr>
          <w:rStyle w:val="120"/>
          <w:rFonts w:hint="eastAsia"/>
          <w:bCs w:val="0"/>
          <w:color w:val="auto"/>
          <w:rtl/>
        </w:rPr>
        <w:t>אחסנה</w:t>
      </w:r>
      <w:r>
        <w:rPr>
          <w:rStyle w:val="120"/>
          <w:bCs w:val="0"/>
          <w:color w:val="auto"/>
          <w:rtl/>
        </w:rPr>
        <w:t xml:space="preserve"> - </w:t>
      </w:r>
      <w:r>
        <w:rPr>
          <w:rStyle w:val="120"/>
          <w:rFonts w:hint="eastAsia"/>
          <w:bCs w:val="0"/>
          <w:color w:val="auto"/>
          <w:rtl/>
        </w:rPr>
        <w:t>בו</w:t>
      </w:r>
      <w:r>
        <w:rPr>
          <w:rStyle w:val="120"/>
          <w:bCs w:val="0"/>
          <w:color w:val="auto"/>
          <w:rtl/>
        </w:rPr>
        <w:t xml:space="preserve"> </w:t>
      </w:r>
      <w:r>
        <w:rPr>
          <w:rStyle w:val="120"/>
          <w:rFonts w:hint="eastAsia"/>
          <w:bCs w:val="0"/>
          <w:color w:val="auto"/>
          <w:rtl/>
        </w:rPr>
        <w:t>יאוחסנו</w:t>
      </w:r>
      <w:r>
        <w:rPr>
          <w:rStyle w:val="120"/>
          <w:bCs w:val="0"/>
          <w:color w:val="auto"/>
          <w:rtl/>
        </w:rPr>
        <w:t xml:space="preserve"> </w:t>
      </w:r>
      <w:r>
        <w:rPr>
          <w:rStyle w:val="120"/>
          <w:rFonts w:hint="eastAsia"/>
          <w:bCs w:val="0"/>
          <w:color w:val="auto"/>
          <w:rtl/>
        </w:rPr>
        <w:t>כלי</w:t>
      </w:r>
      <w:r>
        <w:rPr>
          <w:rStyle w:val="120"/>
          <w:bCs w:val="0"/>
          <w:color w:val="auto"/>
          <w:rtl/>
        </w:rPr>
        <w:t xml:space="preserve"> </w:t>
      </w:r>
      <w:r>
        <w:rPr>
          <w:rStyle w:val="120"/>
          <w:rFonts w:hint="eastAsia"/>
          <w:bCs w:val="0"/>
          <w:color w:val="auto"/>
          <w:rtl/>
        </w:rPr>
        <w:t>הרכב</w:t>
      </w:r>
      <w:r>
        <w:rPr>
          <w:rStyle w:val="120"/>
          <w:bCs w:val="0"/>
          <w:color w:val="auto"/>
          <w:rtl/>
        </w:rPr>
        <w:t xml:space="preserve"> </w:t>
      </w:r>
      <w:r>
        <w:rPr>
          <w:rStyle w:val="120"/>
          <w:rFonts w:hint="eastAsia"/>
          <w:bCs w:val="0"/>
          <w:color w:val="auto"/>
          <w:rtl/>
        </w:rPr>
        <w:t>עם</w:t>
      </w:r>
      <w:r>
        <w:rPr>
          <w:rStyle w:val="120"/>
          <w:bCs w:val="0"/>
          <w:color w:val="auto"/>
          <w:rtl/>
        </w:rPr>
        <w:t xml:space="preserve"> </w:t>
      </w:r>
      <w:r>
        <w:rPr>
          <w:rStyle w:val="120"/>
          <w:rFonts w:hint="eastAsia"/>
          <w:bCs w:val="0"/>
          <w:color w:val="auto"/>
          <w:rtl/>
        </w:rPr>
        <w:t>קליטתם</w:t>
      </w:r>
      <w:r>
        <w:rPr>
          <w:rStyle w:val="120"/>
          <w:bCs w:val="0"/>
          <w:color w:val="auto"/>
          <w:rtl/>
        </w:rPr>
        <w:t xml:space="preserve"> </w:t>
      </w:r>
      <w:r>
        <w:rPr>
          <w:rStyle w:val="120"/>
          <w:rFonts w:hint="eastAsia"/>
          <w:bCs w:val="0"/>
          <w:color w:val="auto"/>
          <w:rtl/>
        </w:rPr>
        <w:t>ועד</w:t>
      </w:r>
      <w:r>
        <w:rPr>
          <w:rStyle w:val="120"/>
          <w:bCs w:val="0"/>
          <w:color w:val="auto"/>
          <w:rtl/>
        </w:rPr>
        <w:t xml:space="preserve"> </w:t>
      </w:r>
      <w:r>
        <w:rPr>
          <w:rStyle w:val="120"/>
          <w:rFonts w:hint="eastAsia"/>
          <w:bCs w:val="0"/>
          <w:color w:val="auto"/>
          <w:rtl/>
        </w:rPr>
        <w:t>לשלב</w:t>
      </w:r>
      <w:r>
        <w:rPr>
          <w:rStyle w:val="120"/>
          <w:bCs w:val="0"/>
          <w:color w:val="auto"/>
          <w:rtl/>
        </w:rPr>
        <w:t xml:space="preserve"> </w:t>
      </w:r>
      <w:r>
        <w:rPr>
          <w:rStyle w:val="120"/>
          <w:rFonts w:hint="eastAsia"/>
          <w:bCs w:val="0"/>
          <w:color w:val="auto"/>
          <w:rtl/>
        </w:rPr>
        <w:t>שחרור</w:t>
      </w:r>
      <w:r>
        <w:rPr>
          <w:rStyle w:val="120"/>
          <w:bCs w:val="0"/>
          <w:color w:val="auto"/>
          <w:rtl/>
        </w:rPr>
        <w:t xml:space="preserve">/ </w:t>
      </w:r>
      <w:r>
        <w:rPr>
          <w:rStyle w:val="120"/>
          <w:rFonts w:hint="eastAsia"/>
          <w:bCs w:val="0"/>
          <w:color w:val="auto"/>
          <w:rtl/>
        </w:rPr>
        <w:t>מכירה</w:t>
      </w:r>
      <w:r>
        <w:rPr>
          <w:rStyle w:val="120"/>
          <w:bCs w:val="0"/>
          <w:color w:val="auto"/>
          <w:rtl/>
        </w:rPr>
        <w:t xml:space="preserve"> / </w:t>
      </w:r>
      <w:r>
        <w:rPr>
          <w:rStyle w:val="120"/>
          <w:rFonts w:hint="eastAsia"/>
          <w:bCs w:val="0"/>
          <w:color w:val="auto"/>
          <w:rtl/>
        </w:rPr>
        <w:t>השמדה</w:t>
      </w:r>
      <w:r>
        <w:rPr>
          <w:rStyle w:val="120"/>
          <w:bCs w:val="0"/>
          <w:color w:val="auto"/>
          <w:rtl/>
        </w:rPr>
        <w:t>.</w:t>
      </w:r>
    </w:p>
    <w:p w:rsidR="00DC2FE4" w:rsidRPr="00440ECF" w:rsidRDefault="00DC2FE4" w:rsidP="00E15155">
      <w:pPr>
        <w:pStyle w:val="21"/>
        <w:keepNext w:val="0"/>
        <w:keepLines w:val="0"/>
        <w:widowControl/>
        <w:numPr>
          <w:ilvl w:val="3"/>
          <w:numId w:val="36"/>
        </w:numPr>
        <w:tabs>
          <w:tab w:val="left" w:pos="1791"/>
        </w:tabs>
        <w:adjustRightInd/>
        <w:spacing w:before="120" w:line="360" w:lineRule="auto"/>
        <w:jc w:val="both"/>
        <w:textAlignment w:val="auto"/>
        <w:rPr>
          <w:rStyle w:val="120"/>
          <w:bCs w:val="0"/>
          <w:color w:val="auto"/>
          <w:rtl/>
        </w:rPr>
      </w:pPr>
      <w:proofErr w:type="spellStart"/>
      <w:r>
        <w:rPr>
          <w:rStyle w:val="120"/>
          <w:rFonts w:hint="eastAsia"/>
          <w:bCs w:val="0"/>
          <w:color w:val="auto"/>
          <w:rtl/>
        </w:rPr>
        <w:t>איזור</w:t>
      </w:r>
      <w:proofErr w:type="spellEnd"/>
      <w:r>
        <w:rPr>
          <w:rStyle w:val="120"/>
          <w:bCs w:val="0"/>
          <w:color w:val="auto"/>
          <w:rtl/>
        </w:rPr>
        <w:t xml:space="preserve"> </w:t>
      </w:r>
      <w:r>
        <w:rPr>
          <w:rStyle w:val="120"/>
          <w:rFonts w:hint="eastAsia"/>
          <w:bCs w:val="0"/>
          <w:color w:val="auto"/>
          <w:rtl/>
        </w:rPr>
        <w:t>תצוגה</w:t>
      </w:r>
      <w:r>
        <w:rPr>
          <w:rStyle w:val="120"/>
          <w:bCs w:val="0"/>
          <w:color w:val="auto"/>
          <w:rtl/>
        </w:rPr>
        <w:t xml:space="preserve"> -  </w:t>
      </w:r>
      <w:r>
        <w:rPr>
          <w:rStyle w:val="120"/>
          <w:rFonts w:hint="eastAsia"/>
          <w:bCs w:val="0"/>
          <w:color w:val="auto"/>
          <w:rtl/>
        </w:rPr>
        <w:t>בו</w:t>
      </w:r>
      <w:r>
        <w:rPr>
          <w:rStyle w:val="120"/>
          <w:bCs w:val="0"/>
          <w:color w:val="auto"/>
          <w:rtl/>
        </w:rPr>
        <w:t xml:space="preserve"> </w:t>
      </w:r>
      <w:r>
        <w:rPr>
          <w:rStyle w:val="120"/>
          <w:rFonts w:hint="eastAsia"/>
          <w:bCs w:val="0"/>
          <w:color w:val="auto"/>
          <w:rtl/>
        </w:rPr>
        <w:t>יוצגו</w:t>
      </w:r>
      <w:r>
        <w:rPr>
          <w:rStyle w:val="120"/>
          <w:bCs w:val="0"/>
          <w:color w:val="auto"/>
          <w:rtl/>
        </w:rPr>
        <w:t xml:space="preserve"> </w:t>
      </w:r>
      <w:r>
        <w:rPr>
          <w:rStyle w:val="120"/>
          <w:rFonts w:hint="eastAsia"/>
          <w:bCs w:val="0"/>
          <w:color w:val="auto"/>
          <w:rtl/>
        </w:rPr>
        <w:t>כלי</w:t>
      </w:r>
      <w:r>
        <w:rPr>
          <w:rStyle w:val="120"/>
          <w:bCs w:val="0"/>
          <w:color w:val="auto"/>
          <w:rtl/>
        </w:rPr>
        <w:t xml:space="preserve"> </w:t>
      </w:r>
      <w:r>
        <w:rPr>
          <w:rStyle w:val="120"/>
          <w:rFonts w:hint="eastAsia"/>
          <w:bCs w:val="0"/>
          <w:color w:val="auto"/>
          <w:rtl/>
        </w:rPr>
        <w:t>הרכב</w:t>
      </w:r>
      <w:r>
        <w:rPr>
          <w:rStyle w:val="120"/>
          <w:bCs w:val="0"/>
          <w:color w:val="auto"/>
          <w:rtl/>
        </w:rPr>
        <w:t xml:space="preserve"> </w:t>
      </w:r>
      <w:r>
        <w:rPr>
          <w:rStyle w:val="120"/>
          <w:rFonts w:hint="eastAsia"/>
          <w:bCs w:val="0"/>
          <w:color w:val="auto"/>
          <w:rtl/>
        </w:rPr>
        <w:t>המיועדים</w:t>
      </w:r>
      <w:r>
        <w:rPr>
          <w:rStyle w:val="120"/>
          <w:bCs w:val="0"/>
          <w:color w:val="auto"/>
          <w:rtl/>
        </w:rPr>
        <w:t xml:space="preserve"> </w:t>
      </w:r>
      <w:r>
        <w:rPr>
          <w:rStyle w:val="120"/>
          <w:rFonts w:hint="eastAsia"/>
          <w:bCs w:val="0"/>
          <w:color w:val="auto"/>
          <w:rtl/>
        </w:rPr>
        <w:t>למכירה</w:t>
      </w:r>
      <w:r>
        <w:rPr>
          <w:rStyle w:val="120"/>
          <w:bCs w:val="0"/>
          <w:color w:val="auto"/>
          <w:rtl/>
        </w:rPr>
        <w:t xml:space="preserve">. </w:t>
      </w:r>
      <w:r>
        <w:rPr>
          <w:rStyle w:val="120"/>
          <w:rFonts w:hint="eastAsia"/>
          <w:bCs w:val="0"/>
          <w:color w:val="auto"/>
          <w:rtl/>
        </w:rPr>
        <w:t>גישת</w:t>
      </w:r>
      <w:r>
        <w:rPr>
          <w:rStyle w:val="120"/>
          <w:bCs w:val="0"/>
          <w:color w:val="auto"/>
          <w:rtl/>
        </w:rPr>
        <w:t xml:space="preserve"> </w:t>
      </w:r>
      <w:r>
        <w:rPr>
          <w:rStyle w:val="120"/>
          <w:rFonts w:hint="eastAsia"/>
          <w:bCs w:val="0"/>
          <w:color w:val="auto"/>
          <w:rtl/>
        </w:rPr>
        <w:t>הקהל</w:t>
      </w:r>
      <w:r>
        <w:rPr>
          <w:rStyle w:val="120"/>
          <w:bCs w:val="0"/>
          <w:color w:val="auto"/>
          <w:rtl/>
        </w:rPr>
        <w:t xml:space="preserve"> </w:t>
      </w:r>
      <w:r>
        <w:rPr>
          <w:rStyle w:val="120"/>
          <w:rFonts w:hint="eastAsia"/>
          <w:bCs w:val="0"/>
          <w:color w:val="auto"/>
          <w:rtl/>
        </w:rPr>
        <w:t>תתאפשר</w:t>
      </w:r>
      <w:r>
        <w:rPr>
          <w:rStyle w:val="120"/>
          <w:bCs w:val="0"/>
          <w:color w:val="auto"/>
          <w:rtl/>
        </w:rPr>
        <w:t xml:space="preserve"> </w:t>
      </w:r>
      <w:r>
        <w:rPr>
          <w:rStyle w:val="120"/>
          <w:rFonts w:hint="eastAsia"/>
          <w:bCs w:val="0"/>
          <w:color w:val="auto"/>
          <w:rtl/>
        </w:rPr>
        <w:t>לרכבים</w:t>
      </w:r>
      <w:r>
        <w:rPr>
          <w:rStyle w:val="120"/>
          <w:bCs w:val="0"/>
          <w:color w:val="auto"/>
          <w:rtl/>
        </w:rPr>
        <w:t xml:space="preserve"> </w:t>
      </w:r>
      <w:r>
        <w:rPr>
          <w:rStyle w:val="120"/>
          <w:rFonts w:hint="eastAsia"/>
          <w:bCs w:val="0"/>
          <w:color w:val="auto"/>
          <w:rtl/>
        </w:rPr>
        <w:t>המוצעים</w:t>
      </w:r>
      <w:r>
        <w:rPr>
          <w:rStyle w:val="120"/>
          <w:bCs w:val="0"/>
          <w:color w:val="auto"/>
          <w:rtl/>
        </w:rPr>
        <w:t xml:space="preserve"> </w:t>
      </w:r>
      <w:r>
        <w:rPr>
          <w:rStyle w:val="120"/>
          <w:rFonts w:hint="eastAsia"/>
          <w:bCs w:val="0"/>
          <w:color w:val="auto"/>
          <w:rtl/>
        </w:rPr>
        <w:t>למכירה</w:t>
      </w:r>
      <w:r>
        <w:rPr>
          <w:rStyle w:val="120"/>
          <w:bCs w:val="0"/>
          <w:color w:val="auto"/>
          <w:rtl/>
        </w:rPr>
        <w:t xml:space="preserve"> </w:t>
      </w:r>
      <w:r>
        <w:rPr>
          <w:rStyle w:val="120"/>
          <w:rFonts w:hint="eastAsia"/>
          <w:bCs w:val="0"/>
          <w:color w:val="auto"/>
          <w:rtl/>
        </w:rPr>
        <w:t>בלבד</w:t>
      </w:r>
      <w:r>
        <w:rPr>
          <w:rStyle w:val="120"/>
          <w:bCs w:val="0"/>
          <w:color w:val="auto"/>
          <w:rtl/>
        </w:rPr>
        <w:t>.</w:t>
      </w:r>
    </w:p>
    <w:p w:rsidR="00DC2FE4" w:rsidRPr="00440ECF" w:rsidRDefault="00DC2FE4" w:rsidP="00E15155">
      <w:pPr>
        <w:pStyle w:val="21"/>
        <w:keepNext w:val="0"/>
        <w:keepLines w:val="0"/>
        <w:widowControl/>
        <w:numPr>
          <w:ilvl w:val="2"/>
          <w:numId w:val="36"/>
        </w:numPr>
        <w:tabs>
          <w:tab w:val="left" w:pos="2835"/>
        </w:tabs>
        <w:adjustRightInd/>
        <w:spacing w:before="120" w:line="360" w:lineRule="auto"/>
        <w:jc w:val="both"/>
        <w:textAlignment w:val="auto"/>
        <w:rPr>
          <w:rStyle w:val="120"/>
          <w:bCs w:val="0"/>
          <w:color w:val="auto"/>
        </w:rPr>
      </w:pPr>
      <w:r>
        <w:rPr>
          <w:rStyle w:val="120"/>
          <w:rFonts w:hint="eastAsia"/>
          <w:bCs w:val="0"/>
          <w:color w:val="auto"/>
          <w:rtl/>
        </w:rPr>
        <w:lastRenderedPageBreak/>
        <w:t>מגרש</w:t>
      </w:r>
      <w:r>
        <w:rPr>
          <w:rStyle w:val="120"/>
          <w:bCs w:val="0"/>
          <w:color w:val="auto"/>
          <w:rtl/>
        </w:rPr>
        <w:t xml:space="preserve"> </w:t>
      </w:r>
      <w:r>
        <w:rPr>
          <w:rStyle w:val="120"/>
          <w:rFonts w:hint="eastAsia"/>
          <w:bCs w:val="0"/>
          <w:color w:val="auto"/>
          <w:rtl/>
        </w:rPr>
        <w:t>כלי</w:t>
      </w:r>
      <w:r>
        <w:rPr>
          <w:rStyle w:val="120"/>
          <w:bCs w:val="0"/>
          <w:color w:val="auto"/>
          <w:rtl/>
        </w:rPr>
        <w:t xml:space="preserve"> </w:t>
      </w:r>
      <w:r>
        <w:rPr>
          <w:rStyle w:val="120"/>
          <w:rFonts w:hint="eastAsia"/>
          <w:bCs w:val="0"/>
          <w:color w:val="auto"/>
          <w:rtl/>
        </w:rPr>
        <w:t>הרכב</w:t>
      </w:r>
      <w:r>
        <w:rPr>
          <w:rStyle w:val="120"/>
          <w:bCs w:val="0"/>
          <w:color w:val="auto"/>
          <w:rtl/>
        </w:rPr>
        <w:t xml:space="preserve"> </w:t>
      </w:r>
      <w:r>
        <w:rPr>
          <w:rStyle w:val="120"/>
          <w:rFonts w:hint="eastAsia"/>
          <w:bCs w:val="0"/>
          <w:color w:val="auto"/>
          <w:rtl/>
        </w:rPr>
        <w:t>ישמש</w:t>
      </w:r>
      <w:r>
        <w:rPr>
          <w:rStyle w:val="120"/>
          <w:bCs w:val="0"/>
          <w:color w:val="auto"/>
          <w:rtl/>
        </w:rPr>
        <w:t xml:space="preserve"> </w:t>
      </w:r>
      <w:r>
        <w:rPr>
          <w:rStyle w:val="120"/>
          <w:rFonts w:hint="eastAsia"/>
          <w:bCs w:val="0"/>
          <w:color w:val="auto"/>
          <w:rtl/>
        </w:rPr>
        <w:t>לאחסנת</w:t>
      </w:r>
      <w:r>
        <w:rPr>
          <w:rStyle w:val="120"/>
          <w:bCs w:val="0"/>
          <w:color w:val="auto"/>
          <w:rtl/>
        </w:rPr>
        <w:t xml:space="preserve"> </w:t>
      </w:r>
      <w:r>
        <w:rPr>
          <w:rStyle w:val="120"/>
          <w:rFonts w:hint="eastAsia"/>
          <w:bCs w:val="0"/>
          <w:color w:val="auto"/>
          <w:rtl/>
        </w:rPr>
        <w:t>כלי</w:t>
      </w:r>
      <w:r>
        <w:rPr>
          <w:rStyle w:val="120"/>
          <w:bCs w:val="0"/>
          <w:color w:val="auto"/>
          <w:rtl/>
        </w:rPr>
        <w:t xml:space="preserve"> </w:t>
      </w:r>
      <w:r>
        <w:rPr>
          <w:rStyle w:val="120"/>
          <w:rFonts w:hint="eastAsia"/>
          <w:bCs w:val="0"/>
          <w:color w:val="auto"/>
          <w:rtl/>
        </w:rPr>
        <w:t>רכב</w:t>
      </w:r>
      <w:r>
        <w:rPr>
          <w:rStyle w:val="120"/>
          <w:bCs w:val="0"/>
          <w:color w:val="auto"/>
          <w:rtl/>
        </w:rPr>
        <w:t xml:space="preserve"> </w:t>
      </w:r>
      <w:r>
        <w:rPr>
          <w:rStyle w:val="120"/>
          <w:rFonts w:hint="eastAsia"/>
          <w:bCs w:val="0"/>
          <w:color w:val="auto"/>
          <w:rtl/>
        </w:rPr>
        <w:t>וכלי</w:t>
      </w:r>
      <w:r>
        <w:rPr>
          <w:rStyle w:val="120"/>
          <w:bCs w:val="0"/>
          <w:color w:val="auto"/>
          <w:rtl/>
        </w:rPr>
        <w:t xml:space="preserve"> </w:t>
      </w:r>
      <w:r>
        <w:rPr>
          <w:rStyle w:val="120"/>
          <w:rFonts w:hint="eastAsia"/>
          <w:bCs w:val="0"/>
          <w:color w:val="auto"/>
          <w:rtl/>
        </w:rPr>
        <w:t>רכב</w:t>
      </w:r>
      <w:r>
        <w:rPr>
          <w:rStyle w:val="120"/>
          <w:bCs w:val="0"/>
          <w:color w:val="auto"/>
          <w:rtl/>
        </w:rPr>
        <w:t xml:space="preserve"> </w:t>
      </w:r>
      <w:r>
        <w:rPr>
          <w:rStyle w:val="120"/>
          <w:rFonts w:hint="eastAsia"/>
          <w:bCs w:val="0"/>
          <w:color w:val="auto"/>
          <w:rtl/>
        </w:rPr>
        <w:t>דו</w:t>
      </w:r>
      <w:r>
        <w:rPr>
          <w:rStyle w:val="120"/>
          <w:bCs w:val="0"/>
          <w:color w:val="auto"/>
          <w:rtl/>
        </w:rPr>
        <w:t xml:space="preserve"> </w:t>
      </w:r>
      <w:r>
        <w:rPr>
          <w:rStyle w:val="120"/>
          <w:rFonts w:hint="eastAsia"/>
          <w:bCs w:val="0"/>
          <w:color w:val="auto"/>
          <w:rtl/>
        </w:rPr>
        <w:t>גלגלי</w:t>
      </w:r>
      <w:r>
        <w:rPr>
          <w:rStyle w:val="120"/>
          <w:bCs w:val="0"/>
          <w:color w:val="auto"/>
          <w:rtl/>
        </w:rPr>
        <w:t xml:space="preserve"> </w:t>
      </w:r>
      <w:r>
        <w:rPr>
          <w:rStyle w:val="120"/>
          <w:rFonts w:hint="eastAsia"/>
          <w:bCs w:val="0"/>
          <w:color w:val="auto"/>
          <w:rtl/>
        </w:rPr>
        <w:t>כהגדרתם</w:t>
      </w:r>
      <w:r>
        <w:rPr>
          <w:rStyle w:val="120"/>
          <w:bCs w:val="0"/>
          <w:color w:val="auto"/>
          <w:rtl/>
        </w:rPr>
        <w:t xml:space="preserve"> </w:t>
      </w:r>
      <w:r>
        <w:rPr>
          <w:rStyle w:val="120"/>
          <w:rFonts w:hint="eastAsia"/>
          <w:bCs w:val="0"/>
          <w:color w:val="auto"/>
          <w:rtl/>
        </w:rPr>
        <w:t>בפרק</w:t>
      </w:r>
      <w:r>
        <w:rPr>
          <w:rStyle w:val="120"/>
          <w:bCs w:val="0"/>
          <w:color w:val="auto"/>
          <w:rtl/>
        </w:rPr>
        <w:t xml:space="preserve"> 1 "</w:t>
      </w:r>
      <w:r>
        <w:rPr>
          <w:rStyle w:val="120"/>
          <w:rFonts w:hint="eastAsia"/>
          <w:bCs w:val="0"/>
          <w:color w:val="auto"/>
          <w:rtl/>
        </w:rPr>
        <w:t>כללי</w:t>
      </w:r>
      <w:r>
        <w:rPr>
          <w:rStyle w:val="120"/>
          <w:bCs w:val="0"/>
          <w:color w:val="auto"/>
          <w:rtl/>
        </w:rPr>
        <w:t xml:space="preserve">" </w:t>
      </w:r>
      <w:r>
        <w:rPr>
          <w:rStyle w:val="120"/>
          <w:rFonts w:hint="eastAsia"/>
          <w:bCs w:val="0"/>
          <w:color w:val="auto"/>
          <w:rtl/>
        </w:rPr>
        <w:t>למסמכי</w:t>
      </w:r>
      <w:r>
        <w:rPr>
          <w:rStyle w:val="120"/>
          <w:bCs w:val="0"/>
          <w:color w:val="auto"/>
          <w:rtl/>
        </w:rPr>
        <w:t xml:space="preserve"> </w:t>
      </w:r>
      <w:r>
        <w:rPr>
          <w:rStyle w:val="120"/>
          <w:rFonts w:hint="eastAsia"/>
          <w:bCs w:val="0"/>
          <w:color w:val="auto"/>
          <w:rtl/>
        </w:rPr>
        <w:t>המכרז</w:t>
      </w:r>
      <w:r>
        <w:rPr>
          <w:rStyle w:val="120"/>
          <w:bCs w:val="0"/>
          <w:color w:val="auto"/>
          <w:rtl/>
        </w:rPr>
        <w:t>.</w:t>
      </w:r>
    </w:p>
    <w:p w:rsidR="00DC2FE4" w:rsidRPr="00440ECF" w:rsidRDefault="00DC2FE4" w:rsidP="00E15155">
      <w:pPr>
        <w:pStyle w:val="21"/>
        <w:keepNext w:val="0"/>
        <w:keepLines w:val="0"/>
        <w:widowControl/>
        <w:numPr>
          <w:ilvl w:val="2"/>
          <w:numId w:val="36"/>
        </w:numPr>
        <w:tabs>
          <w:tab w:val="left" w:pos="2835"/>
        </w:tabs>
        <w:adjustRightInd/>
        <w:spacing w:before="120" w:line="360" w:lineRule="auto"/>
        <w:jc w:val="both"/>
        <w:textAlignment w:val="auto"/>
        <w:rPr>
          <w:rStyle w:val="120"/>
          <w:bCs w:val="0"/>
          <w:color w:val="auto"/>
          <w:rtl/>
        </w:rPr>
      </w:pPr>
      <w:r>
        <w:rPr>
          <w:rStyle w:val="120"/>
          <w:rFonts w:hint="eastAsia"/>
          <w:bCs w:val="0"/>
          <w:color w:val="auto"/>
          <w:rtl/>
        </w:rPr>
        <w:t>מגרש</w:t>
      </w:r>
      <w:r>
        <w:rPr>
          <w:rStyle w:val="120"/>
          <w:bCs w:val="0"/>
          <w:color w:val="auto"/>
          <w:rtl/>
        </w:rPr>
        <w:t xml:space="preserve"> </w:t>
      </w:r>
      <w:r>
        <w:rPr>
          <w:rStyle w:val="120"/>
          <w:rFonts w:hint="eastAsia"/>
          <w:bCs w:val="0"/>
          <w:color w:val="auto"/>
          <w:rtl/>
        </w:rPr>
        <w:t>כלי</w:t>
      </w:r>
      <w:r>
        <w:rPr>
          <w:rStyle w:val="120"/>
          <w:bCs w:val="0"/>
          <w:color w:val="auto"/>
          <w:rtl/>
        </w:rPr>
        <w:t xml:space="preserve"> </w:t>
      </w:r>
      <w:r>
        <w:rPr>
          <w:rStyle w:val="120"/>
          <w:rFonts w:hint="eastAsia"/>
          <w:bCs w:val="0"/>
          <w:color w:val="auto"/>
          <w:rtl/>
        </w:rPr>
        <w:t>הרכב</w:t>
      </w:r>
      <w:r>
        <w:rPr>
          <w:rStyle w:val="120"/>
          <w:bCs w:val="0"/>
          <w:color w:val="auto"/>
          <w:rtl/>
        </w:rPr>
        <w:t xml:space="preserve"> </w:t>
      </w:r>
      <w:r>
        <w:rPr>
          <w:rStyle w:val="120"/>
          <w:rFonts w:hint="eastAsia"/>
          <w:bCs w:val="0"/>
          <w:color w:val="auto"/>
          <w:rtl/>
        </w:rPr>
        <w:t>יהיה</w:t>
      </w:r>
      <w:r>
        <w:rPr>
          <w:rStyle w:val="120"/>
          <w:bCs w:val="0"/>
          <w:color w:val="auto"/>
          <w:rtl/>
        </w:rPr>
        <w:t xml:space="preserve"> </w:t>
      </w:r>
      <w:r>
        <w:rPr>
          <w:rStyle w:val="120"/>
          <w:rFonts w:hint="eastAsia"/>
          <w:bCs w:val="0"/>
          <w:color w:val="auto"/>
          <w:rtl/>
        </w:rPr>
        <w:t>ערוך</w:t>
      </w:r>
      <w:r>
        <w:rPr>
          <w:rStyle w:val="120"/>
          <w:bCs w:val="0"/>
          <w:color w:val="auto"/>
          <w:rtl/>
        </w:rPr>
        <w:t xml:space="preserve"> </w:t>
      </w:r>
      <w:r>
        <w:rPr>
          <w:rStyle w:val="120"/>
          <w:rFonts w:hint="eastAsia"/>
          <w:bCs w:val="0"/>
          <w:color w:val="auto"/>
          <w:rtl/>
        </w:rPr>
        <w:t>לקליטה</w:t>
      </w:r>
      <w:r>
        <w:rPr>
          <w:rStyle w:val="120"/>
          <w:bCs w:val="0"/>
          <w:color w:val="auto"/>
          <w:rtl/>
        </w:rPr>
        <w:t xml:space="preserve"> </w:t>
      </w:r>
      <w:r>
        <w:rPr>
          <w:rStyle w:val="120"/>
          <w:rFonts w:hint="eastAsia"/>
          <w:bCs w:val="0"/>
          <w:color w:val="auto"/>
          <w:rtl/>
        </w:rPr>
        <w:t>של</w:t>
      </w:r>
      <w:r>
        <w:rPr>
          <w:rStyle w:val="120"/>
          <w:bCs w:val="0"/>
          <w:color w:val="auto"/>
          <w:rtl/>
        </w:rPr>
        <w:t xml:space="preserve"> </w:t>
      </w:r>
      <w:r>
        <w:rPr>
          <w:rStyle w:val="120"/>
          <w:rFonts w:hint="eastAsia"/>
          <w:bCs w:val="0"/>
          <w:color w:val="auto"/>
          <w:rtl/>
        </w:rPr>
        <w:t>כל</w:t>
      </w:r>
      <w:r>
        <w:rPr>
          <w:rStyle w:val="120"/>
          <w:bCs w:val="0"/>
          <w:color w:val="auto"/>
          <w:rtl/>
        </w:rPr>
        <w:t xml:space="preserve"> </w:t>
      </w:r>
      <w:r>
        <w:rPr>
          <w:rStyle w:val="120"/>
          <w:rFonts w:hint="eastAsia"/>
          <w:bCs w:val="0"/>
          <w:color w:val="auto"/>
          <w:rtl/>
        </w:rPr>
        <w:t>כלי</w:t>
      </w:r>
      <w:r>
        <w:rPr>
          <w:rStyle w:val="120"/>
          <w:bCs w:val="0"/>
          <w:color w:val="auto"/>
          <w:rtl/>
        </w:rPr>
        <w:t xml:space="preserve"> </w:t>
      </w:r>
      <w:r>
        <w:rPr>
          <w:rStyle w:val="120"/>
          <w:rFonts w:hint="eastAsia"/>
          <w:bCs w:val="0"/>
          <w:color w:val="auto"/>
          <w:rtl/>
        </w:rPr>
        <w:t>רכב</w:t>
      </w:r>
      <w:r>
        <w:rPr>
          <w:rStyle w:val="120"/>
          <w:bCs w:val="0"/>
          <w:color w:val="auto"/>
          <w:rtl/>
        </w:rPr>
        <w:t xml:space="preserve"> </w:t>
      </w:r>
      <w:r>
        <w:rPr>
          <w:rStyle w:val="120"/>
          <w:rFonts w:hint="eastAsia"/>
          <w:bCs w:val="0"/>
          <w:color w:val="auto"/>
          <w:rtl/>
        </w:rPr>
        <w:t>מכל</w:t>
      </w:r>
      <w:r>
        <w:rPr>
          <w:rStyle w:val="120"/>
          <w:bCs w:val="0"/>
          <w:color w:val="auto"/>
          <w:rtl/>
        </w:rPr>
        <w:t xml:space="preserve"> </w:t>
      </w:r>
      <w:r>
        <w:rPr>
          <w:rStyle w:val="120"/>
          <w:rFonts w:hint="eastAsia"/>
          <w:bCs w:val="0"/>
          <w:color w:val="auto"/>
          <w:rtl/>
        </w:rPr>
        <w:t>סוג</w:t>
      </w:r>
      <w:r>
        <w:rPr>
          <w:rStyle w:val="120"/>
          <w:bCs w:val="0"/>
          <w:color w:val="auto"/>
          <w:rtl/>
        </w:rPr>
        <w:t xml:space="preserve"> </w:t>
      </w:r>
      <w:r>
        <w:rPr>
          <w:rStyle w:val="120"/>
          <w:rFonts w:hint="eastAsia"/>
          <w:bCs w:val="0"/>
          <w:color w:val="auto"/>
          <w:rtl/>
        </w:rPr>
        <w:t>שהוא</w:t>
      </w:r>
      <w:r>
        <w:rPr>
          <w:rStyle w:val="120"/>
          <w:bCs w:val="0"/>
          <w:color w:val="auto"/>
          <w:rtl/>
        </w:rPr>
        <w:t>.</w:t>
      </w:r>
    </w:p>
    <w:p w:rsidR="00DC2FE4" w:rsidRPr="00440ECF" w:rsidRDefault="00DC2FE4" w:rsidP="00E15155">
      <w:pPr>
        <w:pStyle w:val="21"/>
        <w:keepNext w:val="0"/>
        <w:keepLines w:val="0"/>
        <w:widowControl/>
        <w:numPr>
          <w:ilvl w:val="2"/>
          <w:numId w:val="36"/>
        </w:numPr>
        <w:tabs>
          <w:tab w:val="left" w:pos="2835"/>
        </w:tabs>
        <w:adjustRightInd/>
        <w:spacing w:before="120" w:line="360" w:lineRule="auto"/>
        <w:jc w:val="both"/>
        <w:textAlignment w:val="auto"/>
        <w:rPr>
          <w:rFonts w:cs="David"/>
          <w:bCs w:val="0"/>
          <w:color w:val="auto"/>
          <w:sz w:val="24"/>
          <w:szCs w:val="24"/>
        </w:rPr>
      </w:pPr>
      <w:r>
        <w:rPr>
          <w:rFonts w:cs="David" w:hint="eastAsia"/>
          <w:bCs w:val="0"/>
          <w:color w:val="auto"/>
          <w:sz w:val="24"/>
          <w:szCs w:val="24"/>
          <w:rtl/>
        </w:rPr>
        <w:t>ציוד</w:t>
      </w:r>
      <w:r>
        <w:rPr>
          <w:rFonts w:cs="David"/>
          <w:bCs w:val="0"/>
          <w:color w:val="auto"/>
          <w:sz w:val="24"/>
          <w:szCs w:val="24"/>
        </w:rPr>
        <w:t xml:space="preserve"> </w:t>
      </w:r>
      <w:r>
        <w:rPr>
          <w:rFonts w:cs="David" w:hint="eastAsia"/>
          <w:bCs w:val="0"/>
          <w:color w:val="auto"/>
          <w:sz w:val="24"/>
          <w:szCs w:val="24"/>
          <w:rtl/>
        </w:rPr>
        <w:t>נדרש</w:t>
      </w:r>
      <w:r>
        <w:rPr>
          <w:rFonts w:cs="David"/>
          <w:bCs w:val="0"/>
          <w:color w:val="auto"/>
          <w:sz w:val="24"/>
          <w:szCs w:val="24"/>
          <w:rtl/>
        </w:rPr>
        <w:t xml:space="preserve"> </w:t>
      </w:r>
      <w:r>
        <w:rPr>
          <w:rFonts w:cs="David" w:hint="eastAsia"/>
          <w:bCs w:val="0"/>
          <w:color w:val="auto"/>
          <w:sz w:val="24"/>
          <w:szCs w:val="24"/>
          <w:rtl/>
        </w:rPr>
        <w:t>לכל</w:t>
      </w:r>
      <w:r>
        <w:rPr>
          <w:rFonts w:cs="David"/>
          <w:bCs w:val="0"/>
          <w:color w:val="auto"/>
          <w:sz w:val="24"/>
          <w:szCs w:val="24"/>
          <w:rtl/>
        </w:rPr>
        <w:t xml:space="preserve"> </w:t>
      </w:r>
      <w:r>
        <w:rPr>
          <w:rFonts w:cs="David" w:hint="eastAsia"/>
          <w:bCs w:val="0"/>
          <w:color w:val="auto"/>
          <w:sz w:val="24"/>
          <w:szCs w:val="24"/>
          <w:rtl/>
        </w:rPr>
        <w:t>מגרש</w:t>
      </w:r>
      <w:r>
        <w:rPr>
          <w:rFonts w:cs="David"/>
          <w:bCs w:val="0"/>
          <w:color w:val="auto"/>
          <w:sz w:val="24"/>
          <w:szCs w:val="24"/>
          <w:rtl/>
        </w:rPr>
        <w:t xml:space="preserve"> </w:t>
      </w:r>
      <w:r>
        <w:rPr>
          <w:rFonts w:cs="David" w:hint="eastAsia"/>
          <w:bCs w:val="0"/>
          <w:color w:val="auto"/>
          <w:sz w:val="24"/>
          <w:szCs w:val="24"/>
          <w:rtl/>
        </w:rPr>
        <w:t>כלי</w:t>
      </w:r>
      <w:r>
        <w:rPr>
          <w:rFonts w:cs="David"/>
          <w:bCs w:val="0"/>
          <w:color w:val="auto"/>
          <w:sz w:val="24"/>
          <w:szCs w:val="24"/>
          <w:rtl/>
        </w:rPr>
        <w:t xml:space="preserve"> </w:t>
      </w:r>
      <w:r>
        <w:rPr>
          <w:rFonts w:cs="David" w:hint="eastAsia"/>
          <w:bCs w:val="0"/>
          <w:color w:val="auto"/>
          <w:sz w:val="24"/>
          <w:szCs w:val="24"/>
          <w:rtl/>
        </w:rPr>
        <w:t>רכב</w:t>
      </w:r>
      <w:r>
        <w:rPr>
          <w:rFonts w:cs="David"/>
          <w:bCs w:val="0"/>
          <w:color w:val="auto"/>
          <w:sz w:val="24"/>
          <w:szCs w:val="24"/>
          <w:rtl/>
        </w:rPr>
        <w:t>:</w:t>
      </w:r>
      <w:r>
        <w:rPr>
          <w:rFonts w:cs="David"/>
          <w:bCs w:val="0"/>
          <w:color w:val="auto"/>
          <w:sz w:val="24"/>
          <w:szCs w:val="24"/>
          <w:rtl/>
        </w:rPr>
        <w:tab/>
      </w:r>
    </w:p>
    <w:p w:rsidR="00DC2FE4" w:rsidRPr="00440ECF" w:rsidRDefault="00DC2FE4" w:rsidP="00E15155">
      <w:pPr>
        <w:pStyle w:val="30"/>
        <w:numPr>
          <w:ilvl w:val="3"/>
          <w:numId w:val="36"/>
        </w:numPr>
        <w:jc w:val="both"/>
      </w:pPr>
      <w:r>
        <w:rPr>
          <w:rFonts w:hint="eastAsia"/>
          <w:rtl/>
        </w:rPr>
        <w:t>מצבר</w:t>
      </w:r>
      <w:r>
        <w:rPr>
          <w:rtl/>
        </w:rPr>
        <w:t xml:space="preserve"> רכב נייד להתנעה</w:t>
      </w:r>
    </w:p>
    <w:p w:rsidR="00DC2FE4" w:rsidRPr="00440ECF" w:rsidRDefault="00DC2FE4" w:rsidP="00E15155">
      <w:pPr>
        <w:pStyle w:val="30"/>
        <w:numPr>
          <w:ilvl w:val="3"/>
          <w:numId w:val="36"/>
        </w:numPr>
        <w:jc w:val="both"/>
      </w:pPr>
      <w:r>
        <w:rPr>
          <w:rFonts w:hint="eastAsia"/>
          <w:rtl/>
        </w:rPr>
        <w:t>קומפרסור</w:t>
      </w:r>
      <w:r>
        <w:rPr>
          <w:rtl/>
        </w:rPr>
        <w:t xml:space="preserve"> למילוי אוויר בגלגלי רכב</w:t>
      </w:r>
    </w:p>
    <w:p w:rsidR="00DC2FE4" w:rsidRPr="00440ECF" w:rsidRDefault="00DC2FE4" w:rsidP="00E15155">
      <w:pPr>
        <w:pStyle w:val="30"/>
        <w:numPr>
          <w:ilvl w:val="3"/>
          <w:numId w:val="36"/>
        </w:numPr>
        <w:jc w:val="both"/>
      </w:pPr>
      <w:r>
        <w:rPr>
          <w:rFonts w:hint="eastAsia"/>
          <w:rtl/>
        </w:rPr>
        <w:t>כבלים</w:t>
      </w:r>
      <w:r>
        <w:rPr>
          <w:rtl/>
        </w:rPr>
        <w:t xml:space="preserve"> להתנעת רכבים</w:t>
      </w:r>
    </w:p>
    <w:p w:rsidR="00DC2FE4" w:rsidRPr="00440ECF" w:rsidRDefault="00DC2FE4" w:rsidP="00A364FE">
      <w:pPr>
        <w:pStyle w:val="30"/>
        <w:numPr>
          <w:ilvl w:val="0"/>
          <w:numId w:val="0"/>
        </w:numPr>
        <w:ind w:left="709"/>
        <w:jc w:val="both"/>
      </w:pPr>
      <w:r>
        <w:rPr>
          <w:rFonts w:hint="eastAsia"/>
          <w:rtl/>
        </w:rPr>
        <w:t>מבלי</w:t>
      </w:r>
      <w:r>
        <w:rPr>
          <w:rtl/>
        </w:rPr>
        <w:t xml:space="preserve"> לגרוע מהאמור לעיל מתחייב הספק לספק כל הציוד נדרש לצורך אספקת ה</w:t>
      </w:r>
      <w:r>
        <w:rPr>
          <w:rFonts w:hint="eastAsia"/>
          <w:rtl/>
        </w:rPr>
        <w:t>שירותים</w:t>
      </w:r>
      <w:r>
        <w:rPr>
          <w:rtl/>
        </w:rPr>
        <w:t xml:space="preserve"> בצורה נאותה.</w:t>
      </w:r>
    </w:p>
    <w:p w:rsidR="00DC2FE4" w:rsidRPr="00440ECF" w:rsidRDefault="00DC2FE4" w:rsidP="00E15155">
      <w:pPr>
        <w:pStyle w:val="21"/>
        <w:keepNext w:val="0"/>
        <w:keepLines w:val="0"/>
        <w:widowControl/>
        <w:numPr>
          <w:ilvl w:val="1"/>
          <w:numId w:val="36"/>
        </w:numPr>
        <w:tabs>
          <w:tab w:val="left" w:pos="1985"/>
          <w:tab w:val="left" w:pos="2835"/>
        </w:tabs>
        <w:adjustRightInd/>
        <w:spacing w:before="120" w:line="360" w:lineRule="auto"/>
        <w:jc w:val="both"/>
        <w:textAlignment w:val="auto"/>
        <w:rPr>
          <w:rFonts w:cs="David"/>
          <w:bCs w:val="0"/>
          <w:color w:val="auto"/>
          <w:sz w:val="24"/>
          <w:szCs w:val="24"/>
        </w:rPr>
      </w:pPr>
      <w:r>
        <w:rPr>
          <w:rFonts w:cs="David" w:hint="eastAsia"/>
          <w:bCs w:val="0"/>
          <w:color w:val="auto"/>
          <w:sz w:val="24"/>
          <w:szCs w:val="24"/>
          <w:rtl/>
        </w:rPr>
        <w:t>הספק</w:t>
      </w:r>
      <w:r>
        <w:rPr>
          <w:rFonts w:cs="David"/>
          <w:bCs w:val="0"/>
          <w:color w:val="auto"/>
          <w:sz w:val="24"/>
          <w:szCs w:val="24"/>
          <w:rtl/>
        </w:rPr>
        <w:t xml:space="preserve"> </w:t>
      </w:r>
      <w:r>
        <w:rPr>
          <w:rFonts w:cs="David" w:hint="eastAsia"/>
          <w:bCs w:val="0"/>
          <w:color w:val="auto"/>
          <w:sz w:val="24"/>
          <w:szCs w:val="24"/>
          <w:rtl/>
        </w:rPr>
        <w:t>נדרש</w:t>
      </w:r>
      <w:r>
        <w:rPr>
          <w:rFonts w:cs="David"/>
          <w:bCs w:val="0"/>
          <w:color w:val="auto"/>
          <w:sz w:val="24"/>
          <w:szCs w:val="24"/>
          <w:rtl/>
        </w:rPr>
        <w:t xml:space="preserve"> </w:t>
      </w:r>
      <w:r>
        <w:rPr>
          <w:rFonts w:cs="David" w:hint="eastAsia"/>
          <w:bCs w:val="0"/>
          <w:color w:val="auto"/>
          <w:sz w:val="24"/>
          <w:szCs w:val="24"/>
          <w:rtl/>
        </w:rPr>
        <w:t>לשמור</w:t>
      </w:r>
      <w:r>
        <w:rPr>
          <w:rFonts w:cs="David"/>
          <w:bCs w:val="0"/>
          <w:color w:val="auto"/>
          <w:sz w:val="24"/>
          <w:szCs w:val="24"/>
          <w:rtl/>
        </w:rPr>
        <w:t xml:space="preserve"> </w:t>
      </w:r>
      <w:r>
        <w:rPr>
          <w:rFonts w:cs="David" w:hint="eastAsia"/>
          <w:bCs w:val="0"/>
          <w:color w:val="auto"/>
          <w:sz w:val="24"/>
          <w:szCs w:val="24"/>
          <w:rtl/>
        </w:rPr>
        <w:t>על</w:t>
      </w:r>
      <w:r>
        <w:rPr>
          <w:rFonts w:cs="David"/>
          <w:bCs w:val="0"/>
          <w:color w:val="auto"/>
          <w:sz w:val="24"/>
          <w:szCs w:val="24"/>
          <w:rtl/>
        </w:rPr>
        <w:t xml:space="preserve"> </w:t>
      </w:r>
      <w:r>
        <w:rPr>
          <w:rFonts w:cs="David" w:hint="eastAsia"/>
          <w:bCs w:val="0"/>
          <w:color w:val="auto"/>
          <w:sz w:val="24"/>
          <w:szCs w:val="24"/>
          <w:rtl/>
        </w:rPr>
        <w:t>שלמות</w:t>
      </w:r>
      <w:r>
        <w:rPr>
          <w:rFonts w:cs="David"/>
          <w:bCs w:val="0"/>
          <w:color w:val="auto"/>
          <w:sz w:val="24"/>
          <w:szCs w:val="24"/>
          <w:rtl/>
        </w:rPr>
        <w:t xml:space="preserve"> </w:t>
      </w:r>
      <w:r>
        <w:rPr>
          <w:rFonts w:cs="David" w:hint="eastAsia"/>
          <w:bCs w:val="0"/>
          <w:color w:val="auto"/>
          <w:sz w:val="24"/>
          <w:szCs w:val="24"/>
          <w:rtl/>
        </w:rPr>
        <w:t>מצבם</w:t>
      </w:r>
      <w:r>
        <w:rPr>
          <w:rFonts w:cs="David"/>
          <w:bCs w:val="0"/>
          <w:color w:val="auto"/>
          <w:sz w:val="24"/>
          <w:szCs w:val="24"/>
          <w:rtl/>
        </w:rPr>
        <w:t xml:space="preserve"> </w:t>
      </w:r>
      <w:r>
        <w:rPr>
          <w:rFonts w:cs="David" w:hint="eastAsia"/>
          <w:bCs w:val="0"/>
          <w:color w:val="auto"/>
          <w:sz w:val="24"/>
          <w:szCs w:val="24"/>
          <w:rtl/>
        </w:rPr>
        <w:t>הפיזי</w:t>
      </w:r>
      <w:r>
        <w:rPr>
          <w:rFonts w:cs="David"/>
          <w:bCs w:val="0"/>
          <w:color w:val="auto"/>
          <w:sz w:val="24"/>
          <w:szCs w:val="24"/>
          <w:rtl/>
        </w:rPr>
        <w:t xml:space="preserve"> </w:t>
      </w:r>
      <w:r>
        <w:rPr>
          <w:rFonts w:cs="David" w:hint="eastAsia"/>
          <w:bCs w:val="0"/>
          <w:color w:val="auto"/>
          <w:sz w:val="24"/>
          <w:szCs w:val="24"/>
          <w:rtl/>
        </w:rPr>
        <w:t>והימצאותם</w:t>
      </w:r>
      <w:r>
        <w:rPr>
          <w:rFonts w:cs="David"/>
          <w:bCs w:val="0"/>
          <w:color w:val="auto"/>
          <w:sz w:val="24"/>
          <w:szCs w:val="24"/>
          <w:rtl/>
        </w:rPr>
        <w:t xml:space="preserve"> </w:t>
      </w:r>
      <w:r>
        <w:rPr>
          <w:rFonts w:cs="David" w:hint="eastAsia"/>
          <w:bCs w:val="0"/>
          <w:color w:val="auto"/>
          <w:sz w:val="24"/>
          <w:szCs w:val="24"/>
          <w:rtl/>
        </w:rPr>
        <w:t>של</w:t>
      </w:r>
      <w:r>
        <w:rPr>
          <w:rFonts w:cs="David"/>
          <w:bCs w:val="0"/>
          <w:color w:val="auto"/>
          <w:sz w:val="24"/>
          <w:szCs w:val="24"/>
          <w:rtl/>
        </w:rPr>
        <w:t xml:space="preserve"> </w:t>
      </w:r>
      <w:r>
        <w:rPr>
          <w:rFonts w:cs="David" w:hint="eastAsia"/>
          <w:bCs w:val="0"/>
          <w:color w:val="auto"/>
          <w:sz w:val="24"/>
          <w:szCs w:val="24"/>
          <w:rtl/>
        </w:rPr>
        <w:t>כלל</w:t>
      </w:r>
      <w:r>
        <w:rPr>
          <w:rFonts w:cs="David"/>
          <w:bCs w:val="0"/>
          <w:color w:val="auto"/>
          <w:sz w:val="24"/>
          <w:szCs w:val="24"/>
          <w:rtl/>
        </w:rPr>
        <w:t xml:space="preserve"> </w:t>
      </w:r>
      <w:r>
        <w:rPr>
          <w:rFonts w:cs="David" w:hint="eastAsia"/>
          <w:bCs w:val="0"/>
          <w:color w:val="auto"/>
          <w:sz w:val="24"/>
          <w:szCs w:val="24"/>
          <w:rtl/>
        </w:rPr>
        <w:t>הטובין</w:t>
      </w:r>
      <w:r>
        <w:rPr>
          <w:rFonts w:cs="David"/>
          <w:bCs w:val="0"/>
          <w:color w:val="auto"/>
          <w:sz w:val="24"/>
          <w:szCs w:val="24"/>
          <w:rtl/>
        </w:rPr>
        <w:t xml:space="preserve"> </w:t>
      </w:r>
      <w:r>
        <w:rPr>
          <w:rFonts w:cs="David" w:hint="eastAsia"/>
          <w:bCs w:val="0"/>
          <w:color w:val="auto"/>
          <w:sz w:val="24"/>
          <w:szCs w:val="24"/>
          <w:rtl/>
        </w:rPr>
        <w:t>הנקלטים</w:t>
      </w:r>
      <w:r>
        <w:rPr>
          <w:rFonts w:cs="David"/>
          <w:bCs w:val="0"/>
          <w:color w:val="auto"/>
          <w:sz w:val="24"/>
          <w:szCs w:val="24"/>
          <w:rtl/>
        </w:rPr>
        <w:t xml:space="preserve"> </w:t>
      </w:r>
      <w:r>
        <w:rPr>
          <w:rFonts w:cs="David" w:hint="eastAsia"/>
          <w:bCs w:val="0"/>
          <w:color w:val="auto"/>
          <w:sz w:val="24"/>
          <w:szCs w:val="24"/>
          <w:rtl/>
        </w:rPr>
        <w:t>והמאוחסנים</w:t>
      </w:r>
      <w:r>
        <w:rPr>
          <w:rFonts w:cs="David"/>
          <w:bCs w:val="0"/>
          <w:color w:val="auto"/>
          <w:sz w:val="24"/>
          <w:szCs w:val="24"/>
          <w:rtl/>
        </w:rPr>
        <w:t xml:space="preserve"> </w:t>
      </w:r>
      <w:r>
        <w:rPr>
          <w:rFonts w:cs="David" w:hint="eastAsia"/>
          <w:bCs w:val="0"/>
          <w:color w:val="auto"/>
          <w:sz w:val="24"/>
          <w:szCs w:val="24"/>
          <w:rtl/>
        </w:rPr>
        <w:t>באתר</w:t>
      </w:r>
      <w:r>
        <w:rPr>
          <w:rFonts w:cs="David"/>
          <w:bCs w:val="0"/>
          <w:color w:val="auto"/>
          <w:sz w:val="24"/>
          <w:szCs w:val="24"/>
          <w:rtl/>
        </w:rPr>
        <w:t xml:space="preserve"> </w:t>
      </w:r>
      <w:r>
        <w:rPr>
          <w:rFonts w:cs="David" w:hint="eastAsia"/>
          <w:bCs w:val="0"/>
          <w:color w:val="auto"/>
          <w:sz w:val="24"/>
          <w:szCs w:val="24"/>
          <w:rtl/>
        </w:rPr>
        <w:t>ללא</w:t>
      </w:r>
      <w:r>
        <w:rPr>
          <w:rFonts w:cs="David"/>
          <w:bCs w:val="0"/>
          <w:color w:val="auto"/>
          <w:sz w:val="24"/>
          <w:szCs w:val="24"/>
          <w:rtl/>
        </w:rPr>
        <w:t xml:space="preserve"> </w:t>
      </w:r>
      <w:r>
        <w:rPr>
          <w:rFonts w:cs="David" w:hint="eastAsia"/>
          <w:bCs w:val="0"/>
          <w:color w:val="auto"/>
          <w:sz w:val="24"/>
          <w:szCs w:val="24"/>
          <w:rtl/>
        </w:rPr>
        <w:t>גרימת</w:t>
      </w:r>
      <w:r>
        <w:rPr>
          <w:rFonts w:cs="David"/>
          <w:bCs w:val="0"/>
          <w:color w:val="auto"/>
          <w:sz w:val="24"/>
          <w:szCs w:val="24"/>
          <w:rtl/>
        </w:rPr>
        <w:t xml:space="preserve"> </w:t>
      </w:r>
      <w:r>
        <w:rPr>
          <w:rFonts w:cs="David" w:hint="eastAsia"/>
          <w:bCs w:val="0"/>
          <w:color w:val="auto"/>
          <w:sz w:val="24"/>
          <w:szCs w:val="24"/>
          <w:rtl/>
        </w:rPr>
        <w:t>כל</w:t>
      </w:r>
      <w:r>
        <w:rPr>
          <w:rFonts w:cs="David"/>
          <w:bCs w:val="0"/>
          <w:color w:val="auto"/>
          <w:sz w:val="24"/>
          <w:szCs w:val="24"/>
          <w:rtl/>
        </w:rPr>
        <w:t xml:space="preserve"> </w:t>
      </w:r>
      <w:r>
        <w:rPr>
          <w:rFonts w:cs="David" w:hint="eastAsia"/>
          <w:bCs w:val="0"/>
          <w:color w:val="auto"/>
          <w:sz w:val="24"/>
          <w:szCs w:val="24"/>
          <w:rtl/>
        </w:rPr>
        <w:t>נזק</w:t>
      </w:r>
      <w:r>
        <w:rPr>
          <w:rFonts w:cs="David"/>
          <w:bCs w:val="0"/>
          <w:color w:val="auto"/>
          <w:sz w:val="24"/>
          <w:szCs w:val="24"/>
          <w:rtl/>
        </w:rPr>
        <w:t xml:space="preserve"> </w:t>
      </w:r>
      <w:r>
        <w:rPr>
          <w:rFonts w:cs="David" w:hint="eastAsia"/>
          <w:bCs w:val="0"/>
          <w:color w:val="auto"/>
          <w:sz w:val="24"/>
          <w:szCs w:val="24"/>
          <w:rtl/>
        </w:rPr>
        <w:t>לטובין</w:t>
      </w:r>
      <w:r>
        <w:rPr>
          <w:rFonts w:cs="David"/>
          <w:bCs w:val="0"/>
          <w:color w:val="auto"/>
          <w:sz w:val="24"/>
          <w:szCs w:val="24"/>
          <w:rtl/>
        </w:rPr>
        <w:t>.</w:t>
      </w:r>
    </w:p>
    <w:p w:rsidR="00DC2FE4" w:rsidRPr="00440ECF" w:rsidRDefault="00DC2FE4" w:rsidP="00E15155">
      <w:pPr>
        <w:pStyle w:val="21"/>
        <w:keepNext w:val="0"/>
        <w:keepLines w:val="0"/>
        <w:widowControl/>
        <w:numPr>
          <w:ilvl w:val="1"/>
          <w:numId w:val="36"/>
        </w:numPr>
        <w:tabs>
          <w:tab w:val="left" w:pos="1985"/>
          <w:tab w:val="left" w:pos="2835"/>
        </w:tabs>
        <w:adjustRightInd/>
        <w:spacing w:before="120" w:line="360" w:lineRule="auto"/>
        <w:jc w:val="both"/>
        <w:textAlignment w:val="auto"/>
        <w:rPr>
          <w:rFonts w:cs="David"/>
          <w:bCs w:val="0"/>
          <w:color w:val="auto"/>
          <w:sz w:val="24"/>
          <w:szCs w:val="24"/>
        </w:rPr>
      </w:pPr>
      <w:r>
        <w:rPr>
          <w:rFonts w:cs="David" w:hint="eastAsia"/>
          <w:bCs w:val="0"/>
          <w:color w:val="auto"/>
          <w:sz w:val="24"/>
          <w:szCs w:val="24"/>
          <w:rtl/>
        </w:rPr>
        <w:t>ציוד</w:t>
      </w:r>
      <w:r>
        <w:rPr>
          <w:rFonts w:cs="David"/>
          <w:bCs w:val="0"/>
          <w:color w:val="auto"/>
          <w:sz w:val="24"/>
          <w:szCs w:val="24"/>
          <w:rtl/>
        </w:rPr>
        <w:t xml:space="preserve"> </w:t>
      </w:r>
      <w:r>
        <w:rPr>
          <w:rFonts w:cs="David" w:hint="eastAsia"/>
          <w:bCs w:val="0"/>
          <w:color w:val="auto"/>
          <w:sz w:val="24"/>
          <w:szCs w:val="24"/>
          <w:rtl/>
        </w:rPr>
        <w:t>מחייב</w:t>
      </w:r>
      <w:r>
        <w:rPr>
          <w:rFonts w:cs="David"/>
          <w:bCs w:val="0"/>
          <w:color w:val="auto"/>
          <w:sz w:val="24"/>
          <w:szCs w:val="24"/>
          <w:rtl/>
        </w:rPr>
        <w:t xml:space="preserve"> </w:t>
      </w:r>
      <w:r>
        <w:rPr>
          <w:rFonts w:cs="David" w:hint="eastAsia"/>
          <w:bCs w:val="0"/>
          <w:color w:val="auto"/>
          <w:sz w:val="24"/>
          <w:szCs w:val="24"/>
          <w:rtl/>
        </w:rPr>
        <w:t>בכל</w:t>
      </w:r>
      <w:r>
        <w:rPr>
          <w:rFonts w:cs="David"/>
          <w:bCs w:val="0"/>
          <w:color w:val="auto"/>
          <w:sz w:val="24"/>
          <w:szCs w:val="24"/>
          <w:rtl/>
        </w:rPr>
        <w:t xml:space="preserve"> </w:t>
      </w:r>
      <w:r>
        <w:rPr>
          <w:rFonts w:cs="David" w:hint="eastAsia"/>
          <w:bCs w:val="0"/>
          <w:color w:val="auto"/>
          <w:sz w:val="24"/>
          <w:szCs w:val="24"/>
          <w:rtl/>
        </w:rPr>
        <w:t>אתר</w:t>
      </w:r>
      <w:r>
        <w:rPr>
          <w:rFonts w:cs="David"/>
          <w:bCs w:val="0"/>
          <w:color w:val="auto"/>
          <w:sz w:val="24"/>
          <w:szCs w:val="24"/>
          <w:rtl/>
        </w:rPr>
        <w:t>:</w:t>
      </w:r>
    </w:p>
    <w:p w:rsidR="00DC2FE4" w:rsidRPr="00440ECF" w:rsidRDefault="00DC2FE4" w:rsidP="00E15155">
      <w:pPr>
        <w:pStyle w:val="21"/>
        <w:keepNext w:val="0"/>
        <w:keepLines w:val="0"/>
        <w:widowControl/>
        <w:numPr>
          <w:ilvl w:val="2"/>
          <w:numId w:val="36"/>
        </w:numPr>
        <w:tabs>
          <w:tab w:val="left" w:pos="1985"/>
          <w:tab w:val="left" w:pos="2835"/>
        </w:tabs>
        <w:adjustRightInd/>
        <w:spacing w:before="120" w:line="360" w:lineRule="auto"/>
        <w:jc w:val="both"/>
        <w:textAlignment w:val="auto"/>
        <w:rPr>
          <w:rFonts w:cs="David"/>
          <w:bCs w:val="0"/>
          <w:color w:val="auto"/>
          <w:sz w:val="24"/>
          <w:szCs w:val="24"/>
          <w:rtl/>
        </w:rPr>
      </w:pPr>
      <w:r>
        <w:rPr>
          <w:rFonts w:cs="David" w:hint="eastAsia"/>
          <w:bCs w:val="0"/>
          <w:color w:val="auto"/>
          <w:sz w:val="24"/>
          <w:szCs w:val="24"/>
          <w:rtl/>
        </w:rPr>
        <w:t>מכשיר</w:t>
      </w:r>
      <w:r>
        <w:rPr>
          <w:rFonts w:cs="David"/>
          <w:bCs w:val="0"/>
          <w:color w:val="auto"/>
          <w:sz w:val="24"/>
          <w:szCs w:val="24"/>
          <w:rtl/>
        </w:rPr>
        <w:t xml:space="preserve"> </w:t>
      </w:r>
      <w:r>
        <w:rPr>
          <w:rFonts w:cs="David" w:hint="eastAsia"/>
          <w:bCs w:val="0"/>
          <w:color w:val="auto"/>
          <w:sz w:val="24"/>
          <w:szCs w:val="24"/>
          <w:rtl/>
        </w:rPr>
        <w:t>אלקטרוני</w:t>
      </w:r>
      <w:r>
        <w:rPr>
          <w:rFonts w:cs="David"/>
          <w:bCs w:val="0"/>
          <w:color w:val="auto"/>
          <w:sz w:val="24"/>
          <w:szCs w:val="24"/>
          <w:rtl/>
        </w:rPr>
        <w:t xml:space="preserve"> </w:t>
      </w:r>
      <w:r>
        <w:rPr>
          <w:rFonts w:cs="David" w:hint="eastAsia"/>
          <w:bCs w:val="0"/>
          <w:color w:val="auto"/>
          <w:sz w:val="24"/>
          <w:szCs w:val="24"/>
          <w:rtl/>
        </w:rPr>
        <w:t>למדידת</w:t>
      </w:r>
      <w:r>
        <w:rPr>
          <w:rFonts w:cs="David"/>
          <w:bCs w:val="0"/>
          <w:color w:val="auto"/>
          <w:sz w:val="24"/>
          <w:szCs w:val="24"/>
          <w:rtl/>
        </w:rPr>
        <w:t xml:space="preserve"> </w:t>
      </w:r>
      <w:r>
        <w:rPr>
          <w:rFonts w:cs="David" w:hint="eastAsia"/>
          <w:bCs w:val="0"/>
          <w:color w:val="auto"/>
          <w:sz w:val="24"/>
          <w:szCs w:val="24"/>
          <w:rtl/>
        </w:rPr>
        <w:t>נפח</w:t>
      </w:r>
      <w:r>
        <w:rPr>
          <w:rFonts w:cs="David"/>
          <w:bCs w:val="0"/>
          <w:color w:val="auto"/>
          <w:sz w:val="24"/>
          <w:szCs w:val="24"/>
          <w:rtl/>
        </w:rPr>
        <w:t xml:space="preserve"> </w:t>
      </w:r>
      <w:r>
        <w:rPr>
          <w:rFonts w:cs="David" w:hint="eastAsia"/>
          <w:bCs w:val="0"/>
          <w:color w:val="auto"/>
          <w:sz w:val="24"/>
          <w:szCs w:val="24"/>
          <w:rtl/>
        </w:rPr>
        <w:t>של</w:t>
      </w:r>
      <w:r>
        <w:rPr>
          <w:rFonts w:cs="David"/>
          <w:bCs w:val="0"/>
          <w:color w:val="auto"/>
          <w:sz w:val="24"/>
          <w:szCs w:val="24"/>
          <w:rtl/>
        </w:rPr>
        <w:t xml:space="preserve"> </w:t>
      </w:r>
      <w:r>
        <w:rPr>
          <w:rFonts w:cs="David" w:hint="eastAsia"/>
          <w:bCs w:val="0"/>
          <w:color w:val="auto"/>
          <w:sz w:val="24"/>
          <w:szCs w:val="24"/>
          <w:rtl/>
        </w:rPr>
        <w:t>חפצים</w:t>
      </w:r>
      <w:r>
        <w:rPr>
          <w:rFonts w:cs="David"/>
          <w:bCs w:val="0"/>
          <w:color w:val="auto"/>
          <w:sz w:val="24"/>
          <w:szCs w:val="24"/>
          <w:rtl/>
        </w:rPr>
        <w:t xml:space="preserve">, </w:t>
      </w:r>
      <w:r>
        <w:rPr>
          <w:rFonts w:cs="David" w:hint="eastAsia"/>
          <w:bCs w:val="0"/>
          <w:color w:val="auto"/>
          <w:sz w:val="24"/>
          <w:szCs w:val="24"/>
          <w:rtl/>
        </w:rPr>
        <w:t>עצמים</w:t>
      </w:r>
      <w:r>
        <w:rPr>
          <w:rFonts w:cs="David"/>
          <w:bCs w:val="0"/>
          <w:color w:val="auto"/>
          <w:sz w:val="24"/>
          <w:szCs w:val="24"/>
          <w:rtl/>
        </w:rPr>
        <w:t xml:space="preserve">, </w:t>
      </w:r>
      <w:r>
        <w:rPr>
          <w:rFonts w:cs="David" w:hint="eastAsia"/>
          <w:bCs w:val="0"/>
          <w:color w:val="auto"/>
          <w:sz w:val="24"/>
          <w:szCs w:val="24"/>
          <w:rtl/>
        </w:rPr>
        <w:t>מארזים</w:t>
      </w:r>
      <w:r>
        <w:rPr>
          <w:rFonts w:cs="David"/>
          <w:bCs w:val="0"/>
          <w:color w:val="auto"/>
          <w:sz w:val="24"/>
          <w:szCs w:val="24"/>
          <w:rtl/>
        </w:rPr>
        <w:t xml:space="preserve"> </w:t>
      </w:r>
      <w:r>
        <w:rPr>
          <w:rFonts w:cs="David" w:hint="eastAsia"/>
          <w:bCs w:val="0"/>
          <w:color w:val="auto"/>
          <w:sz w:val="24"/>
          <w:szCs w:val="24"/>
          <w:rtl/>
        </w:rPr>
        <w:t>בגודל</w:t>
      </w:r>
      <w:r>
        <w:rPr>
          <w:rFonts w:cs="David"/>
          <w:bCs w:val="0"/>
          <w:color w:val="auto"/>
          <w:sz w:val="24"/>
          <w:szCs w:val="24"/>
          <w:rtl/>
        </w:rPr>
        <w:t xml:space="preserve"> </w:t>
      </w:r>
      <w:r>
        <w:rPr>
          <w:rFonts w:cs="David" w:hint="eastAsia"/>
          <w:bCs w:val="0"/>
          <w:color w:val="auto"/>
          <w:sz w:val="24"/>
          <w:szCs w:val="24"/>
          <w:rtl/>
        </w:rPr>
        <w:t>של</w:t>
      </w:r>
      <w:r>
        <w:rPr>
          <w:rFonts w:cs="David"/>
          <w:bCs w:val="0"/>
          <w:color w:val="auto"/>
          <w:sz w:val="24"/>
          <w:szCs w:val="24"/>
          <w:rtl/>
        </w:rPr>
        <w:t xml:space="preserve"> </w:t>
      </w:r>
      <w:r>
        <w:rPr>
          <w:rFonts w:cs="David" w:hint="eastAsia"/>
          <w:bCs w:val="0"/>
          <w:color w:val="auto"/>
          <w:sz w:val="24"/>
          <w:szCs w:val="24"/>
          <w:rtl/>
        </w:rPr>
        <w:t>עד</w:t>
      </w:r>
      <w:r>
        <w:rPr>
          <w:rFonts w:cs="David"/>
          <w:bCs w:val="0"/>
          <w:color w:val="auto"/>
          <w:sz w:val="24"/>
          <w:szCs w:val="24"/>
          <w:rtl/>
        </w:rPr>
        <w:t xml:space="preserve"> 1 </w:t>
      </w:r>
      <w:r>
        <w:rPr>
          <w:rFonts w:cs="David" w:hint="eastAsia"/>
          <w:bCs w:val="0"/>
          <w:color w:val="auto"/>
          <w:sz w:val="24"/>
          <w:szCs w:val="24"/>
          <w:rtl/>
        </w:rPr>
        <w:t>מ</w:t>
      </w:r>
      <w:r>
        <w:rPr>
          <w:rFonts w:cs="David"/>
          <w:bCs w:val="0"/>
          <w:color w:val="auto"/>
          <w:sz w:val="24"/>
          <w:szCs w:val="24"/>
          <w:rtl/>
        </w:rPr>
        <w:t>"</w:t>
      </w:r>
      <w:r>
        <w:rPr>
          <w:rFonts w:cs="David" w:hint="eastAsia"/>
          <w:bCs w:val="0"/>
          <w:color w:val="auto"/>
          <w:sz w:val="24"/>
          <w:szCs w:val="24"/>
          <w:rtl/>
        </w:rPr>
        <w:t>ק</w:t>
      </w:r>
      <w:r>
        <w:rPr>
          <w:rFonts w:cs="David"/>
          <w:bCs w:val="0"/>
          <w:color w:val="auto"/>
          <w:sz w:val="24"/>
          <w:szCs w:val="24"/>
          <w:rtl/>
        </w:rPr>
        <w:t xml:space="preserve"> </w:t>
      </w:r>
      <w:r>
        <w:rPr>
          <w:rFonts w:cs="David" w:hint="eastAsia"/>
          <w:bCs w:val="0"/>
          <w:color w:val="auto"/>
          <w:sz w:val="24"/>
          <w:szCs w:val="24"/>
          <w:rtl/>
        </w:rPr>
        <w:t>עם</w:t>
      </w:r>
      <w:r>
        <w:rPr>
          <w:rFonts w:cs="David"/>
          <w:bCs w:val="0"/>
          <w:color w:val="auto"/>
          <w:sz w:val="24"/>
          <w:szCs w:val="24"/>
          <w:rtl/>
        </w:rPr>
        <w:t xml:space="preserve"> </w:t>
      </w:r>
      <w:r>
        <w:rPr>
          <w:rFonts w:cs="David" w:hint="eastAsia"/>
          <w:bCs w:val="0"/>
          <w:color w:val="auto"/>
          <w:sz w:val="24"/>
          <w:szCs w:val="24"/>
          <w:rtl/>
        </w:rPr>
        <w:t>דיוק</w:t>
      </w:r>
      <w:r>
        <w:rPr>
          <w:rFonts w:cs="David"/>
          <w:bCs w:val="0"/>
          <w:color w:val="auto"/>
          <w:sz w:val="24"/>
          <w:szCs w:val="24"/>
          <w:rtl/>
        </w:rPr>
        <w:t xml:space="preserve"> </w:t>
      </w:r>
      <w:r>
        <w:rPr>
          <w:rFonts w:cs="David" w:hint="eastAsia"/>
          <w:bCs w:val="0"/>
          <w:color w:val="auto"/>
          <w:sz w:val="24"/>
          <w:szCs w:val="24"/>
          <w:rtl/>
        </w:rPr>
        <w:t>של</w:t>
      </w:r>
      <w:r>
        <w:rPr>
          <w:rFonts w:cs="David"/>
          <w:bCs w:val="0"/>
          <w:color w:val="auto"/>
          <w:sz w:val="24"/>
          <w:szCs w:val="24"/>
          <w:rtl/>
        </w:rPr>
        <w:t xml:space="preserve"> 2 </w:t>
      </w:r>
      <w:r>
        <w:rPr>
          <w:rFonts w:cs="David" w:hint="eastAsia"/>
          <w:bCs w:val="0"/>
          <w:color w:val="auto"/>
          <w:sz w:val="24"/>
          <w:szCs w:val="24"/>
          <w:rtl/>
        </w:rPr>
        <w:t>ספרות</w:t>
      </w:r>
      <w:r>
        <w:rPr>
          <w:rFonts w:cs="David"/>
          <w:bCs w:val="0"/>
          <w:color w:val="auto"/>
          <w:sz w:val="24"/>
          <w:szCs w:val="24"/>
          <w:rtl/>
        </w:rPr>
        <w:t xml:space="preserve"> </w:t>
      </w:r>
      <w:r>
        <w:rPr>
          <w:rFonts w:cs="David" w:hint="eastAsia"/>
          <w:bCs w:val="0"/>
          <w:color w:val="auto"/>
          <w:sz w:val="24"/>
          <w:szCs w:val="24"/>
          <w:rtl/>
        </w:rPr>
        <w:t>אחרי</w:t>
      </w:r>
      <w:r>
        <w:rPr>
          <w:rFonts w:cs="David"/>
          <w:bCs w:val="0"/>
          <w:color w:val="auto"/>
          <w:sz w:val="24"/>
          <w:szCs w:val="24"/>
          <w:rtl/>
        </w:rPr>
        <w:t xml:space="preserve"> </w:t>
      </w:r>
      <w:r>
        <w:rPr>
          <w:rFonts w:cs="David" w:hint="eastAsia"/>
          <w:bCs w:val="0"/>
          <w:color w:val="auto"/>
          <w:sz w:val="24"/>
          <w:szCs w:val="24"/>
          <w:rtl/>
        </w:rPr>
        <w:t>הנקודה</w:t>
      </w:r>
      <w:r>
        <w:rPr>
          <w:rFonts w:cs="David"/>
          <w:bCs w:val="0"/>
          <w:color w:val="auto"/>
          <w:sz w:val="24"/>
          <w:szCs w:val="24"/>
          <w:rtl/>
        </w:rPr>
        <w:t xml:space="preserve"> </w:t>
      </w:r>
      <w:r>
        <w:rPr>
          <w:rFonts w:cs="David" w:hint="eastAsia"/>
          <w:bCs w:val="0"/>
          <w:color w:val="auto"/>
          <w:sz w:val="24"/>
          <w:szCs w:val="24"/>
          <w:rtl/>
        </w:rPr>
        <w:t>העשרונית</w:t>
      </w:r>
      <w:r>
        <w:rPr>
          <w:rFonts w:cs="David"/>
          <w:bCs w:val="0"/>
          <w:color w:val="auto"/>
          <w:sz w:val="24"/>
          <w:szCs w:val="24"/>
          <w:rtl/>
        </w:rPr>
        <w:t>.</w:t>
      </w:r>
    </w:p>
    <w:p w:rsidR="00DC2FE4" w:rsidRPr="00440ECF" w:rsidRDefault="00DC2FE4" w:rsidP="00E15155">
      <w:pPr>
        <w:pStyle w:val="21"/>
        <w:keepNext w:val="0"/>
        <w:keepLines w:val="0"/>
        <w:widowControl/>
        <w:numPr>
          <w:ilvl w:val="2"/>
          <w:numId w:val="36"/>
        </w:numPr>
        <w:tabs>
          <w:tab w:val="left" w:pos="1985"/>
          <w:tab w:val="left" w:pos="2835"/>
        </w:tabs>
        <w:adjustRightInd/>
        <w:spacing w:before="120" w:line="360" w:lineRule="auto"/>
        <w:jc w:val="both"/>
        <w:textAlignment w:val="auto"/>
        <w:rPr>
          <w:rFonts w:cs="David"/>
          <w:bCs w:val="0"/>
          <w:color w:val="auto"/>
          <w:sz w:val="24"/>
          <w:szCs w:val="24"/>
          <w:rtl/>
        </w:rPr>
      </w:pPr>
      <w:r>
        <w:rPr>
          <w:rFonts w:cs="David" w:hint="eastAsia"/>
          <w:bCs w:val="0"/>
          <w:color w:val="auto"/>
          <w:sz w:val="24"/>
          <w:szCs w:val="24"/>
          <w:rtl/>
        </w:rPr>
        <w:t>משקל</w:t>
      </w:r>
      <w:r>
        <w:rPr>
          <w:rFonts w:cs="David"/>
          <w:bCs w:val="0"/>
          <w:color w:val="auto"/>
          <w:sz w:val="24"/>
          <w:szCs w:val="24"/>
          <w:rtl/>
        </w:rPr>
        <w:t xml:space="preserve"> </w:t>
      </w:r>
      <w:r>
        <w:rPr>
          <w:rFonts w:cs="David" w:hint="eastAsia"/>
          <w:bCs w:val="0"/>
          <w:color w:val="auto"/>
          <w:sz w:val="24"/>
          <w:szCs w:val="24"/>
          <w:rtl/>
        </w:rPr>
        <w:t>לטובין</w:t>
      </w:r>
      <w:r>
        <w:rPr>
          <w:rFonts w:cs="David"/>
          <w:bCs w:val="0"/>
          <w:color w:val="auto"/>
          <w:sz w:val="24"/>
          <w:szCs w:val="24"/>
          <w:rtl/>
        </w:rPr>
        <w:t xml:space="preserve"> </w:t>
      </w:r>
      <w:r>
        <w:rPr>
          <w:rFonts w:cs="David" w:hint="eastAsia"/>
          <w:bCs w:val="0"/>
          <w:color w:val="auto"/>
          <w:sz w:val="24"/>
          <w:szCs w:val="24"/>
          <w:rtl/>
        </w:rPr>
        <w:t>עד</w:t>
      </w:r>
      <w:r>
        <w:rPr>
          <w:rFonts w:cs="David"/>
          <w:bCs w:val="0"/>
          <w:color w:val="auto"/>
          <w:sz w:val="24"/>
          <w:szCs w:val="24"/>
          <w:rtl/>
        </w:rPr>
        <w:t xml:space="preserve"> 5 </w:t>
      </w:r>
      <w:r>
        <w:rPr>
          <w:rFonts w:cs="David" w:hint="eastAsia"/>
          <w:bCs w:val="0"/>
          <w:color w:val="auto"/>
          <w:sz w:val="24"/>
          <w:szCs w:val="24"/>
          <w:rtl/>
        </w:rPr>
        <w:t>ק</w:t>
      </w:r>
      <w:r>
        <w:rPr>
          <w:rFonts w:cs="David"/>
          <w:bCs w:val="0"/>
          <w:color w:val="auto"/>
          <w:sz w:val="24"/>
          <w:szCs w:val="24"/>
          <w:rtl/>
        </w:rPr>
        <w:t>"</w:t>
      </w:r>
      <w:r>
        <w:rPr>
          <w:rFonts w:cs="David" w:hint="eastAsia"/>
          <w:bCs w:val="0"/>
          <w:color w:val="auto"/>
          <w:sz w:val="24"/>
          <w:szCs w:val="24"/>
          <w:rtl/>
        </w:rPr>
        <w:t>ג</w:t>
      </w:r>
      <w:r>
        <w:rPr>
          <w:rFonts w:cs="David"/>
          <w:bCs w:val="0"/>
          <w:color w:val="auto"/>
          <w:sz w:val="24"/>
          <w:szCs w:val="24"/>
          <w:rtl/>
        </w:rPr>
        <w:t xml:space="preserve">. </w:t>
      </w:r>
      <w:r>
        <w:rPr>
          <w:rFonts w:cs="David" w:hint="eastAsia"/>
          <w:bCs w:val="0"/>
          <w:color w:val="auto"/>
          <w:sz w:val="24"/>
          <w:szCs w:val="24"/>
          <w:rtl/>
        </w:rPr>
        <w:t>האם</w:t>
      </w:r>
      <w:r>
        <w:rPr>
          <w:rFonts w:cs="David"/>
          <w:bCs w:val="0"/>
          <w:color w:val="auto"/>
          <w:sz w:val="24"/>
          <w:szCs w:val="24"/>
          <w:rtl/>
        </w:rPr>
        <w:t xml:space="preserve"> </w:t>
      </w:r>
      <w:r>
        <w:rPr>
          <w:rFonts w:cs="David" w:hint="eastAsia"/>
          <w:bCs w:val="0"/>
          <w:color w:val="auto"/>
          <w:sz w:val="24"/>
          <w:szCs w:val="24"/>
          <w:rtl/>
        </w:rPr>
        <w:t>זה</w:t>
      </w:r>
      <w:r>
        <w:rPr>
          <w:rFonts w:cs="David"/>
          <w:bCs w:val="0"/>
          <w:color w:val="auto"/>
          <w:sz w:val="24"/>
          <w:szCs w:val="24"/>
          <w:rtl/>
        </w:rPr>
        <w:t xml:space="preserve"> </w:t>
      </w:r>
      <w:r>
        <w:rPr>
          <w:rFonts w:cs="David" w:hint="eastAsia"/>
          <w:bCs w:val="0"/>
          <w:color w:val="auto"/>
          <w:sz w:val="24"/>
          <w:szCs w:val="24"/>
          <w:rtl/>
        </w:rPr>
        <w:t>מספיק</w:t>
      </w:r>
      <w:r>
        <w:rPr>
          <w:rFonts w:cs="David"/>
          <w:bCs w:val="0"/>
          <w:color w:val="auto"/>
          <w:sz w:val="24"/>
          <w:szCs w:val="24"/>
          <w:rtl/>
        </w:rPr>
        <w:t xml:space="preserve"> ???</w:t>
      </w:r>
    </w:p>
    <w:p w:rsidR="00DC2FE4" w:rsidRPr="00440ECF" w:rsidRDefault="00DC2FE4" w:rsidP="00E15155">
      <w:pPr>
        <w:pStyle w:val="21"/>
        <w:keepNext w:val="0"/>
        <w:keepLines w:val="0"/>
        <w:widowControl/>
        <w:numPr>
          <w:ilvl w:val="2"/>
          <w:numId w:val="36"/>
        </w:numPr>
        <w:tabs>
          <w:tab w:val="left" w:pos="1985"/>
          <w:tab w:val="left" w:pos="2835"/>
        </w:tabs>
        <w:adjustRightInd/>
        <w:spacing w:before="120" w:line="360" w:lineRule="auto"/>
        <w:jc w:val="both"/>
        <w:textAlignment w:val="auto"/>
        <w:rPr>
          <w:rFonts w:cs="David"/>
          <w:bCs w:val="0"/>
          <w:color w:val="auto"/>
          <w:sz w:val="24"/>
          <w:szCs w:val="24"/>
        </w:rPr>
      </w:pPr>
      <w:r>
        <w:rPr>
          <w:rFonts w:cs="David" w:hint="eastAsia"/>
          <w:bCs w:val="0"/>
          <w:color w:val="auto"/>
          <w:sz w:val="24"/>
          <w:szCs w:val="24"/>
          <w:rtl/>
        </w:rPr>
        <w:t>משקל</w:t>
      </w:r>
      <w:r>
        <w:rPr>
          <w:rFonts w:cs="David"/>
          <w:bCs w:val="0"/>
          <w:color w:val="auto"/>
          <w:sz w:val="24"/>
          <w:szCs w:val="24"/>
          <w:rtl/>
        </w:rPr>
        <w:t xml:space="preserve"> </w:t>
      </w:r>
      <w:r>
        <w:rPr>
          <w:rFonts w:cs="David" w:hint="eastAsia"/>
          <w:bCs w:val="0"/>
          <w:color w:val="auto"/>
          <w:sz w:val="24"/>
          <w:szCs w:val="24"/>
          <w:rtl/>
        </w:rPr>
        <w:t>לשקילת</w:t>
      </w:r>
      <w:r>
        <w:rPr>
          <w:rFonts w:cs="David"/>
          <w:bCs w:val="0"/>
          <w:color w:val="auto"/>
          <w:sz w:val="24"/>
          <w:szCs w:val="24"/>
          <w:rtl/>
        </w:rPr>
        <w:t xml:space="preserve"> </w:t>
      </w:r>
      <w:r>
        <w:rPr>
          <w:rFonts w:cs="David" w:hint="eastAsia"/>
          <w:bCs w:val="0"/>
          <w:color w:val="auto"/>
          <w:sz w:val="24"/>
          <w:szCs w:val="24"/>
          <w:rtl/>
        </w:rPr>
        <w:t>משטחים</w:t>
      </w:r>
      <w:r>
        <w:rPr>
          <w:rFonts w:cs="David"/>
          <w:bCs w:val="0"/>
          <w:color w:val="auto"/>
          <w:sz w:val="24"/>
          <w:szCs w:val="24"/>
          <w:rtl/>
        </w:rPr>
        <w:t xml:space="preserve"> (</w:t>
      </w:r>
      <w:r>
        <w:rPr>
          <w:rFonts w:cs="David" w:hint="eastAsia"/>
          <w:bCs w:val="0"/>
          <w:color w:val="auto"/>
          <w:sz w:val="24"/>
          <w:szCs w:val="24"/>
          <w:rtl/>
        </w:rPr>
        <w:t>משקל</w:t>
      </w:r>
      <w:r>
        <w:rPr>
          <w:rFonts w:cs="David"/>
          <w:bCs w:val="0"/>
          <w:color w:val="auto"/>
          <w:sz w:val="24"/>
          <w:szCs w:val="24"/>
          <w:rtl/>
        </w:rPr>
        <w:t xml:space="preserve"> </w:t>
      </w:r>
      <w:r>
        <w:rPr>
          <w:rFonts w:cs="David" w:hint="eastAsia"/>
          <w:bCs w:val="0"/>
          <w:color w:val="auto"/>
          <w:sz w:val="24"/>
          <w:szCs w:val="24"/>
          <w:rtl/>
        </w:rPr>
        <w:t>תעשייתי</w:t>
      </w:r>
      <w:r>
        <w:rPr>
          <w:rFonts w:cs="David"/>
          <w:bCs w:val="0"/>
          <w:color w:val="auto"/>
          <w:sz w:val="24"/>
          <w:szCs w:val="24"/>
          <w:rtl/>
        </w:rPr>
        <w:t>) .</w:t>
      </w:r>
    </w:p>
    <w:p w:rsidR="00DC2FE4" w:rsidRPr="00440ECF" w:rsidRDefault="00DC2FE4" w:rsidP="00E15155">
      <w:pPr>
        <w:pStyle w:val="21"/>
        <w:keepNext w:val="0"/>
        <w:keepLines w:val="0"/>
        <w:widowControl/>
        <w:numPr>
          <w:ilvl w:val="2"/>
          <w:numId w:val="36"/>
        </w:numPr>
        <w:tabs>
          <w:tab w:val="left" w:pos="1985"/>
          <w:tab w:val="left" w:pos="2835"/>
        </w:tabs>
        <w:adjustRightInd/>
        <w:spacing w:before="120" w:line="360" w:lineRule="auto"/>
        <w:jc w:val="both"/>
        <w:textAlignment w:val="auto"/>
        <w:rPr>
          <w:rFonts w:cs="David"/>
          <w:bCs w:val="0"/>
          <w:color w:val="auto"/>
          <w:sz w:val="24"/>
          <w:szCs w:val="24"/>
        </w:rPr>
      </w:pPr>
      <w:r>
        <w:rPr>
          <w:rFonts w:cs="David" w:hint="eastAsia"/>
          <w:bCs w:val="0"/>
          <w:color w:val="auto"/>
          <w:sz w:val="24"/>
          <w:szCs w:val="24"/>
          <w:rtl/>
        </w:rPr>
        <w:t>כלי</w:t>
      </w:r>
      <w:r>
        <w:rPr>
          <w:rFonts w:cs="David"/>
          <w:bCs w:val="0"/>
          <w:color w:val="auto"/>
          <w:sz w:val="24"/>
          <w:szCs w:val="24"/>
          <w:rtl/>
        </w:rPr>
        <w:t xml:space="preserve"> </w:t>
      </w:r>
      <w:r>
        <w:rPr>
          <w:rFonts w:cs="David" w:hint="eastAsia"/>
          <w:bCs w:val="0"/>
          <w:color w:val="auto"/>
          <w:sz w:val="24"/>
          <w:szCs w:val="24"/>
          <w:rtl/>
        </w:rPr>
        <w:t>עבודה</w:t>
      </w:r>
      <w:r>
        <w:rPr>
          <w:rFonts w:cs="David"/>
          <w:bCs w:val="0"/>
          <w:color w:val="auto"/>
          <w:sz w:val="24"/>
          <w:szCs w:val="24"/>
          <w:rtl/>
        </w:rPr>
        <w:t xml:space="preserve"> </w:t>
      </w:r>
      <w:r>
        <w:rPr>
          <w:rFonts w:cs="David" w:hint="eastAsia"/>
          <w:bCs w:val="0"/>
          <w:color w:val="auto"/>
          <w:sz w:val="24"/>
          <w:szCs w:val="24"/>
          <w:rtl/>
        </w:rPr>
        <w:t>שונים</w:t>
      </w:r>
      <w:r>
        <w:rPr>
          <w:rFonts w:cs="David"/>
          <w:bCs w:val="0"/>
          <w:color w:val="auto"/>
          <w:sz w:val="24"/>
          <w:szCs w:val="24"/>
          <w:rtl/>
        </w:rPr>
        <w:t xml:space="preserve"> </w:t>
      </w:r>
      <w:r>
        <w:rPr>
          <w:rFonts w:cs="David" w:hint="eastAsia"/>
          <w:bCs w:val="0"/>
          <w:color w:val="auto"/>
          <w:sz w:val="24"/>
          <w:szCs w:val="24"/>
          <w:rtl/>
        </w:rPr>
        <w:t>כמו</w:t>
      </w:r>
      <w:r>
        <w:rPr>
          <w:rFonts w:cs="David"/>
          <w:bCs w:val="0"/>
          <w:color w:val="auto"/>
          <w:sz w:val="24"/>
          <w:szCs w:val="24"/>
          <w:rtl/>
        </w:rPr>
        <w:t xml:space="preserve"> </w:t>
      </w:r>
      <w:proofErr w:type="spellStart"/>
      <w:r>
        <w:rPr>
          <w:rFonts w:cs="David" w:hint="eastAsia"/>
          <w:bCs w:val="0"/>
          <w:color w:val="auto"/>
          <w:sz w:val="24"/>
          <w:szCs w:val="24"/>
          <w:rtl/>
        </w:rPr>
        <w:t>לומים</w:t>
      </w:r>
      <w:proofErr w:type="spellEnd"/>
      <w:r>
        <w:rPr>
          <w:rFonts w:cs="David"/>
          <w:bCs w:val="0"/>
          <w:color w:val="auto"/>
          <w:sz w:val="24"/>
          <w:szCs w:val="24"/>
          <w:rtl/>
        </w:rPr>
        <w:t xml:space="preserve"> , </w:t>
      </w:r>
      <w:r>
        <w:rPr>
          <w:rFonts w:cs="David" w:hint="eastAsia"/>
          <w:bCs w:val="0"/>
          <w:color w:val="auto"/>
          <w:sz w:val="24"/>
          <w:szCs w:val="24"/>
          <w:rtl/>
        </w:rPr>
        <w:t>פטישים</w:t>
      </w:r>
      <w:r>
        <w:rPr>
          <w:rFonts w:cs="David"/>
          <w:bCs w:val="0"/>
          <w:color w:val="auto"/>
          <w:sz w:val="24"/>
          <w:szCs w:val="24"/>
          <w:rtl/>
        </w:rPr>
        <w:t xml:space="preserve"> </w:t>
      </w:r>
      <w:r>
        <w:rPr>
          <w:rFonts w:cs="David" w:hint="eastAsia"/>
          <w:bCs w:val="0"/>
          <w:color w:val="auto"/>
          <w:sz w:val="24"/>
          <w:szCs w:val="24"/>
          <w:rtl/>
        </w:rPr>
        <w:t>סכיני</w:t>
      </w:r>
      <w:r>
        <w:rPr>
          <w:rFonts w:cs="David"/>
          <w:bCs w:val="0"/>
          <w:color w:val="auto"/>
          <w:sz w:val="24"/>
          <w:szCs w:val="24"/>
          <w:rtl/>
        </w:rPr>
        <w:t xml:space="preserve"> </w:t>
      </w:r>
      <w:r>
        <w:rPr>
          <w:rFonts w:cs="David" w:hint="eastAsia"/>
          <w:bCs w:val="0"/>
          <w:color w:val="auto"/>
          <w:sz w:val="24"/>
          <w:szCs w:val="24"/>
          <w:rtl/>
        </w:rPr>
        <w:t>חיתוך</w:t>
      </w:r>
      <w:r>
        <w:rPr>
          <w:rFonts w:cs="David"/>
          <w:bCs w:val="0"/>
          <w:color w:val="auto"/>
          <w:sz w:val="24"/>
          <w:szCs w:val="24"/>
          <w:rtl/>
        </w:rPr>
        <w:t xml:space="preserve"> , </w:t>
      </w:r>
      <w:r>
        <w:rPr>
          <w:rFonts w:cs="David" w:hint="eastAsia"/>
          <w:bCs w:val="0"/>
          <w:color w:val="auto"/>
          <w:sz w:val="24"/>
          <w:szCs w:val="24"/>
          <w:rtl/>
        </w:rPr>
        <w:t>מספרי</w:t>
      </w:r>
      <w:r>
        <w:rPr>
          <w:rFonts w:cs="David"/>
          <w:bCs w:val="0"/>
          <w:color w:val="auto"/>
          <w:sz w:val="24"/>
          <w:szCs w:val="24"/>
          <w:rtl/>
        </w:rPr>
        <w:t xml:space="preserve"> </w:t>
      </w:r>
      <w:r>
        <w:rPr>
          <w:rFonts w:cs="David" w:hint="eastAsia"/>
          <w:bCs w:val="0"/>
          <w:color w:val="auto"/>
          <w:sz w:val="24"/>
          <w:szCs w:val="24"/>
          <w:rtl/>
        </w:rPr>
        <w:t>מתכת</w:t>
      </w:r>
      <w:r>
        <w:rPr>
          <w:rFonts w:cs="David"/>
          <w:bCs w:val="0"/>
          <w:color w:val="auto"/>
          <w:sz w:val="24"/>
          <w:szCs w:val="24"/>
          <w:rtl/>
        </w:rPr>
        <w:t xml:space="preserve"> </w:t>
      </w:r>
    </w:p>
    <w:p w:rsidR="00DC2FE4" w:rsidRPr="00440ECF" w:rsidRDefault="00DC2FE4" w:rsidP="00E15155">
      <w:pPr>
        <w:pStyle w:val="21"/>
        <w:keepNext w:val="0"/>
        <w:keepLines w:val="0"/>
        <w:widowControl/>
        <w:numPr>
          <w:ilvl w:val="2"/>
          <w:numId w:val="36"/>
        </w:numPr>
        <w:tabs>
          <w:tab w:val="left" w:pos="1985"/>
          <w:tab w:val="left" w:pos="2835"/>
        </w:tabs>
        <w:adjustRightInd/>
        <w:spacing w:before="120" w:line="360" w:lineRule="auto"/>
        <w:jc w:val="both"/>
        <w:textAlignment w:val="auto"/>
        <w:rPr>
          <w:rFonts w:cs="David"/>
          <w:bCs w:val="0"/>
          <w:color w:val="auto"/>
          <w:sz w:val="24"/>
          <w:szCs w:val="24"/>
          <w:rtl/>
        </w:rPr>
      </w:pPr>
      <w:r>
        <w:rPr>
          <w:rFonts w:cs="David" w:hint="eastAsia"/>
          <w:bCs w:val="0"/>
          <w:color w:val="auto"/>
          <w:sz w:val="24"/>
          <w:szCs w:val="24"/>
          <w:rtl/>
        </w:rPr>
        <w:t>אמצעי</w:t>
      </w:r>
      <w:r>
        <w:rPr>
          <w:rFonts w:cs="David"/>
          <w:bCs w:val="0"/>
          <w:color w:val="auto"/>
          <w:sz w:val="24"/>
          <w:szCs w:val="24"/>
          <w:rtl/>
        </w:rPr>
        <w:t xml:space="preserve"> </w:t>
      </w:r>
      <w:r>
        <w:rPr>
          <w:rFonts w:cs="David" w:hint="eastAsia"/>
          <w:bCs w:val="0"/>
          <w:color w:val="auto"/>
          <w:sz w:val="24"/>
          <w:szCs w:val="24"/>
          <w:rtl/>
        </w:rPr>
        <w:t>מיגון</w:t>
      </w:r>
      <w:r>
        <w:rPr>
          <w:rFonts w:cs="David"/>
          <w:bCs w:val="0"/>
          <w:color w:val="auto"/>
          <w:sz w:val="24"/>
          <w:szCs w:val="24"/>
          <w:rtl/>
        </w:rPr>
        <w:t xml:space="preserve"> </w:t>
      </w:r>
      <w:r>
        <w:rPr>
          <w:rFonts w:cs="David" w:hint="eastAsia"/>
          <w:bCs w:val="0"/>
          <w:color w:val="auto"/>
          <w:sz w:val="24"/>
          <w:szCs w:val="24"/>
          <w:rtl/>
        </w:rPr>
        <w:t>לעובדים</w:t>
      </w:r>
      <w:r>
        <w:rPr>
          <w:rFonts w:cs="David"/>
          <w:bCs w:val="0"/>
          <w:color w:val="auto"/>
          <w:sz w:val="24"/>
          <w:szCs w:val="24"/>
          <w:rtl/>
        </w:rPr>
        <w:t xml:space="preserve"> (</w:t>
      </w:r>
      <w:r>
        <w:rPr>
          <w:rFonts w:cs="David" w:hint="eastAsia"/>
          <w:bCs w:val="0"/>
          <w:color w:val="auto"/>
          <w:sz w:val="24"/>
          <w:szCs w:val="24"/>
          <w:rtl/>
        </w:rPr>
        <w:t>נעלי</w:t>
      </w:r>
      <w:r>
        <w:rPr>
          <w:rFonts w:cs="David"/>
          <w:bCs w:val="0"/>
          <w:color w:val="auto"/>
          <w:sz w:val="24"/>
          <w:szCs w:val="24"/>
          <w:rtl/>
        </w:rPr>
        <w:t xml:space="preserve"> </w:t>
      </w:r>
      <w:r>
        <w:rPr>
          <w:rFonts w:cs="David" w:hint="eastAsia"/>
          <w:bCs w:val="0"/>
          <w:color w:val="auto"/>
          <w:sz w:val="24"/>
          <w:szCs w:val="24"/>
          <w:rtl/>
        </w:rPr>
        <w:t>עבודה</w:t>
      </w:r>
      <w:r>
        <w:rPr>
          <w:rFonts w:cs="David"/>
          <w:bCs w:val="0"/>
          <w:color w:val="auto"/>
          <w:sz w:val="24"/>
          <w:szCs w:val="24"/>
          <w:rtl/>
        </w:rPr>
        <w:t xml:space="preserve">, </w:t>
      </w:r>
      <w:r>
        <w:rPr>
          <w:rFonts w:cs="David" w:hint="eastAsia"/>
          <w:bCs w:val="0"/>
          <w:color w:val="auto"/>
          <w:sz w:val="24"/>
          <w:szCs w:val="24"/>
          <w:rtl/>
        </w:rPr>
        <w:t>כפפות</w:t>
      </w:r>
      <w:r>
        <w:rPr>
          <w:rFonts w:cs="David"/>
          <w:bCs w:val="0"/>
          <w:color w:val="auto"/>
          <w:sz w:val="24"/>
          <w:szCs w:val="24"/>
          <w:rtl/>
        </w:rPr>
        <w:t xml:space="preserve"> , </w:t>
      </w:r>
      <w:r>
        <w:rPr>
          <w:rFonts w:cs="David" w:hint="eastAsia"/>
          <w:bCs w:val="0"/>
          <w:color w:val="auto"/>
          <w:sz w:val="24"/>
          <w:szCs w:val="24"/>
          <w:rtl/>
        </w:rPr>
        <w:t>מסכות</w:t>
      </w:r>
      <w:r>
        <w:rPr>
          <w:rFonts w:cs="David"/>
          <w:bCs w:val="0"/>
          <w:color w:val="auto"/>
          <w:sz w:val="24"/>
          <w:szCs w:val="24"/>
          <w:rtl/>
        </w:rPr>
        <w:t xml:space="preserve"> </w:t>
      </w:r>
      <w:r>
        <w:rPr>
          <w:rFonts w:cs="David" w:hint="eastAsia"/>
          <w:bCs w:val="0"/>
          <w:color w:val="auto"/>
          <w:sz w:val="24"/>
          <w:szCs w:val="24"/>
          <w:rtl/>
        </w:rPr>
        <w:t>וכדומה</w:t>
      </w:r>
      <w:r>
        <w:rPr>
          <w:rFonts w:cs="David"/>
          <w:bCs w:val="0"/>
          <w:color w:val="auto"/>
          <w:sz w:val="24"/>
          <w:szCs w:val="24"/>
          <w:rtl/>
        </w:rPr>
        <w:t xml:space="preserve">). </w:t>
      </w:r>
    </w:p>
    <w:p w:rsidR="00DC2FE4" w:rsidRPr="00440ECF" w:rsidRDefault="00DC2FE4" w:rsidP="00A364FE">
      <w:pPr>
        <w:jc w:val="both"/>
      </w:pPr>
    </w:p>
    <w:p w:rsidR="00DC2FE4" w:rsidRPr="00440ECF" w:rsidRDefault="00DC2FE4" w:rsidP="00E15155">
      <w:pPr>
        <w:pStyle w:val="20"/>
        <w:numPr>
          <w:ilvl w:val="1"/>
          <w:numId w:val="36"/>
        </w:numPr>
        <w:jc w:val="both"/>
      </w:pPr>
      <w:r>
        <w:rPr>
          <w:rFonts w:hint="eastAsia"/>
          <w:rtl/>
        </w:rPr>
        <w:t>על</w:t>
      </w:r>
      <w:r>
        <w:rPr>
          <w:rtl/>
        </w:rPr>
        <w:t xml:space="preserve"> המציע למסור יחד עם הצעתו התחייבות להמציא הרשאות אודות כל מי מטעמו אשר יועסק לשם מתן השירות נשוא מכרז זה, לטובת המזמין, לקבלת מידע מן המרשם הפלילי של משטרת ישראל. </w:t>
      </w:r>
    </w:p>
    <w:p w:rsidR="00DC2FE4" w:rsidRPr="00440ECF" w:rsidRDefault="00DC2FE4" w:rsidP="00A364FE">
      <w:pPr>
        <w:pStyle w:val="30"/>
        <w:numPr>
          <w:ilvl w:val="0"/>
          <w:numId w:val="0"/>
        </w:numPr>
        <w:ind w:left="360"/>
        <w:jc w:val="both"/>
      </w:pPr>
      <w:r>
        <w:rPr>
          <w:rFonts w:hint="eastAsia"/>
          <w:rtl/>
        </w:rPr>
        <w:t>מבלי</w:t>
      </w:r>
      <w:r>
        <w:rPr>
          <w:rtl/>
        </w:rPr>
        <w:t xml:space="preserve"> לגרוע מהאמור לעיל מתחייב הספק לספק כל הציוד נדרש לצורך אספקת השירותים בצורה נאותה.</w:t>
      </w:r>
    </w:p>
    <w:p w:rsidR="00DC2FE4" w:rsidRPr="00440ECF" w:rsidRDefault="00DC2FE4" w:rsidP="00A364FE">
      <w:pPr>
        <w:pStyle w:val="13"/>
        <w:numPr>
          <w:ilvl w:val="0"/>
          <w:numId w:val="0"/>
        </w:numPr>
        <w:ind w:left="360" w:right="624"/>
        <w:contextualSpacing w:val="0"/>
        <w:jc w:val="both"/>
      </w:pPr>
    </w:p>
    <w:p w:rsidR="00DC2FE4" w:rsidRPr="00440ECF" w:rsidRDefault="00DC2FE4" w:rsidP="00E15155">
      <w:pPr>
        <w:pStyle w:val="21"/>
        <w:keepNext w:val="0"/>
        <w:keepLines w:val="0"/>
        <w:widowControl/>
        <w:numPr>
          <w:ilvl w:val="0"/>
          <w:numId w:val="36"/>
        </w:numPr>
        <w:tabs>
          <w:tab w:val="left" w:pos="1985"/>
          <w:tab w:val="left" w:pos="2835"/>
        </w:tabs>
        <w:adjustRightInd/>
        <w:spacing w:before="120" w:line="360" w:lineRule="auto"/>
        <w:jc w:val="both"/>
        <w:textAlignment w:val="auto"/>
        <w:rPr>
          <w:rFonts w:ascii="David" w:hAnsi="David" w:cs="David"/>
          <w:b/>
          <w:i w:val="0"/>
          <w:color w:val="auto"/>
          <w:sz w:val="24"/>
          <w:szCs w:val="24"/>
          <w:rtl/>
        </w:rPr>
      </w:pPr>
      <w:r>
        <w:rPr>
          <w:rFonts w:ascii="David" w:hAnsi="David" w:cs="David" w:hint="eastAsia"/>
          <w:b/>
          <w:i w:val="0"/>
          <w:color w:val="auto"/>
          <w:sz w:val="24"/>
          <w:szCs w:val="24"/>
          <w:rtl/>
        </w:rPr>
        <w:t>תהליכי</w:t>
      </w:r>
      <w:r>
        <w:rPr>
          <w:rFonts w:ascii="David" w:hAnsi="David" w:cs="David"/>
          <w:b/>
          <w:i w:val="0"/>
          <w:color w:val="auto"/>
          <w:sz w:val="24"/>
          <w:szCs w:val="24"/>
          <w:rtl/>
        </w:rPr>
        <w:t xml:space="preserve"> </w:t>
      </w:r>
      <w:r>
        <w:rPr>
          <w:rFonts w:ascii="David" w:hAnsi="David" w:cs="David" w:hint="eastAsia"/>
          <w:b/>
          <w:i w:val="0"/>
          <w:color w:val="auto"/>
          <w:sz w:val="24"/>
          <w:szCs w:val="24"/>
          <w:rtl/>
        </w:rPr>
        <w:t>עבודה</w:t>
      </w:r>
      <w:r>
        <w:rPr>
          <w:rFonts w:ascii="David" w:hAnsi="David" w:cs="David"/>
          <w:b/>
          <w:i w:val="0"/>
          <w:color w:val="auto"/>
          <w:sz w:val="24"/>
          <w:szCs w:val="24"/>
          <w:rtl/>
        </w:rPr>
        <w:t>:</w:t>
      </w:r>
    </w:p>
    <w:p w:rsidR="00DC2FE4" w:rsidRDefault="00DC2FE4" w:rsidP="00A364FE">
      <w:pPr>
        <w:pStyle w:val="20"/>
        <w:numPr>
          <w:ilvl w:val="0"/>
          <w:numId w:val="0"/>
        </w:numPr>
        <w:ind w:left="-46"/>
        <w:jc w:val="both"/>
        <w:rPr>
          <w:rtl/>
        </w:rPr>
      </w:pPr>
      <w:r>
        <w:rPr>
          <w:rFonts w:hint="eastAsia"/>
          <w:rtl/>
        </w:rPr>
        <w:t>למען</w:t>
      </w:r>
      <w:r>
        <w:rPr>
          <w:rtl/>
        </w:rPr>
        <w:t xml:space="preserve"> הסר ספק יובהר כי למזמין תהיה הזכות לנתב טובין מאזור לאזור בכל שלב החל משלב השינוע ועד לשלב הפינוי (מכירה, השמדה, השבה לבעלים) ע"פ שיקול דעתו הבלעדי. לדוגמא: המ</w:t>
      </w:r>
      <w:r>
        <w:rPr>
          <w:rFonts w:hint="eastAsia"/>
          <w:rtl/>
        </w:rPr>
        <w:t>זמין</w:t>
      </w:r>
      <w:r>
        <w:rPr>
          <w:rtl/>
        </w:rPr>
        <w:t xml:space="preserve"> יוכל להורות על ניתוב טובין שמקורם באזור צפון לאזור דרום והכל על פי שיקול דעתו הבלעדית של המזמין.</w:t>
      </w:r>
    </w:p>
    <w:p w:rsidR="00325AAD" w:rsidRDefault="00325AAD" w:rsidP="00A364FE">
      <w:pPr>
        <w:pStyle w:val="20"/>
        <w:numPr>
          <w:ilvl w:val="0"/>
          <w:numId w:val="0"/>
        </w:numPr>
        <w:ind w:left="-46"/>
        <w:jc w:val="both"/>
        <w:rPr>
          <w:rtl/>
        </w:rPr>
      </w:pPr>
    </w:p>
    <w:p w:rsidR="00325AAD" w:rsidRPr="00440ECF" w:rsidRDefault="00325AAD" w:rsidP="00A364FE">
      <w:pPr>
        <w:pStyle w:val="20"/>
        <w:numPr>
          <w:ilvl w:val="0"/>
          <w:numId w:val="0"/>
        </w:numPr>
        <w:ind w:left="-46"/>
        <w:jc w:val="both"/>
      </w:pPr>
    </w:p>
    <w:p w:rsidR="00DC2FE4" w:rsidRPr="00440ECF" w:rsidRDefault="00DC2FE4" w:rsidP="00E15155">
      <w:pPr>
        <w:pStyle w:val="21"/>
        <w:keepNext w:val="0"/>
        <w:keepLines w:val="0"/>
        <w:widowControl/>
        <w:numPr>
          <w:ilvl w:val="1"/>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lastRenderedPageBreak/>
        <w:t>תהליך</w:t>
      </w:r>
      <w:r>
        <w:rPr>
          <w:rFonts w:ascii="David" w:hAnsi="David" w:cs="David"/>
          <w:bCs w:val="0"/>
          <w:i w:val="0"/>
          <w:color w:val="auto"/>
          <w:sz w:val="24"/>
          <w:szCs w:val="24"/>
          <w:rtl/>
        </w:rPr>
        <w:t xml:space="preserve"> קליטת טובין: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קליטת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תתבצע</w:t>
      </w:r>
      <w:r>
        <w:rPr>
          <w:rFonts w:ascii="David" w:hAnsi="David" w:cs="David"/>
          <w:bCs w:val="0"/>
          <w:i w:val="0"/>
          <w:color w:val="auto"/>
          <w:sz w:val="24"/>
          <w:szCs w:val="24"/>
          <w:rtl/>
        </w:rPr>
        <w:t xml:space="preserve"> 24 </w:t>
      </w:r>
      <w:r>
        <w:rPr>
          <w:rFonts w:ascii="David" w:hAnsi="David" w:cs="David" w:hint="eastAsia"/>
          <w:bCs w:val="0"/>
          <w:i w:val="0"/>
          <w:color w:val="auto"/>
          <w:sz w:val="24"/>
          <w:szCs w:val="24"/>
          <w:rtl/>
        </w:rPr>
        <w:t>שעות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ביממה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מעבר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לשעות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הפעילות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המוגדרות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בפרק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זה</w:t>
      </w:r>
      <w:r>
        <w:rPr>
          <w:rFonts w:ascii="David" w:hAnsi="David" w:cs="David"/>
          <w:bCs w:val="0"/>
          <w:i w:val="0"/>
          <w:color w:val="auto"/>
          <w:sz w:val="24"/>
          <w:szCs w:val="24"/>
          <w:rtl/>
        </w:rPr>
        <w:t>,</w:t>
      </w:r>
      <w:r w:rsidR="00325AAD">
        <w:rPr>
          <w:rFonts w:ascii="David" w:hAnsi="David" w:cs="David" w:hint="cs"/>
          <w:bCs w:val="0"/>
          <w:i w:val="0"/>
          <w:color w:val="auto"/>
          <w:sz w:val="24"/>
          <w:szCs w:val="24"/>
          <w:rtl/>
        </w:rPr>
        <w:t xml:space="preserve"> </w:t>
      </w:r>
      <w:r>
        <w:rPr>
          <w:rFonts w:ascii="David" w:hAnsi="David" w:cs="David"/>
          <w:bCs w:val="0"/>
          <w:i w:val="0"/>
          <w:color w:val="auto"/>
          <w:sz w:val="24"/>
          <w:szCs w:val="24"/>
          <w:rtl/>
        </w:rPr>
        <w:t xml:space="preserve">האחראי </w:t>
      </w:r>
      <w:r>
        <w:rPr>
          <w:rFonts w:ascii="David" w:hAnsi="David" w:cs="David" w:hint="eastAsia"/>
          <w:bCs w:val="0"/>
          <w:i w:val="0"/>
          <w:color w:val="auto"/>
          <w:sz w:val="24"/>
          <w:szCs w:val="24"/>
          <w:rtl/>
        </w:rPr>
        <w:t>על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קליטת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יהיה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תורן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שהוצב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למשמרת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לילה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קליטת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תידחה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ליום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למחרת</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proofErr w:type="spellStart"/>
      <w:r>
        <w:rPr>
          <w:rFonts w:ascii="David" w:hAnsi="David" w:cs="David" w:hint="eastAsia"/>
          <w:bCs w:val="0"/>
          <w:i w:val="0"/>
          <w:color w:val="auto"/>
          <w:sz w:val="24"/>
          <w:szCs w:val="24"/>
          <w:rtl/>
        </w:rPr>
        <w:t>מייד</w:t>
      </w:r>
      <w:proofErr w:type="spellEnd"/>
      <w:r>
        <w:rPr>
          <w:rFonts w:ascii="David" w:hAnsi="David" w:cs="David"/>
          <w:bCs w:val="0"/>
          <w:i w:val="0"/>
          <w:color w:val="auto"/>
          <w:sz w:val="24"/>
          <w:szCs w:val="24"/>
          <w:rtl/>
        </w:rPr>
        <w:t xml:space="preserve"> עם הגעת ופריקת הטובין למחסן,</w:t>
      </w:r>
      <w:r w:rsidR="00325AAD">
        <w:rPr>
          <w:rFonts w:ascii="David" w:hAnsi="David" w:cs="David" w:hint="cs"/>
          <w:bCs w:val="0"/>
          <w:i w:val="0"/>
          <w:color w:val="auto"/>
          <w:sz w:val="24"/>
          <w:szCs w:val="24"/>
          <w:rtl/>
        </w:rPr>
        <w:t xml:space="preserve"> </w:t>
      </w:r>
      <w:r>
        <w:rPr>
          <w:rFonts w:ascii="David" w:hAnsi="David" w:cs="David"/>
          <w:bCs w:val="0"/>
          <w:i w:val="0"/>
          <w:color w:val="auto"/>
          <w:sz w:val="24"/>
          <w:szCs w:val="24"/>
          <w:rtl/>
        </w:rPr>
        <w:t xml:space="preserve">יחל תהליך קליטת הטובין בה נוכחים לפחות  2 נציגים מטעם המזמין </w:t>
      </w:r>
      <w:r>
        <w:rPr>
          <w:rFonts w:ascii="David" w:hAnsi="David" w:cs="David" w:hint="eastAsia"/>
          <w:bCs w:val="0"/>
          <w:i w:val="0"/>
          <w:color w:val="auto"/>
          <w:sz w:val="24"/>
          <w:szCs w:val="24"/>
          <w:rtl/>
        </w:rPr>
        <w:t>ו</w:t>
      </w:r>
      <w:r>
        <w:rPr>
          <w:rFonts w:ascii="David" w:hAnsi="David" w:cs="David"/>
          <w:bCs w:val="0"/>
          <w:i w:val="0"/>
          <w:color w:val="auto"/>
          <w:sz w:val="24"/>
          <w:szCs w:val="24"/>
          <w:rtl/>
        </w:rPr>
        <w:t xml:space="preserve">/או </w:t>
      </w:r>
      <w:r>
        <w:rPr>
          <w:rFonts w:ascii="David" w:hAnsi="David" w:cs="David" w:hint="eastAsia"/>
          <w:bCs w:val="0"/>
          <w:i w:val="0"/>
          <w:color w:val="auto"/>
          <w:sz w:val="24"/>
          <w:szCs w:val="24"/>
          <w:rtl/>
        </w:rPr>
        <w:t>בהתאם</w:t>
      </w:r>
      <w:r>
        <w:rPr>
          <w:rFonts w:ascii="David" w:hAnsi="David" w:cs="David"/>
          <w:bCs w:val="0"/>
          <w:i w:val="0"/>
          <w:color w:val="auto"/>
          <w:sz w:val="24"/>
          <w:szCs w:val="24"/>
          <w:rtl/>
        </w:rPr>
        <w:t xml:space="preserve"> החלטת המזמין. על הספק להשלים </w:t>
      </w:r>
      <w:r>
        <w:rPr>
          <w:rFonts w:ascii="David" w:hAnsi="David" w:cs="David" w:hint="eastAsia"/>
          <w:bCs w:val="0"/>
          <w:i w:val="0"/>
          <w:color w:val="auto"/>
          <w:sz w:val="24"/>
          <w:szCs w:val="24"/>
          <w:rtl/>
        </w:rPr>
        <w:t>עד</w:t>
      </w:r>
      <w:r>
        <w:rPr>
          <w:rFonts w:ascii="David" w:hAnsi="David" w:cs="David"/>
          <w:bCs w:val="0"/>
          <w:i w:val="0"/>
          <w:color w:val="auto"/>
          <w:sz w:val="24"/>
          <w:szCs w:val="24"/>
          <w:rtl/>
        </w:rPr>
        <w:t xml:space="preserve"> 12 שעות את תהליך קליטת הטובין שהגיעו לאתר הספק באותו יום עבודה יכלול את השלבים הבאים:</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דיווח</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במערכת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המידע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הגעת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למחסן</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תהליך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הקליטה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יתועד</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בדו</w:t>
      </w:r>
      <w:r>
        <w:rPr>
          <w:rFonts w:ascii="David" w:hAnsi="David" w:cs="David"/>
          <w:bCs w:val="0"/>
          <w:i w:val="0"/>
          <w:color w:val="auto"/>
          <w:sz w:val="24"/>
          <w:szCs w:val="24"/>
          <w:rtl/>
        </w:rPr>
        <w:t xml:space="preserve">"ח </w:t>
      </w:r>
      <w:r>
        <w:rPr>
          <w:rFonts w:ascii="David" w:hAnsi="David" w:cs="David" w:hint="eastAsia"/>
          <w:bCs w:val="0"/>
          <w:i w:val="0"/>
          <w:color w:val="auto"/>
          <w:sz w:val="24"/>
          <w:szCs w:val="24"/>
          <w:rtl/>
        </w:rPr>
        <w:t>קליטה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ירשום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פרטי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שהתקבלו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במחסן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יקלטו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באתר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בגודל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ובצורה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שהגיעו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פיצול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לתתי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יהיה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באישור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מראש</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ובפיקוח</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נציג</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כל</w:t>
      </w:r>
      <w:r>
        <w:rPr>
          <w:rFonts w:ascii="David" w:hAnsi="David" w:cs="David"/>
          <w:bCs w:val="0"/>
          <w:i w:val="0"/>
          <w:color w:val="auto"/>
          <w:sz w:val="24"/>
          <w:szCs w:val="24"/>
          <w:rtl/>
        </w:rPr>
        <w:t xml:space="preserve"> טובין ייפתח בנפרד, ייבדק ויבוצע זיהוי שלו עפ"י הפירוט בהודעות הפינוי המאושרת ע"י המזמין או עפ"י מסמך אחר שיומצ</w:t>
      </w:r>
      <w:r>
        <w:rPr>
          <w:rFonts w:ascii="David" w:hAnsi="David" w:cs="David" w:hint="eastAsia"/>
          <w:bCs w:val="0"/>
          <w:i w:val="0"/>
          <w:color w:val="auto"/>
          <w:sz w:val="24"/>
          <w:szCs w:val="24"/>
          <w:rtl/>
        </w:rPr>
        <w:t>א</w:t>
      </w:r>
      <w:r>
        <w:rPr>
          <w:rFonts w:ascii="David" w:hAnsi="David" w:cs="David"/>
          <w:bCs w:val="0"/>
          <w:i w:val="0"/>
          <w:color w:val="auto"/>
          <w:sz w:val="24"/>
          <w:szCs w:val="24"/>
          <w:rtl/>
        </w:rPr>
        <w:t xml:space="preserve"> ע"י המזמין לדוגמא אישור בדבר תפיסה (</w:t>
      </w:r>
      <w:proofErr w:type="spellStart"/>
      <w:r>
        <w:rPr>
          <w:rFonts w:ascii="David" w:hAnsi="David" w:cs="David"/>
          <w:bCs w:val="0"/>
          <w:i w:val="0"/>
          <w:color w:val="auto"/>
          <w:sz w:val="24"/>
          <w:szCs w:val="24"/>
          <w:rtl/>
        </w:rPr>
        <w:t>אבת</w:t>
      </w:r>
      <w:proofErr w:type="spellEnd"/>
      <w:r>
        <w:rPr>
          <w:rFonts w:ascii="David" w:hAnsi="David" w:cs="David"/>
          <w:bCs w:val="0"/>
          <w:i w:val="0"/>
          <w:color w:val="auto"/>
          <w:sz w:val="24"/>
          <w:szCs w:val="24"/>
          <w:rtl/>
        </w:rPr>
        <w:t xml:space="preserve">) וכדו'.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cs="David"/>
          <w:b/>
          <w:bCs w:val="0"/>
          <w:color w:val="auto"/>
          <w:sz w:val="24"/>
          <w:szCs w:val="24"/>
        </w:rPr>
      </w:pPr>
      <w:r>
        <w:rPr>
          <w:rFonts w:cs="David" w:hint="eastAsia"/>
          <w:b/>
          <w:bCs w:val="0"/>
          <w:color w:val="auto"/>
          <w:sz w:val="24"/>
          <w:szCs w:val="24"/>
          <w:rtl/>
        </w:rPr>
        <w:t>הספק</w:t>
      </w:r>
      <w:r>
        <w:rPr>
          <w:rFonts w:cs="David"/>
          <w:b/>
          <w:bCs w:val="0"/>
          <w:color w:val="auto"/>
          <w:sz w:val="24"/>
          <w:szCs w:val="24"/>
          <w:rtl/>
        </w:rPr>
        <w:t xml:space="preserve"> </w:t>
      </w:r>
      <w:r>
        <w:rPr>
          <w:rFonts w:cs="David" w:hint="eastAsia"/>
          <w:b/>
          <w:bCs w:val="0"/>
          <w:color w:val="auto"/>
          <w:sz w:val="24"/>
          <w:szCs w:val="24"/>
          <w:rtl/>
        </w:rPr>
        <w:t>ירשום</w:t>
      </w:r>
      <w:r>
        <w:rPr>
          <w:rFonts w:cs="David"/>
          <w:b/>
          <w:bCs w:val="0"/>
          <w:color w:val="auto"/>
          <w:sz w:val="24"/>
          <w:szCs w:val="24"/>
          <w:rtl/>
        </w:rPr>
        <w:t xml:space="preserve"> </w:t>
      </w:r>
      <w:r>
        <w:rPr>
          <w:rFonts w:cs="David" w:hint="eastAsia"/>
          <w:b/>
          <w:bCs w:val="0"/>
          <w:color w:val="auto"/>
          <w:sz w:val="24"/>
          <w:szCs w:val="24"/>
          <w:rtl/>
        </w:rPr>
        <w:t>וישווה</w:t>
      </w:r>
      <w:r>
        <w:rPr>
          <w:rFonts w:cs="David"/>
          <w:b/>
          <w:bCs w:val="0"/>
          <w:color w:val="auto"/>
          <w:sz w:val="24"/>
          <w:szCs w:val="24"/>
          <w:rtl/>
        </w:rPr>
        <w:t xml:space="preserve"> </w:t>
      </w:r>
      <w:r>
        <w:rPr>
          <w:rFonts w:cs="David" w:hint="eastAsia"/>
          <w:b/>
          <w:bCs w:val="0"/>
          <w:color w:val="auto"/>
          <w:sz w:val="24"/>
          <w:szCs w:val="24"/>
          <w:rtl/>
        </w:rPr>
        <w:t>את</w:t>
      </w:r>
      <w:r>
        <w:rPr>
          <w:rFonts w:cs="David"/>
          <w:b/>
          <w:bCs w:val="0"/>
          <w:color w:val="auto"/>
          <w:sz w:val="24"/>
          <w:szCs w:val="24"/>
          <w:rtl/>
        </w:rPr>
        <w:t xml:space="preserve"> </w:t>
      </w:r>
      <w:r>
        <w:rPr>
          <w:rFonts w:cs="David" w:hint="eastAsia"/>
          <w:b/>
          <w:bCs w:val="0"/>
          <w:color w:val="auto"/>
          <w:sz w:val="24"/>
          <w:szCs w:val="24"/>
          <w:rtl/>
        </w:rPr>
        <w:t>כמות</w:t>
      </w:r>
      <w:r>
        <w:rPr>
          <w:rFonts w:cs="David"/>
          <w:b/>
          <w:bCs w:val="0"/>
          <w:color w:val="auto"/>
          <w:sz w:val="24"/>
          <w:szCs w:val="24"/>
          <w:rtl/>
        </w:rPr>
        <w:t xml:space="preserve"> </w:t>
      </w:r>
      <w:r>
        <w:rPr>
          <w:rFonts w:cs="David" w:hint="eastAsia"/>
          <w:b/>
          <w:bCs w:val="0"/>
          <w:color w:val="auto"/>
          <w:sz w:val="24"/>
          <w:szCs w:val="24"/>
          <w:rtl/>
        </w:rPr>
        <w:t>האריזות</w:t>
      </w:r>
      <w:r>
        <w:rPr>
          <w:rFonts w:cs="David"/>
          <w:b/>
          <w:bCs w:val="0"/>
          <w:color w:val="auto"/>
          <w:sz w:val="24"/>
          <w:szCs w:val="24"/>
          <w:rtl/>
        </w:rPr>
        <w:t xml:space="preserve"> </w:t>
      </w:r>
      <w:r>
        <w:rPr>
          <w:rFonts w:cs="David" w:hint="eastAsia"/>
          <w:b/>
          <w:bCs w:val="0"/>
          <w:color w:val="auto"/>
          <w:sz w:val="24"/>
          <w:szCs w:val="24"/>
          <w:rtl/>
        </w:rPr>
        <w:t>החיצוניות</w:t>
      </w:r>
      <w:r>
        <w:rPr>
          <w:rFonts w:cs="David"/>
          <w:b/>
          <w:bCs w:val="0"/>
          <w:color w:val="auto"/>
          <w:sz w:val="24"/>
          <w:szCs w:val="24"/>
          <w:rtl/>
        </w:rPr>
        <w:t xml:space="preserve"> </w:t>
      </w:r>
      <w:r>
        <w:rPr>
          <w:rFonts w:cs="David" w:hint="eastAsia"/>
          <w:b/>
          <w:bCs w:val="0"/>
          <w:color w:val="auto"/>
          <w:sz w:val="24"/>
          <w:szCs w:val="24"/>
          <w:rtl/>
        </w:rPr>
        <w:t>שהוצהרה</w:t>
      </w:r>
      <w:r>
        <w:rPr>
          <w:rFonts w:cs="David"/>
          <w:b/>
          <w:bCs w:val="0"/>
          <w:color w:val="auto"/>
          <w:sz w:val="24"/>
          <w:szCs w:val="24"/>
          <w:rtl/>
        </w:rPr>
        <w:t xml:space="preserve"> </w:t>
      </w:r>
      <w:r>
        <w:rPr>
          <w:rFonts w:cs="David" w:hint="eastAsia"/>
          <w:b/>
          <w:bCs w:val="0"/>
          <w:color w:val="auto"/>
          <w:sz w:val="24"/>
          <w:szCs w:val="24"/>
          <w:rtl/>
        </w:rPr>
        <w:t>עליה</w:t>
      </w:r>
      <w:r>
        <w:rPr>
          <w:rFonts w:cs="David"/>
          <w:b/>
          <w:bCs w:val="0"/>
          <w:color w:val="auto"/>
          <w:sz w:val="24"/>
          <w:szCs w:val="24"/>
          <w:rtl/>
        </w:rPr>
        <w:t xml:space="preserve"> </w:t>
      </w:r>
      <w:r>
        <w:rPr>
          <w:rFonts w:cs="David" w:hint="eastAsia"/>
          <w:b/>
          <w:bCs w:val="0"/>
          <w:color w:val="auto"/>
          <w:sz w:val="24"/>
          <w:szCs w:val="24"/>
          <w:rtl/>
        </w:rPr>
        <w:t>בהודעות</w:t>
      </w:r>
      <w:r>
        <w:rPr>
          <w:rFonts w:cs="David"/>
          <w:b/>
          <w:bCs w:val="0"/>
          <w:color w:val="auto"/>
          <w:sz w:val="24"/>
          <w:szCs w:val="24"/>
          <w:rtl/>
        </w:rPr>
        <w:t xml:space="preserve"> </w:t>
      </w:r>
      <w:r>
        <w:rPr>
          <w:rFonts w:cs="David" w:hint="eastAsia"/>
          <w:b/>
          <w:bCs w:val="0"/>
          <w:color w:val="auto"/>
          <w:sz w:val="24"/>
          <w:szCs w:val="24"/>
          <w:rtl/>
        </w:rPr>
        <w:t>הפינוי</w:t>
      </w:r>
      <w:r>
        <w:rPr>
          <w:rFonts w:cs="David"/>
          <w:b/>
          <w:bCs w:val="0"/>
          <w:color w:val="auto"/>
          <w:sz w:val="24"/>
          <w:szCs w:val="24"/>
          <w:rtl/>
        </w:rPr>
        <w:t xml:space="preserve"> </w:t>
      </w:r>
      <w:r>
        <w:rPr>
          <w:rFonts w:cs="David" w:hint="eastAsia"/>
          <w:b/>
          <w:bCs w:val="0"/>
          <w:color w:val="auto"/>
          <w:sz w:val="24"/>
          <w:szCs w:val="24"/>
          <w:rtl/>
        </w:rPr>
        <w:t>המאושרת</w:t>
      </w:r>
      <w:r>
        <w:rPr>
          <w:rFonts w:cs="David"/>
          <w:b/>
          <w:bCs w:val="0"/>
          <w:color w:val="auto"/>
          <w:sz w:val="24"/>
          <w:szCs w:val="24"/>
          <w:rtl/>
        </w:rPr>
        <w:t xml:space="preserve"> </w:t>
      </w:r>
      <w:r>
        <w:rPr>
          <w:rFonts w:cs="David" w:hint="eastAsia"/>
          <w:b/>
          <w:bCs w:val="0"/>
          <w:color w:val="auto"/>
          <w:sz w:val="24"/>
          <w:szCs w:val="24"/>
          <w:rtl/>
        </w:rPr>
        <w:t>ע</w:t>
      </w:r>
      <w:r>
        <w:rPr>
          <w:rFonts w:cs="David"/>
          <w:b/>
          <w:bCs w:val="0"/>
          <w:color w:val="auto"/>
          <w:sz w:val="24"/>
          <w:szCs w:val="24"/>
          <w:rtl/>
        </w:rPr>
        <w:t>"</w:t>
      </w:r>
      <w:r>
        <w:rPr>
          <w:rFonts w:cs="David" w:hint="eastAsia"/>
          <w:b/>
          <w:bCs w:val="0"/>
          <w:color w:val="auto"/>
          <w:sz w:val="24"/>
          <w:szCs w:val="24"/>
          <w:rtl/>
        </w:rPr>
        <w:t>י</w:t>
      </w:r>
      <w:r>
        <w:rPr>
          <w:rFonts w:cs="David"/>
          <w:b/>
          <w:bCs w:val="0"/>
          <w:color w:val="auto"/>
          <w:sz w:val="24"/>
          <w:szCs w:val="24"/>
          <w:rtl/>
        </w:rPr>
        <w:t xml:space="preserve"> </w:t>
      </w:r>
      <w:r>
        <w:rPr>
          <w:rFonts w:cs="David" w:hint="eastAsia"/>
          <w:b/>
          <w:bCs w:val="0"/>
          <w:color w:val="auto"/>
          <w:sz w:val="24"/>
          <w:szCs w:val="24"/>
          <w:rtl/>
        </w:rPr>
        <w:t>המזמין</w:t>
      </w:r>
      <w:r>
        <w:rPr>
          <w:rFonts w:cs="David"/>
          <w:b/>
          <w:bCs w:val="0"/>
          <w:color w:val="auto"/>
          <w:sz w:val="24"/>
          <w:szCs w:val="24"/>
          <w:rtl/>
        </w:rPr>
        <w:t xml:space="preserve"> </w:t>
      </w:r>
      <w:r>
        <w:rPr>
          <w:rFonts w:cs="David" w:hint="eastAsia"/>
          <w:b/>
          <w:bCs w:val="0"/>
          <w:color w:val="auto"/>
          <w:sz w:val="24"/>
          <w:szCs w:val="24"/>
          <w:rtl/>
        </w:rPr>
        <w:t>מול</w:t>
      </w:r>
      <w:r>
        <w:rPr>
          <w:rFonts w:cs="David"/>
          <w:b/>
          <w:bCs w:val="0"/>
          <w:color w:val="auto"/>
          <w:sz w:val="24"/>
          <w:szCs w:val="24"/>
          <w:rtl/>
        </w:rPr>
        <w:t xml:space="preserve"> </w:t>
      </w:r>
      <w:r>
        <w:rPr>
          <w:rFonts w:cs="David" w:hint="eastAsia"/>
          <w:b/>
          <w:bCs w:val="0"/>
          <w:color w:val="auto"/>
          <w:sz w:val="24"/>
          <w:szCs w:val="24"/>
          <w:rtl/>
        </w:rPr>
        <w:t>הכמות</w:t>
      </w:r>
      <w:r>
        <w:rPr>
          <w:rFonts w:cs="David"/>
          <w:b/>
          <w:bCs w:val="0"/>
          <w:color w:val="auto"/>
          <w:sz w:val="24"/>
          <w:szCs w:val="24"/>
          <w:rtl/>
        </w:rPr>
        <w:t xml:space="preserve"> </w:t>
      </w:r>
      <w:r>
        <w:rPr>
          <w:rFonts w:cs="David" w:hint="eastAsia"/>
          <w:b/>
          <w:bCs w:val="0"/>
          <w:color w:val="auto"/>
          <w:sz w:val="24"/>
          <w:szCs w:val="24"/>
          <w:rtl/>
        </w:rPr>
        <w:t>שנקלטה</w:t>
      </w:r>
      <w:r>
        <w:rPr>
          <w:rFonts w:cs="David"/>
          <w:b/>
          <w:bCs w:val="0"/>
          <w:color w:val="auto"/>
          <w:sz w:val="24"/>
          <w:szCs w:val="24"/>
          <w:rtl/>
        </w:rPr>
        <w:t xml:space="preserve"> </w:t>
      </w:r>
      <w:r>
        <w:rPr>
          <w:rFonts w:cs="David" w:hint="eastAsia"/>
          <w:b/>
          <w:bCs w:val="0"/>
          <w:color w:val="auto"/>
          <w:sz w:val="24"/>
          <w:szCs w:val="24"/>
          <w:rtl/>
        </w:rPr>
        <w:t>בפועל</w:t>
      </w:r>
      <w:r>
        <w:rPr>
          <w:rFonts w:cs="David"/>
          <w:b/>
          <w:bCs w:val="0"/>
          <w:color w:val="auto"/>
          <w:sz w:val="24"/>
          <w:szCs w:val="24"/>
          <w:rtl/>
        </w:rPr>
        <w:t xml:space="preserve">. </w:t>
      </w:r>
      <w:r>
        <w:rPr>
          <w:rFonts w:cs="David"/>
          <w:b/>
          <w:bCs w:val="0"/>
          <w:color w:val="auto"/>
          <w:sz w:val="24"/>
          <w:szCs w:val="24"/>
          <w:rtl/>
        </w:rPr>
        <w:br/>
      </w:r>
      <w:r>
        <w:rPr>
          <w:rFonts w:cs="David" w:hint="eastAsia"/>
          <w:b/>
          <w:bCs w:val="0"/>
          <w:color w:val="auto"/>
          <w:sz w:val="24"/>
          <w:szCs w:val="24"/>
          <w:rtl/>
        </w:rPr>
        <w:t>במידה</w:t>
      </w:r>
      <w:r>
        <w:rPr>
          <w:rFonts w:cs="David"/>
          <w:b/>
          <w:bCs w:val="0"/>
          <w:color w:val="auto"/>
          <w:sz w:val="24"/>
          <w:szCs w:val="24"/>
          <w:rtl/>
        </w:rPr>
        <w:t xml:space="preserve"> </w:t>
      </w:r>
      <w:r>
        <w:rPr>
          <w:rFonts w:cs="David" w:hint="eastAsia"/>
          <w:b/>
          <w:bCs w:val="0"/>
          <w:color w:val="auto"/>
          <w:sz w:val="24"/>
          <w:szCs w:val="24"/>
          <w:rtl/>
        </w:rPr>
        <w:t>ונמצאו</w:t>
      </w:r>
      <w:r>
        <w:rPr>
          <w:rFonts w:cs="David"/>
          <w:b/>
          <w:bCs w:val="0"/>
          <w:color w:val="auto"/>
          <w:sz w:val="24"/>
          <w:szCs w:val="24"/>
          <w:rtl/>
        </w:rPr>
        <w:t xml:space="preserve"> </w:t>
      </w:r>
      <w:r>
        <w:rPr>
          <w:rFonts w:cs="David" w:hint="eastAsia"/>
          <w:b/>
          <w:bCs w:val="0"/>
          <w:color w:val="auto"/>
          <w:sz w:val="24"/>
          <w:szCs w:val="24"/>
          <w:rtl/>
        </w:rPr>
        <w:t>אי</w:t>
      </w:r>
      <w:r>
        <w:rPr>
          <w:rFonts w:cs="David"/>
          <w:b/>
          <w:bCs w:val="0"/>
          <w:color w:val="auto"/>
          <w:sz w:val="24"/>
          <w:szCs w:val="24"/>
          <w:rtl/>
        </w:rPr>
        <w:t xml:space="preserve"> </w:t>
      </w:r>
      <w:r>
        <w:rPr>
          <w:rFonts w:cs="David" w:hint="eastAsia"/>
          <w:b/>
          <w:bCs w:val="0"/>
          <w:color w:val="auto"/>
          <w:sz w:val="24"/>
          <w:szCs w:val="24"/>
          <w:rtl/>
        </w:rPr>
        <w:t>התאמות</w:t>
      </w:r>
      <w:r>
        <w:rPr>
          <w:rFonts w:cs="David"/>
          <w:b/>
          <w:bCs w:val="0"/>
          <w:color w:val="auto"/>
          <w:sz w:val="24"/>
          <w:szCs w:val="24"/>
          <w:rtl/>
        </w:rPr>
        <w:t xml:space="preserve"> </w:t>
      </w:r>
      <w:r>
        <w:rPr>
          <w:rFonts w:cs="David" w:hint="eastAsia"/>
          <w:b/>
          <w:bCs w:val="0"/>
          <w:color w:val="auto"/>
          <w:sz w:val="24"/>
          <w:szCs w:val="24"/>
          <w:rtl/>
        </w:rPr>
        <w:t>בין</w:t>
      </w:r>
      <w:r>
        <w:rPr>
          <w:rFonts w:cs="David"/>
          <w:b/>
          <w:bCs w:val="0"/>
          <w:color w:val="auto"/>
          <w:sz w:val="24"/>
          <w:szCs w:val="24"/>
          <w:rtl/>
        </w:rPr>
        <w:t xml:space="preserve"> </w:t>
      </w:r>
      <w:r>
        <w:rPr>
          <w:rFonts w:cs="David" w:hint="eastAsia"/>
          <w:b/>
          <w:bCs w:val="0"/>
          <w:color w:val="auto"/>
          <w:sz w:val="24"/>
          <w:szCs w:val="24"/>
          <w:rtl/>
        </w:rPr>
        <w:t>הרישומים</w:t>
      </w:r>
      <w:r>
        <w:rPr>
          <w:rFonts w:cs="David"/>
          <w:b/>
          <w:bCs w:val="0"/>
          <w:color w:val="auto"/>
          <w:sz w:val="24"/>
          <w:szCs w:val="24"/>
          <w:rtl/>
        </w:rPr>
        <w:t xml:space="preserve"> </w:t>
      </w:r>
      <w:r>
        <w:rPr>
          <w:rFonts w:cs="David" w:hint="eastAsia"/>
          <w:b/>
          <w:bCs w:val="0"/>
          <w:color w:val="auto"/>
          <w:sz w:val="24"/>
          <w:szCs w:val="24"/>
          <w:rtl/>
        </w:rPr>
        <w:t>בהודעת</w:t>
      </w:r>
      <w:r>
        <w:rPr>
          <w:rFonts w:cs="David"/>
          <w:b/>
          <w:bCs w:val="0"/>
          <w:color w:val="auto"/>
          <w:sz w:val="24"/>
          <w:szCs w:val="24"/>
          <w:rtl/>
        </w:rPr>
        <w:t xml:space="preserve"> </w:t>
      </w:r>
      <w:r>
        <w:rPr>
          <w:rFonts w:cs="David" w:hint="eastAsia"/>
          <w:b/>
          <w:bCs w:val="0"/>
          <w:color w:val="auto"/>
          <w:sz w:val="24"/>
          <w:szCs w:val="24"/>
          <w:rtl/>
        </w:rPr>
        <w:t>הפינוי</w:t>
      </w:r>
      <w:r>
        <w:rPr>
          <w:rFonts w:cs="David"/>
          <w:b/>
          <w:bCs w:val="0"/>
          <w:color w:val="auto"/>
          <w:sz w:val="24"/>
          <w:szCs w:val="24"/>
          <w:rtl/>
        </w:rPr>
        <w:t xml:space="preserve"> </w:t>
      </w:r>
      <w:r>
        <w:rPr>
          <w:rFonts w:cs="David" w:hint="eastAsia"/>
          <w:b/>
          <w:bCs w:val="0"/>
          <w:color w:val="auto"/>
          <w:sz w:val="24"/>
          <w:szCs w:val="24"/>
          <w:rtl/>
        </w:rPr>
        <w:t>המאושרת</w:t>
      </w:r>
      <w:r>
        <w:rPr>
          <w:rFonts w:cs="David"/>
          <w:b/>
          <w:bCs w:val="0"/>
          <w:color w:val="auto"/>
          <w:sz w:val="24"/>
          <w:szCs w:val="24"/>
          <w:rtl/>
        </w:rPr>
        <w:t xml:space="preserve"> </w:t>
      </w:r>
      <w:r>
        <w:rPr>
          <w:rFonts w:cs="David" w:hint="eastAsia"/>
          <w:b/>
          <w:bCs w:val="0"/>
          <w:color w:val="auto"/>
          <w:sz w:val="24"/>
          <w:szCs w:val="24"/>
          <w:rtl/>
        </w:rPr>
        <w:t>ע</w:t>
      </w:r>
      <w:r>
        <w:rPr>
          <w:rFonts w:cs="David"/>
          <w:b/>
          <w:bCs w:val="0"/>
          <w:color w:val="auto"/>
          <w:sz w:val="24"/>
          <w:szCs w:val="24"/>
          <w:rtl/>
        </w:rPr>
        <w:t>"</w:t>
      </w:r>
      <w:r>
        <w:rPr>
          <w:rFonts w:cs="David" w:hint="eastAsia"/>
          <w:b/>
          <w:bCs w:val="0"/>
          <w:color w:val="auto"/>
          <w:sz w:val="24"/>
          <w:szCs w:val="24"/>
          <w:rtl/>
        </w:rPr>
        <w:t>י</w:t>
      </w:r>
      <w:r>
        <w:rPr>
          <w:rFonts w:cs="David"/>
          <w:b/>
          <w:bCs w:val="0"/>
          <w:color w:val="auto"/>
          <w:sz w:val="24"/>
          <w:szCs w:val="24"/>
          <w:rtl/>
        </w:rPr>
        <w:t xml:space="preserve"> </w:t>
      </w:r>
      <w:r>
        <w:rPr>
          <w:rFonts w:cs="David" w:hint="eastAsia"/>
          <w:b/>
          <w:bCs w:val="0"/>
          <w:color w:val="auto"/>
          <w:sz w:val="24"/>
          <w:szCs w:val="24"/>
          <w:rtl/>
        </w:rPr>
        <w:t>המזמין</w:t>
      </w:r>
      <w:r>
        <w:rPr>
          <w:rFonts w:cs="David"/>
          <w:b/>
          <w:bCs w:val="0"/>
          <w:color w:val="auto"/>
          <w:sz w:val="24"/>
          <w:szCs w:val="24"/>
          <w:rtl/>
        </w:rPr>
        <w:t xml:space="preserve"> </w:t>
      </w:r>
      <w:r>
        <w:rPr>
          <w:rFonts w:cs="David" w:hint="eastAsia"/>
          <w:b/>
          <w:bCs w:val="0"/>
          <w:color w:val="auto"/>
          <w:sz w:val="24"/>
          <w:szCs w:val="24"/>
          <w:rtl/>
        </w:rPr>
        <w:t>לבין</w:t>
      </w:r>
      <w:r>
        <w:rPr>
          <w:rFonts w:cs="David"/>
          <w:b/>
          <w:bCs w:val="0"/>
          <w:color w:val="auto"/>
          <w:sz w:val="24"/>
          <w:szCs w:val="24"/>
          <w:rtl/>
        </w:rPr>
        <w:t xml:space="preserve"> </w:t>
      </w:r>
      <w:r>
        <w:rPr>
          <w:rFonts w:cs="David" w:hint="eastAsia"/>
          <w:b/>
          <w:bCs w:val="0"/>
          <w:color w:val="auto"/>
          <w:sz w:val="24"/>
          <w:szCs w:val="24"/>
          <w:rtl/>
        </w:rPr>
        <w:t>הטובין</w:t>
      </w:r>
      <w:r>
        <w:rPr>
          <w:rFonts w:cs="David"/>
          <w:b/>
          <w:bCs w:val="0"/>
          <w:color w:val="auto"/>
          <w:sz w:val="24"/>
          <w:szCs w:val="24"/>
          <w:rtl/>
        </w:rPr>
        <w:t xml:space="preserve"> </w:t>
      </w:r>
      <w:r>
        <w:rPr>
          <w:rFonts w:cs="David" w:hint="eastAsia"/>
          <w:b/>
          <w:bCs w:val="0"/>
          <w:color w:val="auto"/>
          <w:sz w:val="24"/>
          <w:szCs w:val="24"/>
          <w:rtl/>
        </w:rPr>
        <w:t>שנקלטו</w:t>
      </w:r>
      <w:r>
        <w:rPr>
          <w:rFonts w:cs="David"/>
          <w:b/>
          <w:bCs w:val="0"/>
          <w:color w:val="auto"/>
          <w:sz w:val="24"/>
          <w:szCs w:val="24"/>
          <w:rtl/>
        </w:rPr>
        <w:t xml:space="preserve"> </w:t>
      </w:r>
      <w:r>
        <w:rPr>
          <w:rFonts w:cs="David" w:hint="eastAsia"/>
          <w:b/>
          <w:bCs w:val="0"/>
          <w:color w:val="auto"/>
          <w:sz w:val="24"/>
          <w:szCs w:val="24"/>
          <w:rtl/>
        </w:rPr>
        <w:t>באתר</w:t>
      </w:r>
      <w:r>
        <w:rPr>
          <w:rFonts w:cs="David"/>
          <w:b/>
          <w:bCs w:val="0"/>
          <w:color w:val="auto"/>
          <w:sz w:val="24"/>
          <w:szCs w:val="24"/>
          <w:rtl/>
        </w:rPr>
        <w:t xml:space="preserve"> </w:t>
      </w:r>
      <w:r>
        <w:rPr>
          <w:rFonts w:cs="David" w:hint="eastAsia"/>
          <w:b/>
          <w:bCs w:val="0"/>
          <w:color w:val="auto"/>
          <w:sz w:val="24"/>
          <w:szCs w:val="24"/>
          <w:rtl/>
        </w:rPr>
        <w:t>הספק</w:t>
      </w:r>
      <w:r>
        <w:rPr>
          <w:rFonts w:cs="David"/>
          <w:b/>
          <w:bCs w:val="0"/>
          <w:color w:val="auto"/>
          <w:sz w:val="24"/>
          <w:szCs w:val="24"/>
          <w:rtl/>
        </w:rPr>
        <w:t xml:space="preserve">, </w:t>
      </w:r>
      <w:r>
        <w:rPr>
          <w:rFonts w:cs="David" w:hint="eastAsia"/>
          <w:b/>
          <w:bCs w:val="0"/>
          <w:color w:val="auto"/>
          <w:sz w:val="24"/>
          <w:szCs w:val="24"/>
          <w:rtl/>
        </w:rPr>
        <w:t>ו</w:t>
      </w:r>
      <w:r>
        <w:rPr>
          <w:rFonts w:cs="David"/>
          <w:b/>
          <w:bCs w:val="0"/>
          <w:color w:val="auto"/>
          <w:sz w:val="24"/>
          <w:szCs w:val="24"/>
          <w:rtl/>
        </w:rPr>
        <w:t>/</w:t>
      </w:r>
      <w:r>
        <w:rPr>
          <w:rFonts w:cs="David" w:hint="eastAsia"/>
          <w:b/>
          <w:bCs w:val="0"/>
          <w:color w:val="auto"/>
          <w:sz w:val="24"/>
          <w:szCs w:val="24"/>
          <w:rtl/>
        </w:rPr>
        <w:t>או</w:t>
      </w:r>
      <w:r>
        <w:rPr>
          <w:rFonts w:cs="David"/>
          <w:b/>
          <w:bCs w:val="0"/>
          <w:color w:val="auto"/>
          <w:sz w:val="24"/>
          <w:szCs w:val="24"/>
          <w:rtl/>
        </w:rPr>
        <w:t xml:space="preserve"> </w:t>
      </w:r>
      <w:r>
        <w:rPr>
          <w:rFonts w:cs="David" w:hint="eastAsia"/>
          <w:b/>
          <w:bCs w:val="0"/>
          <w:color w:val="auto"/>
          <w:sz w:val="24"/>
          <w:szCs w:val="24"/>
          <w:rtl/>
        </w:rPr>
        <w:t>נתגלה</w:t>
      </w:r>
      <w:r>
        <w:rPr>
          <w:rFonts w:cs="David"/>
          <w:b/>
          <w:bCs w:val="0"/>
          <w:color w:val="auto"/>
          <w:sz w:val="24"/>
          <w:szCs w:val="24"/>
          <w:rtl/>
        </w:rPr>
        <w:t xml:space="preserve"> </w:t>
      </w:r>
      <w:r>
        <w:rPr>
          <w:rFonts w:cs="David" w:hint="eastAsia"/>
          <w:b/>
          <w:bCs w:val="0"/>
          <w:color w:val="auto"/>
          <w:sz w:val="24"/>
          <w:szCs w:val="24"/>
          <w:rtl/>
        </w:rPr>
        <w:t>נזק</w:t>
      </w:r>
      <w:r>
        <w:rPr>
          <w:rFonts w:cs="David"/>
          <w:b/>
          <w:bCs w:val="0"/>
          <w:color w:val="auto"/>
          <w:sz w:val="24"/>
          <w:szCs w:val="24"/>
          <w:rtl/>
        </w:rPr>
        <w:t xml:space="preserve"> </w:t>
      </w:r>
      <w:r>
        <w:rPr>
          <w:rFonts w:cs="David" w:hint="eastAsia"/>
          <w:b/>
          <w:bCs w:val="0"/>
          <w:color w:val="auto"/>
          <w:sz w:val="24"/>
          <w:szCs w:val="24"/>
          <w:rtl/>
        </w:rPr>
        <w:t>שנגרם</w:t>
      </w:r>
      <w:r>
        <w:rPr>
          <w:rFonts w:cs="David"/>
          <w:b/>
          <w:bCs w:val="0"/>
          <w:color w:val="auto"/>
          <w:sz w:val="24"/>
          <w:szCs w:val="24"/>
          <w:rtl/>
        </w:rPr>
        <w:t xml:space="preserve"> </w:t>
      </w:r>
      <w:r>
        <w:rPr>
          <w:rFonts w:cs="David" w:hint="eastAsia"/>
          <w:b/>
          <w:bCs w:val="0"/>
          <w:color w:val="auto"/>
          <w:sz w:val="24"/>
          <w:szCs w:val="24"/>
          <w:rtl/>
        </w:rPr>
        <w:t>בעת</w:t>
      </w:r>
      <w:r>
        <w:rPr>
          <w:rFonts w:cs="David"/>
          <w:b/>
          <w:bCs w:val="0"/>
          <w:color w:val="auto"/>
          <w:sz w:val="24"/>
          <w:szCs w:val="24"/>
          <w:rtl/>
        </w:rPr>
        <w:t xml:space="preserve"> </w:t>
      </w:r>
      <w:r>
        <w:rPr>
          <w:rFonts w:cs="David" w:hint="eastAsia"/>
          <w:b/>
          <w:bCs w:val="0"/>
          <w:color w:val="auto"/>
          <w:sz w:val="24"/>
          <w:szCs w:val="24"/>
          <w:rtl/>
        </w:rPr>
        <w:t>פינוי</w:t>
      </w:r>
      <w:r>
        <w:rPr>
          <w:rFonts w:cs="David"/>
          <w:b/>
          <w:bCs w:val="0"/>
          <w:color w:val="auto"/>
          <w:sz w:val="24"/>
          <w:szCs w:val="24"/>
          <w:rtl/>
        </w:rPr>
        <w:t xml:space="preserve"> </w:t>
      </w:r>
      <w:r>
        <w:rPr>
          <w:rFonts w:cs="David" w:hint="eastAsia"/>
          <w:b/>
          <w:bCs w:val="0"/>
          <w:color w:val="auto"/>
          <w:sz w:val="24"/>
          <w:szCs w:val="24"/>
          <w:rtl/>
        </w:rPr>
        <w:t>הטובין</w:t>
      </w:r>
      <w:r>
        <w:rPr>
          <w:rFonts w:cs="David"/>
          <w:b/>
          <w:bCs w:val="0"/>
          <w:color w:val="auto"/>
          <w:sz w:val="24"/>
          <w:szCs w:val="24"/>
          <w:rtl/>
        </w:rPr>
        <w:t xml:space="preserve"> </w:t>
      </w:r>
      <w:r>
        <w:rPr>
          <w:rFonts w:cs="David" w:hint="eastAsia"/>
          <w:b/>
          <w:bCs w:val="0"/>
          <w:color w:val="auto"/>
          <w:sz w:val="24"/>
          <w:szCs w:val="24"/>
          <w:rtl/>
        </w:rPr>
        <w:t>מאתר</w:t>
      </w:r>
      <w:r>
        <w:rPr>
          <w:rFonts w:cs="David"/>
          <w:b/>
          <w:bCs w:val="0"/>
          <w:color w:val="auto"/>
          <w:sz w:val="24"/>
          <w:szCs w:val="24"/>
          <w:rtl/>
        </w:rPr>
        <w:t xml:space="preserve"> </w:t>
      </w:r>
      <w:r>
        <w:rPr>
          <w:rFonts w:cs="David" w:hint="eastAsia"/>
          <w:b/>
          <w:bCs w:val="0"/>
          <w:color w:val="auto"/>
          <w:sz w:val="24"/>
          <w:szCs w:val="24"/>
          <w:rtl/>
        </w:rPr>
        <w:t>האחסון</w:t>
      </w:r>
      <w:r>
        <w:rPr>
          <w:rFonts w:cs="David"/>
          <w:b/>
          <w:bCs w:val="0"/>
          <w:color w:val="auto"/>
          <w:sz w:val="24"/>
          <w:szCs w:val="24"/>
          <w:rtl/>
        </w:rPr>
        <w:t xml:space="preserve"> </w:t>
      </w:r>
      <w:r>
        <w:rPr>
          <w:rFonts w:cs="David" w:hint="eastAsia"/>
          <w:b/>
          <w:bCs w:val="0"/>
          <w:color w:val="auto"/>
          <w:sz w:val="24"/>
          <w:szCs w:val="24"/>
          <w:rtl/>
        </w:rPr>
        <w:t>או</w:t>
      </w:r>
      <w:r>
        <w:rPr>
          <w:rFonts w:cs="David"/>
          <w:b/>
          <w:bCs w:val="0"/>
          <w:color w:val="auto"/>
          <w:sz w:val="24"/>
          <w:szCs w:val="24"/>
          <w:rtl/>
        </w:rPr>
        <w:t xml:space="preserve"> </w:t>
      </w:r>
      <w:r>
        <w:rPr>
          <w:rFonts w:cs="David" w:hint="eastAsia"/>
          <w:b/>
          <w:bCs w:val="0"/>
          <w:color w:val="auto"/>
          <w:sz w:val="24"/>
          <w:szCs w:val="24"/>
          <w:rtl/>
        </w:rPr>
        <w:t>בעת</w:t>
      </w:r>
      <w:r>
        <w:rPr>
          <w:rFonts w:cs="David"/>
          <w:b/>
          <w:bCs w:val="0"/>
          <w:color w:val="auto"/>
          <w:sz w:val="24"/>
          <w:szCs w:val="24"/>
          <w:rtl/>
        </w:rPr>
        <w:t xml:space="preserve"> </w:t>
      </w:r>
      <w:r>
        <w:rPr>
          <w:rFonts w:cs="David" w:hint="eastAsia"/>
          <w:b/>
          <w:bCs w:val="0"/>
          <w:color w:val="auto"/>
          <w:sz w:val="24"/>
          <w:szCs w:val="24"/>
          <w:rtl/>
        </w:rPr>
        <w:t>פריקה</w:t>
      </w:r>
      <w:r>
        <w:rPr>
          <w:rFonts w:cs="David"/>
          <w:b/>
          <w:bCs w:val="0"/>
          <w:color w:val="auto"/>
          <w:sz w:val="24"/>
          <w:szCs w:val="24"/>
          <w:rtl/>
        </w:rPr>
        <w:t xml:space="preserve"> </w:t>
      </w:r>
      <w:r>
        <w:rPr>
          <w:rFonts w:cs="David" w:hint="eastAsia"/>
          <w:b/>
          <w:bCs w:val="0"/>
          <w:color w:val="auto"/>
          <w:sz w:val="24"/>
          <w:szCs w:val="24"/>
          <w:rtl/>
        </w:rPr>
        <w:t>באתר</w:t>
      </w:r>
      <w:r>
        <w:rPr>
          <w:rFonts w:cs="David"/>
          <w:b/>
          <w:bCs w:val="0"/>
          <w:color w:val="auto"/>
          <w:sz w:val="24"/>
          <w:szCs w:val="24"/>
          <w:rtl/>
        </w:rPr>
        <w:t xml:space="preserve"> </w:t>
      </w:r>
      <w:r>
        <w:rPr>
          <w:rFonts w:cs="David" w:hint="eastAsia"/>
          <w:b/>
          <w:bCs w:val="0"/>
          <w:color w:val="auto"/>
          <w:sz w:val="24"/>
          <w:szCs w:val="24"/>
          <w:rtl/>
        </w:rPr>
        <w:t>הספק</w:t>
      </w:r>
      <w:r>
        <w:rPr>
          <w:rFonts w:cs="David"/>
          <w:b/>
          <w:bCs w:val="0"/>
          <w:color w:val="auto"/>
          <w:sz w:val="24"/>
          <w:szCs w:val="24"/>
          <w:rtl/>
        </w:rPr>
        <w:t xml:space="preserve">, </w:t>
      </w:r>
      <w:r>
        <w:rPr>
          <w:rFonts w:cs="David" w:hint="eastAsia"/>
          <w:b/>
          <w:bCs w:val="0"/>
          <w:color w:val="auto"/>
          <w:sz w:val="24"/>
          <w:szCs w:val="24"/>
          <w:rtl/>
        </w:rPr>
        <w:t>על</w:t>
      </w:r>
      <w:r>
        <w:rPr>
          <w:rFonts w:cs="David"/>
          <w:b/>
          <w:bCs w:val="0"/>
          <w:color w:val="auto"/>
          <w:sz w:val="24"/>
          <w:szCs w:val="24"/>
          <w:rtl/>
        </w:rPr>
        <w:t xml:space="preserve"> </w:t>
      </w:r>
      <w:r>
        <w:rPr>
          <w:rFonts w:cs="David" w:hint="eastAsia"/>
          <w:b/>
          <w:bCs w:val="0"/>
          <w:color w:val="auto"/>
          <w:sz w:val="24"/>
          <w:szCs w:val="24"/>
          <w:rtl/>
        </w:rPr>
        <w:t>הספק</w:t>
      </w:r>
      <w:r>
        <w:rPr>
          <w:rFonts w:cs="David"/>
          <w:b/>
          <w:bCs w:val="0"/>
          <w:color w:val="auto"/>
          <w:sz w:val="24"/>
          <w:szCs w:val="24"/>
          <w:rtl/>
        </w:rPr>
        <w:t xml:space="preserve"> </w:t>
      </w:r>
      <w:r>
        <w:rPr>
          <w:rFonts w:cs="David" w:hint="eastAsia"/>
          <w:b/>
          <w:bCs w:val="0"/>
          <w:color w:val="auto"/>
          <w:sz w:val="24"/>
          <w:szCs w:val="24"/>
          <w:rtl/>
        </w:rPr>
        <w:t>לתעד</w:t>
      </w:r>
      <w:r>
        <w:rPr>
          <w:rFonts w:cs="David"/>
          <w:b/>
          <w:bCs w:val="0"/>
          <w:color w:val="auto"/>
          <w:sz w:val="24"/>
          <w:szCs w:val="24"/>
          <w:rtl/>
        </w:rPr>
        <w:t xml:space="preserve"> </w:t>
      </w:r>
      <w:r>
        <w:rPr>
          <w:rFonts w:cs="David" w:hint="eastAsia"/>
          <w:b/>
          <w:bCs w:val="0"/>
          <w:color w:val="auto"/>
          <w:sz w:val="24"/>
          <w:szCs w:val="24"/>
          <w:rtl/>
        </w:rPr>
        <w:t>זאת</w:t>
      </w:r>
      <w:r>
        <w:rPr>
          <w:rFonts w:cs="David"/>
          <w:b/>
          <w:bCs w:val="0"/>
          <w:color w:val="auto"/>
          <w:sz w:val="24"/>
          <w:szCs w:val="24"/>
          <w:rtl/>
        </w:rPr>
        <w:t xml:space="preserve"> </w:t>
      </w:r>
      <w:r>
        <w:rPr>
          <w:rFonts w:cs="David" w:hint="eastAsia"/>
          <w:b/>
          <w:bCs w:val="0"/>
          <w:color w:val="auto"/>
          <w:sz w:val="24"/>
          <w:szCs w:val="24"/>
          <w:rtl/>
        </w:rPr>
        <w:t>בדו</w:t>
      </w:r>
      <w:r>
        <w:rPr>
          <w:rFonts w:cs="David"/>
          <w:b/>
          <w:bCs w:val="0"/>
          <w:color w:val="auto"/>
          <w:sz w:val="24"/>
          <w:szCs w:val="24"/>
          <w:rtl/>
        </w:rPr>
        <w:t>"</w:t>
      </w:r>
      <w:r>
        <w:rPr>
          <w:rFonts w:cs="David" w:hint="eastAsia"/>
          <w:b/>
          <w:bCs w:val="0"/>
          <w:color w:val="auto"/>
          <w:sz w:val="24"/>
          <w:szCs w:val="24"/>
          <w:rtl/>
        </w:rPr>
        <w:t>ח</w:t>
      </w:r>
      <w:r>
        <w:rPr>
          <w:rFonts w:cs="David"/>
          <w:b/>
          <w:bCs w:val="0"/>
          <w:color w:val="auto"/>
          <w:sz w:val="24"/>
          <w:szCs w:val="24"/>
          <w:rtl/>
        </w:rPr>
        <w:t xml:space="preserve"> </w:t>
      </w:r>
      <w:r>
        <w:rPr>
          <w:rFonts w:cs="David" w:hint="eastAsia"/>
          <w:b/>
          <w:bCs w:val="0"/>
          <w:color w:val="auto"/>
          <w:sz w:val="24"/>
          <w:szCs w:val="24"/>
          <w:rtl/>
        </w:rPr>
        <w:t>הקליטה</w:t>
      </w:r>
      <w:r>
        <w:rPr>
          <w:rFonts w:cs="David"/>
          <w:b/>
          <w:bCs w:val="0"/>
          <w:color w:val="auto"/>
          <w:sz w:val="24"/>
          <w:szCs w:val="24"/>
          <w:rtl/>
        </w:rPr>
        <w:t xml:space="preserve"> </w:t>
      </w:r>
      <w:r>
        <w:rPr>
          <w:rFonts w:cs="David" w:hint="eastAsia"/>
          <w:b/>
          <w:bCs w:val="0"/>
          <w:color w:val="auto"/>
          <w:sz w:val="24"/>
          <w:szCs w:val="24"/>
          <w:rtl/>
        </w:rPr>
        <w:t>ולדווח</w:t>
      </w:r>
      <w:r>
        <w:rPr>
          <w:rFonts w:cs="David"/>
          <w:b/>
          <w:bCs w:val="0"/>
          <w:color w:val="auto"/>
          <w:sz w:val="24"/>
          <w:szCs w:val="24"/>
          <w:rtl/>
        </w:rPr>
        <w:t xml:space="preserve"> </w:t>
      </w:r>
      <w:proofErr w:type="spellStart"/>
      <w:r>
        <w:rPr>
          <w:rFonts w:cs="David" w:hint="eastAsia"/>
          <w:b/>
          <w:bCs w:val="0"/>
          <w:color w:val="auto"/>
          <w:sz w:val="24"/>
          <w:szCs w:val="24"/>
          <w:rtl/>
        </w:rPr>
        <w:t>מיידית</w:t>
      </w:r>
      <w:proofErr w:type="spellEnd"/>
      <w:r>
        <w:rPr>
          <w:rFonts w:cs="David"/>
          <w:b/>
          <w:bCs w:val="0"/>
          <w:color w:val="auto"/>
          <w:sz w:val="24"/>
          <w:szCs w:val="24"/>
          <w:rtl/>
        </w:rPr>
        <w:t xml:space="preserve"> </w:t>
      </w:r>
      <w:r>
        <w:rPr>
          <w:rFonts w:cs="David" w:hint="eastAsia"/>
          <w:b/>
          <w:bCs w:val="0"/>
          <w:color w:val="auto"/>
          <w:sz w:val="24"/>
          <w:szCs w:val="24"/>
          <w:rtl/>
        </w:rPr>
        <w:t>למזמין</w:t>
      </w:r>
      <w:r>
        <w:rPr>
          <w:rFonts w:cs="David"/>
          <w:b/>
          <w:bCs w:val="0"/>
          <w:color w:val="auto"/>
          <w:sz w:val="24"/>
          <w:szCs w:val="24"/>
          <w:rtl/>
        </w:rPr>
        <w:t xml:space="preserve"> </w:t>
      </w:r>
      <w:r>
        <w:rPr>
          <w:rFonts w:cs="David" w:hint="eastAsia"/>
          <w:b/>
          <w:bCs w:val="0"/>
          <w:color w:val="auto"/>
          <w:sz w:val="24"/>
          <w:szCs w:val="24"/>
          <w:rtl/>
        </w:rPr>
        <w:t>על</w:t>
      </w:r>
      <w:r>
        <w:rPr>
          <w:rFonts w:cs="David"/>
          <w:b/>
          <w:bCs w:val="0"/>
          <w:color w:val="auto"/>
          <w:sz w:val="24"/>
          <w:szCs w:val="24"/>
          <w:rtl/>
        </w:rPr>
        <w:t xml:space="preserve"> </w:t>
      </w:r>
      <w:r>
        <w:rPr>
          <w:rFonts w:cs="David" w:hint="eastAsia"/>
          <w:b/>
          <w:bCs w:val="0"/>
          <w:color w:val="auto"/>
          <w:sz w:val="24"/>
          <w:szCs w:val="24"/>
          <w:rtl/>
        </w:rPr>
        <w:t>נסיבות</w:t>
      </w:r>
      <w:r>
        <w:rPr>
          <w:rFonts w:cs="David"/>
          <w:b/>
          <w:bCs w:val="0"/>
          <w:color w:val="auto"/>
          <w:sz w:val="24"/>
          <w:szCs w:val="24"/>
          <w:rtl/>
        </w:rPr>
        <w:t xml:space="preserve"> </w:t>
      </w:r>
      <w:r>
        <w:rPr>
          <w:rFonts w:cs="David" w:hint="eastAsia"/>
          <w:b/>
          <w:bCs w:val="0"/>
          <w:color w:val="auto"/>
          <w:sz w:val="24"/>
          <w:szCs w:val="24"/>
          <w:rtl/>
        </w:rPr>
        <w:t>המקרה</w:t>
      </w:r>
      <w:r>
        <w:rPr>
          <w:rFonts w:cs="David"/>
          <w:b/>
          <w:bCs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cs="David"/>
          <w:b/>
          <w:bCs w:val="0"/>
          <w:color w:val="auto"/>
          <w:sz w:val="24"/>
          <w:szCs w:val="24"/>
        </w:rPr>
      </w:pPr>
      <w:r>
        <w:rPr>
          <w:rFonts w:cs="David" w:hint="eastAsia"/>
          <w:b/>
          <w:bCs w:val="0"/>
          <w:color w:val="auto"/>
          <w:sz w:val="24"/>
          <w:szCs w:val="24"/>
          <w:rtl/>
        </w:rPr>
        <w:t>במידת</w:t>
      </w:r>
      <w:r>
        <w:rPr>
          <w:rFonts w:cs="David"/>
          <w:b/>
          <w:bCs w:val="0"/>
          <w:color w:val="auto"/>
          <w:sz w:val="24"/>
          <w:szCs w:val="24"/>
          <w:rtl/>
        </w:rPr>
        <w:t xml:space="preserve"> </w:t>
      </w:r>
      <w:r>
        <w:rPr>
          <w:rFonts w:cs="David" w:hint="eastAsia"/>
          <w:b/>
          <w:bCs w:val="0"/>
          <w:color w:val="auto"/>
          <w:sz w:val="24"/>
          <w:szCs w:val="24"/>
          <w:rtl/>
        </w:rPr>
        <w:t>הצורך</w:t>
      </w:r>
      <w:r>
        <w:rPr>
          <w:rFonts w:cs="David"/>
          <w:b/>
          <w:bCs w:val="0"/>
          <w:color w:val="auto"/>
          <w:sz w:val="24"/>
          <w:szCs w:val="24"/>
          <w:rtl/>
        </w:rPr>
        <w:t xml:space="preserve"> </w:t>
      </w:r>
      <w:r>
        <w:rPr>
          <w:rFonts w:cs="David" w:hint="eastAsia"/>
          <w:b/>
          <w:bCs w:val="0"/>
          <w:color w:val="auto"/>
          <w:sz w:val="24"/>
          <w:szCs w:val="24"/>
          <w:rtl/>
        </w:rPr>
        <w:t>יבצע</w:t>
      </w:r>
      <w:r>
        <w:rPr>
          <w:rFonts w:cs="David"/>
          <w:b/>
          <w:bCs w:val="0"/>
          <w:color w:val="auto"/>
          <w:sz w:val="24"/>
          <w:szCs w:val="24"/>
          <w:rtl/>
        </w:rPr>
        <w:t xml:space="preserve"> </w:t>
      </w:r>
      <w:r>
        <w:rPr>
          <w:rFonts w:cs="David" w:hint="eastAsia"/>
          <w:b/>
          <w:bCs w:val="0"/>
          <w:color w:val="auto"/>
          <w:sz w:val="24"/>
          <w:szCs w:val="24"/>
          <w:rtl/>
        </w:rPr>
        <w:t>הספק</w:t>
      </w:r>
      <w:r>
        <w:rPr>
          <w:rFonts w:cs="David"/>
          <w:b/>
          <w:bCs w:val="0"/>
          <w:color w:val="auto"/>
          <w:sz w:val="24"/>
          <w:szCs w:val="24"/>
          <w:rtl/>
        </w:rPr>
        <w:t xml:space="preserve"> </w:t>
      </w:r>
      <w:r>
        <w:rPr>
          <w:rFonts w:cs="David" w:hint="eastAsia"/>
          <w:b/>
          <w:bCs w:val="0"/>
          <w:color w:val="auto"/>
          <w:sz w:val="24"/>
          <w:szCs w:val="24"/>
          <w:rtl/>
        </w:rPr>
        <w:t>תיקון</w:t>
      </w:r>
      <w:r>
        <w:rPr>
          <w:rFonts w:cs="David"/>
          <w:b/>
          <w:bCs w:val="0"/>
          <w:color w:val="auto"/>
          <w:sz w:val="24"/>
          <w:szCs w:val="24"/>
          <w:rtl/>
        </w:rPr>
        <w:t xml:space="preserve"> </w:t>
      </w:r>
      <w:r>
        <w:rPr>
          <w:rFonts w:cs="David" w:hint="eastAsia"/>
          <w:b/>
          <w:bCs w:val="0"/>
          <w:color w:val="auto"/>
          <w:sz w:val="24"/>
          <w:szCs w:val="24"/>
          <w:rtl/>
        </w:rPr>
        <w:t>אריזה</w:t>
      </w:r>
      <w:r>
        <w:rPr>
          <w:rFonts w:cs="David"/>
          <w:b/>
          <w:bCs w:val="0"/>
          <w:color w:val="auto"/>
          <w:sz w:val="24"/>
          <w:szCs w:val="24"/>
          <w:rtl/>
        </w:rPr>
        <w:t xml:space="preserve">. </w:t>
      </w:r>
      <w:r>
        <w:rPr>
          <w:rFonts w:cs="David" w:hint="eastAsia"/>
          <w:b/>
          <w:bCs w:val="0"/>
          <w:color w:val="auto"/>
          <w:sz w:val="24"/>
          <w:szCs w:val="24"/>
          <w:rtl/>
        </w:rPr>
        <w:t>במצבים</w:t>
      </w:r>
      <w:r>
        <w:rPr>
          <w:rFonts w:cs="David"/>
          <w:b/>
          <w:bCs w:val="0"/>
          <w:color w:val="auto"/>
          <w:sz w:val="24"/>
          <w:szCs w:val="24"/>
          <w:rtl/>
        </w:rPr>
        <w:t xml:space="preserve"> </w:t>
      </w:r>
      <w:r>
        <w:rPr>
          <w:rFonts w:cs="David" w:hint="eastAsia"/>
          <w:b/>
          <w:bCs w:val="0"/>
          <w:color w:val="auto"/>
          <w:sz w:val="24"/>
          <w:szCs w:val="24"/>
          <w:rtl/>
        </w:rPr>
        <w:t>בהם</w:t>
      </w:r>
      <w:r>
        <w:rPr>
          <w:rFonts w:cs="David"/>
          <w:b/>
          <w:bCs w:val="0"/>
          <w:color w:val="auto"/>
          <w:sz w:val="24"/>
          <w:szCs w:val="24"/>
          <w:rtl/>
        </w:rPr>
        <w:t xml:space="preserve"> </w:t>
      </w:r>
      <w:r>
        <w:rPr>
          <w:rFonts w:cs="David" w:hint="eastAsia"/>
          <w:b/>
          <w:bCs w:val="0"/>
          <w:color w:val="auto"/>
          <w:sz w:val="24"/>
          <w:szCs w:val="24"/>
          <w:rtl/>
        </w:rPr>
        <w:t>לא</w:t>
      </w:r>
      <w:r>
        <w:rPr>
          <w:rFonts w:cs="David"/>
          <w:b/>
          <w:bCs w:val="0"/>
          <w:color w:val="auto"/>
          <w:sz w:val="24"/>
          <w:szCs w:val="24"/>
          <w:rtl/>
        </w:rPr>
        <w:t xml:space="preserve"> </w:t>
      </w:r>
      <w:r>
        <w:rPr>
          <w:rFonts w:cs="David" w:hint="eastAsia"/>
          <w:b/>
          <w:bCs w:val="0"/>
          <w:color w:val="auto"/>
          <w:sz w:val="24"/>
          <w:szCs w:val="24"/>
          <w:rtl/>
        </w:rPr>
        <w:t>ניתן</w:t>
      </w:r>
      <w:r>
        <w:rPr>
          <w:rFonts w:cs="David"/>
          <w:b/>
          <w:bCs w:val="0"/>
          <w:color w:val="auto"/>
          <w:sz w:val="24"/>
          <w:szCs w:val="24"/>
          <w:rtl/>
        </w:rPr>
        <w:t xml:space="preserve"> </w:t>
      </w:r>
      <w:r>
        <w:rPr>
          <w:rFonts w:cs="David" w:hint="eastAsia"/>
          <w:b/>
          <w:bCs w:val="0"/>
          <w:color w:val="auto"/>
          <w:sz w:val="24"/>
          <w:szCs w:val="24"/>
          <w:rtl/>
        </w:rPr>
        <w:t>לתקן</w:t>
      </w:r>
      <w:r>
        <w:rPr>
          <w:rFonts w:cs="David"/>
          <w:b/>
          <w:bCs w:val="0"/>
          <w:color w:val="auto"/>
          <w:sz w:val="24"/>
          <w:szCs w:val="24"/>
          <w:rtl/>
        </w:rPr>
        <w:t xml:space="preserve"> </w:t>
      </w:r>
      <w:r>
        <w:rPr>
          <w:rFonts w:cs="David" w:hint="eastAsia"/>
          <w:b/>
          <w:bCs w:val="0"/>
          <w:color w:val="auto"/>
          <w:sz w:val="24"/>
          <w:szCs w:val="24"/>
          <w:rtl/>
        </w:rPr>
        <w:t>את</w:t>
      </w:r>
      <w:r>
        <w:rPr>
          <w:rFonts w:cs="David"/>
          <w:b/>
          <w:bCs w:val="0"/>
          <w:color w:val="auto"/>
          <w:sz w:val="24"/>
          <w:szCs w:val="24"/>
          <w:rtl/>
        </w:rPr>
        <w:t xml:space="preserve"> </w:t>
      </w:r>
      <w:r>
        <w:rPr>
          <w:rFonts w:cs="David" w:hint="eastAsia"/>
          <w:b/>
          <w:bCs w:val="0"/>
          <w:color w:val="auto"/>
          <w:sz w:val="24"/>
          <w:szCs w:val="24"/>
          <w:rtl/>
        </w:rPr>
        <w:t>האריזה</w:t>
      </w:r>
      <w:r>
        <w:rPr>
          <w:rFonts w:cs="David"/>
          <w:b/>
          <w:bCs w:val="0"/>
          <w:color w:val="auto"/>
          <w:sz w:val="24"/>
          <w:szCs w:val="24"/>
          <w:rtl/>
        </w:rPr>
        <w:t xml:space="preserve"> – </w:t>
      </w:r>
      <w:r>
        <w:rPr>
          <w:rFonts w:cs="David" w:hint="eastAsia"/>
          <w:b/>
          <w:bCs w:val="0"/>
          <w:color w:val="auto"/>
          <w:sz w:val="24"/>
          <w:szCs w:val="24"/>
          <w:rtl/>
        </w:rPr>
        <w:t>יבצע</w:t>
      </w:r>
      <w:r>
        <w:rPr>
          <w:rFonts w:cs="David"/>
          <w:b/>
          <w:bCs w:val="0"/>
          <w:color w:val="auto"/>
          <w:sz w:val="24"/>
          <w:szCs w:val="24"/>
          <w:rtl/>
        </w:rPr>
        <w:t xml:space="preserve"> </w:t>
      </w:r>
      <w:r>
        <w:rPr>
          <w:rFonts w:cs="David" w:hint="eastAsia"/>
          <w:b/>
          <w:bCs w:val="0"/>
          <w:color w:val="auto"/>
          <w:sz w:val="24"/>
          <w:szCs w:val="24"/>
          <w:rtl/>
        </w:rPr>
        <w:t>אריזה</w:t>
      </w:r>
      <w:r>
        <w:rPr>
          <w:rFonts w:cs="David"/>
          <w:b/>
          <w:bCs w:val="0"/>
          <w:color w:val="auto"/>
          <w:sz w:val="24"/>
          <w:szCs w:val="24"/>
          <w:rtl/>
        </w:rPr>
        <w:t xml:space="preserve"> </w:t>
      </w:r>
      <w:r>
        <w:rPr>
          <w:rFonts w:cs="David" w:hint="eastAsia"/>
          <w:b/>
          <w:bCs w:val="0"/>
          <w:color w:val="auto"/>
          <w:sz w:val="24"/>
          <w:szCs w:val="24"/>
          <w:rtl/>
        </w:rPr>
        <w:t>מחדש</w:t>
      </w:r>
      <w:r>
        <w:rPr>
          <w:rFonts w:cs="David"/>
          <w:b/>
          <w:bCs w:val="0"/>
          <w:color w:val="auto"/>
          <w:sz w:val="24"/>
          <w:szCs w:val="24"/>
          <w:rtl/>
        </w:rPr>
        <w:t xml:space="preserve">  </w:t>
      </w:r>
      <w:r>
        <w:rPr>
          <w:rFonts w:cs="David" w:hint="eastAsia"/>
          <w:b/>
          <w:bCs w:val="0"/>
          <w:color w:val="auto"/>
          <w:sz w:val="24"/>
          <w:szCs w:val="24"/>
          <w:rtl/>
        </w:rPr>
        <w:t>לטובין</w:t>
      </w:r>
      <w:r>
        <w:rPr>
          <w:rFonts w:cs="David"/>
          <w:b/>
          <w:bCs w:val="0"/>
          <w:color w:val="auto"/>
          <w:sz w:val="24"/>
          <w:szCs w:val="24"/>
          <w:rtl/>
        </w:rPr>
        <w:t xml:space="preserve"> </w:t>
      </w:r>
      <w:r>
        <w:rPr>
          <w:rFonts w:cs="David" w:hint="eastAsia"/>
          <w:b/>
          <w:bCs w:val="0"/>
          <w:color w:val="auto"/>
          <w:sz w:val="24"/>
          <w:szCs w:val="24"/>
          <w:rtl/>
        </w:rPr>
        <w:t>בנוכחות</w:t>
      </w:r>
      <w:r>
        <w:rPr>
          <w:rFonts w:cs="David"/>
          <w:b/>
          <w:bCs w:val="0"/>
          <w:color w:val="auto"/>
          <w:sz w:val="24"/>
          <w:szCs w:val="24"/>
          <w:rtl/>
        </w:rPr>
        <w:t xml:space="preserve"> </w:t>
      </w:r>
      <w:r>
        <w:rPr>
          <w:rFonts w:cs="David" w:hint="eastAsia"/>
          <w:b/>
          <w:bCs w:val="0"/>
          <w:color w:val="auto"/>
          <w:sz w:val="24"/>
          <w:szCs w:val="24"/>
          <w:rtl/>
        </w:rPr>
        <w:t>נציגי</w:t>
      </w:r>
      <w:r>
        <w:rPr>
          <w:rFonts w:cs="David"/>
          <w:b/>
          <w:bCs w:val="0"/>
          <w:color w:val="auto"/>
          <w:sz w:val="24"/>
          <w:szCs w:val="24"/>
          <w:rtl/>
        </w:rPr>
        <w:t xml:space="preserve"> </w:t>
      </w:r>
      <w:r>
        <w:rPr>
          <w:rFonts w:cs="David" w:hint="eastAsia"/>
          <w:b/>
          <w:bCs w:val="0"/>
          <w:color w:val="auto"/>
          <w:sz w:val="24"/>
          <w:szCs w:val="24"/>
          <w:rtl/>
        </w:rPr>
        <w:t>המזמין</w:t>
      </w:r>
      <w:r>
        <w:rPr>
          <w:rFonts w:cs="David"/>
          <w:b/>
          <w:bCs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cs="David"/>
          <w:b/>
          <w:bCs w:val="0"/>
          <w:color w:val="auto"/>
          <w:sz w:val="24"/>
          <w:szCs w:val="24"/>
        </w:rPr>
      </w:pPr>
      <w:r>
        <w:rPr>
          <w:rFonts w:cs="David" w:hint="eastAsia"/>
          <w:b/>
          <w:bCs w:val="0"/>
          <w:color w:val="auto"/>
          <w:sz w:val="24"/>
          <w:szCs w:val="24"/>
          <w:rtl/>
        </w:rPr>
        <w:t>הספק</w:t>
      </w:r>
      <w:r>
        <w:rPr>
          <w:rFonts w:cs="David"/>
          <w:b/>
          <w:bCs w:val="0"/>
          <w:color w:val="auto"/>
          <w:sz w:val="24"/>
          <w:szCs w:val="24"/>
          <w:rtl/>
        </w:rPr>
        <w:t xml:space="preserve"> </w:t>
      </w:r>
      <w:r>
        <w:rPr>
          <w:rFonts w:cs="David" w:hint="eastAsia"/>
          <w:b/>
          <w:bCs w:val="0"/>
          <w:color w:val="auto"/>
          <w:sz w:val="24"/>
          <w:szCs w:val="24"/>
          <w:rtl/>
        </w:rPr>
        <w:t>יבצע</w:t>
      </w:r>
      <w:r>
        <w:rPr>
          <w:rFonts w:cs="David"/>
          <w:b/>
          <w:bCs w:val="0"/>
          <w:color w:val="auto"/>
          <w:sz w:val="24"/>
          <w:szCs w:val="24"/>
          <w:rtl/>
        </w:rPr>
        <w:t xml:space="preserve"> </w:t>
      </w:r>
      <w:r>
        <w:rPr>
          <w:rFonts w:cs="David" w:hint="eastAsia"/>
          <w:b/>
          <w:bCs w:val="0"/>
          <w:color w:val="auto"/>
          <w:sz w:val="24"/>
          <w:szCs w:val="24"/>
          <w:rtl/>
        </w:rPr>
        <w:t>פעילות</w:t>
      </w:r>
      <w:r>
        <w:rPr>
          <w:rFonts w:cs="David"/>
          <w:b/>
          <w:bCs w:val="0"/>
          <w:color w:val="auto"/>
          <w:sz w:val="24"/>
          <w:szCs w:val="24"/>
          <w:rtl/>
        </w:rPr>
        <w:t xml:space="preserve"> </w:t>
      </w:r>
      <w:r>
        <w:rPr>
          <w:rFonts w:cs="David" w:hint="eastAsia"/>
          <w:b/>
          <w:bCs w:val="0"/>
          <w:color w:val="auto"/>
          <w:sz w:val="24"/>
          <w:szCs w:val="24"/>
          <w:rtl/>
        </w:rPr>
        <w:t>אריזה</w:t>
      </w:r>
      <w:r>
        <w:rPr>
          <w:rFonts w:cs="David"/>
          <w:b/>
          <w:bCs w:val="0"/>
          <w:color w:val="auto"/>
          <w:sz w:val="24"/>
          <w:szCs w:val="24"/>
          <w:rtl/>
        </w:rPr>
        <w:t xml:space="preserve"> </w:t>
      </w:r>
      <w:r>
        <w:rPr>
          <w:rFonts w:cs="David" w:hint="eastAsia"/>
          <w:b/>
          <w:bCs w:val="0"/>
          <w:color w:val="auto"/>
          <w:sz w:val="24"/>
          <w:szCs w:val="24"/>
          <w:rtl/>
        </w:rPr>
        <w:t>ומשטוח</w:t>
      </w:r>
      <w:r>
        <w:rPr>
          <w:rFonts w:cs="David"/>
          <w:b/>
          <w:bCs w:val="0"/>
          <w:color w:val="auto"/>
          <w:sz w:val="24"/>
          <w:szCs w:val="24"/>
          <w:rtl/>
        </w:rPr>
        <w:t xml:space="preserve"> </w:t>
      </w:r>
      <w:r>
        <w:rPr>
          <w:rFonts w:cs="David" w:hint="eastAsia"/>
          <w:b/>
          <w:bCs w:val="0"/>
          <w:color w:val="auto"/>
          <w:sz w:val="24"/>
          <w:szCs w:val="24"/>
          <w:rtl/>
        </w:rPr>
        <w:t>לפריטים</w:t>
      </w:r>
      <w:r>
        <w:rPr>
          <w:rFonts w:cs="David"/>
          <w:b/>
          <w:bCs w:val="0"/>
          <w:color w:val="auto"/>
          <w:sz w:val="24"/>
          <w:szCs w:val="24"/>
          <w:rtl/>
        </w:rPr>
        <w:t xml:space="preserve"> </w:t>
      </w:r>
      <w:r>
        <w:rPr>
          <w:rFonts w:cs="David" w:hint="eastAsia"/>
          <w:b/>
          <w:bCs w:val="0"/>
          <w:color w:val="auto"/>
          <w:sz w:val="24"/>
          <w:szCs w:val="24"/>
          <w:rtl/>
        </w:rPr>
        <w:t>המגיעים</w:t>
      </w:r>
      <w:r>
        <w:rPr>
          <w:rFonts w:cs="David"/>
          <w:b/>
          <w:bCs w:val="0"/>
          <w:color w:val="auto"/>
          <w:sz w:val="24"/>
          <w:szCs w:val="24"/>
          <w:rtl/>
        </w:rPr>
        <w:t xml:space="preserve"> </w:t>
      </w:r>
      <w:r>
        <w:rPr>
          <w:rFonts w:cs="David" w:hint="eastAsia"/>
          <w:b/>
          <w:bCs w:val="0"/>
          <w:color w:val="auto"/>
          <w:sz w:val="24"/>
          <w:szCs w:val="24"/>
          <w:rtl/>
        </w:rPr>
        <w:t>בתפזורת</w:t>
      </w:r>
      <w:r>
        <w:rPr>
          <w:rFonts w:cs="David"/>
          <w:b/>
          <w:bCs w:val="0"/>
          <w:color w:val="auto"/>
          <w:sz w:val="24"/>
          <w:szCs w:val="24"/>
          <w:rtl/>
        </w:rPr>
        <w:t xml:space="preserve">, </w:t>
      </w:r>
      <w:r>
        <w:rPr>
          <w:rFonts w:cs="David" w:hint="eastAsia"/>
          <w:b/>
          <w:bCs w:val="0"/>
          <w:color w:val="auto"/>
          <w:sz w:val="24"/>
          <w:szCs w:val="24"/>
          <w:rtl/>
        </w:rPr>
        <w:t>ע</w:t>
      </w:r>
      <w:r>
        <w:rPr>
          <w:rFonts w:cs="David"/>
          <w:b/>
          <w:bCs w:val="0"/>
          <w:color w:val="auto"/>
          <w:sz w:val="24"/>
          <w:szCs w:val="24"/>
          <w:rtl/>
        </w:rPr>
        <w:t>"</w:t>
      </w:r>
      <w:r>
        <w:rPr>
          <w:rFonts w:cs="David" w:hint="eastAsia"/>
          <w:b/>
          <w:bCs w:val="0"/>
          <w:color w:val="auto"/>
          <w:sz w:val="24"/>
          <w:szCs w:val="24"/>
          <w:rtl/>
        </w:rPr>
        <w:t>פ</w:t>
      </w:r>
      <w:r>
        <w:rPr>
          <w:rFonts w:cs="David"/>
          <w:b/>
          <w:bCs w:val="0"/>
          <w:color w:val="auto"/>
          <w:sz w:val="24"/>
          <w:szCs w:val="24"/>
          <w:rtl/>
        </w:rPr>
        <w:t xml:space="preserve"> </w:t>
      </w:r>
      <w:r>
        <w:rPr>
          <w:rFonts w:cs="David" w:hint="eastAsia"/>
          <w:b/>
          <w:bCs w:val="0"/>
          <w:color w:val="auto"/>
          <w:sz w:val="24"/>
          <w:szCs w:val="24"/>
          <w:rtl/>
        </w:rPr>
        <w:t>הצורך</w:t>
      </w:r>
      <w:r>
        <w:rPr>
          <w:rFonts w:cs="David"/>
          <w:b/>
          <w:bCs w:val="0"/>
          <w:color w:val="auto"/>
          <w:sz w:val="24"/>
          <w:szCs w:val="24"/>
          <w:rtl/>
        </w:rPr>
        <w:t xml:space="preserve"> </w:t>
      </w:r>
      <w:r>
        <w:rPr>
          <w:rFonts w:cs="David" w:hint="eastAsia"/>
          <w:b/>
          <w:bCs w:val="0"/>
          <w:color w:val="auto"/>
          <w:sz w:val="24"/>
          <w:szCs w:val="24"/>
          <w:rtl/>
        </w:rPr>
        <w:t>ולפי</w:t>
      </w:r>
      <w:r>
        <w:rPr>
          <w:rFonts w:cs="David"/>
          <w:b/>
          <w:bCs w:val="0"/>
          <w:color w:val="auto"/>
          <w:sz w:val="24"/>
          <w:szCs w:val="24"/>
          <w:rtl/>
        </w:rPr>
        <w:t xml:space="preserve"> </w:t>
      </w:r>
      <w:r>
        <w:rPr>
          <w:rFonts w:cs="David" w:hint="eastAsia"/>
          <w:b/>
          <w:bCs w:val="0"/>
          <w:color w:val="auto"/>
          <w:sz w:val="24"/>
          <w:szCs w:val="24"/>
          <w:rtl/>
        </w:rPr>
        <w:t>הנחיות</w:t>
      </w:r>
      <w:r>
        <w:rPr>
          <w:rFonts w:cs="David"/>
          <w:b/>
          <w:bCs w:val="0"/>
          <w:color w:val="auto"/>
          <w:sz w:val="24"/>
          <w:szCs w:val="24"/>
          <w:rtl/>
        </w:rPr>
        <w:t xml:space="preserve"> </w:t>
      </w:r>
      <w:r>
        <w:rPr>
          <w:rFonts w:cs="David" w:hint="eastAsia"/>
          <w:b/>
          <w:bCs w:val="0"/>
          <w:color w:val="auto"/>
          <w:sz w:val="24"/>
          <w:szCs w:val="24"/>
          <w:rtl/>
        </w:rPr>
        <w:t>המזמין</w:t>
      </w:r>
      <w:r>
        <w:rPr>
          <w:rFonts w:cs="David"/>
          <w:b/>
          <w:bCs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cs="David"/>
          <w:b/>
          <w:bCs w:val="0"/>
          <w:color w:val="auto"/>
          <w:sz w:val="24"/>
          <w:szCs w:val="24"/>
        </w:rPr>
      </w:pPr>
      <w:r>
        <w:rPr>
          <w:rFonts w:cs="David" w:hint="eastAsia"/>
          <w:b/>
          <w:bCs w:val="0"/>
          <w:color w:val="auto"/>
          <w:sz w:val="24"/>
          <w:szCs w:val="24"/>
          <w:rtl/>
        </w:rPr>
        <w:t>הספק</w:t>
      </w:r>
      <w:r>
        <w:rPr>
          <w:rFonts w:cs="David"/>
          <w:b/>
          <w:bCs w:val="0"/>
          <w:color w:val="auto"/>
          <w:sz w:val="24"/>
          <w:szCs w:val="24"/>
          <w:rtl/>
        </w:rPr>
        <w:t xml:space="preserve"> </w:t>
      </w:r>
      <w:r>
        <w:rPr>
          <w:rFonts w:cs="David" w:hint="eastAsia"/>
          <w:b/>
          <w:bCs w:val="0"/>
          <w:color w:val="auto"/>
          <w:sz w:val="24"/>
          <w:szCs w:val="24"/>
          <w:rtl/>
        </w:rPr>
        <w:t>יערך</w:t>
      </w:r>
      <w:r>
        <w:rPr>
          <w:rFonts w:cs="David"/>
          <w:b/>
          <w:bCs w:val="0"/>
          <w:color w:val="auto"/>
          <w:sz w:val="24"/>
          <w:szCs w:val="24"/>
          <w:rtl/>
        </w:rPr>
        <w:t xml:space="preserve"> </w:t>
      </w:r>
      <w:r>
        <w:rPr>
          <w:rFonts w:cs="David" w:hint="eastAsia"/>
          <w:b/>
          <w:bCs w:val="0"/>
          <w:color w:val="auto"/>
          <w:sz w:val="24"/>
          <w:szCs w:val="24"/>
          <w:rtl/>
        </w:rPr>
        <w:t>לקליטה</w:t>
      </w:r>
      <w:r>
        <w:rPr>
          <w:rFonts w:cs="David"/>
          <w:b/>
          <w:bCs w:val="0"/>
          <w:color w:val="auto"/>
          <w:sz w:val="24"/>
          <w:szCs w:val="24"/>
          <w:rtl/>
        </w:rPr>
        <w:t xml:space="preserve"> </w:t>
      </w:r>
      <w:r>
        <w:rPr>
          <w:rFonts w:cs="David" w:hint="eastAsia"/>
          <w:b/>
          <w:bCs w:val="0"/>
          <w:color w:val="auto"/>
          <w:sz w:val="24"/>
          <w:szCs w:val="24"/>
          <w:rtl/>
        </w:rPr>
        <w:t>של</w:t>
      </w:r>
      <w:r>
        <w:rPr>
          <w:rFonts w:cs="David"/>
          <w:b/>
          <w:bCs w:val="0"/>
          <w:color w:val="auto"/>
          <w:sz w:val="24"/>
          <w:szCs w:val="24"/>
          <w:rtl/>
        </w:rPr>
        <w:t xml:space="preserve"> </w:t>
      </w:r>
      <w:r>
        <w:rPr>
          <w:rFonts w:cs="David" w:hint="eastAsia"/>
          <w:b/>
          <w:bCs w:val="0"/>
          <w:color w:val="auto"/>
          <w:sz w:val="24"/>
          <w:szCs w:val="24"/>
          <w:rtl/>
        </w:rPr>
        <w:t>טובין</w:t>
      </w:r>
      <w:r>
        <w:rPr>
          <w:rFonts w:cs="David"/>
          <w:b/>
          <w:bCs w:val="0"/>
          <w:color w:val="auto"/>
          <w:sz w:val="24"/>
          <w:szCs w:val="24"/>
          <w:rtl/>
        </w:rPr>
        <w:t xml:space="preserve"> </w:t>
      </w:r>
      <w:r>
        <w:rPr>
          <w:rFonts w:cs="David" w:hint="eastAsia"/>
          <w:b/>
          <w:bCs w:val="0"/>
          <w:color w:val="auto"/>
          <w:sz w:val="24"/>
          <w:szCs w:val="24"/>
          <w:rtl/>
        </w:rPr>
        <w:t>המגיעים</w:t>
      </w:r>
      <w:r>
        <w:rPr>
          <w:rFonts w:cs="David"/>
          <w:b/>
          <w:bCs w:val="0"/>
          <w:color w:val="auto"/>
          <w:sz w:val="24"/>
          <w:szCs w:val="24"/>
          <w:rtl/>
        </w:rPr>
        <w:t xml:space="preserve"> </w:t>
      </w:r>
      <w:r>
        <w:rPr>
          <w:rFonts w:cs="David" w:hint="eastAsia"/>
          <w:b/>
          <w:bCs w:val="0"/>
          <w:color w:val="auto"/>
          <w:sz w:val="24"/>
          <w:szCs w:val="24"/>
          <w:rtl/>
        </w:rPr>
        <w:t>באריזות</w:t>
      </w:r>
      <w:r>
        <w:rPr>
          <w:rFonts w:cs="David"/>
          <w:b/>
          <w:bCs w:val="0"/>
          <w:color w:val="auto"/>
          <w:sz w:val="24"/>
          <w:szCs w:val="24"/>
          <w:rtl/>
        </w:rPr>
        <w:t xml:space="preserve"> </w:t>
      </w:r>
      <w:r>
        <w:rPr>
          <w:rFonts w:cs="David" w:hint="eastAsia"/>
          <w:b/>
          <w:bCs w:val="0"/>
          <w:color w:val="auto"/>
          <w:sz w:val="24"/>
          <w:szCs w:val="24"/>
          <w:rtl/>
        </w:rPr>
        <w:t>שונות</w:t>
      </w:r>
      <w:r>
        <w:rPr>
          <w:rFonts w:cs="David"/>
          <w:b/>
          <w:bCs w:val="0"/>
          <w:color w:val="auto"/>
          <w:sz w:val="24"/>
          <w:szCs w:val="24"/>
          <w:rtl/>
        </w:rPr>
        <w:t xml:space="preserve"> </w:t>
      </w:r>
      <w:r>
        <w:rPr>
          <w:rFonts w:cs="David" w:hint="eastAsia"/>
          <w:b/>
          <w:bCs w:val="0"/>
          <w:color w:val="auto"/>
          <w:sz w:val="24"/>
          <w:szCs w:val="24"/>
          <w:rtl/>
        </w:rPr>
        <w:t>ומגוונות</w:t>
      </w:r>
      <w:r>
        <w:rPr>
          <w:rFonts w:cs="David"/>
          <w:b/>
          <w:bCs w:val="0"/>
          <w:color w:val="auto"/>
          <w:sz w:val="24"/>
          <w:szCs w:val="24"/>
          <w:rtl/>
        </w:rPr>
        <w:t xml:space="preserve">, </w:t>
      </w:r>
      <w:r>
        <w:rPr>
          <w:rFonts w:cs="David" w:hint="eastAsia"/>
          <w:b/>
          <w:bCs w:val="0"/>
          <w:color w:val="auto"/>
          <w:sz w:val="24"/>
          <w:szCs w:val="24"/>
          <w:rtl/>
        </w:rPr>
        <w:t>בתצורות</w:t>
      </w:r>
      <w:r>
        <w:rPr>
          <w:rFonts w:cs="David"/>
          <w:b/>
          <w:bCs w:val="0"/>
          <w:color w:val="auto"/>
          <w:sz w:val="24"/>
          <w:szCs w:val="24"/>
          <w:rtl/>
        </w:rPr>
        <w:t xml:space="preserve"> </w:t>
      </w:r>
      <w:r>
        <w:rPr>
          <w:rFonts w:cs="David" w:hint="eastAsia"/>
          <w:b/>
          <w:bCs w:val="0"/>
          <w:color w:val="auto"/>
          <w:sz w:val="24"/>
          <w:szCs w:val="24"/>
          <w:rtl/>
        </w:rPr>
        <w:t>שונות</w:t>
      </w:r>
      <w:r>
        <w:rPr>
          <w:rFonts w:cs="David"/>
          <w:b/>
          <w:bCs w:val="0"/>
          <w:color w:val="auto"/>
          <w:sz w:val="24"/>
          <w:szCs w:val="24"/>
          <w:rtl/>
        </w:rPr>
        <w:t xml:space="preserve"> </w:t>
      </w:r>
      <w:r>
        <w:rPr>
          <w:rFonts w:cs="David" w:hint="eastAsia"/>
          <w:b/>
          <w:bCs w:val="0"/>
          <w:color w:val="auto"/>
          <w:sz w:val="24"/>
          <w:szCs w:val="24"/>
          <w:rtl/>
        </w:rPr>
        <w:t>ומגוונות</w:t>
      </w:r>
      <w:r>
        <w:rPr>
          <w:rFonts w:cs="David"/>
          <w:b/>
          <w:bCs w:val="0"/>
          <w:color w:val="auto"/>
          <w:sz w:val="24"/>
          <w:szCs w:val="24"/>
          <w:rtl/>
        </w:rPr>
        <w:t xml:space="preserve">, </w:t>
      </w:r>
      <w:r>
        <w:rPr>
          <w:rFonts w:cs="David" w:hint="eastAsia"/>
          <w:b/>
          <w:bCs w:val="0"/>
          <w:color w:val="auto"/>
          <w:sz w:val="24"/>
          <w:szCs w:val="24"/>
          <w:rtl/>
        </w:rPr>
        <w:t>ובגדלים</w:t>
      </w:r>
      <w:r>
        <w:rPr>
          <w:rFonts w:cs="David"/>
          <w:b/>
          <w:bCs w:val="0"/>
          <w:color w:val="auto"/>
          <w:sz w:val="24"/>
          <w:szCs w:val="24"/>
          <w:rtl/>
        </w:rPr>
        <w:t xml:space="preserve"> </w:t>
      </w:r>
      <w:r>
        <w:rPr>
          <w:rFonts w:cs="David" w:hint="eastAsia"/>
          <w:b/>
          <w:bCs w:val="0"/>
          <w:color w:val="auto"/>
          <w:sz w:val="24"/>
          <w:szCs w:val="24"/>
          <w:rtl/>
        </w:rPr>
        <w:t>ומידות</w:t>
      </w:r>
      <w:r>
        <w:rPr>
          <w:rFonts w:cs="David"/>
          <w:b/>
          <w:bCs w:val="0"/>
          <w:color w:val="auto"/>
          <w:sz w:val="24"/>
          <w:szCs w:val="24"/>
          <w:rtl/>
        </w:rPr>
        <w:t xml:space="preserve"> </w:t>
      </w:r>
      <w:r>
        <w:rPr>
          <w:rFonts w:cs="David" w:hint="eastAsia"/>
          <w:b/>
          <w:bCs w:val="0"/>
          <w:color w:val="auto"/>
          <w:sz w:val="24"/>
          <w:szCs w:val="24"/>
          <w:rtl/>
        </w:rPr>
        <w:t>שונים</w:t>
      </w:r>
      <w:r>
        <w:rPr>
          <w:rFonts w:cs="David"/>
          <w:b/>
          <w:bCs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cs="David"/>
          <w:b/>
          <w:bCs w:val="0"/>
          <w:color w:val="auto"/>
          <w:sz w:val="24"/>
          <w:szCs w:val="24"/>
        </w:rPr>
      </w:pPr>
      <w:r>
        <w:rPr>
          <w:rFonts w:cs="David" w:hint="eastAsia"/>
          <w:b/>
          <w:bCs w:val="0"/>
          <w:color w:val="auto"/>
          <w:sz w:val="24"/>
          <w:szCs w:val="24"/>
          <w:rtl/>
        </w:rPr>
        <w:t>הספק</w:t>
      </w:r>
      <w:r>
        <w:rPr>
          <w:rFonts w:cs="David"/>
          <w:b/>
          <w:bCs w:val="0"/>
          <w:color w:val="auto"/>
          <w:sz w:val="24"/>
          <w:szCs w:val="24"/>
          <w:rtl/>
        </w:rPr>
        <w:t xml:space="preserve"> </w:t>
      </w:r>
      <w:r>
        <w:rPr>
          <w:rFonts w:cs="David" w:hint="eastAsia"/>
          <w:b/>
          <w:bCs w:val="0"/>
          <w:color w:val="auto"/>
          <w:sz w:val="24"/>
          <w:szCs w:val="24"/>
          <w:rtl/>
        </w:rPr>
        <w:t>נדרש</w:t>
      </w:r>
      <w:r>
        <w:rPr>
          <w:rFonts w:cs="David"/>
          <w:b/>
          <w:bCs w:val="0"/>
          <w:color w:val="auto"/>
          <w:sz w:val="24"/>
          <w:szCs w:val="24"/>
          <w:rtl/>
        </w:rPr>
        <w:t xml:space="preserve"> </w:t>
      </w:r>
      <w:r>
        <w:rPr>
          <w:rFonts w:cs="David" w:hint="eastAsia"/>
          <w:b/>
          <w:bCs w:val="0"/>
          <w:color w:val="auto"/>
          <w:sz w:val="24"/>
          <w:szCs w:val="24"/>
          <w:rtl/>
        </w:rPr>
        <w:t>לעטוף</w:t>
      </w:r>
      <w:r>
        <w:rPr>
          <w:rFonts w:cs="David"/>
          <w:b/>
          <w:bCs w:val="0"/>
          <w:color w:val="auto"/>
          <w:sz w:val="24"/>
          <w:szCs w:val="24"/>
          <w:rtl/>
        </w:rPr>
        <w:t xml:space="preserve"> </w:t>
      </w:r>
      <w:r>
        <w:rPr>
          <w:rFonts w:cs="David" w:hint="eastAsia"/>
          <w:b/>
          <w:bCs w:val="0"/>
          <w:color w:val="auto"/>
          <w:sz w:val="24"/>
          <w:szCs w:val="24"/>
          <w:rtl/>
        </w:rPr>
        <w:t>בניילון</w:t>
      </w:r>
      <w:r>
        <w:rPr>
          <w:rFonts w:cs="David"/>
          <w:b/>
          <w:bCs w:val="0"/>
          <w:color w:val="auto"/>
          <w:sz w:val="24"/>
          <w:szCs w:val="24"/>
          <w:rtl/>
        </w:rPr>
        <w:t xml:space="preserve"> </w:t>
      </w:r>
      <w:r>
        <w:rPr>
          <w:rFonts w:cs="David" w:hint="eastAsia"/>
          <w:b/>
          <w:bCs w:val="0"/>
          <w:color w:val="auto"/>
          <w:sz w:val="24"/>
          <w:szCs w:val="24"/>
          <w:rtl/>
        </w:rPr>
        <w:t>נצמד</w:t>
      </w:r>
      <w:r>
        <w:rPr>
          <w:rFonts w:cs="David"/>
          <w:b/>
          <w:bCs w:val="0"/>
          <w:color w:val="auto"/>
          <w:sz w:val="24"/>
          <w:szCs w:val="24"/>
          <w:rtl/>
        </w:rPr>
        <w:t xml:space="preserve"> (</w:t>
      </w:r>
      <w:proofErr w:type="spellStart"/>
      <w:r>
        <w:rPr>
          <w:rFonts w:cs="David" w:hint="eastAsia"/>
          <w:b/>
          <w:bCs w:val="0"/>
          <w:color w:val="auto"/>
          <w:sz w:val="24"/>
          <w:szCs w:val="24"/>
          <w:rtl/>
        </w:rPr>
        <w:t>שרינק</w:t>
      </w:r>
      <w:proofErr w:type="spellEnd"/>
      <w:r>
        <w:rPr>
          <w:rFonts w:cs="David"/>
          <w:b/>
          <w:bCs w:val="0"/>
          <w:color w:val="auto"/>
          <w:sz w:val="24"/>
          <w:szCs w:val="24"/>
          <w:rtl/>
        </w:rPr>
        <w:t xml:space="preserve">) </w:t>
      </w:r>
      <w:r>
        <w:rPr>
          <w:rFonts w:cs="David" w:hint="eastAsia"/>
          <w:b/>
          <w:bCs w:val="0"/>
          <w:color w:val="auto"/>
          <w:sz w:val="24"/>
          <w:szCs w:val="24"/>
          <w:rtl/>
        </w:rPr>
        <w:t>טובין</w:t>
      </w:r>
      <w:r>
        <w:rPr>
          <w:rFonts w:cs="David"/>
          <w:b/>
          <w:bCs w:val="0"/>
          <w:color w:val="auto"/>
          <w:sz w:val="24"/>
          <w:szCs w:val="24"/>
          <w:rtl/>
        </w:rPr>
        <w:t xml:space="preserve"> </w:t>
      </w:r>
      <w:r>
        <w:rPr>
          <w:rFonts w:cs="David" w:hint="eastAsia"/>
          <w:b/>
          <w:bCs w:val="0"/>
          <w:color w:val="auto"/>
          <w:sz w:val="24"/>
          <w:szCs w:val="24"/>
          <w:rtl/>
        </w:rPr>
        <w:t>בעלי</w:t>
      </w:r>
      <w:r>
        <w:rPr>
          <w:rFonts w:cs="David"/>
          <w:b/>
          <w:bCs w:val="0"/>
          <w:color w:val="auto"/>
          <w:sz w:val="24"/>
          <w:szCs w:val="24"/>
          <w:rtl/>
        </w:rPr>
        <w:t xml:space="preserve"> </w:t>
      </w:r>
      <w:r>
        <w:rPr>
          <w:rFonts w:cs="David" w:hint="eastAsia"/>
          <w:b/>
          <w:bCs w:val="0"/>
          <w:color w:val="auto"/>
          <w:sz w:val="24"/>
          <w:szCs w:val="24"/>
          <w:rtl/>
        </w:rPr>
        <w:t>נפח</w:t>
      </w:r>
      <w:r>
        <w:rPr>
          <w:rFonts w:cs="David"/>
          <w:b/>
          <w:bCs w:val="0"/>
          <w:color w:val="auto"/>
          <w:sz w:val="24"/>
          <w:szCs w:val="24"/>
          <w:rtl/>
        </w:rPr>
        <w:t xml:space="preserve"> </w:t>
      </w:r>
      <w:r>
        <w:rPr>
          <w:rFonts w:cs="David" w:hint="eastAsia"/>
          <w:b/>
          <w:bCs w:val="0"/>
          <w:color w:val="auto"/>
          <w:sz w:val="24"/>
          <w:szCs w:val="24"/>
          <w:rtl/>
        </w:rPr>
        <w:t>גדול</w:t>
      </w:r>
      <w:r>
        <w:rPr>
          <w:rFonts w:cs="David"/>
          <w:b/>
          <w:bCs w:val="0"/>
          <w:color w:val="auto"/>
          <w:sz w:val="24"/>
          <w:szCs w:val="24"/>
          <w:rtl/>
        </w:rPr>
        <w:t xml:space="preserve">  </w:t>
      </w:r>
      <w:r>
        <w:rPr>
          <w:rFonts w:cs="David" w:hint="eastAsia"/>
          <w:b/>
          <w:bCs w:val="0"/>
          <w:color w:val="auto"/>
          <w:sz w:val="24"/>
          <w:szCs w:val="24"/>
          <w:rtl/>
        </w:rPr>
        <w:t>ולסדרם</w:t>
      </w:r>
      <w:r>
        <w:rPr>
          <w:rFonts w:cs="David"/>
          <w:b/>
          <w:bCs w:val="0"/>
          <w:color w:val="auto"/>
          <w:sz w:val="24"/>
          <w:szCs w:val="24"/>
          <w:rtl/>
        </w:rPr>
        <w:t xml:space="preserve"> </w:t>
      </w:r>
      <w:r>
        <w:rPr>
          <w:rFonts w:cs="David" w:hint="eastAsia"/>
          <w:b/>
          <w:bCs w:val="0"/>
          <w:color w:val="auto"/>
          <w:sz w:val="24"/>
          <w:szCs w:val="24"/>
          <w:rtl/>
        </w:rPr>
        <w:t>על</w:t>
      </w:r>
      <w:r>
        <w:rPr>
          <w:rFonts w:cs="David"/>
          <w:b/>
          <w:bCs w:val="0"/>
          <w:color w:val="auto"/>
          <w:sz w:val="24"/>
          <w:szCs w:val="24"/>
          <w:rtl/>
        </w:rPr>
        <w:t xml:space="preserve"> </w:t>
      </w:r>
      <w:r>
        <w:rPr>
          <w:rFonts w:cs="David" w:hint="eastAsia"/>
          <w:b/>
          <w:bCs w:val="0"/>
          <w:color w:val="auto"/>
          <w:sz w:val="24"/>
          <w:szCs w:val="24"/>
          <w:rtl/>
        </w:rPr>
        <w:t>משטח</w:t>
      </w:r>
      <w:r>
        <w:rPr>
          <w:rFonts w:cs="David"/>
          <w:b/>
          <w:bCs w:val="0"/>
          <w:color w:val="auto"/>
          <w:sz w:val="24"/>
          <w:szCs w:val="24"/>
          <w:rtl/>
        </w:rPr>
        <w:t xml:space="preserve"> </w:t>
      </w:r>
      <w:r>
        <w:rPr>
          <w:rFonts w:cs="David" w:hint="eastAsia"/>
          <w:b/>
          <w:bCs w:val="0"/>
          <w:color w:val="auto"/>
          <w:sz w:val="24"/>
          <w:szCs w:val="24"/>
          <w:rtl/>
        </w:rPr>
        <w:t>עץ</w:t>
      </w:r>
      <w:r>
        <w:rPr>
          <w:rFonts w:cs="David"/>
          <w:b/>
          <w:bCs w:val="0"/>
          <w:color w:val="auto"/>
          <w:sz w:val="24"/>
          <w:szCs w:val="24"/>
          <w:rtl/>
        </w:rPr>
        <w:t xml:space="preserve"> </w:t>
      </w:r>
      <w:r>
        <w:rPr>
          <w:rFonts w:cs="David" w:hint="eastAsia"/>
          <w:b/>
          <w:bCs w:val="0"/>
          <w:color w:val="auto"/>
          <w:sz w:val="24"/>
          <w:szCs w:val="24"/>
          <w:rtl/>
        </w:rPr>
        <w:t>ו</w:t>
      </w:r>
      <w:r>
        <w:rPr>
          <w:rFonts w:cs="David"/>
          <w:b/>
          <w:bCs w:val="0"/>
          <w:color w:val="auto"/>
          <w:sz w:val="24"/>
          <w:szCs w:val="24"/>
          <w:rtl/>
        </w:rPr>
        <w:t>\</w:t>
      </w:r>
      <w:r>
        <w:rPr>
          <w:rFonts w:cs="David" w:hint="eastAsia"/>
          <w:b/>
          <w:bCs w:val="0"/>
          <w:color w:val="auto"/>
          <w:sz w:val="24"/>
          <w:szCs w:val="24"/>
          <w:rtl/>
        </w:rPr>
        <w:t>או</w:t>
      </w:r>
      <w:r>
        <w:rPr>
          <w:rFonts w:cs="David"/>
          <w:b/>
          <w:bCs w:val="0"/>
          <w:color w:val="auto"/>
          <w:sz w:val="24"/>
          <w:szCs w:val="24"/>
          <w:rtl/>
        </w:rPr>
        <w:t xml:space="preserve"> </w:t>
      </w:r>
      <w:r>
        <w:rPr>
          <w:rFonts w:cs="David" w:hint="eastAsia"/>
          <w:b/>
          <w:bCs w:val="0"/>
          <w:color w:val="auto"/>
          <w:sz w:val="24"/>
          <w:szCs w:val="24"/>
          <w:rtl/>
        </w:rPr>
        <w:t>דולב</w:t>
      </w:r>
      <w:r>
        <w:rPr>
          <w:rFonts w:cs="David"/>
          <w:b/>
          <w:bCs w:val="0"/>
          <w:color w:val="auto"/>
          <w:sz w:val="24"/>
          <w:szCs w:val="24"/>
          <w:rtl/>
        </w:rPr>
        <w:t xml:space="preserve"> </w:t>
      </w:r>
      <w:r>
        <w:rPr>
          <w:rFonts w:cs="David" w:hint="eastAsia"/>
          <w:b/>
          <w:bCs w:val="0"/>
          <w:color w:val="auto"/>
          <w:sz w:val="24"/>
          <w:szCs w:val="24"/>
          <w:rtl/>
        </w:rPr>
        <w:t>ו</w:t>
      </w:r>
      <w:r>
        <w:rPr>
          <w:rFonts w:cs="David"/>
          <w:b/>
          <w:bCs w:val="0"/>
          <w:color w:val="auto"/>
          <w:sz w:val="24"/>
          <w:szCs w:val="24"/>
          <w:rtl/>
        </w:rPr>
        <w:t>\</w:t>
      </w:r>
      <w:r>
        <w:rPr>
          <w:rFonts w:cs="David" w:hint="eastAsia"/>
          <w:b/>
          <w:bCs w:val="0"/>
          <w:color w:val="auto"/>
          <w:sz w:val="24"/>
          <w:szCs w:val="24"/>
          <w:rtl/>
        </w:rPr>
        <w:t>או</w:t>
      </w:r>
      <w:r>
        <w:rPr>
          <w:rFonts w:cs="David"/>
          <w:b/>
          <w:bCs w:val="0"/>
          <w:color w:val="auto"/>
          <w:sz w:val="24"/>
          <w:szCs w:val="24"/>
          <w:rtl/>
        </w:rPr>
        <w:t xml:space="preserve"> </w:t>
      </w:r>
      <w:r>
        <w:rPr>
          <w:rFonts w:cs="David" w:hint="eastAsia"/>
          <w:b/>
          <w:bCs w:val="0"/>
          <w:color w:val="auto"/>
          <w:sz w:val="24"/>
          <w:szCs w:val="24"/>
          <w:rtl/>
        </w:rPr>
        <w:t>כלוב</w:t>
      </w:r>
      <w:r>
        <w:rPr>
          <w:rFonts w:cs="David"/>
          <w:b/>
          <w:bCs w:val="0"/>
          <w:color w:val="auto"/>
          <w:sz w:val="24"/>
          <w:szCs w:val="24"/>
          <w:rtl/>
        </w:rPr>
        <w:t xml:space="preserve"> </w:t>
      </w:r>
      <w:r>
        <w:rPr>
          <w:rFonts w:cs="David" w:hint="eastAsia"/>
          <w:b/>
          <w:bCs w:val="0"/>
          <w:color w:val="auto"/>
          <w:sz w:val="24"/>
          <w:szCs w:val="24"/>
          <w:rtl/>
        </w:rPr>
        <w:t>ו</w:t>
      </w:r>
      <w:r>
        <w:rPr>
          <w:rFonts w:cs="David"/>
          <w:b/>
          <w:bCs w:val="0"/>
          <w:color w:val="auto"/>
          <w:sz w:val="24"/>
          <w:szCs w:val="24"/>
          <w:rtl/>
        </w:rPr>
        <w:t>\</w:t>
      </w:r>
      <w:r>
        <w:rPr>
          <w:rFonts w:cs="David" w:hint="eastAsia"/>
          <w:b/>
          <w:bCs w:val="0"/>
          <w:color w:val="auto"/>
          <w:sz w:val="24"/>
          <w:szCs w:val="24"/>
          <w:rtl/>
        </w:rPr>
        <w:t>או</w:t>
      </w:r>
      <w:r>
        <w:rPr>
          <w:rFonts w:cs="David"/>
          <w:b/>
          <w:bCs w:val="0"/>
          <w:color w:val="auto"/>
          <w:sz w:val="24"/>
          <w:szCs w:val="24"/>
          <w:rtl/>
        </w:rPr>
        <w:t xml:space="preserve"> </w:t>
      </w:r>
      <w:r>
        <w:rPr>
          <w:rFonts w:cs="David" w:hint="eastAsia"/>
          <w:b/>
          <w:bCs w:val="0"/>
          <w:color w:val="auto"/>
          <w:sz w:val="24"/>
          <w:szCs w:val="24"/>
          <w:rtl/>
        </w:rPr>
        <w:t>יחידת</w:t>
      </w:r>
      <w:r>
        <w:rPr>
          <w:rFonts w:cs="David"/>
          <w:b/>
          <w:bCs w:val="0"/>
          <w:color w:val="auto"/>
          <w:sz w:val="24"/>
          <w:szCs w:val="24"/>
          <w:rtl/>
        </w:rPr>
        <w:t xml:space="preserve"> </w:t>
      </w:r>
      <w:r>
        <w:rPr>
          <w:rFonts w:cs="David" w:hint="eastAsia"/>
          <w:b/>
          <w:bCs w:val="0"/>
          <w:color w:val="auto"/>
          <w:sz w:val="24"/>
          <w:szCs w:val="24"/>
          <w:rtl/>
        </w:rPr>
        <w:t>קיבול</w:t>
      </w:r>
      <w:r>
        <w:rPr>
          <w:rFonts w:cs="David"/>
          <w:b/>
          <w:bCs w:val="0"/>
          <w:color w:val="auto"/>
          <w:sz w:val="24"/>
          <w:szCs w:val="24"/>
          <w:rtl/>
        </w:rPr>
        <w:t xml:space="preserve"> </w:t>
      </w:r>
      <w:r>
        <w:rPr>
          <w:rFonts w:cs="David" w:hint="eastAsia"/>
          <w:b/>
          <w:bCs w:val="0"/>
          <w:color w:val="auto"/>
          <w:sz w:val="24"/>
          <w:szCs w:val="24"/>
          <w:rtl/>
        </w:rPr>
        <w:t>אחרת</w:t>
      </w:r>
      <w:r>
        <w:rPr>
          <w:rFonts w:cs="David"/>
          <w:b/>
          <w:bCs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cs="David"/>
          <w:b/>
          <w:bCs w:val="0"/>
          <w:color w:val="auto"/>
          <w:sz w:val="24"/>
          <w:szCs w:val="24"/>
        </w:rPr>
      </w:pPr>
      <w:r>
        <w:rPr>
          <w:rFonts w:cs="David" w:hint="eastAsia"/>
          <w:b/>
          <w:bCs w:val="0"/>
          <w:color w:val="auto"/>
          <w:sz w:val="24"/>
          <w:szCs w:val="24"/>
          <w:rtl/>
        </w:rPr>
        <w:t>מדידת</w:t>
      </w:r>
      <w:r>
        <w:rPr>
          <w:rFonts w:cs="David"/>
          <w:b/>
          <w:bCs w:val="0"/>
          <w:color w:val="auto"/>
          <w:sz w:val="24"/>
          <w:szCs w:val="24"/>
          <w:rtl/>
        </w:rPr>
        <w:t xml:space="preserve"> </w:t>
      </w:r>
      <w:r>
        <w:rPr>
          <w:rFonts w:cs="David" w:hint="eastAsia"/>
          <w:b/>
          <w:bCs w:val="0"/>
          <w:color w:val="auto"/>
          <w:sz w:val="24"/>
          <w:szCs w:val="24"/>
          <w:rtl/>
        </w:rPr>
        <w:t>נפח</w:t>
      </w:r>
      <w:r>
        <w:rPr>
          <w:rFonts w:cs="David"/>
          <w:b/>
          <w:bCs w:val="0"/>
          <w:color w:val="auto"/>
          <w:sz w:val="24"/>
          <w:szCs w:val="24"/>
          <w:rtl/>
        </w:rPr>
        <w:t xml:space="preserve"> </w:t>
      </w:r>
      <w:r>
        <w:rPr>
          <w:rFonts w:cs="David" w:hint="eastAsia"/>
          <w:b/>
          <w:bCs w:val="0"/>
          <w:color w:val="auto"/>
          <w:sz w:val="24"/>
          <w:szCs w:val="24"/>
          <w:rtl/>
        </w:rPr>
        <w:t>הטובין</w:t>
      </w:r>
      <w:r>
        <w:rPr>
          <w:rFonts w:cs="David"/>
          <w:b/>
          <w:bCs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cs="David"/>
          <w:b/>
          <w:bCs w:val="0"/>
          <w:color w:val="auto"/>
          <w:sz w:val="24"/>
          <w:szCs w:val="24"/>
        </w:rPr>
      </w:pPr>
      <w:r>
        <w:rPr>
          <w:rFonts w:cs="David" w:hint="eastAsia"/>
          <w:b/>
          <w:bCs w:val="0"/>
          <w:color w:val="auto"/>
          <w:sz w:val="24"/>
          <w:szCs w:val="24"/>
          <w:rtl/>
        </w:rPr>
        <w:lastRenderedPageBreak/>
        <w:t>הספק</w:t>
      </w:r>
      <w:r>
        <w:rPr>
          <w:rFonts w:cs="David"/>
          <w:b/>
          <w:bCs w:val="0"/>
          <w:color w:val="auto"/>
          <w:sz w:val="24"/>
          <w:szCs w:val="24"/>
          <w:rtl/>
        </w:rPr>
        <w:t xml:space="preserve"> </w:t>
      </w:r>
      <w:r>
        <w:rPr>
          <w:rFonts w:cs="David" w:hint="eastAsia"/>
          <w:b/>
          <w:bCs w:val="0"/>
          <w:color w:val="auto"/>
          <w:sz w:val="24"/>
          <w:szCs w:val="24"/>
          <w:rtl/>
        </w:rPr>
        <w:t>ימדוד</w:t>
      </w:r>
      <w:r>
        <w:rPr>
          <w:rFonts w:cs="David"/>
          <w:b/>
          <w:bCs w:val="0"/>
          <w:color w:val="auto"/>
          <w:sz w:val="24"/>
          <w:szCs w:val="24"/>
          <w:rtl/>
        </w:rPr>
        <w:t xml:space="preserve"> </w:t>
      </w:r>
      <w:r>
        <w:rPr>
          <w:rFonts w:cs="David" w:hint="eastAsia"/>
          <w:b/>
          <w:bCs w:val="0"/>
          <w:color w:val="auto"/>
          <w:sz w:val="24"/>
          <w:szCs w:val="24"/>
          <w:rtl/>
        </w:rPr>
        <w:t>ויקבע</w:t>
      </w:r>
      <w:r>
        <w:rPr>
          <w:rFonts w:cs="David"/>
          <w:b/>
          <w:bCs w:val="0"/>
          <w:color w:val="auto"/>
          <w:sz w:val="24"/>
          <w:szCs w:val="24"/>
          <w:rtl/>
        </w:rPr>
        <w:t xml:space="preserve"> </w:t>
      </w:r>
      <w:r>
        <w:rPr>
          <w:rFonts w:cs="David" w:hint="eastAsia"/>
          <w:b/>
          <w:bCs w:val="0"/>
          <w:color w:val="auto"/>
          <w:sz w:val="24"/>
          <w:szCs w:val="24"/>
          <w:rtl/>
        </w:rPr>
        <w:t>את</w:t>
      </w:r>
      <w:r>
        <w:rPr>
          <w:rFonts w:cs="David"/>
          <w:b/>
          <w:bCs w:val="0"/>
          <w:color w:val="auto"/>
          <w:sz w:val="24"/>
          <w:szCs w:val="24"/>
          <w:rtl/>
        </w:rPr>
        <w:t xml:space="preserve"> </w:t>
      </w:r>
      <w:r>
        <w:rPr>
          <w:rFonts w:cs="David" w:hint="eastAsia"/>
          <w:b/>
          <w:bCs w:val="0"/>
          <w:color w:val="auto"/>
          <w:sz w:val="24"/>
          <w:szCs w:val="24"/>
          <w:rtl/>
        </w:rPr>
        <w:t>נפח</w:t>
      </w:r>
      <w:r>
        <w:rPr>
          <w:rFonts w:cs="David"/>
          <w:b/>
          <w:bCs w:val="0"/>
          <w:color w:val="auto"/>
          <w:sz w:val="24"/>
          <w:szCs w:val="24"/>
          <w:rtl/>
        </w:rPr>
        <w:t xml:space="preserve"> </w:t>
      </w:r>
      <w:r>
        <w:rPr>
          <w:rFonts w:cs="David" w:hint="eastAsia"/>
          <w:b/>
          <w:bCs w:val="0"/>
          <w:color w:val="auto"/>
          <w:sz w:val="24"/>
          <w:szCs w:val="24"/>
          <w:rtl/>
        </w:rPr>
        <w:t>הטובין</w:t>
      </w:r>
      <w:r>
        <w:rPr>
          <w:rFonts w:cs="David"/>
          <w:b/>
          <w:bCs w:val="0"/>
          <w:color w:val="auto"/>
          <w:sz w:val="24"/>
          <w:szCs w:val="24"/>
          <w:rtl/>
        </w:rPr>
        <w:t xml:space="preserve"> </w:t>
      </w:r>
      <w:r>
        <w:rPr>
          <w:rFonts w:cs="David" w:hint="eastAsia"/>
          <w:b/>
          <w:bCs w:val="0"/>
          <w:color w:val="auto"/>
          <w:sz w:val="24"/>
          <w:szCs w:val="24"/>
          <w:rtl/>
        </w:rPr>
        <w:t>באישור</w:t>
      </w:r>
      <w:r>
        <w:rPr>
          <w:rFonts w:cs="David"/>
          <w:b/>
          <w:bCs w:val="0"/>
          <w:color w:val="auto"/>
          <w:sz w:val="24"/>
          <w:szCs w:val="24"/>
          <w:rtl/>
        </w:rPr>
        <w:t xml:space="preserve"> </w:t>
      </w:r>
      <w:r>
        <w:rPr>
          <w:rFonts w:cs="David" w:hint="eastAsia"/>
          <w:b/>
          <w:bCs w:val="0"/>
          <w:color w:val="auto"/>
          <w:sz w:val="24"/>
          <w:szCs w:val="24"/>
          <w:rtl/>
        </w:rPr>
        <w:t>נציג</w:t>
      </w:r>
      <w:r>
        <w:rPr>
          <w:rFonts w:cs="David"/>
          <w:b/>
          <w:bCs w:val="0"/>
          <w:color w:val="auto"/>
          <w:sz w:val="24"/>
          <w:szCs w:val="24"/>
          <w:rtl/>
        </w:rPr>
        <w:t xml:space="preserve"> </w:t>
      </w:r>
      <w:r>
        <w:rPr>
          <w:rFonts w:cs="David" w:hint="eastAsia"/>
          <w:b/>
          <w:bCs w:val="0"/>
          <w:color w:val="auto"/>
          <w:sz w:val="24"/>
          <w:szCs w:val="24"/>
          <w:rtl/>
        </w:rPr>
        <w:t>המזמין</w:t>
      </w:r>
      <w:r>
        <w:rPr>
          <w:rFonts w:cs="David"/>
          <w:b/>
          <w:bCs w:val="0"/>
          <w:color w:val="auto"/>
          <w:sz w:val="24"/>
          <w:szCs w:val="24"/>
          <w:rtl/>
        </w:rPr>
        <w:t xml:space="preserve">. </w:t>
      </w:r>
      <w:r>
        <w:rPr>
          <w:rFonts w:cs="David" w:hint="eastAsia"/>
          <w:b/>
          <w:bCs w:val="0"/>
          <w:color w:val="auto"/>
          <w:sz w:val="24"/>
          <w:szCs w:val="24"/>
          <w:rtl/>
        </w:rPr>
        <w:t>במידה</w:t>
      </w:r>
      <w:r>
        <w:rPr>
          <w:rFonts w:cs="David"/>
          <w:b/>
          <w:bCs w:val="0"/>
          <w:color w:val="auto"/>
          <w:sz w:val="24"/>
          <w:szCs w:val="24"/>
          <w:rtl/>
        </w:rPr>
        <w:t xml:space="preserve"> </w:t>
      </w:r>
      <w:r>
        <w:rPr>
          <w:rFonts w:cs="David" w:hint="eastAsia"/>
          <w:b/>
          <w:bCs w:val="0"/>
          <w:color w:val="auto"/>
          <w:sz w:val="24"/>
          <w:szCs w:val="24"/>
          <w:rtl/>
        </w:rPr>
        <w:t>ולא</w:t>
      </w:r>
      <w:r>
        <w:rPr>
          <w:rFonts w:cs="David"/>
          <w:b/>
          <w:bCs w:val="0"/>
          <w:color w:val="auto"/>
          <w:sz w:val="24"/>
          <w:szCs w:val="24"/>
          <w:rtl/>
        </w:rPr>
        <w:t xml:space="preserve"> </w:t>
      </w:r>
      <w:r>
        <w:rPr>
          <w:rFonts w:cs="David" w:hint="eastAsia"/>
          <w:b/>
          <w:bCs w:val="0"/>
          <w:color w:val="auto"/>
          <w:sz w:val="24"/>
          <w:szCs w:val="24"/>
          <w:rtl/>
        </w:rPr>
        <w:t>אישר</w:t>
      </w:r>
      <w:r>
        <w:rPr>
          <w:rFonts w:cs="David"/>
          <w:b/>
          <w:bCs w:val="0"/>
          <w:color w:val="auto"/>
          <w:sz w:val="24"/>
          <w:szCs w:val="24"/>
          <w:rtl/>
        </w:rPr>
        <w:t xml:space="preserve"> </w:t>
      </w:r>
      <w:r>
        <w:rPr>
          <w:rFonts w:cs="David" w:hint="eastAsia"/>
          <w:b/>
          <w:bCs w:val="0"/>
          <w:color w:val="auto"/>
          <w:sz w:val="24"/>
          <w:szCs w:val="24"/>
          <w:rtl/>
        </w:rPr>
        <w:t>נציג</w:t>
      </w:r>
      <w:r>
        <w:rPr>
          <w:rFonts w:cs="David"/>
          <w:b/>
          <w:bCs w:val="0"/>
          <w:color w:val="auto"/>
          <w:sz w:val="24"/>
          <w:szCs w:val="24"/>
          <w:rtl/>
        </w:rPr>
        <w:t xml:space="preserve"> </w:t>
      </w:r>
      <w:r>
        <w:rPr>
          <w:rFonts w:cs="David" w:hint="eastAsia"/>
          <w:b/>
          <w:bCs w:val="0"/>
          <w:color w:val="auto"/>
          <w:sz w:val="24"/>
          <w:szCs w:val="24"/>
          <w:rtl/>
        </w:rPr>
        <w:t>המזמין</w:t>
      </w:r>
      <w:r>
        <w:rPr>
          <w:rFonts w:cs="David"/>
          <w:b/>
          <w:bCs w:val="0"/>
          <w:color w:val="auto"/>
          <w:sz w:val="24"/>
          <w:szCs w:val="24"/>
          <w:rtl/>
        </w:rPr>
        <w:t xml:space="preserve"> </w:t>
      </w:r>
      <w:r>
        <w:rPr>
          <w:rFonts w:cs="David" w:hint="eastAsia"/>
          <w:b/>
          <w:bCs w:val="0"/>
          <w:color w:val="auto"/>
          <w:sz w:val="24"/>
          <w:szCs w:val="24"/>
          <w:rtl/>
        </w:rPr>
        <w:t>את</w:t>
      </w:r>
      <w:r>
        <w:rPr>
          <w:rFonts w:cs="David"/>
          <w:b/>
          <w:bCs w:val="0"/>
          <w:color w:val="auto"/>
          <w:sz w:val="24"/>
          <w:szCs w:val="24"/>
          <w:rtl/>
        </w:rPr>
        <w:t xml:space="preserve"> </w:t>
      </w:r>
      <w:r>
        <w:rPr>
          <w:rFonts w:cs="David" w:hint="eastAsia"/>
          <w:b/>
          <w:bCs w:val="0"/>
          <w:color w:val="auto"/>
          <w:sz w:val="24"/>
          <w:szCs w:val="24"/>
          <w:rtl/>
        </w:rPr>
        <w:t>הנפח</w:t>
      </w:r>
      <w:r>
        <w:rPr>
          <w:rFonts w:cs="David"/>
          <w:b/>
          <w:bCs w:val="0"/>
          <w:color w:val="auto"/>
          <w:sz w:val="24"/>
          <w:szCs w:val="24"/>
          <w:rtl/>
        </w:rPr>
        <w:t xml:space="preserve"> </w:t>
      </w:r>
      <w:r>
        <w:rPr>
          <w:rFonts w:cs="David" w:hint="eastAsia"/>
          <w:b/>
          <w:bCs w:val="0"/>
          <w:color w:val="auto"/>
          <w:sz w:val="24"/>
          <w:szCs w:val="24"/>
          <w:rtl/>
        </w:rPr>
        <w:t>שקבע</w:t>
      </w:r>
      <w:r>
        <w:rPr>
          <w:rFonts w:cs="David"/>
          <w:b/>
          <w:bCs w:val="0"/>
          <w:color w:val="auto"/>
          <w:sz w:val="24"/>
          <w:szCs w:val="24"/>
          <w:rtl/>
        </w:rPr>
        <w:t xml:space="preserve"> </w:t>
      </w:r>
      <w:r>
        <w:rPr>
          <w:rFonts w:cs="David" w:hint="eastAsia"/>
          <w:b/>
          <w:bCs w:val="0"/>
          <w:color w:val="auto"/>
          <w:sz w:val="24"/>
          <w:szCs w:val="24"/>
          <w:rtl/>
        </w:rPr>
        <w:t>הספק</w:t>
      </w:r>
      <w:r>
        <w:rPr>
          <w:rFonts w:cs="David"/>
          <w:b/>
          <w:bCs w:val="0"/>
          <w:color w:val="auto"/>
          <w:sz w:val="24"/>
          <w:szCs w:val="24"/>
          <w:rtl/>
        </w:rPr>
        <w:t xml:space="preserve">, </w:t>
      </w:r>
      <w:r>
        <w:rPr>
          <w:rFonts w:cs="David" w:hint="eastAsia"/>
          <w:b/>
          <w:bCs w:val="0"/>
          <w:color w:val="auto"/>
          <w:sz w:val="24"/>
          <w:szCs w:val="24"/>
          <w:rtl/>
        </w:rPr>
        <w:t>יקבע</w:t>
      </w:r>
      <w:r>
        <w:rPr>
          <w:rFonts w:cs="David"/>
          <w:b/>
          <w:bCs w:val="0"/>
          <w:color w:val="auto"/>
          <w:sz w:val="24"/>
          <w:szCs w:val="24"/>
          <w:rtl/>
        </w:rPr>
        <w:t xml:space="preserve"> </w:t>
      </w:r>
      <w:r>
        <w:rPr>
          <w:rFonts w:cs="David" w:hint="eastAsia"/>
          <w:b/>
          <w:bCs w:val="0"/>
          <w:color w:val="auto"/>
          <w:sz w:val="24"/>
          <w:szCs w:val="24"/>
          <w:rtl/>
        </w:rPr>
        <w:t>המזמין</w:t>
      </w:r>
      <w:r>
        <w:rPr>
          <w:rFonts w:cs="David"/>
          <w:b/>
          <w:bCs w:val="0"/>
          <w:color w:val="auto"/>
          <w:sz w:val="24"/>
          <w:szCs w:val="24"/>
          <w:rtl/>
        </w:rPr>
        <w:t xml:space="preserve"> </w:t>
      </w:r>
      <w:r>
        <w:rPr>
          <w:rFonts w:cs="David" w:hint="eastAsia"/>
          <w:b/>
          <w:bCs w:val="0"/>
          <w:color w:val="auto"/>
          <w:sz w:val="24"/>
          <w:szCs w:val="24"/>
          <w:rtl/>
        </w:rPr>
        <w:t>את</w:t>
      </w:r>
      <w:r>
        <w:rPr>
          <w:rFonts w:cs="David"/>
          <w:b/>
          <w:bCs w:val="0"/>
          <w:color w:val="auto"/>
          <w:sz w:val="24"/>
          <w:szCs w:val="24"/>
          <w:rtl/>
        </w:rPr>
        <w:t xml:space="preserve"> </w:t>
      </w:r>
      <w:r>
        <w:rPr>
          <w:rFonts w:cs="David" w:hint="eastAsia"/>
          <w:b/>
          <w:bCs w:val="0"/>
          <w:color w:val="auto"/>
          <w:sz w:val="24"/>
          <w:szCs w:val="24"/>
          <w:rtl/>
        </w:rPr>
        <w:t>נפח</w:t>
      </w:r>
      <w:r>
        <w:rPr>
          <w:rFonts w:cs="David"/>
          <w:b/>
          <w:bCs w:val="0"/>
          <w:color w:val="auto"/>
          <w:sz w:val="24"/>
          <w:szCs w:val="24"/>
          <w:rtl/>
        </w:rPr>
        <w:t xml:space="preserve"> </w:t>
      </w:r>
      <w:r>
        <w:rPr>
          <w:rFonts w:cs="David" w:hint="eastAsia"/>
          <w:b/>
          <w:bCs w:val="0"/>
          <w:color w:val="auto"/>
          <w:sz w:val="24"/>
          <w:szCs w:val="24"/>
          <w:rtl/>
        </w:rPr>
        <w:t>הטובין</w:t>
      </w:r>
      <w:r>
        <w:rPr>
          <w:rFonts w:cs="David"/>
          <w:b/>
          <w:bCs w:val="0"/>
          <w:color w:val="auto"/>
          <w:sz w:val="24"/>
          <w:szCs w:val="24"/>
          <w:rtl/>
        </w:rPr>
        <w:t xml:space="preserve">. </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cs="David"/>
          <w:b/>
          <w:bCs w:val="0"/>
          <w:color w:val="auto"/>
          <w:sz w:val="24"/>
          <w:szCs w:val="24"/>
        </w:rPr>
      </w:pPr>
      <w:r>
        <w:rPr>
          <w:rFonts w:cs="David" w:hint="eastAsia"/>
          <w:b/>
          <w:bCs w:val="0"/>
          <w:color w:val="auto"/>
          <w:sz w:val="24"/>
          <w:szCs w:val="24"/>
          <w:rtl/>
        </w:rPr>
        <w:t>פריטים</w:t>
      </w:r>
      <w:r>
        <w:rPr>
          <w:rFonts w:cs="David"/>
          <w:b/>
          <w:bCs w:val="0"/>
          <w:color w:val="auto"/>
          <w:sz w:val="24"/>
          <w:szCs w:val="24"/>
          <w:rtl/>
        </w:rPr>
        <w:t xml:space="preserve"> </w:t>
      </w:r>
      <w:r>
        <w:rPr>
          <w:rFonts w:cs="David" w:hint="eastAsia"/>
          <w:b/>
          <w:bCs w:val="0"/>
          <w:color w:val="auto"/>
          <w:sz w:val="24"/>
          <w:szCs w:val="24"/>
          <w:rtl/>
        </w:rPr>
        <w:t>בנפח</w:t>
      </w:r>
      <w:r>
        <w:rPr>
          <w:rFonts w:cs="David"/>
          <w:b/>
          <w:bCs w:val="0"/>
          <w:color w:val="auto"/>
          <w:sz w:val="24"/>
          <w:szCs w:val="24"/>
          <w:rtl/>
        </w:rPr>
        <w:t xml:space="preserve"> </w:t>
      </w:r>
      <w:r>
        <w:rPr>
          <w:rFonts w:cs="David" w:hint="eastAsia"/>
          <w:b/>
          <w:bCs w:val="0"/>
          <w:color w:val="auto"/>
          <w:sz w:val="24"/>
          <w:szCs w:val="24"/>
          <w:rtl/>
        </w:rPr>
        <w:t>של</w:t>
      </w:r>
      <w:r>
        <w:rPr>
          <w:rFonts w:cs="David"/>
          <w:b/>
          <w:bCs w:val="0"/>
          <w:color w:val="auto"/>
          <w:sz w:val="24"/>
          <w:szCs w:val="24"/>
          <w:rtl/>
        </w:rPr>
        <w:t xml:space="preserve"> </w:t>
      </w:r>
      <w:r>
        <w:rPr>
          <w:rFonts w:cs="David" w:hint="eastAsia"/>
          <w:b/>
          <w:bCs w:val="0"/>
          <w:color w:val="auto"/>
          <w:sz w:val="24"/>
          <w:szCs w:val="24"/>
          <w:rtl/>
        </w:rPr>
        <w:t>עד</w:t>
      </w:r>
      <w:r>
        <w:rPr>
          <w:rFonts w:cs="David"/>
          <w:b/>
          <w:bCs w:val="0"/>
          <w:color w:val="auto"/>
          <w:sz w:val="24"/>
          <w:szCs w:val="24"/>
          <w:rtl/>
        </w:rPr>
        <w:t xml:space="preserve"> 1 </w:t>
      </w:r>
      <w:r>
        <w:rPr>
          <w:rFonts w:cs="David" w:hint="eastAsia"/>
          <w:b/>
          <w:bCs w:val="0"/>
          <w:color w:val="auto"/>
          <w:sz w:val="24"/>
          <w:szCs w:val="24"/>
          <w:rtl/>
        </w:rPr>
        <w:t>מ</w:t>
      </w:r>
      <w:r>
        <w:rPr>
          <w:rFonts w:cs="David"/>
          <w:b/>
          <w:bCs w:val="0"/>
          <w:color w:val="auto"/>
          <w:sz w:val="24"/>
          <w:szCs w:val="24"/>
          <w:rtl/>
        </w:rPr>
        <w:t>"</w:t>
      </w:r>
      <w:r>
        <w:rPr>
          <w:rFonts w:cs="David" w:hint="eastAsia"/>
          <w:b/>
          <w:bCs w:val="0"/>
          <w:color w:val="auto"/>
          <w:sz w:val="24"/>
          <w:szCs w:val="24"/>
          <w:rtl/>
        </w:rPr>
        <w:t>ק</w:t>
      </w:r>
      <w:r>
        <w:rPr>
          <w:rFonts w:cs="David"/>
          <w:b/>
          <w:bCs w:val="0"/>
          <w:color w:val="auto"/>
          <w:sz w:val="24"/>
          <w:szCs w:val="24"/>
          <w:rtl/>
        </w:rPr>
        <w:t xml:space="preserve">, </w:t>
      </w:r>
      <w:r>
        <w:rPr>
          <w:rFonts w:cs="David" w:hint="eastAsia"/>
          <w:b/>
          <w:bCs w:val="0"/>
          <w:color w:val="auto"/>
          <w:sz w:val="24"/>
          <w:szCs w:val="24"/>
          <w:rtl/>
        </w:rPr>
        <w:t>ימדדו</w:t>
      </w:r>
      <w:r>
        <w:rPr>
          <w:rFonts w:cs="David"/>
          <w:b/>
          <w:bCs w:val="0"/>
          <w:color w:val="auto"/>
          <w:sz w:val="24"/>
          <w:szCs w:val="24"/>
          <w:rtl/>
        </w:rPr>
        <w:t xml:space="preserve"> </w:t>
      </w:r>
      <w:r>
        <w:rPr>
          <w:rFonts w:cs="David" w:hint="eastAsia"/>
          <w:b/>
          <w:bCs w:val="0"/>
          <w:color w:val="auto"/>
          <w:sz w:val="24"/>
          <w:szCs w:val="24"/>
          <w:rtl/>
        </w:rPr>
        <w:t>באמצעות</w:t>
      </w:r>
      <w:r>
        <w:rPr>
          <w:rFonts w:cs="David"/>
          <w:b/>
          <w:bCs w:val="0"/>
          <w:color w:val="auto"/>
          <w:sz w:val="24"/>
          <w:szCs w:val="24"/>
          <w:rtl/>
        </w:rPr>
        <w:t xml:space="preserve"> </w:t>
      </w:r>
      <w:r>
        <w:rPr>
          <w:rFonts w:cs="David" w:hint="eastAsia"/>
          <w:b/>
          <w:bCs w:val="0"/>
          <w:color w:val="auto"/>
          <w:sz w:val="24"/>
          <w:szCs w:val="24"/>
          <w:rtl/>
        </w:rPr>
        <w:t>מכשיר</w:t>
      </w:r>
      <w:r>
        <w:rPr>
          <w:rFonts w:cs="David"/>
          <w:b/>
          <w:bCs w:val="0"/>
          <w:color w:val="auto"/>
          <w:sz w:val="24"/>
          <w:szCs w:val="24"/>
          <w:rtl/>
        </w:rPr>
        <w:t xml:space="preserve"> </w:t>
      </w:r>
      <w:r>
        <w:rPr>
          <w:rFonts w:cs="David" w:hint="eastAsia"/>
          <w:b/>
          <w:bCs w:val="0"/>
          <w:color w:val="auto"/>
          <w:sz w:val="24"/>
          <w:szCs w:val="24"/>
          <w:rtl/>
        </w:rPr>
        <w:t>אלקטרוני</w:t>
      </w:r>
      <w:r>
        <w:rPr>
          <w:rFonts w:cs="David"/>
          <w:b/>
          <w:bCs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cs="David"/>
          <w:b/>
          <w:bCs w:val="0"/>
          <w:color w:val="auto"/>
          <w:sz w:val="24"/>
          <w:szCs w:val="24"/>
        </w:rPr>
      </w:pPr>
      <w:r>
        <w:rPr>
          <w:rFonts w:cs="David" w:hint="eastAsia"/>
          <w:b/>
          <w:bCs w:val="0"/>
          <w:color w:val="auto"/>
          <w:sz w:val="24"/>
          <w:szCs w:val="24"/>
          <w:rtl/>
        </w:rPr>
        <w:t>פריטים</w:t>
      </w:r>
      <w:r>
        <w:rPr>
          <w:rFonts w:cs="David"/>
          <w:b/>
          <w:bCs w:val="0"/>
          <w:color w:val="auto"/>
          <w:sz w:val="24"/>
          <w:szCs w:val="24"/>
          <w:rtl/>
        </w:rPr>
        <w:t xml:space="preserve"> </w:t>
      </w:r>
      <w:r>
        <w:rPr>
          <w:rFonts w:cs="David" w:hint="eastAsia"/>
          <w:b/>
          <w:bCs w:val="0"/>
          <w:color w:val="auto"/>
          <w:sz w:val="24"/>
          <w:szCs w:val="24"/>
          <w:rtl/>
        </w:rPr>
        <w:t>מעל</w:t>
      </w:r>
      <w:r>
        <w:rPr>
          <w:rFonts w:cs="David"/>
          <w:b/>
          <w:bCs w:val="0"/>
          <w:color w:val="auto"/>
          <w:sz w:val="24"/>
          <w:szCs w:val="24"/>
          <w:rtl/>
        </w:rPr>
        <w:t xml:space="preserve"> </w:t>
      </w:r>
      <w:r>
        <w:rPr>
          <w:rFonts w:cs="David" w:hint="eastAsia"/>
          <w:b/>
          <w:bCs w:val="0"/>
          <w:color w:val="auto"/>
          <w:sz w:val="24"/>
          <w:szCs w:val="24"/>
          <w:rtl/>
        </w:rPr>
        <w:t>לנפח</w:t>
      </w:r>
      <w:r>
        <w:rPr>
          <w:rFonts w:cs="David"/>
          <w:b/>
          <w:bCs w:val="0"/>
          <w:color w:val="auto"/>
          <w:sz w:val="24"/>
          <w:szCs w:val="24"/>
          <w:rtl/>
        </w:rPr>
        <w:t xml:space="preserve"> </w:t>
      </w:r>
      <w:r>
        <w:rPr>
          <w:rFonts w:cs="David" w:hint="eastAsia"/>
          <w:b/>
          <w:bCs w:val="0"/>
          <w:color w:val="auto"/>
          <w:sz w:val="24"/>
          <w:szCs w:val="24"/>
          <w:rtl/>
        </w:rPr>
        <w:t>של</w:t>
      </w:r>
      <w:r>
        <w:rPr>
          <w:rFonts w:cs="David"/>
          <w:b/>
          <w:bCs w:val="0"/>
          <w:color w:val="auto"/>
          <w:sz w:val="24"/>
          <w:szCs w:val="24"/>
          <w:rtl/>
        </w:rPr>
        <w:t xml:space="preserve"> 1 </w:t>
      </w:r>
      <w:r>
        <w:rPr>
          <w:rFonts w:cs="David" w:hint="eastAsia"/>
          <w:b/>
          <w:bCs w:val="0"/>
          <w:color w:val="auto"/>
          <w:sz w:val="24"/>
          <w:szCs w:val="24"/>
          <w:rtl/>
        </w:rPr>
        <w:t>מ</w:t>
      </w:r>
      <w:r>
        <w:rPr>
          <w:rFonts w:cs="David"/>
          <w:b/>
          <w:bCs w:val="0"/>
          <w:color w:val="auto"/>
          <w:sz w:val="24"/>
          <w:szCs w:val="24"/>
          <w:rtl/>
        </w:rPr>
        <w:t>"</w:t>
      </w:r>
      <w:r>
        <w:rPr>
          <w:rFonts w:cs="David" w:hint="eastAsia"/>
          <w:b/>
          <w:bCs w:val="0"/>
          <w:color w:val="auto"/>
          <w:sz w:val="24"/>
          <w:szCs w:val="24"/>
          <w:rtl/>
        </w:rPr>
        <w:t>ק</w:t>
      </w:r>
      <w:r>
        <w:rPr>
          <w:rFonts w:cs="David"/>
          <w:b/>
          <w:bCs w:val="0"/>
          <w:color w:val="auto"/>
          <w:sz w:val="24"/>
          <w:szCs w:val="24"/>
          <w:rtl/>
        </w:rPr>
        <w:t xml:space="preserve"> </w:t>
      </w:r>
      <w:r>
        <w:rPr>
          <w:rFonts w:cs="David" w:hint="eastAsia"/>
          <w:b/>
          <w:bCs w:val="0"/>
          <w:color w:val="auto"/>
          <w:sz w:val="24"/>
          <w:szCs w:val="24"/>
          <w:rtl/>
        </w:rPr>
        <w:t>ימדדו</w:t>
      </w:r>
      <w:r>
        <w:rPr>
          <w:rFonts w:cs="David"/>
          <w:b/>
          <w:bCs w:val="0"/>
          <w:color w:val="auto"/>
          <w:sz w:val="24"/>
          <w:szCs w:val="24"/>
          <w:rtl/>
        </w:rPr>
        <w:t xml:space="preserve"> </w:t>
      </w:r>
      <w:r>
        <w:rPr>
          <w:rFonts w:cs="David" w:hint="eastAsia"/>
          <w:b/>
          <w:bCs w:val="0"/>
          <w:color w:val="auto"/>
          <w:sz w:val="24"/>
          <w:szCs w:val="24"/>
          <w:rtl/>
        </w:rPr>
        <w:t>באמצעות</w:t>
      </w:r>
      <w:r>
        <w:rPr>
          <w:rFonts w:cs="David"/>
          <w:b/>
          <w:bCs w:val="0"/>
          <w:color w:val="auto"/>
          <w:sz w:val="24"/>
          <w:szCs w:val="24"/>
          <w:rtl/>
        </w:rPr>
        <w:t xml:space="preserve"> </w:t>
      </w:r>
      <w:r>
        <w:rPr>
          <w:rFonts w:cs="David" w:hint="eastAsia"/>
          <w:b/>
          <w:bCs w:val="0"/>
          <w:color w:val="auto"/>
          <w:sz w:val="24"/>
          <w:szCs w:val="24"/>
          <w:rtl/>
        </w:rPr>
        <w:t>סרט</w:t>
      </w:r>
      <w:r>
        <w:rPr>
          <w:rFonts w:cs="David"/>
          <w:b/>
          <w:bCs w:val="0"/>
          <w:color w:val="auto"/>
          <w:sz w:val="24"/>
          <w:szCs w:val="24"/>
          <w:rtl/>
        </w:rPr>
        <w:t xml:space="preserve"> </w:t>
      </w:r>
      <w:r>
        <w:rPr>
          <w:rFonts w:cs="David" w:hint="eastAsia"/>
          <w:b/>
          <w:bCs w:val="0"/>
          <w:color w:val="auto"/>
          <w:sz w:val="24"/>
          <w:szCs w:val="24"/>
          <w:rtl/>
        </w:rPr>
        <w:t>מדידה</w:t>
      </w:r>
      <w:r>
        <w:rPr>
          <w:rFonts w:cs="David"/>
          <w:b/>
          <w:bCs w:val="0"/>
          <w:color w:val="auto"/>
          <w:sz w:val="24"/>
          <w:szCs w:val="24"/>
          <w:rtl/>
        </w:rPr>
        <w:t xml:space="preserve">.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cs="David"/>
          <w:b/>
          <w:bCs w:val="0"/>
          <w:color w:val="auto"/>
          <w:sz w:val="24"/>
          <w:szCs w:val="24"/>
        </w:rPr>
      </w:pPr>
      <w:r>
        <w:rPr>
          <w:rFonts w:cs="David" w:hint="eastAsia"/>
          <w:b/>
          <w:bCs w:val="0"/>
          <w:color w:val="auto"/>
          <w:sz w:val="24"/>
          <w:szCs w:val="24"/>
          <w:rtl/>
        </w:rPr>
        <w:t>יתכנו</w:t>
      </w:r>
      <w:r>
        <w:rPr>
          <w:rFonts w:cs="David"/>
          <w:b/>
          <w:bCs w:val="0"/>
          <w:color w:val="auto"/>
          <w:sz w:val="24"/>
          <w:szCs w:val="24"/>
          <w:rtl/>
        </w:rPr>
        <w:t xml:space="preserve"> </w:t>
      </w:r>
      <w:r>
        <w:rPr>
          <w:rFonts w:cs="David" w:hint="eastAsia"/>
          <w:b/>
          <w:bCs w:val="0"/>
          <w:color w:val="auto"/>
          <w:sz w:val="24"/>
          <w:szCs w:val="24"/>
          <w:rtl/>
        </w:rPr>
        <w:t>מקרים</w:t>
      </w:r>
      <w:r>
        <w:rPr>
          <w:rFonts w:cs="David"/>
          <w:b/>
          <w:bCs w:val="0"/>
          <w:color w:val="auto"/>
          <w:sz w:val="24"/>
          <w:szCs w:val="24"/>
          <w:rtl/>
        </w:rPr>
        <w:t xml:space="preserve"> </w:t>
      </w:r>
      <w:r>
        <w:rPr>
          <w:rFonts w:cs="David" w:hint="eastAsia"/>
          <w:b/>
          <w:bCs w:val="0"/>
          <w:color w:val="auto"/>
          <w:sz w:val="24"/>
          <w:szCs w:val="24"/>
          <w:rtl/>
        </w:rPr>
        <w:t>בהם</w:t>
      </w:r>
      <w:r>
        <w:rPr>
          <w:rFonts w:cs="David"/>
          <w:b/>
          <w:bCs w:val="0"/>
          <w:color w:val="auto"/>
          <w:sz w:val="24"/>
          <w:szCs w:val="24"/>
          <w:rtl/>
        </w:rPr>
        <w:t xml:space="preserve"> </w:t>
      </w:r>
      <w:r>
        <w:rPr>
          <w:rFonts w:cs="David" w:hint="eastAsia"/>
          <w:b/>
          <w:bCs w:val="0"/>
          <w:color w:val="auto"/>
          <w:sz w:val="24"/>
          <w:szCs w:val="24"/>
          <w:rtl/>
        </w:rPr>
        <w:t>יגיעו</w:t>
      </w:r>
      <w:r>
        <w:rPr>
          <w:rFonts w:cs="David"/>
          <w:b/>
          <w:bCs w:val="0"/>
          <w:color w:val="auto"/>
          <w:sz w:val="24"/>
          <w:szCs w:val="24"/>
          <w:rtl/>
        </w:rPr>
        <w:t xml:space="preserve"> </w:t>
      </w:r>
      <w:r>
        <w:rPr>
          <w:rFonts w:cs="David" w:hint="eastAsia"/>
          <w:b/>
          <w:bCs w:val="0"/>
          <w:color w:val="auto"/>
          <w:sz w:val="24"/>
          <w:szCs w:val="24"/>
          <w:rtl/>
        </w:rPr>
        <w:t>הטובין</w:t>
      </w:r>
      <w:r>
        <w:rPr>
          <w:rFonts w:cs="David"/>
          <w:b/>
          <w:bCs w:val="0"/>
          <w:color w:val="auto"/>
          <w:sz w:val="24"/>
          <w:szCs w:val="24"/>
          <w:rtl/>
        </w:rPr>
        <w:t xml:space="preserve"> </w:t>
      </w:r>
      <w:r>
        <w:rPr>
          <w:rFonts w:cs="David" w:hint="eastAsia"/>
          <w:b/>
          <w:bCs w:val="0"/>
          <w:color w:val="auto"/>
          <w:sz w:val="24"/>
          <w:szCs w:val="24"/>
          <w:rtl/>
        </w:rPr>
        <w:t>עם</w:t>
      </w:r>
      <w:r>
        <w:rPr>
          <w:rFonts w:cs="David"/>
          <w:b/>
          <w:bCs w:val="0"/>
          <w:color w:val="auto"/>
          <w:sz w:val="24"/>
          <w:szCs w:val="24"/>
          <w:rtl/>
        </w:rPr>
        <w:t xml:space="preserve"> </w:t>
      </w:r>
      <w:r>
        <w:rPr>
          <w:rFonts w:cs="David" w:hint="eastAsia"/>
          <w:b/>
          <w:bCs w:val="0"/>
          <w:color w:val="auto"/>
          <w:sz w:val="24"/>
          <w:szCs w:val="24"/>
          <w:rtl/>
        </w:rPr>
        <w:t>הרשאת</w:t>
      </w:r>
      <w:r>
        <w:rPr>
          <w:rFonts w:cs="David"/>
          <w:b/>
          <w:bCs w:val="0"/>
          <w:color w:val="auto"/>
          <w:sz w:val="24"/>
          <w:szCs w:val="24"/>
          <w:rtl/>
        </w:rPr>
        <w:t xml:space="preserve"> </w:t>
      </w:r>
      <w:r>
        <w:rPr>
          <w:rFonts w:cs="David" w:hint="eastAsia"/>
          <w:b/>
          <w:bCs w:val="0"/>
          <w:color w:val="auto"/>
          <w:sz w:val="24"/>
          <w:szCs w:val="24"/>
          <w:rtl/>
        </w:rPr>
        <w:t>פעולה</w:t>
      </w:r>
      <w:r>
        <w:rPr>
          <w:rFonts w:cs="David"/>
          <w:b/>
          <w:bCs w:val="0"/>
          <w:color w:val="auto"/>
          <w:sz w:val="24"/>
          <w:szCs w:val="24"/>
          <w:rtl/>
        </w:rPr>
        <w:t xml:space="preserve"> (</w:t>
      </w:r>
      <w:r>
        <w:rPr>
          <w:rFonts w:cs="David" w:hint="eastAsia"/>
          <w:b/>
          <w:bCs w:val="0"/>
          <w:color w:val="auto"/>
          <w:sz w:val="24"/>
          <w:szCs w:val="24"/>
          <w:rtl/>
        </w:rPr>
        <w:t>מכירה</w:t>
      </w:r>
      <w:r>
        <w:rPr>
          <w:rFonts w:cs="David"/>
          <w:b/>
          <w:bCs w:val="0"/>
          <w:color w:val="auto"/>
          <w:sz w:val="24"/>
          <w:szCs w:val="24"/>
          <w:rtl/>
        </w:rPr>
        <w:t xml:space="preserve">). </w:t>
      </w:r>
      <w:r>
        <w:rPr>
          <w:rFonts w:cs="David" w:hint="eastAsia"/>
          <w:b/>
          <w:bCs w:val="0"/>
          <w:color w:val="auto"/>
          <w:sz w:val="24"/>
          <w:szCs w:val="24"/>
          <w:rtl/>
        </w:rPr>
        <w:t>במקרים</w:t>
      </w:r>
      <w:r>
        <w:rPr>
          <w:rFonts w:cs="David"/>
          <w:b/>
          <w:bCs w:val="0"/>
          <w:color w:val="auto"/>
          <w:sz w:val="24"/>
          <w:szCs w:val="24"/>
          <w:rtl/>
        </w:rPr>
        <w:t xml:space="preserve"> </w:t>
      </w:r>
      <w:r>
        <w:rPr>
          <w:rFonts w:cs="David" w:hint="eastAsia"/>
          <w:b/>
          <w:bCs w:val="0"/>
          <w:color w:val="auto"/>
          <w:sz w:val="24"/>
          <w:szCs w:val="24"/>
          <w:rtl/>
        </w:rPr>
        <w:t>אלו</w:t>
      </w:r>
      <w:r>
        <w:rPr>
          <w:rFonts w:cs="David"/>
          <w:b/>
          <w:bCs w:val="0"/>
          <w:color w:val="auto"/>
          <w:sz w:val="24"/>
          <w:szCs w:val="24"/>
          <w:rtl/>
        </w:rPr>
        <w:t xml:space="preserve"> </w:t>
      </w:r>
      <w:r>
        <w:rPr>
          <w:rFonts w:cs="David" w:hint="eastAsia"/>
          <w:b/>
          <w:bCs w:val="0"/>
          <w:color w:val="auto"/>
          <w:sz w:val="24"/>
          <w:szCs w:val="24"/>
          <w:rtl/>
        </w:rPr>
        <w:t>יעביר</w:t>
      </w:r>
      <w:r>
        <w:rPr>
          <w:rFonts w:cs="David"/>
          <w:b/>
          <w:bCs w:val="0"/>
          <w:color w:val="auto"/>
          <w:sz w:val="24"/>
          <w:szCs w:val="24"/>
          <w:rtl/>
        </w:rPr>
        <w:t xml:space="preserve"> </w:t>
      </w:r>
      <w:r>
        <w:rPr>
          <w:rFonts w:cs="David" w:hint="eastAsia"/>
          <w:b/>
          <w:bCs w:val="0"/>
          <w:color w:val="auto"/>
          <w:sz w:val="24"/>
          <w:szCs w:val="24"/>
          <w:rtl/>
        </w:rPr>
        <w:t>הספק</w:t>
      </w:r>
      <w:r>
        <w:rPr>
          <w:rFonts w:cs="David"/>
          <w:b/>
          <w:bCs w:val="0"/>
          <w:color w:val="auto"/>
          <w:sz w:val="24"/>
          <w:szCs w:val="24"/>
          <w:rtl/>
        </w:rPr>
        <w:t xml:space="preserve"> </w:t>
      </w:r>
      <w:r>
        <w:rPr>
          <w:rFonts w:cs="David" w:hint="eastAsia"/>
          <w:b/>
          <w:bCs w:val="0"/>
          <w:color w:val="auto"/>
          <w:sz w:val="24"/>
          <w:szCs w:val="24"/>
          <w:rtl/>
        </w:rPr>
        <w:t>את</w:t>
      </w:r>
      <w:r>
        <w:rPr>
          <w:rFonts w:cs="David"/>
          <w:b/>
          <w:bCs w:val="0"/>
          <w:color w:val="auto"/>
          <w:sz w:val="24"/>
          <w:szCs w:val="24"/>
          <w:rtl/>
        </w:rPr>
        <w:t xml:space="preserve"> </w:t>
      </w:r>
      <w:r>
        <w:rPr>
          <w:rFonts w:cs="David" w:hint="eastAsia"/>
          <w:b/>
          <w:bCs w:val="0"/>
          <w:color w:val="auto"/>
          <w:sz w:val="24"/>
          <w:szCs w:val="24"/>
          <w:rtl/>
        </w:rPr>
        <w:t>הטובין</w:t>
      </w:r>
      <w:r>
        <w:rPr>
          <w:rFonts w:cs="David"/>
          <w:b/>
          <w:bCs w:val="0"/>
          <w:color w:val="auto"/>
          <w:sz w:val="24"/>
          <w:szCs w:val="24"/>
          <w:rtl/>
        </w:rPr>
        <w:t xml:space="preserve"> </w:t>
      </w:r>
      <w:proofErr w:type="spellStart"/>
      <w:r>
        <w:rPr>
          <w:rFonts w:cs="David" w:hint="eastAsia"/>
          <w:b/>
          <w:bCs w:val="0"/>
          <w:color w:val="auto"/>
          <w:sz w:val="24"/>
          <w:szCs w:val="24"/>
          <w:rtl/>
        </w:rPr>
        <w:t>מיידית</w:t>
      </w:r>
      <w:proofErr w:type="spellEnd"/>
      <w:r>
        <w:rPr>
          <w:rFonts w:cs="David"/>
          <w:b/>
          <w:bCs w:val="0"/>
          <w:color w:val="auto"/>
          <w:sz w:val="24"/>
          <w:szCs w:val="24"/>
          <w:rtl/>
        </w:rPr>
        <w:t xml:space="preserve"> </w:t>
      </w:r>
      <w:r>
        <w:rPr>
          <w:rFonts w:cs="David" w:hint="eastAsia"/>
          <w:b/>
          <w:bCs w:val="0"/>
          <w:color w:val="auto"/>
          <w:sz w:val="24"/>
          <w:szCs w:val="24"/>
          <w:rtl/>
        </w:rPr>
        <w:t>להמשך</w:t>
      </w:r>
      <w:r>
        <w:rPr>
          <w:rFonts w:cs="David"/>
          <w:b/>
          <w:bCs w:val="0"/>
          <w:color w:val="auto"/>
          <w:sz w:val="24"/>
          <w:szCs w:val="24"/>
          <w:rtl/>
        </w:rPr>
        <w:t xml:space="preserve"> </w:t>
      </w:r>
      <w:r>
        <w:rPr>
          <w:rFonts w:cs="David" w:hint="eastAsia"/>
          <w:b/>
          <w:bCs w:val="0"/>
          <w:color w:val="auto"/>
          <w:sz w:val="24"/>
          <w:szCs w:val="24"/>
          <w:rtl/>
        </w:rPr>
        <w:t>הפעילות</w:t>
      </w:r>
      <w:r>
        <w:rPr>
          <w:rFonts w:cs="David"/>
          <w:b/>
          <w:bCs w:val="0"/>
          <w:color w:val="auto"/>
          <w:sz w:val="24"/>
          <w:szCs w:val="24"/>
          <w:rtl/>
        </w:rPr>
        <w:t xml:space="preserve"> </w:t>
      </w:r>
      <w:r>
        <w:rPr>
          <w:rFonts w:cs="David" w:hint="eastAsia"/>
          <w:b/>
          <w:bCs w:val="0"/>
          <w:color w:val="auto"/>
          <w:sz w:val="24"/>
          <w:szCs w:val="24"/>
          <w:rtl/>
        </w:rPr>
        <w:t>בהתאמה</w:t>
      </w:r>
      <w:r>
        <w:rPr>
          <w:rFonts w:cs="David"/>
          <w:b/>
          <w:bCs w:val="0"/>
          <w:color w:val="auto"/>
          <w:sz w:val="24"/>
          <w:szCs w:val="24"/>
          <w:rtl/>
        </w:rPr>
        <w:t xml:space="preserve"> (</w:t>
      </w:r>
      <w:r>
        <w:rPr>
          <w:rFonts w:cs="David" w:hint="eastAsia"/>
          <w:b/>
          <w:bCs w:val="0"/>
          <w:color w:val="auto"/>
          <w:sz w:val="24"/>
          <w:szCs w:val="24"/>
          <w:rtl/>
        </w:rPr>
        <w:t>מכירה</w:t>
      </w:r>
      <w:r>
        <w:rPr>
          <w:rFonts w:cs="David"/>
          <w:b/>
          <w:bCs w:val="0"/>
          <w:color w:val="auto"/>
          <w:sz w:val="24"/>
          <w:szCs w:val="24"/>
          <w:rtl/>
        </w:rPr>
        <w:t xml:space="preserve">) </w:t>
      </w:r>
      <w:r>
        <w:rPr>
          <w:rFonts w:cs="David" w:hint="eastAsia"/>
          <w:b/>
          <w:bCs w:val="0"/>
          <w:color w:val="auto"/>
          <w:sz w:val="24"/>
          <w:szCs w:val="24"/>
          <w:rtl/>
        </w:rPr>
        <w:t>ללא</w:t>
      </w:r>
      <w:r>
        <w:rPr>
          <w:rFonts w:cs="David"/>
          <w:b/>
          <w:bCs w:val="0"/>
          <w:color w:val="auto"/>
          <w:sz w:val="24"/>
          <w:szCs w:val="24"/>
          <w:rtl/>
        </w:rPr>
        <w:t xml:space="preserve"> </w:t>
      </w:r>
      <w:r>
        <w:rPr>
          <w:rFonts w:cs="David" w:hint="eastAsia"/>
          <w:b/>
          <w:bCs w:val="0"/>
          <w:color w:val="auto"/>
          <w:sz w:val="24"/>
          <w:szCs w:val="24"/>
          <w:rtl/>
        </w:rPr>
        <w:t>פעולת</w:t>
      </w:r>
      <w:r>
        <w:rPr>
          <w:rFonts w:cs="David"/>
          <w:b/>
          <w:bCs w:val="0"/>
          <w:color w:val="auto"/>
          <w:sz w:val="24"/>
          <w:szCs w:val="24"/>
          <w:rtl/>
        </w:rPr>
        <w:t xml:space="preserve"> </w:t>
      </w:r>
      <w:r>
        <w:rPr>
          <w:rFonts w:cs="David" w:hint="eastAsia"/>
          <w:b/>
          <w:bCs w:val="0"/>
          <w:color w:val="auto"/>
          <w:sz w:val="24"/>
          <w:szCs w:val="24"/>
          <w:rtl/>
        </w:rPr>
        <w:t>אחסון</w:t>
      </w:r>
      <w:r>
        <w:rPr>
          <w:rFonts w:cs="David"/>
          <w:b/>
          <w:bCs w:val="0"/>
          <w:color w:val="auto"/>
          <w:sz w:val="24"/>
          <w:szCs w:val="24"/>
          <w:rtl/>
        </w:rPr>
        <w:t xml:space="preserve">. </w:t>
      </w:r>
      <w:r>
        <w:rPr>
          <w:rFonts w:cs="David" w:hint="eastAsia"/>
          <w:b/>
          <w:bCs w:val="0"/>
          <w:color w:val="auto"/>
          <w:sz w:val="24"/>
          <w:szCs w:val="24"/>
          <w:rtl/>
        </w:rPr>
        <w:t>בגין</w:t>
      </w:r>
      <w:r>
        <w:rPr>
          <w:rFonts w:cs="David"/>
          <w:b/>
          <w:bCs w:val="0"/>
          <w:color w:val="auto"/>
          <w:sz w:val="24"/>
          <w:szCs w:val="24"/>
          <w:rtl/>
        </w:rPr>
        <w:t xml:space="preserve"> </w:t>
      </w:r>
      <w:r>
        <w:rPr>
          <w:rFonts w:cs="David" w:hint="eastAsia"/>
          <w:b/>
          <w:bCs w:val="0"/>
          <w:color w:val="auto"/>
          <w:sz w:val="24"/>
          <w:szCs w:val="24"/>
          <w:rtl/>
        </w:rPr>
        <w:t>פריטים</w:t>
      </w:r>
      <w:r>
        <w:rPr>
          <w:rFonts w:cs="David"/>
          <w:b/>
          <w:bCs w:val="0"/>
          <w:color w:val="auto"/>
          <w:sz w:val="24"/>
          <w:szCs w:val="24"/>
          <w:rtl/>
        </w:rPr>
        <w:t xml:space="preserve"> </w:t>
      </w:r>
      <w:r>
        <w:rPr>
          <w:rFonts w:cs="David" w:hint="eastAsia"/>
          <w:b/>
          <w:bCs w:val="0"/>
          <w:color w:val="auto"/>
          <w:sz w:val="24"/>
          <w:szCs w:val="24"/>
          <w:rtl/>
        </w:rPr>
        <w:t>אלו</w:t>
      </w:r>
      <w:r>
        <w:rPr>
          <w:rFonts w:cs="David"/>
          <w:b/>
          <w:bCs w:val="0"/>
          <w:color w:val="auto"/>
          <w:sz w:val="24"/>
          <w:szCs w:val="24"/>
          <w:rtl/>
        </w:rPr>
        <w:t xml:space="preserve"> </w:t>
      </w:r>
      <w:r>
        <w:rPr>
          <w:rFonts w:cs="David" w:hint="eastAsia"/>
          <w:b/>
          <w:bCs w:val="0"/>
          <w:color w:val="auto"/>
          <w:sz w:val="24"/>
          <w:szCs w:val="24"/>
          <w:rtl/>
        </w:rPr>
        <w:t>לא</w:t>
      </w:r>
      <w:r>
        <w:rPr>
          <w:rFonts w:cs="David"/>
          <w:b/>
          <w:bCs w:val="0"/>
          <w:color w:val="auto"/>
          <w:sz w:val="24"/>
          <w:szCs w:val="24"/>
          <w:rtl/>
        </w:rPr>
        <w:t xml:space="preserve"> </w:t>
      </w:r>
      <w:r>
        <w:rPr>
          <w:rFonts w:cs="David" w:hint="eastAsia"/>
          <w:b/>
          <w:bCs w:val="0"/>
          <w:color w:val="auto"/>
          <w:sz w:val="24"/>
          <w:szCs w:val="24"/>
          <w:rtl/>
        </w:rPr>
        <w:t>יגבה</w:t>
      </w:r>
      <w:r>
        <w:rPr>
          <w:rFonts w:cs="David"/>
          <w:b/>
          <w:bCs w:val="0"/>
          <w:color w:val="auto"/>
          <w:sz w:val="24"/>
          <w:szCs w:val="24"/>
          <w:rtl/>
        </w:rPr>
        <w:t xml:space="preserve"> </w:t>
      </w:r>
      <w:r>
        <w:rPr>
          <w:rFonts w:cs="David" w:hint="eastAsia"/>
          <w:b/>
          <w:bCs w:val="0"/>
          <w:color w:val="auto"/>
          <w:sz w:val="24"/>
          <w:szCs w:val="24"/>
          <w:rtl/>
        </w:rPr>
        <w:t>תשלום</w:t>
      </w:r>
      <w:r>
        <w:rPr>
          <w:rFonts w:cs="David"/>
          <w:b/>
          <w:bCs w:val="0"/>
          <w:color w:val="auto"/>
          <w:sz w:val="24"/>
          <w:szCs w:val="24"/>
          <w:rtl/>
        </w:rPr>
        <w:t xml:space="preserve"> </w:t>
      </w:r>
      <w:r>
        <w:rPr>
          <w:rFonts w:cs="David" w:hint="eastAsia"/>
          <w:b/>
          <w:bCs w:val="0"/>
          <w:color w:val="auto"/>
          <w:sz w:val="24"/>
          <w:szCs w:val="24"/>
          <w:rtl/>
        </w:rPr>
        <w:t>בגין</w:t>
      </w:r>
      <w:r>
        <w:rPr>
          <w:rFonts w:cs="David"/>
          <w:b/>
          <w:bCs w:val="0"/>
          <w:color w:val="auto"/>
          <w:sz w:val="24"/>
          <w:szCs w:val="24"/>
          <w:rtl/>
        </w:rPr>
        <w:t xml:space="preserve"> </w:t>
      </w:r>
      <w:r>
        <w:rPr>
          <w:rFonts w:cs="David" w:hint="eastAsia"/>
          <w:b/>
          <w:bCs w:val="0"/>
          <w:color w:val="auto"/>
          <w:sz w:val="24"/>
          <w:szCs w:val="24"/>
          <w:rtl/>
        </w:rPr>
        <w:t>אחסון</w:t>
      </w:r>
      <w:r>
        <w:rPr>
          <w:rFonts w:cs="David"/>
          <w:b/>
          <w:bCs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יצולמו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עפ</w:t>
      </w:r>
      <w:r>
        <w:rPr>
          <w:rFonts w:ascii="David" w:hAnsi="David" w:cs="David"/>
          <w:bCs w:val="0"/>
          <w:i w:val="0"/>
          <w:color w:val="auto"/>
          <w:sz w:val="24"/>
          <w:szCs w:val="24"/>
          <w:rtl/>
        </w:rPr>
        <w:t xml:space="preserve">"י </w:t>
      </w:r>
      <w:r>
        <w:rPr>
          <w:rFonts w:ascii="David" w:hAnsi="David" w:cs="David" w:hint="eastAsia"/>
          <w:bCs w:val="0"/>
          <w:i w:val="0"/>
          <w:color w:val="auto"/>
          <w:sz w:val="24"/>
          <w:szCs w:val="24"/>
          <w:rtl/>
        </w:rPr>
        <w:t>הנחיות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(כלי </w:t>
      </w:r>
      <w:r>
        <w:rPr>
          <w:rFonts w:ascii="David" w:hAnsi="David" w:cs="David" w:hint="eastAsia"/>
          <w:bCs w:val="0"/>
          <w:i w:val="0"/>
          <w:color w:val="auto"/>
          <w:sz w:val="24"/>
          <w:szCs w:val="24"/>
          <w:rtl/>
        </w:rPr>
        <w:t>רכב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ומיטלטלין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יקר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ערך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יצולמו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פאותיהם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לצורך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יקצה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proofErr w:type="spellStart"/>
      <w:r>
        <w:rPr>
          <w:rFonts w:ascii="David" w:hAnsi="David" w:cs="David" w:hint="eastAsia"/>
          <w:bCs w:val="0"/>
          <w:i w:val="0"/>
          <w:color w:val="auto"/>
          <w:sz w:val="24"/>
          <w:szCs w:val="24"/>
          <w:rtl/>
        </w:rPr>
        <w:t>איזור</w:t>
      </w:r>
      <w:proofErr w:type="spellEnd"/>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מואר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היטב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לצילום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שיגיעו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בשעות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הלילה</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הקצאת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איתור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לפריט</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באתר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ואחסונו</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נציג</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ונציג</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יחתמו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דוח</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הקליטה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יימסר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העתק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לנציג</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כל</w:t>
      </w:r>
      <w:r>
        <w:rPr>
          <w:rFonts w:ascii="David" w:hAnsi="David" w:cs="David"/>
          <w:bCs w:val="0"/>
          <w:i w:val="0"/>
          <w:color w:val="auto"/>
          <w:sz w:val="24"/>
          <w:szCs w:val="24"/>
          <w:rtl/>
        </w:rPr>
        <w:t xml:space="preserve"> פריט יקבל במערכת המידע מספר פריט חד ערכי,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יפתח תיק במערכת המידע . התיק יכלול את הפרטים הבאים ויושלם עד כ- 5 שעות מרגע הגעת הטובין לאתר: </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סוג</w:t>
      </w:r>
      <w:r>
        <w:rPr>
          <w:rFonts w:ascii="David" w:hAnsi="David" w:cs="David"/>
          <w:bCs w:val="0"/>
          <w:i w:val="0"/>
          <w:color w:val="auto"/>
          <w:sz w:val="24"/>
          <w:szCs w:val="24"/>
          <w:rtl/>
        </w:rPr>
        <w:t xml:space="preserve"> הטובין  ותיאורו המלא </w:t>
      </w:r>
      <w:r>
        <w:rPr>
          <w:rFonts w:ascii="David" w:hAnsi="David" w:cs="David" w:hint="eastAsia"/>
          <w:bCs w:val="0"/>
          <w:i w:val="0"/>
          <w:color w:val="auto"/>
          <w:sz w:val="24"/>
          <w:szCs w:val="24"/>
          <w:rtl/>
        </w:rPr>
        <w:t>לרבות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קבוצת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פריט</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מספר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פריט</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שניתן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w:t>
      </w:r>
      <w:r>
        <w:rPr>
          <w:rFonts w:ascii="David" w:hAnsi="David" w:cs="David"/>
          <w:bCs w:val="0"/>
          <w:i w:val="0"/>
          <w:color w:val="auto"/>
          <w:sz w:val="24"/>
          <w:szCs w:val="24"/>
          <w:rtl/>
        </w:rPr>
        <w:t xml:space="preserve">"י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בעת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הפינוי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מאתר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האחסון</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כמות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אריזות</w:t>
      </w:r>
      <w:r>
        <w:rPr>
          <w:rFonts w:ascii="David" w:hAnsi="David" w:cs="David"/>
          <w:bCs w:val="0"/>
          <w:i w:val="0"/>
          <w:color w:val="auto"/>
          <w:sz w:val="24"/>
          <w:szCs w:val="24"/>
          <w:rtl/>
        </w:rPr>
        <w:t xml:space="preserve"> /פריטים</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כמות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פריטים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אריזה</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משקל</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מספר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סידורי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המוטבע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גבי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הפריט</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דגם</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מספר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תיק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במערכת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המידע</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תאריך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ושעת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ביצוע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הקליטה</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שם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מלא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המחסנאי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הקולט</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איתור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באתר</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הערות</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lastRenderedPageBreak/>
        <w:t>מסמכים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נלווים</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צילומי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הפריט</w:t>
      </w:r>
      <w:r>
        <w:rPr>
          <w:rFonts w:ascii="David" w:hAnsi="David" w:cs="David"/>
          <w:bCs w:val="0"/>
          <w:i w:val="0"/>
          <w:color w:val="auto"/>
          <w:sz w:val="24"/>
          <w:szCs w:val="24"/>
          <w:rtl/>
        </w:rPr>
        <w:t>/ים</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פרטי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הובלה</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אחסון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בכספת</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נתון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נוסף</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עפ</w:t>
      </w:r>
      <w:r>
        <w:rPr>
          <w:rFonts w:ascii="David" w:hAnsi="David" w:cs="David"/>
          <w:bCs w:val="0"/>
          <w:i w:val="0"/>
          <w:color w:val="auto"/>
          <w:sz w:val="24"/>
          <w:szCs w:val="24"/>
          <w:rtl/>
        </w:rPr>
        <w:t xml:space="preserve">"י </w:t>
      </w:r>
      <w:r>
        <w:rPr>
          <w:rFonts w:ascii="David" w:hAnsi="David" w:cs="David" w:hint="eastAsia"/>
          <w:bCs w:val="0"/>
          <w:i w:val="0"/>
          <w:color w:val="auto"/>
          <w:sz w:val="24"/>
          <w:szCs w:val="24"/>
          <w:rtl/>
        </w:rPr>
        <w:t>דרישת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p>
    <w:p w:rsidR="00DC2FE4" w:rsidRPr="00440ECF" w:rsidRDefault="00DC2FE4" w:rsidP="00A364FE">
      <w:pPr>
        <w:jc w:val="both"/>
        <w:rPr>
          <w:rtl/>
        </w:rPr>
      </w:pPr>
    </w:p>
    <w:p w:rsidR="00DC2FE4" w:rsidRPr="00440ECF" w:rsidRDefault="00DC2FE4" w:rsidP="00A364FE">
      <w:pPr>
        <w:ind w:left="1513"/>
        <w:jc w:val="both"/>
        <w:rPr>
          <w:rtl/>
        </w:rPr>
      </w:pPr>
      <w:r>
        <w:rPr>
          <w:rFonts w:hint="eastAsia"/>
          <w:rtl/>
        </w:rPr>
        <w:t>בתהליך</w:t>
      </w:r>
      <w:r>
        <w:rPr>
          <w:rtl/>
        </w:rPr>
        <w:t xml:space="preserve"> </w:t>
      </w:r>
      <w:r>
        <w:rPr>
          <w:rFonts w:hint="eastAsia"/>
          <w:rtl/>
        </w:rPr>
        <w:t>קליטת</w:t>
      </w:r>
      <w:r>
        <w:rPr>
          <w:rtl/>
        </w:rPr>
        <w:t xml:space="preserve"> </w:t>
      </w:r>
      <w:r>
        <w:rPr>
          <w:rFonts w:hint="eastAsia"/>
          <w:rtl/>
        </w:rPr>
        <w:t>כלי</w:t>
      </w:r>
      <w:r>
        <w:rPr>
          <w:rtl/>
        </w:rPr>
        <w:t xml:space="preserve"> </w:t>
      </w:r>
      <w:r>
        <w:rPr>
          <w:rFonts w:hint="eastAsia"/>
          <w:rtl/>
        </w:rPr>
        <w:t>רכב</w:t>
      </w:r>
      <w:r>
        <w:rPr>
          <w:rtl/>
        </w:rPr>
        <w:t xml:space="preserve"> </w:t>
      </w:r>
      <w:r>
        <w:rPr>
          <w:rFonts w:hint="eastAsia"/>
          <w:rtl/>
        </w:rPr>
        <w:t>הספק</w:t>
      </w:r>
      <w:r>
        <w:rPr>
          <w:rtl/>
        </w:rPr>
        <w:t xml:space="preserve"> </w:t>
      </w:r>
      <w:r>
        <w:rPr>
          <w:rFonts w:hint="eastAsia"/>
          <w:rtl/>
        </w:rPr>
        <w:t>נדרש</w:t>
      </w:r>
      <w:r>
        <w:rPr>
          <w:rtl/>
        </w:rPr>
        <w:t xml:space="preserve"> </w:t>
      </w:r>
      <w:r>
        <w:rPr>
          <w:rFonts w:hint="eastAsia"/>
          <w:rtl/>
        </w:rPr>
        <w:t>להוסיף</w:t>
      </w:r>
      <w:r>
        <w:rPr>
          <w:rtl/>
        </w:rPr>
        <w:t xml:space="preserve"> </w:t>
      </w:r>
      <w:r>
        <w:rPr>
          <w:rFonts w:hint="eastAsia"/>
          <w:rtl/>
        </w:rPr>
        <w:t>שדות</w:t>
      </w:r>
      <w:r>
        <w:rPr>
          <w:rtl/>
        </w:rPr>
        <w:t xml:space="preserve"> </w:t>
      </w:r>
      <w:r>
        <w:rPr>
          <w:rFonts w:hint="eastAsia"/>
          <w:rtl/>
        </w:rPr>
        <w:t>המידע</w:t>
      </w:r>
      <w:r>
        <w:rPr>
          <w:rtl/>
        </w:rPr>
        <w:t xml:space="preserve"> </w:t>
      </w:r>
      <w:r>
        <w:rPr>
          <w:rFonts w:hint="eastAsia"/>
          <w:rtl/>
        </w:rPr>
        <w:t>הבאים</w:t>
      </w:r>
      <w:r>
        <w:rPr>
          <w:rtl/>
        </w:rPr>
        <w:t>:</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מספר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רישוי</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דגם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הרכב</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סוג</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הרכב</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צבע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הרכב</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שנת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ייצור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ונפח</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מנוע</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עם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סיום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קליטת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ינוהל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תיק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במערכת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המידע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בהתאם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להוראות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מסמך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אשר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קשור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לתיק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יסרק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ויצורף</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לתיק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במערכת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המידע</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במידה</w:t>
      </w:r>
      <w:r>
        <w:rPr>
          <w:rFonts w:ascii="David" w:hAnsi="David" w:cs="David"/>
          <w:bCs w:val="0"/>
          <w:i w:val="0"/>
          <w:color w:val="auto"/>
          <w:sz w:val="24"/>
          <w:szCs w:val="24"/>
          <w:rtl/>
        </w:rPr>
        <w:t xml:space="preserve"> ונגרם נזק לטובין בעת אחסנתם או במהלך שהיית</w:t>
      </w:r>
      <w:r>
        <w:rPr>
          <w:rFonts w:ascii="David" w:hAnsi="David" w:cs="David" w:hint="eastAsia"/>
          <w:bCs w:val="0"/>
          <w:i w:val="0"/>
          <w:color w:val="auto"/>
          <w:sz w:val="24"/>
          <w:szCs w:val="24"/>
          <w:rtl/>
        </w:rPr>
        <w:t>ם</w:t>
      </w:r>
      <w:r>
        <w:rPr>
          <w:rFonts w:ascii="David" w:hAnsi="David" w:cs="David"/>
          <w:bCs w:val="0"/>
          <w:i w:val="0"/>
          <w:color w:val="auto"/>
          <w:sz w:val="24"/>
          <w:szCs w:val="24"/>
          <w:rtl/>
        </w:rPr>
        <w:t xml:space="preserve"> באתר, הספק נדרש  לדווח על כך </w:t>
      </w:r>
      <w:proofErr w:type="spellStart"/>
      <w:r>
        <w:rPr>
          <w:rFonts w:ascii="David" w:hAnsi="David" w:cs="David"/>
          <w:bCs w:val="0"/>
          <w:i w:val="0"/>
          <w:color w:val="auto"/>
          <w:sz w:val="24"/>
          <w:szCs w:val="24"/>
          <w:rtl/>
        </w:rPr>
        <w:t>מיידית</w:t>
      </w:r>
      <w:proofErr w:type="spellEnd"/>
      <w:r>
        <w:rPr>
          <w:rFonts w:ascii="David" w:hAnsi="David" w:cs="David"/>
          <w:bCs w:val="0"/>
          <w:i w:val="0"/>
          <w:color w:val="auto"/>
          <w:sz w:val="24"/>
          <w:szCs w:val="24"/>
          <w:rtl/>
        </w:rPr>
        <w:t xml:space="preserve"> למזמין.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האתר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מחויב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לקבל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מצב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פיזי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שהוא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יפנה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לקבלת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הוראות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לטיפול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במצב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שאינו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תקין</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דגשים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לקליטת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מיטלטלין</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במקרה</w:t>
      </w:r>
      <w:r>
        <w:rPr>
          <w:rFonts w:ascii="David" w:hAnsi="David" w:cs="David"/>
          <w:bCs w:val="0"/>
          <w:i w:val="0"/>
          <w:color w:val="auto"/>
          <w:sz w:val="24"/>
          <w:szCs w:val="24"/>
          <w:rtl/>
        </w:rPr>
        <w:t xml:space="preserve"> של אחסון אריזה המכילה פריטים רבים בתפזורת יספור הספק בנוכחות נציג המזמין את תכולת האריזה ויציין במדויק בטופס הקליטה את תכולת האריזה,</w:t>
      </w:r>
      <w:r w:rsidR="00325AAD">
        <w:rPr>
          <w:rFonts w:ascii="David" w:hAnsi="David" w:cs="David" w:hint="cs"/>
          <w:bCs w:val="0"/>
          <w:i w:val="0"/>
          <w:color w:val="auto"/>
          <w:sz w:val="24"/>
          <w:szCs w:val="24"/>
          <w:rtl/>
        </w:rPr>
        <w:t xml:space="preserve"> </w:t>
      </w:r>
      <w:r>
        <w:rPr>
          <w:rFonts w:ascii="David" w:hAnsi="David" w:cs="David"/>
          <w:bCs w:val="0"/>
          <w:i w:val="0"/>
          <w:color w:val="auto"/>
          <w:sz w:val="24"/>
          <w:szCs w:val="24"/>
          <w:rtl/>
        </w:rPr>
        <w:t xml:space="preserve">נפחי הפריטים, כמות ותיאור הפריטים שהובאו בתפזורת. לא יעשה רישום כללי כגון: מוצרי חשמל, בגדים </w:t>
      </w:r>
      <w:proofErr w:type="spellStart"/>
      <w:r>
        <w:rPr>
          <w:rFonts w:ascii="David" w:hAnsi="David" w:cs="David"/>
          <w:bCs w:val="0"/>
          <w:i w:val="0"/>
          <w:color w:val="auto"/>
          <w:sz w:val="24"/>
          <w:szCs w:val="24"/>
          <w:rtl/>
        </w:rPr>
        <w:t>וכו</w:t>
      </w:r>
      <w:proofErr w:type="spellEnd"/>
      <w:r>
        <w:rPr>
          <w:rFonts w:ascii="David" w:hAnsi="David" w:cs="David"/>
          <w:bCs w:val="0"/>
          <w:i w:val="0"/>
          <w:color w:val="auto"/>
          <w:sz w:val="24"/>
          <w:szCs w:val="24"/>
          <w:rtl/>
        </w:rPr>
        <w:t xml:space="preserve">'. </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על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גבי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פריט</w:t>
      </w:r>
      <w:r>
        <w:rPr>
          <w:rFonts w:ascii="David" w:hAnsi="David" w:cs="David"/>
          <w:bCs w:val="0"/>
          <w:i w:val="0"/>
          <w:color w:val="auto"/>
          <w:sz w:val="24"/>
          <w:szCs w:val="24"/>
          <w:rtl/>
        </w:rPr>
        <w:t xml:space="preserve">/חבילה </w:t>
      </w:r>
      <w:r>
        <w:rPr>
          <w:rFonts w:ascii="David" w:hAnsi="David" w:cs="David" w:hint="eastAsia"/>
          <w:bCs w:val="0"/>
          <w:i w:val="0"/>
          <w:color w:val="auto"/>
          <w:sz w:val="24"/>
          <w:szCs w:val="24"/>
          <w:rtl/>
        </w:rPr>
        <w:t>תודבק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מדבקה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עליה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ירשמו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לפחות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הפרטים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הבאים</w:t>
      </w:r>
      <w:r>
        <w:rPr>
          <w:rFonts w:ascii="David" w:hAnsi="David" w:cs="David"/>
          <w:bCs w:val="0"/>
          <w:i w:val="0"/>
          <w:color w:val="auto"/>
          <w:sz w:val="24"/>
          <w:szCs w:val="24"/>
          <w:rtl/>
        </w:rPr>
        <w:t xml:space="preserve"> ( </w:t>
      </w:r>
      <w:r>
        <w:rPr>
          <w:rFonts w:ascii="David" w:hAnsi="David" w:cs="David" w:hint="eastAsia"/>
          <w:bCs w:val="0"/>
          <w:i w:val="0"/>
          <w:color w:val="auto"/>
          <w:sz w:val="24"/>
          <w:szCs w:val="24"/>
          <w:rtl/>
        </w:rPr>
        <w:t>לפי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התיעוד</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במערכת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המחשוב</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ind w:left="2695" w:firstLine="0"/>
        <w:jc w:val="both"/>
        <w:textAlignment w:val="auto"/>
        <w:rPr>
          <w:rFonts w:ascii="David" w:hAnsi="David" w:cs="David"/>
          <w:bCs w:val="0"/>
          <w:i w:val="0"/>
          <w:color w:val="auto"/>
          <w:sz w:val="24"/>
          <w:szCs w:val="24"/>
          <w:rtl/>
        </w:rPr>
      </w:pPr>
      <w:proofErr w:type="spellStart"/>
      <w:r>
        <w:rPr>
          <w:rFonts w:ascii="David" w:hAnsi="David" w:cs="David" w:hint="eastAsia"/>
          <w:bCs w:val="0"/>
          <w:i w:val="0"/>
          <w:color w:val="auto"/>
          <w:sz w:val="24"/>
          <w:szCs w:val="24"/>
          <w:rtl/>
        </w:rPr>
        <w:t>תאור</w:t>
      </w:r>
      <w:proofErr w:type="spellEnd"/>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פריט</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ind w:left="2695" w:firstLine="0"/>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מספר</w:t>
      </w:r>
      <w:r>
        <w:rPr>
          <w:rFonts w:ascii="David" w:hAnsi="David" w:cs="David"/>
          <w:bCs w:val="0"/>
          <w:i w:val="0"/>
          <w:color w:val="auto"/>
          <w:sz w:val="24"/>
          <w:szCs w:val="24"/>
          <w:rtl/>
        </w:rPr>
        <w:t xml:space="preserve"> הפריט </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ind w:left="2695" w:firstLine="0"/>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תאריך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קליטה</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ind w:left="2695" w:firstLine="0"/>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יחידה</w:t>
      </w:r>
      <w:r>
        <w:rPr>
          <w:rFonts w:ascii="David" w:hAnsi="David" w:cs="David"/>
          <w:bCs w:val="0"/>
          <w:i w:val="0"/>
          <w:color w:val="auto"/>
          <w:sz w:val="24"/>
          <w:szCs w:val="24"/>
          <w:rtl/>
        </w:rPr>
        <w:t xml:space="preserve">/בית </w:t>
      </w:r>
      <w:r>
        <w:rPr>
          <w:rFonts w:ascii="David" w:hAnsi="David" w:cs="David" w:hint="eastAsia"/>
          <w:bCs w:val="0"/>
          <w:i w:val="0"/>
          <w:color w:val="auto"/>
          <w:sz w:val="24"/>
          <w:szCs w:val="24"/>
          <w:rtl/>
        </w:rPr>
        <w:t>מכס</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ind w:left="2695" w:firstLine="0"/>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lastRenderedPageBreak/>
        <w:t>מספר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המיטלטלין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האיתור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במחסן</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ind w:left="2695" w:firstLine="0"/>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כמות</w:t>
      </w:r>
      <w:r>
        <w:rPr>
          <w:rFonts w:ascii="David" w:hAnsi="David" w:cs="David"/>
          <w:bCs w:val="0"/>
          <w:i w:val="0"/>
          <w:color w:val="auto"/>
          <w:sz w:val="24"/>
          <w:szCs w:val="24"/>
          <w:rtl/>
        </w:rPr>
        <w:t xml:space="preserve"> תכולה ומס' חבילה </w:t>
      </w:r>
      <w:r>
        <w:rPr>
          <w:rFonts w:ascii="David" w:hAnsi="David" w:cs="David"/>
          <w:bCs w:val="0"/>
          <w:i w:val="0"/>
          <w:color w:val="auto"/>
          <w:sz w:val="24"/>
          <w:szCs w:val="24"/>
        </w:rPr>
        <w:t>X</w:t>
      </w:r>
      <w:r>
        <w:rPr>
          <w:rFonts w:ascii="David" w:hAnsi="David" w:cs="David"/>
          <w:bCs w:val="0"/>
          <w:i w:val="0"/>
          <w:color w:val="auto"/>
          <w:sz w:val="24"/>
          <w:szCs w:val="24"/>
          <w:rtl/>
        </w:rPr>
        <w:t xml:space="preserve"> מתוך </w:t>
      </w:r>
      <w:r>
        <w:rPr>
          <w:rFonts w:ascii="David" w:hAnsi="David" w:cs="David"/>
          <w:bCs w:val="0"/>
          <w:i w:val="0"/>
          <w:color w:val="auto"/>
          <w:sz w:val="24"/>
          <w:szCs w:val="24"/>
        </w:rPr>
        <w:t>Y</w:t>
      </w:r>
      <w:r>
        <w:rPr>
          <w:rFonts w:ascii="David" w:hAnsi="David" w:cs="David"/>
          <w:bCs w:val="0"/>
          <w:i w:val="0"/>
          <w:color w:val="auto"/>
          <w:sz w:val="24"/>
          <w:szCs w:val="24"/>
          <w:rtl/>
        </w:rPr>
        <w:t xml:space="preserve"> חבילות</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ind w:left="2695" w:firstLine="0"/>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נפח</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ומשקל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הפריט</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הפריטים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השייכים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לאותו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תיק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במערכת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המידע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ימוקמו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באותו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בתאים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סמוכים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בכדי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למנוע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הפרדה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השייכים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לאותו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תיק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במידה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ותתבצע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הפרדה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לתאים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יציין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זאת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במערכת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המידע</w:t>
      </w:r>
      <w:r>
        <w:rPr>
          <w:rFonts w:ascii="David" w:hAnsi="David" w:cs="David"/>
          <w:bCs w:val="0"/>
          <w:i w:val="0"/>
          <w:color w:val="auto"/>
          <w:sz w:val="24"/>
          <w:szCs w:val="24"/>
          <w:rtl/>
        </w:rPr>
        <w:t xml:space="preserve">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דגשים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לקליטת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רכב</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כלי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הרכב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יצולם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פאותיו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שניתן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יהיה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לראות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הרכב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בשלמותו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ובמידת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האפשר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גם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מבפנים</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יצוין</w:t>
      </w:r>
      <w:r>
        <w:rPr>
          <w:rFonts w:ascii="David" w:hAnsi="David" w:cs="David"/>
          <w:bCs w:val="0"/>
          <w:i w:val="0"/>
          <w:color w:val="auto"/>
          <w:sz w:val="24"/>
          <w:szCs w:val="24"/>
          <w:rtl/>
        </w:rPr>
        <w:t xml:space="preserve"> המידע הבא: מספר רישוי רכב, שם היצרן, סוג כלי הרכב, דגם , שנת ייצור, נפח מנוע </w:t>
      </w:r>
      <w:r>
        <w:rPr>
          <w:rFonts w:ascii="David" w:hAnsi="David" w:cs="David" w:hint="eastAsia"/>
          <w:bCs w:val="0"/>
          <w:i w:val="0"/>
          <w:color w:val="auto"/>
          <w:sz w:val="24"/>
          <w:szCs w:val="24"/>
          <w:rtl/>
        </w:rPr>
        <w:t>ותיאור</w:t>
      </w:r>
      <w:r>
        <w:rPr>
          <w:rFonts w:ascii="David" w:hAnsi="David" w:cs="David"/>
          <w:bCs w:val="0"/>
          <w:i w:val="0"/>
          <w:color w:val="auto"/>
          <w:sz w:val="24"/>
          <w:szCs w:val="24"/>
          <w:rtl/>
        </w:rPr>
        <w:t xml:space="preserve">. </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יציין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האם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הרכב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הגיע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בגרירה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ומהיכן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האם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קיים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מפתח</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מספר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הק</w:t>
      </w:r>
      <w:r>
        <w:rPr>
          <w:rFonts w:ascii="David" w:hAnsi="David" w:cs="David"/>
          <w:bCs w:val="0"/>
          <w:i w:val="0"/>
          <w:color w:val="auto"/>
          <w:sz w:val="24"/>
          <w:szCs w:val="24"/>
          <w:rtl/>
        </w:rPr>
        <w:t xml:space="preserve">"מ </w:t>
      </w:r>
      <w:r>
        <w:rPr>
          <w:rFonts w:ascii="David" w:hAnsi="David" w:cs="David" w:hint="eastAsia"/>
          <w:bCs w:val="0"/>
          <w:i w:val="0"/>
          <w:color w:val="auto"/>
          <w:sz w:val="24"/>
          <w:szCs w:val="24"/>
          <w:rtl/>
        </w:rPr>
        <w:t>בגרירה</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תוזן</w:t>
      </w:r>
      <w:r>
        <w:rPr>
          <w:rFonts w:ascii="David" w:hAnsi="David" w:cs="David"/>
          <w:bCs w:val="0"/>
          <w:i w:val="0"/>
          <w:color w:val="auto"/>
          <w:sz w:val="24"/>
          <w:szCs w:val="24"/>
          <w:rtl/>
        </w:rPr>
        <w:t xml:space="preserve"> רשימת הפריטים הנמצאים בכלי הרכב בסיום קליטת כלי הרכב במערכת, תופק מדבקה גדולה </w:t>
      </w:r>
      <w:r>
        <w:rPr>
          <w:rFonts w:ascii="David" w:hAnsi="David" w:cs="David" w:hint="eastAsia"/>
          <w:bCs w:val="0"/>
          <w:i w:val="0"/>
          <w:color w:val="auto"/>
          <w:sz w:val="24"/>
          <w:szCs w:val="24"/>
          <w:rtl/>
        </w:rPr>
        <w:t>שתודבק</w:t>
      </w:r>
      <w:r>
        <w:rPr>
          <w:rFonts w:ascii="David" w:hAnsi="David" w:cs="David"/>
          <w:bCs w:val="0"/>
          <w:i w:val="0"/>
          <w:color w:val="auto"/>
          <w:sz w:val="24"/>
          <w:szCs w:val="24"/>
          <w:rtl/>
        </w:rPr>
        <w:t xml:space="preserve"> על שימשת כלי הרכב ובה יצוי</w:t>
      </w:r>
      <w:r>
        <w:rPr>
          <w:rFonts w:ascii="David" w:hAnsi="David" w:cs="David" w:hint="eastAsia"/>
          <w:bCs w:val="0"/>
          <w:i w:val="0"/>
          <w:color w:val="auto"/>
          <w:sz w:val="24"/>
          <w:szCs w:val="24"/>
          <w:rtl/>
        </w:rPr>
        <w:t>ן</w:t>
      </w:r>
      <w:r>
        <w:rPr>
          <w:rFonts w:ascii="David" w:hAnsi="David" w:cs="David"/>
          <w:bCs w:val="0"/>
          <w:i w:val="0"/>
          <w:color w:val="auto"/>
          <w:sz w:val="24"/>
          <w:szCs w:val="24"/>
          <w:rtl/>
        </w:rPr>
        <w:t xml:space="preserve"> המשרד לו שייך כלי הרכב. </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במידה</w:t>
      </w:r>
      <w:r>
        <w:rPr>
          <w:rFonts w:ascii="David" w:hAnsi="David" w:cs="David"/>
          <w:bCs w:val="0"/>
          <w:i w:val="0"/>
          <w:color w:val="auto"/>
          <w:sz w:val="24"/>
          <w:szCs w:val="24"/>
          <w:rtl/>
        </w:rPr>
        <w:t xml:space="preserve"> ונדרשת קליטה ואחסנה של 35  כלי רכב ומעלה באותה קליטה, המזמין מחויב להודיע לספק 24 שעות מראש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במקרים</w:t>
      </w:r>
      <w:r>
        <w:rPr>
          <w:rFonts w:ascii="David" w:hAnsi="David" w:cs="David"/>
          <w:bCs w:val="0"/>
          <w:i w:val="0"/>
          <w:color w:val="auto"/>
          <w:sz w:val="24"/>
          <w:szCs w:val="24"/>
          <w:rtl/>
        </w:rPr>
        <w:t xml:space="preserve"> חריגים יתקבלו באתר פריטים המיועדים לאחסנה בלבד ובעלי איסור מכירה .  רלוונטי </w:t>
      </w:r>
      <w:r>
        <w:rPr>
          <w:rFonts w:ascii="David" w:hAnsi="David" w:cs="David" w:hint="eastAsia"/>
          <w:bCs w:val="0"/>
          <w:i w:val="0"/>
          <w:color w:val="auto"/>
          <w:sz w:val="24"/>
          <w:szCs w:val="24"/>
          <w:rtl/>
        </w:rPr>
        <w:t>בזמן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הזנת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תיק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הקליטה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במערכת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המידע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יציין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שהתיק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הינו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מסוג</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זה</w:t>
      </w:r>
      <w:r>
        <w:rPr>
          <w:rFonts w:ascii="David" w:hAnsi="David" w:cs="David"/>
          <w:bCs w:val="0"/>
          <w:i w:val="0"/>
          <w:color w:val="auto"/>
          <w:sz w:val="24"/>
          <w:szCs w:val="24"/>
          <w:rtl/>
        </w:rPr>
        <w:t xml:space="preserve"> ( </w:t>
      </w:r>
      <w:r>
        <w:rPr>
          <w:rFonts w:ascii="David" w:hAnsi="David" w:cs="David" w:hint="eastAsia"/>
          <w:bCs w:val="0"/>
          <w:i w:val="0"/>
          <w:color w:val="auto"/>
          <w:sz w:val="24"/>
          <w:szCs w:val="24"/>
          <w:rtl/>
        </w:rPr>
        <w:t>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מקרה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וההגדרה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המיוחסת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לדוגמא</w:t>
      </w:r>
      <w:r>
        <w:rPr>
          <w:rFonts w:ascii="David" w:hAnsi="David" w:cs="David"/>
          <w:bCs w:val="0"/>
          <w:i w:val="0"/>
          <w:color w:val="auto"/>
          <w:sz w:val="24"/>
          <w:szCs w:val="24"/>
          <w:rtl/>
        </w:rPr>
        <w:t xml:space="preserve"> " </w:t>
      </w:r>
      <w:r>
        <w:rPr>
          <w:rFonts w:ascii="David" w:hAnsi="David" w:cs="David" w:hint="eastAsia"/>
          <w:bCs w:val="0"/>
          <w:i w:val="0"/>
          <w:color w:val="auto"/>
          <w:sz w:val="24"/>
          <w:szCs w:val="24"/>
          <w:rtl/>
        </w:rPr>
        <w:t>תיק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פינוי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במקרים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בהם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החייבים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אינם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מגיעים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לאתר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מנת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לשחרר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יעביר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הוראות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להמשך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טיפול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בתיקים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אלו</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1"/>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תהליך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אחסנת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טובין</w:t>
      </w:r>
      <w:r>
        <w:rPr>
          <w:rFonts w:ascii="David" w:hAnsi="David" w:cs="David"/>
          <w:bCs w:val="0"/>
          <w:i w:val="0"/>
          <w:color w:val="auto"/>
          <w:sz w:val="24"/>
          <w:szCs w:val="24"/>
          <w:rtl/>
        </w:rPr>
        <w:t>:</w:t>
      </w:r>
    </w:p>
    <w:p w:rsidR="00DC2FE4" w:rsidRPr="00440ECF" w:rsidRDefault="00DC2FE4" w:rsidP="00E15155">
      <w:pPr>
        <w:pStyle w:val="40"/>
        <w:numPr>
          <w:ilvl w:val="3"/>
          <w:numId w:val="29"/>
        </w:numPr>
        <w:ind w:right="964"/>
        <w:contextualSpacing w:val="0"/>
        <w:jc w:val="both"/>
      </w:pPr>
      <w:r>
        <w:rPr>
          <w:rFonts w:hint="eastAsia"/>
          <w:rtl/>
        </w:rPr>
        <w:t>הספק</w:t>
      </w:r>
      <w:r>
        <w:rPr>
          <w:rtl/>
        </w:rPr>
        <w:t xml:space="preserve"> יחויב בגין כל חוסר המתגלה לאחר קליטת הטובין באתר הספק, בערך המטענים החסרים + המסים החלים עליהם ו/או כפל קנס ו/או כל קנס אחר שנקבע במסמכי מכרז זה.</w:t>
      </w:r>
    </w:p>
    <w:p w:rsidR="00DC2FE4" w:rsidRPr="00440ECF" w:rsidRDefault="00DC2FE4" w:rsidP="00A364FE">
      <w:pPr>
        <w:jc w:val="both"/>
      </w:pPr>
    </w:p>
    <w:p w:rsidR="00DC2FE4" w:rsidRPr="00440ECF" w:rsidRDefault="00DC2FE4" w:rsidP="00E15155">
      <w:pPr>
        <w:pStyle w:val="30"/>
        <w:numPr>
          <w:ilvl w:val="2"/>
          <w:numId w:val="29"/>
        </w:numPr>
        <w:ind w:right="680"/>
        <w:contextualSpacing w:val="0"/>
        <w:jc w:val="both"/>
      </w:pPr>
      <w:r>
        <w:rPr>
          <w:rFonts w:hint="eastAsia"/>
          <w:rtl/>
        </w:rPr>
        <w:t>הספק</w:t>
      </w:r>
      <w:r>
        <w:rPr>
          <w:rtl/>
        </w:rPr>
        <w:t xml:space="preserve"> יקפיד על שלמות אריזות הטובין ויתקן אריזות פגומות אשר יכולות לגרום לנזק ו\</w:t>
      </w:r>
      <w:r>
        <w:rPr>
          <w:rFonts w:hint="eastAsia"/>
          <w:rtl/>
        </w:rPr>
        <w:t>או</w:t>
      </w:r>
      <w:r>
        <w:rPr>
          <w:rtl/>
        </w:rPr>
        <w:t xml:space="preserve"> הפחתה בערכם של טובין כתוצאה מחשיפה לאבק, לכלוך ולחות.</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lastRenderedPageBreak/>
        <w:t>דרישות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אחסנת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מיטלטלין</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המיטלטלין</w:t>
      </w:r>
      <w:r>
        <w:rPr>
          <w:rFonts w:ascii="David" w:hAnsi="David" w:cs="David"/>
          <w:bCs w:val="0"/>
          <w:i w:val="0"/>
          <w:color w:val="auto"/>
          <w:sz w:val="24"/>
          <w:szCs w:val="24"/>
          <w:rtl/>
        </w:rPr>
        <w:t xml:space="preserve"> במחסן והמדפים </w:t>
      </w:r>
      <w:proofErr w:type="spellStart"/>
      <w:r>
        <w:rPr>
          <w:rFonts w:ascii="David" w:hAnsi="David" w:cs="David"/>
          <w:bCs w:val="0"/>
          <w:i w:val="0"/>
          <w:color w:val="auto"/>
          <w:sz w:val="24"/>
          <w:szCs w:val="24"/>
          <w:rtl/>
        </w:rPr>
        <w:t>ינוקו</w:t>
      </w:r>
      <w:proofErr w:type="spellEnd"/>
      <w:r>
        <w:rPr>
          <w:rFonts w:ascii="David" w:hAnsi="David" w:cs="David"/>
          <w:bCs w:val="0"/>
          <w:i w:val="0"/>
          <w:color w:val="auto"/>
          <w:sz w:val="24"/>
          <w:szCs w:val="24"/>
          <w:rtl/>
        </w:rPr>
        <w:t xml:space="preserve"> לפחות אחת לחודש על מנת למנוע הצטברות אבק עליהם. </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bCs w:val="0"/>
          <w:i w:val="0"/>
          <w:color w:val="auto"/>
          <w:sz w:val="24"/>
          <w:szCs w:val="24"/>
          <w:rtl/>
        </w:rPr>
        <w:t xml:space="preserve"> מיטלטלין שבירים העלולים להיפגע יוצבו בנפרד משאר המיטלטלין. </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בכל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מקרה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העברת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מיטלטלין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ממיקום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אחד</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במחסן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לאחר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יעודכן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המיקום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במערכת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המידע</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דרישות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אחסנת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רכב</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ידאג לשלמות כלי הרכב במצבם כפי שהתקבלו במחסן. </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מובהר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בזאת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היה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וכלי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רכב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יינזק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במהלך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תקופת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אחסנתו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במחסן</w:t>
      </w:r>
      <w:r>
        <w:rPr>
          <w:rFonts w:ascii="David" w:hAnsi="David" w:cs="David"/>
          <w:bCs w:val="0"/>
          <w:i w:val="0"/>
          <w:color w:val="auto"/>
          <w:sz w:val="24"/>
          <w:szCs w:val="24"/>
          <w:rtl/>
        </w:rPr>
        <w:t xml:space="preserve"> כלי הרכב, על הספק לדאוג ל</w:t>
      </w:r>
      <w:r>
        <w:rPr>
          <w:rFonts w:ascii="David" w:hAnsi="David" w:cs="David" w:hint="eastAsia"/>
          <w:bCs w:val="0"/>
          <w:i w:val="0"/>
          <w:color w:val="auto"/>
          <w:sz w:val="24"/>
          <w:szCs w:val="24"/>
          <w:rtl/>
        </w:rPr>
        <w:t>תיקון</w:t>
      </w:r>
      <w:r>
        <w:rPr>
          <w:rFonts w:ascii="David" w:hAnsi="David" w:cs="David"/>
          <w:bCs w:val="0"/>
          <w:i w:val="0"/>
          <w:color w:val="auto"/>
          <w:sz w:val="24"/>
          <w:szCs w:val="24"/>
          <w:rtl/>
        </w:rPr>
        <w:t xml:space="preserve"> כלי הרכב לאחר קבלת חוות דעת שמאי המזמין. מובהר בזאת שהספק </w:t>
      </w:r>
      <w:proofErr w:type="spellStart"/>
      <w:r>
        <w:rPr>
          <w:rFonts w:ascii="David" w:hAnsi="David" w:cs="David" w:hint="eastAsia"/>
          <w:bCs w:val="0"/>
          <w:i w:val="0"/>
          <w:color w:val="auto"/>
          <w:sz w:val="24"/>
          <w:szCs w:val="24"/>
          <w:rtl/>
        </w:rPr>
        <w:t>ישא</w:t>
      </w:r>
      <w:proofErr w:type="spellEnd"/>
      <w:r>
        <w:rPr>
          <w:rFonts w:ascii="David" w:hAnsi="David" w:cs="David"/>
          <w:bCs w:val="0"/>
          <w:i w:val="0"/>
          <w:color w:val="auto"/>
          <w:sz w:val="24"/>
          <w:szCs w:val="24"/>
          <w:rtl/>
        </w:rPr>
        <w:t xml:space="preserve"> בעל</w:t>
      </w:r>
      <w:r>
        <w:rPr>
          <w:rFonts w:ascii="David" w:hAnsi="David" w:cs="David" w:hint="eastAsia"/>
          <w:bCs w:val="0"/>
          <w:i w:val="0"/>
          <w:color w:val="auto"/>
          <w:sz w:val="24"/>
          <w:szCs w:val="24"/>
          <w:rtl/>
        </w:rPr>
        <w:t>ות</w:t>
      </w:r>
      <w:r>
        <w:rPr>
          <w:rFonts w:ascii="David" w:hAnsi="David" w:cs="David"/>
          <w:bCs w:val="0"/>
          <w:i w:val="0"/>
          <w:color w:val="auto"/>
          <w:sz w:val="24"/>
          <w:szCs w:val="24"/>
          <w:rtl/>
        </w:rPr>
        <w:t xml:space="preserve"> השמאות ועלויות התיקונים. </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כלי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הרכב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בעלי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מפתחות</w:t>
      </w:r>
      <w:r>
        <w:rPr>
          <w:rFonts w:ascii="David" w:hAnsi="David" w:cs="David"/>
          <w:bCs w:val="0"/>
          <w:i w:val="0"/>
          <w:color w:val="auto"/>
          <w:sz w:val="24"/>
          <w:szCs w:val="24"/>
          <w:rtl/>
        </w:rPr>
        <w:t xml:space="preserve"> יונעו ע"י נהג בעל רישיון מתאים מטעם הספק, מידי שבועיים </w:t>
      </w:r>
    </w:p>
    <w:p w:rsidR="00DC2FE4" w:rsidRPr="00440ECF" w:rsidRDefault="00DC2FE4" w:rsidP="00E15155">
      <w:pPr>
        <w:pStyle w:val="21"/>
        <w:keepNext w:val="0"/>
        <w:keepLines w:val="0"/>
        <w:widowControl/>
        <w:numPr>
          <w:ilvl w:val="3"/>
          <w:numId w:val="29"/>
        </w:numPr>
        <w:tabs>
          <w:tab w:val="left" w:pos="1985"/>
          <w:tab w:val="left" w:pos="2837"/>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הרכבים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ישמרו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בצורה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ראויה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צמיגים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אשר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יצא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מהם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האוויר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ינופחו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תוך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דגש</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רכבים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המשתתפים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במידה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וחלון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הרכב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שבור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לדוגמה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יסגור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הזוכה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החלון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בניילון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עמיד</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צורה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אחרת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בכדי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שלא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יהיה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פרוץ</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בכל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מקרה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העברת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רכב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ממיקום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אחד</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במחסן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רכב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לאחר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יעודכן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המיקום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במערכת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המידע</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bCs w:val="0"/>
          <w:i w:val="0"/>
          <w:color w:val="auto"/>
          <w:sz w:val="24"/>
          <w:szCs w:val="24"/>
          <w:rtl/>
        </w:rPr>
        <w:t xml:space="preserve"> דרישות לאחסנת מיטלטלין יקר ערך:</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כגון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תכשיטים</w:t>
      </w:r>
      <w:r>
        <w:rPr>
          <w:rFonts w:ascii="David" w:hAnsi="David" w:cs="David"/>
          <w:bCs w:val="0"/>
          <w:i w:val="0"/>
          <w:color w:val="auto"/>
          <w:sz w:val="24"/>
          <w:szCs w:val="24"/>
          <w:rtl/>
        </w:rPr>
        <w:t>,</w:t>
      </w:r>
      <w:r w:rsidR="00325AAD">
        <w:rPr>
          <w:rFonts w:ascii="David" w:hAnsi="David" w:cs="David" w:hint="cs"/>
          <w:bCs w:val="0"/>
          <w:i w:val="0"/>
          <w:color w:val="auto"/>
          <w:sz w:val="24"/>
          <w:szCs w:val="24"/>
          <w:rtl/>
        </w:rPr>
        <w:t xml:space="preserve"> </w:t>
      </w:r>
      <w:r>
        <w:rPr>
          <w:rFonts w:ascii="David" w:hAnsi="David" w:cs="David"/>
          <w:bCs w:val="0"/>
          <w:i w:val="0"/>
          <w:color w:val="auto"/>
          <w:sz w:val="24"/>
          <w:szCs w:val="24"/>
          <w:rtl/>
        </w:rPr>
        <w:t xml:space="preserve">מוצרי </w:t>
      </w:r>
      <w:r>
        <w:rPr>
          <w:rFonts w:ascii="David" w:hAnsi="David" w:cs="David" w:hint="eastAsia"/>
          <w:bCs w:val="0"/>
          <w:i w:val="0"/>
          <w:color w:val="auto"/>
          <w:sz w:val="24"/>
          <w:szCs w:val="24"/>
          <w:rtl/>
        </w:rPr>
        <w:t>כסף</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וזהב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ומוצרי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אלקטרוניקה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קטנים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שיקבעו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יקרי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ערך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w:t>
      </w:r>
      <w:r>
        <w:rPr>
          <w:rFonts w:ascii="David" w:hAnsi="David" w:cs="David"/>
          <w:bCs w:val="0"/>
          <w:i w:val="0"/>
          <w:color w:val="auto"/>
          <w:sz w:val="24"/>
          <w:szCs w:val="24"/>
          <w:rtl/>
        </w:rPr>
        <w:t xml:space="preserve">"י </w:t>
      </w:r>
      <w:r>
        <w:rPr>
          <w:rFonts w:ascii="David" w:hAnsi="David" w:cs="David" w:hint="eastAsia"/>
          <w:bCs w:val="0"/>
          <w:i w:val="0"/>
          <w:color w:val="auto"/>
          <w:sz w:val="24"/>
          <w:szCs w:val="24"/>
          <w:rtl/>
        </w:rPr>
        <w:t>נציג</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מטעם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יאוחסנו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בכספת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לפי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הדרישות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המפורטות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בנספח</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ג</w:t>
      </w:r>
      <w:r>
        <w:rPr>
          <w:rFonts w:ascii="David" w:hAnsi="David" w:cs="David"/>
          <w:bCs w:val="0"/>
          <w:i w:val="0"/>
          <w:color w:val="auto"/>
          <w:sz w:val="24"/>
          <w:szCs w:val="24"/>
          <w:rtl/>
        </w:rPr>
        <w:t>'1 .</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אחסון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שמפאת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גודלם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אינם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יכולים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להיכנס</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לכספת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הנדרשת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במסמכי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יהיה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באחריות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ועל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חשבונו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במקום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שיאושר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מראש</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w:t>
      </w:r>
      <w:r>
        <w:rPr>
          <w:rFonts w:ascii="David" w:hAnsi="David" w:cs="David"/>
          <w:bCs w:val="0"/>
          <w:i w:val="0"/>
          <w:color w:val="auto"/>
          <w:sz w:val="24"/>
          <w:szCs w:val="24"/>
          <w:rtl/>
        </w:rPr>
        <w:t xml:space="preserve">"י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w:t>
      </w:r>
    </w:p>
    <w:p w:rsidR="00DC2FE4" w:rsidRPr="00440ECF" w:rsidRDefault="00DC2FE4" w:rsidP="00E15155">
      <w:pPr>
        <w:pStyle w:val="30"/>
        <w:numPr>
          <w:ilvl w:val="2"/>
          <w:numId w:val="29"/>
        </w:numPr>
        <w:contextualSpacing w:val="0"/>
        <w:jc w:val="both"/>
      </w:pPr>
      <w:r>
        <w:rPr>
          <w:rFonts w:hint="eastAsia"/>
          <w:rtl/>
        </w:rPr>
        <w:t>אם</w:t>
      </w:r>
      <w:r>
        <w:rPr>
          <w:rtl/>
        </w:rPr>
        <w:t xml:space="preserve"> מסיבה כלשהי רוצה הספק לפצל טובין מסוים למס' תתי טובין, יפעל ע"פ ההנחיות המתוארות:</w:t>
      </w:r>
    </w:p>
    <w:p w:rsidR="00DC2FE4" w:rsidRPr="00440ECF" w:rsidRDefault="00DC2FE4" w:rsidP="00E15155">
      <w:pPr>
        <w:pStyle w:val="30"/>
        <w:numPr>
          <w:ilvl w:val="3"/>
          <w:numId w:val="29"/>
        </w:numPr>
        <w:contextualSpacing w:val="0"/>
        <w:jc w:val="both"/>
      </w:pPr>
      <w:r>
        <w:rPr>
          <w:rFonts w:hint="eastAsia"/>
          <w:rtl/>
        </w:rPr>
        <w:t>העברת</w:t>
      </w:r>
      <w:r>
        <w:rPr>
          <w:rtl/>
        </w:rPr>
        <w:t xml:space="preserve"> בקשה מנומקת למזמין.</w:t>
      </w:r>
    </w:p>
    <w:p w:rsidR="00DC2FE4" w:rsidRPr="00440ECF" w:rsidRDefault="00DC2FE4" w:rsidP="00E15155">
      <w:pPr>
        <w:pStyle w:val="30"/>
        <w:numPr>
          <w:ilvl w:val="3"/>
          <w:numId w:val="29"/>
        </w:numPr>
        <w:contextualSpacing w:val="0"/>
        <w:jc w:val="both"/>
      </w:pPr>
      <w:r>
        <w:rPr>
          <w:rFonts w:hint="eastAsia"/>
          <w:rtl/>
        </w:rPr>
        <w:t>במידה</w:t>
      </w:r>
      <w:r>
        <w:rPr>
          <w:rtl/>
        </w:rPr>
        <w:t xml:space="preserve"> ואושרה הבקשה יקבל הספק ויפעל לפי הנחיות המזמין.</w:t>
      </w:r>
    </w:p>
    <w:p w:rsidR="00DC2FE4" w:rsidRPr="00440ECF" w:rsidRDefault="00DC2FE4" w:rsidP="00E15155">
      <w:pPr>
        <w:pStyle w:val="30"/>
        <w:numPr>
          <w:ilvl w:val="3"/>
          <w:numId w:val="29"/>
        </w:numPr>
        <w:contextualSpacing w:val="0"/>
        <w:jc w:val="both"/>
      </w:pPr>
      <w:r>
        <w:rPr>
          <w:rFonts w:hint="eastAsia"/>
          <w:rtl/>
        </w:rPr>
        <w:t>עדכון</w:t>
      </w:r>
      <w:r>
        <w:rPr>
          <w:rtl/>
        </w:rPr>
        <w:t xml:space="preserve"> מערכת המידע והנפקת מס' תת טובין לטובין המפוצל.</w:t>
      </w:r>
    </w:p>
    <w:p w:rsidR="00DC2FE4" w:rsidRPr="00440ECF" w:rsidRDefault="00DC2FE4" w:rsidP="00E15155">
      <w:pPr>
        <w:pStyle w:val="30"/>
        <w:numPr>
          <w:ilvl w:val="3"/>
          <w:numId w:val="29"/>
        </w:numPr>
        <w:contextualSpacing w:val="0"/>
        <w:jc w:val="both"/>
      </w:pPr>
      <w:r>
        <w:rPr>
          <w:rFonts w:hint="eastAsia"/>
          <w:rtl/>
        </w:rPr>
        <w:lastRenderedPageBreak/>
        <w:t>שמירת</w:t>
      </w:r>
      <w:r>
        <w:rPr>
          <w:rtl/>
        </w:rPr>
        <w:t xml:space="preserve"> הזהות המקורית של תת הטובין.</w:t>
      </w:r>
    </w:p>
    <w:p w:rsidR="00DC2FE4" w:rsidRPr="00440ECF" w:rsidRDefault="00DC2FE4" w:rsidP="00E15155">
      <w:pPr>
        <w:pStyle w:val="30"/>
        <w:numPr>
          <w:ilvl w:val="3"/>
          <w:numId w:val="29"/>
        </w:numPr>
        <w:contextualSpacing w:val="0"/>
        <w:jc w:val="both"/>
      </w:pPr>
      <w:r>
        <w:rPr>
          <w:rFonts w:hint="eastAsia"/>
          <w:rtl/>
        </w:rPr>
        <w:t>תתי</w:t>
      </w:r>
      <w:r>
        <w:rPr>
          <w:rtl/>
        </w:rPr>
        <w:t xml:space="preserve"> הטובין ינוהל במערכת המידע.</w:t>
      </w:r>
    </w:p>
    <w:p w:rsidR="00DC2FE4" w:rsidRPr="00440ECF" w:rsidRDefault="00DC2FE4" w:rsidP="00E15155">
      <w:pPr>
        <w:pStyle w:val="30"/>
        <w:numPr>
          <w:ilvl w:val="3"/>
          <w:numId w:val="29"/>
        </w:numPr>
        <w:contextualSpacing w:val="0"/>
        <w:jc w:val="both"/>
      </w:pPr>
      <w:r>
        <w:rPr>
          <w:rFonts w:hint="eastAsia"/>
          <w:rtl/>
        </w:rPr>
        <w:t>בכל</w:t>
      </w:r>
      <w:r>
        <w:rPr>
          <w:rtl/>
        </w:rPr>
        <w:t xml:space="preserve"> מקרה: סה"כ נפח תתי הטובין לא יעלה על נפחו של הטובין המקורי.</w:t>
      </w:r>
    </w:p>
    <w:p w:rsidR="00DC2FE4" w:rsidRPr="00440ECF" w:rsidRDefault="00DC2FE4" w:rsidP="00E15155">
      <w:pPr>
        <w:pStyle w:val="30"/>
        <w:numPr>
          <w:ilvl w:val="3"/>
          <w:numId w:val="29"/>
        </w:numPr>
        <w:contextualSpacing w:val="0"/>
        <w:jc w:val="both"/>
        <w:rPr>
          <w:rtl/>
        </w:rPr>
      </w:pPr>
      <w:r>
        <w:rPr>
          <w:rFonts w:hint="eastAsia"/>
          <w:rtl/>
        </w:rPr>
        <w:t>בגין</w:t>
      </w:r>
      <w:r>
        <w:rPr>
          <w:rtl/>
        </w:rPr>
        <w:t xml:space="preserve"> פעולת הפיצול, לא יהיה הספק זכאי לכל תמורה נוספת.</w:t>
      </w:r>
    </w:p>
    <w:p w:rsidR="00DC2FE4" w:rsidRPr="00440ECF" w:rsidRDefault="00DC2FE4" w:rsidP="00E15155">
      <w:pPr>
        <w:pStyle w:val="21"/>
        <w:keepNext w:val="0"/>
        <w:keepLines w:val="0"/>
        <w:widowControl/>
        <w:numPr>
          <w:ilvl w:val="1"/>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תהליך</w:t>
      </w:r>
      <w:r>
        <w:rPr>
          <w:rFonts w:ascii="David" w:hAnsi="David" w:cs="David"/>
          <w:bCs w:val="0"/>
          <w:i w:val="0"/>
          <w:color w:val="auto"/>
          <w:sz w:val="24"/>
          <w:szCs w:val="24"/>
          <w:rtl/>
        </w:rPr>
        <w:t xml:space="preserve"> שחרור הטובין המאוחסנים </w:t>
      </w:r>
      <w:r>
        <w:rPr>
          <w:rFonts w:ascii="David" w:hAnsi="David" w:cs="David" w:hint="eastAsia"/>
          <w:bCs w:val="0"/>
          <w:i w:val="0"/>
          <w:color w:val="auto"/>
          <w:sz w:val="24"/>
          <w:szCs w:val="24"/>
          <w:rtl/>
        </w:rPr>
        <w:t>למי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שקיבל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הרשאת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שחרור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מעת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יקבל מהמזמין עדכון סטאטוס הטובין לשחרור באמצעות מסר אלקטרוני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יערוך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חישוב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לדמי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האחסון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שחלים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היבואן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בגין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אחסון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ויעביר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למזמין</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יפיק ליבואן </w:t>
      </w:r>
      <w:r>
        <w:rPr>
          <w:rFonts w:ascii="David" w:hAnsi="David" w:cs="David" w:hint="eastAsia"/>
          <w:bCs w:val="0"/>
          <w:i w:val="0"/>
          <w:color w:val="auto"/>
          <w:sz w:val="24"/>
          <w:szCs w:val="24"/>
          <w:rtl/>
        </w:rPr>
        <w:t>שובר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לתשלום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דמי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האחסון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לפקודת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לאחר</w:t>
      </w:r>
      <w:r>
        <w:rPr>
          <w:rFonts w:ascii="David" w:hAnsi="David" w:cs="David"/>
          <w:bCs w:val="0"/>
          <w:i w:val="0"/>
          <w:color w:val="auto"/>
          <w:sz w:val="24"/>
          <w:szCs w:val="24"/>
          <w:rtl/>
        </w:rPr>
        <w:t xml:space="preserve"> התשלום, המזמין יעדכן סטטוס הטובין במערכת המידע "שולם דמי אחסון".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יהיה רשאי לשחרר את הטובין נשוא אישור שחרור לידי </w:t>
      </w:r>
      <w:r>
        <w:rPr>
          <w:rFonts w:ascii="David" w:hAnsi="David" w:cs="David" w:hint="eastAsia"/>
          <w:bCs w:val="0"/>
          <w:i w:val="0"/>
          <w:color w:val="auto"/>
          <w:sz w:val="24"/>
          <w:szCs w:val="24"/>
          <w:rtl/>
        </w:rPr>
        <w:t>מי</w:t>
      </w:r>
      <w:r>
        <w:rPr>
          <w:rFonts w:ascii="David" w:hAnsi="David" w:cs="David"/>
          <w:bCs w:val="0"/>
          <w:i w:val="0"/>
          <w:color w:val="auto"/>
          <w:sz w:val="24"/>
          <w:szCs w:val="24"/>
          <w:rtl/>
        </w:rPr>
        <w:t xml:space="preserve"> הרשום באישור או מי שהוסמך לכך על </w:t>
      </w:r>
      <w:r>
        <w:rPr>
          <w:rFonts w:ascii="David" w:hAnsi="David" w:cs="David" w:hint="eastAsia"/>
          <w:bCs w:val="0"/>
          <w:i w:val="0"/>
          <w:color w:val="auto"/>
          <w:sz w:val="24"/>
          <w:szCs w:val="24"/>
          <w:rtl/>
        </w:rPr>
        <w:t>ידו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לאחר</w:t>
      </w:r>
      <w:r>
        <w:rPr>
          <w:rFonts w:ascii="David" w:hAnsi="David" w:cs="David"/>
          <w:bCs w:val="0"/>
          <w:i w:val="0"/>
          <w:color w:val="auto"/>
          <w:sz w:val="24"/>
          <w:szCs w:val="24"/>
          <w:rtl/>
        </w:rPr>
        <w:t xml:space="preserve"> אימות מול </w:t>
      </w:r>
      <w:r>
        <w:rPr>
          <w:rFonts w:ascii="David" w:hAnsi="David" w:cs="David" w:hint="eastAsia"/>
          <w:bCs w:val="0"/>
          <w:i w:val="0"/>
          <w:color w:val="auto"/>
          <w:sz w:val="24"/>
          <w:szCs w:val="24"/>
          <w:rtl/>
        </w:rPr>
        <w:t>המסר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האלקטרוני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שקיבל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בגין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עדכון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סטאטוס</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לעיל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ולאחר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זיהוי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באמצעות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תעודת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זהות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תמונה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רישיון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נהיגה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תמונה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דרכון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תקף</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תמונה</w:t>
      </w:r>
      <w:r>
        <w:rPr>
          <w:rFonts w:ascii="David" w:hAnsi="David" w:cs="David"/>
          <w:bCs w:val="0"/>
          <w:i w:val="0"/>
          <w:color w:val="auto"/>
          <w:sz w:val="24"/>
          <w:szCs w:val="24"/>
          <w:rtl/>
        </w:rPr>
        <w:t xml:space="preserve">. .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הרשום</w:t>
      </w:r>
      <w:r>
        <w:rPr>
          <w:rFonts w:ascii="David" w:hAnsi="David" w:cs="David"/>
          <w:bCs w:val="0"/>
          <w:i w:val="0"/>
          <w:color w:val="auto"/>
          <w:sz w:val="24"/>
          <w:szCs w:val="24"/>
          <w:rtl/>
        </w:rPr>
        <w:t xml:space="preserve"> בטופס השחרור או מי שהוסמך לכך על יד</w:t>
      </w:r>
      <w:r>
        <w:rPr>
          <w:rFonts w:ascii="David" w:hAnsi="David" w:cs="David" w:hint="eastAsia"/>
          <w:bCs w:val="0"/>
          <w:i w:val="0"/>
          <w:color w:val="auto"/>
          <w:sz w:val="24"/>
          <w:szCs w:val="24"/>
          <w:rtl/>
        </w:rPr>
        <w:t>ו</w:t>
      </w:r>
      <w:r>
        <w:rPr>
          <w:rFonts w:ascii="David" w:hAnsi="David" w:cs="David"/>
          <w:bCs w:val="0"/>
          <w:i w:val="0"/>
          <w:color w:val="auto"/>
          <w:sz w:val="24"/>
          <w:szCs w:val="24"/>
          <w:rtl/>
        </w:rPr>
        <w:t xml:space="preserve"> יאשר בחתימתו המלאה דבר קבלת הטובי</w:t>
      </w:r>
      <w:r>
        <w:rPr>
          <w:rFonts w:ascii="David" w:hAnsi="David" w:cs="David" w:hint="eastAsia"/>
          <w:bCs w:val="0"/>
          <w:i w:val="0"/>
          <w:color w:val="auto"/>
          <w:sz w:val="24"/>
          <w:szCs w:val="24"/>
          <w:rtl/>
        </w:rPr>
        <w:t>ן</w:t>
      </w:r>
      <w:r>
        <w:rPr>
          <w:rFonts w:ascii="David" w:hAnsi="David" w:cs="David"/>
          <w:bCs w:val="0"/>
          <w:i w:val="0"/>
          <w:color w:val="auto"/>
          <w:sz w:val="24"/>
          <w:szCs w:val="24"/>
          <w:rtl/>
        </w:rPr>
        <w:t xml:space="preserve"> וכי אין ולא  תהיה לו </w:t>
      </w:r>
      <w:r>
        <w:rPr>
          <w:rFonts w:ascii="David" w:hAnsi="David" w:cs="David" w:hint="eastAsia"/>
          <w:bCs w:val="0"/>
          <w:i w:val="0"/>
          <w:color w:val="auto"/>
          <w:sz w:val="24"/>
          <w:szCs w:val="24"/>
          <w:rtl/>
        </w:rPr>
        <w:t>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תביעה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w:t>
      </w:r>
      <w:r>
        <w:rPr>
          <w:rFonts w:ascii="David" w:hAnsi="David" w:cs="David"/>
          <w:bCs w:val="0"/>
          <w:i w:val="0"/>
          <w:color w:val="auto"/>
          <w:sz w:val="24"/>
          <w:szCs w:val="24"/>
          <w:rtl/>
        </w:rPr>
        <w:t xml:space="preserve">/או </w:t>
      </w:r>
      <w:r>
        <w:rPr>
          <w:rFonts w:ascii="David" w:hAnsi="David" w:cs="David" w:hint="eastAsia"/>
          <w:bCs w:val="0"/>
          <w:i w:val="0"/>
          <w:color w:val="auto"/>
          <w:sz w:val="24"/>
          <w:szCs w:val="24"/>
          <w:rtl/>
        </w:rPr>
        <w:t>טענה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כנגד</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w:t>
      </w:r>
      <w:r>
        <w:rPr>
          <w:rFonts w:ascii="David" w:hAnsi="David" w:cs="David"/>
          <w:bCs w:val="0"/>
          <w:i w:val="0"/>
          <w:color w:val="auto"/>
          <w:sz w:val="24"/>
          <w:szCs w:val="24"/>
          <w:rtl/>
        </w:rPr>
        <w:t xml:space="preserve">/או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w:t>
      </w:r>
      <w:r>
        <w:rPr>
          <w:rFonts w:ascii="David" w:hAnsi="David" w:cs="David"/>
          <w:bCs w:val="0"/>
          <w:i w:val="0"/>
          <w:color w:val="auto"/>
          <w:sz w:val="24"/>
          <w:szCs w:val="24"/>
          <w:rtl/>
        </w:rPr>
        <w:t xml:space="preserve">/או </w:t>
      </w:r>
      <w:r>
        <w:rPr>
          <w:rFonts w:ascii="David" w:hAnsi="David" w:cs="David" w:hint="eastAsia"/>
          <w:bCs w:val="0"/>
          <w:i w:val="0"/>
          <w:color w:val="auto"/>
          <w:sz w:val="24"/>
          <w:szCs w:val="24"/>
          <w:rtl/>
        </w:rPr>
        <w:t>מי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מטעמם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בגין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נשוא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טופס</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השחרור</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היה</w:t>
      </w:r>
      <w:r>
        <w:rPr>
          <w:rFonts w:ascii="David" w:hAnsi="David" w:cs="David"/>
          <w:bCs w:val="0"/>
          <w:i w:val="0"/>
          <w:color w:val="auto"/>
          <w:sz w:val="24"/>
          <w:szCs w:val="24"/>
          <w:rtl/>
        </w:rPr>
        <w:t xml:space="preserve"> ומקבל הרשאת שחרור לא משחרר את הטובין נשוא ההרשאה, , </w:t>
      </w:r>
      <w:r>
        <w:rPr>
          <w:rFonts w:ascii="David" w:hAnsi="David" w:cs="David" w:hint="eastAsia"/>
          <w:bCs w:val="0"/>
          <w:i w:val="0"/>
          <w:color w:val="auto"/>
          <w:sz w:val="24"/>
          <w:szCs w:val="24"/>
          <w:rtl/>
        </w:rPr>
        <w:t>רשאי</w:t>
      </w:r>
      <w:r>
        <w:rPr>
          <w:rFonts w:ascii="David" w:hAnsi="David" w:cs="David"/>
          <w:bCs w:val="0"/>
          <w:i w:val="0"/>
          <w:color w:val="auto"/>
          <w:sz w:val="24"/>
          <w:szCs w:val="24"/>
          <w:rtl/>
        </w:rPr>
        <w:t xml:space="preserve"> יהיה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לנקוט</w:t>
      </w:r>
      <w:r>
        <w:rPr>
          <w:rFonts w:ascii="David" w:hAnsi="David" w:cs="David"/>
          <w:bCs w:val="0"/>
          <w:i w:val="0"/>
          <w:color w:val="auto"/>
          <w:sz w:val="24"/>
          <w:szCs w:val="24"/>
          <w:rtl/>
        </w:rPr>
        <w:t xml:space="preserve"> בכל אמצעי העומד לרשותו עפ"י כל דין .  </w:t>
      </w:r>
    </w:p>
    <w:p w:rsidR="00DC2FE4" w:rsidRPr="00440ECF" w:rsidRDefault="00DC2FE4" w:rsidP="00E15155">
      <w:pPr>
        <w:pStyle w:val="21"/>
        <w:keepNext w:val="0"/>
        <w:keepLines w:val="0"/>
        <w:widowControl/>
        <w:numPr>
          <w:ilvl w:val="1"/>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תהליך</w:t>
      </w:r>
      <w:r>
        <w:rPr>
          <w:rFonts w:ascii="David" w:hAnsi="David" w:cs="David"/>
          <w:bCs w:val="0"/>
          <w:i w:val="0"/>
          <w:color w:val="auto"/>
          <w:sz w:val="24"/>
          <w:szCs w:val="24"/>
          <w:rtl/>
        </w:rPr>
        <w:t xml:space="preserve"> מכירת הטובין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בעלי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הרשאת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מכירה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ימכרו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w:t>
      </w:r>
      <w:r>
        <w:rPr>
          <w:rFonts w:ascii="David" w:hAnsi="David" w:cs="David"/>
          <w:bCs w:val="0"/>
          <w:i w:val="0"/>
          <w:color w:val="auto"/>
          <w:sz w:val="24"/>
          <w:szCs w:val="24"/>
          <w:rtl/>
        </w:rPr>
        <w:t xml:space="preserve">"י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באמצעות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אחד</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משלושת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דרכי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להלן</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מכירת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w:t>
      </w:r>
      <w:r w:rsidR="00325AAD">
        <w:rPr>
          <w:rFonts w:ascii="David" w:hAnsi="David" w:cs="David" w:hint="cs"/>
          <w:bCs w:val="0"/>
          <w:i w:val="0"/>
          <w:color w:val="auto"/>
          <w:sz w:val="24"/>
          <w:szCs w:val="24"/>
          <w:rtl/>
        </w:rPr>
        <w:t>י</w:t>
      </w:r>
      <w:r>
        <w:rPr>
          <w:rFonts w:ascii="David" w:hAnsi="David" w:cs="David" w:hint="eastAsia"/>
          <w:bCs w:val="0"/>
          <w:i w:val="0"/>
          <w:color w:val="auto"/>
          <w:sz w:val="24"/>
          <w:szCs w:val="24"/>
          <w:rtl/>
        </w:rPr>
        <w:t>טלטלין</w:t>
      </w:r>
      <w:r>
        <w:rPr>
          <w:rFonts w:ascii="David" w:hAnsi="David" w:cs="David"/>
          <w:bCs w:val="0"/>
          <w:i w:val="0"/>
          <w:color w:val="auto"/>
          <w:sz w:val="24"/>
          <w:szCs w:val="24"/>
          <w:rtl/>
        </w:rPr>
        <w:t xml:space="preserve"> לארץ</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מכירת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רכב</w:t>
      </w:r>
      <w:r>
        <w:rPr>
          <w:rFonts w:ascii="David" w:hAnsi="David" w:cs="David"/>
          <w:bCs w:val="0"/>
          <w:i w:val="0"/>
          <w:color w:val="auto"/>
          <w:sz w:val="24"/>
          <w:szCs w:val="24"/>
          <w:rtl/>
        </w:rPr>
        <w:t xml:space="preserve"> לארץ</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מכרז</w:t>
      </w:r>
      <w:r>
        <w:rPr>
          <w:rFonts w:ascii="David" w:hAnsi="David" w:cs="David"/>
          <w:bCs w:val="0"/>
          <w:i w:val="0"/>
          <w:color w:val="auto"/>
          <w:sz w:val="24"/>
          <w:szCs w:val="24"/>
          <w:rtl/>
        </w:rPr>
        <w:t xml:space="preserve"> מכירה מ</w:t>
      </w:r>
      <w:r w:rsidR="00325AAD">
        <w:rPr>
          <w:rFonts w:ascii="David" w:hAnsi="David" w:cs="David" w:hint="cs"/>
          <w:bCs w:val="0"/>
          <w:i w:val="0"/>
          <w:color w:val="auto"/>
          <w:sz w:val="24"/>
          <w:szCs w:val="24"/>
          <w:rtl/>
        </w:rPr>
        <w:t>י</w:t>
      </w:r>
      <w:r>
        <w:rPr>
          <w:rFonts w:ascii="David" w:hAnsi="David" w:cs="David"/>
          <w:bCs w:val="0"/>
          <w:i w:val="0"/>
          <w:color w:val="auto"/>
          <w:sz w:val="24"/>
          <w:szCs w:val="24"/>
          <w:rtl/>
        </w:rPr>
        <w:t xml:space="preserve">טלטלין/כלי רכב ליצוא </w:t>
      </w:r>
    </w:p>
    <w:p w:rsidR="00DC2FE4" w:rsidRPr="00440ECF" w:rsidRDefault="00DC2FE4" w:rsidP="00A364FE">
      <w:pPr>
        <w:pStyle w:val="21"/>
        <w:keepNext w:val="0"/>
        <w:keepLines w:val="0"/>
        <w:widowControl/>
        <w:tabs>
          <w:tab w:val="left" w:pos="1082"/>
        </w:tabs>
        <w:adjustRightInd/>
        <w:spacing w:before="120" w:line="360" w:lineRule="auto"/>
        <w:ind w:left="1080"/>
        <w:jc w:val="both"/>
        <w:textAlignment w:val="auto"/>
        <w:rPr>
          <w:rFonts w:ascii="David" w:hAnsi="David" w:cs="David"/>
          <w:bCs w:val="0"/>
          <w:i w:val="0"/>
          <w:color w:val="auto"/>
          <w:sz w:val="24"/>
          <w:szCs w:val="24"/>
        </w:rPr>
      </w:pPr>
      <w:r>
        <w:rPr>
          <w:rFonts w:ascii="David" w:hAnsi="David" w:cs="David"/>
          <w:bCs w:val="0"/>
          <w:i w:val="0"/>
          <w:color w:val="auto"/>
          <w:sz w:val="24"/>
          <w:szCs w:val="24"/>
          <w:rtl/>
        </w:rPr>
        <w:t xml:space="preserve">(להלן: "מכרזי </w:t>
      </w:r>
      <w:r>
        <w:rPr>
          <w:rFonts w:ascii="David" w:hAnsi="David" w:cs="David" w:hint="eastAsia"/>
          <w:bCs w:val="0"/>
          <w:i w:val="0"/>
          <w:color w:val="auto"/>
          <w:sz w:val="24"/>
          <w:szCs w:val="24"/>
          <w:rtl/>
        </w:rPr>
        <w:t>מכר</w:t>
      </w:r>
      <w:r>
        <w:rPr>
          <w:rFonts w:ascii="David" w:hAnsi="David" w:cs="David"/>
          <w:bCs w:val="0"/>
          <w:i w:val="0"/>
          <w:color w:val="auto"/>
          <w:sz w:val="24"/>
          <w:szCs w:val="24"/>
          <w:rtl/>
        </w:rPr>
        <w:t xml:space="preserve">")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ישלח</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באמצעות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מערכת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המידע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הרשאת</w:t>
      </w:r>
      <w:r>
        <w:rPr>
          <w:rFonts w:ascii="David" w:hAnsi="David" w:cs="David"/>
          <w:bCs w:val="0"/>
          <w:i w:val="0"/>
          <w:color w:val="auto"/>
          <w:sz w:val="24"/>
          <w:szCs w:val="24"/>
          <w:rtl/>
        </w:rPr>
        <w:t xml:space="preserve"> מכירה, על </w:t>
      </w:r>
      <w:r>
        <w:rPr>
          <w:rFonts w:ascii="David" w:hAnsi="David" w:cs="David" w:hint="eastAsia"/>
          <w:bCs w:val="0"/>
          <w:i w:val="0"/>
          <w:color w:val="auto"/>
          <w:sz w:val="24"/>
          <w:szCs w:val="24"/>
          <w:rtl/>
        </w:rPr>
        <w:t>גביה</w:t>
      </w:r>
      <w:r>
        <w:rPr>
          <w:rFonts w:ascii="David" w:hAnsi="David" w:cs="David"/>
          <w:bCs w:val="0"/>
          <w:i w:val="0"/>
          <w:color w:val="auto"/>
          <w:sz w:val="24"/>
          <w:szCs w:val="24"/>
          <w:rtl/>
        </w:rPr>
        <w:t xml:space="preserve"> יצוינו </w:t>
      </w:r>
      <w:r>
        <w:rPr>
          <w:rFonts w:ascii="David" w:hAnsi="David" w:cs="David" w:hint="eastAsia"/>
          <w:bCs w:val="0"/>
          <w:i w:val="0"/>
          <w:color w:val="auto"/>
          <w:sz w:val="24"/>
          <w:szCs w:val="24"/>
          <w:rtl/>
        </w:rPr>
        <w:t>תנאי</w:t>
      </w:r>
      <w:r>
        <w:rPr>
          <w:rFonts w:ascii="David" w:hAnsi="David" w:cs="David"/>
          <w:bCs w:val="0"/>
          <w:i w:val="0"/>
          <w:color w:val="auto"/>
          <w:sz w:val="24"/>
          <w:szCs w:val="24"/>
          <w:rtl/>
        </w:rPr>
        <w:t xml:space="preserve"> חוקיות </w:t>
      </w:r>
      <w:r>
        <w:rPr>
          <w:rFonts w:ascii="David" w:hAnsi="David" w:cs="David" w:hint="eastAsia"/>
          <w:bCs w:val="0"/>
          <w:i w:val="0"/>
          <w:color w:val="auto"/>
          <w:sz w:val="24"/>
          <w:szCs w:val="24"/>
          <w:rtl/>
        </w:rPr>
        <w:t>היבוא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w:t>
      </w:r>
      <w:r>
        <w:rPr>
          <w:rFonts w:ascii="David" w:hAnsi="David" w:cs="David"/>
          <w:bCs w:val="0"/>
          <w:i w:val="0"/>
          <w:color w:val="auto"/>
          <w:sz w:val="24"/>
          <w:szCs w:val="24"/>
          <w:rtl/>
        </w:rPr>
        <w:t xml:space="preserve">/או </w:t>
      </w:r>
      <w:r>
        <w:rPr>
          <w:rFonts w:ascii="David" w:hAnsi="David" w:cs="David" w:hint="eastAsia"/>
          <w:bCs w:val="0"/>
          <w:i w:val="0"/>
          <w:color w:val="auto"/>
          <w:sz w:val="24"/>
          <w:szCs w:val="24"/>
          <w:rtl/>
        </w:rPr>
        <w:t>תנאי</w:t>
      </w:r>
      <w:r>
        <w:rPr>
          <w:rFonts w:ascii="David" w:hAnsi="David" w:cs="David"/>
          <w:bCs w:val="0"/>
          <w:i w:val="0"/>
          <w:color w:val="auto"/>
          <w:sz w:val="24"/>
          <w:szCs w:val="24"/>
          <w:rtl/>
        </w:rPr>
        <w:t xml:space="preserve"> המצאת </w:t>
      </w:r>
      <w:r>
        <w:rPr>
          <w:rFonts w:ascii="David" w:hAnsi="David" w:cs="David" w:hint="eastAsia"/>
          <w:bCs w:val="0"/>
          <w:i w:val="0"/>
          <w:color w:val="auto"/>
          <w:sz w:val="24"/>
          <w:szCs w:val="24"/>
          <w:rtl/>
        </w:rPr>
        <w:t>אישורים</w:t>
      </w:r>
      <w:r>
        <w:rPr>
          <w:rFonts w:ascii="David" w:hAnsi="David" w:cs="David"/>
          <w:bCs w:val="0"/>
          <w:i w:val="0"/>
          <w:color w:val="auto"/>
          <w:sz w:val="24"/>
          <w:szCs w:val="24"/>
          <w:rtl/>
        </w:rPr>
        <w:t xml:space="preserve"> מיוחדים </w:t>
      </w:r>
      <w:r>
        <w:rPr>
          <w:rFonts w:ascii="David" w:hAnsi="David" w:cs="David" w:hint="eastAsia"/>
          <w:bCs w:val="0"/>
          <w:i w:val="0"/>
          <w:color w:val="auto"/>
          <w:sz w:val="24"/>
          <w:szCs w:val="24"/>
          <w:rtl/>
        </w:rPr>
        <w:t>מרשות</w:t>
      </w:r>
      <w:r>
        <w:rPr>
          <w:rFonts w:ascii="David" w:hAnsi="David" w:cs="David"/>
          <w:bCs w:val="0"/>
          <w:i w:val="0"/>
          <w:color w:val="auto"/>
          <w:sz w:val="24"/>
          <w:szCs w:val="24"/>
          <w:rtl/>
        </w:rPr>
        <w:t xml:space="preserve"> מוסמכת (</w:t>
      </w:r>
      <w:r>
        <w:rPr>
          <w:rFonts w:ascii="David" w:hAnsi="David" w:cs="David" w:hint="eastAsia"/>
          <w:bCs w:val="0"/>
          <w:i w:val="0"/>
          <w:color w:val="auto"/>
          <w:sz w:val="24"/>
          <w:szCs w:val="24"/>
          <w:rtl/>
        </w:rPr>
        <w:t>כגון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lastRenderedPageBreak/>
        <w:t>ממכון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התקנים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שעל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לפרסם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כתנאי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סף</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בהודעת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פרסום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מכרז</w:t>
      </w:r>
      <w:r>
        <w:rPr>
          <w:rFonts w:ascii="David" w:hAnsi="David" w:cs="David"/>
          <w:bCs w:val="0"/>
          <w:i w:val="0"/>
          <w:color w:val="auto"/>
          <w:sz w:val="24"/>
          <w:szCs w:val="24"/>
          <w:rtl/>
        </w:rPr>
        <w:t xml:space="preserve"> מכירה לארץ</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מנהל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הפעילות</w:t>
      </w:r>
      <w:r>
        <w:rPr>
          <w:rFonts w:ascii="David" w:hAnsi="David" w:cs="David"/>
          <w:bCs w:val="0"/>
          <w:i w:val="0"/>
          <w:color w:val="auto"/>
          <w:sz w:val="24"/>
          <w:szCs w:val="24"/>
          <w:rtl/>
        </w:rPr>
        <w:t xml:space="preserve"> של הספק יתאם עם  המזמין </w:t>
      </w:r>
      <w:proofErr w:type="spellStart"/>
      <w:r>
        <w:rPr>
          <w:rFonts w:ascii="David" w:hAnsi="David" w:cs="David"/>
          <w:bCs w:val="0"/>
          <w:i w:val="0"/>
          <w:color w:val="auto"/>
          <w:sz w:val="24"/>
          <w:szCs w:val="24"/>
          <w:rtl/>
        </w:rPr>
        <w:t>תוכנית</w:t>
      </w:r>
      <w:proofErr w:type="spellEnd"/>
      <w:r>
        <w:rPr>
          <w:rFonts w:ascii="David" w:hAnsi="David" w:cs="David"/>
          <w:bCs w:val="0"/>
          <w:i w:val="0"/>
          <w:color w:val="auto"/>
          <w:sz w:val="24"/>
          <w:szCs w:val="24"/>
          <w:rtl/>
        </w:rPr>
        <w:t xml:space="preserve"> מועדי מכרזי </w:t>
      </w:r>
      <w:r>
        <w:rPr>
          <w:rFonts w:ascii="David" w:hAnsi="David" w:cs="David" w:hint="eastAsia"/>
          <w:bCs w:val="0"/>
          <w:i w:val="0"/>
          <w:color w:val="auto"/>
          <w:sz w:val="24"/>
          <w:szCs w:val="24"/>
          <w:rtl/>
        </w:rPr>
        <w:t>מכר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לשנה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מראש</w:t>
      </w:r>
      <w:r>
        <w:rPr>
          <w:rFonts w:ascii="David" w:hAnsi="David" w:cs="David"/>
          <w:bCs w:val="0"/>
          <w:i w:val="0"/>
          <w:color w:val="auto"/>
          <w:sz w:val="24"/>
          <w:szCs w:val="24"/>
          <w:rtl/>
        </w:rPr>
        <w:t xml:space="preserve">.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יפרסם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מכרזי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המכר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בכל</w:t>
      </w:r>
      <w:r>
        <w:rPr>
          <w:rFonts w:ascii="David" w:hAnsi="David" w:cs="David"/>
          <w:bCs w:val="0"/>
          <w:i w:val="0"/>
          <w:color w:val="auto"/>
          <w:sz w:val="24"/>
          <w:szCs w:val="24"/>
          <w:rtl/>
        </w:rPr>
        <w:t xml:space="preserve"> 4 </w:t>
      </w:r>
      <w:r>
        <w:rPr>
          <w:rFonts w:ascii="David" w:hAnsi="David" w:cs="David" w:hint="eastAsia"/>
          <w:bCs w:val="0"/>
          <w:i w:val="0"/>
          <w:color w:val="auto"/>
          <w:sz w:val="24"/>
          <w:szCs w:val="24"/>
          <w:rtl/>
        </w:rPr>
        <w:t>שבועות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ולפחות</w:t>
      </w:r>
      <w:r>
        <w:rPr>
          <w:rFonts w:ascii="David" w:hAnsi="David" w:cs="David"/>
          <w:bCs w:val="0"/>
          <w:i w:val="0"/>
          <w:color w:val="auto"/>
          <w:sz w:val="24"/>
          <w:szCs w:val="24"/>
          <w:rtl/>
        </w:rPr>
        <w:t xml:space="preserve"> 7 </w:t>
      </w:r>
      <w:r>
        <w:rPr>
          <w:rFonts w:ascii="David" w:hAnsi="David" w:cs="David" w:hint="eastAsia"/>
          <w:bCs w:val="0"/>
          <w:i w:val="0"/>
          <w:color w:val="auto"/>
          <w:sz w:val="24"/>
          <w:szCs w:val="24"/>
          <w:rtl/>
        </w:rPr>
        <w:t>ימים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לפני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מועד</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המכירה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אלא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יבקש</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אחרת</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כל</w:t>
      </w:r>
      <w:r>
        <w:rPr>
          <w:rFonts w:ascii="David" w:hAnsi="David" w:cs="David"/>
          <w:bCs w:val="0"/>
          <w:i w:val="0"/>
          <w:color w:val="auto"/>
          <w:sz w:val="24"/>
          <w:szCs w:val="24"/>
          <w:rtl/>
        </w:rPr>
        <w:t xml:space="preserve"> שינוי במועדים שנקבעו </w:t>
      </w:r>
      <w:r>
        <w:rPr>
          <w:rFonts w:ascii="David" w:hAnsi="David" w:cs="David" w:hint="eastAsia"/>
          <w:bCs w:val="0"/>
          <w:i w:val="0"/>
          <w:color w:val="auto"/>
          <w:sz w:val="24"/>
          <w:szCs w:val="24"/>
          <w:rtl/>
        </w:rPr>
        <w:t>בתוכנית</w:t>
      </w:r>
      <w:r>
        <w:rPr>
          <w:rFonts w:ascii="David" w:hAnsi="David" w:cs="David"/>
          <w:bCs w:val="0"/>
          <w:i w:val="0"/>
          <w:color w:val="auto"/>
          <w:sz w:val="24"/>
          <w:szCs w:val="24"/>
          <w:rtl/>
        </w:rPr>
        <w:t xml:space="preserve"> מועדי </w:t>
      </w:r>
      <w:r>
        <w:rPr>
          <w:rFonts w:ascii="David" w:hAnsi="David" w:cs="David" w:hint="eastAsia"/>
          <w:bCs w:val="0"/>
          <w:i w:val="0"/>
          <w:color w:val="auto"/>
          <w:sz w:val="24"/>
          <w:szCs w:val="24"/>
          <w:rtl/>
        </w:rPr>
        <w:t>מכרזי</w:t>
      </w:r>
      <w:r>
        <w:rPr>
          <w:rFonts w:ascii="David" w:hAnsi="David" w:cs="David"/>
          <w:bCs w:val="0"/>
          <w:i w:val="0"/>
          <w:color w:val="auto"/>
          <w:sz w:val="24"/>
          <w:szCs w:val="24"/>
          <w:rtl/>
        </w:rPr>
        <w:t xml:space="preserve"> מכר </w:t>
      </w:r>
      <w:r>
        <w:rPr>
          <w:rFonts w:ascii="David" w:hAnsi="David" w:cs="David" w:hint="eastAsia"/>
          <w:bCs w:val="0"/>
          <w:i w:val="0"/>
          <w:color w:val="auto"/>
          <w:sz w:val="24"/>
          <w:szCs w:val="24"/>
          <w:rtl/>
        </w:rPr>
        <w:t>יעשה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באישור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בלבד</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יפרסם </w:t>
      </w:r>
      <w:r>
        <w:rPr>
          <w:rFonts w:ascii="David" w:hAnsi="David" w:cs="David" w:hint="eastAsia"/>
          <w:bCs w:val="0"/>
          <w:i w:val="0"/>
          <w:color w:val="auto"/>
          <w:sz w:val="24"/>
          <w:szCs w:val="24"/>
          <w:rtl/>
        </w:rPr>
        <w:t>הודעה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יפורטו</w:t>
      </w:r>
      <w:r>
        <w:rPr>
          <w:rFonts w:ascii="David" w:hAnsi="David" w:cs="David"/>
          <w:bCs w:val="0"/>
          <w:i w:val="0"/>
          <w:color w:val="auto"/>
          <w:sz w:val="24"/>
          <w:szCs w:val="24"/>
          <w:rtl/>
        </w:rPr>
        <w:t>,</w:t>
      </w:r>
      <w:r w:rsidR="00325AAD">
        <w:rPr>
          <w:rFonts w:ascii="David" w:hAnsi="David" w:cs="David" w:hint="cs"/>
          <w:bCs w:val="0"/>
          <w:i w:val="0"/>
          <w:color w:val="auto"/>
          <w:sz w:val="24"/>
          <w:szCs w:val="24"/>
          <w:rtl/>
        </w:rPr>
        <w:t xml:space="preserve"> </w:t>
      </w:r>
      <w:r>
        <w:rPr>
          <w:rFonts w:ascii="David" w:hAnsi="David" w:cs="David" w:hint="eastAsia"/>
          <w:bCs w:val="0"/>
          <w:i w:val="0"/>
          <w:color w:val="auto"/>
          <w:sz w:val="24"/>
          <w:szCs w:val="24"/>
          <w:rtl/>
        </w:rPr>
        <w:t>סוגי</w:t>
      </w:r>
      <w:r>
        <w:rPr>
          <w:rFonts w:ascii="David" w:hAnsi="David" w:cs="David"/>
          <w:bCs w:val="0"/>
          <w:i w:val="0"/>
          <w:color w:val="auto"/>
          <w:sz w:val="24"/>
          <w:szCs w:val="24"/>
          <w:rtl/>
        </w:rPr>
        <w:t xml:space="preserve"> הטובין, </w:t>
      </w:r>
      <w:r>
        <w:rPr>
          <w:rFonts w:ascii="David" w:hAnsi="David" w:cs="David" w:hint="eastAsia"/>
          <w:bCs w:val="0"/>
          <w:i w:val="0"/>
          <w:color w:val="auto"/>
          <w:sz w:val="24"/>
          <w:szCs w:val="24"/>
          <w:rtl/>
        </w:rPr>
        <w:t>מועדי</w:t>
      </w:r>
      <w:r>
        <w:rPr>
          <w:rFonts w:ascii="David" w:hAnsi="David" w:cs="David"/>
          <w:bCs w:val="0"/>
          <w:i w:val="0"/>
          <w:color w:val="auto"/>
          <w:sz w:val="24"/>
          <w:szCs w:val="24"/>
          <w:rtl/>
        </w:rPr>
        <w:t xml:space="preserve"> הצגת הטובין ועריכת מכרזי המכר  </w:t>
      </w:r>
      <w:r>
        <w:rPr>
          <w:rFonts w:ascii="David" w:hAnsi="David" w:cs="David" w:hint="eastAsia"/>
          <w:bCs w:val="0"/>
          <w:i w:val="0"/>
          <w:color w:val="auto"/>
          <w:sz w:val="24"/>
          <w:szCs w:val="24"/>
          <w:rtl/>
        </w:rPr>
        <w:t>ופרטי</w:t>
      </w:r>
      <w:r>
        <w:rPr>
          <w:rFonts w:ascii="David" w:hAnsi="David" w:cs="David"/>
          <w:bCs w:val="0"/>
          <w:i w:val="0"/>
          <w:color w:val="auto"/>
          <w:sz w:val="24"/>
          <w:szCs w:val="24"/>
          <w:rtl/>
        </w:rPr>
        <w:t xml:space="preserve"> אתר האינטרנט שלו </w:t>
      </w:r>
      <w:r>
        <w:rPr>
          <w:rFonts w:ascii="David" w:hAnsi="David" w:cs="David" w:hint="eastAsia"/>
          <w:bCs w:val="0"/>
          <w:i w:val="0"/>
          <w:color w:val="auto"/>
          <w:sz w:val="24"/>
          <w:szCs w:val="24"/>
          <w:rtl/>
        </w:rPr>
        <w:t>בעיתון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יומי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נפוץ</w:t>
      </w:r>
      <w:r>
        <w:rPr>
          <w:rFonts w:ascii="David" w:hAnsi="David" w:cs="David"/>
          <w:bCs w:val="0"/>
          <w:i w:val="0"/>
          <w:color w:val="auto"/>
          <w:sz w:val="24"/>
          <w:szCs w:val="24"/>
          <w:rtl/>
        </w:rPr>
        <w:t xml:space="preserve"> בשפה העברית, בעיתון בשפה הערבית ובאתר אינטרנט שלו (בשפה העברית ובשפה הערבית) וזאת לפחות 7 ימי עבודה לפני המועד האחרון להגשת הצעות.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יפיק</w:t>
      </w:r>
      <w:r>
        <w:rPr>
          <w:rFonts w:ascii="David" w:hAnsi="David" w:cs="David"/>
          <w:bCs w:val="0"/>
          <w:i w:val="0"/>
          <w:color w:val="auto"/>
          <w:sz w:val="24"/>
          <w:szCs w:val="24"/>
          <w:rtl/>
        </w:rPr>
        <w:t xml:space="preserve"> ויפרסם באתר האינטרנט שלו, </w:t>
      </w:r>
      <w:r>
        <w:rPr>
          <w:rFonts w:ascii="David" w:hAnsi="David" w:cs="David" w:hint="eastAsia"/>
          <w:bCs w:val="0"/>
          <w:i w:val="0"/>
          <w:color w:val="auto"/>
          <w:sz w:val="24"/>
          <w:szCs w:val="24"/>
          <w:rtl/>
        </w:rPr>
        <w:t>ספר</w:t>
      </w:r>
      <w:r>
        <w:rPr>
          <w:rFonts w:ascii="David" w:hAnsi="David" w:cs="David"/>
          <w:bCs w:val="0"/>
          <w:i w:val="0"/>
          <w:color w:val="auto"/>
          <w:sz w:val="24"/>
          <w:szCs w:val="24"/>
          <w:rtl/>
        </w:rPr>
        <w:t xml:space="preserve"> מכרז מכר ממוחשב ואינטרנטי, </w:t>
      </w:r>
      <w:r>
        <w:rPr>
          <w:rFonts w:ascii="David" w:hAnsi="David" w:cs="David" w:hint="eastAsia"/>
          <w:bCs w:val="0"/>
          <w:i w:val="0"/>
          <w:color w:val="auto"/>
          <w:sz w:val="24"/>
          <w:szCs w:val="24"/>
          <w:rtl/>
        </w:rPr>
        <w:t>נפרד</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אחד</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מדרכי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כמפורטים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לעיל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בו</w:t>
      </w:r>
      <w:r>
        <w:rPr>
          <w:rFonts w:ascii="David" w:hAnsi="David" w:cs="David"/>
          <w:bCs w:val="0"/>
          <w:i w:val="0"/>
          <w:color w:val="auto"/>
          <w:sz w:val="24"/>
          <w:szCs w:val="24"/>
          <w:rtl/>
        </w:rPr>
        <w:t xml:space="preserve"> יוצגו </w:t>
      </w:r>
      <w:r>
        <w:rPr>
          <w:rFonts w:ascii="David" w:hAnsi="David" w:cs="David" w:hint="eastAsia"/>
          <w:bCs w:val="0"/>
          <w:i w:val="0"/>
          <w:color w:val="auto"/>
          <w:sz w:val="24"/>
          <w:szCs w:val="24"/>
          <w:rtl/>
        </w:rPr>
        <w:t>פרטי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המוצעים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למכירה</w:t>
      </w:r>
      <w:r>
        <w:rPr>
          <w:rFonts w:ascii="David" w:hAnsi="David" w:cs="David"/>
          <w:bCs w:val="0"/>
          <w:i w:val="0"/>
          <w:color w:val="auto"/>
          <w:sz w:val="24"/>
          <w:szCs w:val="24"/>
          <w:rtl/>
        </w:rPr>
        <w:t xml:space="preserve"> ויצוינו </w:t>
      </w:r>
      <w:r>
        <w:rPr>
          <w:rFonts w:ascii="David" w:hAnsi="David" w:cs="David" w:hint="eastAsia"/>
          <w:bCs w:val="0"/>
          <w:i w:val="0"/>
          <w:color w:val="auto"/>
          <w:sz w:val="24"/>
          <w:szCs w:val="24"/>
          <w:rtl/>
        </w:rPr>
        <w:t>תנאי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הסף</w:t>
      </w:r>
      <w:r>
        <w:rPr>
          <w:rFonts w:ascii="David" w:hAnsi="David" w:cs="David"/>
          <w:bCs w:val="0"/>
          <w:i w:val="0"/>
          <w:color w:val="auto"/>
          <w:sz w:val="24"/>
          <w:szCs w:val="24"/>
          <w:rtl/>
        </w:rPr>
        <w:t xml:space="preserve"> לרבות דרישות חוקיות יבוא אם נדרשו ע"י המזמין, אם נדרשו ע"י המזמין כ</w:t>
      </w:r>
      <w:r>
        <w:rPr>
          <w:rFonts w:ascii="David" w:hAnsi="David" w:cs="David" w:hint="eastAsia"/>
          <w:bCs w:val="0"/>
          <w:i w:val="0"/>
          <w:color w:val="auto"/>
          <w:sz w:val="24"/>
          <w:szCs w:val="24"/>
          <w:rtl/>
        </w:rPr>
        <w:t>מפורט</w:t>
      </w:r>
      <w:r>
        <w:rPr>
          <w:rFonts w:ascii="David" w:hAnsi="David" w:cs="David"/>
          <w:bCs w:val="0"/>
          <w:i w:val="0"/>
          <w:color w:val="auto"/>
          <w:sz w:val="24"/>
          <w:szCs w:val="24"/>
          <w:rtl/>
        </w:rPr>
        <w:t xml:space="preserve"> לעיל.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בספר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האינטרנטי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יפורסמו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המודעה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שפורסמה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בעיתון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כאמור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לעיל</w:t>
      </w:r>
      <w:r>
        <w:rPr>
          <w:rFonts w:ascii="David" w:hAnsi="David" w:cs="David"/>
          <w:bCs w:val="0"/>
          <w:i w:val="0"/>
          <w:color w:val="auto"/>
          <w:sz w:val="24"/>
          <w:szCs w:val="24"/>
          <w:rtl/>
        </w:rPr>
        <w:t xml:space="preserve"> ופרטי הטובין ותמונותיהם, </w:t>
      </w:r>
      <w:r>
        <w:rPr>
          <w:rFonts w:ascii="David" w:hAnsi="David" w:cs="David" w:hint="eastAsia"/>
          <w:bCs w:val="0"/>
          <w:i w:val="0"/>
          <w:color w:val="auto"/>
          <w:sz w:val="24"/>
          <w:szCs w:val="24"/>
          <w:rtl/>
        </w:rPr>
        <w:t>העומדים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למכירה</w:t>
      </w:r>
      <w:r>
        <w:rPr>
          <w:rFonts w:ascii="David" w:hAnsi="David" w:cs="David"/>
          <w:bCs w:val="0"/>
          <w:i w:val="0"/>
          <w:color w:val="auto"/>
          <w:sz w:val="24"/>
          <w:szCs w:val="24"/>
          <w:rtl/>
        </w:rPr>
        <w:t xml:space="preserve"> ויצוינו דרכי ותנאי שחרור הטובין לאחר הזכיי</w:t>
      </w:r>
      <w:r>
        <w:rPr>
          <w:rFonts w:ascii="David" w:hAnsi="David" w:cs="David" w:hint="eastAsia"/>
          <w:bCs w:val="0"/>
          <w:i w:val="0"/>
          <w:color w:val="auto"/>
          <w:sz w:val="24"/>
          <w:szCs w:val="24"/>
          <w:rtl/>
        </w:rPr>
        <w:t>ה</w:t>
      </w:r>
      <w:r>
        <w:rPr>
          <w:rFonts w:ascii="David" w:hAnsi="David" w:cs="David"/>
          <w:bCs w:val="0"/>
          <w:i w:val="0"/>
          <w:color w:val="auto"/>
          <w:sz w:val="24"/>
          <w:szCs w:val="24"/>
          <w:rtl/>
        </w:rPr>
        <w:t xml:space="preserve"> ( כגון המצאת אישור רשות מוסמכת למשל אישור ממכון התקנים). כמו </w:t>
      </w:r>
      <w:r>
        <w:rPr>
          <w:rFonts w:ascii="David" w:hAnsi="David" w:cs="David" w:hint="eastAsia"/>
          <w:bCs w:val="0"/>
          <w:i w:val="0"/>
          <w:color w:val="auto"/>
          <w:sz w:val="24"/>
          <w:szCs w:val="24"/>
          <w:rtl/>
        </w:rPr>
        <w:t>כן</w:t>
      </w:r>
      <w:r>
        <w:rPr>
          <w:rFonts w:ascii="David" w:hAnsi="David" w:cs="David"/>
          <w:bCs w:val="0"/>
          <w:i w:val="0"/>
          <w:color w:val="auto"/>
          <w:sz w:val="24"/>
          <w:szCs w:val="24"/>
          <w:rtl/>
        </w:rPr>
        <w:t xml:space="preserve">  ל</w:t>
      </w:r>
      <w:r>
        <w:rPr>
          <w:rFonts w:ascii="David" w:hAnsi="David" w:cs="David" w:hint="eastAsia"/>
          <w:bCs w:val="0"/>
          <w:i w:val="0"/>
          <w:color w:val="auto"/>
          <w:sz w:val="24"/>
          <w:szCs w:val="24"/>
          <w:rtl/>
        </w:rPr>
        <w:t>גבי</w:t>
      </w:r>
      <w:r>
        <w:rPr>
          <w:rFonts w:ascii="David" w:hAnsi="David" w:cs="David"/>
          <w:bCs w:val="0"/>
          <w:i w:val="0"/>
          <w:color w:val="auto"/>
          <w:sz w:val="24"/>
          <w:szCs w:val="24"/>
          <w:rtl/>
        </w:rPr>
        <w:t xml:space="preserve"> כלי רכב יצוינו </w:t>
      </w:r>
      <w:r>
        <w:rPr>
          <w:rFonts w:ascii="David" w:hAnsi="David" w:cs="David" w:hint="eastAsia"/>
          <w:bCs w:val="0"/>
          <w:i w:val="0"/>
          <w:color w:val="auto"/>
          <w:sz w:val="24"/>
          <w:szCs w:val="24"/>
          <w:rtl/>
        </w:rPr>
        <w:t>נפח</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מנוע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מודל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שנת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ייצור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מקוריות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הרכב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מפתח</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במידה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ויש</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אם</w:t>
      </w:r>
      <w:r>
        <w:rPr>
          <w:rFonts w:ascii="David" w:hAnsi="David" w:cs="David"/>
          <w:bCs w:val="0"/>
          <w:i w:val="0"/>
          <w:color w:val="auto"/>
          <w:sz w:val="24"/>
          <w:szCs w:val="24"/>
          <w:rtl/>
        </w:rPr>
        <w:t xml:space="preserve"> ומספר </w:t>
      </w:r>
      <w:r>
        <w:rPr>
          <w:rFonts w:ascii="David" w:hAnsi="David" w:cs="David" w:hint="eastAsia"/>
          <w:bCs w:val="0"/>
          <w:i w:val="0"/>
          <w:color w:val="auto"/>
          <w:sz w:val="24"/>
          <w:szCs w:val="24"/>
          <w:rtl/>
        </w:rPr>
        <w:t>בעלויות</w:t>
      </w:r>
      <w:r>
        <w:rPr>
          <w:rFonts w:ascii="David" w:hAnsi="David" w:cs="David"/>
          <w:bCs w:val="0"/>
          <w:i w:val="0"/>
          <w:color w:val="auto"/>
          <w:sz w:val="24"/>
          <w:szCs w:val="24"/>
          <w:rtl/>
        </w:rPr>
        <w:t xml:space="preserve"> קודמות  </w:t>
      </w:r>
      <w:r>
        <w:rPr>
          <w:rFonts w:ascii="David" w:hAnsi="David" w:cs="David" w:hint="eastAsia"/>
          <w:bCs w:val="0"/>
          <w:i w:val="0"/>
          <w:color w:val="auto"/>
          <w:sz w:val="24"/>
          <w:szCs w:val="24"/>
          <w:rtl/>
        </w:rPr>
        <w:t>אם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מדובר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במונית</w:t>
      </w:r>
      <w:r>
        <w:rPr>
          <w:rFonts w:ascii="David" w:hAnsi="David" w:cs="David"/>
          <w:bCs w:val="0"/>
          <w:i w:val="0"/>
          <w:color w:val="auto"/>
          <w:sz w:val="24"/>
          <w:szCs w:val="24"/>
          <w:rtl/>
        </w:rPr>
        <w:t xml:space="preserve">, רכב השכרה, חברה, </w:t>
      </w:r>
      <w:r>
        <w:rPr>
          <w:rFonts w:ascii="David" w:hAnsi="David" w:cs="David" w:hint="eastAsia"/>
          <w:bCs w:val="0"/>
          <w:i w:val="0"/>
          <w:color w:val="auto"/>
          <w:sz w:val="24"/>
          <w:szCs w:val="24"/>
          <w:rtl/>
        </w:rPr>
        <w:t>או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ממשלה</w:t>
      </w:r>
      <w:r>
        <w:rPr>
          <w:rFonts w:ascii="David" w:hAnsi="David" w:cs="David"/>
          <w:bCs w:val="0"/>
          <w:i w:val="0"/>
          <w:color w:val="auto"/>
          <w:sz w:val="24"/>
          <w:szCs w:val="24"/>
          <w:rtl/>
        </w:rPr>
        <w:t xml:space="preserve"> וכו' </w:t>
      </w:r>
      <w:r>
        <w:rPr>
          <w:rFonts w:ascii="David" w:hAnsi="David" w:cs="David" w:hint="eastAsia"/>
          <w:bCs w:val="0"/>
          <w:i w:val="0"/>
          <w:color w:val="auto"/>
          <w:sz w:val="24"/>
          <w:szCs w:val="24"/>
          <w:rtl/>
        </w:rPr>
        <w:t>כל</w:t>
      </w:r>
      <w:r>
        <w:rPr>
          <w:rFonts w:ascii="David" w:hAnsi="David" w:cs="David"/>
          <w:bCs w:val="0"/>
          <w:i w:val="0"/>
          <w:color w:val="auto"/>
          <w:sz w:val="24"/>
          <w:szCs w:val="24"/>
          <w:rtl/>
        </w:rPr>
        <w:t xml:space="preserve"> אלה </w:t>
      </w:r>
      <w:r>
        <w:rPr>
          <w:rFonts w:ascii="David" w:hAnsi="David" w:cs="David" w:hint="eastAsia"/>
          <w:bCs w:val="0"/>
          <w:i w:val="0"/>
          <w:color w:val="auto"/>
          <w:sz w:val="24"/>
          <w:szCs w:val="24"/>
          <w:rtl/>
        </w:rPr>
        <w:t>בהתאם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למפורט</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ברישיון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הרכב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ולמידע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שהתקבל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מהמזמין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אודות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הרכב</w:t>
      </w:r>
      <w:r>
        <w:rPr>
          <w:rFonts w:ascii="David" w:hAnsi="David" w:cs="David"/>
          <w:bCs w:val="0"/>
          <w:i w:val="0"/>
          <w:color w:val="auto"/>
          <w:sz w:val="24"/>
          <w:szCs w:val="24"/>
          <w:rtl/>
        </w:rPr>
        <w:t xml:space="preserve">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יהיה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רשאי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לדרוש</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למכירה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יתווספו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לספר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עד</w:t>
      </w:r>
      <w:r>
        <w:rPr>
          <w:rFonts w:ascii="David" w:hAnsi="David" w:cs="David"/>
          <w:bCs w:val="0"/>
          <w:i w:val="0"/>
          <w:color w:val="auto"/>
          <w:sz w:val="24"/>
          <w:szCs w:val="24"/>
          <w:rtl/>
        </w:rPr>
        <w:t xml:space="preserve">  24 </w:t>
      </w:r>
      <w:r>
        <w:rPr>
          <w:rFonts w:ascii="David" w:hAnsi="David" w:cs="David" w:hint="eastAsia"/>
          <w:bCs w:val="0"/>
          <w:i w:val="0"/>
          <w:color w:val="auto"/>
          <w:sz w:val="24"/>
          <w:szCs w:val="24"/>
          <w:rtl/>
        </w:rPr>
        <w:t>שעות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טרם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קיומו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המכר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יפרסם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באתר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אינטרנטי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שלו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ספר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מכר</w:t>
      </w:r>
      <w:r>
        <w:rPr>
          <w:rFonts w:ascii="David" w:hAnsi="David" w:cs="David"/>
          <w:bCs w:val="0"/>
          <w:i w:val="0"/>
          <w:color w:val="auto"/>
          <w:sz w:val="24"/>
          <w:szCs w:val="24"/>
          <w:rtl/>
        </w:rPr>
        <w:t xml:space="preserve"> 24 </w:t>
      </w:r>
      <w:r>
        <w:rPr>
          <w:rFonts w:ascii="David" w:hAnsi="David" w:cs="David" w:hint="eastAsia"/>
          <w:bCs w:val="0"/>
          <w:i w:val="0"/>
          <w:color w:val="auto"/>
          <w:sz w:val="24"/>
          <w:szCs w:val="24"/>
          <w:rtl/>
        </w:rPr>
        <w:t>שעות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טרם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קיומו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המכר</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ספר</w:t>
      </w:r>
      <w:r>
        <w:rPr>
          <w:rFonts w:ascii="David" w:hAnsi="David" w:cs="David"/>
          <w:bCs w:val="0"/>
          <w:i w:val="0"/>
          <w:color w:val="auto"/>
          <w:sz w:val="24"/>
          <w:szCs w:val="24"/>
          <w:rtl/>
        </w:rPr>
        <w:t xml:space="preserve"> המכרז יועבר בממשק למערכת יונה בה </w:t>
      </w:r>
      <w:r>
        <w:rPr>
          <w:rFonts w:ascii="David" w:hAnsi="David" w:cs="David" w:hint="eastAsia"/>
          <w:bCs w:val="0"/>
          <w:i w:val="0"/>
          <w:color w:val="auto"/>
          <w:sz w:val="24"/>
          <w:szCs w:val="24"/>
          <w:rtl/>
        </w:rPr>
        <w:t>ינוהל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המכרז</w:t>
      </w:r>
      <w:r>
        <w:rPr>
          <w:rFonts w:ascii="David" w:hAnsi="David" w:cs="David"/>
          <w:bCs w:val="0"/>
          <w:i w:val="0"/>
          <w:color w:val="auto"/>
          <w:sz w:val="24"/>
          <w:szCs w:val="24"/>
          <w:rtl/>
        </w:rPr>
        <w:t>.</w:t>
      </w:r>
      <w:r w:rsidR="00325AAD">
        <w:rPr>
          <w:rFonts w:ascii="David" w:hAnsi="David" w:cs="David" w:hint="cs"/>
          <w:bCs w:val="0"/>
          <w:i w:val="0"/>
          <w:color w:val="auto"/>
          <w:sz w:val="24"/>
          <w:szCs w:val="24"/>
          <w:rtl/>
        </w:rPr>
        <w:t xml:space="preserve"> </w:t>
      </w:r>
      <w:r>
        <w:rPr>
          <w:rFonts w:ascii="David" w:hAnsi="David" w:cs="David" w:hint="eastAsia"/>
          <w:bCs w:val="0"/>
          <w:i w:val="0"/>
          <w:color w:val="auto"/>
          <w:sz w:val="24"/>
          <w:szCs w:val="24"/>
          <w:rtl/>
        </w:rPr>
        <w:t>יודגש</w:t>
      </w:r>
      <w:r>
        <w:rPr>
          <w:rFonts w:ascii="David" w:hAnsi="David" w:cs="David"/>
          <w:bCs w:val="0"/>
          <w:i w:val="0"/>
          <w:color w:val="auto"/>
          <w:sz w:val="24"/>
          <w:szCs w:val="24"/>
          <w:rtl/>
        </w:rPr>
        <w:t xml:space="preserve"> כי באחריות הספק להזין במערכת יונה את ספר המכרז, במידה ולא יהיה </w:t>
      </w:r>
      <w:proofErr w:type="spellStart"/>
      <w:r>
        <w:rPr>
          <w:rFonts w:ascii="David" w:hAnsi="David" w:cs="David"/>
          <w:bCs w:val="0"/>
          <w:i w:val="0"/>
          <w:color w:val="auto"/>
          <w:sz w:val="24"/>
          <w:szCs w:val="24"/>
          <w:rtl/>
        </w:rPr>
        <w:t>מימשק</w:t>
      </w:r>
      <w:proofErr w:type="spellEnd"/>
      <w:r>
        <w:rPr>
          <w:rFonts w:ascii="David" w:hAnsi="David" w:cs="David"/>
          <w:bCs w:val="0"/>
          <w:i w:val="0"/>
          <w:color w:val="auto"/>
          <w:sz w:val="24"/>
          <w:szCs w:val="24"/>
          <w:rtl/>
        </w:rPr>
        <w:t xml:space="preserve"> בין מערכת יונה למערכת שער עולמי, </w:t>
      </w:r>
      <w:r>
        <w:rPr>
          <w:rFonts w:ascii="David" w:hAnsi="David" w:cs="David" w:hint="eastAsia"/>
          <w:bCs w:val="0"/>
          <w:i w:val="0"/>
          <w:color w:val="auto"/>
          <w:sz w:val="24"/>
          <w:szCs w:val="24"/>
          <w:rtl/>
        </w:rPr>
        <w:t>מכל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סיבה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שהיא</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תהליך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מכרזי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המכר</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בימי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עריכת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המכר</w:t>
      </w:r>
      <w:r>
        <w:rPr>
          <w:rFonts w:ascii="David" w:hAnsi="David" w:cs="David"/>
          <w:bCs w:val="0"/>
          <w:i w:val="0"/>
          <w:color w:val="auto"/>
          <w:sz w:val="24"/>
          <w:szCs w:val="24"/>
          <w:rtl/>
        </w:rPr>
        <w:t xml:space="preserve"> , </w:t>
      </w:r>
      <w:r>
        <w:rPr>
          <w:rFonts w:ascii="David" w:hAnsi="David" w:cs="David" w:hint="eastAsia"/>
          <w:bCs w:val="0"/>
          <w:i w:val="0"/>
          <w:color w:val="auto"/>
          <w:sz w:val="24"/>
          <w:szCs w:val="24"/>
          <w:rtl/>
        </w:rPr>
        <w:t>יתלה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בלוח</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המודעות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במחסן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נערך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המכר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ספר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המכר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פרטי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(ללא </w:t>
      </w:r>
      <w:r>
        <w:rPr>
          <w:rFonts w:ascii="David" w:hAnsi="David" w:cs="David" w:hint="eastAsia"/>
          <w:bCs w:val="0"/>
          <w:i w:val="0"/>
          <w:color w:val="auto"/>
          <w:sz w:val="24"/>
          <w:szCs w:val="24"/>
          <w:rtl/>
        </w:rPr>
        <w:t>תמונות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מודפס</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וחתום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w:t>
      </w:r>
      <w:r>
        <w:rPr>
          <w:rFonts w:ascii="David" w:hAnsi="David" w:cs="David"/>
          <w:bCs w:val="0"/>
          <w:i w:val="0"/>
          <w:color w:val="auto"/>
          <w:sz w:val="24"/>
          <w:szCs w:val="24"/>
          <w:rtl/>
        </w:rPr>
        <w:t xml:space="preserve">"י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בלבד</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bCs w:val="0"/>
          <w:i w:val="0"/>
          <w:color w:val="auto"/>
          <w:sz w:val="24"/>
          <w:szCs w:val="24"/>
          <w:rtl/>
        </w:rPr>
        <w:lastRenderedPageBreak/>
        <w:t xml:space="preserve"> בימי עריכת מכרז המכר </w:t>
      </w:r>
      <w:r>
        <w:rPr>
          <w:rFonts w:ascii="David" w:hAnsi="David" w:cs="David" w:hint="eastAsia"/>
          <w:bCs w:val="0"/>
          <w:i w:val="0"/>
          <w:color w:val="auto"/>
          <w:sz w:val="24"/>
          <w:szCs w:val="24"/>
          <w:rtl/>
        </w:rPr>
        <w:t>יחלק</w:t>
      </w:r>
      <w:r>
        <w:rPr>
          <w:rFonts w:ascii="David" w:hAnsi="David" w:cs="David"/>
          <w:bCs w:val="0"/>
          <w:i w:val="0"/>
          <w:color w:val="auto"/>
          <w:sz w:val="24"/>
          <w:szCs w:val="24"/>
          <w:rtl/>
        </w:rPr>
        <w:t xml:space="preserve"> הספק </w:t>
      </w:r>
      <w:r>
        <w:rPr>
          <w:rFonts w:ascii="David" w:hAnsi="David" w:cs="David" w:hint="eastAsia"/>
          <w:bCs w:val="0"/>
          <w:i w:val="0"/>
          <w:color w:val="auto"/>
          <w:sz w:val="24"/>
          <w:szCs w:val="24"/>
          <w:rtl/>
        </w:rPr>
        <w:t>לכל</w:t>
      </w:r>
      <w:r>
        <w:rPr>
          <w:rFonts w:ascii="David" w:hAnsi="David" w:cs="David"/>
          <w:bCs w:val="0"/>
          <w:i w:val="0"/>
          <w:color w:val="auto"/>
          <w:sz w:val="24"/>
          <w:szCs w:val="24"/>
          <w:rtl/>
        </w:rPr>
        <w:t xml:space="preserve"> דורש,  ספר מכרז המכר מודפס (ללא תמונות) לעיון המבקרים בציון </w:t>
      </w:r>
      <w:r>
        <w:rPr>
          <w:rFonts w:ascii="David" w:hAnsi="David" w:cs="David" w:hint="eastAsia"/>
          <w:bCs w:val="0"/>
          <w:i w:val="0"/>
          <w:color w:val="auto"/>
          <w:sz w:val="24"/>
          <w:szCs w:val="24"/>
          <w:rtl/>
        </w:rPr>
        <w:t>דרכי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ותנאי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שחרור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לאחר</w:t>
      </w:r>
      <w:r>
        <w:rPr>
          <w:rFonts w:ascii="David" w:hAnsi="David" w:cs="David"/>
          <w:bCs w:val="0"/>
          <w:i w:val="0"/>
          <w:color w:val="auto"/>
          <w:sz w:val="24"/>
          <w:szCs w:val="24"/>
          <w:rtl/>
        </w:rPr>
        <w:t xml:space="preserve"> </w:t>
      </w:r>
      <w:proofErr w:type="spellStart"/>
      <w:r>
        <w:rPr>
          <w:rFonts w:ascii="David" w:hAnsi="David" w:cs="David" w:hint="eastAsia"/>
          <w:bCs w:val="0"/>
          <w:i w:val="0"/>
          <w:color w:val="auto"/>
          <w:sz w:val="24"/>
          <w:szCs w:val="24"/>
          <w:rtl/>
        </w:rPr>
        <w:t>הזכיה</w:t>
      </w:r>
      <w:proofErr w:type="spellEnd"/>
      <w:r>
        <w:rPr>
          <w:rFonts w:ascii="David" w:hAnsi="David" w:cs="David"/>
          <w:bCs w:val="0"/>
          <w:i w:val="0"/>
          <w:color w:val="auto"/>
          <w:sz w:val="24"/>
          <w:szCs w:val="24"/>
          <w:rtl/>
        </w:rPr>
        <w:t xml:space="preserve">. </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המוצעים למכירה יוצגו למשך 3 </w:t>
      </w:r>
      <w:r>
        <w:rPr>
          <w:rFonts w:ascii="David" w:hAnsi="David" w:cs="David" w:hint="eastAsia"/>
          <w:bCs w:val="0"/>
          <w:i w:val="0"/>
          <w:color w:val="auto"/>
          <w:sz w:val="24"/>
          <w:szCs w:val="24"/>
          <w:rtl/>
        </w:rPr>
        <w:t>ימים</w:t>
      </w:r>
      <w:r>
        <w:rPr>
          <w:rFonts w:ascii="David" w:hAnsi="David" w:cs="David"/>
          <w:bCs w:val="0"/>
          <w:i w:val="0"/>
          <w:color w:val="auto"/>
          <w:sz w:val="24"/>
          <w:szCs w:val="24"/>
          <w:rtl/>
        </w:rPr>
        <w:t xml:space="preserve"> בין השעות  10:00  - 16:00 </w:t>
      </w:r>
      <w:r>
        <w:rPr>
          <w:rFonts w:ascii="David" w:hAnsi="David" w:cs="David" w:hint="eastAsia"/>
          <w:bCs w:val="0"/>
          <w:i w:val="0"/>
          <w:color w:val="auto"/>
          <w:sz w:val="24"/>
          <w:szCs w:val="24"/>
          <w:rtl/>
        </w:rPr>
        <w:t>במהלכם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ניתן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יהיה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להגיש</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הצעות</w:t>
      </w:r>
      <w:r>
        <w:rPr>
          <w:rFonts w:ascii="David" w:hAnsi="David" w:cs="David"/>
          <w:bCs w:val="0"/>
          <w:i w:val="0"/>
          <w:color w:val="auto"/>
          <w:sz w:val="24"/>
          <w:szCs w:val="24"/>
          <w:rtl/>
        </w:rPr>
        <w:t xml:space="preserve">.  בתום תקופה זו לא יוגשו הצעות, </w:t>
      </w:r>
      <w:r>
        <w:rPr>
          <w:rFonts w:ascii="David" w:hAnsi="David" w:cs="David" w:hint="eastAsia"/>
          <w:bCs w:val="0"/>
          <w:i w:val="0"/>
          <w:color w:val="auto"/>
          <w:sz w:val="24"/>
          <w:szCs w:val="24"/>
          <w:rtl/>
        </w:rPr>
        <w:t>והמערכת</w:t>
      </w:r>
      <w:r>
        <w:rPr>
          <w:rFonts w:ascii="David" w:hAnsi="David" w:cs="David"/>
          <w:bCs w:val="0"/>
          <w:i w:val="0"/>
          <w:color w:val="auto"/>
          <w:sz w:val="24"/>
          <w:szCs w:val="24"/>
          <w:rtl/>
        </w:rPr>
        <w:t xml:space="preserve">  לא תאפשר </w:t>
      </w:r>
      <w:r>
        <w:rPr>
          <w:rFonts w:ascii="David" w:hAnsi="David" w:cs="David" w:hint="eastAsia"/>
          <w:bCs w:val="0"/>
          <w:i w:val="0"/>
          <w:color w:val="auto"/>
          <w:sz w:val="24"/>
          <w:szCs w:val="24"/>
          <w:rtl/>
        </w:rPr>
        <w:t>קליטת</w:t>
      </w:r>
      <w:r>
        <w:rPr>
          <w:rFonts w:ascii="David" w:hAnsi="David" w:cs="David"/>
          <w:bCs w:val="0"/>
          <w:i w:val="0"/>
          <w:color w:val="auto"/>
          <w:sz w:val="24"/>
          <w:szCs w:val="24"/>
          <w:rtl/>
        </w:rPr>
        <w:t xml:space="preserve"> הצעות. </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bCs w:val="0"/>
          <w:i w:val="0"/>
          <w:color w:val="auto"/>
          <w:sz w:val="24"/>
          <w:szCs w:val="24"/>
          <w:rtl/>
        </w:rPr>
        <w:t xml:space="preserve"> ויתקבל במהלך מכרז המכר סטאטוס לטובין "מעוכב" /"משוחרר", לא ניתן יהיה עוד להגיש הצעות לטובין אלו וה</w:t>
      </w:r>
      <w:r>
        <w:rPr>
          <w:rFonts w:ascii="David" w:hAnsi="David" w:cs="David" w:hint="eastAsia"/>
          <w:bCs w:val="0"/>
          <w:i w:val="0"/>
          <w:color w:val="auto"/>
          <w:sz w:val="24"/>
          <w:szCs w:val="24"/>
          <w:rtl/>
        </w:rPr>
        <w:t>מערכת</w:t>
      </w:r>
      <w:r>
        <w:rPr>
          <w:rFonts w:ascii="David" w:hAnsi="David" w:cs="David"/>
          <w:bCs w:val="0"/>
          <w:i w:val="0"/>
          <w:color w:val="auto"/>
          <w:sz w:val="24"/>
          <w:szCs w:val="24"/>
          <w:rtl/>
        </w:rPr>
        <w:t xml:space="preserve"> תקפיץ הודעה מתאימה.</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שומר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לעצמו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הזכות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לאפשר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בעתיד</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הגשת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הצעות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למכרזי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באמצעות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האינטרנט</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במידה</w:t>
      </w:r>
      <w:r>
        <w:rPr>
          <w:rFonts w:ascii="David" w:hAnsi="David" w:cs="David"/>
          <w:bCs w:val="0"/>
          <w:i w:val="0"/>
          <w:color w:val="auto"/>
          <w:sz w:val="24"/>
          <w:szCs w:val="24"/>
          <w:rtl/>
        </w:rPr>
        <w:t xml:space="preserve"> והועברו טובין למכיר</w:t>
      </w:r>
      <w:r>
        <w:rPr>
          <w:rFonts w:ascii="David" w:hAnsi="David" w:cs="David" w:hint="eastAsia"/>
          <w:bCs w:val="0"/>
          <w:i w:val="0"/>
          <w:color w:val="auto"/>
          <w:sz w:val="24"/>
          <w:szCs w:val="24"/>
          <w:rtl/>
        </w:rPr>
        <w:t>ה</w:t>
      </w:r>
      <w:r>
        <w:rPr>
          <w:rFonts w:ascii="David" w:hAnsi="David" w:cs="David"/>
          <w:bCs w:val="0"/>
          <w:i w:val="0"/>
          <w:color w:val="auto"/>
          <w:sz w:val="24"/>
          <w:szCs w:val="24"/>
          <w:rtl/>
        </w:rPr>
        <w:t xml:space="preserve"> במכרז </w:t>
      </w:r>
      <w:r>
        <w:rPr>
          <w:rFonts w:ascii="David" w:hAnsi="David" w:cs="David" w:hint="eastAsia"/>
          <w:bCs w:val="0"/>
          <w:i w:val="0"/>
          <w:color w:val="auto"/>
          <w:sz w:val="24"/>
          <w:szCs w:val="24"/>
          <w:rtl/>
        </w:rPr>
        <w:t>מכר</w:t>
      </w:r>
      <w:r>
        <w:rPr>
          <w:rFonts w:ascii="David" w:hAnsi="David" w:cs="David"/>
          <w:bCs w:val="0"/>
          <w:i w:val="0"/>
          <w:color w:val="auto"/>
          <w:sz w:val="24"/>
          <w:szCs w:val="24"/>
          <w:rtl/>
        </w:rPr>
        <w:t xml:space="preserve"> וטרם נמכרו, רשאי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להורות</w:t>
      </w:r>
      <w:r>
        <w:rPr>
          <w:rFonts w:ascii="David" w:hAnsi="David" w:cs="David"/>
          <w:bCs w:val="0"/>
          <w:i w:val="0"/>
          <w:color w:val="auto"/>
          <w:sz w:val="24"/>
          <w:szCs w:val="24"/>
          <w:rtl/>
        </w:rPr>
        <w:t xml:space="preserve"> על הוצאתם </w:t>
      </w:r>
      <w:r>
        <w:rPr>
          <w:rFonts w:ascii="David" w:hAnsi="David" w:cs="David" w:hint="eastAsia"/>
          <w:bCs w:val="0"/>
          <w:i w:val="0"/>
          <w:color w:val="auto"/>
          <w:sz w:val="24"/>
          <w:szCs w:val="24"/>
          <w:rtl/>
        </w:rPr>
        <w:t>ממכרז</w:t>
      </w:r>
      <w:r>
        <w:rPr>
          <w:rFonts w:ascii="David" w:hAnsi="David" w:cs="David"/>
          <w:bCs w:val="0"/>
          <w:i w:val="0"/>
          <w:color w:val="auto"/>
          <w:sz w:val="24"/>
          <w:szCs w:val="24"/>
          <w:rtl/>
        </w:rPr>
        <w:t xml:space="preserve"> מכר בהודעה לספק באמצעות פניה טלפונית/ </w:t>
      </w:r>
      <w:r>
        <w:rPr>
          <w:rFonts w:ascii="David" w:hAnsi="David" w:cs="David" w:hint="eastAsia"/>
          <w:bCs w:val="0"/>
          <w:i w:val="0"/>
          <w:color w:val="auto"/>
          <w:sz w:val="24"/>
          <w:szCs w:val="24"/>
          <w:rtl/>
        </w:rPr>
        <w:t>דוא</w:t>
      </w:r>
      <w:r>
        <w:rPr>
          <w:rFonts w:ascii="David" w:hAnsi="David" w:cs="David"/>
          <w:bCs w:val="0"/>
          <w:i w:val="0"/>
          <w:color w:val="auto"/>
          <w:sz w:val="24"/>
          <w:szCs w:val="24"/>
          <w:rtl/>
        </w:rPr>
        <w:t xml:space="preserve">"ל/ </w:t>
      </w:r>
      <w:r>
        <w:rPr>
          <w:rFonts w:ascii="David" w:hAnsi="David" w:cs="David" w:hint="eastAsia"/>
          <w:bCs w:val="0"/>
          <w:i w:val="0"/>
          <w:color w:val="auto"/>
          <w:sz w:val="24"/>
          <w:szCs w:val="24"/>
          <w:rtl/>
        </w:rPr>
        <w:t>פקס</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ובנוסף</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בשליחת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הודעה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במערכת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המידע</w:t>
      </w:r>
      <w:r>
        <w:rPr>
          <w:rFonts w:ascii="David" w:hAnsi="David" w:cs="David"/>
          <w:bCs w:val="0"/>
          <w:i w:val="0"/>
          <w:color w:val="auto"/>
          <w:sz w:val="24"/>
          <w:szCs w:val="24"/>
          <w:rtl/>
        </w:rPr>
        <w:t xml:space="preserve">.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להלן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דרישות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לגבי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אופן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הצגת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המכר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למען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יובהר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שמורה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הזכות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לשנות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להוסיף</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מעת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לעת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דרישות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נוספות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לגבי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אופן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הצגת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המכר</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הכנת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מיטלטלין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למכירה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תכלול</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העברת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המיטלטלין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לאולם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תצוגה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תוך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עדכון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שינוי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מיקום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הפריטים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במערכת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המידע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הסרת</w:t>
      </w:r>
      <w:r>
        <w:rPr>
          <w:rFonts w:ascii="David" w:hAnsi="David" w:cs="David"/>
          <w:bCs w:val="0"/>
          <w:i w:val="0"/>
          <w:color w:val="auto"/>
          <w:sz w:val="24"/>
          <w:szCs w:val="24"/>
          <w:rtl/>
        </w:rPr>
        <w:t xml:space="preserve"> הניילון </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ניקוי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מאבק</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על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המיטלטלין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תודבק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מדבקה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ומספרם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בספר</w:t>
      </w:r>
      <w:r>
        <w:rPr>
          <w:rFonts w:ascii="David" w:hAnsi="David" w:cs="David"/>
          <w:bCs w:val="0"/>
          <w:i w:val="0"/>
          <w:color w:val="auto"/>
          <w:sz w:val="24"/>
          <w:szCs w:val="24"/>
          <w:rtl/>
        </w:rPr>
        <w:t xml:space="preserve"> מכרז המכר וציון  </w:t>
      </w:r>
      <w:r>
        <w:rPr>
          <w:rFonts w:ascii="David" w:hAnsi="David" w:cs="David" w:hint="eastAsia"/>
          <w:bCs w:val="0"/>
          <w:i w:val="0"/>
          <w:color w:val="auto"/>
          <w:sz w:val="24"/>
          <w:szCs w:val="24"/>
          <w:rtl/>
        </w:rPr>
        <w:t>ליוצא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לארץ</w:t>
      </w:r>
      <w:r>
        <w:rPr>
          <w:rFonts w:ascii="David" w:hAnsi="David" w:cs="David"/>
          <w:bCs w:val="0"/>
          <w:i w:val="0"/>
          <w:color w:val="auto"/>
          <w:sz w:val="24"/>
          <w:szCs w:val="24"/>
          <w:rtl/>
        </w:rPr>
        <w:t xml:space="preserve">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rPr>
      </w:pPr>
      <w:r>
        <w:rPr>
          <w:rFonts w:ascii="David" w:hAnsi="David" w:cs="David" w:hint="eastAsia"/>
          <w:bCs w:val="0"/>
          <w:i w:val="0"/>
          <w:color w:val="auto"/>
          <w:sz w:val="24"/>
          <w:szCs w:val="24"/>
          <w:rtl/>
        </w:rPr>
        <w:t>מיטלטלין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בעלי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ציוד</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נלווה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יוצגו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תמיד</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בליווי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ציוד</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זה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לדוגמה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טלוויזיות</w:t>
      </w:r>
      <w:r>
        <w:rPr>
          <w:rFonts w:ascii="David" w:hAnsi="David" w:cs="David"/>
          <w:bCs w:val="0"/>
          <w:i w:val="0"/>
          <w:color w:val="auto"/>
          <w:sz w:val="24"/>
          <w:szCs w:val="24"/>
          <w:rtl/>
        </w:rPr>
        <w:t xml:space="preserve"> יוצגו בליווי שלט וכן יצוין בבירור בספר מכרז המכר ועל </w:t>
      </w:r>
      <w:r>
        <w:rPr>
          <w:rFonts w:ascii="David" w:hAnsi="David" w:cs="David" w:hint="eastAsia"/>
          <w:bCs w:val="0"/>
          <w:i w:val="0"/>
          <w:color w:val="auto"/>
          <w:sz w:val="24"/>
          <w:szCs w:val="24"/>
          <w:rtl/>
        </w:rPr>
        <w:t>גבי</w:t>
      </w:r>
      <w:r>
        <w:rPr>
          <w:rFonts w:ascii="David" w:hAnsi="David" w:cs="David"/>
          <w:bCs w:val="0"/>
          <w:i w:val="0"/>
          <w:color w:val="auto"/>
          <w:sz w:val="24"/>
          <w:szCs w:val="24"/>
          <w:rtl/>
        </w:rPr>
        <w:t xml:space="preserve"> הפריט שקיים ציוד נלו</w:t>
      </w:r>
      <w:r w:rsidRPr="002247A8">
        <w:rPr>
          <w:rFonts w:ascii="David" w:hAnsi="David" w:cs="David" w:hint="eastAsia"/>
          <w:bCs w:val="0"/>
          <w:i w:val="0"/>
          <w:color w:val="auto"/>
          <w:rtl/>
        </w:rPr>
        <w:t>וה</w:t>
      </w:r>
      <w:r w:rsidRPr="002247A8">
        <w:rPr>
          <w:rFonts w:ascii="David" w:hAnsi="David" w:cs="David"/>
          <w:bCs w:val="0"/>
          <w:i w:val="0"/>
          <w:color w:val="auto"/>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הכנת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רכב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למכירה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תכלול</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שטיפה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חיצונית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ואם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ניתן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גם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פנימית</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מילוי</w:t>
      </w:r>
      <w:r>
        <w:rPr>
          <w:rFonts w:ascii="David" w:hAnsi="David" w:cs="David"/>
          <w:bCs w:val="0"/>
          <w:i w:val="0"/>
          <w:color w:val="auto"/>
          <w:sz w:val="24"/>
          <w:szCs w:val="24"/>
          <w:rtl/>
        </w:rPr>
        <w:t xml:space="preserve"> אוויר </w:t>
      </w:r>
      <w:r>
        <w:rPr>
          <w:rFonts w:ascii="David" w:hAnsi="David" w:cs="David" w:hint="eastAsia"/>
          <w:bCs w:val="0"/>
          <w:i w:val="0"/>
          <w:color w:val="auto"/>
          <w:sz w:val="24"/>
          <w:szCs w:val="24"/>
          <w:rtl/>
        </w:rPr>
        <w:t>בצמיגים</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כלי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הרכב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יועברו</w:t>
      </w:r>
      <w:r>
        <w:rPr>
          <w:rFonts w:ascii="David" w:hAnsi="David" w:cs="David"/>
          <w:bCs w:val="0"/>
          <w:i w:val="0"/>
          <w:color w:val="auto"/>
          <w:sz w:val="24"/>
          <w:szCs w:val="24"/>
          <w:rtl/>
        </w:rPr>
        <w:t xml:space="preserve"> לשטח תצוגת כלי רכב למכירה. על </w:t>
      </w:r>
      <w:r>
        <w:rPr>
          <w:rFonts w:ascii="David" w:hAnsi="David" w:cs="David" w:hint="eastAsia"/>
          <w:bCs w:val="0"/>
          <w:i w:val="0"/>
          <w:color w:val="auto"/>
          <w:sz w:val="24"/>
          <w:szCs w:val="24"/>
          <w:rtl/>
        </w:rPr>
        <w:t>גבי</w:t>
      </w:r>
      <w:r>
        <w:rPr>
          <w:rFonts w:ascii="David" w:hAnsi="David" w:cs="David"/>
          <w:bCs w:val="0"/>
          <w:i w:val="0"/>
          <w:color w:val="auto"/>
          <w:sz w:val="24"/>
          <w:szCs w:val="24"/>
          <w:rtl/>
        </w:rPr>
        <w:t xml:space="preserve"> כלי הרכב תודבק מדבקה עליה </w:t>
      </w:r>
      <w:proofErr w:type="spellStart"/>
      <w:r>
        <w:rPr>
          <w:rFonts w:ascii="David" w:hAnsi="David" w:cs="David" w:hint="eastAsia"/>
          <w:bCs w:val="0"/>
          <w:i w:val="0"/>
          <w:color w:val="auto"/>
          <w:sz w:val="24"/>
          <w:szCs w:val="24"/>
          <w:rtl/>
        </w:rPr>
        <w:t>יכתב</w:t>
      </w:r>
      <w:proofErr w:type="spellEnd"/>
      <w:r>
        <w:rPr>
          <w:rFonts w:ascii="David" w:hAnsi="David" w:cs="David"/>
          <w:bCs w:val="0"/>
          <w:i w:val="0"/>
          <w:color w:val="auto"/>
          <w:sz w:val="24"/>
          <w:szCs w:val="24"/>
          <w:rtl/>
        </w:rPr>
        <w:t xml:space="preserve"> "למכרז המכר "  </w:t>
      </w:r>
      <w:r>
        <w:rPr>
          <w:rFonts w:ascii="David" w:hAnsi="David" w:cs="David" w:hint="eastAsia"/>
          <w:bCs w:val="0"/>
          <w:i w:val="0"/>
          <w:color w:val="auto"/>
          <w:sz w:val="24"/>
          <w:szCs w:val="24"/>
          <w:rtl/>
        </w:rPr>
        <w:t>ויצוין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ליוצא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לארץ</w:t>
      </w:r>
      <w:r>
        <w:rPr>
          <w:rFonts w:ascii="David" w:hAnsi="David" w:cs="David"/>
          <w:bCs w:val="0"/>
          <w:i w:val="0"/>
          <w:color w:val="auto"/>
          <w:sz w:val="24"/>
          <w:szCs w:val="24"/>
          <w:rtl/>
        </w:rPr>
        <w:t xml:space="preserve"> .</w:t>
      </w:r>
    </w:p>
    <w:p w:rsidR="00DC2FE4" w:rsidRPr="002247A8" w:rsidRDefault="00DC2FE4" w:rsidP="00A364FE">
      <w:pPr>
        <w:pStyle w:val="21"/>
        <w:keepNext w:val="0"/>
        <w:keepLines w:val="0"/>
        <w:widowControl/>
        <w:tabs>
          <w:tab w:val="left" w:pos="1985"/>
          <w:tab w:val="left" w:pos="2835"/>
        </w:tabs>
        <w:adjustRightInd/>
        <w:spacing w:before="120" w:line="360" w:lineRule="auto"/>
        <w:ind w:left="1701"/>
        <w:jc w:val="both"/>
        <w:textAlignment w:val="auto"/>
        <w:rPr>
          <w:rFonts w:cs="David"/>
          <w:color w:val="auto"/>
        </w:rPr>
      </w:pP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sidRPr="00440ECF">
        <w:rPr>
          <w:rFonts w:ascii="David" w:hAnsi="David" w:cs="David" w:hint="eastAsia"/>
          <w:bCs w:val="0"/>
          <w:i w:val="0"/>
          <w:color w:val="auto"/>
          <w:sz w:val="24"/>
          <w:szCs w:val="24"/>
          <w:rtl/>
        </w:rPr>
        <w:t>הגשת</w:t>
      </w:r>
      <w:r w:rsidRPr="00440ECF">
        <w:rPr>
          <w:rFonts w:ascii="David" w:hAnsi="David" w:cs="David"/>
          <w:bCs w:val="0"/>
          <w:i w:val="0"/>
          <w:color w:val="auto"/>
          <w:sz w:val="24"/>
          <w:szCs w:val="24"/>
          <w:rtl/>
        </w:rPr>
        <w:t xml:space="preserve"> הצעות למכרז המכר:</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sidRPr="00440ECF">
        <w:rPr>
          <w:rFonts w:ascii="David" w:hAnsi="David" w:cs="David" w:hint="eastAsia"/>
          <w:bCs w:val="0"/>
          <w:i w:val="0"/>
          <w:color w:val="auto"/>
          <w:sz w:val="24"/>
          <w:szCs w:val="24"/>
          <w:rtl/>
        </w:rPr>
        <w:t>הצעה</w:t>
      </w:r>
      <w:r w:rsidRPr="00440ECF">
        <w:rPr>
          <w:rFonts w:ascii="David" w:hAnsi="David" w:cs="David"/>
          <w:bCs w:val="0"/>
          <w:i w:val="0"/>
          <w:color w:val="auto"/>
          <w:sz w:val="24"/>
          <w:szCs w:val="24"/>
          <w:rtl/>
        </w:rPr>
        <w:t xml:space="preserve"> </w:t>
      </w:r>
      <w:r w:rsidRPr="005A5F46">
        <w:rPr>
          <w:rFonts w:ascii="David" w:hAnsi="David" w:cs="David" w:hint="eastAsia"/>
          <w:bCs w:val="0"/>
          <w:i w:val="0"/>
          <w:color w:val="auto"/>
          <w:sz w:val="24"/>
          <w:szCs w:val="24"/>
          <w:rtl/>
        </w:rPr>
        <w:t>למכרז</w:t>
      </w:r>
      <w:r w:rsidRPr="005A5F46">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המכר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תוגש</w:t>
      </w:r>
      <w:r>
        <w:rPr>
          <w:rFonts w:ascii="David" w:hAnsi="David" w:cs="David"/>
          <w:bCs w:val="0"/>
          <w:i w:val="0"/>
          <w:color w:val="auto"/>
          <w:sz w:val="24"/>
          <w:szCs w:val="24"/>
          <w:rtl/>
        </w:rPr>
        <w:t xml:space="preserve"> בתיבת מכרזים אלקטרונית, </w:t>
      </w:r>
      <w:r>
        <w:rPr>
          <w:rFonts w:ascii="David" w:hAnsi="David" w:cs="David" w:hint="eastAsia"/>
          <w:bCs w:val="0"/>
          <w:i w:val="0"/>
          <w:color w:val="auto"/>
          <w:sz w:val="24"/>
          <w:szCs w:val="24"/>
          <w:rtl/>
        </w:rPr>
        <w:t>במערכת</w:t>
      </w:r>
      <w:r>
        <w:rPr>
          <w:rFonts w:ascii="David" w:hAnsi="David" w:cs="David"/>
          <w:bCs w:val="0"/>
          <w:i w:val="0"/>
          <w:color w:val="auto"/>
          <w:sz w:val="24"/>
          <w:szCs w:val="24"/>
          <w:rtl/>
        </w:rPr>
        <w:t xml:space="preserve"> "יונה".</w:t>
      </w:r>
      <w:r w:rsidRPr="002247A8">
        <w:rPr>
          <w:rFonts w:cs="David"/>
          <w:color w:val="auto"/>
          <w:rtl/>
        </w:rPr>
        <w:t xml:space="preserve"> </w:t>
      </w:r>
      <w:r w:rsidRPr="00440ECF">
        <w:rPr>
          <w:rFonts w:ascii="David" w:hAnsi="David" w:cs="David" w:hint="eastAsia"/>
          <w:bCs w:val="0"/>
          <w:i w:val="0"/>
          <w:color w:val="auto"/>
          <w:sz w:val="24"/>
          <w:szCs w:val="24"/>
          <w:rtl/>
        </w:rPr>
        <w:t>לפיכך</w:t>
      </w:r>
      <w:r w:rsidRPr="00440ECF">
        <w:rPr>
          <w:rFonts w:ascii="David" w:hAnsi="David" w:cs="David"/>
          <w:bCs w:val="0"/>
          <w:i w:val="0"/>
          <w:color w:val="auto"/>
          <w:sz w:val="24"/>
          <w:szCs w:val="24"/>
          <w:rtl/>
        </w:rPr>
        <w:t xml:space="preserve"> </w:t>
      </w:r>
      <w:r w:rsidRPr="00440ECF">
        <w:rPr>
          <w:rFonts w:ascii="David" w:hAnsi="David" w:cs="David" w:hint="eastAsia"/>
          <w:bCs w:val="0"/>
          <w:i w:val="0"/>
          <w:color w:val="auto"/>
          <w:sz w:val="24"/>
          <w:szCs w:val="24"/>
          <w:rtl/>
        </w:rPr>
        <w:t>נדרש</w:t>
      </w:r>
      <w:r w:rsidRPr="00440ECF">
        <w:rPr>
          <w:rFonts w:ascii="David" w:hAnsi="David" w:cs="David"/>
          <w:bCs w:val="0"/>
          <w:i w:val="0"/>
          <w:color w:val="auto"/>
          <w:sz w:val="24"/>
          <w:szCs w:val="24"/>
          <w:rtl/>
        </w:rPr>
        <w:t xml:space="preserve"> הספק להעמיד לרשות </w:t>
      </w:r>
      <w:r w:rsidRPr="00440ECF">
        <w:rPr>
          <w:rFonts w:ascii="David" w:hAnsi="David" w:cs="David" w:hint="eastAsia"/>
          <w:bCs w:val="0"/>
          <w:i w:val="0"/>
          <w:color w:val="auto"/>
          <w:sz w:val="24"/>
          <w:szCs w:val="24"/>
          <w:rtl/>
        </w:rPr>
        <w:t>מציע</w:t>
      </w:r>
      <w:r w:rsidRPr="00440ECF">
        <w:rPr>
          <w:rFonts w:ascii="David" w:hAnsi="David" w:cs="David"/>
          <w:bCs w:val="0"/>
          <w:i w:val="0"/>
          <w:color w:val="auto"/>
          <w:sz w:val="24"/>
          <w:szCs w:val="24"/>
          <w:rtl/>
        </w:rPr>
        <w:t xml:space="preserve"> </w:t>
      </w:r>
      <w:r w:rsidRPr="005A5F46">
        <w:rPr>
          <w:rFonts w:ascii="David" w:hAnsi="David" w:cs="David"/>
          <w:bCs w:val="0"/>
          <w:i w:val="0"/>
          <w:color w:val="auto"/>
          <w:sz w:val="24"/>
          <w:szCs w:val="24"/>
          <w:rtl/>
        </w:rPr>
        <w:t>,</w:t>
      </w:r>
      <w:r w:rsidRPr="005A5F46">
        <w:rPr>
          <w:rFonts w:ascii="David" w:hAnsi="David" w:cs="David" w:hint="eastAsia"/>
          <w:bCs w:val="0"/>
          <w:i w:val="0"/>
          <w:color w:val="auto"/>
          <w:sz w:val="24"/>
          <w:szCs w:val="24"/>
          <w:rtl/>
        </w:rPr>
        <w:t>עמדת</w:t>
      </w:r>
      <w:r>
        <w:rPr>
          <w:rFonts w:ascii="David" w:hAnsi="David" w:cs="David"/>
          <w:bCs w:val="0"/>
          <w:i w:val="0"/>
          <w:color w:val="auto"/>
          <w:sz w:val="24"/>
          <w:szCs w:val="24"/>
          <w:rtl/>
        </w:rPr>
        <w:t xml:space="preserve"> מחשב באמצעותה יזין </w:t>
      </w:r>
      <w:r>
        <w:rPr>
          <w:rFonts w:ascii="David" w:hAnsi="David" w:cs="David" w:hint="eastAsia"/>
          <w:bCs w:val="0"/>
          <w:i w:val="0"/>
          <w:color w:val="auto"/>
          <w:sz w:val="24"/>
          <w:szCs w:val="24"/>
          <w:rtl/>
        </w:rPr>
        <w:t>המציע</w:t>
      </w:r>
      <w:r>
        <w:rPr>
          <w:rFonts w:ascii="David" w:hAnsi="David" w:cs="David"/>
          <w:bCs w:val="0"/>
          <w:i w:val="0"/>
          <w:color w:val="auto"/>
          <w:sz w:val="24"/>
          <w:szCs w:val="24"/>
          <w:rtl/>
        </w:rPr>
        <w:t xml:space="preserve"> את </w:t>
      </w:r>
      <w:r>
        <w:rPr>
          <w:rFonts w:ascii="David" w:hAnsi="David" w:cs="David" w:hint="eastAsia"/>
          <w:bCs w:val="0"/>
          <w:i w:val="0"/>
          <w:color w:val="auto"/>
          <w:sz w:val="24"/>
          <w:szCs w:val="24"/>
          <w:rtl/>
        </w:rPr>
        <w:t>הצעתו</w:t>
      </w:r>
      <w:r>
        <w:rPr>
          <w:rFonts w:ascii="David" w:hAnsi="David" w:cs="David"/>
          <w:bCs w:val="0"/>
          <w:i w:val="0"/>
          <w:color w:val="auto"/>
          <w:sz w:val="24"/>
          <w:szCs w:val="24"/>
          <w:rtl/>
        </w:rPr>
        <w:t xml:space="preserve"> לרכישת הטובין שהוצעו במכרז המכר. בס</w:t>
      </w:r>
      <w:r>
        <w:rPr>
          <w:rFonts w:ascii="David" w:hAnsi="David" w:cs="David" w:hint="eastAsia"/>
          <w:bCs w:val="0"/>
          <w:i w:val="0"/>
          <w:color w:val="auto"/>
          <w:sz w:val="24"/>
          <w:szCs w:val="24"/>
          <w:rtl/>
        </w:rPr>
        <w:t>יום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הזנת</w:t>
      </w:r>
      <w:r>
        <w:rPr>
          <w:rFonts w:ascii="David" w:hAnsi="David" w:cs="David"/>
          <w:bCs w:val="0"/>
          <w:i w:val="0"/>
          <w:color w:val="auto"/>
          <w:sz w:val="24"/>
          <w:szCs w:val="24"/>
          <w:rtl/>
        </w:rPr>
        <w:t xml:space="preserve"> ההצעה ולאחר אישורה באופן אלקטרוני על </w:t>
      </w:r>
      <w:r>
        <w:rPr>
          <w:rFonts w:ascii="David" w:hAnsi="David" w:cs="David" w:hint="eastAsia"/>
          <w:bCs w:val="0"/>
          <w:i w:val="0"/>
          <w:color w:val="auto"/>
          <w:sz w:val="24"/>
          <w:szCs w:val="24"/>
          <w:rtl/>
        </w:rPr>
        <w:t>ידי</w:t>
      </w:r>
      <w:r>
        <w:rPr>
          <w:rFonts w:ascii="David" w:hAnsi="David" w:cs="David"/>
          <w:bCs w:val="0"/>
          <w:i w:val="0"/>
          <w:color w:val="auto"/>
          <w:sz w:val="24"/>
          <w:szCs w:val="24"/>
          <w:rtl/>
        </w:rPr>
        <w:t xml:space="preserve"> המציע, יופקו </w:t>
      </w:r>
      <w:r>
        <w:rPr>
          <w:rFonts w:ascii="David" w:hAnsi="David" w:cs="David" w:hint="eastAsia"/>
          <w:bCs w:val="0"/>
          <w:i w:val="0"/>
          <w:color w:val="auto"/>
          <w:sz w:val="24"/>
          <w:szCs w:val="24"/>
          <w:rtl/>
        </w:rPr>
        <w:t>שני</w:t>
      </w:r>
      <w:r>
        <w:rPr>
          <w:rFonts w:ascii="David" w:hAnsi="David" w:cs="David"/>
          <w:bCs w:val="0"/>
          <w:i w:val="0"/>
          <w:color w:val="auto"/>
          <w:sz w:val="24"/>
          <w:szCs w:val="24"/>
          <w:rtl/>
        </w:rPr>
        <w:t xml:space="preserve"> שוברים: </w:t>
      </w:r>
    </w:p>
    <w:p w:rsidR="00DC2FE4" w:rsidRPr="00440ECF" w:rsidRDefault="00DC2FE4" w:rsidP="00E15155">
      <w:pPr>
        <w:pStyle w:val="21"/>
        <w:keepNext w:val="0"/>
        <w:keepLines w:val="0"/>
        <w:widowControl/>
        <w:numPr>
          <w:ilvl w:val="4"/>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שובר</w:t>
      </w:r>
      <w:r>
        <w:rPr>
          <w:rFonts w:ascii="David" w:hAnsi="David" w:cs="David"/>
          <w:bCs w:val="0"/>
          <w:i w:val="0"/>
          <w:color w:val="auto"/>
          <w:sz w:val="24"/>
          <w:szCs w:val="24"/>
          <w:rtl/>
        </w:rPr>
        <w:t xml:space="preserve"> המכיל מספר הצעה, פרטי המציע וסה"כ סכום להפקדה כדמי ערבות וכן בקשה לחתימת המציע המאשר כי זה מספר הצעתו.</w:t>
      </w:r>
    </w:p>
    <w:p w:rsidR="00DC2FE4" w:rsidRPr="00440ECF" w:rsidRDefault="00DC2FE4" w:rsidP="00E15155">
      <w:pPr>
        <w:pStyle w:val="21"/>
        <w:keepNext w:val="0"/>
        <w:keepLines w:val="0"/>
        <w:widowControl/>
        <w:numPr>
          <w:ilvl w:val="4"/>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שובר</w:t>
      </w:r>
      <w:r>
        <w:rPr>
          <w:rFonts w:ascii="David" w:hAnsi="David" w:cs="David"/>
          <w:bCs w:val="0"/>
          <w:i w:val="0"/>
          <w:color w:val="auto"/>
          <w:sz w:val="24"/>
          <w:szCs w:val="24"/>
          <w:rtl/>
        </w:rPr>
        <w:t xml:space="preserve">  ובו בנוסף לאמור לעיל פירוט ההצעה (לשימוש המציע).</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דמי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ערבות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מציע</w:t>
      </w:r>
      <w:r>
        <w:rPr>
          <w:rFonts w:ascii="David" w:hAnsi="David" w:cs="David"/>
          <w:bCs w:val="0"/>
          <w:i w:val="0"/>
          <w:color w:val="auto"/>
          <w:sz w:val="24"/>
          <w:szCs w:val="24"/>
        </w:rPr>
        <w:t xml:space="preserve"> </w:t>
      </w:r>
      <w:r>
        <w:rPr>
          <w:rFonts w:ascii="David" w:hAnsi="David" w:cs="David"/>
          <w:bCs w:val="0"/>
          <w:i w:val="0"/>
          <w:color w:val="auto"/>
          <w:sz w:val="24"/>
          <w:szCs w:val="24"/>
          <w:rtl/>
        </w:rPr>
        <w:t xml:space="preserve"> בשיעור של 10% מגובה הצעת המחיר ובסך של עד  10,000 ₪ י</w:t>
      </w:r>
      <w:r>
        <w:rPr>
          <w:rFonts w:ascii="David" w:hAnsi="David" w:cs="David" w:hint="eastAsia"/>
          <w:bCs w:val="0"/>
          <w:i w:val="0"/>
          <w:color w:val="auto"/>
          <w:sz w:val="24"/>
          <w:szCs w:val="24"/>
          <w:rtl/>
        </w:rPr>
        <w:t>ופקדו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בשיק</w:t>
      </w:r>
      <w:r>
        <w:rPr>
          <w:rFonts w:ascii="David" w:hAnsi="David" w:cs="David"/>
          <w:bCs w:val="0"/>
          <w:i w:val="0"/>
          <w:color w:val="auto"/>
          <w:sz w:val="24"/>
          <w:szCs w:val="24"/>
          <w:rtl/>
        </w:rPr>
        <w:t xml:space="preserve"> אישי/ </w:t>
      </w:r>
      <w:r>
        <w:rPr>
          <w:rFonts w:ascii="David" w:hAnsi="David" w:cs="David" w:hint="eastAsia"/>
          <w:bCs w:val="0"/>
          <w:i w:val="0"/>
          <w:color w:val="auto"/>
          <w:sz w:val="24"/>
          <w:szCs w:val="24"/>
          <w:rtl/>
        </w:rPr>
        <w:t>בנקאי</w:t>
      </w:r>
      <w:r>
        <w:rPr>
          <w:rFonts w:ascii="David" w:hAnsi="David" w:cs="David"/>
          <w:bCs w:val="0"/>
          <w:i w:val="0"/>
          <w:color w:val="auto"/>
          <w:sz w:val="24"/>
          <w:szCs w:val="24"/>
          <w:rtl/>
        </w:rPr>
        <w:t xml:space="preserve"> לפקודת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  </w:t>
      </w:r>
    </w:p>
    <w:p w:rsidR="00DC2FE4" w:rsidRPr="00440ECF" w:rsidRDefault="00DC2FE4" w:rsidP="00A364FE">
      <w:pPr>
        <w:ind w:left="1130" w:firstLine="113"/>
        <w:jc w:val="both"/>
        <w:rPr>
          <w:b/>
          <w:bCs/>
          <w:rtl/>
        </w:rPr>
      </w:pPr>
      <w:r>
        <w:rPr>
          <w:rFonts w:hint="eastAsia"/>
          <w:b/>
          <w:bCs/>
          <w:rtl/>
        </w:rPr>
        <w:t>יודגש</w:t>
      </w:r>
      <w:r>
        <w:rPr>
          <w:b/>
          <w:bCs/>
          <w:rtl/>
        </w:rPr>
        <w:t xml:space="preserve"> </w:t>
      </w:r>
      <w:r>
        <w:rPr>
          <w:rFonts w:hint="eastAsia"/>
          <w:b/>
          <w:bCs/>
          <w:rtl/>
        </w:rPr>
        <w:t>כי</w:t>
      </w:r>
      <w:r>
        <w:rPr>
          <w:b/>
          <w:bCs/>
          <w:rtl/>
        </w:rPr>
        <w:t xml:space="preserve"> </w:t>
      </w:r>
      <w:r>
        <w:rPr>
          <w:rFonts w:hint="eastAsia"/>
          <w:b/>
          <w:bCs/>
          <w:rtl/>
        </w:rPr>
        <w:t>חל</w:t>
      </w:r>
      <w:r>
        <w:rPr>
          <w:b/>
          <w:bCs/>
          <w:rtl/>
        </w:rPr>
        <w:t xml:space="preserve"> איסור מוחלט על הספק  להפקיד את ערבות המציע </w:t>
      </w:r>
      <w:r>
        <w:rPr>
          <w:rFonts w:hint="eastAsia"/>
          <w:b/>
          <w:bCs/>
          <w:rtl/>
        </w:rPr>
        <w:t>בחשבונו</w:t>
      </w:r>
      <w:r>
        <w:rPr>
          <w:b/>
          <w:bCs/>
          <w:rtl/>
        </w:rPr>
        <w:t xml:space="preserve"> </w:t>
      </w:r>
      <w:r>
        <w:rPr>
          <w:rFonts w:hint="eastAsia"/>
          <w:b/>
          <w:bCs/>
          <w:rtl/>
        </w:rPr>
        <w:t>ו</w:t>
      </w:r>
      <w:r>
        <w:rPr>
          <w:b/>
          <w:bCs/>
          <w:rtl/>
        </w:rPr>
        <w:t xml:space="preserve">/או </w:t>
      </w:r>
      <w:r>
        <w:rPr>
          <w:rFonts w:hint="eastAsia"/>
          <w:b/>
          <w:bCs/>
          <w:rtl/>
        </w:rPr>
        <w:t>לעשות</w:t>
      </w:r>
      <w:r>
        <w:rPr>
          <w:b/>
          <w:bCs/>
          <w:rtl/>
        </w:rPr>
        <w:t xml:space="preserve"> </w:t>
      </w:r>
      <w:r>
        <w:rPr>
          <w:rFonts w:hint="eastAsia"/>
          <w:b/>
          <w:bCs/>
          <w:rtl/>
        </w:rPr>
        <w:t>בה</w:t>
      </w:r>
      <w:r>
        <w:rPr>
          <w:b/>
          <w:bCs/>
          <w:rtl/>
        </w:rPr>
        <w:t xml:space="preserve"> </w:t>
      </w:r>
      <w:r>
        <w:rPr>
          <w:rFonts w:hint="eastAsia"/>
          <w:b/>
          <w:bCs/>
          <w:rtl/>
        </w:rPr>
        <w:t>שימוש</w:t>
      </w:r>
      <w:r>
        <w:rPr>
          <w:b/>
          <w:bCs/>
          <w:rtl/>
        </w:rPr>
        <w:t xml:space="preserve"> </w:t>
      </w:r>
      <w:r>
        <w:rPr>
          <w:rFonts w:hint="eastAsia"/>
          <w:b/>
          <w:bCs/>
          <w:rtl/>
        </w:rPr>
        <w:t>כלשהו</w:t>
      </w:r>
      <w:r>
        <w:rPr>
          <w:b/>
          <w:bCs/>
          <w:rtl/>
        </w:rPr>
        <w:t xml:space="preserve"> </w:t>
      </w:r>
      <w:r>
        <w:rPr>
          <w:rFonts w:hint="eastAsia"/>
          <w:bCs/>
          <w:i/>
          <w:rtl/>
        </w:rPr>
        <w:t>למעט</w:t>
      </w:r>
      <w:r>
        <w:rPr>
          <w:bCs/>
          <w:i/>
          <w:rtl/>
        </w:rPr>
        <w:t xml:space="preserve"> </w:t>
      </w:r>
      <w:r>
        <w:rPr>
          <w:rFonts w:hint="eastAsia"/>
          <w:bCs/>
          <w:i/>
          <w:rtl/>
        </w:rPr>
        <w:t>מכוח</w:t>
      </w:r>
      <w:r>
        <w:rPr>
          <w:bCs/>
          <w:i/>
          <w:rtl/>
        </w:rPr>
        <w:t xml:space="preserve"> </w:t>
      </w:r>
      <w:r>
        <w:rPr>
          <w:rFonts w:hint="eastAsia"/>
          <w:bCs/>
          <w:i/>
          <w:rtl/>
        </w:rPr>
        <w:t>הוראות</w:t>
      </w:r>
      <w:r>
        <w:rPr>
          <w:bCs/>
          <w:i/>
          <w:rtl/>
        </w:rPr>
        <w:t xml:space="preserve"> </w:t>
      </w:r>
      <w:r>
        <w:rPr>
          <w:rFonts w:hint="eastAsia"/>
          <w:bCs/>
          <w:i/>
          <w:rtl/>
        </w:rPr>
        <w:t>מכרז</w:t>
      </w:r>
      <w:r>
        <w:rPr>
          <w:bCs/>
          <w:i/>
          <w:rtl/>
        </w:rPr>
        <w:t xml:space="preserve"> </w:t>
      </w:r>
      <w:r>
        <w:rPr>
          <w:rFonts w:hint="eastAsia"/>
          <w:bCs/>
          <w:i/>
          <w:rtl/>
        </w:rPr>
        <w:t>זה</w:t>
      </w:r>
      <w:r>
        <w:rPr>
          <w:bCs/>
          <w:i/>
          <w:rtl/>
        </w:rPr>
        <w:t>.</w:t>
      </w:r>
    </w:p>
    <w:p w:rsidR="00DC2FE4" w:rsidRPr="00440ECF" w:rsidRDefault="00DC2FE4" w:rsidP="00A364FE">
      <w:pPr>
        <w:ind w:left="1130" w:firstLine="113"/>
        <w:jc w:val="both"/>
        <w:rPr>
          <w:b/>
          <w:bCs/>
        </w:rPr>
      </w:pPr>
      <w:r>
        <w:rPr>
          <w:rFonts w:hint="eastAsia"/>
          <w:b/>
          <w:bCs/>
          <w:rtl/>
        </w:rPr>
        <w:t>הערבות</w:t>
      </w:r>
      <w:r>
        <w:rPr>
          <w:b/>
          <w:bCs/>
          <w:rtl/>
        </w:rPr>
        <w:t xml:space="preserve"> </w:t>
      </w:r>
      <w:r>
        <w:rPr>
          <w:rFonts w:hint="eastAsia"/>
          <w:b/>
          <w:bCs/>
          <w:rtl/>
        </w:rPr>
        <w:t>תוחזר</w:t>
      </w:r>
      <w:r>
        <w:rPr>
          <w:b/>
          <w:bCs/>
          <w:rtl/>
        </w:rPr>
        <w:t xml:space="preserve"> </w:t>
      </w:r>
      <w:r>
        <w:rPr>
          <w:rFonts w:hint="eastAsia"/>
          <w:b/>
          <w:bCs/>
          <w:rtl/>
        </w:rPr>
        <w:t>למציעים</w:t>
      </w:r>
      <w:r>
        <w:rPr>
          <w:b/>
          <w:bCs/>
          <w:rtl/>
        </w:rPr>
        <w:t xml:space="preserve"> </w:t>
      </w:r>
      <w:r>
        <w:rPr>
          <w:rFonts w:hint="eastAsia"/>
          <w:b/>
          <w:bCs/>
          <w:rtl/>
        </w:rPr>
        <w:t>בתום</w:t>
      </w:r>
      <w:r>
        <w:rPr>
          <w:b/>
          <w:bCs/>
          <w:rtl/>
        </w:rPr>
        <w:t xml:space="preserve"> </w:t>
      </w:r>
      <w:r>
        <w:rPr>
          <w:rFonts w:hint="eastAsia"/>
          <w:b/>
          <w:bCs/>
          <w:rtl/>
        </w:rPr>
        <w:t>הליך</w:t>
      </w:r>
      <w:r>
        <w:rPr>
          <w:b/>
          <w:bCs/>
          <w:rtl/>
        </w:rPr>
        <w:t xml:space="preserve"> </w:t>
      </w:r>
      <w:r>
        <w:rPr>
          <w:rFonts w:hint="eastAsia"/>
          <w:b/>
          <w:bCs/>
          <w:rtl/>
        </w:rPr>
        <w:t>מכרז</w:t>
      </w:r>
      <w:r>
        <w:rPr>
          <w:b/>
          <w:bCs/>
          <w:rtl/>
        </w:rPr>
        <w:t xml:space="preserve"> המכר.</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bCs w:val="0"/>
          <w:i w:val="0"/>
          <w:color w:val="auto"/>
          <w:sz w:val="24"/>
          <w:szCs w:val="24"/>
          <w:rtl/>
        </w:rPr>
        <w:t xml:space="preserve">  . על המזמין לוודא כי המציעים אכן עמדו בתנאי הסף, דהיינו הפקדת ע</w:t>
      </w:r>
      <w:r>
        <w:rPr>
          <w:rFonts w:ascii="David" w:hAnsi="David" w:cs="David" w:hint="eastAsia"/>
          <w:bCs w:val="0"/>
          <w:i w:val="0"/>
          <w:color w:val="auto"/>
          <w:sz w:val="24"/>
          <w:szCs w:val="24"/>
          <w:rtl/>
        </w:rPr>
        <w:t>רבות</w:t>
      </w:r>
      <w:r>
        <w:rPr>
          <w:rFonts w:ascii="David" w:hAnsi="David" w:cs="David"/>
          <w:bCs w:val="0"/>
          <w:i w:val="0"/>
          <w:color w:val="auto"/>
          <w:sz w:val="24"/>
          <w:szCs w:val="24"/>
          <w:rtl/>
        </w:rPr>
        <w:t xml:space="preserve"> מציע בגובה של 10% מגובה ההצעה וכן חתימה על שטר מכר.</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יודגש</w:t>
      </w:r>
      <w:r>
        <w:rPr>
          <w:rFonts w:ascii="David" w:hAnsi="David" w:cs="David"/>
          <w:bCs w:val="0"/>
          <w:i w:val="0"/>
          <w:color w:val="auto"/>
          <w:sz w:val="24"/>
          <w:szCs w:val="24"/>
          <w:rtl/>
        </w:rPr>
        <w:t xml:space="preserve">  כי אי </w:t>
      </w:r>
      <w:r>
        <w:rPr>
          <w:rFonts w:ascii="David" w:hAnsi="David" w:cs="David" w:hint="eastAsia"/>
          <w:bCs w:val="0"/>
          <w:i w:val="0"/>
          <w:color w:val="auto"/>
          <w:sz w:val="24"/>
          <w:szCs w:val="24"/>
          <w:rtl/>
        </w:rPr>
        <w:t>המצאת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ערבות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מציע</w:t>
      </w:r>
      <w:r>
        <w:rPr>
          <w:rFonts w:ascii="David" w:hAnsi="David" w:cs="David"/>
          <w:bCs w:val="0"/>
          <w:i w:val="0"/>
          <w:color w:val="auto"/>
          <w:sz w:val="24"/>
          <w:szCs w:val="24"/>
          <w:rtl/>
        </w:rPr>
        <w:t xml:space="preserve"> כנדרש לעיל, </w:t>
      </w:r>
      <w:r>
        <w:rPr>
          <w:rFonts w:ascii="David" w:hAnsi="David" w:cs="David" w:hint="eastAsia"/>
          <w:bCs w:val="0"/>
          <w:i w:val="0"/>
          <w:color w:val="auto"/>
          <w:sz w:val="24"/>
          <w:szCs w:val="24"/>
          <w:rtl/>
        </w:rPr>
        <w:t>או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צרוף</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ערבות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מציע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נמוכה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w:t>
      </w:r>
      <w:r>
        <w:rPr>
          <w:rFonts w:ascii="David" w:hAnsi="David" w:cs="David"/>
          <w:bCs w:val="0"/>
          <w:i w:val="0"/>
          <w:color w:val="auto"/>
          <w:sz w:val="24"/>
          <w:szCs w:val="24"/>
          <w:rtl/>
        </w:rPr>
        <w:t xml:space="preserve">-10% </w:t>
      </w:r>
      <w:r>
        <w:rPr>
          <w:rFonts w:ascii="David" w:hAnsi="David" w:cs="David" w:hint="eastAsia"/>
          <w:bCs w:val="0"/>
          <w:i w:val="0"/>
          <w:color w:val="auto"/>
          <w:sz w:val="24"/>
          <w:szCs w:val="24"/>
          <w:rtl/>
        </w:rPr>
        <w:t>מסך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ההצעה</w:t>
      </w:r>
      <w:r>
        <w:rPr>
          <w:rFonts w:ascii="David" w:hAnsi="David" w:cs="David"/>
          <w:bCs w:val="0"/>
          <w:i w:val="0"/>
          <w:color w:val="auto"/>
          <w:sz w:val="24"/>
          <w:szCs w:val="24"/>
          <w:rtl/>
        </w:rPr>
        <w:t xml:space="preserve"> , </w:t>
      </w:r>
      <w:r>
        <w:rPr>
          <w:rFonts w:ascii="David" w:hAnsi="David" w:cs="David" w:hint="eastAsia"/>
          <w:bCs w:val="0"/>
          <w:i w:val="0"/>
          <w:color w:val="auto"/>
          <w:sz w:val="24"/>
          <w:szCs w:val="24"/>
          <w:rtl/>
        </w:rPr>
        <w:t>תגרום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לפסילת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ההצעה</w:t>
      </w:r>
      <w:r>
        <w:rPr>
          <w:rFonts w:ascii="David" w:hAnsi="David" w:cs="David"/>
          <w:bCs w:val="0"/>
          <w:i w:val="0"/>
          <w:color w:val="auto"/>
          <w:sz w:val="24"/>
          <w:szCs w:val="24"/>
          <w:rtl/>
        </w:rPr>
        <w:t xml:space="preserve"> .</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דמי</w:t>
      </w:r>
      <w:r>
        <w:rPr>
          <w:rFonts w:ascii="David" w:hAnsi="David" w:cs="David"/>
          <w:bCs w:val="0"/>
          <w:i w:val="0"/>
          <w:color w:val="auto"/>
          <w:sz w:val="24"/>
          <w:szCs w:val="24"/>
          <w:rtl/>
        </w:rPr>
        <w:t xml:space="preserve"> הערבות, פרטיהם  </w:t>
      </w:r>
      <w:proofErr w:type="spellStart"/>
      <w:r>
        <w:rPr>
          <w:rFonts w:ascii="David" w:hAnsi="David" w:cs="David"/>
          <w:bCs w:val="0"/>
          <w:i w:val="0"/>
          <w:color w:val="auto"/>
          <w:sz w:val="24"/>
          <w:szCs w:val="24"/>
          <w:rtl/>
        </w:rPr>
        <w:t>וצרופותיהם</w:t>
      </w:r>
      <w:proofErr w:type="spellEnd"/>
      <w:r>
        <w:rPr>
          <w:rFonts w:ascii="David" w:hAnsi="David" w:cs="David"/>
          <w:bCs w:val="0"/>
          <w:i w:val="0"/>
          <w:color w:val="auto"/>
          <w:sz w:val="24"/>
          <w:szCs w:val="24"/>
          <w:rtl/>
        </w:rPr>
        <w:t xml:space="preserve"> ישמרו אצל הספק ובאחריותו עד להכרזה על הזוכה/זוכים במכרז מכר ע"י ועדת מכירות של המזמין.</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בחירת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ההצעה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הזוכה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מכר</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ועדת</w:t>
      </w:r>
      <w:r>
        <w:rPr>
          <w:rFonts w:ascii="David" w:hAnsi="David" w:cs="David"/>
          <w:bCs w:val="0"/>
          <w:i w:val="0"/>
          <w:color w:val="auto"/>
          <w:sz w:val="24"/>
          <w:szCs w:val="24"/>
          <w:rtl/>
        </w:rPr>
        <w:t xml:space="preserve"> מכירות מטעם המזמין תבחן ההצעות </w:t>
      </w:r>
      <w:r>
        <w:rPr>
          <w:rFonts w:ascii="David" w:hAnsi="David" w:cs="David" w:hint="eastAsia"/>
          <w:bCs w:val="0"/>
          <w:i w:val="0"/>
          <w:color w:val="auto"/>
          <w:sz w:val="24"/>
          <w:szCs w:val="24"/>
          <w:rtl/>
        </w:rPr>
        <w:t>ותזין</w:t>
      </w:r>
      <w:r>
        <w:rPr>
          <w:rFonts w:ascii="David" w:hAnsi="David" w:cs="David"/>
          <w:bCs w:val="0"/>
          <w:i w:val="0"/>
          <w:color w:val="auto"/>
          <w:sz w:val="24"/>
          <w:szCs w:val="24"/>
          <w:rtl/>
        </w:rPr>
        <w:t xml:space="preserve"> במערכת "</w:t>
      </w:r>
      <w:r>
        <w:rPr>
          <w:rFonts w:ascii="David" w:hAnsi="David" w:cs="David" w:hint="eastAsia"/>
          <w:bCs w:val="0"/>
          <w:i w:val="0"/>
          <w:color w:val="auto"/>
          <w:sz w:val="24"/>
          <w:szCs w:val="24"/>
          <w:rtl/>
        </w:rPr>
        <w:t>יונה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החלטתה</w:t>
      </w:r>
      <w:r>
        <w:rPr>
          <w:rFonts w:ascii="David" w:hAnsi="David" w:cs="David"/>
          <w:bCs w:val="0"/>
          <w:i w:val="0"/>
          <w:color w:val="auto"/>
          <w:sz w:val="24"/>
          <w:szCs w:val="24"/>
          <w:rtl/>
        </w:rPr>
        <w:t xml:space="preserve"> ל</w:t>
      </w:r>
      <w:r>
        <w:rPr>
          <w:rFonts w:ascii="David" w:hAnsi="David" w:cs="David" w:hint="eastAsia"/>
          <w:bCs w:val="0"/>
          <w:i w:val="0"/>
          <w:color w:val="auto"/>
          <w:sz w:val="24"/>
          <w:szCs w:val="24"/>
          <w:rtl/>
        </w:rPr>
        <w:t>גבי</w:t>
      </w:r>
      <w:r>
        <w:rPr>
          <w:rFonts w:ascii="David" w:hAnsi="David" w:cs="David"/>
          <w:bCs w:val="0"/>
          <w:i w:val="0"/>
          <w:color w:val="auto"/>
          <w:sz w:val="24"/>
          <w:szCs w:val="24"/>
          <w:rtl/>
        </w:rPr>
        <w:t xml:space="preserve"> הטובין שהועמדו למכרז: אישור זכייה, שמאות חוזרת, העברה למכרז המכר הבא, העברה לרווחה, השמדה </w:t>
      </w:r>
      <w:proofErr w:type="spellStart"/>
      <w:r>
        <w:rPr>
          <w:rFonts w:ascii="David" w:hAnsi="David" w:cs="David"/>
          <w:bCs w:val="0"/>
          <w:i w:val="0"/>
          <w:color w:val="auto"/>
          <w:sz w:val="24"/>
          <w:szCs w:val="24"/>
          <w:rtl/>
        </w:rPr>
        <w:t>וכו</w:t>
      </w:r>
      <w:proofErr w:type="spellEnd"/>
      <w:r>
        <w:rPr>
          <w:rFonts w:ascii="David" w:hAnsi="David" w:cs="David"/>
          <w:bCs w:val="0"/>
          <w:i w:val="0"/>
          <w:color w:val="auto"/>
          <w:sz w:val="24"/>
          <w:szCs w:val="24"/>
          <w:rtl/>
        </w:rPr>
        <w:t xml:space="preserve">'. </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במקרים</w:t>
      </w:r>
      <w:r>
        <w:rPr>
          <w:rFonts w:ascii="David" w:hAnsi="David" w:cs="David"/>
          <w:bCs w:val="0"/>
          <w:i w:val="0"/>
          <w:color w:val="auto"/>
          <w:sz w:val="24"/>
          <w:szCs w:val="24"/>
          <w:rtl/>
        </w:rPr>
        <w:t xml:space="preserve"> בהם ועדת </w:t>
      </w:r>
      <w:r>
        <w:rPr>
          <w:rFonts w:ascii="David" w:hAnsi="David" w:cs="David" w:hint="eastAsia"/>
          <w:bCs w:val="0"/>
          <w:i w:val="0"/>
          <w:color w:val="auto"/>
          <w:sz w:val="24"/>
          <w:szCs w:val="24"/>
          <w:rtl/>
        </w:rPr>
        <w:t>המכירות</w:t>
      </w:r>
      <w:r>
        <w:rPr>
          <w:rFonts w:ascii="David" w:hAnsi="David" w:cs="David"/>
          <w:bCs w:val="0"/>
          <w:i w:val="0"/>
          <w:color w:val="auto"/>
          <w:sz w:val="24"/>
          <w:szCs w:val="24"/>
          <w:rtl/>
        </w:rPr>
        <w:t xml:space="preserve"> מטעם המזמין </w:t>
      </w:r>
      <w:r>
        <w:rPr>
          <w:rFonts w:ascii="David" w:hAnsi="David" w:cs="David" w:hint="eastAsia"/>
          <w:bCs w:val="0"/>
          <w:i w:val="0"/>
          <w:color w:val="auto"/>
          <w:sz w:val="24"/>
          <w:szCs w:val="24"/>
          <w:rtl/>
        </w:rPr>
        <w:t>תזין</w:t>
      </w:r>
      <w:r>
        <w:rPr>
          <w:rFonts w:ascii="David" w:hAnsi="David" w:cs="David"/>
          <w:bCs w:val="0"/>
          <w:i w:val="0"/>
          <w:color w:val="auto"/>
          <w:sz w:val="24"/>
          <w:szCs w:val="24"/>
          <w:rtl/>
        </w:rPr>
        <w:t xml:space="preserve"> אישור זכייה </w:t>
      </w:r>
      <w:r>
        <w:rPr>
          <w:rFonts w:ascii="David" w:hAnsi="David" w:cs="David" w:hint="eastAsia"/>
          <w:bCs w:val="0"/>
          <w:i w:val="0"/>
          <w:color w:val="auto"/>
          <w:sz w:val="24"/>
          <w:szCs w:val="24"/>
          <w:rtl/>
        </w:rPr>
        <w:t>במערכת</w:t>
      </w:r>
      <w:r>
        <w:rPr>
          <w:rFonts w:ascii="David" w:hAnsi="David" w:cs="David"/>
          <w:bCs w:val="0"/>
          <w:i w:val="0"/>
          <w:color w:val="auto"/>
          <w:sz w:val="24"/>
          <w:szCs w:val="24"/>
          <w:rtl/>
        </w:rPr>
        <w:t xml:space="preserve"> "יונה" :</w:t>
      </w:r>
      <w:r>
        <w:rPr>
          <w:rFonts w:ascii="David" w:hAnsi="David" w:cs="David"/>
          <w:color w:val="auto"/>
          <w:sz w:val="24"/>
          <w:szCs w:val="24"/>
          <w:rtl/>
        </w:rPr>
        <w:t xml:space="preserve"> </w:t>
      </w:r>
    </w:p>
    <w:p w:rsidR="00DC2FE4" w:rsidRPr="00440ECF" w:rsidRDefault="00DC2FE4" w:rsidP="00E15155">
      <w:pPr>
        <w:pStyle w:val="21"/>
        <w:keepNext w:val="0"/>
        <w:keepLines w:val="0"/>
        <w:widowControl/>
        <w:numPr>
          <w:ilvl w:val="4"/>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תוך</w:t>
      </w:r>
      <w:r>
        <w:rPr>
          <w:rFonts w:ascii="David" w:hAnsi="David" w:cs="David"/>
          <w:bCs w:val="0"/>
          <w:i w:val="0"/>
          <w:color w:val="auto"/>
          <w:sz w:val="24"/>
          <w:szCs w:val="24"/>
          <w:rtl/>
        </w:rPr>
        <w:t xml:space="preserve"> 3 ימים ממועד קבלת </w:t>
      </w:r>
      <w:r>
        <w:rPr>
          <w:rFonts w:ascii="David" w:hAnsi="David" w:cs="David" w:hint="eastAsia"/>
          <w:bCs w:val="0"/>
          <w:i w:val="0"/>
          <w:color w:val="auto"/>
          <w:sz w:val="24"/>
          <w:szCs w:val="24"/>
          <w:rtl/>
        </w:rPr>
        <w:t>אישור</w:t>
      </w:r>
      <w:r>
        <w:rPr>
          <w:rFonts w:ascii="David" w:hAnsi="David" w:cs="David"/>
          <w:bCs w:val="0"/>
          <w:i w:val="0"/>
          <w:color w:val="auto"/>
          <w:sz w:val="24"/>
          <w:szCs w:val="24"/>
          <w:rtl/>
        </w:rPr>
        <w:t xml:space="preserve"> הזכייה, </w:t>
      </w:r>
      <w:r>
        <w:rPr>
          <w:rFonts w:ascii="David" w:hAnsi="David" w:cs="David" w:hint="eastAsia"/>
          <w:bCs w:val="0"/>
          <w:i w:val="0"/>
          <w:color w:val="auto"/>
          <w:sz w:val="24"/>
          <w:szCs w:val="24"/>
          <w:rtl/>
        </w:rPr>
        <w:t>יודיע</w:t>
      </w:r>
      <w:r>
        <w:rPr>
          <w:rFonts w:ascii="David" w:hAnsi="David" w:cs="David"/>
          <w:bCs w:val="0"/>
          <w:i w:val="0"/>
          <w:color w:val="auto"/>
          <w:sz w:val="24"/>
          <w:szCs w:val="24"/>
          <w:rtl/>
        </w:rPr>
        <w:t xml:space="preserve">  הספק </w:t>
      </w:r>
      <w:r>
        <w:rPr>
          <w:rFonts w:ascii="David" w:hAnsi="David" w:cs="David" w:hint="eastAsia"/>
          <w:bCs w:val="0"/>
          <w:i w:val="0"/>
          <w:color w:val="auto"/>
          <w:sz w:val="24"/>
          <w:szCs w:val="24"/>
          <w:rtl/>
        </w:rPr>
        <w:t>טלפונית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לזוכה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זכייתו</w:t>
      </w:r>
      <w:r>
        <w:rPr>
          <w:rFonts w:ascii="David" w:hAnsi="David" w:cs="David"/>
          <w:bCs w:val="0"/>
          <w:i w:val="0"/>
          <w:color w:val="auto"/>
          <w:sz w:val="24"/>
          <w:szCs w:val="24"/>
          <w:rtl/>
        </w:rPr>
        <w:t xml:space="preserve"> וינחה אותו </w:t>
      </w:r>
      <w:r>
        <w:rPr>
          <w:rFonts w:ascii="David" w:hAnsi="David" w:cs="David" w:hint="eastAsia"/>
          <w:bCs w:val="0"/>
          <w:i w:val="0"/>
          <w:color w:val="auto"/>
          <w:sz w:val="24"/>
          <w:szCs w:val="24"/>
          <w:rtl/>
        </w:rPr>
        <w:t>כלהלן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w:t>
      </w:r>
      <w:r>
        <w:rPr>
          <w:rFonts w:ascii="David" w:hAnsi="David" w:cs="David"/>
          <w:bCs w:val="0"/>
          <w:i w:val="0"/>
          <w:color w:val="auto"/>
          <w:sz w:val="24"/>
          <w:szCs w:val="24"/>
          <w:rtl/>
        </w:rPr>
        <w:t xml:space="preserve">/או </w:t>
      </w:r>
      <w:r>
        <w:rPr>
          <w:rFonts w:ascii="David" w:hAnsi="David" w:cs="David" w:hint="eastAsia"/>
          <w:bCs w:val="0"/>
          <w:i w:val="0"/>
          <w:color w:val="auto"/>
          <w:sz w:val="24"/>
          <w:szCs w:val="24"/>
          <w:rtl/>
        </w:rPr>
        <w:t>בהתאם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להנחיות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4"/>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על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הזוכה</w:t>
      </w:r>
      <w:r>
        <w:rPr>
          <w:rFonts w:ascii="David" w:hAnsi="David" w:cs="David"/>
          <w:bCs w:val="0"/>
          <w:i w:val="0"/>
          <w:color w:val="auto"/>
          <w:sz w:val="24"/>
          <w:szCs w:val="24"/>
          <w:rtl/>
        </w:rPr>
        <w:t xml:space="preserve">  להגיע לאתר ולשלם עבור הטובין בהם זכה בסכום הצעתו במכרז מכר </w:t>
      </w:r>
      <w:r>
        <w:rPr>
          <w:rFonts w:ascii="David" w:hAnsi="David" w:cs="David" w:hint="eastAsia"/>
          <w:bCs w:val="0"/>
          <w:i w:val="0"/>
          <w:color w:val="auto"/>
          <w:sz w:val="24"/>
          <w:szCs w:val="24"/>
          <w:rtl/>
        </w:rPr>
        <w:t>במזומן</w:t>
      </w:r>
      <w:r>
        <w:rPr>
          <w:rFonts w:ascii="David" w:hAnsi="David" w:cs="David"/>
          <w:bCs w:val="0"/>
          <w:i w:val="0"/>
          <w:color w:val="auto"/>
          <w:sz w:val="24"/>
          <w:szCs w:val="24"/>
          <w:rtl/>
        </w:rPr>
        <w:t>/ ב</w:t>
      </w:r>
      <w:r>
        <w:rPr>
          <w:rFonts w:ascii="David" w:hAnsi="David" w:cs="David" w:hint="eastAsia"/>
          <w:bCs w:val="0"/>
          <w:i w:val="0"/>
          <w:color w:val="auto"/>
          <w:sz w:val="24"/>
          <w:szCs w:val="24"/>
          <w:rtl/>
        </w:rPr>
        <w:t>שיק</w:t>
      </w:r>
      <w:r>
        <w:rPr>
          <w:rFonts w:ascii="David" w:hAnsi="David" w:cs="David"/>
          <w:bCs w:val="0"/>
          <w:i w:val="0"/>
          <w:color w:val="auto"/>
          <w:sz w:val="24"/>
          <w:szCs w:val="24"/>
          <w:rtl/>
        </w:rPr>
        <w:t xml:space="preserve">  . </w:t>
      </w:r>
      <w:r>
        <w:rPr>
          <w:rFonts w:ascii="David" w:hAnsi="David" w:cs="David" w:hint="eastAsia"/>
          <w:bCs w:val="0"/>
          <w:i w:val="0"/>
          <w:color w:val="auto"/>
          <w:sz w:val="24"/>
          <w:szCs w:val="24"/>
          <w:rtl/>
        </w:rPr>
        <w:t>במידה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והסכום</w:t>
      </w:r>
      <w:r>
        <w:rPr>
          <w:rFonts w:ascii="David" w:hAnsi="David" w:cs="David"/>
          <w:bCs w:val="0"/>
          <w:i w:val="0"/>
          <w:color w:val="auto"/>
          <w:sz w:val="24"/>
          <w:szCs w:val="24"/>
          <w:rtl/>
        </w:rPr>
        <w:t xml:space="preserve"> לתשלום </w:t>
      </w:r>
      <w:r>
        <w:rPr>
          <w:rFonts w:ascii="David" w:hAnsi="David" w:cs="David" w:hint="eastAsia"/>
          <w:bCs w:val="0"/>
          <w:i w:val="0"/>
          <w:color w:val="auto"/>
          <w:sz w:val="24"/>
          <w:szCs w:val="24"/>
          <w:rtl/>
        </w:rPr>
        <w:t>עולה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lastRenderedPageBreak/>
        <w:t>על</w:t>
      </w:r>
      <w:r>
        <w:rPr>
          <w:rFonts w:ascii="David" w:hAnsi="David" w:cs="David"/>
          <w:bCs w:val="0"/>
          <w:i w:val="0"/>
          <w:color w:val="auto"/>
          <w:sz w:val="24"/>
          <w:szCs w:val="24"/>
          <w:rtl/>
        </w:rPr>
        <w:t xml:space="preserve"> 10,000 </w:t>
      </w:r>
      <w:r>
        <w:rPr>
          <w:rFonts w:ascii="David" w:hAnsi="David" w:cs="David" w:hint="eastAsia"/>
          <w:bCs w:val="0"/>
          <w:i w:val="0"/>
          <w:color w:val="auto"/>
          <w:sz w:val="24"/>
          <w:szCs w:val="24"/>
          <w:rtl/>
        </w:rPr>
        <w:t>₪</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התשלום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יבוצע</w:t>
      </w:r>
      <w:r>
        <w:rPr>
          <w:rFonts w:ascii="David" w:hAnsi="David" w:cs="David"/>
          <w:bCs w:val="0"/>
          <w:i w:val="0"/>
          <w:color w:val="auto"/>
          <w:sz w:val="24"/>
          <w:szCs w:val="24"/>
          <w:rtl/>
        </w:rPr>
        <w:t xml:space="preserve"> בש</w:t>
      </w:r>
      <w:r>
        <w:rPr>
          <w:rFonts w:ascii="David" w:hAnsi="David" w:cs="David" w:hint="eastAsia"/>
          <w:bCs w:val="0"/>
          <w:i w:val="0"/>
          <w:color w:val="auto"/>
          <w:sz w:val="24"/>
          <w:szCs w:val="24"/>
          <w:rtl/>
        </w:rPr>
        <w:t>יק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בנקאי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בלבד</w:t>
      </w:r>
      <w:r>
        <w:rPr>
          <w:rFonts w:ascii="David" w:hAnsi="David" w:cs="David"/>
          <w:bCs w:val="0"/>
          <w:i w:val="0"/>
          <w:color w:val="auto"/>
          <w:sz w:val="24"/>
          <w:szCs w:val="24"/>
          <w:rtl/>
        </w:rPr>
        <w:t xml:space="preserve">. המזמין שומר לעצמו את הזכות בעתיד, לאפשר תשלום גם באמצעים נוספים. </w:t>
      </w:r>
    </w:p>
    <w:p w:rsidR="00DC2FE4" w:rsidRPr="002247A8" w:rsidRDefault="00DC2FE4" w:rsidP="00E15155">
      <w:pPr>
        <w:pStyle w:val="21"/>
        <w:keepNext w:val="0"/>
        <w:keepLines w:val="0"/>
        <w:widowControl/>
        <w:numPr>
          <w:ilvl w:val="4"/>
          <w:numId w:val="29"/>
        </w:numPr>
        <w:tabs>
          <w:tab w:val="left" w:pos="1985"/>
          <w:tab w:val="left" w:pos="2835"/>
        </w:tabs>
        <w:adjustRightInd/>
        <w:spacing w:before="120" w:line="360" w:lineRule="auto"/>
        <w:jc w:val="both"/>
        <w:textAlignment w:val="auto"/>
        <w:rPr>
          <w:rFonts w:cs="David"/>
          <w:color w:val="auto"/>
        </w:rPr>
      </w:pPr>
      <w:r>
        <w:rPr>
          <w:rFonts w:ascii="David" w:hAnsi="David" w:cs="David" w:hint="eastAsia"/>
          <w:bCs w:val="0"/>
          <w:i w:val="0"/>
          <w:color w:val="auto"/>
          <w:sz w:val="24"/>
          <w:szCs w:val="24"/>
          <w:rtl/>
        </w:rPr>
        <w:t>לזוכה</w:t>
      </w:r>
      <w:r>
        <w:rPr>
          <w:rFonts w:ascii="David" w:hAnsi="David" w:cs="David"/>
          <w:bCs w:val="0"/>
          <w:i w:val="0"/>
          <w:color w:val="auto"/>
          <w:sz w:val="24"/>
          <w:szCs w:val="24"/>
          <w:rtl/>
        </w:rPr>
        <w:t xml:space="preserve"> יינתן פרק זמן של 10 ימים לשחרור הטובין (למעט </w:t>
      </w:r>
      <w:r>
        <w:rPr>
          <w:rFonts w:ascii="David" w:hAnsi="David" w:cs="David" w:hint="eastAsia"/>
          <w:bCs w:val="0"/>
          <w:i w:val="0"/>
          <w:color w:val="auto"/>
          <w:sz w:val="24"/>
          <w:szCs w:val="24"/>
          <w:rtl/>
        </w:rPr>
        <w:t>מקרים</w:t>
      </w:r>
      <w:r>
        <w:rPr>
          <w:rFonts w:ascii="David" w:hAnsi="David" w:cs="David"/>
          <w:bCs w:val="0"/>
          <w:i w:val="0"/>
          <w:color w:val="auto"/>
          <w:sz w:val="24"/>
          <w:szCs w:val="24"/>
          <w:rtl/>
        </w:rPr>
        <w:t xml:space="preserve"> בהם נדרש אישור חוקיות יבוא) מיום מסירת ההודעה על הזכייה.</w:t>
      </w:r>
      <w:r w:rsidR="00325AAD">
        <w:rPr>
          <w:rFonts w:ascii="David" w:hAnsi="David" w:cs="David" w:hint="cs"/>
          <w:bCs w:val="0"/>
          <w:i w:val="0"/>
          <w:color w:val="auto"/>
          <w:sz w:val="24"/>
          <w:szCs w:val="24"/>
          <w:rtl/>
        </w:rPr>
        <w:t xml:space="preserve"> </w:t>
      </w:r>
      <w:r>
        <w:rPr>
          <w:rFonts w:ascii="David" w:hAnsi="David" w:cs="David"/>
          <w:bCs w:val="0"/>
          <w:i w:val="0"/>
          <w:color w:val="auto"/>
          <w:sz w:val="24"/>
          <w:szCs w:val="24"/>
          <w:rtl/>
        </w:rPr>
        <w:t>במידה ובמהלך תקופה זו לא תמומש הזכייה יעביר הספק הודעה למזמין לצורך קבלת החלטה להמשך הל</w:t>
      </w:r>
      <w:r>
        <w:rPr>
          <w:rFonts w:ascii="David" w:hAnsi="David" w:cs="David" w:hint="eastAsia"/>
          <w:bCs w:val="0"/>
          <w:i w:val="0"/>
          <w:color w:val="auto"/>
          <w:sz w:val="24"/>
          <w:szCs w:val="24"/>
          <w:rtl/>
        </w:rPr>
        <w:t>יך</w:t>
      </w:r>
      <w:r>
        <w:rPr>
          <w:rFonts w:ascii="David" w:hAnsi="David" w:cs="David"/>
          <w:bCs w:val="0"/>
          <w:i w:val="0"/>
          <w:color w:val="auto"/>
          <w:sz w:val="24"/>
          <w:szCs w:val="24"/>
          <w:rtl/>
        </w:rPr>
        <w:t xml:space="preserve"> ובין היתר אפשרות למימוש הערבות.</w:t>
      </w:r>
    </w:p>
    <w:p w:rsidR="00DC2FE4" w:rsidRPr="00440ECF" w:rsidRDefault="00DC2FE4" w:rsidP="00E15155">
      <w:pPr>
        <w:pStyle w:val="21"/>
        <w:keepNext w:val="0"/>
        <w:keepLines w:val="0"/>
        <w:widowControl/>
        <w:numPr>
          <w:ilvl w:val="4"/>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sidRPr="00440ECF">
        <w:rPr>
          <w:rFonts w:ascii="David" w:hAnsi="David" w:cs="David" w:hint="eastAsia"/>
          <w:bCs w:val="0"/>
          <w:i w:val="0"/>
          <w:color w:val="auto"/>
          <w:sz w:val="24"/>
          <w:szCs w:val="24"/>
          <w:rtl/>
        </w:rPr>
        <w:t>לאחר</w:t>
      </w:r>
      <w:r w:rsidRPr="00440ECF">
        <w:rPr>
          <w:rFonts w:ascii="David" w:hAnsi="David" w:cs="David"/>
          <w:bCs w:val="0"/>
          <w:i w:val="0"/>
          <w:color w:val="auto"/>
          <w:sz w:val="24"/>
          <w:szCs w:val="24"/>
          <w:rtl/>
        </w:rPr>
        <w:t xml:space="preserve"> התשלום האמור ישוחררו </w:t>
      </w:r>
      <w:r w:rsidRPr="00440ECF">
        <w:rPr>
          <w:rFonts w:ascii="David" w:hAnsi="David" w:cs="David" w:hint="eastAsia"/>
          <w:bCs w:val="0"/>
          <w:i w:val="0"/>
          <w:color w:val="auto"/>
          <w:sz w:val="24"/>
          <w:szCs w:val="24"/>
          <w:rtl/>
        </w:rPr>
        <w:t>הטובין</w:t>
      </w:r>
      <w:r w:rsidRPr="00440ECF">
        <w:rPr>
          <w:rFonts w:ascii="David" w:hAnsi="David" w:cs="David"/>
          <w:bCs w:val="0"/>
          <w:i w:val="0"/>
          <w:color w:val="auto"/>
          <w:sz w:val="24"/>
          <w:szCs w:val="24"/>
          <w:rtl/>
        </w:rPr>
        <w:t xml:space="preserve"> במעמד שני הצדדים, נציג הספק והזוכה במכרז המכר.</w:t>
      </w:r>
    </w:p>
    <w:p w:rsidR="00DC2FE4" w:rsidRPr="00440ECF" w:rsidRDefault="00DC2FE4" w:rsidP="00E15155">
      <w:pPr>
        <w:pStyle w:val="21"/>
        <w:keepNext w:val="0"/>
        <w:keepLines w:val="0"/>
        <w:widowControl/>
        <w:numPr>
          <w:ilvl w:val="4"/>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sidRPr="005A5F46">
        <w:rPr>
          <w:rFonts w:ascii="David" w:hAnsi="David" w:cs="David" w:hint="eastAsia"/>
          <w:bCs w:val="0"/>
          <w:i w:val="0"/>
          <w:color w:val="auto"/>
          <w:sz w:val="24"/>
          <w:szCs w:val="24"/>
          <w:rtl/>
        </w:rPr>
        <w:t>לא</w:t>
      </w:r>
      <w:r w:rsidRPr="005A5F46">
        <w:rPr>
          <w:rFonts w:ascii="David" w:hAnsi="David" w:cs="David"/>
          <w:bCs w:val="0"/>
          <w:i w:val="0"/>
          <w:color w:val="auto"/>
          <w:sz w:val="24"/>
          <w:szCs w:val="24"/>
          <w:rtl/>
        </w:rPr>
        <w:t xml:space="preserve"> יעשה שחרור חלקי של מיטלטלין</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4"/>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שחרור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לזוכים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המכר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יתבצע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רק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לאחר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תשלום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מלא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וחתימה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טופס</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שחרור</w:t>
      </w:r>
      <w:r>
        <w:rPr>
          <w:rFonts w:ascii="David" w:hAnsi="David" w:cs="David"/>
          <w:bCs w:val="0"/>
          <w:i w:val="0"/>
          <w:color w:val="auto"/>
          <w:sz w:val="24"/>
          <w:szCs w:val="24"/>
          <w:rtl/>
        </w:rPr>
        <w:t xml:space="preserve">. </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לאחר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התשלום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המלא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בגין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והוצאת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מהאתר</w:t>
      </w:r>
      <w:r>
        <w:rPr>
          <w:rFonts w:ascii="David" w:hAnsi="David" w:cs="David"/>
          <w:bCs w:val="0"/>
          <w:i w:val="0"/>
          <w:color w:val="auto"/>
          <w:sz w:val="24"/>
          <w:szCs w:val="24"/>
          <w:rtl/>
        </w:rPr>
        <w:t xml:space="preserve"> (ואישור </w:t>
      </w:r>
      <w:r>
        <w:rPr>
          <w:rFonts w:ascii="David" w:hAnsi="David" w:cs="David" w:hint="eastAsia"/>
          <w:bCs w:val="0"/>
          <w:i w:val="0"/>
          <w:color w:val="auto"/>
          <w:sz w:val="24"/>
          <w:szCs w:val="24"/>
          <w:rtl/>
        </w:rPr>
        <w:t>רשות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מוסמכת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במידה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ונדרש</w:t>
      </w:r>
      <w:r>
        <w:rPr>
          <w:rFonts w:ascii="David" w:hAnsi="David" w:cs="David"/>
          <w:bCs w:val="0"/>
          <w:i w:val="0"/>
          <w:color w:val="auto"/>
          <w:sz w:val="24"/>
          <w:szCs w:val="24"/>
          <w:rtl/>
        </w:rPr>
        <w:t xml:space="preserve">), הספק יחזיר  לזוכה  את </w:t>
      </w:r>
      <w:r>
        <w:rPr>
          <w:rFonts w:ascii="David" w:hAnsi="David" w:cs="David" w:hint="eastAsia"/>
          <w:bCs w:val="0"/>
          <w:i w:val="0"/>
          <w:color w:val="auto"/>
          <w:sz w:val="24"/>
          <w:szCs w:val="24"/>
          <w:rtl/>
        </w:rPr>
        <w:t>ערבות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המציע</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יעדכן</w:t>
      </w:r>
      <w:r>
        <w:rPr>
          <w:rFonts w:ascii="David" w:hAnsi="David" w:cs="David"/>
          <w:bCs w:val="0"/>
          <w:i w:val="0"/>
          <w:color w:val="auto"/>
          <w:sz w:val="24"/>
          <w:szCs w:val="24"/>
          <w:rtl/>
        </w:rPr>
        <w:t xml:space="preserve"> </w:t>
      </w:r>
      <w:proofErr w:type="spellStart"/>
      <w:r>
        <w:rPr>
          <w:rFonts w:ascii="David" w:hAnsi="David" w:cs="David" w:hint="eastAsia"/>
          <w:bCs w:val="0"/>
          <w:i w:val="0"/>
          <w:color w:val="auto"/>
          <w:sz w:val="24"/>
          <w:szCs w:val="24"/>
          <w:rtl/>
        </w:rPr>
        <w:t>מיידית</w:t>
      </w:r>
      <w:proofErr w:type="spellEnd"/>
      <w:r>
        <w:rPr>
          <w:rFonts w:ascii="David" w:hAnsi="David" w:cs="David"/>
          <w:bCs w:val="0"/>
          <w:i w:val="0"/>
          <w:color w:val="auto"/>
          <w:sz w:val="24"/>
          <w:szCs w:val="24"/>
          <w:rtl/>
        </w:rPr>
        <w:t xml:space="preserve"> במערכת סחר חוץ  </w:t>
      </w:r>
      <w:r>
        <w:rPr>
          <w:rFonts w:ascii="David" w:hAnsi="David" w:cs="David" w:hint="eastAsia"/>
          <w:bCs w:val="0"/>
          <w:i w:val="0"/>
          <w:color w:val="auto"/>
          <w:sz w:val="24"/>
          <w:szCs w:val="24"/>
          <w:rtl/>
        </w:rPr>
        <w:t>שינוי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סטטוס</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שנמסרו</w:t>
      </w:r>
      <w:r>
        <w:rPr>
          <w:rFonts w:ascii="David" w:hAnsi="David" w:cs="David"/>
          <w:bCs w:val="0"/>
          <w:i w:val="0"/>
          <w:color w:val="auto"/>
          <w:sz w:val="24"/>
          <w:szCs w:val="24"/>
          <w:rtl/>
        </w:rPr>
        <w:t xml:space="preserve"> לזוכ</w:t>
      </w:r>
      <w:r>
        <w:rPr>
          <w:rFonts w:ascii="David" w:hAnsi="David" w:cs="David" w:hint="eastAsia"/>
          <w:bCs w:val="0"/>
          <w:i w:val="0"/>
          <w:color w:val="auto"/>
          <w:sz w:val="24"/>
          <w:szCs w:val="24"/>
          <w:rtl/>
        </w:rPr>
        <w:t>ים</w:t>
      </w:r>
      <w:r>
        <w:rPr>
          <w:rFonts w:ascii="David" w:hAnsi="David" w:cs="David"/>
          <w:bCs w:val="0"/>
          <w:i w:val="0"/>
          <w:color w:val="auto"/>
          <w:sz w:val="24"/>
          <w:szCs w:val="24"/>
          <w:rtl/>
        </w:rPr>
        <w:t xml:space="preserve">, ויעביר למזמין רשימה מרוכזת לצורך אימות אשר תכלול את הפרטים : מספר </w:t>
      </w:r>
      <w:proofErr w:type="spellStart"/>
      <w:r>
        <w:rPr>
          <w:rFonts w:ascii="David" w:hAnsi="David" w:cs="David"/>
          <w:bCs w:val="0"/>
          <w:i w:val="0"/>
          <w:color w:val="auto"/>
          <w:sz w:val="24"/>
          <w:szCs w:val="24"/>
          <w:rtl/>
        </w:rPr>
        <w:t>סב"ן</w:t>
      </w:r>
      <w:proofErr w:type="spellEnd"/>
      <w:r>
        <w:rPr>
          <w:rFonts w:ascii="David" w:hAnsi="David" w:cs="David"/>
          <w:bCs w:val="0"/>
          <w:i w:val="0"/>
          <w:color w:val="auto"/>
          <w:sz w:val="24"/>
          <w:szCs w:val="24"/>
          <w:rtl/>
        </w:rPr>
        <w:t xml:space="preserve">, מספר פריט במכרז, סכום הזכייה תאריך </w:t>
      </w:r>
      <w:r>
        <w:rPr>
          <w:rFonts w:ascii="David" w:hAnsi="David" w:cs="David" w:hint="eastAsia"/>
          <w:bCs w:val="0"/>
          <w:i w:val="0"/>
          <w:color w:val="auto"/>
          <w:sz w:val="24"/>
          <w:szCs w:val="24"/>
          <w:rtl/>
        </w:rPr>
        <w:t>מסירת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לזוכה</w:t>
      </w:r>
      <w:r>
        <w:rPr>
          <w:rFonts w:ascii="David" w:hAnsi="David" w:cs="David"/>
          <w:bCs w:val="0"/>
          <w:i w:val="0"/>
          <w:color w:val="auto"/>
          <w:sz w:val="24"/>
          <w:szCs w:val="24"/>
          <w:rtl/>
        </w:rPr>
        <w:t xml:space="preserve">.  </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קבלת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ההודעה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הזוכה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ולא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יאוחר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w:t>
      </w:r>
      <w:r>
        <w:rPr>
          <w:rFonts w:ascii="David" w:hAnsi="David" w:cs="David"/>
          <w:bCs w:val="0"/>
          <w:i w:val="0"/>
          <w:color w:val="auto"/>
          <w:sz w:val="24"/>
          <w:szCs w:val="24"/>
          <w:rtl/>
        </w:rPr>
        <w:t xml:space="preserve">-7 </w:t>
      </w:r>
      <w:r>
        <w:rPr>
          <w:rFonts w:ascii="David" w:hAnsi="David" w:cs="David" w:hint="eastAsia"/>
          <w:bCs w:val="0"/>
          <w:i w:val="0"/>
          <w:color w:val="auto"/>
          <w:sz w:val="24"/>
          <w:szCs w:val="24"/>
          <w:rtl/>
        </w:rPr>
        <w:t>ימים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ובאחריותו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להחזיר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למציעים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ערבויות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המציעים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שהוגשו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w:t>
      </w:r>
      <w:r>
        <w:rPr>
          <w:rFonts w:ascii="David" w:hAnsi="David" w:cs="David"/>
          <w:bCs w:val="0"/>
          <w:i w:val="0"/>
          <w:color w:val="auto"/>
          <w:sz w:val="24"/>
          <w:szCs w:val="24"/>
          <w:rtl/>
        </w:rPr>
        <w:t xml:space="preserve">"י </w:t>
      </w:r>
      <w:r>
        <w:rPr>
          <w:rFonts w:ascii="David" w:hAnsi="David" w:cs="David" w:hint="eastAsia"/>
          <w:bCs w:val="0"/>
          <w:i w:val="0"/>
          <w:color w:val="auto"/>
          <w:sz w:val="24"/>
          <w:szCs w:val="24"/>
          <w:rtl/>
        </w:rPr>
        <w:t>המציעים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שלא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זכו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המכר</w:t>
      </w:r>
      <w:r>
        <w:rPr>
          <w:rFonts w:ascii="David" w:hAnsi="David" w:cs="David"/>
          <w:bCs w:val="0"/>
          <w:i w:val="0"/>
          <w:color w:val="auto"/>
          <w:sz w:val="24"/>
          <w:szCs w:val="24"/>
          <w:rtl/>
        </w:rPr>
        <w:t xml:space="preserve">, </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במידה</w:t>
      </w:r>
      <w:r>
        <w:rPr>
          <w:rFonts w:ascii="David" w:hAnsi="David" w:cs="David"/>
          <w:bCs w:val="0"/>
          <w:i w:val="0"/>
          <w:color w:val="auto"/>
          <w:sz w:val="24"/>
          <w:szCs w:val="24"/>
          <w:rtl/>
        </w:rPr>
        <w:t xml:space="preserve"> וחזר הזוכה מהצעתו, על הספק לדווח </w:t>
      </w:r>
      <w:proofErr w:type="spellStart"/>
      <w:r>
        <w:rPr>
          <w:rFonts w:ascii="David" w:hAnsi="David" w:cs="David" w:hint="eastAsia"/>
          <w:bCs w:val="0"/>
          <w:i w:val="0"/>
          <w:color w:val="auto"/>
          <w:sz w:val="24"/>
          <w:szCs w:val="24"/>
          <w:rtl/>
        </w:rPr>
        <w:t>לועדת</w:t>
      </w:r>
      <w:proofErr w:type="spellEnd"/>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המכר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מטעם</w:t>
      </w:r>
      <w:r>
        <w:rPr>
          <w:rFonts w:ascii="David" w:hAnsi="David" w:cs="David"/>
          <w:bCs w:val="0"/>
          <w:i w:val="0"/>
          <w:color w:val="auto"/>
          <w:sz w:val="24"/>
          <w:szCs w:val="24"/>
          <w:rtl/>
        </w:rPr>
        <w:t xml:space="preserve"> המזמין לצורך החלטה על המשך ההליכים. </w:t>
      </w:r>
      <w:r>
        <w:rPr>
          <w:rFonts w:ascii="David" w:hAnsi="David" w:cs="David"/>
          <w:bCs w:val="0"/>
          <w:i w:val="0"/>
          <w:color w:val="auto"/>
          <w:sz w:val="24"/>
          <w:szCs w:val="24"/>
          <w:rtl/>
        </w:rPr>
        <w:br/>
        <w:t xml:space="preserve"> במקרה  </w:t>
      </w:r>
      <w:r>
        <w:rPr>
          <w:rFonts w:ascii="David" w:hAnsi="David" w:cs="David" w:hint="eastAsia"/>
          <w:bCs w:val="0"/>
          <w:i w:val="0"/>
          <w:color w:val="auto"/>
          <w:sz w:val="24"/>
          <w:szCs w:val="24"/>
          <w:rtl/>
        </w:rPr>
        <w:t>שתבוטל</w:t>
      </w:r>
      <w:r>
        <w:rPr>
          <w:rFonts w:ascii="David" w:hAnsi="David" w:cs="David"/>
          <w:bCs w:val="0"/>
          <w:i w:val="0"/>
          <w:color w:val="auto"/>
          <w:sz w:val="24"/>
          <w:szCs w:val="24"/>
          <w:rtl/>
        </w:rPr>
        <w:t xml:space="preserve"> הזכייה </w:t>
      </w:r>
      <w:r>
        <w:rPr>
          <w:rFonts w:ascii="David" w:hAnsi="David" w:cs="David" w:hint="eastAsia"/>
          <w:bCs w:val="0"/>
          <w:i w:val="0"/>
          <w:color w:val="auto"/>
          <w:sz w:val="24"/>
          <w:szCs w:val="24"/>
          <w:rtl/>
        </w:rPr>
        <w:t>ערבות</w:t>
      </w:r>
      <w:r>
        <w:rPr>
          <w:rFonts w:ascii="David" w:hAnsi="David" w:cs="David"/>
          <w:bCs w:val="0"/>
          <w:i w:val="0"/>
          <w:color w:val="auto"/>
          <w:sz w:val="24"/>
          <w:szCs w:val="24"/>
          <w:rtl/>
        </w:rPr>
        <w:t xml:space="preserve"> המציע  </w:t>
      </w:r>
      <w:r>
        <w:rPr>
          <w:rFonts w:ascii="David" w:hAnsi="David" w:cs="David" w:hint="eastAsia"/>
          <w:bCs w:val="0"/>
          <w:i w:val="0"/>
          <w:color w:val="auto"/>
          <w:sz w:val="24"/>
          <w:szCs w:val="24"/>
          <w:rtl/>
        </w:rPr>
        <w:t>תופקד</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על</w:t>
      </w:r>
      <w:r>
        <w:rPr>
          <w:rFonts w:ascii="David" w:hAnsi="David" w:cs="David"/>
          <w:bCs w:val="0"/>
          <w:i w:val="0"/>
          <w:color w:val="auto"/>
          <w:sz w:val="24"/>
          <w:szCs w:val="24"/>
          <w:rtl/>
        </w:rPr>
        <w:t xml:space="preserve"> ידי הספק  </w:t>
      </w:r>
      <w:r>
        <w:rPr>
          <w:rFonts w:ascii="David" w:hAnsi="David" w:cs="David" w:hint="eastAsia"/>
          <w:bCs w:val="0"/>
          <w:i w:val="0"/>
          <w:color w:val="auto"/>
          <w:sz w:val="24"/>
          <w:szCs w:val="24"/>
          <w:rtl/>
        </w:rPr>
        <w:t>לחשבון</w:t>
      </w:r>
      <w:r>
        <w:rPr>
          <w:rFonts w:ascii="David" w:hAnsi="David" w:cs="David"/>
          <w:bCs w:val="0"/>
          <w:i w:val="0"/>
          <w:color w:val="auto"/>
          <w:sz w:val="24"/>
          <w:szCs w:val="24"/>
          <w:rtl/>
        </w:rPr>
        <w:t xml:space="preserve"> הייעודי של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יוחזרו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למכירה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חוזרת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הודעה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תימסר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w:t>
      </w:r>
      <w:r>
        <w:rPr>
          <w:rFonts w:ascii="David" w:hAnsi="David" w:cs="David"/>
          <w:bCs w:val="0"/>
          <w:i w:val="0"/>
          <w:color w:val="auto"/>
          <w:sz w:val="24"/>
          <w:szCs w:val="24"/>
          <w:rtl/>
        </w:rPr>
        <w:t xml:space="preserve">"י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באמצעות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המערכת</w:t>
      </w:r>
      <w:r>
        <w:rPr>
          <w:rFonts w:ascii="David" w:hAnsi="David" w:cs="David"/>
          <w:bCs w:val="0"/>
          <w:i w:val="0"/>
          <w:color w:val="auto"/>
          <w:sz w:val="24"/>
          <w:szCs w:val="24"/>
          <w:rtl/>
        </w:rPr>
        <w:t xml:space="preserve">.  </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במידה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והערבות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שולמה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בשיק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אישי</w:t>
      </w:r>
      <w:r>
        <w:rPr>
          <w:rFonts w:ascii="David" w:hAnsi="David" w:cs="David"/>
          <w:bCs w:val="0"/>
          <w:i w:val="0"/>
          <w:color w:val="auto"/>
          <w:sz w:val="24"/>
          <w:szCs w:val="24"/>
          <w:rtl/>
        </w:rPr>
        <w:t>,</w:t>
      </w:r>
      <w:r w:rsidR="00325AAD">
        <w:rPr>
          <w:rFonts w:ascii="David" w:hAnsi="David" w:cs="David" w:hint="cs"/>
          <w:bCs w:val="0"/>
          <w:i w:val="0"/>
          <w:color w:val="auto"/>
          <w:sz w:val="24"/>
          <w:szCs w:val="24"/>
          <w:rtl/>
        </w:rPr>
        <w:t xml:space="preserve"> </w:t>
      </w:r>
      <w:r>
        <w:rPr>
          <w:rFonts w:ascii="David" w:hAnsi="David" w:cs="David"/>
          <w:bCs w:val="0"/>
          <w:i w:val="0"/>
          <w:color w:val="auto"/>
          <w:sz w:val="24"/>
          <w:szCs w:val="24"/>
          <w:rtl/>
        </w:rPr>
        <w:t xml:space="preserve">והשיק </w:t>
      </w:r>
      <w:r>
        <w:rPr>
          <w:rFonts w:ascii="David" w:hAnsi="David" w:cs="David" w:hint="eastAsia"/>
          <w:bCs w:val="0"/>
          <w:i w:val="0"/>
          <w:color w:val="auto"/>
          <w:sz w:val="24"/>
          <w:szCs w:val="24"/>
          <w:rtl/>
        </w:rPr>
        <w:t>חזר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לאחר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שחולט</w:t>
      </w:r>
      <w:r>
        <w:rPr>
          <w:rFonts w:ascii="David" w:hAnsi="David" w:cs="David"/>
          <w:bCs w:val="0"/>
          <w:i w:val="0"/>
          <w:color w:val="auto"/>
          <w:sz w:val="24"/>
          <w:szCs w:val="24"/>
          <w:rtl/>
        </w:rPr>
        <w:t xml:space="preserve"> (בגין </w:t>
      </w:r>
      <w:r>
        <w:rPr>
          <w:rFonts w:ascii="David" w:hAnsi="David" w:cs="David" w:hint="eastAsia"/>
          <w:bCs w:val="0"/>
          <w:i w:val="0"/>
          <w:color w:val="auto"/>
          <w:sz w:val="24"/>
          <w:szCs w:val="24"/>
          <w:rtl/>
        </w:rPr>
        <w:t>אי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כיסוי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בחשבון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סיבה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אחרת</w:t>
      </w:r>
      <w:r>
        <w:rPr>
          <w:rFonts w:ascii="David" w:hAnsi="David" w:cs="David"/>
          <w:bCs w:val="0"/>
          <w:i w:val="0"/>
          <w:color w:val="auto"/>
          <w:sz w:val="24"/>
          <w:szCs w:val="24"/>
          <w:rtl/>
        </w:rPr>
        <w:t xml:space="preserve"> ,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יידרש</w:t>
      </w:r>
      <w:r>
        <w:rPr>
          <w:rFonts w:ascii="David" w:hAnsi="David" w:cs="David"/>
          <w:bCs w:val="0"/>
          <w:i w:val="0"/>
          <w:color w:val="auto"/>
          <w:sz w:val="24"/>
          <w:szCs w:val="24"/>
          <w:rtl/>
        </w:rPr>
        <w:t xml:space="preserve"> ל</w:t>
      </w:r>
      <w:r>
        <w:rPr>
          <w:rFonts w:ascii="David" w:hAnsi="David" w:cs="David" w:hint="eastAsia"/>
          <w:bCs w:val="0"/>
          <w:i w:val="0"/>
          <w:color w:val="auto"/>
          <w:sz w:val="24"/>
          <w:szCs w:val="24"/>
          <w:rtl/>
        </w:rPr>
        <w:t>פתוח</w:t>
      </w:r>
      <w:r>
        <w:rPr>
          <w:rFonts w:ascii="David" w:hAnsi="David" w:cs="David"/>
          <w:bCs w:val="0"/>
          <w:i w:val="0"/>
          <w:color w:val="auto"/>
          <w:sz w:val="24"/>
          <w:szCs w:val="24"/>
          <w:rtl/>
        </w:rPr>
        <w:t xml:space="preserve"> תיק במסלול המקוצר בהוצאה לפועל נגד מגיש ההצעה. האגרה תשולם על ידי הספק ועל חשבונו וכל סכום שיגבה יועבר על ידי הספק לחשבון המשרד.</w:t>
      </w:r>
      <w:r>
        <w:rPr>
          <w:rFonts w:ascii="David" w:hAnsi="David" w:cs="David"/>
          <w:bCs w:val="0"/>
          <w:i w:val="0"/>
          <w:color w:val="auto"/>
          <w:sz w:val="24"/>
          <w:szCs w:val="24"/>
          <w:rtl/>
        </w:rPr>
        <w:tab/>
        <w:t xml:space="preserve"> </w:t>
      </w:r>
      <w:r>
        <w:rPr>
          <w:rFonts w:ascii="David" w:hAnsi="David" w:cs="David"/>
          <w:bCs w:val="0"/>
          <w:i w:val="0"/>
          <w:color w:val="auto"/>
          <w:sz w:val="24"/>
          <w:szCs w:val="24"/>
          <w:rtl/>
        </w:rPr>
        <w:br/>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lastRenderedPageBreak/>
        <w:t>במידה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והסיבה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תהיה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אחרת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כגון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טעויות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בשיק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סיבה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אחרת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שניתן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היה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למנוע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מראש</w:t>
      </w:r>
      <w:r>
        <w:rPr>
          <w:rFonts w:ascii="David" w:hAnsi="David" w:cs="David"/>
          <w:bCs w:val="0"/>
          <w:i w:val="0"/>
          <w:color w:val="auto"/>
          <w:sz w:val="24"/>
          <w:szCs w:val="24"/>
          <w:rtl/>
        </w:rPr>
        <w:t>, הספק יעביר את סכום הערבות למזמין.</w:t>
      </w:r>
      <w:r w:rsidR="00325AAD">
        <w:rPr>
          <w:rFonts w:ascii="David" w:hAnsi="David" w:cs="David" w:hint="cs"/>
          <w:bCs w:val="0"/>
          <w:i w:val="0"/>
          <w:color w:val="auto"/>
          <w:sz w:val="24"/>
          <w:szCs w:val="24"/>
          <w:rtl/>
        </w:rPr>
        <w:t xml:space="preserve"> </w:t>
      </w:r>
      <w:r>
        <w:rPr>
          <w:rFonts w:ascii="David" w:hAnsi="David" w:cs="David" w:hint="eastAsia"/>
          <w:bCs w:val="0"/>
          <w:i w:val="0"/>
          <w:color w:val="auto"/>
          <w:sz w:val="24"/>
          <w:szCs w:val="24"/>
          <w:rtl/>
        </w:rPr>
        <w:t>אחת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לתקופה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יעביר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דוח</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בנוגע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לשיקים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אלו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והגביה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בגינם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נתון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אחר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שיידרש</w:t>
      </w:r>
      <w:r>
        <w:rPr>
          <w:rFonts w:ascii="David" w:hAnsi="David" w:cs="David"/>
          <w:bCs w:val="0"/>
          <w:i w:val="0"/>
          <w:color w:val="auto"/>
          <w:sz w:val="24"/>
          <w:szCs w:val="24"/>
          <w:rtl/>
        </w:rPr>
        <w:t xml:space="preserve"> על ידי המזמין.</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באם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נדרש</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אישור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חוקיות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יבוא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שנמכרו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במכרז</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4"/>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במקרים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בהם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נדרש</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המצאת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אישור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חוקיות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יבוא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לזוכה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יינתן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פרק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זמן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של</w:t>
      </w:r>
      <w:r>
        <w:rPr>
          <w:rFonts w:ascii="David" w:hAnsi="David" w:cs="David"/>
          <w:bCs w:val="0"/>
          <w:i w:val="0"/>
          <w:color w:val="auto"/>
          <w:sz w:val="24"/>
          <w:szCs w:val="24"/>
          <w:rtl/>
        </w:rPr>
        <w:t xml:space="preserve"> 10 </w:t>
      </w:r>
      <w:r>
        <w:rPr>
          <w:rFonts w:ascii="David" w:hAnsi="David" w:cs="David" w:hint="eastAsia"/>
          <w:bCs w:val="0"/>
          <w:i w:val="0"/>
          <w:color w:val="auto"/>
          <w:sz w:val="24"/>
          <w:szCs w:val="24"/>
          <w:rtl/>
        </w:rPr>
        <w:t>ימים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להגיע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לאתר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לצורך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לקיחת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דוגמה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מיום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לקיחת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הדוגמה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הזוכה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נדרש</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לממש</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זכייתו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תוך</w:t>
      </w:r>
      <w:r>
        <w:rPr>
          <w:rFonts w:ascii="David" w:hAnsi="David" w:cs="David"/>
          <w:bCs w:val="0"/>
          <w:i w:val="0"/>
          <w:color w:val="auto"/>
          <w:sz w:val="24"/>
          <w:szCs w:val="24"/>
          <w:rtl/>
        </w:rPr>
        <w:t xml:space="preserve"> 21 </w:t>
      </w:r>
      <w:r>
        <w:rPr>
          <w:rFonts w:ascii="David" w:hAnsi="David" w:cs="David" w:hint="eastAsia"/>
          <w:bCs w:val="0"/>
          <w:i w:val="0"/>
          <w:color w:val="auto"/>
          <w:sz w:val="24"/>
          <w:szCs w:val="24"/>
          <w:rtl/>
        </w:rPr>
        <w:t>יום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אלא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אישר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אחרת</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4"/>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הזוכה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יפקיד</w:t>
      </w:r>
      <w:r>
        <w:rPr>
          <w:rFonts w:ascii="David" w:hAnsi="David" w:cs="David"/>
          <w:bCs w:val="0"/>
          <w:i w:val="0"/>
          <w:color w:val="auto"/>
          <w:sz w:val="24"/>
          <w:szCs w:val="24"/>
          <w:rtl/>
        </w:rPr>
        <w:t xml:space="preserve"> פיקדון אצל הספק עד לקבלת אישור חוקיות היבוא.</w:t>
      </w:r>
    </w:p>
    <w:p w:rsidR="00DC2FE4" w:rsidRPr="00440ECF" w:rsidRDefault="00DC2FE4" w:rsidP="00E15155">
      <w:pPr>
        <w:pStyle w:val="21"/>
        <w:keepNext w:val="0"/>
        <w:keepLines w:val="0"/>
        <w:widowControl/>
        <w:numPr>
          <w:ilvl w:val="4"/>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הוצאת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הדוגמה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תהיה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באחריות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נציג</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בכפוף</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למסירת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שיק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פיקדון</w:t>
      </w:r>
      <w:r>
        <w:rPr>
          <w:rFonts w:ascii="David" w:hAnsi="David" w:cs="David"/>
          <w:bCs w:val="0"/>
          <w:i w:val="0"/>
          <w:color w:val="auto"/>
          <w:sz w:val="24"/>
          <w:szCs w:val="24"/>
          <w:rtl/>
        </w:rPr>
        <w:t xml:space="preserve"> לפקודת הספק בג</w:t>
      </w:r>
      <w:r>
        <w:rPr>
          <w:rFonts w:ascii="David" w:hAnsi="David" w:cs="David" w:hint="eastAsia"/>
          <w:bCs w:val="0"/>
          <w:i w:val="0"/>
          <w:color w:val="auto"/>
          <w:sz w:val="24"/>
          <w:szCs w:val="24"/>
          <w:rtl/>
        </w:rPr>
        <w:t>ובה</w:t>
      </w:r>
      <w:r>
        <w:rPr>
          <w:rFonts w:ascii="David" w:hAnsi="David" w:cs="David"/>
          <w:bCs w:val="0"/>
          <w:i w:val="0"/>
          <w:color w:val="auto"/>
          <w:sz w:val="24"/>
          <w:szCs w:val="24"/>
          <w:rtl/>
        </w:rPr>
        <w:t xml:space="preserve"> אשר יקבע על ידי ממונה יחידת </w:t>
      </w:r>
      <w:proofErr w:type="spellStart"/>
      <w:r>
        <w:rPr>
          <w:rFonts w:ascii="David" w:hAnsi="David" w:cs="David"/>
          <w:bCs w:val="0"/>
          <w:i w:val="0"/>
          <w:color w:val="auto"/>
          <w:sz w:val="24"/>
          <w:szCs w:val="24"/>
          <w:rtl/>
        </w:rPr>
        <w:t>הסב"נים</w:t>
      </w:r>
      <w:proofErr w:type="spellEnd"/>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אשר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יישמר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בכספת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באתר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יעדכן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סטאטוס</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במערכת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המידע</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4"/>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במקרים</w:t>
      </w:r>
      <w:r>
        <w:rPr>
          <w:rFonts w:ascii="David" w:hAnsi="David" w:cs="David"/>
          <w:bCs w:val="0"/>
          <w:i w:val="0"/>
          <w:color w:val="auto"/>
          <w:sz w:val="24"/>
          <w:szCs w:val="24"/>
          <w:rtl/>
        </w:rPr>
        <w:t xml:space="preserve"> בהם הומצא אישור חוקיות יבוא </w:t>
      </w:r>
      <w:r>
        <w:rPr>
          <w:rFonts w:ascii="David" w:hAnsi="David" w:cs="David" w:hint="eastAsia"/>
          <w:bCs w:val="0"/>
          <w:i w:val="0"/>
          <w:color w:val="auto"/>
          <w:sz w:val="24"/>
          <w:szCs w:val="24"/>
          <w:rtl/>
        </w:rPr>
        <w:t>למזמין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מאת</w:t>
      </w:r>
      <w:r>
        <w:rPr>
          <w:rFonts w:ascii="David" w:hAnsi="David" w:cs="David"/>
          <w:bCs w:val="0"/>
          <w:i w:val="0"/>
          <w:color w:val="auto"/>
          <w:sz w:val="24"/>
          <w:szCs w:val="24"/>
          <w:rtl/>
        </w:rPr>
        <w:t xml:space="preserve"> הרשות המוסמכת, ישלם הזוכה לספק את מלוא סכום הזכייה ( עד 10,000 ₪ בשיק בנקאי/ מזומן מעל 10,000 ש"ח בשיק בנקאי בלבד) והספק יחזיר לזוכה את שיק </w:t>
      </w:r>
      <w:r>
        <w:rPr>
          <w:rFonts w:ascii="David" w:hAnsi="David" w:cs="David" w:hint="eastAsia"/>
          <w:bCs w:val="0"/>
          <w:i w:val="0"/>
          <w:color w:val="auto"/>
          <w:sz w:val="24"/>
          <w:szCs w:val="24"/>
          <w:rtl/>
        </w:rPr>
        <w:t>ערבות</w:t>
      </w:r>
      <w:r>
        <w:rPr>
          <w:rFonts w:ascii="David" w:hAnsi="David" w:cs="David"/>
          <w:bCs w:val="0"/>
          <w:i w:val="0"/>
          <w:color w:val="auto"/>
          <w:sz w:val="24"/>
          <w:szCs w:val="24"/>
          <w:rtl/>
        </w:rPr>
        <w:t xml:space="preserve"> המציע  </w:t>
      </w:r>
      <w:r>
        <w:rPr>
          <w:rFonts w:ascii="David" w:hAnsi="David" w:cs="David" w:hint="eastAsia"/>
          <w:bCs w:val="0"/>
          <w:i w:val="0"/>
          <w:color w:val="auto"/>
          <w:sz w:val="24"/>
          <w:szCs w:val="24"/>
          <w:rtl/>
        </w:rPr>
        <w:t>ושיק</w:t>
      </w:r>
      <w:r>
        <w:rPr>
          <w:rFonts w:ascii="David" w:hAnsi="David" w:cs="David"/>
          <w:bCs w:val="0"/>
          <w:i w:val="0"/>
          <w:color w:val="auto"/>
          <w:sz w:val="24"/>
          <w:szCs w:val="24"/>
          <w:rtl/>
        </w:rPr>
        <w:t xml:space="preserve"> הפיקד</w:t>
      </w:r>
      <w:r>
        <w:rPr>
          <w:rFonts w:ascii="David" w:hAnsi="David" w:cs="David" w:hint="eastAsia"/>
          <w:bCs w:val="0"/>
          <w:i w:val="0"/>
          <w:color w:val="auto"/>
          <w:sz w:val="24"/>
          <w:szCs w:val="24"/>
          <w:rtl/>
        </w:rPr>
        <w:t>ון</w:t>
      </w:r>
      <w:r>
        <w:rPr>
          <w:rFonts w:ascii="David" w:hAnsi="David" w:cs="David"/>
          <w:bCs w:val="0"/>
          <w:i w:val="0"/>
          <w:color w:val="auto"/>
          <w:sz w:val="24"/>
          <w:szCs w:val="24"/>
          <w:rtl/>
        </w:rPr>
        <w:t xml:space="preserve"> - </w:t>
      </w:r>
      <w:r>
        <w:rPr>
          <w:rFonts w:ascii="David" w:hAnsi="David" w:cs="David" w:hint="eastAsia"/>
          <w:bCs w:val="0"/>
          <w:i w:val="0"/>
          <w:color w:val="auto"/>
          <w:sz w:val="24"/>
          <w:szCs w:val="24"/>
          <w:rtl/>
        </w:rPr>
        <w:t>הוצאת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הדוגמה</w:t>
      </w:r>
      <w:r>
        <w:rPr>
          <w:rFonts w:ascii="David" w:hAnsi="David" w:cs="David"/>
          <w:bCs w:val="0"/>
          <w:i w:val="0"/>
          <w:color w:val="auto"/>
          <w:sz w:val="24"/>
          <w:szCs w:val="24"/>
          <w:rtl/>
        </w:rPr>
        <w:t>.</w:t>
      </w:r>
    </w:p>
    <w:p w:rsidR="00DC2FE4" w:rsidRPr="00440ECF" w:rsidRDefault="00DC2FE4" w:rsidP="00A364FE">
      <w:pPr>
        <w:pStyle w:val="af3"/>
        <w:tabs>
          <w:tab w:val="left" w:pos="793"/>
        </w:tabs>
        <w:spacing w:line="360" w:lineRule="auto"/>
        <w:ind w:left="2500"/>
        <w:jc w:val="both"/>
        <w:rPr>
          <w:rtl/>
        </w:rPr>
      </w:pPr>
      <w:r>
        <w:rPr>
          <w:rFonts w:hint="eastAsia"/>
          <w:rtl/>
        </w:rPr>
        <w:t>הספק</w:t>
      </w:r>
      <w:r>
        <w:rPr>
          <w:rtl/>
        </w:rPr>
        <w:t xml:space="preserve"> </w:t>
      </w:r>
      <w:r>
        <w:rPr>
          <w:rFonts w:hint="eastAsia"/>
          <w:rtl/>
        </w:rPr>
        <w:t>יעדכן</w:t>
      </w:r>
      <w:r>
        <w:rPr>
          <w:rtl/>
        </w:rPr>
        <w:t xml:space="preserve"> </w:t>
      </w:r>
      <w:r>
        <w:rPr>
          <w:rFonts w:hint="eastAsia"/>
          <w:rtl/>
        </w:rPr>
        <w:t>את</w:t>
      </w:r>
      <w:r>
        <w:rPr>
          <w:rtl/>
        </w:rPr>
        <w:t xml:space="preserve"> </w:t>
      </w:r>
      <w:r>
        <w:rPr>
          <w:rFonts w:hint="eastAsia"/>
          <w:rtl/>
        </w:rPr>
        <w:t>סטאטוס</w:t>
      </w:r>
      <w:r>
        <w:rPr>
          <w:rtl/>
        </w:rPr>
        <w:t xml:space="preserve"> </w:t>
      </w:r>
      <w:r>
        <w:rPr>
          <w:rFonts w:hint="eastAsia"/>
          <w:rtl/>
        </w:rPr>
        <w:t>הטובין</w:t>
      </w:r>
      <w:r>
        <w:rPr>
          <w:rtl/>
        </w:rPr>
        <w:t xml:space="preserve"> </w:t>
      </w:r>
      <w:r>
        <w:rPr>
          <w:rFonts w:hint="eastAsia"/>
          <w:rtl/>
        </w:rPr>
        <w:t>במערכת</w:t>
      </w:r>
      <w:r>
        <w:rPr>
          <w:rtl/>
        </w:rPr>
        <w:t xml:space="preserve"> </w:t>
      </w:r>
      <w:r>
        <w:rPr>
          <w:rFonts w:hint="eastAsia"/>
          <w:rtl/>
        </w:rPr>
        <w:t>המידע</w:t>
      </w:r>
      <w:r>
        <w:rPr>
          <w:rtl/>
        </w:rPr>
        <w:t xml:space="preserve">, </w:t>
      </w:r>
      <w:r>
        <w:rPr>
          <w:rFonts w:hint="eastAsia"/>
          <w:rtl/>
        </w:rPr>
        <w:t>וידווח</w:t>
      </w:r>
      <w:r>
        <w:rPr>
          <w:rtl/>
        </w:rPr>
        <w:t xml:space="preserve"> </w:t>
      </w:r>
      <w:r>
        <w:rPr>
          <w:rFonts w:hint="eastAsia"/>
          <w:rtl/>
        </w:rPr>
        <w:t>על</w:t>
      </w:r>
      <w:r>
        <w:rPr>
          <w:rtl/>
        </w:rPr>
        <w:t xml:space="preserve"> </w:t>
      </w:r>
      <w:r>
        <w:rPr>
          <w:rFonts w:hint="eastAsia"/>
          <w:rtl/>
        </w:rPr>
        <w:t>כך</w:t>
      </w:r>
      <w:r>
        <w:rPr>
          <w:rtl/>
        </w:rPr>
        <w:t xml:space="preserve"> </w:t>
      </w:r>
      <w:r>
        <w:rPr>
          <w:rFonts w:hint="eastAsia"/>
          <w:rtl/>
        </w:rPr>
        <w:t>למזמין</w:t>
      </w:r>
      <w:r>
        <w:rPr>
          <w:rtl/>
        </w:rPr>
        <w:t xml:space="preserve"> </w:t>
      </w:r>
      <w:r>
        <w:rPr>
          <w:rFonts w:hint="eastAsia"/>
          <w:rtl/>
        </w:rPr>
        <w:t>בצרוף</w:t>
      </w:r>
      <w:r>
        <w:rPr>
          <w:rtl/>
        </w:rPr>
        <w:t xml:space="preserve"> </w:t>
      </w:r>
      <w:r>
        <w:rPr>
          <w:rFonts w:hint="eastAsia"/>
          <w:rtl/>
        </w:rPr>
        <w:t>אישור</w:t>
      </w:r>
      <w:r>
        <w:rPr>
          <w:rtl/>
        </w:rPr>
        <w:t xml:space="preserve"> </w:t>
      </w:r>
      <w:r>
        <w:rPr>
          <w:rFonts w:hint="eastAsia"/>
          <w:rtl/>
        </w:rPr>
        <w:t>חוקיות</w:t>
      </w:r>
      <w:r>
        <w:rPr>
          <w:rtl/>
        </w:rPr>
        <w:t xml:space="preserve"> </w:t>
      </w:r>
      <w:r>
        <w:rPr>
          <w:rFonts w:hint="eastAsia"/>
          <w:rtl/>
        </w:rPr>
        <w:t>יבוא</w:t>
      </w:r>
      <w:r>
        <w:rPr>
          <w:rtl/>
        </w:rPr>
        <w:t xml:space="preserve">, </w:t>
      </w:r>
      <w:r>
        <w:rPr>
          <w:rFonts w:hint="eastAsia"/>
          <w:rtl/>
        </w:rPr>
        <w:t>ואישור</w:t>
      </w:r>
      <w:r>
        <w:rPr>
          <w:rtl/>
        </w:rPr>
        <w:t xml:space="preserve"> </w:t>
      </w:r>
      <w:r>
        <w:rPr>
          <w:rFonts w:hint="eastAsia"/>
          <w:rtl/>
        </w:rPr>
        <w:t>התשלום</w:t>
      </w:r>
      <w:r>
        <w:rPr>
          <w:rtl/>
        </w:rPr>
        <w:t xml:space="preserve">. </w:t>
      </w:r>
    </w:p>
    <w:p w:rsidR="00DC2FE4" w:rsidRPr="00440ECF" w:rsidRDefault="00DC2FE4" w:rsidP="00E15155">
      <w:pPr>
        <w:pStyle w:val="21"/>
        <w:keepNext w:val="0"/>
        <w:keepLines w:val="0"/>
        <w:widowControl/>
        <w:numPr>
          <w:ilvl w:val="4"/>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במקרים</w:t>
      </w:r>
      <w:r>
        <w:rPr>
          <w:rFonts w:ascii="David" w:hAnsi="David" w:cs="David"/>
          <w:bCs w:val="0"/>
          <w:i w:val="0"/>
          <w:color w:val="auto"/>
          <w:sz w:val="24"/>
          <w:szCs w:val="24"/>
          <w:rtl/>
        </w:rPr>
        <w:t xml:space="preserve"> בהם לא התקבל אישור לחוקיות היבוא בתום </w:t>
      </w:r>
      <w:r>
        <w:rPr>
          <w:rFonts w:ascii="David" w:hAnsi="David" w:cs="David" w:hint="eastAsia"/>
          <w:bCs w:val="0"/>
          <w:i w:val="0"/>
          <w:color w:val="auto"/>
          <w:sz w:val="24"/>
          <w:szCs w:val="24"/>
          <w:rtl/>
        </w:rPr>
        <w:t>תקופה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הנעה</w:t>
      </w:r>
      <w:r>
        <w:rPr>
          <w:rFonts w:ascii="David" w:hAnsi="David" w:cs="David"/>
          <w:bCs w:val="0"/>
          <w:i w:val="0"/>
          <w:color w:val="auto"/>
          <w:sz w:val="24"/>
          <w:szCs w:val="24"/>
          <w:rtl/>
        </w:rPr>
        <w:t xml:space="preserve">   בין 14-21 ימים, ו</w:t>
      </w:r>
      <w:r>
        <w:rPr>
          <w:rFonts w:ascii="David" w:hAnsi="David" w:cs="David" w:hint="eastAsia"/>
          <w:bCs w:val="0"/>
          <w:i w:val="0"/>
          <w:color w:val="auto"/>
          <w:sz w:val="24"/>
          <w:szCs w:val="24"/>
          <w:rtl/>
        </w:rPr>
        <w:t>לא</w:t>
      </w:r>
      <w:r>
        <w:rPr>
          <w:rFonts w:ascii="David" w:hAnsi="David" w:cs="David"/>
          <w:bCs w:val="0"/>
          <w:i w:val="0"/>
          <w:color w:val="auto"/>
          <w:sz w:val="24"/>
          <w:szCs w:val="24"/>
          <w:rtl/>
        </w:rPr>
        <w:t xml:space="preserve"> חזר הזוכה בתום התקופה האמורה, על הספק ליידע את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ולהפקיד</w:t>
      </w:r>
      <w:r>
        <w:rPr>
          <w:rFonts w:ascii="David" w:hAnsi="David" w:cs="David"/>
          <w:bCs w:val="0"/>
          <w:i w:val="0"/>
          <w:color w:val="auto"/>
          <w:sz w:val="24"/>
          <w:szCs w:val="24"/>
          <w:rtl/>
        </w:rPr>
        <w:t xml:space="preserve"> את שיק הפיקדון </w:t>
      </w:r>
      <w:r>
        <w:rPr>
          <w:rFonts w:ascii="David" w:hAnsi="David" w:cs="David" w:hint="eastAsia"/>
          <w:bCs w:val="0"/>
          <w:i w:val="0"/>
          <w:color w:val="auto"/>
          <w:sz w:val="24"/>
          <w:szCs w:val="24"/>
          <w:rtl/>
        </w:rPr>
        <w:t>וכן</w:t>
      </w:r>
      <w:r>
        <w:rPr>
          <w:rFonts w:ascii="David" w:hAnsi="David" w:cs="David"/>
          <w:bCs w:val="0"/>
          <w:i w:val="0"/>
          <w:color w:val="auto"/>
          <w:sz w:val="24"/>
          <w:szCs w:val="24"/>
          <w:rtl/>
        </w:rPr>
        <w:t xml:space="preserve"> את ערבות המציע בחשבון הייעודי של הספק.  </w:t>
      </w:r>
    </w:p>
    <w:p w:rsidR="00DC2FE4" w:rsidRPr="00440ECF" w:rsidRDefault="00DC2FE4" w:rsidP="00E15155">
      <w:pPr>
        <w:pStyle w:val="21"/>
        <w:keepNext w:val="0"/>
        <w:keepLines w:val="0"/>
        <w:widowControl/>
        <w:numPr>
          <w:ilvl w:val="4"/>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במקרים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בהם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התקבל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אישור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הרשות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המוסמכת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לחוקיות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יבוא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שהושמדה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הדוגמה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בעקבות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הבדיקה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ובכפוף</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להמצאת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אישור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הרשות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המוסמכת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השמדת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הדוגמה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ימסור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לזוכה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את</w:t>
      </w:r>
      <w:r>
        <w:rPr>
          <w:rFonts w:ascii="David" w:hAnsi="David" w:cs="David"/>
          <w:bCs w:val="0"/>
          <w:i w:val="0"/>
          <w:color w:val="auto"/>
          <w:sz w:val="24"/>
          <w:szCs w:val="24"/>
        </w:rPr>
        <w:t xml:space="preserve"> </w:t>
      </w:r>
      <w:r>
        <w:rPr>
          <w:rFonts w:ascii="David" w:hAnsi="David" w:cs="David" w:hint="eastAsia"/>
          <w:bCs w:val="0"/>
          <w:i w:val="0"/>
          <w:color w:val="auto"/>
          <w:sz w:val="24"/>
          <w:szCs w:val="24"/>
          <w:rtl/>
        </w:rPr>
        <w:t>שיק</w:t>
      </w:r>
      <w:r>
        <w:rPr>
          <w:rFonts w:ascii="David" w:hAnsi="David" w:cs="David"/>
          <w:bCs w:val="0"/>
          <w:i w:val="0"/>
          <w:color w:val="auto"/>
          <w:sz w:val="24"/>
          <w:szCs w:val="24"/>
          <w:rtl/>
        </w:rPr>
        <w:t xml:space="preserve"> הפיקדון  ושיק ערבות מציע. על הספק לעדכן את סטטוס  הטובין במערכת  המידע, </w:t>
      </w:r>
      <w:r>
        <w:rPr>
          <w:rFonts w:ascii="David" w:hAnsi="David" w:cs="David"/>
          <w:bCs w:val="0"/>
          <w:i w:val="0"/>
          <w:color w:val="auto"/>
          <w:sz w:val="24"/>
          <w:szCs w:val="24"/>
        </w:rPr>
        <w:t xml:space="preserve"> </w:t>
      </w:r>
      <w:r>
        <w:rPr>
          <w:rFonts w:ascii="David" w:hAnsi="David" w:cs="David" w:hint="eastAsia"/>
          <w:bCs w:val="0"/>
          <w:i w:val="0"/>
          <w:color w:val="auto"/>
          <w:sz w:val="24"/>
          <w:szCs w:val="24"/>
          <w:rtl/>
        </w:rPr>
        <w:t>וליידע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בכתב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בצירוף</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אישור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הרשות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המוסמכת</w:t>
      </w:r>
      <w:r>
        <w:rPr>
          <w:rFonts w:ascii="David" w:hAnsi="David" w:cs="David"/>
          <w:bCs w:val="0"/>
          <w:i w:val="0"/>
          <w:color w:val="auto"/>
          <w:sz w:val="24"/>
          <w:szCs w:val="24"/>
          <w:rtl/>
        </w:rPr>
        <w:t>.</w:t>
      </w:r>
    </w:p>
    <w:p w:rsidR="00DC2FE4" w:rsidRPr="00440ECF" w:rsidRDefault="00DC2FE4" w:rsidP="00CE3C28">
      <w:pPr>
        <w:pStyle w:val="af3"/>
        <w:spacing w:line="360" w:lineRule="auto"/>
        <w:ind w:left="2500"/>
        <w:jc w:val="both"/>
        <w:rPr>
          <w:rFonts w:ascii="David" w:hAnsi="David"/>
          <w:b/>
          <w:bCs/>
          <w:rtl/>
        </w:rPr>
      </w:pPr>
      <w:r>
        <w:rPr>
          <w:rFonts w:ascii="David" w:hAnsi="David" w:hint="eastAsia"/>
          <w:b/>
          <w:bCs/>
          <w:rtl/>
        </w:rPr>
        <w:t>על</w:t>
      </w:r>
      <w:r>
        <w:rPr>
          <w:rFonts w:ascii="David" w:hAnsi="David"/>
          <w:b/>
          <w:bCs/>
          <w:rtl/>
        </w:rPr>
        <w:t xml:space="preserve"> הספק לבקש מהמזמין הרשאת השמדת </w:t>
      </w:r>
      <w:r>
        <w:rPr>
          <w:rFonts w:ascii="David" w:hAnsi="David" w:hint="eastAsia"/>
          <w:b/>
          <w:bCs/>
          <w:rtl/>
        </w:rPr>
        <w:t>בדיעבד</w:t>
      </w:r>
      <w:r>
        <w:rPr>
          <w:rFonts w:ascii="David" w:hAnsi="David"/>
          <w:b/>
          <w:bCs/>
          <w:rtl/>
        </w:rPr>
        <w:t xml:space="preserve"> של </w:t>
      </w:r>
      <w:r>
        <w:rPr>
          <w:rFonts w:ascii="David" w:hAnsi="David" w:hint="eastAsia"/>
          <w:b/>
          <w:bCs/>
          <w:rtl/>
        </w:rPr>
        <w:t>אותם</w:t>
      </w:r>
      <w:r>
        <w:rPr>
          <w:rFonts w:ascii="David" w:hAnsi="David"/>
          <w:b/>
          <w:bCs/>
          <w:rtl/>
        </w:rPr>
        <w:t xml:space="preserve"> </w:t>
      </w:r>
      <w:r>
        <w:rPr>
          <w:rFonts w:ascii="David" w:hAnsi="David" w:hint="eastAsia"/>
          <w:b/>
          <w:bCs/>
          <w:rtl/>
        </w:rPr>
        <w:t>טובין</w:t>
      </w:r>
      <w:r>
        <w:rPr>
          <w:rFonts w:ascii="David" w:hAnsi="David"/>
          <w:b/>
          <w:bCs/>
          <w:rtl/>
        </w:rPr>
        <w:t xml:space="preserve">. </w:t>
      </w:r>
    </w:p>
    <w:p w:rsidR="00DC2FE4" w:rsidRPr="00440ECF" w:rsidRDefault="00DC2FE4" w:rsidP="00A364FE">
      <w:pPr>
        <w:pStyle w:val="af3"/>
        <w:spacing w:line="360" w:lineRule="auto"/>
        <w:ind w:left="360"/>
        <w:jc w:val="both"/>
        <w:rPr>
          <w:rFonts w:ascii="David" w:hAnsi="David"/>
          <w:rtl/>
        </w:rPr>
      </w:pP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lastRenderedPageBreak/>
        <w:t>דגשים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לשחרור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רכב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לזוכה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המכר</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0"/>
          <w:numId w:val="20"/>
        </w:numPr>
        <w:tabs>
          <w:tab w:val="left" w:pos="1136"/>
          <w:tab w:val="left" w:pos="1277"/>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במקרה</w:t>
      </w:r>
      <w:r>
        <w:rPr>
          <w:rFonts w:ascii="David" w:hAnsi="David" w:cs="David"/>
          <w:bCs w:val="0"/>
          <w:i w:val="0"/>
          <w:color w:val="auto"/>
          <w:sz w:val="24"/>
          <w:szCs w:val="24"/>
          <w:rtl/>
        </w:rPr>
        <w:t xml:space="preserve"> של זכייה בכלי רכב, המזמין יפיק עבור הזוכה טופס העברת בעלות למשרד הרישוי עם כל הפרטים ( בעלים נוכחיים ופרטי הזוכה כפי שהוזנו), חתום ע"י ועדת מכירות. </w:t>
      </w:r>
    </w:p>
    <w:p w:rsidR="00DC2FE4" w:rsidRPr="00440ECF" w:rsidRDefault="00DC2FE4" w:rsidP="00E15155">
      <w:pPr>
        <w:pStyle w:val="21"/>
        <w:keepNext w:val="0"/>
        <w:keepLines w:val="0"/>
        <w:widowControl/>
        <w:numPr>
          <w:ilvl w:val="0"/>
          <w:numId w:val="20"/>
        </w:numPr>
        <w:tabs>
          <w:tab w:val="left" w:pos="1136"/>
          <w:tab w:val="left" w:pos="1277"/>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רוכש</w:t>
      </w:r>
      <w:r>
        <w:rPr>
          <w:rFonts w:ascii="David" w:hAnsi="David" w:cs="David"/>
          <w:bCs w:val="0"/>
          <w:i w:val="0"/>
          <w:color w:val="auto"/>
          <w:sz w:val="24"/>
          <w:szCs w:val="24"/>
          <w:rtl/>
        </w:rPr>
        <w:t xml:space="preserve"> כלי הרכב יקבל לחזקתו את כלי הרכב רק לאחר שהש</w:t>
      </w:r>
      <w:r>
        <w:rPr>
          <w:rFonts w:ascii="David" w:hAnsi="David" w:cs="David" w:hint="eastAsia"/>
          <w:bCs w:val="0"/>
          <w:i w:val="0"/>
          <w:color w:val="auto"/>
          <w:sz w:val="24"/>
          <w:szCs w:val="24"/>
          <w:rtl/>
        </w:rPr>
        <w:t>לים</w:t>
      </w:r>
      <w:r>
        <w:rPr>
          <w:rFonts w:ascii="David" w:hAnsi="David" w:cs="David"/>
          <w:bCs w:val="0"/>
          <w:i w:val="0"/>
          <w:color w:val="auto"/>
          <w:sz w:val="24"/>
          <w:szCs w:val="24"/>
          <w:rtl/>
        </w:rPr>
        <w:t xml:space="preserve"> את ביצוע העברת הבעלות בכלי הרכב  על שמו במשרד הרישוי והציג את טופס העברת הבעלות של שמו בפני הספק. </w:t>
      </w:r>
    </w:p>
    <w:p w:rsidR="00DC2FE4" w:rsidRPr="00440ECF" w:rsidRDefault="00DC2FE4" w:rsidP="00E15155">
      <w:pPr>
        <w:pStyle w:val="21"/>
        <w:keepNext w:val="0"/>
        <w:keepLines w:val="0"/>
        <w:widowControl/>
        <w:numPr>
          <w:ilvl w:val="0"/>
          <w:numId w:val="20"/>
        </w:numPr>
        <w:tabs>
          <w:tab w:val="left" w:pos="1136"/>
          <w:tab w:val="left" w:pos="1277"/>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כלי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הרכב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שאושרו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למכירה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יוזנו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למערכת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משרד</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הרישוי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w:t>
      </w:r>
      <w:r>
        <w:rPr>
          <w:rFonts w:ascii="David" w:hAnsi="David" w:cs="David"/>
          <w:bCs w:val="0"/>
          <w:i w:val="0"/>
          <w:color w:val="auto"/>
          <w:sz w:val="24"/>
          <w:szCs w:val="24"/>
          <w:rtl/>
        </w:rPr>
        <w:t xml:space="preserve">"י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0"/>
          <w:numId w:val="20"/>
        </w:numPr>
        <w:tabs>
          <w:tab w:val="left" w:pos="1136"/>
          <w:tab w:val="left" w:pos="1277"/>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בתום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העברת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הבעלות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ולאחר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שהושלמו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הדרישות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ישוחרר</w:t>
      </w:r>
      <w:r>
        <w:rPr>
          <w:rFonts w:ascii="David" w:hAnsi="David" w:cs="David"/>
          <w:bCs w:val="0"/>
          <w:i w:val="0"/>
          <w:color w:val="auto"/>
          <w:sz w:val="24"/>
          <w:szCs w:val="24"/>
          <w:rtl/>
        </w:rPr>
        <w:t xml:space="preserve"> כלי הרכב לזוכה במכרז המכר. הספק </w:t>
      </w:r>
      <w:r>
        <w:rPr>
          <w:rFonts w:ascii="David" w:hAnsi="David" w:cs="David" w:hint="eastAsia"/>
          <w:bCs w:val="0"/>
          <w:i w:val="0"/>
          <w:color w:val="auto"/>
          <w:sz w:val="24"/>
          <w:szCs w:val="24"/>
          <w:rtl/>
        </w:rPr>
        <w:t>יסרוק</w:t>
      </w:r>
      <w:r>
        <w:rPr>
          <w:rFonts w:ascii="David" w:hAnsi="David" w:cs="David"/>
          <w:bCs w:val="0"/>
          <w:i w:val="0"/>
          <w:color w:val="auto"/>
          <w:sz w:val="24"/>
          <w:szCs w:val="24"/>
          <w:rtl/>
        </w:rPr>
        <w:t xml:space="preserve"> את טופס העברת הבעלות ויצרפו לתיק במערכת המידע.</w:t>
      </w:r>
    </w:p>
    <w:p w:rsidR="00DC2FE4" w:rsidRPr="00440ECF" w:rsidRDefault="00DC2FE4" w:rsidP="00E15155">
      <w:pPr>
        <w:pStyle w:val="21"/>
        <w:keepNext w:val="0"/>
        <w:keepLines w:val="0"/>
        <w:widowControl/>
        <w:numPr>
          <w:ilvl w:val="0"/>
          <w:numId w:val="20"/>
        </w:numPr>
        <w:tabs>
          <w:tab w:val="left" w:pos="1136"/>
          <w:tab w:val="left" w:pos="1277"/>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ישנם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מקרים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בהם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נדרש</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לשלם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מיסים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הרכב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בגין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הטבות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שניתנו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לבעליו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הרשומים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הרכב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אופן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הטיפול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במקרים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אלו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יהיה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בהתאם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להנחיות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1"/>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מכירת</w:t>
      </w:r>
      <w:r>
        <w:rPr>
          <w:rFonts w:ascii="David" w:hAnsi="David" w:cs="David"/>
          <w:bCs w:val="0"/>
          <w:i w:val="0"/>
          <w:color w:val="auto"/>
          <w:sz w:val="24"/>
          <w:szCs w:val="24"/>
          <w:rtl/>
        </w:rPr>
        <w:t xml:space="preserve"> טובין לייצוא- </w:t>
      </w:r>
      <w:r>
        <w:rPr>
          <w:rFonts w:ascii="David" w:hAnsi="David" w:cs="David" w:hint="eastAsia"/>
          <w:bCs w:val="0"/>
          <w:i w:val="0"/>
          <w:color w:val="auto"/>
          <w:sz w:val="24"/>
          <w:szCs w:val="24"/>
          <w:rtl/>
        </w:rPr>
        <w:t>דגשים</w:t>
      </w:r>
      <w:r>
        <w:rPr>
          <w:rFonts w:ascii="David" w:hAnsi="David" w:cs="David"/>
          <w:bCs w:val="0"/>
          <w:i w:val="0"/>
          <w:color w:val="auto"/>
          <w:sz w:val="24"/>
          <w:szCs w:val="24"/>
          <w:rtl/>
        </w:rPr>
        <w:t>:</w:t>
      </w:r>
    </w:p>
    <w:p w:rsidR="00DC2FE4" w:rsidRPr="00440ECF" w:rsidRDefault="00DC2FE4" w:rsidP="00A4471E">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טובין</w:t>
      </w:r>
      <w:r>
        <w:rPr>
          <w:rFonts w:ascii="David" w:hAnsi="David" w:cs="David"/>
          <w:bCs w:val="0"/>
          <w:i w:val="0"/>
          <w:color w:val="auto"/>
          <w:sz w:val="24"/>
          <w:szCs w:val="24"/>
          <w:rtl/>
        </w:rPr>
        <w:t xml:space="preserve"> שנמכרו במכרז ליצוא, </w:t>
      </w:r>
      <w:r>
        <w:rPr>
          <w:rFonts w:ascii="David" w:hAnsi="David" w:cs="David" w:hint="eastAsia"/>
          <w:bCs w:val="0"/>
          <w:i w:val="0"/>
          <w:color w:val="auto"/>
          <w:sz w:val="24"/>
          <w:szCs w:val="24"/>
          <w:rtl/>
        </w:rPr>
        <w:t>בכפוף</w:t>
      </w:r>
      <w:r>
        <w:rPr>
          <w:rFonts w:ascii="David" w:hAnsi="David" w:cs="David"/>
          <w:bCs w:val="0"/>
          <w:i w:val="0"/>
          <w:color w:val="auto"/>
          <w:sz w:val="24"/>
          <w:szCs w:val="24"/>
          <w:rtl/>
        </w:rPr>
        <w:t xml:space="preserve"> להוראות חוק מע"מ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יצוא</w:t>
      </w:r>
      <w:r>
        <w:rPr>
          <w:rFonts w:ascii="David" w:hAnsi="David" w:cs="David"/>
          <w:bCs w:val="0"/>
          <w:i w:val="0"/>
          <w:color w:val="auto"/>
          <w:sz w:val="24"/>
          <w:szCs w:val="24"/>
          <w:rtl/>
        </w:rPr>
        <w:t xml:space="preserve"> הטובין יבוצע כיצוא מטען במעבר (טרנזיט) תוך 90 יום מקבלת אישור המכירה.</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יאשר את העברת הטובין לנמל היצוא לאחר קבלת אישור מהמזמין על </w:t>
      </w:r>
      <w:r>
        <w:rPr>
          <w:rFonts w:ascii="David" w:hAnsi="David" w:cs="David" w:hint="eastAsia"/>
          <w:bCs w:val="0"/>
          <w:i w:val="0"/>
          <w:color w:val="auto"/>
          <w:sz w:val="24"/>
          <w:szCs w:val="24"/>
          <w:rtl/>
        </w:rPr>
        <w:t>גבי</w:t>
      </w:r>
      <w:r>
        <w:rPr>
          <w:rFonts w:ascii="David" w:hAnsi="David" w:cs="David"/>
          <w:bCs w:val="0"/>
          <w:i w:val="0"/>
          <w:color w:val="auto"/>
          <w:sz w:val="24"/>
          <w:szCs w:val="24"/>
          <w:rtl/>
        </w:rPr>
        <w:t xml:space="preserve"> ההעתק של רשימון היצוא </w:t>
      </w:r>
      <w:proofErr w:type="spellStart"/>
      <w:r>
        <w:rPr>
          <w:rFonts w:ascii="David" w:hAnsi="David" w:cs="David"/>
          <w:bCs w:val="0"/>
          <w:i w:val="0"/>
          <w:color w:val="auto"/>
          <w:sz w:val="24"/>
          <w:szCs w:val="24"/>
          <w:rtl/>
        </w:rPr>
        <w:t>לשטעון</w:t>
      </w:r>
      <w:proofErr w:type="spellEnd"/>
      <w:r>
        <w:rPr>
          <w:rFonts w:ascii="David" w:hAnsi="David" w:cs="David"/>
          <w:bCs w:val="0"/>
          <w:i w:val="0"/>
          <w:color w:val="auto"/>
          <w:sz w:val="24"/>
          <w:szCs w:val="24"/>
          <w:rtl/>
        </w:rPr>
        <w:t xml:space="preserve"> + שי</w:t>
      </w:r>
      <w:r>
        <w:rPr>
          <w:rFonts w:ascii="David" w:hAnsi="David" w:cs="David" w:hint="eastAsia"/>
          <w:bCs w:val="0"/>
          <w:i w:val="0"/>
          <w:color w:val="auto"/>
          <w:sz w:val="24"/>
          <w:szCs w:val="24"/>
          <w:rtl/>
        </w:rPr>
        <w:t>דור</w:t>
      </w:r>
      <w:r>
        <w:rPr>
          <w:rFonts w:ascii="David" w:hAnsi="David" w:cs="David"/>
          <w:bCs w:val="0"/>
          <w:i w:val="0"/>
          <w:color w:val="auto"/>
          <w:sz w:val="24"/>
          <w:szCs w:val="24"/>
          <w:rtl/>
        </w:rPr>
        <w:t xml:space="preserve"> מסר במערכת הממוכנת.</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יועברו ע"י הזוכה במכרז המכר, לאחסנה בנמל היצוא עם פינויים ממחסן ספק.</w:t>
      </w:r>
    </w:p>
    <w:p w:rsidR="00DC2FE4" w:rsidRPr="00440ECF" w:rsidRDefault="00DC2FE4" w:rsidP="00A364FE">
      <w:pPr>
        <w:pStyle w:val="21"/>
        <w:keepNext w:val="0"/>
        <w:keepLines w:val="0"/>
        <w:widowControl/>
        <w:tabs>
          <w:tab w:val="left" w:pos="1985"/>
          <w:tab w:val="left" w:pos="2835"/>
        </w:tabs>
        <w:adjustRightInd/>
        <w:spacing w:before="120" w:line="360" w:lineRule="auto"/>
        <w:ind w:left="799"/>
        <w:jc w:val="both"/>
        <w:textAlignment w:val="auto"/>
        <w:rPr>
          <w:rFonts w:ascii="David" w:hAnsi="David" w:cs="David"/>
          <w:bCs w:val="0"/>
          <w:i w:val="0"/>
          <w:color w:val="auto"/>
          <w:sz w:val="24"/>
          <w:szCs w:val="24"/>
          <w:rtl/>
        </w:rPr>
      </w:pPr>
      <w:r>
        <w:rPr>
          <w:rFonts w:ascii="David" w:hAnsi="David" w:cs="David" w:hint="eastAsia"/>
          <w:b/>
          <w:i w:val="0"/>
          <w:color w:val="auto"/>
          <w:sz w:val="24"/>
          <w:szCs w:val="24"/>
          <w:rtl/>
        </w:rPr>
        <w:t>הערה</w:t>
      </w:r>
      <w:r>
        <w:rPr>
          <w:rFonts w:ascii="David" w:hAnsi="David" w:cs="David"/>
          <w:b/>
          <w:i w:val="0"/>
          <w:color w:val="auto"/>
          <w:sz w:val="24"/>
          <w:szCs w:val="24"/>
          <w:rtl/>
        </w:rPr>
        <w:t xml:space="preserve"> :</w:t>
      </w:r>
      <w:r>
        <w:rPr>
          <w:rFonts w:ascii="David" w:hAnsi="David" w:cs="David"/>
          <w:bCs w:val="0"/>
          <w:i w:val="0"/>
          <w:color w:val="auto"/>
          <w:sz w:val="24"/>
          <w:szCs w:val="24"/>
          <w:rtl/>
        </w:rPr>
        <w:t xml:space="preserve"> למען הסר ספק יובהר כי במקרים חריגים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שומר לעצמו הזכות למכור טובין </w:t>
      </w:r>
      <w:r>
        <w:rPr>
          <w:rFonts w:ascii="David" w:hAnsi="David" w:cs="David" w:hint="eastAsia"/>
          <w:bCs w:val="0"/>
          <w:i w:val="0"/>
          <w:color w:val="auto"/>
          <w:sz w:val="24"/>
          <w:szCs w:val="24"/>
          <w:rtl/>
        </w:rPr>
        <w:t>המאוחסנים</w:t>
      </w:r>
      <w:r>
        <w:rPr>
          <w:rFonts w:ascii="David" w:hAnsi="David" w:cs="David"/>
          <w:bCs w:val="0"/>
          <w:i w:val="0"/>
          <w:color w:val="auto"/>
          <w:sz w:val="24"/>
          <w:szCs w:val="24"/>
          <w:rtl/>
        </w:rPr>
        <w:t xml:space="preserve"> באתרי הספק באופן עצמאי בין באתר</w:t>
      </w:r>
      <w:r>
        <w:rPr>
          <w:rFonts w:ascii="David" w:hAnsi="David" w:cs="David" w:hint="eastAsia"/>
          <w:bCs w:val="0"/>
          <w:i w:val="0"/>
          <w:color w:val="auto"/>
          <w:sz w:val="24"/>
          <w:szCs w:val="24"/>
          <w:rtl/>
        </w:rPr>
        <w:t>י</w:t>
      </w:r>
      <w:r>
        <w:rPr>
          <w:rFonts w:ascii="David" w:hAnsi="David" w:cs="David"/>
          <w:bCs w:val="0"/>
          <w:i w:val="0"/>
          <w:color w:val="auto"/>
          <w:sz w:val="24"/>
          <w:szCs w:val="24"/>
          <w:rtl/>
        </w:rPr>
        <w:t xml:space="preserve"> הספק לבין באתרים אחרים. </w:t>
      </w:r>
      <w:r>
        <w:rPr>
          <w:rFonts w:ascii="David" w:hAnsi="David" w:cs="David" w:hint="eastAsia"/>
          <w:bCs w:val="0"/>
          <w:i w:val="0"/>
          <w:color w:val="auto"/>
          <w:sz w:val="24"/>
          <w:szCs w:val="24"/>
          <w:rtl/>
        </w:rPr>
        <w:t>במקרים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מסוג</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זה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יהיה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זכאי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לתשלום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בשווי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של</w:t>
      </w:r>
      <w:r>
        <w:rPr>
          <w:rFonts w:ascii="David" w:hAnsi="David" w:cs="David"/>
          <w:bCs w:val="0"/>
          <w:i w:val="0"/>
          <w:color w:val="auto"/>
          <w:sz w:val="24"/>
          <w:szCs w:val="24"/>
          <w:rtl/>
        </w:rPr>
        <w:t xml:space="preserve"> 3% </w:t>
      </w:r>
      <w:r>
        <w:rPr>
          <w:rFonts w:ascii="David" w:hAnsi="David" w:cs="David" w:hint="eastAsia"/>
          <w:bCs w:val="0"/>
          <w:i w:val="0"/>
          <w:color w:val="auto"/>
          <w:sz w:val="24"/>
          <w:szCs w:val="24"/>
          <w:rtl/>
        </w:rPr>
        <w:t>מפדיון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המכירה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ובלבד</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אוחסנו</w:t>
      </w:r>
      <w:r>
        <w:rPr>
          <w:rFonts w:ascii="David" w:hAnsi="David" w:cs="David"/>
          <w:bCs w:val="0"/>
          <w:i w:val="0"/>
          <w:color w:val="auto"/>
          <w:sz w:val="24"/>
          <w:szCs w:val="24"/>
          <w:rtl/>
        </w:rPr>
        <w:t xml:space="preserve"> באתריו. </w:t>
      </w:r>
    </w:p>
    <w:p w:rsidR="00DC2FE4" w:rsidRPr="00440ECF" w:rsidRDefault="00DC2FE4" w:rsidP="00A364FE">
      <w:pPr>
        <w:pStyle w:val="21"/>
        <w:keepNext w:val="0"/>
        <w:tabs>
          <w:tab w:val="left" w:pos="1985"/>
          <w:tab w:val="left" w:pos="2835"/>
        </w:tabs>
        <w:spacing w:before="120" w:line="360" w:lineRule="auto"/>
        <w:ind w:left="657"/>
        <w:jc w:val="both"/>
        <w:rPr>
          <w:rFonts w:ascii="David" w:hAnsi="David" w:cs="David"/>
          <w:bCs w:val="0"/>
          <w:i w:val="0"/>
          <w:color w:val="auto"/>
          <w:sz w:val="24"/>
          <w:szCs w:val="24"/>
        </w:rPr>
      </w:pPr>
      <w:r>
        <w:rPr>
          <w:rFonts w:ascii="David" w:hAnsi="David" w:cs="David" w:hint="eastAsia"/>
          <w:bCs w:val="0"/>
          <w:i w:val="0"/>
          <w:color w:val="auto"/>
          <w:sz w:val="24"/>
          <w:szCs w:val="24"/>
          <w:rtl/>
        </w:rPr>
        <w:t>כמו</w:t>
      </w:r>
      <w:r>
        <w:rPr>
          <w:rFonts w:ascii="David" w:hAnsi="David" w:cs="David"/>
          <w:bCs w:val="0"/>
          <w:i w:val="0"/>
          <w:color w:val="auto"/>
          <w:sz w:val="24"/>
          <w:szCs w:val="24"/>
          <w:rtl/>
        </w:rPr>
        <w:t xml:space="preserve"> כן במקרים חריגים רשאי המזמין לקבו</w:t>
      </w:r>
      <w:r>
        <w:rPr>
          <w:rFonts w:ascii="David" w:hAnsi="David" w:cs="David" w:hint="eastAsia"/>
          <w:bCs w:val="0"/>
          <w:i w:val="0"/>
          <w:color w:val="auto"/>
          <w:sz w:val="24"/>
          <w:szCs w:val="24"/>
          <w:rtl/>
        </w:rPr>
        <w:t>ע</w:t>
      </w:r>
      <w:r>
        <w:rPr>
          <w:rFonts w:ascii="David" w:hAnsi="David" w:cs="David"/>
          <w:bCs w:val="0"/>
          <w:i w:val="0"/>
          <w:color w:val="auto"/>
          <w:sz w:val="24"/>
          <w:szCs w:val="24"/>
          <w:rtl/>
        </w:rPr>
        <w:t xml:space="preserve"> כי תצוגת הטובין טרם מכירתם תיערך באתר שאינו אתר הספק. במקרים אלו יידרש הספק לשכור על חשבונו אתר חלופי המתאים לדרישות המזמין.  המזמין ישלם לספק את הוצאות שכירת האתר האמו</w:t>
      </w:r>
      <w:r>
        <w:rPr>
          <w:rFonts w:ascii="David" w:hAnsi="David" w:cs="David" w:hint="eastAsia"/>
          <w:bCs w:val="0"/>
          <w:i w:val="0"/>
          <w:color w:val="auto"/>
          <w:sz w:val="24"/>
          <w:szCs w:val="24"/>
          <w:rtl/>
        </w:rPr>
        <w:t>ר</w:t>
      </w:r>
      <w:r>
        <w:rPr>
          <w:rFonts w:ascii="David" w:hAnsi="David" w:cs="David"/>
          <w:bCs w:val="0"/>
          <w:i w:val="0"/>
          <w:color w:val="auto"/>
          <w:sz w:val="24"/>
          <w:szCs w:val="24"/>
          <w:rtl/>
        </w:rPr>
        <w:t xml:space="preserve"> כנגד הצגת חשבונית מס כדין אין בתשלום זה כדי לגרוע מזכאות הספק לקבל את עמלת המכירה . </w:t>
      </w:r>
    </w:p>
    <w:p w:rsidR="00DC2FE4" w:rsidRPr="00440ECF" w:rsidRDefault="00DC2FE4" w:rsidP="00A364FE">
      <w:pPr>
        <w:pStyle w:val="21"/>
        <w:tabs>
          <w:tab w:val="left" w:pos="1136"/>
          <w:tab w:val="left" w:pos="1277"/>
        </w:tabs>
        <w:spacing w:line="360" w:lineRule="auto"/>
        <w:ind w:left="1134" w:hanging="567"/>
        <w:jc w:val="both"/>
        <w:rPr>
          <w:rFonts w:ascii="David" w:hAnsi="David" w:cs="David"/>
          <w:bCs w:val="0"/>
          <w:i w:val="0"/>
          <w:color w:val="auto"/>
          <w:sz w:val="24"/>
          <w:szCs w:val="24"/>
          <w:rtl/>
        </w:rPr>
      </w:pPr>
      <w:r>
        <w:rPr>
          <w:rFonts w:ascii="David" w:hAnsi="David" w:cs="David" w:hint="eastAsia"/>
          <w:b/>
          <w:i w:val="0"/>
          <w:color w:val="auto"/>
          <w:sz w:val="24"/>
          <w:szCs w:val="24"/>
          <w:rtl/>
        </w:rPr>
        <w:lastRenderedPageBreak/>
        <w:t>הערה</w:t>
      </w:r>
      <w:r>
        <w:rPr>
          <w:rFonts w:ascii="David" w:hAnsi="David" w:cs="David"/>
          <w:bCs w:val="0"/>
          <w:i w:val="0"/>
          <w:color w:val="auto"/>
          <w:sz w:val="24"/>
          <w:szCs w:val="24"/>
          <w:rtl/>
        </w:rPr>
        <w:t xml:space="preserve">: למען הסר ספק יובהר כי המזמין שומר לעצמו הזכות לבטל </w:t>
      </w:r>
      <w:r>
        <w:rPr>
          <w:rFonts w:ascii="David" w:hAnsi="David" w:cs="David" w:hint="eastAsia"/>
          <w:bCs w:val="0"/>
          <w:i w:val="0"/>
          <w:color w:val="auto"/>
          <w:sz w:val="24"/>
          <w:szCs w:val="24"/>
          <w:rtl/>
        </w:rPr>
        <w:t>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מכר</w:t>
      </w:r>
      <w:r>
        <w:rPr>
          <w:rFonts w:ascii="David" w:hAnsi="David" w:cs="David"/>
          <w:bCs w:val="0"/>
          <w:i w:val="0"/>
          <w:color w:val="auto"/>
          <w:sz w:val="24"/>
          <w:szCs w:val="24"/>
          <w:rtl/>
        </w:rPr>
        <w:t xml:space="preserve"> שפורסם ע"י הספק כולו או מקצתו החל מפרסומו ועד למסירת הטובין לידי הזוכה </w:t>
      </w:r>
      <w:r>
        <w:rPr>
          <w:rFonts w:ascii="David" w:hAnsi="David" w:cs="David" w:hint="eastAsia"/>
          <w:bCs w:val="0"/>
          <w:i w:val="0"/>
          <w:color w:val="auto"/>
          <w:sz w:val="24"/>
          <w:szCs w:val="24"/>
          <w:rtl/>
        </w:rPr>
        <w:t>במכרז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מכר</w:t>
      </w:r>
      <w:r>
        <w:rPr>
          <w:rFonts w:ascii="David" w:hAnsi="David" w:cs="David"/>
          <w:bCs w:val="0"/>
          <w:i w:val="0"/>
          <w:color w:val="auto"/>
          <w:sz w:val="24"/>
          <w:szCs w:val="24"/>
          <w:rtl/>
        </w:rPr>
        <w:t xml:space="preserve"> לפי שיקול דעתו הבלעדי ומבלי שיהיה חייב לנמק את החלטתו בפני הספק. </w:t>
      </w:r>
    </w:p>
    <w:p w:rsidR="00DC2FE4" w:rsidRPr="00440ECF" w:rsidRDefault="00DC2FE4" w:rsidP="00E15155">
      <w:pPr>
        <w:pStyle w:val="21"/>
        <w:keepNext w:val="0"/>
        <w:keepLines w:val="0"/>
        <w:widowControl/>
        <w:numPr>
          <w:ilvl w:val="1"/>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תהליך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נדרש</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שירותי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מכירת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בלבד</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וגרירה</w:t>
      </w:r>
      <w:r>
        <w:rPr>
          <w:rFonts w:ascii="David" w:hAnsi="David" w:cs="David"/>
          <w:bCs w:val="0"/>
          <w:i w:val="0"/>
          <w:color w:val="auto"/>
          <w:sz w:val="24"/>
          <w:szCs w:val="24"/>
          <w:rtl/>
        </w:rPr>
        <w:t xml:space="preserve">/הובלה </w:t>
      </w:r>
      <w:r>
        <w:rPr>
          <w:rFonts w:ascii="David" w:hAnsi="David" w:cs="David" w:hint="eastAsia"/>
          <w:bCs w:val="0"/>
          <w:i w:val="0"/>
          <w:color w:val="auto"/>
          <w:sz w:val="24"/>
          <w:szCs w:val="24"/>
          <w:rtl/>
        </w:rPr>
        <w:t>במידת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הצורך</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יתכנו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מקרים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בהם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יבקש</w:t>
      </w:r>
      <w:r>
        <w:rPr>
          <w:rFonts w:ascii="David" w:hAnsi="David" w:cs="David"/>
          <w:bCs w:val="0"/>
          <w:i w:val="0"/>
          <w:color w:val="auto"/>
          <w:sz w:val="24"/>
          <w:szCs w:val="24"/>
          <w:rtl/>
        </w:rPr>
        <w:t xml:space="preserve"> מהספק שירותי מכירת טובין בלבד </w:t>
      </w:r>
      <w:r>
        <w:rPr>
          <w:rFonts w:ascii="David" w:hAnsi="David" w:cs="David" w:hint="eastAsia"/>
          <w:bCs w:val="0"/>
          <w:i w:val="0"/>
          <w:color w:val="auto"/>
          <w:sz w:val="24"/>
          <w:szCs w:val="24"/>
          <w:rtl/>
        </w:rPr>
        <w:t>ו</w:t>
      </w:r>
      <w:r>
        <w:rPr>
          <w:rFonts w:ascii="David" w:hAnsi="David" w:cs="David"/>
          <w:bCs w:val="0"/>
          <w:i w:val="0"/>
          <w:color w:val="auto"/>
          <w:sz w:val="24"/>
          <w:szCs w:val="24"/>
          <w:rtl/>
        </w:rPr>
        <w:t xml:space="preserve">/או </w:t>
      </w:r>
      <w:r>
        <w:rPr>
          <w:rFonts w:ascii="David" w:hAnsi="David" w:cs="David" w:hint="eastAsia"/>
          <w:bCs w:val="0"/>
          <w:i w:val="0"/>
          <w:color w:val="auto"/>
          <w:sz w:val="24"/>
          <w:szCs w:val="24"/>
          <w:rtl/>
        </w:rPr>
        <w:t>שירותי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הובלה</w:t>
      </w:r>
      <w:r>
        <w:rPr>
          <w:rFonts w:ascii="David" w:hAnsi="David" w:cs="David"/>
          <w:bCs w:val="0"/>
          <w:i w:val="0"/>
          <w:color w:val="auto"/>
          <w:sz w:val="24"/>
          <w:szCs w:val="24"/>
          <w:rtl/>
        </w:rPr>
        <w:t xml:space="preserve">/גרירה במידת הצורך.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bCs w:val="0"/>
          <w:i w:val="0"/>
          <w:color w:val="auto"/>
          <w:sz w:val="24"/>
          <w:szCs w:val="24"/>
          <w:rtl/>
        </w:rPr>
        <w:t xml:space="preserve"> במקרה זה מתחייב הספק לספק  למזמין את השירותים האמורים כמפורט ובהתאם לדרישות שבסעיפים הרלוונטיים של נספח זה.</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במידת</w:t>
      </w:r>
      <w:r>
        <w:rPr>
          <w:rFonts w:ascii="David" w:hAnsi="David" w:cs="David"/>
          <w:bCs w:val="0"/>
          <w:i w:val="0"/>
          <w:color w:val="auto"/>
          <w:sz w:val="24"/>
          <w:szCs w:val="24"/>
          <w:rtl/>
        </w:rPr>
        <w:t xml:space="preserve"> הצורך, </w:t>
      </w:r>
      <w:r>
        <w:rPr>
          <w:rFonts w:ascii="David" w:hAnsi="David" w:cs="David" w:hint="eastAsia"/>
          <w:bCs w:val="0"/>
          <w:i w:val="0"/>
          <w:color w:val="auto"/>
          <w:sz w:val="24"/>
          <w:szCs w:val="24"/>
          <w:rtl/>
        </w:rPr>
        <w:t>יעביר</w:t>
      </w:r>
      <w:r>
        <w:rPr>
          <w:rFonts w:ascii="David" w:hAnsi="David" w:cs="David"/>
          <w:bCs w:val="0"/>
          <w:i w:val="0"/>
          <w:color w:val="auto"/>
          <w:sz w:val="24"/>
          <w:szCs w:val="24"/>
          <w:rtl/>
        </w:rPr>
        <w:t xml:space="preserve"> המזמין פניה לספק ל</w:t>
      </w:r>
      <w:r>
        <w:rPr>
          <w:rFonts w:ascii="David" w:hAnsi="David" w:cs="David" w:hint="eastAsia"/>
          <w:bCs w:val="0"/>
          <w:i w:val="0"/>
          <w:color w:val="auto"/>
          <w:sz w:val="24"/>
          <w:szCs w:val="24"/>
          <w:rtl/>
        </w:rPr>
        <w:t>גבי</w:t>
      </w:r>
      <w:r>
        <w:rPr>
          <w:rFonts w:ascii="David" w:hAnsi="David" w:cs="David"/>
          <w:bCs w:val="0"/>
          <w:i w:val="0"/>
          <w:color w:val="auto"/>
          <w:sz w:val="24"/>
          <w:szCs w:val="24"/>
          <w:rtl/>
        </w:rPr>
        <w:t xml:space="preserve"> בקשה לשירותי גרירה/הובלה. אספקת שירותי הגרירה/הובלה יתבצעו כמפורט </w:t>
      </w:r>
      <w:r>
        <w:rPr>
          <w:rFonts w:ascii="David" w:hAnsi="David" w:cs="David" w:hint="eastAsia"/>
          <w:bCs w:val="0"/>
          <w:i w:val="0"/>
          <w:color w:val="auto"/>
          <w:sz w:val="24"/>
          <w:szCs w:val="24"/>
          <w:rtl/>
        </w:rPr>
        <w:t>בפרק</w:t>
      </w:r>
      <w:r>
        <w:rPr>
          <w:rFonts w:ascii="David" w:hAnsi="David" w:cs="David"/>
          <w:bCs w:val="0"/>
          <w:i w:val="0"/>
          <w:color w:val="auto"/>
          <w:sz w:val="24"/>
          <w:szCs w:val="24"/>
          <w:rtl/>
        </w:rPr>
        <w:t xml:space="preserve"> זה.</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יתקבלו באתר הספק כשבוע לפני מועד פרסום מכרז המכר על מנת לשלב אותם בספר מכרז המכר בו הם מיועדים למכירה.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יעביר לספק את הפרטים הבאים ל</w:t>
      </w:r>
      <w:r>
        <w:rPr>
          <w:rFonts w:ascii="David" w:hAnsi="David" w:cs="David" w:hint="eastAsia"/>
          <w:bCs w:val="0"/>
          <w:i w:val="0"/>
          <w:color w:val="auto"/>
          <w:sz w:val="24"/>
          <w:szCs w:val="24"/>
          <w:rtl/>
        </w:rPr>
        <w:t>גבי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המיועדים למכירה:</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סוג</w:t>
      </w:r>
      <w:r>
        <w:rPr>
          <w:rFonts w:ascii="David" w:hAnsi="David" w:cs="David"/>
          <w:bCs w:val="0"/>
          <w:i w:val="0"/>
          <w:color w:val="auto"/>
          <w:sz w:val="24"/>
          <w:szCs w:val="24"/>
          <w:rtl/>
        </w:rPr>
        <w:t xml:space="preserve"> הטובין  ותיאורו המלא </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כמות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אריזות</w:t>
      </w:r>
      <w:r>
        <w:rPr>
          <w:rFonts w:ascii="David" w:hAnsi="David" w:cs="David"/>
          <w:bCs w:val="0"/>
          <w:i w:val="0"/>
          <w:color w:val="auto"/>
          <w:sz w:val="24"/>
          <w:szCs w:val="24"/>
          <w:rtl/>
        </w:rPr>
        <w:t xml:space="preserve"> </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כמות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פריטים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אריזה</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משקל</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מספר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סידורי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המוטבע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גבי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הפריט</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דגם</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תאריך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ושעת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ביצוע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הקליטה</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הערות</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מסמכים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נלווים</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צילומי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הפריט</w:t>
      </w:r>
      <w:r>
        <w:rPr>
          <w:rFonts w:ascii="David" w:hAnsi="David" w:cs="David"/>
          <w:bCs w:val="0"/>
          <w:i w:val="0"/>
          <w:color w:val="auto"/>
          <w:sz w:val="24"/>
          <w:szCs w:val="24"/>
          <w:rtl/>
        </w:rPr>
        <w:t xml:space="preserve">/ים </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כל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נתון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רלוונטי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אחר</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ind w:hanging="4"/>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במידה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הוא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מסוג</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רכב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יועברו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הפרטים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הבאים</w:t>
      </w:r>
      <w:r>
        <w:rPr>
          <w:rFonts w:ascii="David" w:hAnsi="David" w:cs="David"/>
          <w:bCs w:val="0"/>
          <w:i w:val="0"/>
          <w:color w:val="auto"/>
          <w:sz w:val="24"/>
          <w:szCs w:val="24"/>
          <w:rtl/>
        </w:rPr>
        <w:t xml:space="preserve">: </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נפח</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מנוע</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יד</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מודל</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bCs w:val="0"/>
          <w:i w:val="0"/>
          <w:color w:val="auto"/>
          <w:sz w:val="24"/>
          <w:szCs w:val="24"/>
          <w:rtl/>
        </w:rPr>
        <w:t xml:space="preserve"> מקוריות ש</w:t>
      </w:r>
      <w:r>
        <w:rPr>
          <w:rFonts w:ascii="David" w:hAnsi="David" w:cs="David" w:hint="eastAsia"/>
          <w:bCs w:val="0"/>
          <w:i w:val="0"/>
          <w:color w:val="auto"/>
          <w:sz w:val="24"/>
          <w:szCs w:val="24"/>
          <w:rtl/>
        </w:rPr>
        <w:t>ל</w:t>
      </w:r>
      <w:r>
        <w:rPr>
          <w:rFonts w:ascii="David" w:hAnsi="David" w:cs="David"/>
          <w:bCs w:val="0"/>
          <w:i w:val="0"/>
          <w:color w:val="auto"/>
          <w:sz w:val="24"/>
          <w:szCs w:val="24"/>
          <w:rtl/>
        </w:rPr>
        <w:t xml:space="preserve"> כלי הרכב </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lastRenderedPageBreak/>
        <w:t>מודל</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שנת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ייצור</w:t>
      </w:r>
    </w:p>
    <w:p w:rsidR="00DC2FE4" w:rsidRPr="00440ECF" w:rsidRDefault="00DC2FE4" w:rsidP="00E15155">
      <w:pPr>
        <w:pStyle w:val="21"/>
        <w:keepNext w:val="0"/>
        <w:keepLines w:val="0"/>
        <w:widowControl/>
        <w:numPr>
          <w:ilvl w:val="0"/>
          <w:numId w:val="1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מפתח</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במידה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ויש</w:t>
      </w:r>
    </w:p>
    <w:p w:rsidR="00DC2FE4" w:rsidRPr="00440ECF" w:rsidRDefault="00DC2FE4" w:rsidP="00A364FE">
      <w:pPr>
        <w:rPr>
          <w:rtl/>
        </w:rPr>
      </w:pPr>
    </w:p>
    <w:p w:rsidR="00DC2FE4" w:rsidRPr="005A5F46"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sidRPr="002247A8">
        <w:rPr>
          <w:rFonts w:cs="David"/>
          <w:color w:val="auto"/>
        </w:rPr>
        <w:t xml:space="preserve"> </w:t>
      </w:r>
      <w:r w:rsidRPr="00440ECF">
        <w:rPr>
          <w:rFonts w:ascii="David" w:hAnsi="David" w:cs="David" w:hint="eastAsia"/>
          <w:bCs w:val="0"/>
          <w:i w:val="0"/>
          <w:color w:val="auto"/>
          <w:sz w:val="24"/>
          <w:szCs w:val="24"/>
          <w:rtl/>
        </w:rPr>
        <w:t>הספק</w:t>
      </w:r>
      <w:r w:rsidRPr="00440ECF">
        <w:rPr>
          <w:rFonts w:ascii="David" w:hAnsi="David" w:cs="David"/>
          <w:bCs w:val="0"/>
          <w:i w:val="0"/>
          <w:color w:val="auto"/>
          <w:sz w:val="24"/>
          <w:szCs w:val="24"/>
          <w:rtl/>
        </w:rPr>
        <w:t xml:space="preserve"> יבצע את השלבים להכנת הטובין כמפורט </w:t>
      </w:r>
      <w:r w:rsidRPr="00440ECF">
        <w:rPr>
          <w:rFonts w:ascii="David" w:hAnsi="David" w:cs="David" w:hint="eastAsia"/>
          <w:bCs w:val="0"/>
          <w:i w:val="0"/>
          <w:color w:val="auto"/>
          <w:sz w:val="24"/>
          <w:szCs w:val="24"/>
          <w:rtl/>
        </w:rPr>
        <w:t>בסעיף</w:t>
      </w:r>
      <w:r w:rsidRPr="00440ECF">
        <w:rPr>
          <w:rFonts w:ascii="David" w:hAnsi="David" w:cs="David"/>
          <w:bCs w:val="0"/>
          <w:i w:val="0"/>
          <w:color w:val="auto"/>
          <w:sz w:val="24"/>
          <w:szCs w:val="24"/>
          <w:rtl/>
        </w:rPr>
        <w:t xml:space="preserve"> </w:t>
      </w:r>
      <w:r w:rsidRPr="00440ECF">
        <w:rPr>
          <w:rFonts w:ascii="David" w:hAnsi="David" w:cs="David" w:hint="eastAsia"/>
          <w:bCs w:val="0"/>
          <w:i w:val="0"/>
          <w:color w:val="auto"/>
          <w:sz w:val="24"/>
          <w:szCs w:val="24"/>
          <w:rtl/>
        </w:rPr>
        <w:t>למכרז</w:t>
      </w:r>
      <w:r w:rsidRPr="00440ECF">
        <w:rPr>
          <w:rFonts w:ascii="David" w:hAnsi="David" w:cs="David"/>
          <w:bCs w:val="0"/>
          <w:i w:val="0"/>
          <w:color w:val="auto"/>
          <w:sz w:val="24"/>
          <w:szCs w:val="24"/>
          <w:rtl/>
        </w:rPr>
        <w:t xml:space="preserve"> המכר ויעמידו אותם באולם תצוגה .</w:t>
      </w:r>
    </w:p>
    <w:p w:rsidR="00DC2FE4" w:rsidRPr="00440ECF" w:rsidRDefault="00DC2FE4" w:rsidP="00A364FE">
      <w:pPr>
        <w:pStyle w:val="21"/>
        <w:tabs>
          <w:tab w:val="left" w:pos="1136"/>
          <w:tab w:val="left" w:pos="1277"/>
        </w:tabs>
        <w:spacing w:line="360" w:lineRule="auto"/>
        <w:ind w:left="1134" w:hanging="567"/>
        <w:jc w:val="both"/>
        <w:rPr>
          <w:rFonts w:ascii="David" w:hAnsi="David" w:cs="David"/>
          <w:bCs w:val="0"/>
          <w:i w:val="0"/>
          <w:color w:val="auto"/>
          <w:sz w:val="24"/>
          <w:szCs w:val="24"/>
          <w:rtl/>
        </w:rPr>
      </w:pPr>
      <w:r w:rsidRPr="005A5F46">
        <w:rPr>
          <w:rFonts w:ascii="David" w:hAnsi="David" w:cs="David" w:hint="eastAsia"/>
          <w:bCs w:val="0"/>
          <w:i w:val="0"/>
          <w:color w:val="auto"/>
          <w:sz w:val="24"/>
          <w:szCs w:val="24"/>
          <w:rtl/>
        </w:rPr>
        <w:t>המשך</w:t>
      </w:r>
      <w:r w:rsidRPr="005A5F46">
        <w:rPr>
          <w:rFonts w:ascii="David" w:hAnsi="David" w:cs="David"/>
          <w:bCs w:val="0"/>
          <w:i w:val="0"/>
          <w:color w:val="auto"/>
          <w:sz w:val="24"/>
          <w:szCs w:val="24"/>
          <w:rtl/>
        </w:rPr>
        <w:t xml:space="preserve"> תהליך זה יתבצע כמפורט בסעיף </w:t>
      </w:r>
      <w:r>
        <w:rPr>
          <w:rFonts w:ascii="David" w:hAnsi="David" w:cs="David"/>
          <w:bCs w:val="0"/>
          <w:i w:val="0"/>
          <w:color w:val="auto"/>
          <w:sz w:val="24"/>
          <w:szCs w:val="24"/>
          <w:rtl/>
        </w:rPr>
        <w:t xml:space="preserve">3.4 </w:t>
      </w:r>
      <w:r>
        <w:rPr>
          <w:rFonts w:ascii="David" w:hAnsi="David" w:cs="David" w:hint="eastAsia"/>
          <w:bCs w:val="0"/>
          <w:i w:val="0"/>
          <w:color w:val="auto"/>
          <w:sz w:val="24"/>
          <w:szCs w:val="24"/>
          <w:rtl/>
        </w:rPr>
        <w:t>בפרק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זה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השינויים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המחויבים</w:t>
      </w:r>
      <w:r>
        <w:rPr>
          <w:rFonts w:ascii="David" w:hAnsi="David" w:cs="David"/>
          <w:bCs w:val="0"/>
          <w:i w:val="0"/>
          <w:color w:val="auto"/>
          <w:sz w:val="24"/>
          <w:szCs w:val="24"/>
          <w:rtl/>
        </w:rPr>
        <w:t xml:space="preserve"> .</w:t>
      </w:r>
    </w:p>
    <w:p w:rsidR="00DC2FE4" w:rsidRPr="00440ECF" w:rsidRDefault="00DC2FE4" w:rsidP="00A364FE">
      <w:pPr>
        <w:pStyle w:val="21"/>
        <w:tabs>
          <w:tab w:val="left" w:pos="1136"/>
          <w:tab w:val="left" w:pos="1277"/>
        </w:tabs>
        <w:spacing w:line="360" w:lineRule="auto"/>
        <w:ind w:left="1134" w:hanging="567"/>
        <w:jc w:val="both"/>
        <w:rPr>
          <w:rFonts w:ascii="David" w:hAnsi="David" w:cs="David"/>
          <w:bCs w:val="0"/>
          <w:i w:val="0"/>
          <w:color w:val="auto"/>
          <w:sz w:val="24"/>
          <w:szCs w:val="24"/>
          <w:rtl/>
        </w:rPr>
      </w:pPr>
      <w:r>
        <w:rPr>
          <w:rFonts w:ascii="David" w:hAnsi="David" w:cs="David" w:hint="eastAsia"/>
          <w:b/>
          <w:i w:val="0"/>
          <w:color w:val="auto"/>
          <w:sz w:val="24"/>
          <w:szCs w:val="24"/>
          <w:rtl/>
        </w:rPr>
        <w:t>הערה</w:t>
      </w:r>
      <w:r>
        <w:rPr>
          <w:rFonts w:ascii="David" w:hAnsi="David" w:cs="David"/>
          <w:b/>
          <w:i w:val="0"/>
          <w:color w:val="auto"/>
          <w:sz w:val="24"/>
          <w:szCs w:val="24"/>
          <w:rtl/>
        </w:rPr>
        <w:t>:</w:t>
      </w:r>
      <w:r>
        <w:rPr>
          <w:rFonts w:ascii="David" w:hAnsi="David" w:cs="David"/>
          <w:bCs w:val="0"/>
          <w:i w:val="0"/>
          <w:color w:val="auto"/>
          <w:sz w:val="24"/>
          <w:szCs w:val="24"/>
          <w:rtl/>
        </w:rPr>
        <w:t xml:space="preserve"> למען הסר ספק יובהר כי המזמ</w:t>
      </w:r>
      <w:r>
        <w:rPr>
          <w:rFonts w:ascii="David" w:hAnsi="David" w:cs="David" w:hint="eastAsia"/>
          <w:bCs w:val="0"/>
          <w:i w:val="0"/>
          <w:color w:val="auto"/>
          <w:sz w:val="24"/>
          <w:szCs w:val="24"/>
          <w:rtl/>
        </w:rPr>
        <w:t>ין</w:t>
      </w:r>
      <w:r>
        <w:rPr>
          <w:rFonts w:ascii="David" w:hAnsi="David" w:cs="David"/>
          <w:bCs w:val="0"/>
          <w:i w:val="0"/>
          <w:color w:val="auto"/>
          <w:sz w:val="24"/>
          <w:szCs w:val="24"/>
          <w:rtl/>
        </w:rPr>
        <w:t xml:space="preserve"> שומר לעצמו הזכות לבטל </w:t>
      </w:r>
      <w:r>
        <w:rPr>
          <w:rFonts w:ascii="David" w:hAnsi="David" w:cs="David" w:hint="eastAsia"/>
          <w:bCs w:val="0"/>
          <w:i w:val="0"/>
          <w:color w:val="auto"/>
          <w:sz w:val="24"/>
          <w:szCs w:val="24"/>
          <w:rtl/>
        </w:rPr>
        <w:t>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מכר</w:t>
      </w:r>
      <w:r>
        <w:rPr>
          <w:rFonts w:ascii="David" w:hAnsi="David" w:cs="David"/>
          <w:bCs w:val="0"/>
          <w:i w:val="0"/>
          <w:color w:val="auto"/>
          <w:sz w:val="24"/>
          <w:szCs w:val="24"/>
          <w:rtl/>
        </w:rPr>
        <w:t xml:space="preserve"> שפורסם ע"י הספק כולו או מקצתו בין פרסומו ועד למסירת הטובין לידי הזוכה </w:t>
      </w:r>
      <w:r>
        <w:rPr>
          <w:rFonts w:ascii="David" w:hAnsi="David" w:cs="David" w:hint="eastAsia"/>
          <w:bCs w:val="0"/>
          <w:i w:val="0"/>
          <w:color w:val="auto"/>
          <w:sz w:val="24"/>
          <w:szCs w:val="24"/>
          <w:rtl/>
        </w:rPr>
        <w:t>במכרז</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המכרז</w:t>
      </w:r>
      <w:r>
        <w:rPr>
          <w:rFonts w:ascii="David" w:hAnsi="David" w:cs="David"/>
          <w:bCs w:val="0"/>
          <w:i w:val="0"/>
          <w:color w:val="auto"/>
          <w:sz w:val="24"/>
          <w:szCs w:val="24"/>
          <w:rtl/>
        </w:rPr>
        <w:t xml:space="preserve"> כולו או מקצתו לפי שיקול דעתו הבלעדי ומבלי שיהיה חייב לנמק את החלטתו בפני הספק. </w:t>
      </w:r>
    </w:p>
    <w:p w:rsidR="00DC2FE4" w:rsidRPr="00440ECF" w:rsidRDefault="00DC2FE4" w:rsidP="00E15155">
      <w:pPr>
        <w:pStyle w:val="21"/>
        <w:keepNext w:val="0"/>
        <w:keepLines w:val="0"/>
        <w:widowControl/>
        <w:numPr>
          <w:ilvl w:val="1"/>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העברת</w:t>
      </w:r>
      <w:r>
        <w:rPr>
          <w:rFonts w:ascii="David" w:hAnsi="David" w:cs="David"/>
          <w:bCs w:val="0"/>
          <w:i w:val="0"/>
          <w:color w:val="auto"/>
          <w:sz w:val="24"/>
          <w:szCs w:val="24"/>
          <w:rtl/>
        </w:rPr>
        <w:t xml:space="preserve"> טובין  </w:t>
      </w:r>
      <w:r>
        <w:rPr>
          <w:rFonts w:ascii="David" w:hAnsi="David" w:cs="David" w:hint="eastAsia"/>
          <w:bCs w:val="0"/>
          <w:i w:val="0"/>
          <w:color w:val="auto"/>
          <w:sz w:val="24"/>
          <w:szCs w:val="24"/>
          <w:rtl/>
        </w:rPr>
        <w:t>לרווחה</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יתכנו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מקרים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חריגים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בהם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ועדת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מכירות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מטעם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תקבל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החלטה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להעברת</w:t>
      </w:r>
      <w:r>
        <w:rPr>
          <w:rFonts w:ascii="David" w:hAnsi="David" w:cs="David"/>
          <w:bCs w:val="0"/>
          <w:i w:val="0"/>
          <w:color w:val="auto"/>
          <w:sz w:val="24"/>
          <w:szCs w:val="24"/>
          <w:rtl/>
        </w:rPr>
        <w:t xml:space="preserve"> הטובין </w:t>
      </w:r>
      <w:r>
        <w:rPr>
          <w:rFonts w:ascii="David" w:hAnsi="David" w:cs="David" w:hint="eastAsia"/>
          <w:bCs w:val="0"/>
          <w:i w:val="0"/>
          <w:color w:val="auto"/>
          <w:sz w:val="24"/>
          <w:szCs w:val="24"/>
          <w:rtl/>
        </w:rPr>
        <w:t>לארגוני</w:t>
      </w:r>
      <w:r>
        <w:rPr>
          <w:rFonts w:ascii="David" w:hAnsi="David" w:cs="David"/>
          <w:bCs w:val="0"/>
          <w:i w:val="0"/>
          <w:color w:val="auto"/>
          <w:sz w:val="24"/>
          <w:szCs w:val="24"/>
          <w:rtl/>
        </w:rPr>
        <w:t xml:space="preserve"> רווחה  (אגודת יד שרה, גני </w:t>
      </w:r>
      <w:r>
        <w:rPr>
          <w:rFonts w:ascii="David" w:hAnsi="David" w:cs="David" w:hint="eastAsia"/>
          <w:bCs w:val="0"/>
          <w:i w:val="0"/>
          <w:color w:val="auto"/>
          <w:sz w:val="24"/>
          <w:szCs w:val="24"/>
          <w:rtl/>
        </w:rPr>
        <w:t>ילדים</w:t>
      </w:r>
      <w:r>
        <w:rPr>
          <w:rFonts w:ascii="David" w:hAnsi="David" w:cs="David"/>
          <w:bCs w:val="0"/>
          <w:i w:val="0"/>
          <w:color w:val="auto"/>
          <w:sz w:val="24"/>
          <w:szCs w:val="24"/>
          <w:rtl/>
        </w:rPr>
        <w:t xml:space="preserve"> מעונות, יחידות צה"ל, בתי-קשישים וכו')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במקרים</w:t>
      </w:r>
      <w:r>
        <w:rPr>
          <w:rFonts w:ascii="David" w:hAnsi="David" w:cs="David"/>
          <w:bCs w:val="0"/>
          <w:i w:val="0"/>
          <w:color w:val="auto"/>
          <w:sz w:val="24"/>
          <w:szCs w:val="24"/>
          <w:rtl/>
        </w:rPr>
        <w:t xml:space="preserve"> בהם הו</w:t>
      </w:r>
      <w:r>
        <w:rPr>
          <w:rFonts w:ascii="David" w:hAnsi="David" w:cs="David" w:hint="eastAsia"/>
          <w:bCs w:val="0"/>
          <w:i w:val="0"/>
          <w:color w:val="auto"/>
          <w:sz w:val="24"/>
          <w:szCs w:val="24"/>
          <w:rtl/>
        </w:rPr>
        <w:t>חלט</w:t>
      </w:r>
      <w:r>
        <w:rPr>
          <w:rFonts w:ascii="David" w:hAnsi="David" w:cs="David"/>
          <w:bCs w:val="0"/>
          <w:i w:val="0"/>
          <w:color w:val="auto"/>
          <w:sz w:val="24"/>
          <w:szCs w:val="24"/>
          <w:rtl/>
        </w:rPr>
        <w:t xml:space="preserve"> להעביר את הטובין לרווחה, הספק יחבור למוסד רווחה עפ"י הוראות יושב ראש ועדת </w:t>
      </w:r>
      <w:r>
        <w:rPr>
          <w:rFonts w:ascii="David" w:hAnsi="David" w:cs="David" w:hint="eastAsia"/>
          <w:bCs w:val="0"/>
          <w:i w:val="0"/>
          <w:color w:val="auto"/>
          <w:sz w:val="24"/>
          <w:szCs w:val="24"/>
          <w:rtl/>
        </w:rPr>
        <w:t>המכר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מטעם</w:t>
      </w:r>
      <w:r>
        <w:rPr>
          <w:rFonts w:ascii="David" w:hAnsi="David" w:cs="David"/>
          <w:bCs w:val="0"/>
          <w:i w:val="0"/>
          <w:color w:val="auto"/>
          <w:sz w:val="24"/>
          <w:szCs w:val="24"/>
          <w:rtl/>
        </w:rPr>
        <w:t xml:space="preserve"> המזמין וידאג להעברת הטובין לרווחה. ביצוע העברת הטובין לרווחה יתבצע אך ורק ב</w:t>
      </w:r>
      <w:r>
        <w:rPr>
          <w:rFonts w:ascii="David" w:hAnsi="David" w:cs="David" w:hint="eastAsia"/>
          <w:bCs w:val="0"/>
          <w:i w:val="0"/>
          <w:color w:val="auto"/>
          <w:sz w:val="24"/>
          <w:szCs w:val="24"/>
          <w:rtl/>
        </w:rPr>
        <w:t>נוכחות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נציג</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מטעם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מוסד</w:t>
      </w:r>
      <w:r>
        <w:rPr>
          <w:rFonts w:ascii="David" w:hAnsi="David" w:cs="David"/>
          <w:bCs w:val="0"/>
          <w:i w:val="0"/>
          <w:color w:val="auto"/>
          <w:sz w:val="24"/>
          <w:szCs w:val="24"/>
          <w:rtl/>
        </w:rPr>
        <w:t xml:space="preserve"> הרוו</w:t>
      </w:r>
      <w:r>
        <w:rPr>
          <w:rFonts w:ascii="David" w:hAnsi="David" w:cs="David" w:hint="eastAsia"/>
          <w:bCs w:val="0"/>
          <w:i w:val="0"/>
          <w:color w:val="auto"/>
          <w:sz w:val="24"/>
          <w:szCs w:val="24"/>
          <w:rtl/>
        </w:rPr>
        <w:t>חה</w:t>
      </w:r>
      <w:r>
        <w:rPr>
          <w:rFonts w:ascii="David" w:hAnsi="David" w:cs="David"/>
          <w:bCs w:val="0"/>
          <w:i w:val="0"/>
          <w:color w:val="auto"/>
          <w:sz w:val="24"/>
          <w:szCs w:val="24"/>
          <w:rtl/>
        </w:rPr>
        <w:t xml:space="preserve"> יאשר בחתימתו המלאה דבר קבלת הטובין וכי אין ולא  תהיה לו </w:t>
      </w:r>
      <w:r>
        <w:rPr>
          <w:rFonts w:ascii="David" w:hAnsi="David" w:cs="David" w:hint="eastAsia"/>
          <w:bCs w:val="0"/>
          <w:i w:val="0"/>
          <w:color w:val="auto"/>
          <w:sz w:val="24"/>
          <w:szCs w:val="24"/>
          <w:rtl/>
        </w:rPr>
        <w:t>כל</w:t>
      </w:r>
      <w:r>
        <w:rPr>
          <w:rFonts w:ascii="David" w:hAnsi="David" w:cs="David"/>
          <w:bCs w:val="0"/>
          <w:i w:val="0"/>
          <w:color w:val="auto"/>
          <w:sz w:val="24"/>
          <w:szCs w:val="24"/>
          <w:rtl/>
        </w:rPr>
        <w:t xml:space="preserve"> תביעה ו/או טענה כנגד הספק ו/או המזמין ו/או המזמין ו/או מי מטעמם בגין הטובין אשר קיבל.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יעדכן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במערכת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המידע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תאריך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העברת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ויסרוק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למערכת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המידע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אישור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החתום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w:t>
      </w:r>
      <w:r>
        <w:rPr>
          <w:rFonts w:ascii="David" w:hAnsi="David" w:cs="David"/>
          <w:bCs w:val="0"/>
          <w:i w:val="0"/>
          <w:color w:val="auto"/>
          <w:sz w:val="24"/>
          <w:szCs w:val="24"/>
          <w:rtl/>
        </w:rPr>
        <w:t xml:space="preserve">"י </w:t>
      </w:r>
      <w:r>
        <w:rPr>
          <w:rFonts w:ascii="David" w:hAnsi="David" w:cs="David" w:hint="eastAsia"/>
          <w:bCs w:val="0"/>
          <w:i w:val="0"/>
          <w:color w:val="auto"/>
          <w:sz w:val="24"/>
          <w:szCs w:val="24"/>
          <w:rtl/>
        </w:rPr>
        <w:t>מוסד</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הרווחה</w:t>
      </w:r>
      <w:r>
        <w:rPr>
          <w:rFonts w:ascii="David" w:hAnsi="David" w:cs="David"/>
          <w:bCs w:val="0"/>
          <w:i w:val="0"/>
          <w:color w:val="auto"/>
          <w:sz w:val="24"/>
          <w:szCs w:val="24"/>
          <w:rtl/>
        </w:rPr>
        <w:t xml:space="preserve"> .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במקרים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בהם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נמכרו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שוחררו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לחייב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לצד</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ג</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אלא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הופנו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לרווחה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לא</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יהיה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זכאי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לתמורה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כלשהי</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1"/>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העברת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טובין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להשמדה</w:t>
      </w:r>
      <w:r>
        <w:rPr>
          <w:rFonts w:ascii="David" w:hAnsi="David" w:cs="David"/>
          <w:bCs w:val="0"/>
          <w:i w:val="0"/>
          <w:color w:val="auto"/>
          <w:sz w:val="24"/>
          <w:szCs w:val="24"/>
          <w:rtl/>
        </w:rPr>
        <w:t>:</w:t>
      </w:r>
    </w:p>
    <w:p w:rsidR="00DC2FE4" w:rsidRPr="00440ECF" w:rsidRDefault="00DC2FE4" w:rsidP="00440ECF">
      <w:pPr>
        <w:keepLines/>
        <w:widowControl w:val="0"/>
        <w:rPr>
          <w:rtl/>
        </w:rPr>
      </w:pPr>
      <w:r>
        <w:rPr>
          <w:rFonts w:hint="eastAsia"/>
          <w:rtl/>
        </w:rPr>
        <w:t>הספק</w:t>
      </w:r>
      <w:r>
        <w:rPr>
          <w:rtl/>
        </w:rPr>
        <w:t xml:space="preserve"> מתחייב לבצע את כל השירותים המפורטים להלן באמצעות </w:t>
      </w:r>
      <w:r>
        <w:rPr>
          <w:rFonts w:hint="eastAsia"/>
          <w:rtl/>
        </w:rPr>
        <w:t>קבלן</w:t>
      </w:r>
      <w:r>
        <w:rPr>
          <w:rtl/>
        </w:rPr>
        <w:t xml:space="preserve">/ני משנה בלבד (להלן: "קבלן ההשמדה") מאושר בכתב ומראש ע"י המזמין. </w:t>
      </w:r>
    </w:p>
    <w:p w:rsidR="00DC2FE4" w:rsidRPr="002247A8" w:rsidRDefault="00DC2FE4" w:rsidP="00325AAD">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Arial" w:hAnsi="Arial"/>
          <w:b/>
          <w:color w:val="auto"/>
          <w:rtl/>
        </w:rPr>
      </w:pPr>
      <w:r w:rsidRPr="002247A8">
        <w:rPr>
          <w:rFonts w:ascii="Arial" w:hAnsi="Arial" w:cs="David" w:hint="eastAsia"/>
          <w:b/>
          <w:bCs w:val="0"/>
          <w:color w:val="auto"/>
          <w:sz w:val="24"/>
          <w:szCs w:val="24"/>
          <w:rtl/>
        </w:rPr>
        <w:t>קבלן</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ההשמדה</w:t>
      </w:r>
      <w:r w:rsidRPr="002247A8">
        <w:rPr>
          <w:rFonts w:ascii="Arial" w:hAnsi="Arial" w:cs="David"/>
          <w:b/>
          <w:bCs w:val="0"/>
          <w:color w:val="auto"/>
          <w:sz w:val="24"/>
          <w:szCs w:val="24"/>
          <w:rtl/>
        </w:rPr>
        <w:t xml:space="preserve"> מתחייב לאסוף ולהוביל </w:t>
      </w:r>
      <w:r w:rsidRPr="002247A8">
        <w:rPr>
          <w:rFonts w:cs="David" w:hint="eastAsia"/>
          <w:b/>
          <w:bCs w:val="0"/>
          <w:color w:val="auto"/>
          <w:sz w:val="24"/>
          <w:szCs w:val="24"/>
          <w:rtl/>
        </w:rPr>
        <w:t>מאתרי</w:t>
      </w:r>
      <w:r w:rsidRPr="002247A8">
        <w:rPr>
          <w:rFonts w:cs="David"/>
          <w:b/>
          <w:bCs w:val="0"/>
          <w:color w:val="auto"/>
          <w:sz w:val="24"/>
          <w:szCs w:val="24"/>
          <w:rtl/>
        </w:rPr>
        <w:t xml:space="preserve"> </w:t>
      </w:r>
      <w:r w:rsidRPr="002247A8">
        <w:rPr>
          <w:rFonts w:cs="David" w:hint="eastAsia"/>
          <w:b/>
          <w:bCs w:val="0"/>
          <w:color w:val="auto"/>
          <w:sz w:val="24"/>
          <w:szCs w:val="24"/>
          <w:rtl/>
        </w:rPr>
        <w:t>הפינוי</w:t>
      </w:r>
      <w:r w:rsidRPr="002247A8">
        <w:rPr>
          <w:rFonts w:ascii="Arial" w:hAnsi="Arial" w:cs="David"/>
          <w:b/>
          <w:bCs w:val="0"/>
          <w:color w:val="auto"/>
          <w:sz w:val="24"/>
          <w:szCs w:val="24"/>
          <w:rtl/>
        </w:rPr>
        <w:t xml:space="preserve"> המפורטים ברשימה </w:t>
      </w:r>
      <w:proofErr w:type="spellStart"/>
      <w:r w:rsidRPr="002247A8">
        <w:rPr>
          <w:rFonts w:ascii="Arial" w:hAnsi="Arial" w:cs="David"/>
          <w:b/>
          <w:bCs w:val="0"/>
          <w:color w:val="auto"/>
          <w:sz w:val="24"/>
          <w:szCs w:val="24"/>
          <w:rtl/>
        </w:rPr>
        <w:t>הרצ"ב</w:t>
      </w:r>
      <w:proofErr w:type="spellEnd"/>
      <w:r w:rsidRPr="002247A8">
        <w:rPr>
          <w:rFonts w:ascii="Arial" w:hAnsi="Arial" w:cs="David"/>
          <w:b/>
          <w:bCs w:val="0"/>
          <w:color w:val="auto"/>
          <w:sz w:val="24"/>
          <w:szCs w:val="24"/>
          <w:rtl/>
        </w:rPr>
        <w:t xml:space="preserve"> כנספח </w:t>
      </w:r>
      <w:r w:rsidRPr="002247A8">
        <w:rPr>
          <w:rFonts w:ascii="Arial" w:hAnsi="Arial" w:cs="David" w:hint="eastAsia"/>
          <w:b/>
          <w:bCs w:val="0"/>
          <w:color w:val="auto"/>
          <w:sz w:val="24"/>
          <w:szCs w:val="24"/>
          <w:rtl/>
        </w:rPr>
        <w:t>י</w:t>
      </w:r>
      <w:r w:rsidRPr="002247A8">
        <w:rPr>
          <w:rFonts w:ascii="Arial" w:hAnsi="Arial" w:cs="David"/>
          <w:b/>
          <w:bCs w:val="0"/>
          <w:color w:val="auto"/>
          <w:sz w:val="24"/>
          <w:szCs w:val="24"/>
          <w:rtl/>
        </w:rPr>
        <w:t>"ב</w:t>
      </w:r>
      <w:r w:rsidR="00325AAD">
        <w:rPr>
          <w:rFonts w:ascii="Arial" w:hAnsi="Arial" w:cs="David" w:hint="cs"/>
          <w:b/>
          <w:bCs w:val="0"/>
          <w:color w:val="auto"/>
          <w:sz w:val="24"/>
          <w:szCs w:val="24"/>
          <w:rtl/>
        </w:rPr>
        <w:t>'</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להלן</w:t>
      </w:r>
      <w:r w:rsidRPr="002247A8">
        <w:rPr>
          <w:rFonts w:ascii="Arial" w:hAnsi="Arial" w:cs="David"/>
          <w:b/>
          <w:bCs w:val="0"/>
          <w:color w:val="auto"/>
          <w:sz w:val="24"/>
          <w:szCs w:val="24"/>
          <w:rtl/>
        </w:rPr>
        <w:t xml:space="preserve"> את הטובין המיועדים להשמדה</w:t>
      </w:r>
      <w:r w:rsidRPr="002247A8">
        <w:rPr>
          <w:rFonts w:cs="David"/>
          <w:b/>
          <w:bCs w:val="0"/>
          <w:color w:val="auto"/>
          <w:sz w:val="24"/>
          <w:szCs w:val="24"/>
          <w:rtl/>
        </w:rPr>
        <w:t>.</w:t>
      </w:r>
    </w:p>
    <w:p w:rsidR="00DC2FE4" w:rsidRPr="002247A8"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Arial" w:hAnsi="Arial"/>
          <w:b/>
          <w:color w:val="auto"/>
        </w:rPr>
      </w:pPr>
      <w:r w:rsidRPr="002247A8">
        <w:rPr>
          <w:rFonts w:ascii="Arial" w:hAnsi="Arial" w:cs="David" w:hint="eastAsia"/>
          <w:b/>
          <w:bCs w:val="0"/>
          <w:color w:val="auto"/>
          <w:sz w:val="24"/>
          <w:szCs w:val="24"/>
          <w:rtl/>
        </w:rPr>
        <w:t>קבלן</w:t>
      </w:r>
      <w:r w:rsidRPr="002247A8">
        <w:rPr>
          <w:rFonts w:ascii="Arial" w:hAnsi="Arial" w:cs="David"/>
          <w:b/>
          <w:bCs w:val="0"/>
          <w:color w:val="auto"/>
          <w:sz w:val="24"/>
          <w:szCs w:val="24"/>
          <w:rtl/>
        </w:rPr>
        <w:t xml:space="preserve"> ההשמדה </w:t>
      </w:r>
      <w:r w:rsidRPr="002247A8">
        <w:rPr>
          <w:rFonts w:ascii="Arial" w:hAnsi="Arial" w:cs="David" w:hint="eastAsia"/>
          <w:b/>
          <w:bCs w:val="0"/>
          <w:color w:val="auto"/>
          <w:sz w:val="24"/>
          <w:szCs w:val="24"/>
          <w:rtl/>
        </w:rPr>
        <w:t>ישמיד</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עפ</w:t>
      </w:r>
      <w:r w:rsidRPr="002247A8">
        <w:rPr>
          <w:rFonts w:ascii="Arial" w:hAnsi="Arial" w:cs="David"/>
          <w:b/>
          <w:bCs w:val="0"/>
          <w:color w:val="auto"/>
          <w:sz w:val="24"/>
          <w:szCs w:val="24"/>
          <w:rtl/>
        </w:rPr>
        <w:t>"</w:t>
      </w:r>
      <w:r w:rsidRPr="002247A8">
        <w:rPr>
          <w:rFonts w:ascii="Arial" w:hAnsi="Arial" w:cs="David" w:hint="eastAsia"/>
          <w:b/>
          <w:bCs w:val="0"/>
          <w:color w:val="auto"/>
          <w:sz w:val="24"/>
          <w:szCs w:val="24"/>
          <w:rtl/>
        </w:rPr>
        <w:t>י</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דרישות</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המזמין</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הטובין</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מהס</w:t>
      </w:r>
      <w:r w:rsidRPr="002247A8">
        <w:rPr>
          <w:rFonts w:ascii="Arial" w:hAnsi="Arial" w:cs="David"/>
          <w:b/>
          <w:bCs w:val="0"/>
          <w:color w:val="auto"/>
          <w:sz w:val="24"/>
          <w:szCs w:val="24"/>
          <w:rtl/>
        </w:rPr>
        <w:t xml:space="preserve">וגים </w:t>
      </w:r>
      <w:r w:rsidRPr="002247A8">
        <w:rPr>
          <w:rFonts w:ascii="Arial" w:hAnsi="Arial" w:cs="David" w:hint="eastAsia"/>
          <w:b/>
          <w:bCs w:val="0"/>
          <w:color w:val="auto"/>
          <w:sz w:val="24"/>
          <w:szCs w:val="24"/>
          <w:rtl/>
        </w:rPr>
        <w:t>להלן</w:t>
      </w:r>
      <w:r w:rsidRPr="002247A8">
        <w:rPr>
          <w:rFonts w:ascii="Arial" w:hAnsi="Arial" w:cs="David"/>
          <w:b/>
          <w:bCs w:val="0"/>
          <w:color w:val="auto"/>
          <w:sz w:val="24"/>
          <w:szCs w:val="24"/>
          <w:rtl/>
        </w:rPr>
        <w:t xml:space="preserve">: </w:t>
      </w:r>
    </w:p>
    <w:p w:rsidR="00DC2FE4" w:rsidRPr="002247A8"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Arial" w:hAnsi="Arial"/>
          <w:b/>
          <w:color w:val="auto"/>
        </w:rPr>
      </w:pPr>
      <w:r w:rsidRPr="002247A8">
        <w:rPr>
          <w:rFonts w:ascii="Arial" w:hAnsi="Arial" w:cs="David" w:hint="eastAsia"/>
          <w:b/>
          <w:bCs w:val="0"/>
          <w:color w:val="auto"/>
          <w:sz w:val="24"/>
          <w:szCs w:val="24"/>
          <w:rtl/>
        </w:rPr>
        <w:lastRenderedPageBreak/>
        <w:t>מוצרי</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הלבשה</w:t>
      </w:r>
    </w:p>
    <w:p w:rsidR="00DC2FE4" w:rsidRPr="002247A8"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Arial" w:hAnsi="Arial"/>
          <w:b/>
          <w:color w:val="auto"/>
        </w:rPr>
      </w:pPr>
      <w:r w:rsidRPr="002247A8">
        <w:rPr>
          <w:rFonts w:ascii="Arial" w:hAnsi="Arial" w:cs="David" w:hint="eastAsia"/>
          <w:b/>
          <w:bCs w:val="0"/>
          <w:color w:val="auto"/>
          <w:sz w:val="24"/>
          <w:szCs w:val="24"/>
          <w:rtl/>
        </w:rPr>
        <w:t>בשר</w:t>
      </w:r>
      <w:r w:rsidRPr="002247A8">
        <w:rPr>
          <w:rFonts w:ascii="Arial" w:hAnsi="Arial" w:cs="David"/>
          <w:b/>
          <w:bCs w:val="0"/>
          <w:color w:val="auto"/>
          <w:sz w:val="24"/>
          <w:szCs w:val="24"/>
          <w:rtl/>
        </w:rPr>
        <w:t xml:space="preserve"> </w:t>
      </w:r>
    </w:p>
    <w:p w:rsidR="00DC2FE4" w:rsidRPr="002247A8"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Arial" w:hAnsi="Arial"/>
          <w:b/>
          <w:color w:val="auto"/>
        </w:rPr>
      </w:pPr>
      <w:r w:rsidRPr="002247A8">
        <w:rPr>
          <w:rFonts w:ascii="Arial" w:hAnsi="Arial" w:cs="David" w:hint="eastAsia"/>
          <w:b/>
          <w:bCs w:val="0"/>
          <w:color w:val="auto"/>
          <w:sz w:val="24"/>
          <w:szCs w:val="24"/>
          <w:rtl/>
        </w:rPr>
        <w:t>מוצרי</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מזון</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אחרים</w:t>
      </w:r>
    </w:p>
    <w:p w:rsidR="00DC2FE4" w:rsidRPr="002247A8" w:rsidRDefault="00325AAD"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Arial" w:hAnsi="Arial"/>
          <w:b/>
          <w:color w:val="auto"/>
          <w:rtl/>
        </w:rPr>
      </w:pPr>
      <w:r w:rsidRPr="00325AAD">
        <w:rPr>
          <w:rFonts w:ascii="Arial" w:hAnsi="Arial" w:cs="David" w:hint="cs"/>
          <w:b/>
          <w:bCs w:val="0"/>
          <w:color w:val="auto"/>
          <w:sz w:val="24"/>
          <w:szCs w:val="24"/>
          <w:rtl/>
        </w:rPr>
        <w:t>טקסטיל</w:t>
      </w:r>
      <w:r w:rsidR="00DC2FE4" w:rsidRPr="002247A8">
        <w:rPr>
          <w:rFonts w:ascii="Arial" w:hAnsi="Arial" w:cs="David"/>
          <w:b/>
          <w:bCs w:val="0"/>
          <w:color w:val="auto"/>
          <w:sz w:val="24"/>
          <w:szCs w:val="24"/>
          <w:rtl/>
        </w:rPr>
        <w:t xml:space="preserve"> </w:t>
      </w:r>
      <w:r w:rsidR="00DC2FE4" w:rsidRPr="002247A8">
        <w:rPr>
          <w:rFonts w:ascii="Arial" w:hAnsi="Arial" w:cs="David" w:hint="eastAsia"/>
          <w:b/>
          <w:bCs w:val="0"/>
          <w:color w:val="auto"/>
          <w:sz w:val="24"/>
          <w:szCs w:val="24"/>
          <w:rtl/>
        </w:rPr>
        <w:t>מכל</w:t>
      </w:r>
      <w:r w:rsidR="00DC2FE4" w:rsidRPr="002247A8">
        <w:rPr>
          <w:rFonts w:ascii="Arial" w:hAnsi="Arial" w:cs="David"/>
          <w:b/>
          <w:bCs w:val="0"/>
          <w:color w:val="auto"/>
          <w:sz w:val="24"/>
          <w:szCs w:val="24"/>
          <w:rtl/>
        </w:rPr>
        <w:t xml:space="preserve"> הסוגים</w:t>
      </w:r>
    </w:p>
    <w:p w:rsidR="00DC2FE4" w:rsidRPr="002247A8"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Arial" w:hAnsi="Arial"/>
          <w:b/>
          <w:color w:val="auto"/>
        </w:rPr>
      </w:pPr>
      <w:r w:rsidRPr="002247A8">
        <w:rPr>
          <w:rFonts w:ascii="Arial" w:hAnsi="Arial" w:cs="David" w:hint="eastAsia"/>
          <w:b/>
          <w:bCs w:val="0"/>
          <w:color w:val="auto"/>
          <w:sz w:val="24"/>
          <w:szCs w:val="24"/>
          <w:rtl/>
        </w:rPr>
        <w:t>מוצרי</w:t>
      </w:r>
      <w:r w:rsidRPr="002247A8">
        <w:rPr>
          <w:rFonts w:ascii="Arial" w:hAnsi="Arial" w:cs="David"/>
          <w:b/>
          <w:bCs w:val="0"/>
          <w:color w:val="auto"/>
          <w:sz w:val="24"/>
          <w:szCs w:val="24"/>
          <w:rtl/>
        </w:rPr>
        <w:t xml:space="preserve"> עור והנעלה</w:t>
      </w:r>
    </w:p>
    <w:p w:rsidR="00DC2FE4" w:rsidRPr="002247A8"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Arial" w:hAnsi="Arial"/>
          <w:b/>
          <w:color w:val="auto"/>
        </w:rPr>
      </w:pPr>
      <w:r w:rsidRPr="002247A8">
        <w:rPr>
          <w:rFonts w:ascii="Arial" w:hAnsi="Arial" w:cs="David" w:hint="eastAsia"/>
          <w:b/>
          <w:bCs w:val="0"/>
          <w:color w:val="auto"/>
          <w:sz w:val="24"/>
          <w:szCs w:val="24"/>
          <w:rtl/>
        </w:rPr>
        <w:t>פלסטיק</w:t>
      </w:r>
      <w:r w:rsidRPr="002247A8">
        <w:rPr>
          <w:rFonts w:ascii="Arial" w:hAnsi="Arial" w:cs="David"/>
          <w:b/>
          <w:bCs w:val="0"/>
          <w:color w:val="auto"/>
          <w:sz w:val="24"/>
          <w:szCs w:val="24"/>
          <w:rtl/>
        </w:rPr>
        <w:t xml:space="preserve"> / גומי כל הסוגים</w:t>
      </w:r>
    </w:p>
    <w:p w:rsidR="00DC2FE4" w:rsidRPr="002247A8"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Arial" w:hAnsi="Arial"/>
          <w:b/>
          <w:color w:val="auto"/>
          <w:rtl/>
        </w:rPr>
      </w:pPr>
      <w:r w:rsidRPr="002247A8">
        <w:rPr>
          <w:rFonts w:ascii="Arial" w:hAnsi="Arial" w:cs="David" w:hint="eastAsia"/>
          <w:b/>
          <w:bCs w:val="0"/>
          <w:color w:val="auto"/>
          <w:sz w:val="24"/>
          <w:szCs w:val="24"/>
          <w:rtl/>
        </w:rPr>
        <w:t>נייר</w:t>
      </w:r>
      <w:r w:rsidRPr="002247A8">
        <w:rPr>
          <w:rFonts w:ascii="Arial" w:hAnsi="Arial" w:cs="David"/>
          <w:b/>
          <w:bCs w:val="0"/>
          <w:color w:val="auto"/>
          <w:sz w:val="24"/>
          <w:szCs w:val="24"/>
          <w:rtl/>
        </w:rPr>
        <w:t xml:space="preserve"> / קרטון כל הסוגים</w:t>
      </w:r>
    </w:p>
    <w:p w:rsidR="00DC2FE4" w:rsidRPr="002247A8"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Arial" w:hAnsi="Arial"/>
          <w:b/>
          <w:color w:val="auto"/>
          <w:rtl/>
        </w:rPr>
      </w:pPr>
      <w:r w:rsidRPr="002247A8">
        <w:rPr>
          <w:rFonts w:ascii="Arial" w:hAnsi="Arial" w:cs="David" w:hint="eastAsia"/>
          <w:b/>
          <w:bCs w:val="0"/>
          <w:color w:val="auto"/>
          <w:sz w:val="24"/>
          <w:szCs w:val="24"/>
          <w:rtl/>
        </w:rPr>
        <w:t>מתכת</w:t>
      </w:r>
      <w:r w:rsidRPr="002247A8">
        <w:rPr>
          <w:rFonts w:ascii="Arial" w:hAnsi="Arial" w:cs="David"/>
          <w:b/>
          <w:bCs w:val="0"/>
          <w:color w:val="auto"/>
          <w:sz w:val="24"/>
          <w:szCs w:val="24"/>
          <w:rtl/>
        </w:rPr>
        <w:t xml:space="preserve"> כל הסוגים</w:t>
      </w:r>
    </w:p>
    <w:p w:rsidR="00DC2FE4" w:rsidRPr="002247A8"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Arial" w:hAnsi="Arial"/>
          <w:b/>
          <w:color w:val="auto"/>
        </w:rPr>
      </w:pPr>
      <w:r w:rsidRPr="002247A8">
        <w:rPr>
          <w:rFonts w:ascii="Arial" w:hAnsi="Arial" w:cs="David" w:hint="eastAsia"/>
          <w:b/>
          <w:bCs w:val="0"/>
          <w:color w:val="auto"/>
          <w:sz w:val="24"/>
          <w:szCs w:val="24"/>
          <w:rtl/>
        </w:rPr>
        <w:t>קוסמטיקה</w:t>
      </w:r>
      <w:r w:rsidRPr="002247A8">
        <w:rPr>
          <w:rFonts w:ascii="Arial" w:hAnsi="Arial" w:cs="David"/>
          <w:b/>
          <w:bCs w:val="0"/>
          <w:color w:val="auto"/>
          <w:sz w:val="24"/>
          <w:szCs w:val="24"/>
          <w:rtl/>
        </w:rPr>
        <w:t xml:space="preserve"> כל הסוגים</w:t>
      </w:r>
    </w:p>
    <w:p w:rsidR="00DC2FE4" w:rsidRPr="002247A8"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Arial" w:hAnsi="Arial"/>
          <w:b/>
          <w:color w:val="auto"/>
        </w:rPr>
      </w:pPr>
      <w:r w:rsidRPr="002247A8">
        <w:rPr>
          <w:rFonts w:ascii="Arial" w:hAnsi="Arial" w:cs="David" w:hint="eastAsia"/>
          <w:b/>
          <w:bCs w:val="0"/>
          <w:color w:val="auto"/>
          <w:sz w:val="24"/>
          <w:szCs w:val="24"/>
          <w:rtl/>
        </w:rPr>
        <w:t>מוצרים</w:t>
      </w:r>
      <w:r w:rsidRPr="002247A8">
        <w:rPr>
          <w:rFonts w:ascii="Arial" w:hAnsi="Arial" w:cs="David"/>
          <w:b/>
          <w:bCs w:val="0"/>
          <w:color w:val="auto"/>
          <w:sz w:val="24"/>
          <w:szCs w:val="24"/>
          <w:rtl/>
        </w:rPr>
        <w:t xml:space="preserve"> הדורשים הטמנה</w:t>
      </w:r>
    </w:p>
    <w:p w:rsidR="00DC2FE4" w:rsidRPr="002247A8"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Arial" w:hAnsi="Arial"/>
          <w:b/>
          <w:color w:val="auto"/>
          <w:rtl/>
        </w:rPr>
      </w:pPr>
      <w:r w:rsidRPr="002247A8">
        <w:rPr>
          <w:rFonts w:ascii="Arial" w:hAnsi="Arial" w:cs="David" w:hint="eastAsia"/>
          <w:b/>
          <w:bCs w:val="0"/>
          <w:color w:val="auto"/>
          <w:sz w:val="24"/>
          <w:szCs w:val="24"/>
          <w:rtl/>
        </w:rPr>
        <w:t>כלי</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רכב</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מנועי</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פרטי</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או</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מסחרי</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וחלק</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חילוף</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לכלי</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רכב</w:t>
      </w:r>
    </w:p>
    <w:p w:rsidR="00DC2FE4" w:rsidRPr="002247A8"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Arial" w:hAnsi="Arial"/>
          <w:b/>
          <w:color w:val="auto"/>
        </w:rPr>
      </w:pPr>
      <w:r w:rsidRPr="002247A8">
        <w:rPr>
          <w:rFonts w:ascii="Arial" w:hAnsi="Arial" w:cs="David" w:hint="eastAsia"/>
          <w:b/>
          <w:bCs w:val="0"/>
          <w:color w:val="auto"/>
          <w:sz w:val="24"/>
          <w:szCs w:val="24"/>
          <w:rtl/>
        </w:rPr>
        <w:t>מצתים</w:t>
      </w:r>
    </w:p>
    <w:p w:rsidR="00DC2FE4" w:rsidRPr="002247A8"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Arial" w:hAnsi="Arial"/>
          <w:b/>
          <w:color w:val="auto"/>
          <w:rtl/>
        </w:rPr>
      </w:pPr>
      <w:r w:rsidRPr="002247A8">
        <w:rPr>
          <w:rFonts w:ascii="Arial" w:hAnsi="Arial" w:cs="David" w:hint="eastAsia"/>
          <w:b/>
          <w:bCs w:val="0"/>
          <w:color w:val="auto"/>
          <w:sz w:val="24"/>
          <w:szCs w:val="24"/>
          <w:rtl/>
        </w:rPr>
        <w:t>מוצרי</w:t>
      </w:r>
      <w:r w:rsidRPr="002247A8">
        <w:rPr>
          <w:rFonts w:ascii="Arial" w:hAnsi="Arial" w:cs="David"/>
          <w:b/>
          <w:bCs w:val="0"/>
          <w:color w:val="auto"/>
          <w:sz w:val="24"/>
          <w:szCs w:val="24"/>
          <w:rtl/>
        </w:rPr>
        <w:t xml:space="preserve"> חשמל ואלקטרוניקה</w:t>
      </w:r>
    </w:p>
    <w:p w:rsidR="00DC2FE4" w:rsidRPr="002247A8"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Arial" w:hAnsi="Arial"/>
          <w:b/>
          <w:color w:val="auto"/>
          <w:rtl/>
        </w:rPr>
      </w:pPr>
      <w:r w:rsidRPr="002247A8">
        <w:rPr>
          <w:rFonts w:ascii="Arial" w:hAnsi="Arial" w:cs="David" w:hint="eastAsia"/>
          <w:b/>
          <w:bCs w:val="0"/>
          <w:color w:val="auto"/>
          <w:sz w:val="24"/>
          <w:szCs w:val="24"/>
          <w:rtl/>
        </w:rPr>
        <w:t>משקאות</w:t>
      </w:r>
    </w:p>
    <w:p w:rsidR="00DC2FE4" w:rsidRPr="002247A8"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Arial" w:hAnsi="Arial"/>
          <w:b/>
          <w:color w:val="auto"/>
        </w:rPr>
      </w:pPr>
      <w:r w:rsidRPr="002247A8">
        <w:rPr>
          <w:rFonts w:ascii="Arial" w:hAnsi="Arial" w:cs="David" w:hint="eastAsia"/>
          <w:b/>
          <w:bCs w:val="0"/>
          <w:color w:val="auto"/>
          <w:sz w:val="24"/>
          <w:szCs w:val="24"/>
          <w:rtl/>
        </w:rPr>
        <w:t>טבק</w:t>
      </w:r>
      <w:r w:rsidRPr="002247A8">
        <w:rPr>
          <w:rFonts w:ascii="Arial" w:hAnsi="Arial" w:cs="David"/>
          <w:b/>
          <w:bCs w:val="0"/>
          <w:color w:val="auto"/>
          <w:sz w:val="24"/>
          <w:szCs w:val="24"/>
          <w:rtl/>
        </w:rPr>
        <w:t xml:space="preserve"> ומוצריו</w:t>
      </w:r>
    </w:p>
    <w:p w:rsidR="00DC2FE4" w:rsidRPr="002247A8"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Arial" w:hAnsi="Arial"/>
          <w:b/>
          <w:color w:val="auto"/>
        </w:rPr>
      </w:pPr>
      <w:r w:rsidRPr="002247A8">
        <w:rPr>
          <w:rFonts w:ascii="Arial" w:hAnsi="Arial" w:cs="David" w:hint="eastAsia"/>
          <w:b/>
          <w:bCs w:val="0"/>
          <w:color w:val="auto"/>
          <w:sz w:val="24"/>
          <w:szCs w:val="24"/>
          <w:rtl/>
        </w:rPr>
        <w:t>חומרים</w:t>
      </w:r>
      <w:r w:rsidRPr="002247A8">
        <w:rPr>
          <w:rFonts w:ascii="Arial" w:hAnsi="Arial" w:cs="David"/>
          <w:b/>
          <w:bCs w:val="0"/>
          <w:color w:val="auto"/>
          <w:sz w:val="24"/>
          <w:szCs w:val="24"/>
          <w:rtl/>
        </w:rPr>
        <w:t xml:space="preserve"> מסוכנים </w:t>
      </w:r>
    </w:p>
    <w:p w:rsidR="00DC2FE4" w:rsidRPr="002247A8"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Arial" w:hAnsi="Arial"/>
          <w:b/>
          <w:color w:val="auto"/>
        </w:rPr>
      </w:pPr>
      <w:r w:rsidRPr="002247A8">
        <w:rPr>
          <w:rFonts w:ascii="Arial" w:hAnsi="Arial" w:cs="David" w:hint="eastAsia"/>
          <w:b/>
          <w:bCs w:val="0"/>
          <w:color w:val="auto"/>
          <w:sz w:val="24"/>
          <w:szCs w:val="24"/>
          <w:rtl/>
        </w:rPr>
        <w:t>תרופות</w:t>
      </w:r>
      <w:r w:rsidRPr="002247A8">
        <w:rPr>
          <w:rFonts w:ascii="Arial" w:hAnsi="Arial" w:cs="David"/>
          <w:b/>
          <w:bCs w:val="0"/>
          <w:color w:val="auto"/>
          <w:sz w:val="24"/>
          <w:szCs w:val="24"/>
          <w:rtl/>
        </w:rPr>
        <w:t xml:space="preserve"> המיועדות </w:t>
      </w:r>
      <w:r w:rsidRPr="002247A8">
        <w:rPr>
          <w:rFonts w:ascii="Arial" w:hAnsi="Arial" w:cs="David" w:hint="eastAsia"/>
          <w:b/>
          <w:bCs w:val="0"/>
          <w:color w:val="auto"/>
          <w:sz w:val="24"/>
          <w:szCs w:val="24"/>
          <w:rtl/>
        </w:rPr>
        <w:t>לבני</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אדם</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ותרופות</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המיועדות</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לבעלי</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חיים</w:t>
      </w:r>
      <w:r w:rsidRPr="002247A8">
        <w:rPr>
          <w:rFonts w:ascii="Arial" w:hAnsi="Arial" w:cs="David"/>
          <w:b/>
          <w:bCs w:val="0"/>
          <w:color w:val="auto"/>
          <w:sz w:val="24"/>
          <w:szCs w:val="24"/>
          <w:rtl/>
        </w:rPr>
        <w:t xml:space="preserve"> </w:t>
      </w:r>
    </w:p>
    <w:p w:rsidR="00DC2FE4" w:rsidRPr="002247A8"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Arial" w:hAnsi="Arial"/>
          <w:b/>
          <w:color w:val="auto"/>
          <w:rtl/>
        </w:rPr>
      </w:pPr>
      <w:r w:rsidRPr="002247A8">
        <w:rPr>
          <w:rFonts w:ascii="Arial" w:hAnsi="Arial" w:cs="David" w:hint="eastAsia"/>
          <w:b/>
          <w:bCs w:val="0"/>
          <w:color w:val="auto"/>
          <w:sz w:val="24"/>
          <w:szCs w:val="24"/>
          <w:rtl/>
        </w:rPr>
        <w:t>סוללות</w:t>
      </w:r>
      <w:r w:rsidRPr="002247A8">
        <w:rPr>
          <w:rFonts w:ascii="Arial" w:hAnsi="Arial" w:cs="David"/>
          <w:b/>
          <w:bCs w:val="0"/>
          <w:color w:val="auto"/>
          <w:sz w:val="24"/>
          <w:szCs w:val="24"/>
          <w:rtl/>
        </w:rPr>
        <w:t xml:space="preserve"> </w:t>
      </w:r>
    </w:p>
    <w:p w:rsidR="00DC2FE4" w:rsidRPr="002247A8" w:rsidRDefault="00DC2FE4" w:rsidP="00440ECF">
      <w:pPr>
        <w:pStyle w:val="21"/>
        <w:keepNext w:val="0"/>
        <w:keepLines w:val="0"/>
        <w:widowControl/>
        <w:tabs>
          <w:tab w:val="left" w:pos="1985"/>
          <w:tab w:val="left" w:pos="2835"/>
        </w:tabs>
        <w:adjustRightInd/>
        <w:spacing w:before="120" w:line="360" w:lineRule="auto"/>
        <w:ind w:left="1701"/>
        <w:jc w:val="both"/>
        <w:textAlignment w:val="auto"/>
        <w:rPr>
          <w:rFonts w:ascii="Arial" w:hAnsi="Arial"/>
          <w:b/>
          <w:color w:val="auto"/>
        </w:rPr>
      </w:pPr>
      <w:r w:rsidRPr="002247A8">
        <w:rPr>
          <w:rFonts w:ascii="Arial" w:hAnsi="Arial" w:cs="David" w:hint="eastAsia"/>
          <w:b/>
          <w:bCs w:val="0"/>
          <w:color w:val="auto"/>
          <w:sz w:val="24"/>
          <w:szCs w:val="24"/>
          <w:rtl/>
        </w:rPr>
        <w:t>למען</w:t>
      </w:r>
      <w:r w:rsidRPr="002247A8">
        <w:rPr>
          <w:rFonts w:ascii="Arial" w:hAnsi="Arial" w:cs="David"/>
          <w:b/>
          <w:bCs w:val="0"/>
          <w:color w:val="auto"/>
          <w:sz w:val="24"/>
          <w:szCs w:val="24"/>
          <w:rtl/>
        </w:rPr>
        <w:t xml:space="preserve"> הסר ספק יובהר כי אין הרשימה לעיל סגורה ו/או מהווה התחייבות של המזמין להשמיד </w:t>
      </w:r>
      <w:r w:rsidRPr="002247A8">
        <w:rPr>
          <w:rFonts w:ascii="Arial" w:hAnsi="Arial" w:cs="David" w:hint="eastAsia"/>
          <w:b/>
          <w:bCs w:val="0"/>
          <w:color w:val="auto"/>
          <w:sz w:val="24"/>
          <w:szCs w:val="24"/>
          <w:rtl/>
        </w:rPr>
        <w:t>באמצעות</w:t>
      </w:r>
      <w:r w:rsidRPr="002247A8">
        <w:rPr>
          <w:rFonts w:ascii="Arial" w:hAnsi="Arial" w:cs="David"/>
          <w:b/>
          <w:bCs w:val="0"/>
          <w:color w:val="auto"/>
          <w:sz w:val="24"/>
          <w:szCs w:val="24"/>
          <w:rtl/>
        </w:rPr>
        <w:t xml:space="preserve"> קבלן ההשמדה את סוגי </w:t>
      </w:r>
      <w:r w:rsidRPr="002247A8">
        <w:rPr>
          <w:rFonts w:ascii="Arial" w:hAnsi="Arial" w:cs="David" w:hint="eastAsia"/>
          <w:b/>
          <w:bCs w:val="0"/>
          <w:color w:val="auto"/>
          <w:sz w:val="24"/>
          <w:szCs w:val="24"/>
          <w:rtl/>
        </w:rPr>
        <w:t>הטובין</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המפורטים</w:t>
      </w:r>
      <w:r w:rsidRPr="002247A8">
        <w:rPr>
          <w:rFonts w:ascii="Arial" w:hAnsi="Arial" w:cs="David"/>
          <w:b/>
          <w:bCs w:val="0"/>
          <w:color w:val="auto"/>
          <w:sz w:val="24"/>
          <w:szCs w:val="24"/>
          <w:rtl/>
        </w:rPr>
        <w:t xml:space="preserve"> </w:t>
      </w:r>
      <w:proofErr w:type="spellStart"/>
      <w:r w:rsidRPr="002247A8">
        <w:rPr>
          <w:rFonts w:ascii="Arial" w:hAnsi="Arial" w:cs="David"/>
          <w:b/>
          <w:bCs w:val="0"/>
          <w:color w:val="auto"/>
          <w:sz w:val="24"/>
          <w:szCs w:val="24"/>
          <w:rtl/>
        </w:rPr>
        <w:t>עליל</w:t>
      </w:r>
      <w:proofErr w:type="spellEnd"/>
      <w:r w:rsidRPr="002247A8">
        <w:rPr>
          <w:rFonts w:ascii="Arial" w:hAnsi="Arial" w:cs="David"/>
          <w:b/>
          <w:bCs w:val="0"/>
          <w:color w:val="auto"/>
          <w:sz w:val="24"/>
          <w:szCs w:val="24"/>
          <w:rtl/>
        </w:rPr>
        <w:t xml:space="preserve"> כולם או מקצתם.</w:t>
      </w:r>
    </w:p>
    <w:p w:rsidR="00DC2FE4" w:rsidRPr="00440ECF" w:rsidRDefault="00DC2FE4" w:rsidP="00E15155">
      <w:pPr>
        <w:pStyle w:val="af3"/>
        <w:numPr>
          <w:ilvl w:val="2"/>
          <w:numId w:val="29"/>
        </w:numPr>
        <w:spacing w:line="360" w:lineRule="auto"/>
        <w:jc w:val="both"/>
        <w:rPr>
          <w:rtl/>
        </w:rPr>
      </w:pPr>
      <w:r w:rsidRPr="00440ECF">
        <w:rPr>
          <w:rFonts w:hint="eastAsia"/>
          <w:rtl/>
        </w:rPr>
        <w:t>תדירות</w:t>
      </w:r>
      <w:r w:rsidRPr="00440ECF">
        <w:rPr>
          <w:rtl/>
        </w:rPr>
        <w:t xml:space="preserve"> </w:t>
      </w:r>
      <w:r w:rsidRPr="00440ECF">
        <w:rPr>
          <w:rFonts w:hint="eastAsia"/>
          <w:rtl/>
        </w:rPr>
        <w:t>השמדה</w:t>
      </w:r>
      <w:r w:rsidRPr="00440ECF">
        <w:rPr>
          <w:rtl/>
        </w:rPr>
        <w:t xml:space="preserve"> – </w:t>
      </w:r>
      <w:r w:rsidRPr="00440ECF">
        <w:rPr>
          <w:rFonts w:hint="eastAsia"/>
          <w:rtl/>
        </w:rPr>
        <w:t>על</w:t>
      </w:r>
      <w:r w:rsidRPr="00440ECF">
        <w:rPr>
          <w:rtl/>
        </w:rPr>
        <w:t xml:space="preserve"> </w:t>
      </w:r>
      <w:r w:rsidRPr="00440ECF">
        <w:rPr>
          <w:rFonts w:hint="eastAsia"/>
          <w:rtl/>
        </w:rPr>
        <w:t>הספק</w:t>
      </w:r>
      <w:r w:rsidRPr="00440ECF">
        <w:rPr>
          <w:rtl/>
        </w:rPr>
        <w:t xml:space="preserve"> </w:t>
      </w:r>
      <w:r w:rsidRPr="00440ECF">
        <w:rPr>
          <w:rFonts w:hint="eastAsia"/>
          <w:rtl/>
        </w:rPr>
        <w:t>להיערך</w:t>
      </w:r>
      <w:r w:rsidRPr="00440ECF">
        <w:rPr>
          <w:rtl/>
        </w:rPr>
        <w:t xml:space="preserve"> </w:t>
      </w:r>
      <w:r w:rsidRPr="00440ECF">
        <w:rPr>
          <w:rFonts w:hint="eastAsia"/>
          <w:rtl/>
        </w:rPr>
        <w:t>להשמדת</w:t>
      </w:r>
      <w:r w:rsidRPr="00440ECF">
        <w:rPr>
          <w:rtl/>
        </w:rPr>
        <w:t xml:space="preserve"> </w:t>
      </w:r>
      <w:r w:rsidRPr="00440ECF">
        <w:rPr>
          <w:rFonts w:hint="eastAsia"/>
          <w:rtl/>
        </w:rPr>
        <w:t>טובין</w:t>
      </w:r>
      <w:r w:rsidRPr="00440ECF">
        <w:rPr>
          <w:rtl/>
        </w:rPr>
        <w:t xml:space="preserve"> </w:t>
      </w:r>
      <w:r w:rsidRPr="00440ECF">
        <w:rPr>
          <w:rFonts w:hint="eastAsia"/>
          <w:rtl/>
        </w:rPr>
        <w:t>בתדירות</w:t>
      </w:r>
      <w:r w:rsidRPr="00440ECF">
        <w:rPr>
          <w:rtl/>
        </w:rPr>
        <w:t xml:space="preserve"> </w:t>
      </w:r>
      <w:r w:rsidRPr="00440ECF">
        <w:rPr>
          <w:rFonts w:hint="eastAsia"/>
          <w:rtl/>
        </w:rPr>
        <w:t>של</w:t>
      </w:r>
      <w:r w:rsidRPr="00440ECF">
        <w:rPr>
          <w:rtl/>
        </w:rPr>
        <w:t xml:space="preserve"> </w:t>
      </w:r>
      <w:r w:rsidRPr="00440ECF">
        <w:rPr>
          <w:rFonts w:hint="eastAsia"/>
          <w:rtl/>
        </w:rPr>
        <w:t>פעם</w:t>
      </w:r>
      <w:r w:rsidRPr="00440ECF">
        <w:rPr>
          <w:rtl/>
        </w:rPr>
        <w:t xml:space="preserve"> </w:t>
      </w:r>
      <w:r w:rsidRPr="00440ECF">
        <w:rPr>
          <w:rFonts w:hint="eastAsia"/>
          <w:rtl/>
        </w:rPr>
        <w:t>בשבוע</w:t>
      </w:r>
      <w:r w:rsidRPr="00440ECF">
        <w:rPr>
          <w:rtl/>
        </w:rPr>
        <w:t xml:space="preserve">, </w:t>
      </w:r>
      <w:r w:rsidRPr="00440ECF">
        <w:rPr>
          <w:rFonts w:hint="eastAsia"/>
          <w:rtl/>
        </w:rPr>
        <w:t>או</w:t>
      </w:r>
      <w:r w:rsidRPr="00440ECF">
        <w:rPr>
          <w:rtl/>
        </w:rPr>
        <w:t xml:space="preserve"> </w:t>
      </w:r>
      <w:r w:rsidRPr="00440ECF">
        <w:rPr>
          <w:rFonts w:hint="eastAsia"/>
          <w:rtl/>
        </w:rPr>
        <w:t>בהתאם</w:t>
      </w:r>
      <w:r w:rsidRPr="00440ECF">
        <w:rPr>
          <w:rtl/>
        </w:rPr>
        <w:t xml:space="preserve"> </w:t>
      </w:r>
      <w:r w:rsidRPr="00440ECF">
        <w:rPr>
          <w:rFonts w:hint="eastAsia"/>
          <w:rtl/>
        </w:rPr>
        <w:t>להוראות</w:t>
      </w:r>
      <w:r w:rsidRPr="00440ECF">
        <w:rPr>
          <w:rtl/>
        </w:rPr>
        <w:t xml:space="preserve"> </w:t>
      </w:r>
      <w:r w:rsidRPr="00440ECF">
        <w:rPr>
          <w:rFonts w:hint="eastAsia"/>
          <w:rtl/>
        </w:rPr>
        <w:t>המזמין</w:t>
      </w:r>
      <w:r w:rsidRPr="00440ECF">
        <w:rPr>
          <w:rtl/>
        </w:rPr>
        <w:t xml:space="preserve">. </w:t>
      </w:r>
      <w:r w:rsidRPr="00440ECF">
        <w:rPr>
          <w:rFonts w:hint="eastAsia"/>
          <w:rtl/>
        </w:rPr>
        <w:t>יובהר</w:t>
      </w:r>
      <w:r w:rsidRPr="00440ECF">
        <w:rPr>
          <w:rtl/>
        </w:rPr>
        <w:t xml:space="preserve"> </w:t>
      </w:r>
      <w:r w:rsidRPr="00440ECF">
        <w:rPr>
          <w:rFonts w:hint="eastAsia"/>
          <w:rtl/>
        </w:rPr>
        <w:t>בזאת</w:t>
      </w:r>
      <w:r w:rsidRPr="005A5F46">
        <w:rPr>
          <w:rtl/>
        </w:rPr>
        <w:t xml:space="preserve"> </w:t>
      </w:r>
      <w:r w:rsidRPr="005A5F46">
        <w:rPr>
          <w:rFonts w:hint="eastAsia"/>
          <w:rtl/>
        </w:rPr>
        <w:t>כי</w:t>
      </w:r>
      <w:r>
        <w:rPr>
          <w:rtl/>
        </w:rPr>
        <w:t xml:space="preserve"> </w:t>
      </w:r>
      <w:r>
        <w:rPr>
          <w:rFonts w:hint="eastAsia"/>
          <w:rtl/>
        </w:rPr>
        <w:t>קביעת</w:t>
      </w:r>
      <w:r>
        <w:rPr>
          <w:rtl/>
        </w:rPr>
        <w:t xml:space="preserve"> </w:t>
      </w:r>
      <w:r>
        <w:rPr>
          <w:rFonts w:hint="eastAsia"/>
          <w:rtl/>
        </w:rPr>
        <w:t>מועדי</w:t>
      </w:r>
      <w:r>
        <w:rPr>
          <w:rtl/>
        </w:rPr>
        <w:t xml:space="preserve"> </w:t>
      </w:r>
      <w:r>
        <w:rPr>
          <w:rFonts w:hint="eastAsia"/>
          <w:rtl/>
        </w:rPr>
        <w:t>ההשמדה</w:t>
      </w:r>
      <w:r>
        <w:rPr>
          <w:rtl/>
        </w:rPr>
        <w:t xml:space="preserve"> </w:t>
      </w:r>
      <w:r>
        <w:rPr>
          <w:rFonts w:hint="eastAsia"/>
          <w:rtl/>
        </w:rPr>
        <w:t>וסוגי</w:t>
      </w:r>
      <w:r>
        <w:rPr>
          <w:rtl/>
        </w:rPr>
        <w:t xml:space="preserve"> </w:t>
      </w:r>
      <w:r>
        <w:rPr>
          <w:rFonts w:hint="eastAsia"/>
          <w:rtl/>
        </w:rPr>
        <w:t>הטובין</w:t>
      </w:r>
      <w:r>
        <w:rPr>
          <w:rtl/>
        </w:rPr>
        <w:t xml:space="preserve"> </w:t>
      </w:r>
      <w:r>
        <w:rPr>
          <w:rFonts w:hint="eastAsia"/>
          <w:rtl/>
        </w:rPr>
        <w:t>שיושמדו</w:t>
      </w:r>
      <w:r>
        <w:rPr>
          <w:rtl/>
        </w:rPr>
        <w:t xml:space="preserve">, </w:t>
      </w:r>
      <w:r>
        <w:rPr>
          <w:rFonts w:hint="eastAsia"/>
          <w:rtl/>
        </w:rPr>
        <w:t>הינם</w:t>
      </w:r>
      <w:r>
        <w:rPr>
          <w:rtl/>
        </w:rPr>
        <w:t xml:space="preserve"> </w:t>
      </w:r>
      <w:r>
        <w:rPr>
          <w:rFonts w:hint="eastAsia"/>
          <w:rtl/>
        </w:rPr>
        <w:t>בסמכותו</w:t>
      </w:r>
      <w:r>
        <w:rPr>
          <w:rtl/>
        </w:rPr>
        <w:t xml:space="preserve"> </w:t>
      </w:r>
      <w:r>
        <w:rPr>
          <w:rFonts w:hint="eastAsia"/>
          <w:rtl/>
        </w:rPr>
        <w:t>הבלעדית</w:t>
      </w:r>
      <w:r>
        <w:rPr>
          <w:rtl/>
        </w:rPr>
        <w:t xml:space="preserve"> </w:t>
      </w:r>
      <w:r>
        <w:rPr>
          <w:rFonts w:hint="eastAsia"/>
          <w:rtl/>
        </w:rPr>
        <w:t>של</w:t>
      </w:r>
      <w:r>
        <w:rPr>
          <w:rtl/>
        </w:rPr>
        <w:t xml:space="preserve"> </w:t>
      </w:r>
      <w:r>
        <w:rPr>
          <w:rFonts w:hint="eastAsia"/>
          <w:rtl/>
        </w:rPr>
        <w:t>המזמין</w:t>
      </w:r>
      <w:r>
        <w:rPr>
          <w:rtl/>
        </w:rPr>
        <w:t xml:space="preserve">. </w:t>
      </w:r>
    </w:p>
    <w:p w:rsidR="00DC2FE4" w:rsidRPr="002247A8"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Arial" w:hAnsi="Arial"/>
          <w:b/>
          <w:color w:val="auto"/>
        </w:rPr>
      </w:pPr>
      <w:r w:rsidRPr="002247A8">
        <w:rPr>
          <w:rFonts w:ascii="Arial" w:hAnsi="Arial" w:cs="David" w:hint="eastAsia"/>
          <w:b/>
          <w:bCs w:val="0"/>
          <w:color w:val="auto"/>
          <w:sz w:val="24"/>
          <w:szCs w:val="24"/>
          <w:rtl/>
        </w:rPr>
        <w:t>השמדת</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הטובין</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תתבצע</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בנוכחות</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ובפיקוח</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של</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נציגי</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המזמין</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ההשמדה</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תאושר</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ע</w:t>
      </w:r>
      <w:r w:rsidRPr="002247A8">
        <w:rPr>
          <w:rFonts w:ascii="Arial" w:hAnsi="Arial" w:cs="David"/>
          <w:b/>
          <w:bCs w:val="0"/>
          <w:color w:val="auto"/>
          <w:sz w:val="24"/>
          <w:szCs w:val="24"/>
          <w:rtl/>
        </w:rPr>
        <w:t>"</w:t>
      </w:r>
      <w:r w:rsidRPr="002247A8">
        <w:rPr>
          <w:rFonts w:ascii="Arial" w:hAnsi="Arial" w:cs="David" w:hint="eastAsia"/>
          <w:b/>
          <w:bCs w:val="0"/>
          <w:color w:val="auto"/>
          <w:sz w:val="24"/>
          <w:szCs w:val="24"/>
          <w:rtl/>
        </w:rPr>
        <w:t>ג</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הטופס</w:t>
      </w:r>
      <w:r w:rsidRPr="002247A8">
        <w:rPr>
          <w:rFonts w:ascii="Arial" w:hAnsi="Arial" w:cs="David"/>
          <w:b/>
          <w:bCs w:val="0"/>
          <w:color w:val="auto"/>
          <w:sz w:val="24"/>
          <w:szCs w:val="24"/>
          <w:rtl/>
        </w:rPr>
        <w:t xml:space="preserve"> </w:t>
      </w:r>
      <w:proofErr w:type="spellStart"/>
      <w:r w:rsidRPr="002247A8">
        <w:rPr>
          <w:rFonts w:ascii="Arial" w:hAnsi="Arial" w:cs="David" w:hint="eastAsia"/>
          <w:b/>
          <w:bCs w:val="0"/>
          <w:color w:val="auto"/>
          <w:sz w:val="24"/>
          <w:szCs w:val="24"/>
          <w:rtl/>
        </w:rPr>
        <w:t>הרצ</w:t>
      </w:r>
      <w:r w:rsidRPr="002247A8">
        <w:rPr>
          <w:rFonts w:ascii="Arial" w:hAnsi="Arial" w:cs="David"/>
          <w:b/>
          <w:bCs w:val="0"/>
          <w:color w:val="auto"/>
          <w:sz w:val="24"/>
          <w:szCs w:val="24"/>
          <w:rtl/>
        </w:rPr>
        <w:t>"ב</w:t>
      </w:r>
      <w:proofErr w:type="spellEnd"/>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כנספח</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ג</w:t>
      </w:r>
      <w:r w:rsidRPr="002247A8">
        <w:rPr>
          <w:rFonts w:ascii="Arial" w:hAnsi="Arial" w:cs="David"/>
          <w:b/>
          <w:bCs w:val="0"/>
          <w:color w:val="auto"/>
          <w:sz w:val="24"/>
          <w:szCs w:val="24"/>
          <w:rtl/>
        </w:rPr>
        <w:t xml:space="preserve">'3 להלן, </w:t>
      </w:r>
      <w:r w:rsidRPr="002247A8">
        <w:rPr>
          <w:rFonts w:ascii="Arial" w:hAnsi="Arial" w:cs="David" w:hint="eastAsia"/>
          <w:b/>
          <w:bCs w:val="0"/>
          <w:color w:val="auto"/>
          <w:sz w:val="24"/>
          <w:szCs w:val="24"/>
          <w:rtl/>
        </w:rPr>
        <w:t>במקור</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והעתק</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מקור</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הטופס</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יימסר</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לספק</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וישמש</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כאסמכתא</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לסגירת</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המעקב</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ההעתק</w:t>
      </w:r>
      <w:r w:rsidRPr="002247A8">
        <w:rPr>
          <w:rFonts w:ascii="Arial" w:hAnsi="Arial" w:cs="David"/>
          <w:b/>
          <w:bCs w:val="0"/>
          <w:color w:val="auto"/>
          <w:sz w:val="24"/>
          <w:szCs w:val="24"/>
          <w:rtl/>
        </w:rPr>
        <w:t xml:space="preserve">  הנוסף יישאר </w:t>
      </w:r>
      <w:r w:rsidRPr="002247A8">
        <w:rPr>
          <w:rFonts w:ascii="Arial" w:hAnsi="Arial" w:cs="David" w:hint="eastAsia"/>
          <w:b/>
          <w:bCs w:val="0"/>
          <w:color w:val="auto"/>
          <w:sz w:val="24"/>
          <w:szCs w:val="24"/>
          <w:rtl/>
        </w:rPr>
        <w:t>בידי</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נציג</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המזמין</w:t>
      </w:r>
      <w:r w:rsidRPr="002247A8">
        <w:rPr>
          <w:rFonts w:ascii="Arial" w:hAnsi="Arial" w:cs="David"/>
          <w:b/>
          <w:bCs w:val="0"/>
          <w:color w:val="auto"/>
          <w:sz w:val="24"/>
          <w:szCs w:val="24"/>
          <w:rtl/>
        </w:rPr>
        <w:t>.</w:t>
      </w:r>
    </w:p>
    <w:p w:rsidR="00DC2FE4" w:rsidRPr="002247A8"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Arial" w:hAnsi="Arial"/>
          <w:b/>
          <w:color w:val="auto"/>
        </w:rPr>
      </w:pPr>
      <w:proofErr w:type="spellStart"/>
      <w:r w:rsidRPr="002247A8">
        <w:rPr>
          <w:rFonts w:ascii="Arial" w:hAnsi="Arial" w:cs="David" w:hint="eastAsia"/>
          <w:b/>
          <w:bCs w:val="0"/>
          <w:color w:val="auto"/>
          <w:sz w:val="24"/>
          <w:szCs w:val="24"/>
          <w:rtl/>
        </w:rPr>
        <w:t>ההשמדות</w:t>
      </w:r>
      <w:proofErr w:type="spellEnd"/>
      <w:r w:rsidRPr="002247A8">
        <w:rPr>
          <w:rFonts w:ascii="Arial" w:hAnsi="Arial" w:cs="David"/>
          <w:b/>
          <w:bCs w:val="0"/>
          <w:color w:val="auto"/>
          <w:sz w:val="24"/>
          <w:szCs w:val="24"/>
          <w:rtl/>
        </w:rPr>
        <w:t xml:space="preserve"> יהיו סופיות ומוחלטות באופן שלא יאפשר שימוש חוזר ו/או מחזור אלה באישור בכתב ומראש של נציג המזמין. </w:t>
      </w:r>
    </w:p>
    <w:p w:rsidR="00DC2FE4" w:rsidRPr="002247A8"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Arial" w:hAnsi="Arial"/>
          <w:b/>
          <w:color w:val="auto"/>
        </w:rPr>
      </w:pPr>
      <w:r w:rsidRPr="002247A8">
        <w:rPr>
          <w:rFonts w:ascii="Arial" w:hAnsi="Arial" w:cs="David" w:hint="eastAsia"/>
          <w:b/>
          <w:bCs w:val="0"/>
          <w:color w:val="auto"/>
          <w:sz w:val="24"/>
          <w:szCs w:val="24"/>
          <w:rtl/>
        </w:rPr>
        <w:lastRenderedPageBreak/>
        <w:t>קבלן</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ההשמדה</w:t>
      </w:r>
      <w:r w:rsidRPr="002247A8">
        <w:rPr>
          <w:rFonts w:ascii="Arial" w:hAnsi="Arial" w:cs="David"/>
          <w:b/>
          <w:bCs w:val="0"/>
          <w:color w:val="auto"/>
          <w:sz w:val="24"/>
          <w:szCs w:val="24"/>
          <w:rtl/>
        </w:rPr>
        <w:t xml:space="preserve"> מתחייב </w:t>
      </w:r>
      <w:r w:rsidRPr="002247A8">
        <w:rPr>
          <w:rFonts w:ascii="Arial" w:hAnsi="Arial" w:cs="David" w:hint="eastAsia"/>
          <w:b/>
          <w:bCs w:val="0"/>
          <w:color w:val="auto"/>
          <w:sz w:val="24"/>
          <w:szCs w:val="24"/>
          <w:rtl/>
        </w:rPr>
        <w:t>להשמיד</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את</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הטובין</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שהורה</w:t>
      </w:r>
      <w:r w:rsidRPr="002247A8">
        <w:rPr>
          <w:rFonts w:ascii="Arial" w:hAnsi="Arial" w:cs="David"/>
          <w:b/>
          <w:bCs w:val="0"/>
          <w:color w:val="auto"/>
          <w:sz w:val="24"/>
          <w:szCs w:val="24"/>
          <w:rtl/>
        </w:rPr>
        <w:t xml:space="preserve"> המזמין להשמיד בשטח אתר/ים מורשה/ים לביצוע השמדות הנמצא בידיו </w:t>
      </w:r>
      <w:r w:rsidRPr="002247A8">
        <w:rPr>
          <w:rFonts w:ascii="Arial" w:hAnsi="Arial" w:cs="David" w:hint="eastAsia"/>
          <w:b/>
          <w:bCs w:val="0"/>
          <w:color w:val="auto"/>
          <w:sz w:val="24"/>
          <w:szCs w:val="24"/>
          <w:rtl/>
        </w:rPr>
        <w:t>שאושר</w:t>
      </w:r>
      <w:r w:rsidRPr="002247A8">
        <w:rPr>
          <w:rFonts w:ascii="Arial" w:hAnsi="Arial" w:cs="David"/>
          <w:b/>
          <w:bCs w:val="0"/>
          <w:color w:val="auto"/>
          <w:sz w:val="24"/>
          <w:szCs w:val="24"/>
          <w:rtl/>
        </w:rPr>
        <w:t xml:space="preserve">/ו בכתב ומראש ע"י המזמין . </w:t>
      </w:r>
      <w:r w:rsidRPr="002247A8">
        <w:rPr>
          <w:rFonts w:ascii="Arial" w:hAnsi="Arial"/>
          <w:b/>
          <w:color w:val="auto"/>
          <w:rtl/>
        </w:rPr>
        <w:t xml:space="preserve"> </w:t>
      </w:r>
    </w:p>
    <w:p w:rsidR="00DC2FE4" w:rsidRPr="002247A8"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Arial" w:hAnsi="Arial"/>
          <w:b/>
          <w:color w:val="auto"/>
        </w:rPr>
      </w:pPr>
      <w:r w:rsidRPr="002247A8">
        <w:rPr>
          <w:rFonts w:ascii="Arial" w:hAnsi="Arial" w:cs="David" w:hint="eastAsia"/>
          <w:b/>
          <w:bCs w:val="0"/>
          <w:color w:val="auto"/>
          <w:sz w:val="24"/>
          <w:szCs w:val="24"/>
          <w:rtl/>
        </w:rPr>
        <w:t>הפינוי</w:t>
      </w:r>
      <w:r w:rsidRPr="002247A8">
        <w:rPr>
          <w:rFonts w:ascii="Arial" w:hAnsi="Arial" w:cs="David"/>
          <w:b/>
          <w:bCs w:val="0"/>
          <w:color w:val="auto"/>
          <w:sz w:val="24"/>
          <w:szCs w:val="24"/>
          <w:rtl/>
        </w:rPr>
        <w:t xml:space="preserve">, ההובלה וההשמדה יתבצעו תוך 14 ימי עבודה ממועד הרשאת השמדת הטובין המיועדים להשמדה. </w:t>
      </w:r>
      <w:r w:rsidRPr="002247A8">
        <w:rPr>
          <w:rFonts w:ascii="Arial" w:hAnsi="Arial" w:cs="David" w:hint="eastAsia"/>
          <w:b/>
          <w:bCs w:val="0"/>
          <w:color w:val="auto"/>
          <w:sz w:val="24"/>
          <w:szCs w:val="24"/>
          <w:rtl/>
        </w:rPr>
        <w:t>לא</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הושמדו</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הטובין</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תוך</w:t>
      </w:r>
      <w:r w:rsidRPr="002247A8">
        <w:rPr>
          <w:rFonts w:ascii="Arial" w:hAnsi="Arial" w:cs="David"/>
          <w:b/>
          <w:bCs w:val="0"/>
          <w:color w:val="auto"/>
          <w:sz w:val="24"/>
          <w:szCs w:val="24"/>
          <w:rtl/>
        </w:rPr>
        <w:t xml:space="preserve"> 14 </w:t>
      </w:r>
      <w:r w:rsidRPr="002247A8">
        <w:rPr>
          <w:rFonts w:ascii="Arial" w:hAnsi="Arial" w:cs="David" w:hint="eastAsia"/>
          <w:b/>
          <w:bCs w:val="0"/>
          <w:color w:val="auto"/>
          <w:sz w:val="24"/>
          <w:szCs w:val="24"/>
          <w:rtl/>
        </w:rPr>
        <w:t>ימי</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עבודה</w:t>
      </w:r>
      <w:r w:rsidRPr="002247A8">
        <w:rPr>
          <w:rFonts w:ascii="Arial" w:hAnsi="Arial" w:cs="David"/>
          <w:b/>
          <w:bCs w:val="0"/>
          <w:color w:val="auto"/>
          <w:sz w:val="24"/>
          <w:szCs w:val="24"/>
          <w:rtl/>
        </w:rPr>
        <w:t xml:space="preserve">  , </w:t>
      </w:r>
      <w:r w:rsidRPr="002247A8">
        <w:rPr>
          <w:rFonts w:ascii="Arial" w:hAnsi="Arial" w:cs="David" w:hint="eastAsia"/>
          <w:b/>
          <w:bCs w:val="0"/>
          <w:color w:val="auto"/>
          <w:sz w:val="24"/>
          <w:szCs w:val="24"/>
          <w:rtl/>
        </w:rPr>
        <w:t>יחולו</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הוצאות</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האחסנה</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של</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הטובין</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על</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הספק</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החל</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מהיום</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w:t>
      </w:r>
      <w:r w:rsidRPr="002247A8">
        <w:rPr>
          <w:rFonts w:ascii="Arial" w:hAnsi="Arial" w:cs="David"/>
          <w:b/>
          <w:bCs w:val="0"/>
          <w:color w:val="auto"/>
          <w:sz w:val="24"/>
          <w:szCs w:val="24"/>
          <w:rtl/>
        </w:rPr>
        <w:t xml:space="preserve">- 15 </w:t>
      </w:r>
      <w:r w:rsidRPr="002247A8">
        <w:rPr>
          <w:rFonts w:ascii="Arial" w:hAnsi="Arial" w:cs="David" w:hint="eastAsia"/>
          <w:b/>
          <w:bCs w:val="0"/>
          <w:color w:val="auto"/>
          <w:sz w:val="24"/>
          <w:szCs w:val="24"/>
          <w:rtl/>
        </w:rPr>
        <w:t>מתאריך</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ההחלטה</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להשמדת</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הטובין</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ועד</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למועד</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פינוים</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בפועל</w:t>
      </w:r>
      <w:r w:rsidRPr="002247A8">
        <w:rPr>
          <w:rFonts w:ascii="Arial" w:hAnsi="Arial" w:cs="David"/>
          <w:b/>
          <w:bCs w:val="0"/>
          <w:color w:val="auto"/>
          <w:sz w:val="24"/>
          <w:szCs w:val="24"/>
          <w:rtl/>
        </w:rPr>
        <w:t>.</w:t>
      </w:r>
      <w:r w:rsidRPr="002247A8">
        <w:rPr>
          <w:rFonts w:ascii="Arial" w:hAnsi="Arial"/>
          <w:b/>
          <w:color w:val="auto"/>
          <w:rtl/>
        </w:rPr>
        <w:t xml:space="preserve"> </w:t>
      </w:r>
    </w:p>
    <w:p w:rsidR="00DC2FE4" w:rsidRPr="002247A8"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Arial" w:hAnsi="Arial"/>
          <w:b/>
          <w:color w:val="auto"/>
        </w:rPr>
      </w:pPr>
      <w:r w:rsidRPr="002247A8">
        <w:rPr>
          <w:rFonts w:ascii="Arial" w:hAnsi="Arial" w:cs="David" w:hint="eastAsia"/>
          <w:b/>
          <w:bCs w:val="0"/>
          <w:color w:val="auto"/>
          <w:sz w:val="24"/>
          <w:szCs w:val="24"/>
          <w:rtl/>
        </w:rPr>
        <w:t>הפינוי</w:t>
      </w:r>
      <w:r w:rsidRPr="002247A8">
        <w:rPr>
          <w:rFonts w:ascii="Arial" w:hAnsi="Arial" w:cs="David"/>
          <w:b/>
          <w:bCs w:val="0"/>
          <w:color w:val="auto"/>
          <w:sz w:val="24"/>
          <w:szCs w:val="24"/>
          <w:rtl/>
        </w:rPr>
        <w:t xml:space="preserve">, ההובלות </w:t>
      </w:r>
      <w:proofErr w:type="spellStart"/>
      <w:r w:rsidRPr="002247A8">
        <w:rPr>
          <w:rFonts w:ascii="Arial" w:hAnsi="Arial" w:cs="David"/>
          <w:b/>
          <w:bCs w:val="0"/>
          <w:color w:val="auto"/>
          <w:sz w:val="24"/>
          <w:szCs w:val="24"/>
          <w:rtl/>
        </w:rPr>
        <w:t>וההשמדות</w:t>
      </w:r>
      <w:proofErr w:type="spellEnd"/>
      <w:r w:rsidRPr="002247A8">
        <w:rPr>
          <w:rFonts w:ascii="Arial" w:hAnsi="Arial" w:cs="David"/>
          <w:b/>
          <w:bCs w:val="0"/>
          <w:color w:val="auto"/>
          <w:sz w:val="24"/>
          <w:szCs w:val="24"/>
          <w:rtl/>
        </w:rPr>
        <w:t xml:space="preserve"> יבוצעו בהתאם לדרישות הרשות </w:t>
      </w:r>
      <w:r w:rsidRPr="002247A8">
        <w:rPr>
          <w:rFonts w:ascii="Arial" w:hAnsi="Arial" w:cs="David" w:hint="eastAsia"/>
          <w:b/>
          <w:bCs w:val="0"/>
          <w:color w:val="auto"/>
          <w:sz w:val="24"/>
          <w:szCs w:val="24"/>
          <w:rtl/>
        </w:rPr>
        <w:t>המוסמכת</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על</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פי</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דין</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ולהנחיות</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המזמין</w:t>
      </w:r>
      <w:r w:rsidRPr="002247A8">
        <w:rPr>
          <w:rFonts w:ascii="Arial" w:hAnsi="Arial" w:cs="David"/>
          <w:b/>
          <w:bCs w:val="0"/>
          <w:color w:val="auto"/>
          <w:sz w:val="24"/>
          <w:szCs w:val="24"/>
          <w:rtl/>
        </w:rPr>
        <w:t>.</w:t>
      </w:r>
    </w:p>
    <w:p w:rsidR="00DC2FE4" w:rsidRPr="002247A8"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Arial" w:hAnsi="Arial"/>
          <w:b/>
          <w:color w:val="auto"/>
        </w:rPr>
      </w:pPr>
      <w:r w:rsidRPr="002247A8">
        <w:rPr>
          <w:rFonts w:ascii="Arial" w:hAnsi="Arial" w:cs="David" w:hint="eastAsia"/>
          <w:b/>
          <w:bCs w:val="0"/>
          <w:color w:val="auto"/>
          <w:sz w:val="24"/>
          <w:szCs w:val="24"/>
          <w:rtl/>
        </w:rPr>
        <w:t>קבלן</w:t>
      </w:r>
      <w:r w:rsidRPr="002247A8">
        <w:rPr>
          <w:rFonts w:ascii="Arial" w:hAnsi="Arial" w:cs="David"/>
          <w:b/>
          <w:bCs w:val="0"/>
          <w:color w:val="auto"/>
          <w:sz w:val="24"/>
          <w:szCs w:val="24"/>
          <w:rtl/>
        </w:rPr>
        <w:t xml:space="preserve"> ההשמדה אחראי לפינוי ו/או הובלה של </w:t>
      </w:r>
      <w:r w:rsidRPr="002247A8">
        <w:rPr>
          <w:rFonts w:ascii="Arial" w:hAnsi="Arial" w:cs="David" w:hint="eastAsia"/>
          <w:b/>
          <w:bCs w:val="0"/>
          <w:color w:val="auto"/>
          <w:sz w:val="24"/>
          <w:szCs w:val="24"/>
          <w:rtl/>
        </w:rPr>
        <w:t>פסולת</w:t>
      </w:r>
      <w:r w:rsidRPr="002247A8">
        <w:rPr>
          <w:rFonts w:ascii="Arial" w:hAnsi="Arial" w:cs="David"/>
          <w:b/>
          <w:bCs w:val="0"/>
          <w:color w:val="auto"/>
          <w:sz w:val="24"/>
          <w:szCs w:val="24"/>
          <w:rtl/>
        </w:rPr>
        <w:t xml:space="preserve"> הטובין שהושמדו מאתר </w:t>
      </w:r>
      <w:r w:rsidRPr="002247A8">
        <w:rPr>
          <w:rFonts w:ascii="Arial" w:hAnsi="Arial" w:cs="David" w:hint="eastAsia"/>
          <w:b/>
          <w:bCs w:val="0"/>
          <w:color w:val="auto"/>
          <w:sz w:val="24"/>
          <w:szCs w:val="24"/>
          <w:rtl/>
        </w:rPr>
        <w:t>ההשמדה</w:t>
      </w:r>
      <w:r w:rsidRPr="002247A8">
        <w:rPr>
          <w:rFonts w:ascii="Arial" w:hAnsi="Arial" w:cs="David"/>
          <w:b/>
          <w:bCs w:val="0"/>
          <w:color w:val="auto"/>
          <w:sz w:val="24"/>
          <w:szCs w:val="24"/>
          <w:rtl/>
        </w:rPr>
        <w:t>, לאתר</w:t>
      </w:r>
      <w:r w:rsidRPr="002247A8">
        <w:rPr>
          <w:rFonts w:ascii="Arial" w:hAnsi="Arial" w:cs="David" w:hint="eastAsia"/>
          <w:b/>
          <w:bCs w:val="0"/>
          <w:color w:val="auto"/>
          <w:sz w:val="24"/>
          <w:szCs w:val="24"/>
          <w:rtl/>
        </w:rPr>
        <w:t>י</w:t>
      </w:r>
      <w:r w:rsidRPr="002247A8">
        <w:rPr>
          <w:rFonts w:ascii="Arial" w:hAnsi="Arial" w:cs="David"/>
          <w:b/>
          <w:bCs w:val="0"/>
          <w:color w:val="auto"/>
          <w:sz w:val="24"/>
          <w:szCs w:val="24"/>
          <w:rtl/>
        </w:rPr>
        <w:t xml:space="preserve"> </w:t>
      </w:r>
      <w:r w:rsidRPr="002247A8">
        <w:rPr>
          <w:rFonts w:ascii="Arial" w:hAnsi="Arial" w:cs="David" w:hint="eastAsia"/>
          <w:b/>
          <w:bCs w:val="0"/>
          <w:color w:val="auto"/>
          <w:sz w:val="24"/>
          <w:szCs w:val="24"/>
          <w:rtl/>
        </w:rPr>
        <w:t>פסולת</w:t>
      </w:r>
      <w:r w:rsidRPr="002247A8">
        <w:rPr>
          <w:rFonts w:ascii="Arial" w:hAnsi="Arial" w:cs="David"/>
          <w:b/>
          <w:bCs w:val="0"/>
          <w:color w:val="auto"/>
          <w:sz w:val="24"/>
          <w:szCs w:val="24"/>
          <w:rtl/>
        </w:rPr>
        <w:t xml:space="preserve"> מורשים ע"י הרשויות המוסמכות ע"פ סוג החומר המושמד.</w:t>
      </w:r>
    </w:p>
    <w:p w:rsidR="00DC2FE4" w:rsidRPr="00440ECF" w:rsidRDefault="00DC2FE4" w:rsidP="000871E2">
      <w:pPr>
        <w:pStyle w:val="af3"/>
        <w:spacing w:line="360" w:lineRule="auto"/>
        <w:ind w:left="360"/>
        <w:jc w:val="both"/>
        <w:rPr>
          <w:rFonts w:ascii="Arial" w:hAnsi="Arial"/>
        </w:rPr>
      </w:pPr>
    </w:p>
    <w:p w:rsidR="00DC2FE4" w:rsidRPr="00440ECF" w:rsidRDefault="00DC2FE4" w:rsidP="00E15155">
      <w:pPr>
        <w:pStyle w:val="21"/>
        <w:keepNext w:val="0"/>
        <w:keepLines w:val="0"/>
        <w:widowControl/>
        <w:numPr>
          <w:ilvl w:val="1"/>
          <w:numId w:val="29"/>
        </w:numPr>
        <w:tabs>
          <w:tab w:val="left" w:pos="1508"/>
          <w:tab w:val="left" w:pos="2835"/>
        </w:tabs>
        <w:adjustRightInd/>
        <w:spacing w:before="120" w:line="360" w:lineRule="auto"/>
        <w:ind w:firstLine="79"/>
        <w:jc w:val="both"/>
        <w:textAlignment w:val="auto"/>
        <w:rPr>
          <w:rFonts w:ascii="David" w:hAnsi="David" w:cs="David"/>
          <w:bCs w:val="0"/>
          <w:i w:val="0"/>
          <w:color w:val="auto"/>
          <w:sz w:val="24"/>
          <w:szCs w:val="24"/>
        </w:rPr>
      </w:pPr>
      <w:r w:rsidRPr="00440ECF">
        <w:rPr>
          <w:rFonts w:ascii="David" w:hAnsi="David" w:cs="David" w:hint="eastAsia"/>
          <w:bCs w:val="0"/>
          <w:i w:val="0"/>
          <w:color w:val="auto"/>
          <w:sz w:val="24"/>
          <w:szCs w:val="24"/>
          <w:rtl/>
        </w:rPr>
        <w:t>תהליך</w:t>
      </w:r>
      <w:r w:rsidRPr="00440ECF">
        <w:rPr>
          <w:rFonts w:ascii="David" w:hAnsi="David" w:cs="David"/>
          <w:bCs w:val="0"/>
          <w:i w:val="0"/>
          <w:color w:val="auto"/>
          <w:sz w:val="24"/>
          <w:szCs w:val="24"/>
          <w:rtl/>
        </w:rPr>
        <w:t xml:space="preserve"> שינוע טובין:</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sidRPr="005A5F46">
        <w:rPr>
          <w:rFonts w:ascii="David" w:hAnsi="David" w:cs="David" w:hint="eastAsia"/>
          <w:bCs w:val="0"/>
          <w:i w:val="0"/>
          <w:color w:val="auto"/>
          <w:sz w:val="24"/>
          <w:szCs w:val="24"/>
          <w:rtl/>
        </w:rPr>
        <w:t>שינוע</w:t>
      </w:r>
      <w:r w:rsidRPr="005A5F46">
        <w:rPr>
          <w:rFonts w:ascii="David" w:hAnsi="David" w:cs="David"/>
          <w:bCs w:val="0"/>
          <w:i w:val="0"/>
          <w:color w:val="auto"/>
          <w:sz w:val="24"/>
          <w:szCs w:val="24"/>
          <w:rtl/>
        </w:rPr>
        <w:t xml:space="preserve"> הטובין לאתר הספק יבוצע כפוף לקבלת דרישה מהמזמין.</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הפינוי</w:t>
      </w:r>
      <w:r>
        <w:rPr>
          <w:rFonts w:ascii="David" w:hAnsi="David" w:cs="David"/>
          <w:bCs w:val="0"/>
          <w:i w:val="0"/>
          <w:color w:val="auto"/>
          <w:sz w:val="24"/>
          <w:szCs w:val="24"/>
          <w:rtl/>
        </w:rPr>
        <w:t xml:space="preserve"> י</w:t>
      </w:r>
      <w:r>
        <w:rPr>
          <w:rFonts w:ascii="David" w:hAnsi="David" w:cs="David" w:hint="eastAsia"/>
          <w:bCs w:val="0"/>
          <w:i w:val="0"/>
          <w:color w:val="auto"/>
          <w:sz w:val="24"/>
          <w:szCs w:val="24"/>
          <w:rtl/>
        </w:rPr>
        <w:t>תבצע</w:t>
      </w:r>
      <w:r>
        <w:rPr>
          <w:rFonts w:ascii="David" w:hAnsi="David" w:cs="David"/>
          <w:bCs w:val="0"/>
          <w:i w:val="0"/>
          <w:color w:val="auto"/>
          <w:sz w:val="24"/>
          <w:szCs w:val="24"/>
          <w:rtl/>
        </w:rPr>
        <w:t xml:space="preserve"> תוך 14 ימים מיום </w:t>
      </w:r>
      <w:r>
        <w:rPr>
          <w:rFonts w:ascii="David" w:hAnsi="David" w:cs="David" w:hint="eastAsia"/>
          <w:bCs w:val="0"/>
          <w:i w:val="0"/>
          <w:color w:val="auto"/>
          <w:sz w:val="24"/>
          <w:szCs w:val="24"/>
          <w:rtl/>
        </w:rPr>
        <w:t>מקבלת</w:t>
      </w:r>
      <w:r>
        <w:rPr>
          <w:rFonts w:ascii="David" w:hAnsi="David" w:cs="David"/>
          <w:bCs w:val="0"/>
          <w:i w:val="0"/>
          <w:color w:val="auto"/>
          <w:sz w:val="24"/>
          <w:szCs w:val="24"/>
          <w:rtl/>
        </w:rPr>
        <w:t xml:space="preserve"> ה</w:t>
      </w:r>
      <w:r>
        <w:rPr>
          <w:rFonts w:ascii="David" w:hAnsi="David" w:cs="David" w:hint="eastAsia"/>
          <w:bCs w:val="0"/>
          <w:i w:val="0"/>
          <w:color w:val="auto"/>
          <w:sz w:val="24"/>
          <w:szCs w:val="24"/>
          <w:rtl/>
        </w:rPr>
        <w:t>הודעה</w:t>
      </w:r>
      <w:r>
        <w:rPr>
          <w:rFonts w:ascii="David" w:hAnsi="David" w:cs="David"/>
          <w:bCs w:val="0"/>
          <w:i w:val="0"/>
          <w:color w:val="auto"/>
          <w:sz w:val="24"/>
          <w:szCs w:val="24"/>
          <w:rtl/>
        </w:rPr>
        <w:t xml:space="preserve">. היה והספק לא יפנה את הטובין במועד שנקבע, דהיינו </w:t>
      </w:r>
      <w:r>
        <w:rPr>
          <w:rFonts w:ascii="David" w:hAnsi="David" w:cs="David" w:hint="eastAsia"/>
          <w:bCs w:val="0"/>
          <w:i w:val="0"/>
          <w:color w:val="auto"/>
          <w:sz w:val="24"/>
          <w:szCs w:val="24"/>
          <w:rtl/>
        </w:rPr>
        <w:t>תוך</w:t>
      </w:r>
      <w:r>
        <w:rPr>
          <w:rFonts w:ascii="David" w:hAnsi="David" w:cs="David"/>
          <w:bCs w:val="0"/>
          <w:i w:val="0"/>
          <w:color w:val="auto"/>
          <w:sz w:val="24"/>
          <w:szCs w:val="24"/>
          <w:rtl/>
        </w:rPr>
        <w:t xml:space="preserve"> 14 יום מקבלת הודעת הפינוי המאושרת ע"י המזמין, יחויב הספק בהוצאות האחסנה </w:t>
      </w:r>
      <w:r>
        <w:rPr>
          <w:rFonts w:ascii="David" w:hAnsi="David" w:cs="David" w:hint="eastAsia"/>
          <w:bCs w:val="0"/>
          <w:i w:val="0"/>
          <w:color w:val="auto"/>
          <w:sz w:val="24"/>
          <w:szCs w:val="24"/>
          <w:rtl/>
        </w:rPr>
        <w:t>החלות</w:t>
      </w:r>
      <w:r>
        <w:rPr>
          <w:rFonts w:ascii="David" w:hAnsi="David" w:cs="David"/>
          <w:bCs w:val="0"/>
          <w:i w:val="0"/>
          <w:color w:val="auto"/>
          <w:sz w:val="24"/>
          <w:szCs w:val="24"/>
          <w:rtl/>
        </w:rPr>
        <w:t xml:space="preserve"> על הטובין במיקומו הנוכחי, ה</w:t>
      </w:r>
      <w:r>
        <w:rPr>
          <w:rFonts w:ascii="David" w:hAnsi="David" w:cs="David" w:hint="eastAsia"/>
          <w:bCs w:val="0"/>
          <w:i w:val="0"/>
          <w:color w:val="auto"/>
          <w:sz w:val="24"/>
          <w:szCs w:val="24"/>
          <w:rtl/>
        </w:rPr>
        <w:t>חל</w:t>
      </w:r>
      <w:r>
        <w:rPr>
          <w:rFonts w:ascii="David" w:hAnsi="David" w:cs="David"/>
          <w:bCs w:val="0"/>
          <w:i w:val="0"/>
          <w:color w:val="auto"/>
          <w:sz w:val="24"/>
          <w:szCs w:val="24"/>
          <w:rtl/>
        </w:rPr>
        <w:t xml:space="preserve"> מיום קבלת הודעת הפינוי המאושרת ע"י המזמין מאתר האחסון ועד לפינוי בפועל.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בעת</w:t>
      </w:r>
      <w:r>
        <w:rPr>
          <w:rFonts w:ascii="David" w:hAnsi="David" w:cs="David"/>
          <w:bCs w:val="0"/>
          <w:i w:val="0"/>
          <w:color w:val="auto"/>
          <w:sz w:val="24"/>
          <w:szCs w:val="24"/>
          <w:rtl/>
        </w:rPr>
        <w:t xml:space="preserve"> קבלת הטובין מאתר האחסון יהיו נוכחים נציג הספק </w:t>
      </w:r>
      <w:r>
        <w:rPr>
          <w:rFonts w:ascii="David" w:hAnsi="David" w:cs="David" w:hint="eastAsia"/>
          <w:bCs w:val="0"/>
          <w:i w:val="0"/>
          <w:color w:val="auto"/>
          <w:sz w:val="24"/>
          <w:szCs w:val="24"/>
          <w:rtl/>
        </w:rPr>
        <w:t>ונציג</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נציג</w:t>
      </w:r>
      <w:r>
        <w:rPr>
          <w:rFonts w:ascii="David" w:hAnsi="David" w:cs="David"/>
          <w:bCs w:val="0"/>
          <w:i w:val="0"/>
          <w:color w:val="auto"/>
          <w:sz w:val="24"/>
          <w:szCs w:val="24"/>
          <w:rtl/>
        </w:rPr>
        <w:t xml:space="preserve"> הספק י</w:t>
      </w:r>
      <w:r>
        <w:rPr>
          <w:rFonts w:ascii="David" w:hAnsi="David" w:cs="David" w:hint="eastAsia"/>
          <w:bCs w:val="0"/>
          <w:i w:val="0"/>
          <w:color w:val="auto"/>
          <w:sz w:val="24"/>
          <w:szCs w:val="24"/>
          <w:rtl/>
        </w:rPr>
        <w:t>תעד</w:t>
      </w:r>
      <w:r>
        <w:rPr>
          <w:rFonts w:ascii="David" w:hAnsi="David" w:cs="David"/>
          <w:bCs w:val="0"/>
          <w:i w:val="0"/>
          <w:color w:val="auto"/>
          <w:sz w:val="24"/>
          <w:szCs w:val="24"/>
          <w:rtl/>
        </w:rPr>
        <w:t xml:space="preserve"> את תיאור הטובין ע"ג </w:t>
      </w:r>
      <w:r>
        <w:rPr>
          <w:rFonts w:ascii="David" w:hAnsi="David" w:cs="David" w:hint="eastAsia"/>
          <w:bCs w:val="0"/>
          <w:i w:val="0"/>
          <w:color w:val="auto"/>
          <w:sz w:val="24"/>
          <w:szCs w:val="24"/>
          <w:rtl/>
        </w:rPr>
        <w:t>טופס</w:t>
      </w:r>
      <w:r>
        <w:rPr>
          <w:rFonts w:ascii="David" w:hAnsi="David" w:cs="David"/>
          <w:bCs w:val="0"/>
          <w:i w:val="0"/>
          <w:color w:val="auto"/>
          <w:sz w:val="24"/>
          <w:szCs w:val="24"/>
          <w:rtl/>
        </w:rPr>
        <w:t xml:space="preserve"> מתאים ויחתים את נציג המזמין.</w:t>
      </w:r>
      <w:r w:rsidR="00325AAD">
        <w:rPr>
          <w:rFonts w:ascii="David" w:hAnsi="David" w:cs="David" w:hint="cs"/>
          <w:bCs w:val="0"/>
          <w:i w:val="0"/>
          <w:color w:val="auto"/>
          <w:sz w:val="24"/>
          <w:szCs w:val="24"/>
          <w:rtl/>
        </w:rPr>
        <w:t xml:space="preserve"> </w:t>
      </w:r>
      <w:r>
        <w:rPr>
          <w:rFonts w:ascii="David" w:hAnsi="David" w:cs="David" w:hint="eastAsia"/>
          <w:bCs w:val="0"/>
          <w:i w:val="0"/>
          <w:color w:val="auto"/>
          <w:sz w:val="24"/>
          <w:szCs w:val="24"/>
          <w:rtl/>
        </w:rPr>
        <w:t>התיעוד</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יכלול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היתר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פרטים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כמפורט</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להלן</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שם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ומיקום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אתר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ההעמסה</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תאריך</w:t>
      </w:r>
      <w:r>
        <w:rPr>
          <w:rFonts w:ascii="David" w:hAnsi="David" w:cs="David"/>
          <w:bCs w:val="0"/>
          <w:i w:val="0"/>
          <w:color w:val="auto"/>
          <w:sz w:val="24"/>
          <w:szCs w:val="24"/>
          <w:rtl/>
        </w:rPr>
        <w:t xml:space="preserve"> ושעת העמסה.</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תיאור</w:t>
      </w:r>
      <w:r>
        <w:rPr>
          <w:rFonts w:ascii="David" w:hAnsi="David" w:cs="David"/>
          <w:bCs w:val="0"/>
          <w:i w:val="0"/>
          <w:color w:val="auto"/>
          <w:sz w:val="24"/>
          <w:szCs w:val="24"/>
          <w:rtl/>
        </w:rPr>
        <w:t xml:space="preserve"> הטובין. כולל כמות בציון יחידת מידה.</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צילום</w:t>
      </w:r>
      <w:r>
        <w:rPr>
          <w:rFonts w:ascii="David" w:hAnsi="David" w:cs="David"/>
          <w:bCs w:val="0"/>
          <w:i w:val="0"/>
          <w:color w:val="auto"/>
          <w:sz w:val="24"/>
          <w:szCs w:val="24"/>
          <w:rtl/>
        </w:rPr>
        <w:t xml:space="preserve"> הטובין.</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מס</w:t>
      </w:r>
      <w:r>
        <w:rPr>
          <w:rFonts w:ascii="David" w:hAnsi="David" w:cs="David"/>
          <w:bCs w:val="0"/>
          <w:i w:val="0"/>
          <w:color w:val="auto"/>
          <w:sz w:val="24"/>
          <w:szCs w:val="24"/>
          <w:rtl/>
        </w:rPr>
        <w:t>' רכב של המוביל.</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שם</w:t>
      </w:r>
      <w:r>
        <w:rPr>
          <w:rFonts w:ascii="David" w:hAnsi="David" w:cs="David"/>
          <w:bCs w:val="0"/>
          <w:i w:val="0"/>
          <w:color w:val="auto"/>
          <w:sz w:val="24"/>
          <w:szCs w:val="24"/>
          <w:rtl/>
        </w:rPr>
        <w:t xml:space="preserve"> המוביל.</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שם</w:t>
      </w:r>
      <w:r>
        <w:rPr>
          <w:rFonts w:ascii="David" w:hAnsi="David" w:cs="David"/>
          <w:bCs w:val="0"/>
          <w:i w:val="0"/>
          <w:color w:val="auto"/>
          <w:sz w:val="24"/>
          <w:szCs w:val="24"/>
          <w:rtl/>
        </w:rPr>
        <w:t xml:space="preserve"> נציג המזמין.</w:t>
      </w:r>
    </w:p>
    <w:p w:rsidR="00DC2FE4" w:rsidRPr="00440ECF" w:rsidRDefault="00DC2FE4" w:rsidP="00E15155">
      <w:pPr>
        <w:pStyle w:val="21"/>
        <w:keepNext w:val="0"/>
        <w:keepLines w:val="0"/>
        <w:widowControl/>
        <w:numPr>
          <w:ilvl w:val="3"/>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חתימות</w:t>
      </w:r>
      <w:r>
        <w:rPr>
          <w:rFonts w:ascii="David" w:hAnsi="David" w:cs="David"/>
          <w:bCs w:val="0"/>
          <w:i w:val="0"/>
          <w:color w:val="auto"/>
          <w:sz w:val="24"/>
          <w:szCs w:val="24"/>
          <w:rtl/>
        </w:rPr>
        <w:t>: הספק, נציג המזמין.</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lastRenderedPageBreak/>
        <w:t>בעת</w:t>
      </w:r>
      <w:r>
        <w:rPr>
          <w:rFonts w:ascii="David" w:hAnsi="David" w:cs="David"/>
          <w:bCs w:val="0"/>
          <w:i w:val="0"/>
          <w:color w:val="auto"/>
          <w:sz w:val="24"/>
          <w:szCs w:val="24"/>
          <w:rtl/>
        </w:rPr>
        <w:t xml:space="preserve"> פינוי הטובין ,הספק ייתן לכל טובין מספר פריט זהה למספר שניתן ע"י המזמין, אשר יהפוך למספר מזהה המ</w:t>
      </w:r>
      <w:r>
        <w:rPr>
          <w:rFonts w:ascii="David" w:hAnsi="David" w:cs="David" w:hint="eastAsia"/>
          <w:bCs w:val="0"/>
          <w:i w:val="0"/>
          <w:color w:val="auto"/>
          <w:sz w:val="24"/>
          <w:szCs w:val="24"/>
          <w:rtl/>
        </w:rPr>
        <w:t>טען</w:t>
      </w:r>
      <w:r>
        <w:rPr>
          <w:rFonts w:ascii="David" w:hAnsi="David" w:cs="David"/>
          <w:bCs w:val="0"/>
          <w:i w:val="0"/>
          <w:color w:val="auto"/>
          <w:sz w:val="24"/>
          <w:szCs w:val="24"/>
          <w:rtl/>
        </w:rPr>
        <w:t xml:space="preserve"> לצורך המשך טיפול בו</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כל</w:t>
      </w:r>
      <w:r>
        <w:rPr>
          <w:rFonts w:ascii="David" w:hAnsi="David" w:cs="David"/>
          <w:bCs w:val="0"/>
          <w:i w:val="0"/>
          <w:color w:val="auto"/>
          <w:sz w:val="24"/>
          <w:szCs w:val="24"/>
          <w:rtl/>
        </w:rPr>
        <w:t xml:space="preserve"> חוסר או עודף שיתגלה לאחר מועד הספירה יהיה באחריות הספק וידווח באופן </w:t>
      </w:r>
      <w:proofErr w:type="spellStart"/>
      <w:r>
        <w:rPr>
          <w:rFonts w:ascii="David" w:hAnsi="David" w:cs="David"/>
          <w:bCs w:val="0"/>
          <w:i w:val="0"/>
          <w:color w:val="auto"/>
          <w:sz w:val="24"/>
          <w:szCs w:val="24"/>
          <w:rtl/>
        </w:rPr>
        <w:t>מיידי</w:t>
      </w:r>
      <w:proofErr w:type="spellEnd"/>
      <w:r>
        <w:rPr>
          <w:rFonts w:ascii="David" w:hAnsi="David" w:cs="David"/>
          <w:bCs w:val="0"/>
          <w:i w:val="0"/>
          <w:color w:val="auto"/>
          <w:sz w:val="24"/>
          <w:szCs w:val="24"/>
          <w:rtl/>
        </w:rPr>
        <w:t xml:space="preserve"> בכתב למזמין.</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הפינוי</w:t>
      </w:r>
      <w:r>
        <w:rPr>
          <w:rFonts w:ascii="David" w:hAnsi="David" w:cs="David"/>
          <w:bCs w:val="0"/>
          <w:i w:val="0"/>
          <w:color w:val="auto"/>
          <w:sz w:val="24"/>
          <w:szCs w:val="24"/>
          <w:rtl/>
        </w:rPr>
        <w:t xml:space="preserve"> יערך לפי מספר מזהה של הטובין ולפי סדר רישום הטובין בהודעת הפינוי המאושרת ע"י המזמין. ההודעה האמ</w:t>
      </w:r>
      <w:r>
        <w:rPr>
          <w:rFonts w:ascii="David" w:hAnsi="David" w:cs="David" w:hint="eastAsia"/>
          <w:bCs w:val="0"/>
          <w:i w:val="0"/>
          <w:color w:val="auto"/>
          <w:sz w:val="24"/>
          <w:szCs w:val="24"/>
          <w:rtl/>
        </w:rPr>
        <w:t>ורה</w:t>
      </w:r>
      <w:r>
        <w:rPr>
          <w:rFonts w:ascii="David" w:hAnsi="David" w:cs="David"/>
          <w:bCs w:val="0"/>
          <w:i w:val="0"/>
          <w:color w:val="auto"/>
          <w:sz w:val="24"/>
          <w:szCs w:val="24"/>
          <w:rtl/>
        </w:rPr>
        <w:t xml:space="preserve"> תשמש אסמכתא להעברת הטובין מאתר האחסון לספק.</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במידה</w:t>
      </w:r>
      <w:r>
        <w:rPr>
          <w:rFonts w:ascii="David" w:hAnsi="David" w:cs="David"/>
          <w:bCs w:val="0"/>
          <w:i w:val="0"/>
          <w:color w:val="auto"/>
          <w:sz w:val="24"/>
          <w:szCs w:val="24"/>
          <w:rtl/>
        </w:rPr>
        <w:t xml:space="preserve"> והספק יבחין כי פרטי הטובין בהודעת הפינוי המאושרת ע"י המזמין אינן תואמים לפרטי הטובין אותם צריך לפנות (</w:t>
      </w:r>
      <w:r>
        <w:rPr>
          <w:rFonts w:ascii="David" w:hAnsi="David" w:cs="David" w:hint="eastAsia"/>
          <w:bCs w:val="0"/>
          <w:i w:val="0"/>
          <w:color w:val="auto"/>
          <w:sz w:val="24"/>
          <w:szCs w:val="24"/>
          <w:rtl/>
        </w:rPr>
        <w:t>סוג</w:t>
      </w:r>
      <w:r>
        <w:rPr>
          <w:rFonts w:ascii="David" w:hAnsi="David" w:cs="David"/>
          <w:bCs w:val="0"/>
          <w:i w:val="0"/>
          <w:color w:val="auto"/>
          <w:sz w:val="24"/>
          <w:szCs w:val="24"/>
          <w:rtl/>
        </w:rPr>
        <w:t>, מס' אריזות, כמות, תיאור הטובין וכיו"ב), יפנה הספק למזמין לקבלת הנחיות בטרם ביצוע פינוי.</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טובין</w:t>
      </w:r>
      <w:r>
        <w:rPr>
          <w:rFonts w:ascii="David" w:hAnsi="David" w:cs="David"/>
          <w:bCs w:val="0"/>
          <w:i w:val="0"/>
          <w:color w:val="auto"/>
          <w:sz w:val="24"/>
          <w:szCs w:val="24"/>
          <w:rtl/>
        </w:rPr>
        <w:t xml:space="preserve"> אשר ניזוקו בעת ביצוע הפינוי יירשמו, וידווחו למזמין לצורך קבלת הנחיות להמשך טיפול.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יבצע כל פינוי של טובין </w:t>
      </w:r>
      <w:r>
        <w:rPr>
          <w:rFonts w:ascii="David" w:hAnsi="David" w:cs="David" w:hint="eastAsia"/>
          <w:bCs w:val="0"/>
          <w:i w:val="0"/>
          <w:color w:val="auto"/>
          <w:sz w:val="24"/>
          <w:szCs w:val="24"/>
          <w:rtl/>
        </w:rPr>
        <w:t>מהאתר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המוגדר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ידי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גם אם לדעתו אינם ראויים למכירה ו/או שלא יקבלו אישור רשות מוסמכת וגם אם לדעתו </w:t>
      </w:r>
      <w:proofErr w:type="spellStart"/>
      <w:r>
        <w:rPr>
          <w:rFonts w:ascii="David" w:hAnsi="David" w:cs="David"/>
          <w:bCs w:val="0"/>
          <w:i w:val="0"/>
          <w:color w:val="auto"/>
          <w:sz w:val="24"/>
          <w:szCs w:val="24"/>
          <w:rtl/>
        </w:rPr>
        <w:t>שוויים</w:t>
      </w:r>
      <w:proofErr w:type="spellEnd"/>
      <w:r>
        <w:rPr>
          <w:rFonts w:ascii="David" w:hAnsi="David" w:cs="David"/>
          <w:bCs w:val="0"/>
          <w:i w:val="0"/>
          <w:color w:val="auto"/>
          <w:sz w:val="24"/>
          <w:szCs w:val="24"/>
          <w:rtl/>
        </w:rPr>
        <w:t xml:space="preserve"> / ערכם נמוך.</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שינוע</w:t>
      </w:r>
      <w:r>
        <w:rPr>
          <w:rFonts w:ascii="David" w:hAnsi="David" w:cs="David"/>
          <w:bCs w:val="0"/>
          <w:i w:val="0"/>
          <w:color w:val="auto"/>
          <w:sz w:val="24"/>
          <w:szCs w:val="24"/>
          <w:rtl/>
        </w:rPr>
        <w:t xml:space="preserve"> הטובין </w:t>
      </w:r>
      <w:r>
        <w:rPr>
          <w:rFonts w:ascii="David" w:hAnsi="David" w:cs="David" w:hint="eastAsia"/>
          <w:bCs w:val="0"/>
          <w:i w:val="0"/>
          <w:color w:val="auto"/>
          <w:sz w:val="24"/>
          <w:szCs w:val="24"/>
          <w:rtl/>
        </w:rPr>
        <w:t>יתבצע</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במשאית</w:t>
      </w:r>
      <w:r>
        <w:rPr>
          <w:rFonts w:ascii="David" w:hAnsi="David" w:cs="David"/>
          <w:bCs w:val="0"/>
          <w:i w:val="0"/>
          <w:color w:val="auto"/>
          <w:sz w:val="24"/>
          <w:szCs w:val="24"/>
          <w:rtl/>
        </w:rPr>
        <w:t xml:space="preserve"> סגור</w:t>
      </w:r>
      <w:r>
        <w:rPr>
          <w:rFonts w:ascii="David" w:hAnsi="David" w:cs="David" w:hint="eastAsia"/>
          <w:bCs w:val="0"/>
          <w:i w:val="0"/>
          <w:color w:val="auto"/>
          <w:sz w:val="24"/>
          <w:szCs w:val="24"/>
          <w:rtl/>
        </w:rPr>
        <w:t>ה</w:t>
      </w:r>
      <w:r>
        <w:rPr>
          <w:rFonts w:ascii="David" w:hAnsi="David" w:cs="David"/>
          <w:bCs w:val="0"/>
          <w:i w:val="0"/>
          <w:color w:val="auto"/>
          <w:sz w:val="24"/>
          <w:szCs w:val="24"/>
          <w:rtl/>
        </w:rPr>
        <w:t xml:space="preserve"> או במכולה נעולה, ובהתאם לתנאים שייקבעו מעת לעת ע"י המזמין.</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רשאי לדרוש מהספק (ללא תמורה נוספת) הוספת סגר </w:t>
      </w:r>
      <w:r>
        <w:rPr>
          <w:rFonts w:ascii="David" w:hAnsi="David" w:cs="David" w:hint="eastAsia"/>
          <w:bCs w:val="0"/>
          <w:i w:val="0"/>
          <w:color w:val="auto"/>
          <w:sz w:val="24"/>
          <w:szCs w:val="24"/>
          <w:rtl/>
        </w:rPr>
        <w:t>מכס</w:t>
      </w:r>
      <w:r>
        <w:rPr>
          <w:rFonts w:ascii="David" w:hAnsi="David" w:cs="David"/>
          <w:bCs w:val="0"/>
          <w:i w:val="0"/>
          <w:color w:val="auto"/>
          <w:sz w:val="24"/>
          <w:szCs w:val="24"/>
          <w:rtl/>
        </w:rPr>
        <w:t xml:space="preserve"> שעומד בהתאם לדרישות המזמין ו/או ליווי נציג המזמין בהתאם לפי שיקול דעתו של המזמין.</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כל</w:t>
      </w:r>
      <w:r>
        <w:rPr>
          <w:rFonts w:ascii="David" w:hAnsi="David" w:cs="David"/>
          <w:bCs w:val="0"/>
          <w:i w:val="0"/>
          <w:color w:val="auto"/>
          <w:sz w:val="24"/>
          <w:szCs w:val="24"/>
          <w:rtl/>
        </w:rPr>
        <w:t xml:space="preserve"> הובלת הטובין תלווה בשמירה ע"י נציג מטעם המזמין ובהתאם להנחיות המזמין, למניעת כל מקרה של גרימת נזק, ח</w:t>
      </w:r>
      <w:r>
        <w:rPr>
          <w:rFonts w:ascii="David" w:hAnsi="David" w:cs="David" w:hint="eastAsia"/>
          <w:bCs w:val="0"/>
          <w:i w:val="0"/>
          <w:color w:val="auto"/>
          <w:sz w:val="24"/>
          <w:szCs w:val="24"/>
          <w:rtl/>
        </w:rPr>
        <w:t>וסר</w:t>
      </w:r>
      <w:r>
        <w:rPr>
          <w:rFonts w:ascii="David" w:hAnsi="David" w:cs="David"/>
          <w:bCs w:val="0"/>
          <w:i w:val="0"/>
          <w:color w:val="auto"/>
          <w:sz w:val="24"/>
          <w:szCs w:val="24"/>
          <w:rtl/>
        </w:rPr>
        <w:t xml:space="preserve"> וכיו"ב.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יודיע</w:t>
      </w:r>
      <w:r>
        <w:rPr>
          <w:rFonts w:ascii="David" w:hAnsi="David" w:cs="David"/>
          <w:bCs w:val="0"/>
          <w:i w:val="0"/>
          <w:color w:val="auto"/>
          <w:sz w:val="24"/>
          <w:szCs w:val="24"/>
          <w:rtl/>
        </w:rPr>
        <w:t xml:space="preserve"> </w:t>
      </w:r>
      <w:proofErr w:type="spellStart"/>
      <w:r>
        <w:rPr>
          <w:rFonts w:ascii="David" w:hAnsi="David" w:cs="David" w:hint="eastAsia"/>
          <w:bCs w:val="0"/>
          <w:i w:val="0"/>
          <w:color w:val="auto"/>
          <w:sz w:val="24"/>
          <w:szCs w:val="24"/>
          <w:rtl/>
        </w:rPr>
        <w:t>מיידית</w:t>
      </w:r>
      <w:proofErr w:type="spellEnd"/>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על</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כל</w:t>
      </w:r>
      <w:r>
        <w:rPr>
          <w:rFonts w:ascii="David" w:hAnsi="David" w:cs="David"/>
          <w:bCs w:val="0"/>
          <w:i w:val="0"/>
          <w:color w:val="auto"/>
          <w:sz w:val="24"/>
          <w:szCs w:val="24"/>
          <w:rtl/>
        </w:rPr>
        <w:t xml:space="preserve"> גרימת נזק או ח</w:t>
      </w:r>
      <w:r>
        <w:rPr>
          <w:rFonts w:ascii="David" w:hAnsi="David" w:cs="David" w:hint="eastAsia"/>
          <w:bCs w:val="0"/>
          <w:i w:val="0"/>
          <w:color w:val="auto"/>
          <w:sz w:val="24"/>
          <w:szCs w:val="24"/>
          <w:rtl/>
        </w:rPr>
        <w:t>וסר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טלפונית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ובכתב</w:t>
      </w:r>
      <w:r>
        <w:rPr>
          <w:rFonts w:ascii="David" w:hAnsi="David" w:cs="David"/>
          <w:bCs w:val="0"/>
          <w:i w:val="0"/>
          <w:color w:val="auto"/>
          <w:sz w:val="24"/>
          <w:szCs w:val="24"/>
          <w:rtl/>
        </w:rPr>
        <w:t>.</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השינוע</w:t>
      </w:r>
      <w:r>
        <w:rPr>
          <w:rFonts w:ascii="David" w:hAnsi="David" w:cs="David"/>
          <w:bCs w:val="0"/>
          <w:i w:val="0"/>
          <w:color w:val="auto"/>
          <w:sz w:val="24"/>
          <w:szCs w:val="24"/>
          <w:rtl/>
        </w:rPr>
        <w:t xml:space="preserve"> יתבצע ישירות </w:t>
      </w:r>
      <w:r>
        <w:rPr>
          <w:rFonts w:ascii="David" w:hAnsi="David" w:cs="David" w:hint="eastAsia"/>
          <w:bCs w:val="0"/>
          <w:i w:val="0"/>
          <w:color w:val="auto"/>
          <w:sz w:val="24"/>
          <w:szCs w:val="24"/>
          <w:rtl/>
        </w:rPr>
        <w:t>מהמקום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אותו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יגדיר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לאתר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בדרך הקצרה והמהירה ביותר וללא עצירות בדרך ו/או העמסת סחורות אחרות שאינן קשורות לפעילות המזמין.</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מבלי</w:t>
      </w:r>
      <w:r>
        <w:rPr>
          <w:rFonts w:ascii="David" w:hAnsi="David" w:cs="David"/>
          <w:bCs w:val="0"/>
          <w:i w:val="0"/>
          <w:color w:val="auto"/>
          <w:sz w:val="24"/>
          <w:szCs w:val="24"/>
          <w:rtl/>
        </w:rPr>
        <w:t xml:space="preserve"> לגרוע מכלליות האמור לעיל, ורק באישור מראש מהמזמין ובכתב, במידה שיידרש לשנע מטענים מכמה אתרי</w:t>
      </w:r>
      <w:r>
        <w:rPr>
          <w:rFonts w:ascii="David" w:hAnsi="David" w:cs="David" w:hint="eastAsia"/>
          <w:bCs w:val="0"/>
          <w:i w:val="0"/>
          <w:color w:val="auto"/>
          <w:sz w:val="24"/>
          <w:szCs w:val="24"/>
          <w:rtl/>
        </w:rPr>
        <w:t>ם</w:t>
      </w:r>
      <w:r>
        <w:rPr>
          <w:rFonts w:ascii="David" w:hAnsi="David" w:cs="David"/>
          <w:bCs w:val="0"/>
          <w:i w:val="0"/>
          <w:color w:val="auto"/>
          <w:sz w:val="24"/>
          <w:szCs w:val="24"/>
          <w:rtl/>
        </w:rPr>
        <w:t xml:space="preserve"> קרובים </w:t>
      </w:r>
      <w:r>
        <w:rPr>
          <w:rFonts w:ascii="David" w:hAnsi="David" w:cs="David" w:hint="eastAsia"/>
          <w:bCs w:val="0"/>
          <w:i w:val="0"/>
          <w:color w:val="auto"/>
          <w:sz w:val="24"/>
          <w:szCs w:val="24"/>
          <w:rtl/>
        </w:rPr>
        <w:t>הסמוכים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האחד</w:t>
      </w:r>
      <w:r>
        <w:rPr>
          <w:rFonts w:ascii="David" w:hAnsi="David" w:cs="David"/>
          <w:bCs w:val="0"/>
          <w:i w:val="0"/>
          <w:color w:val="auto"/>
          <w:sz w:val="24"/>
          <w:szCs w:val="24"/>
          <w:rtl/>
        </w:rPr>
        <w:t xml:space="preserve"> לשני, ניתן יהיה לצרף להובלה אחת כמה אתרי </w:t>
      </w:r>
      <w:r>
        <w:rPr>
          <w:rFonts w:ascii="David" w:hAnsi="David" w:cs="David" w:hint="eastAsia"/>
          <w:bCs w:val="0"/>
          <w:i w:val="0"/>
          <w:color w:val="auto"/>
          <w:sz w:val="24"/>
          <w:szCs w:val="24"/>
          <w:rtl/>
        </w:rPr>
        <w:t>מקור</w:t>
      </w:r>
      <w:r>
        <w:rPr>
          <w:rFonts w:ascii="David" w:hAnsi="David" w:cs="David"/>
          <w:bCs w:val="0"/>
          <w:i w:val="0"/>
          <w:color w:val="auto"/>
          <w:sz w:val="24"/>
          <w:szCs w:val="24"/>
          <w:rtl/>
        </w:rPr>
        <w:t xml:space="preserve"> לצורך העמסת טובין.</w:t>
      </w:r>
    </w:p>
    <w:p w:rsidR="00DC2FE4"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מקור</w:t>
      </w:r>
      <w:r>
        <w:rPr>
          <w:rFonts w:ascii="David" w:hAnsi="David" w:cs="David"/>
          <w:bCs w:val="0"/>
          <w:i w:val="0"/>
          <w:color w:val="auto"/>
          <w:sz w:val="24"/>
          <w:szCs w:val="24"/>
          <w:rtl/>
        </w:rPr>
        <w:t xml:space="preserve"> הודעת הפינוי המאושרת ע"י המזמין + העתק יישלחו לספק וישמשו כאסמכתא לקבלה ולרישום הטובין.</w:t>
      </w:r>
    </w:p>
    <w:p w:rsidR="00325AAD" w:rsidRDefault="00325AAD" w:rsidP="00325AAD">
      <w:pPr>
        <w:rPr>
          <w:rtl/>
        </w:rPr>
      </w:pPr>
    </w:p>
    <w:p w:rsidR="00325AAD" w:rsidRPr="00325AAD" w:rsidRDefault="00325AAD" w:rsidP="00325AAD">
      <w:pPr>
        <w:rPr>
          <w:rtl/>
        </w:rPr>
      </w:pPr>
    </w:p>
    <w:p w:rsidR="00DC2FE4" w:rsidRPr="00440ECF" w:rsidRDefault="00DC2FE4" w:rsidP="00E15155">
      <w:pPr>
        <w:pStyle w:val="21"/>
        <w:keepNext w:val="0"/>
        <w:keepLines w:val="0"/>
        <w:widowControl/>
        <w:numPr>
          <w:ilvl w:val="1"/>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lastRenderedPageBreak/>
        <w:t>אספקת</w:t>
      </w:r>
      <w:r>
        <w:rPr>
          <w:rFonts w:ascii="David" w:hAnsi="David" w:cs="David"/>
          <w:bCs w:val="0"/>
          <w:i w:val="0"/>
          <w:color w:val="auto"/>
          <w:sz w:val="24"/>
          <w:szCs w:val="24"/>
          <w:rtl/>
        </w:rPr>
        <w:t xml:space="preserve"> שירותי גרירה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המזמין</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יעביר</w:t>
      </w:r>
      <w:r>
        <w:rPr>
          <w:rFonts w:ascii="David" w:hAnsi="David" w:cs="David"/>
          <w:bCs w:val="0"/>
          <w:i w:val="0"/>
          <w:color w:val="auto"/>
          <w:sz w:val="24"/>
          <w:szCs w:val="24"/>
          <w:rtl/>
        </w:rPr>
        <w:t xml:space="preserve"> , באמצעות קריאה טלפונית/מערכת המידע ו/או בכל דרך אחרת לספק, במשך כל שעות היממה, על-פי הצרכים המבצעיים של המזמין, </w:t>
      </w:r>
      <w:r>
        <w:rPr>
          <w:rFonts w:ascii="David" w:hAnsi="David" w:cs="David" w:hint="eastAsia"/>
          <w:bCs w:val="0"/>
          <w:i w:val="0"/>
          <w:color w:val="auto"/>
          <w:sz w:val="24"/>
          <w:szCs w:val="24"/>
          <w:rtl/>
        </w:rPr>
        <w:t>פניה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לקבלת</w:t>
      </w:r>
      <w:r>
        <w:rPr>
          <w:rFonts w:ascii="David" w:hAnsi="David" w:cs="David"/>
          <w:bCs w:val="0"/>
          <w:i w:val="0"/>
          <w:color w:val="auto"/>
          <w:sz w:val="24"/>
          <w:szCs w:val="24"/>
          <w:rtl/>
        </w:rPr>
        <w:t xml:space="preserve"> שירות גרירה של כלי רכב.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בפנייתו</w:t>
      </w:r>
      <w:r>
        <w:rPr>
          <w:rFonts w:ascii="David" w:hAnsi="David" w:cs="David"/>
          <w:bCs w:val="0"/>
          <w:i w:val="0"/>
          <w:color w:val="auto"/>
          <w:sz w:val="24"/>
          <w:szCs w:val="24"/>
          <w:rtl/>
        </w:rPr>
        <w:t xml:space="preserve"> אל הספק יציין המזמין את מיקום כלי הרכב שיש לגרור, גודל כלי הרכב, </w:t>
      </w:r>
      <w:r>
        <w:rPr>
          <w:rFonts w:ascii="David" w:hAnsi="David" w:cs="David" w:hint="eastAsia"/>
          <w:bCs w:val="0"/>
          <w:i w:val="0"/>
          <w:color w:val="auto"/>
          <w:sz w:val="24"/>
          <w:szCs w:val="24"/>
          <w:rtl/>
        </w:rPr>
        <w:t>המועד</w:t>
      </w:r>
      <w:r>
        <w:rPr>
          <w:rFonts w:ascii="David" w:hAnsi="David" w:cs="David"/>
          <w:bCs w:val="0"/>
          <w:i w:val="0"/>
          <w:color w:val="auto"/>
          <w:sz w:val="24"/>
          <w:szCs w:val="24"/>
          <w:rtl/>
        </w:rPr>
        <w:t xml:space="preserve"> ב</w:t>
      </w:r>
      <w:r>
        <w:rPr>
          <w:rFonts w:ascii="David" w:hAnsi="David" w:cs="David" w:hint="eastAsia"/>
          <w:bCs w:val="0"/>
          <w:i w:val="0"/>
          <w:color w:val="auto"/>
          <w:sz w:val="24"/>
          <w:szCs w:val="24"/>
          <w:rtl/>
        </w:rPr>
        <w:t>ו</w:t>
      </w:r>
      <w:r>
        <w:rPr>
          <w:rFonts w:ascii="David" w:hAnsi="David" w:cs="David"/>
          <w:bCs w:val="0"/>
          <w:i w:val="0"/>
          <w:color w:val="auto"/>
          <w:sz w:val="24"/>
          <w:szCs w:val="24"/>
          <w:rtl/>
        </w:rPr>
        <w:t xml:space="preserve"> נדרש הספק </w:t>
      </w:r>
      <w:r>
        <w:rPr>
          <w:rFonts w:ascii="David" w:hAnsi="David" w:cs="David" w:hint="eastAsia"/>
          <w:bCs w:val="0"/>
          <w:i w:val="0"/>
          <w:color w:val="auto"/>
          <w:sz w:val="24"/>
          <w:szCs w:val="24"/>
          <w:rtl/>
        </w:rPr>
        <w:t>להתייצב</w:t>
      </w:r>
      <w:r>
        <w:rPr>
          <w:rFonts w:ascii="David" w:hAnsi="David" w:cs="David"/>
          <w:bCs w:val="0"/>
          <w:i w:val="0"/>
          <w:color w:val="auto"/>
          <w:sz w:val="24"/>
          <w:szCs w:val="24"/>
          <w:rtl/>
        </w:rPr>
        <w:t xml:space="preserve"> במיקום כלי הרכב לשם ביצוע הגרירה, מחסן כלי רכב אליו </w:t>
      </w:r>
      <w:r>
        <w:rPr>
          <w:rFonts w:ascii="David" w:hAnsi="David" w:cs="David" w:hint="eastAsia"/>
          <w:bCs w:val="0"/>
          <w:i w:val="0"/>
          <w:color w:val="auto"/>
          <w:sz w:val="24"/>
          <w:szCs w:val="24"/>
          <w:rtl/>
        </w:rPr>
        <w:t>ייגרר</w:t>
      </w:r>
      <w:r>
        <w:rPr>
          <w:rFonts w:ascii="David" w:hAnsi="David" w:cs="David"/>
          <w:bCs w:val="0"/>
          <w:i w:val="0"/>
          <w:color w:val="auto"/>
          <w:sz w:val="24"/>
          <w:szCs w:val="24"/>
          <w:rtl/>
        </w:rPr>
        <w:t xml:space="preserve"> כלי הרכב (להלן:</w:t>
      </w:r>
      <w:r w:rsidR="00325AAD">
        <w:rPr>
          <w:rFonts w:ascii="David" w:hAnsi="David" w:cs="David" w:hint="cs"/>
          <w:bCs w:val="0"/>
          <w:i w:val="0"/>
          <w:color w:val="auto"/>
          <w:sz w:val="24"/>
          <w:szCs w:val="24"/>
          <w:rtl/>
        </w:rPr>
        <w:t xml:space="preserve"> </w:t>
      </w:r>
      <w:r>
        <w:rPr>
          <w:rFonts w:ascii="David" w:hAnsi="David" w:cs="David"/>
          <w:bCs w:val="0"/>
          <w:i w:val="0"/>
          <w:color w:val="auto"/>
          <w:sz w:val="24"/>
          <w:szCs w:val="24"/>
          <w:rtl/>
        </w:rPr>
        <w:t>"דרישות הגרירה") ושם עובד המזמין אשר על הספק לפגוש במקום הגרירה.</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לאחר</w:t>
      </w:r>
      <w:r>
        <w:rPr>
          <w:rFonts w:ascii="David" w:hAnsi="David" w:cs="David"/>
          <w:bCs w:val="0"/>
          <w:i w:val="0"/>
          <w:color w:val="auto"/>
          <w:sz w:val="24"/>
          <w:szCs w:val="24"/>
          <w:rtl/>
        </w:rPr>
        <w:t xml:space="preserve"> פניית המזמין, מתחייב הספק להתייצב עד 45 דקות ממועד פניית המזמין במקום ב</w:t>
      </w:r>
      <w:r>
        <w:rPr>
          <w:rFonts w:ascii="David" w:hAnsi="David" w:cs="David" w:hint="eastAsia"/>
          <w:bCs w:val="0"/>
          <w:i w:val="0"/>
          <w:color w:val="auto"/>
          <w:sz w:val="24"/>
          <w:szCs w:val="24"/>
          <w:rtl/>
        </w:rPr>
        <w:t>ו</w:t>
      </w:r>
      <w:r>
        <w:rPr>
          <w:rFonts w:ascii="David" w:hAnsi="David" w:cs="David"/>
          <w:bCs w:val="0"/>
          <w:i w:val="0"/>
          <w:color w:val="auto"/>
          <w:sz w:val="24"/>
          <w:szCs w:val="24"/>
          <w:rtl/>
        </w:rPr>
        <w:t xml:space="preserve"> נקב המזמין אלא אם כן נאמר אחרת.        </w:t>
      </w:r>
      <w:r>
        <w:rPr>
          <w:rFonts w:ascii="David" w:hAnsi="David" w:cs="David"/>
          <w:bCs w:val="0"/>
          <w:i w:val="0"/>
          <w:color w:val="auto"/>
          <w:sz w:val="24"/>
          <w:szCs w:val="24"/>
          <w:rtl/>
        </w:rPr>
        <w:tab/>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לאחר</w:t>
      </w:r>
      <w:r>
        <w:rPr>
          <w:rFonts w:ascii="David" w:hAnsi="David" w:cs="David"/>
          <w:bCs w:val="0"/>
          <w:i w:val="0"/>
          <w:color w:val="auto"/>
          <w:sz w:val="24"/>
          <w:szCs w:val="24"/>
          <w:rtl/>
        </w:rPr>
        <w:t xml:space="preserve"> הת</w:t>
      </w:r>
      <w:r>
        <w:rPr>
          <w:rFonts w:ascii="David" w:hAnsi="David" w:cs="David" w:hint="eastAsia"/>
          <w:bCs w:val="0"/>
          <w:i w:val="0"/>
          <w:color w:val="auto"/>
          <w:sz w:val="24"/>
          <w:szCs w:val="24"/>
          <w:rtl/>
        </w:rPr>
        <w:t>ייצבות</w:t>
      </w:r>
      <w:r>
        <w:rPr>
          <w:rFonts w:ascii="David" w:hAnsi="David" w:cs="David"/>
          <w:bCs w:val="0"/>
          <w:i w:val="0"/>
          <w:color w:val="auto"/>
          <w:sz w:val="24"/>
          <w:szCs w:val="24"/>
          <w:rtl/>
        </w:rPr>
        <w:t xml:space="preserve"> הספק כמפורט לעיל, יחבור הספק לעובד המזמין אשר המזמין נקב בשמו ויפעל על-פי הוראותיו.</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היה</w:t>
      </w:r>
      <w:r>
        <w:rPr>
          <w:rFonts w:ascii="David" w:hAnsi="David" w:cs="David"/>
          <w:bCs w:val="0"/>
          <w:i w:val="0"/>
          <w:color w:val="auto"/>
          <w:sz w:val="24"/>
          <w:szCs w:val="24"/>
          <w:rtl/>
        </w:rPr>
        <w:t xml:space="preserve"> והספק לא יתייצב במקום ובשעה בהם נקב המזמין </w:t>
      </w:r>
      <w:r>
        <w:rPr>
          <w:rFonts w:ascii="David" w:hAnsi="David" w:cs="David" w:hint="eastAsia"/>
          <w:bCs w:val="0"/>
          <w:i w:val="0"/>
          <w:color w:val="auto"/>
          <w:sz w:val="24"/>
          <w:szCs w:val="24"/>
          <w:rtl/>
        </w:rPr>
        <w:t>רשאי</w:t>
      </w:r>
      <w:r>
        <w:rPr>
          <w:rFonts w:ascii="David" w:hAnsi="David" w:cs="David"/>
          <w:bCs w:val="0"/>
          <w:i w:val="0"/>
          <w:color w:val="auto"/>
          <w:sz w:val="24"/>
          <w:szCs w:val="24"/>
          <w:rtl/>
        </w:rPr>
        <w:t xml:space="preserve"> יהיה המזמין לפנות לכל גורם אחר לקבל</w:t>
      </w:r>
      <w:r>
        <w:rPr>
          <w:rFonts w:ascii="David" w:hAnsi="David" w:cs="David" w:hint="eastAsia"/>
          <w:bCs w:val="0"/>
          <w:i w:val="0"/>
          <w:color w:val="auto"/>
          <w:sz w:val="24"/>
          <w:szCs w:val="24"/>
          <w:rtl/>
        </w:rPr>
        <w:t>ת</w:t>
      </w:r>
      <w:r>
        <w:rPr>
          <w:rFonts w:ascii="David" w:hAnsi="David" w:cs="David"/>
          <w:bCs w:val="0"/>
          <w:i w:val="0"/>
          <w:color w:val="auto"/>
          <w:sz w:val="24"/>
          <w:szCs w:val="24"/>
          <w:rtl/>
        </w:rPr>
        <w:t xml:space="preserve"> שירות הגרירה וזאת בנוסף לפיצויים המוסכמים המפורטים </w:t>
      </w:r>
      <w:r>
        <w:rPr>
          <w:rFonts w:ascii="David" w:hAnsi="David" w:cs="David" w:hint="eastAsia"/>
          <w:bCs w:val="0"/>
          <w:i w:val="0"/>
          <w:color w:val="auto"/>
          <w:sz w:val="24"/>
          <w:szCs w:val="24"/>
          <w:rtl/>
        </w:rPr>
        <w:t>בסעיף</w:t>
      </w:r>
      <w:r>
        <w:rPr>
          <w:rFonts w:ascii="David" w:hAnsi="David" w:cs="David"/>
          <w:bCs w:val="0"/>
          <w:i w:val="0"/>
          <w:color w:val="auto"/>
          <w:sz w:val="24"/>
          <w:szCs w:val="24"/>
          <w:rtl/>
        </w:rPr>
        <w:t xml:space="preserve"> 10.5 </w:t>
      </w:r>
      <w:r>
        <w:rPr>
          <w:rFonts w:ascii="David" w:hAnsi="David" w:cs="David" w:hint="eastAsia"/>
          <w:bCs w:val="0"/>
          <w:i w:val="0"/>
          <w:color w:val="auto"/>
          <w:sz w:val="24"/>
          <w:szCs w:val="24"/>
          <w:rtl/>
        </w:rPr>
        <w:t>פסקאות</w:t>
      </w:r>
      <w:r>
        <w:rPr>
          <w:rFonts w:ascii="David" w:hAnsi="David" w:cs="David"/>
          <w:bCs w:val="0"/>
          <w:i w:val="0"/>
          <w:color w:val="auto"/>
          <w:sz w:val="24"/>
          <w:szCs w:val="24"/>
          <w:rtl/>
        </w:rPr>
        <w:t xml:space="preserve"> 18 </w:t>
      </w:r>
      <w:r>
        <w:rPr>
          <w:rFonts w:ascii="David" w:hAnsi="David" w:cs="David" w:hint="eastAsia"/>
          <w:bCs w:val="0"/>
          <w:i w:val="0"/>
          <w:color w:val="auto"/>
          <w:sz w:val="24"/>
          <w:szCs w:val="24"/>
          <w:rtl/>
        </w:rPr>
        <w:t>ו</w:t>
      </w:r>
      <w:r>
        <w:rPr>
          <w:rFonts w:ascii="David" w:hAnsi="David" w:cs="David"/>
          <w:bCs w:val="0"/>
          <w:i w:val="0"/>
          <w:color w:val="auto"/>
          <w:sz w:val="24"/>
          <w:szCs w:val="24"/>
          <w:rtl/>
        </w:rPr>
        <w:t>-19 להסכם ההתקשרות</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הורה</w:t>
      </w:r>
      <w:r>
        <w:rPr>
          <w:rFonts w:ascii="David" w:hAnsi="David" w:cs="David"/>
          <w:bCs w:val="0"/>
          <w:i w:val="0"/>
          <w:color w:val="auto"/>
          <w:sz w:val="24"/>
          <w:szCs w:val="24"/>
          <w:rtl/>
        </w:rPr>
        <w:t xml:space="preserve"> המזמין לספק לגרור את כלי הרכב למחסן כלי רכב, יועבר כלי הרכב לאחר חתימה על המסמכים הרלוונטיי</w:t>
      </w:r>
      <w:r>
        <w:rPr>
          <w:rFonts w:ascii="David" w:hAnsi="David" w:cs="David" w:hint="eastAsia"/>
          <w:bCs w:val="0"/>
          <w:i w:val="0"/>
          <w:color w:val="auto"/>
          <w:sz w:val="24"/>
          <w:szCs w:val="24"/>
          <w:rtl/>
        </w:rPr>
        <w:t>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לאחריות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הספק יגרור את כלי הרכב ישירות למחסן כלי רכב וימסור </w:t>
      </w:r>
      <w:r>
        <w:rPr>
          <w:rFonts w:ascii="David" w:hAnsi="David" w:cs="David" w:hint="eastAsia"/>
          <w:bCs w:val="0"/>
          <w:i w:val="0"/>
          <w:color w:val="auto"/>
          <w:sz w:val="24"/>
          <w:szCs w:val="24"/>
          <w:rtl/>
        </w:rPr>
        <w:t>אותו</w:t>
      </w:r>
      <w:r>
        <w:rPr>
          <w:rFonts w:ascii="David" w:hAnsi="David" w:cs="David"/>
          <w:bCs w:val="0"/>
          <w:i w:val="0"/>
          <w:color w:val="auto"/>
          <w:sz w:val="24"/>
          <w:szCs w:val="24"/>
          <w:rtl/>
        </w:rPr>
        <w:t xml:space="preserve"> למנהל הפעילות של מחסן כלי רכב. מנהל הפעילות של מחסן כלי הרכב יאשר קבלת כלי הרכב לאחר מילוי כלל </w:t>
      </w:r>
      <w:r>
        <w:rPr>
          <w:rFonts w:ascii="David" w:hAnsi="David" w:cs="David" w:hint="eastAsia"/>
          <w:bCs w:val="0"/>
          <w:i w:val="0"/>
          <w:color w:val="auto"/>
          <w:sz w:val="24"/>
          <w:szCs w:val="24"/>
          <w:rtl/>
        </w:rPr>
        <w:t>הפרטים</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שבטופס</w:t>
      </w:r>
      <w:r>
        <w:rPr>
          <w:rFonts w:ascii="David" w:hAnsi="David" w:cs="David"/>
          <w:bCs w:val="0"/>
          <w:i w:val="0"/>
          <w:color w:val="auto"/>
          <w:sz w:val="24"/>
          <w:szCs w:val="24"/>
          <w:rtl/>
        </w:rPr>
        <w:t xml:space="preserve"> המצורף כנספח מס' </w:t>
      </w:r>
      <w:r>
        <w:rPr>
          <w:rFonts w:ascii="David" w:hAnsi="David" w:cs="David"/>
          <w:bCs w:val="0"/>
          <w:i w:val="0"/>
          <w:color w:val="auto"/>
          <w:sz w:val="24"/>
          <w:szCs w:val="24"/>
        </w:rPr>
        <w:t>X</w:t>
      </w:r>
      <w:r>
        <w:rPr>
          <w:rFonts w:ascii="David" w:hAnsi="David" w:cs="David"/>
          <w:bCs w:val="0"/>
          <w:i w:val="0"/>
          <w:color w:val="auto"/>
          <w:sz w:val="24"/>
          <w:szCs w:val="24"/>
          <w:rtl/>
        </w:rPr>
        <w:t xml:space="preserve"> לנספח זה וחתימתו עליו.</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מובהר</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בזאת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כי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היה</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וכלי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רכב</w:t>
      </w:r>
      <w:r>
        <w:rPr>
          <w:rFonts w:ascii="David" w:hAnsi="David" w:cs="David"/>
          <w:bCs w:val="0"/>
          <w:i w:val="0"/>
          <w:color w:val="auto"/>
          <w:sz w:val="24"/>
          <w:szCs w:val="24"/>
          <w:rtl/>
        </w:rPr>
        <w:t xml:space="preserve">/כלי </w:t>
      </w:r>
      <w:r>
        <w:rPr>
          <w:rFonts w:ascii="David" w:hAnsi="David" w:cs="David" w:hint="eastAsia"/>
          <w:bCs w:val="0"/>
          <w:i w:val="0"/>
          <w:color w:val="auto"/>
          <w:sz w:val="24"/>
          <w:szCs w:val="24"/>
          <w:rtl/>
        </w:rPr>
        <w:t>רכב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דו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גלגלי</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יינזק</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במהלך</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תקופת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אחסנתו</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במחסן</w:t>
      </w:r>
      <w:r>
        <w:rPr>
          <w:rFonts w:ascii="David" w:hAnsi="David" w:cs="David"/>
          <w:bCs w:val="0"/>
          <w:i w:val="0"/>
          <w:color w:val="auto"/>
          <w:sz w:val="24"/>
          <w:szCs w:val="24"/>
          <w:rtl/>
        </w:rPr>
        <w:t xml:space="preserve"> כלי הרכב, על הספק לדאוג לתיקון כלי הרכב לאחר קבלת חוות דעת שמאי המזמין. מובהר בזאת שהספק </w:t>
      </w:r>
      <w:r>
        <w:rPr>
          <w:rFonts w:ascii="David" w:hAnsi="David" w:cs="David" w:hint="eastAsia"/>
          <w:bCs w:val="0"/>
          <w:i w:val="0"/>
          <w:color w:val="auto"/>
          <w:sz w:val="24"/>
          <w:szCs w:val="24"/>
          <w:rtl/>
        </w:rPr>
        <w:t>יישא</w:t>
      </w:r>
      <w:r>
        <w:rPr>
          <w:rFonts w:ascii="David" w:hAnsi="David" w:cs="David"/>
          <w:bCs w:val="0"/>
          <w:i w:val="0"/>
          <w:color w:val="auto"/>
          <w:sz w:val="24"/>
          <w:szCs w:val="24"/>
          <w:rtl/>
        </w:rPr>
        <w:t xml:space="preserve"> בעלות השמאות.</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tl/>
        </w:rPr>
      </w:pPr>
      <w:r>
        <w:rPr>
          <w:rFonts w:ascii="David" w:hAnsi="David" w:cs="David" w:hint="eastAsia"/>
          <w:bCs w:val="0"/>
          <w:i w:val="0"/>
          <w:color w:val="auto"/>
          <w:sz w:val="24"/>
          <w:szCs w:val="24"/>
          <w:rtl/>
        </w:rPr>
        <w:t>הספק</w:t>
      </w:r>
      <w:r>
        <w:rPr>
          <w:rFonts w:ascii="David" w:hAnsi="David" w:cs="David"/>
          <w:bCs w:val="0"/>
          <w:i w:val="0"/>
          <w:color w:val="auto"/>
          <w:sz w:val="24"/>
          <w:szCs w:val="24"/>
          <w:rtl/>
        </w:rPr>
        <w:t xml:space="preserve"> ידווח </w:t>
      </w:r>
      <w:proofErr w:type="spellStart"/>
      <w:r>
        <w:rPr>
          <w:rFonts w:ascii="David" w:hAnsi="David" w:cs="David"/>
          <w:bCs w:val="0"/>
          <w:i w:val="0"/>
          <w:color w:val="auto"/>
          <w:sz w:val="24"/>
          <w:szCs w:val="24"/>
          <w:rtl/>
        </w:rPr>
        <w:t>מיידית</w:t>
      </w:r>
      <w:proofErr w:type="spellEnd"/>
      <w:r>
        <w:rPr>
          <w:rFonts w:ascii="David" w:hAnsi="David" w:cs="David"/>
          <w:bCs w:val="0"/>
          <w:i w:val="0"/>
          <w:color w:val="auto"/>
          <w:sz w:val="24"/>
          <w:szCs w:val="24"/>
          <w:rtl/>
        </w:rPr>
        <w:t xml:space="preserve"> למזמין על כל מקרה של נזק או גניבה </w:t>
      </w:r>
      <w:r>
        <w:rPr>
          <w:rFonts w:ascii="David" w:hAnsi="David" w:cs="David" w:hint="eastAsia"/>
          <w:bCs w:val="0"/>
          <w:i w:val="0"/>
          <w:color w:val="auto"/>
          <w:sz w:val="24"/>
          <w:szCs w:val="24"/>
          <w:rtl/>
        </w:rPr>
        <w:t>של</w:t>
      </w:r>
      <w:r>
        <w:rPr>
          <w:rFonts w:ascii="David" w:hAnsi="David" w:cs="David"/>
          <w:bCs w:val="0"/>
          <w:i w:val="0"/>
          <w:color w:val="auto"/>
          <w:sz w:val="24"/>
          <w:szCs w:val="24"/>
          <w:rtl/>
        </w:rPr>
        <w:t xml:space="preserve"> כלי הרכב או לתכולתו, בעת הגרירה/הפריצה ו/או בעת שה</w:t>
      </w:r>
      <w:r>
        <w:rPr>
          <w:rFonts w:ascii="David" w:hAnsi="David" w:cs="David" w:hint="eastAsia"/>
          <w:bCs w:val="0"/>
          <w:i w:val="0"/>
          <w:color w:val="auto"/>
          <w:sz w:val="24"/>
          <w:szCs w:val="24"/>
          <w:rtl/>
        </w:rPr>
        <w:t>רכב</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היה</w:t>
      </w:r>
      <w:r>
        <w:rPr>
          <w:rFonts w:ascii="David" w:hAnsi="David" w:cs="David"/>
          <w:bCs w:val="0"/>
          <w:i w:val="0"/>
          <w:color w:val="auto"/>
          <w:sz w:val="24"/>
          <w:szCs w:val="24"/>
          <w:rtl/>
        </w:rPr>
        <w:t xml:space="preserve"> בשליטתו או בטיפולו.</w:t>
      </w:r>
    </w:p>
    <w:p w:rsidR="00DC2FE4" w:rsidRPr="00440ECF" w:rsidRDefault="00DC2FE4" w:rsidP="00E15155">
      <w:pPr>
        <w:pStyle w:val="af3"/>
        <w:numPr>
          <w:ilvl w:val="1"/>
          <w:numId w:val="29"/>
        </w:numPr>
        <w:spacing w:after="0" w:line="360" w:lineRule="auto"/>
        <w:jc w:val="both"/>
        <w:rPr>
          <w:rFonts w:ascii="David" w:hAnsi="David"/>
        </w:rPr>
      </w:pPr>
      <w:r>
        <w:rPr>
          <w:rFonts w:ascii="David" w:hAnsi="David" w:hint="eastAsia"/>
          <w:rtl/>
        </w:rPr>
        <w:t>אספקת</w:t>
      </w:r>
      <w:r>
        <w:rPr>
          <w:rFonts w:ascii="David" w:hAnsi="David"/>
          <w:rtl/>
        </w:rPr>
        <w:t xml:space="preserve"> </w:t>
      </w:r>
      <w:r>
        <w:rPr>
          <w:rFonts w:ascii="David" w:hAnsi="David" w:hint="eastAsia"/>
          <w:rtl/>
        </w:rPr>
        <w:t>שירותי</w:t>
      </w:r>
      <w:r>
        <w:rPr>
          <w:rFonts w:ascii="David" w:hAnsi="David"/>
          <w:rtl/>
        </w:rPr>
        <w:t xml:space="preserve"> </w:t>
      </w:r>
      <w:r>
        <w:rPr>
          <w:rFonts w:ascii="David" w:hAnsi="David" w:hint="eastAsia"/>
          <w:rtl/>
        </w:rPr>
        <w:t>פריצה</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במידת</w:t>
      </w:r>
      <w:r>
        <w:rPr>
          <w:rFonts w:ascii="David" w:hAnsi="David" w:cs="David"/>
          <w:bCs w:val="0"/>
          <w:i w:val="0"/>
          <w:color w:val="auto"/>
          <w:sz w:val="24"/>
          <w:szCs w:val="24"/>
          <w:rtl/>
        </w:rPr>
        <w:t xml:space="preserve"> הצורך יבצע הספק לפי דרישת נציג המזמין ובאישורו בכתב פריצה לכלי רכב/מבנה נעול כדי לאפשר את גרירת כלי הרכב/הובלת המיטלטלין למחסן כלי רכב/למחסן. </w:t>
      </w:r>
    </w:p>
    <w:p w:rsidR="00DC2FE4" w:rsidRPr="00440ECF" w:rsidRDefault="00DC2FE4" w:rsidP="00E15155">
      <w:pPr>
        <w:pStyle w:val="21"/>
        <w:keepNext w:val="0"/>
        <w:keepLines w:val="0"/>
        <w:widowControl/>
        <w:numPr>
          <w:ilvl w:val="2"/>
          <w:numId w:val="29"/>
        </w:numPr>
        <w:tabs>
          <w:tab w:val="left" w:pos="1985"/>
          <w:tab w:val="left" w:pos="2835"/>
        </w:tabs>
        <w:adjustRightInd/>
        <w:spacing w:before="120" w:line="360" w:lineRule="auto"/>
        <w:jc w:val="both"/>
        <w:textAlignment w:val="auto"/>
        <w:rPr>
          <w:rFonts w:ascii="David" w:hAnsi="David" w:cs="David"/>
          <w:bCs w:val="0"/>
          <w:i w:val="0"/>
          <w:color w:val="auto"/>
          <w:sz w:val="24"/>
          <w:szCs w:val="24"/>
        </w:rPr>
      </w:pPr>
      <w:r>
        <w:rPr>
          <w:rFonts w:ascii="David" w:hAnsi="David" w:cs="David" w:hint="eastAsia"/>
          <w:bCs w:val="0"/>
          <w:i w:val="0"/>
          <w:color w:val="auto"/>
          <w:sz w:val="24"/>
          <w:szCs w:val="24"/>
          <w:rtl/>
        </w:rPr>
        <w:t>מעת</w:t>
      </w:r>
      <w:r>
        <w:rPr>
          <w:rFonts w:ascii="David" w:hAnsi="David" w:cs="David"/>
          <w:bCs w:val="0"/>
          <w:i w:val="0"/>
          <w:color w:val="auto"/>
          <w:sz w:val="24"/>
          <w:szCs w:val="24"/>
          <w:rtl/>
        </w:rPr>
        <w:t xml:space="preserve"> לעת ידרשו גם פריצות לכלי הרכב עם נעילת ואקום, וכלי רכב כבד המצריך מילוי אויר </w:t>
      </w:r>
      <w:proofErr w:type="spellStart"/>
      <w:r>
        <w:rPr>
          <w:rFonts w:ascii="David" w:hAnsi="David" w:cs="David"/>
          <w:bCs w:val="0"/>
          <w:i w:val="0"/>
          <w:color w:val="auto"/>
          <w:sz w:val="24"/>
          <w:szCs w:val="24"/>
          <w:rtl/>
        </w:rPr>
        <w:t>במיכלים</w:t>
      </w:r>
      <w:proofErr w:type="spellEnd"/>
      <w:r>
        <w:rPr>
          <w:rFonts w:ascii="David" w:hAnsi="David" w:cs="David"/>
          <w:bCs w:val="0"/>
          <w:i w:val="0"/>
          <w:color w:val="auto"/>
          <w:sz w:val="24"/>
          <w:szCs w:val="24"/>
          <w:rtl/>
        </w:rPr>
        <w:t xml:space="preserve">. כמו כן </w:t>
      </w:r>
      <w:r>
        <w:rPr>
          <w:rFonts w:ascii="David" w:hAnsi="David" w:cs="David" w:hint="eastAsia"/>
          <w:bCs w:val="0"/>
          <w:i w:val="0"/>
          <w:color w:val="auto"/>
          <w:sz w:val="24"/>
          <w:szCs w:val="24"/>
          <w:rtl/>
        </w:rPr>
        <w:t>יידרש</w:t>
      </w:r>
      <w:r>
        <w:rPr>
          <w:rFonts w:ascii="David" w:hAnsi="David" w:cs="David"/>
          <w:bCs w:val="0"/>
          <w:i w:val="0"/>
          <w:color w:val="auto"/>
          <w:sz w:val="24"/>
          <w:szCs w:val="24"/>
          <w:rtl/>
        </w:rPr>
        <w:t xml:space="preserve"> לעיתים להוציא לכלי הרכב </w:t>
      </w:r>
      <w:r>
        <w:rPr>
          <w:rFonts w:ascii="David" w:hAnsi="David" w:cs="David" w:hint="eastAsia"/>
          <w:bCs w:val="0"/>
          <w:i w:val="0"/>
          <w:color w:val="auto"/>
          <w:sz w:val="24"/>
          <w:szCs w:val="24"/>
          <w:rtl/>
        </w:rPr>
        <w:t>ממקום</w:t>
      </w:r>
      <w:r>
        <w:rPr>
          <w:rFonts w:ascii="David" w:hAnsi="David" w:cs="David"/>
          <w:bCs w:val="0"/>
          <w:i w:val="0"/>
          <w:color w:val="auto"/>
          <w:sz w:val="24"/>
          <w:szCs w:val="24"/>
          <w:rtl/>
        </w:rPr>
        <w:t xml:space="preserve"> סגור ע"י שער חשמלי. </w:t>
      </w:r>
    </w:p>
    <w:p w:rsidR="00DC2FE4" w:rsidRPr="00440ECF" w:rsidRDefault="00DC2FE4" w:rsidP="00A364FE">
      <w:pPr>
        <w:pStyle w:val="21"/>
        <w:keepNext w:val="0"/>
        <w:tabs>
          <w:tab w:val="left" w:pos="1985"/>
          <w:tab w:val="left" w:pos="2835"/>
        </w:tabs>
        <w:spacing w:before="120" w:line="360" w:lineRule="auto"/>
        <w:ind w:left="720"/>
        <w:jc w:val="both"/>
        <w:rPr>
          <w:rFonts w:ascii="David" w:hAnsi="David" w:cs="David"/>
          <w:bCs w:val="0"/>
          <w:i w:val="0"/>
          <w:color w:val="auto"/>
          <w:sz w:val="24"/>
          <w:szCs w:val="24"/>
        </w:rPr>
      </w:pPr>
      <w:r>
        <w:rPr>
          <w:rFonts w:ascii="David" w:hAnsi="David" w:cs="David" w:hint="eastAsia"/>
          <w:bCs w:val="0"/>
          <w:i w:val="0"/>
          <w:color w:val="auto"/>
          <w:sz w:val="24"/>
          <w:szCs w:val="24"/>
          <w:rtl/>
        </w:rPr>
        <w:lastRenderedPageBreak/>
        <w:t>למען</w:t>
      </w:r>
      <w:r>
        <w:rPr>
          <w:rFonts w:ascii="David" w:hAnsi="David" w:cs="David"/>
          <w:bCs w:val="0"/>
          <w:i w:val="0"/>
          <w:color w:val="auto"/>
          <w:sz w:val="24"/>
          <w:szCs w:val="24"/>
          <w:rtl/>
        </w:rPr>
        <w:t xml:space="preserve"> הסר ספק יובהר כי המזמין ש</w:t>
      </w:r>
      <w:r>
        <w:rPr>
          <w:rFonts w:ascii="David" w:hAnsi="David" w:cs="David" w:hint="eastAsia"/>
          <w:bCs w:val="0"/>
          <w:i w:val="0"/>
          <w:color w:val="auto"/>
          <w:sz w:val="24"/>
          <w:szCs w:val="24"/>
          <w:rtl/>
        </w:rPr>
        <w:t>ומר</w:t>
      </w:r>
      <w:r>
        <w:rPr>
          <w:rFonts w:ascii="David" w:hAnsi="David" w:cs="David"/>
          <w:bCs w:val="0"/>
          <w:i w:val="0"/>
          <w:color w:val="auto"/>
          <w:sz w:val="24"/>
          <w:szCs w:val="24"/>
          <w:rtl/>
        </w:rPr>
        <w:t xml:space="preserve"> לעצמו הזכות להזמין </w:t>
      </w:r>
      <w:r>
        <w:rPr>
          <w:rFonts w:ascii="David" w:hAnsi="David" w:cs="David" w:hint="eastAsia"/>
          <w:bCs w:val="0"/>
          <w:i w:val="0"/>
          <w:color w:val="auto"/>
          <w:sz w:val="24"/>
          <w:szCs w:val="24"/>
          <w:rtl/>
        </w:rPr>
        <w:t>שירות</w:t>
      </w:r>
      <w:r>
        <w:rPr>
          <w:rFonts w:ascii="David" w:hAnsi="David" w:cs="David"/>
          <w:bCs w:val="0"/>
          <w:i w:val="0"/>
          <w:color w:val="auto"/>
          <w:sz w:val="24"/>
          <w:szCs w:val="24"/>
          <w:rtl/>
        </w:rPr>
        <w:t xml:space="preserve"> </w:t>
      </w:r>
      <w:r>
        <w:rPr>
          <w:rFonts w:ascii="David" w:hAnsi="David" w:cs="David" w:hint="eastAsia"/>
          <w:bCs w:val="0"/>
          <w:i w:val="0"/>
          <w:color w:val="auto"/>
          <w:sz w:val="24"/>
          <w:szCs w:val="24"/>
          <w:rtl/>
        </w:rPr>
        <w:t>גרירה</w:t>
      </w:r>
      <w:r>
        <w:rPr>
          <w:rFonts w:ascii="David" w:hAnsi="David" w:cs="David"/>
          <w:bCs w:val="0"/>
          <w:i w:val="0"/>
          <w:color w:val="auto"/>
          <w:sz w:val="24"/>
          <w:szCs w:val="24"/>
          <w:rtl/>
        </w:rPr>
        <w:t xml:space="preserve">  באופן </w:t>
      </w:r>
      <w:r>
        <w:rPr>
          <w:rFonts w:ascii="David" w:hAnsi="David" w:cs="David" w:hint="eastAsia"/>
          <w:bCs w:val="0"/>
          <w:i w:val="0"/>
          <w:color w:val="auto"/>
          <w:sz w:val="24"/>
          <w:szCs w:val="24"/>
          <w:rtl/>
        </w:rPr>
        <w:t>עצמאי</w:t>
      </w:r>
      <w:r>
        <w:rPr>
          <w:rFonts w:ascii="David" w:hAnsi="David" w:cs="David"/>
          <w:bCs w:val="0"/>
          <w:i w:val="0"/>
          <w:color w:val="auto"/>
          <w:sz w:val="24"/>
          <w:szCs w:val="24"/>
          <w:rtl/>
        </w:rPr>
        <w:t xml:space="preserve"> שלא באמצעות הספק.  הספק מתחייב לנהוג בכלי רכב שיתקבלו ליד</w:t>
      </w:r>
      <w:r>
        <w:rPr>
          <w:rFonts w:ascii="David" w:hAnsi="David" w:cs="David" w:hint="eastAsia"/>
          <w:bCs w:val="0"/>
          <w:i w:val="0"/>
          <w:color w:val="auto"/>
          <w:sz w:val="24"/>
          <w:szCs w:val="24"/>
          <w:rtl/>
        </w:rPr>
        <w:t>ו</w:t>
      </w:r>
      <w:r>
        <w:rPr>
          <w:rFonts w:ascii="David" w:hAnsi="David" w:cs="David"/>
          <w:bCs w:val="0"/>
          <w:i w:val="0"/>
          <w:color w:val="auto"/>
          <w:sz w:val="24"/>
          <w:szCs w:val="24"/>
          <w:rtl/>
        </w:rPr>
        <w:t xml:space="preserve"> בדרך זאת כנדרש בנספח </w:t>
      </w:r>
      <w:r>
        <w:rPr>
          <w:rFonts w:ascii="David" w:hAnsi="David" w:cs="David" w:hint="eastAsia"/>
          <w:bCs w:val="0"/>
          <w:i w:val="0"/>
          <w:color w:val="auto"/>
          <w:sz w:val="24"/>
          <w:szCs w:val="24"/>
          <w:rtl/>
        </w:rPr>
        <w:t>זה</w:t>
      </w:r>
      <w:r>
        <w:rPr>
          <w:rFonts w:ascii="David" w:hAnsi="David" w:cs="David"/>
          <w:bCs w:val="0"/>
          <w:i w:val="0"/>
          <w:color w:val="auto"/>
          <w:sz w:val="24"/>
          <w:szCs w:val="24"/>
          <w:rtl/>
        </w:rPr>
        <w:t>.</w:t>
      </w:r>
    </w:p>
    <w:p w:rsidR="00DC2FE4" w:rsidRPr="00440ECF" w:rsidRDefault="00DC2FE4" w:rsidP="00A364FE">
      <w:pPr>
        <w:jc w:val="both"/>
      </w:pPr>
    </w:p>
    <w:p w:rsidR="00DC2FE4" w:rsidRPr="00440ECF" w:rsidRDefault="00DC2FE4" w:rsidP="00A364FE">
      <w:pPr>
        <w:bidi w:val="0"/>
        <w:jc w:val="both"/>
        <w:rPr>
          <w:rFonts w:ascii="Calibri" w:hAnsi="Calibri"/>
        </w:rPr>
      </w:pPr>
    </w:p>
    <w:p w:rsidR="00DC2FE4" w:rsidRPr="00440ECF" w:rsidRDefault="00DC2FE4" w:rsidP="00E15155">
      <w:pPr>
        <w:pStyle w:val="13"/>
        <w:numPr>
          <w:ilvl w:val="0"/>
          <w:numId w:val="29"/>
        </w:numPr>
        <w:ind w:right="624"/>
        <w:contextualSpacing w:val="0"/>
        <w:jc w:val="both"/>
        <w:rPr>
          <w:sz w:val="24"/>
          <w:szCs w:val="24"/>
        </w:rPr>
      </w:pPr>
      <w:r>
        <w:rPr>
          <w:rFonts w:hint="eastAsia"/>
          <w:sz w:val="24"/>
          <w:szCs w:val="24"/>
          <w:rtl/>
        </w:rPr>
        <w:t>מעקב</w:t>
      </w:r>
      <w:r>
        <w:rPr>
          <w:sz w:val="24"/>
          <w:szCs w:val="24"/>
          <w:rtl/>
        </w:rPr>
        <w:t xml:space="preserve"> ובקרה </w:t>
      </w:r>
    </w:p>
    <w:p w:rsidR="00DC2FE4" w:rsidRPr="00440ECF" w:rsidRDefault="00DC2FE4" w:rsidP="00E15155">
      <w:pPr>
        <w:pStyle w:val="13"/>
        <w:numPr>
          <w:ilvl w:val="1"/>
          <w:numId w:val="49"/>
        </w:numPr>
        <w:ind w:right="624"/>
        <w:contextualSpacing w:val="0"/>
        <w:jc w:val="both"/>
        <w:rPr>
          <w:bCs w:val="0"/>
          <w:sz w:val="24"/>
          <w:szCs w:val="24"/>
        </w:rPr>
      </w:pPr>
      <w:r>
        <w:rPr>
          <w:rFonts w:hint="eastAsia"/>
          <w:bCs w:val="0"/>
          <w:sz w:val="24"/>
          <w:szCs w:val="24"/>
          <w:rtl/>
        </w:rPr>
        <w:t>כחלק</w:t>
      </w:r>
      <w:r>
        <w:rPr>
          <w:bCs w:val="0"/>
          <w:sz w:val="24"/>
          <w:szCs w:val="24"/>
          <w:rtl/>
        </w:rPr>
        <w:t xml:space="preserve"> מהפעילות השוטפת יתבצע הליך מעקב ובקרה ע"י המזמין אשר ידרוש שיתוף פעולה מצד הספק.</w:t>
      </w:r>
    </w:p>
    <w:p w:rsidR="00DC2FE4" w:rsidRPr="00440ECF" w:rsidRDefault="00DC2FE4" w:rsidP="00E15155">
      <w:pPr>
        <w:pStyle w:val="13"/>
        <w:numPr>
          <w:ilvl w:val="1"/>
          <w:numId w:val="49"/>
        </w:numPr>
        <w:ind w:right="624"/>
        <w:contextualSpacing w:val="0"/>
        <w:jc w:val="both"/>
        <w:rPr>
          <w:bCs w:val="0"/>
          <w:sz w:val="24"/>
          <w:szCs w:val="24"/>
        </w:rPr>
      </w:pPr>
      <w:r>
        <w:rPr>
          <w:rFonts w:hint="eastAsia"/>
          <w:bCs w:val="0"/>
          <w:sz w:val="24"/>
          <w:szCs w:val="24"/>
          <w:rtl/>
        </w:rPr>
        <w:t>מנהל</w:t>
      </w:r>
      <w:r>
        <w:rPr>
          <w:bCs w:val="0"/>
          <w:sz w:val="24"/>
          <w:szCs w:val="24"/>
          <w:rtl/>
        </w:rPr>
        <w:t xml:space="preserve"> הפעילות מטעם הספק ונציגי המזמין יערכו ישיבות בקרה שוטפות בהן יוצגו נושאים כגון: דוחות פעילות, תיאומים, ממשקי עבודה, תהליכי שיפור, התחשבנויות וכדומה.</w:t>
      </w:r>
    </w:p>
    <w:p w:rsidR="00DC2FE4" w:rsidRPr="00440ECF" w:rsidRDefault="00DC2FE4" w:rsidP="00E15155">
      <w:pPr>
        <w:pStyle w:val="13"/>
        <w:numPr>
          <w:ilvl w:val="1"/>
          <w:numId w:val="49"/>
        </w:numPr>
        <w:ind w:right="624"/>
        <w:contextualSpacing w:val="0"/>
        <w:jc w:val="both"/>
        <w:rPr>
          <w:bCs w:val="0"/>
          <w:sz w:val="24"/>
          <w:szCs w:val="24"/>
        </w:rPr>
      </w:pPr>
      <w:r>
        <w:rPr>
          <w:rFonts w:hint="eastAsia"/>
          <w:bCs w:val="0"/>
          <w:sz w:val="24"/>
          <w:szCs w:val="24"/>
          <w:rtl/>
        </w:rPr>
        <w:t>ספירות</w:t>
      </w:r>
      <w:r>
        <w:rPr>
          <w:bCs w:val="0"/>
          <w:sz w:val="24"/>
          <w:szCs w:val="24"/>
          <w:rtl/>
        </w:rPr>
        <w:t xml:space="preserve"> מלאי</w:t>
      </w:r>
    </w:p>
    <w:p w:rsidR="00DC2FE4" w:rsidRPr="00440ECF" w:rsidRDefault="00DC2FE4" w:rsidP="00E15155">
      <w:pPr>
        <w:pStyle w:val="13"/>
        <w:numPr>
          <w:ilvl w:val="2"/>
          <w:numId w:val="49"/>
        </w:numPr>
        <w:ind w:right="624"/>
        <w:contextualSpacing w:val="0"/>
        <w:jc w:val="both"/>
        <w:rPr>
          <w:rtl/>
        </w:rPr>
      </w:pPr>
      <w:r>
        <w:rPr>
          <w:rFonts w:hint="eastAsia"/>
          <w:bCs w:val="0"/>
          <w:sz w:val="24"/>
          <w:szCs w:val="24"/>
          <w:rtl/>
        </w:rPr>
        <w:t>אחת</w:t>
      </w:r>
      <w:r>
        <w:rPr>
          <w:bCs w:val="0"/>
          <w:sz w:val="24"/>
          <w:szCs w:val="24"/>
          <w:rtl/>
        </w:rPr>
        <w:t xml:space="preserve"> לחצי שנה, ב-30 ליוני וב-31 בדצמבר,  נדרש הספק לבצע ספרת מלאי כללית תוך תיעוד והצגת הממצאים למזמין. יודגש כי ספירת המלאי שתתבצע ב-31 לדצמבר, מחויבת באישור ובחתימת רואה חשבון מוסמך. </w:t>
      </w:r>
    </w:p>
    <w:p w:rsidR="00DC2FE4" w:rsidRPr="00440ECF" w:rsidRDefault="00DC2FE4" w:rsidP="00E15155">
      <w:pPr>
        <w:pStyle w:val="13"/>
        <w:numPr>
          <w:ilvl w:val="2"/>
          <w:numId w:val="49"/>
        </w:numPr>
        <w:ind w:right="624"/>
        <w:contextualSpacing w:val="0"/>
        <w:jc w:val="both"/>
        <w:rPr>
          <w:rtl/>
        </w:rPr>
      </w:pPr>
      <w:r>
        <w:rPr>
          <w:rFonts w:hint="eastAsia"/>
          <w:bCs w:val="0"/>
          <w:sz w:val="24"/>
          <w:szCs w:val="24"/>
          <w:rtl/>
        </w:rPr>
        <w:t>המזמין</w:t>
      </w:r>
      <w:r>
        <w:rPr>
          <w:bCs w:val="0"/>
          <w:sz w:val="24"/>
          <w:szCs w:val="24"/>
          <w:rtl/>
        </w:rPr>
        <w:t xml:space="preserve"> רשאי לדרוש</w:t>
      </w:r>
      <w:r>
        <w:rPr>
          <w:sz w:val="24"/>
          <w:szCs w:val="24"/>
          <w:rtl/>
        </w:rPr>
        <w:t xml:space="preserve"> ספירות מלאי נוספות במקרים חריגים.</w:t>
      </w:r>
    </w:p>
    <w:p w:rsidR="00DC2FE4" w:rsidRPr="00440ECF" w:rsidRDefault="00DC2FE4" w:rsidP="00E15155">
      <w:pPr>
        <w:pStyle w:val="13"/>
        <w:numPr>
          <w:ilvl w:val="2"/>
          <w:numId w:val="49"/>
        </w:numPr>
        <w:ind w:right="624"/>
        <w:contextualSpacing w:val="0"/>
        <w:jc w:val="both"/>
        <w:rPr>
          <w:bCs w:val="0"/>
          <w:sz w:val="24"/>
          <w:szCs w:val="24"/>
        </w:rPr>
      </w:pPr>
      <w:r>
        <w:rPr>
          <w:rFonts w:hint="eastAsia"/>
          <w:bCs w:val="0"/>
          <w:sz w:val="24"/>
          <w:szCs w:val="24"/>
          <w:rtl/>
        </w:rPr>
        <w:t>ספירות</w:t>
      </w:r>
      <w:r>
        <w:rPr>
          <w:bCs w:val="0"/>
          <w:sz w:val="24"/>
          <w:szCs w:val="24"/>
          <w:rtl/>
        </w:rPr>
        <w:t xml:space="preserve"> המלאי יתבצעו בתיאום עם המזמין, ותחת השגחתו של נציג מטעם המזמין.</w:t>
      </w:r>
    </w:p>
    <w:p w:rsidR="00DC2FE4" w:rsidRPr="00440ECF" w:rsidRDefault="00DC2FE4" w:rsidP="00E15155">
      <w:pPr>
        <w:pStyle w:val="13"/>
        <w:numPr>
          <w:ilvl w:val="2"/>
          <w:numId w:val="49"/>
        </w:numPr>
        <w:ind w:right="624"/>
        <w:contextualSpacing w:val="0"/>
        <w:jc w:val="both"/>
        <w:rPr>
          <w:bCs w:val="0"/>
          <w:sz w:val="24"/>
          <w:szCs w:val="24"/>
        </w:rPr>
      </w:pPr>
      <w:r>
        <w:rPr>
          <w:rFonts w:hint="eastAsia"/>
          <w:bCs w:val="0"/>
          <w:sz w:val="24"/>
          <w:szCs w:val="24"/>
          <w:rtl/>
        </w:rPr>
        <w:t>תוך</w:t>
      </w:r>
      <w:r>
        <w:rPr>
          <w:bCs w:val="0"/>
          <w:sz w:val="24"/>
          <w:szCs w:val="24"/>
          <w:rtl/>
        </w:rPr>
        <w:t xml:space="preserve"> 30 יום מתאריך ספירת המלאי, על הספק  להמציא לנציג המזמין הרלוונטי  דו"ח ספירת המלאי, שיכילו את הפרטים הבאים: מס' גוש/מזהה </w:t>
      </w:r>
      <w:proofErr w:type="spellStart"/>
      <w:r>
        <w:rPr>
          <w:bCs w:val="0"/>
          <w:sz w:val="24"/>
          <w:szCs w:val="24"/>
          <w:rtl/>
        </w:rPr>
        <w:t>עיסקה</w:t>
      </w:r>
      <w:proofErr w:type="spellEnd"/>
      <w:r>
        <w:rPr>
          <w:bCs w:val="0"/>
          <w:sz w:val="24"/>
          <w:szCs w:val="24"/>
          <w:rtl/>
        </w:rPr>
        <w:t>, תיאור הטובין, מק"ט,  היתרה לפי כרטיס המלאי, והיתרה בפוע</w:t>
      </w:r>
      <w:r>
        <w:rPr>
          <w:rFonts w:hint="eastAsia"/>
          <w:bCs w:val="0"/>
          <w:sz w:val="24"/>
          <w:szCs w:val="24"/>
          <w:rtl/>
        </w:rPr>
        <w:t>ל</w:t>
      </w:r>
      <w:r>
        <w:rPr>
          <w:bCs w:val="0"/>
          <w:sz w:val="24"/>
          <w:szCs w:val="24"/>
          <w:rtl/>
        </w:rPr>
        <w:t xml:space="preserve"> שנמצאה בספירת המלאי. הדו"ח ייחתם על ידי הספק</w:t>
      </w:r>
    </w:p>
    <w:p w:rsidR="00DC2FE4" w:rsidRPr="00440ECF" w:rsidRDefault="00DC2FE4" w:rsidP="00E15155">
      <w:pPr>
        <w:pStyle w:val="13"/>
        <w:numPr>
          <w:ilvl w:val="2"/>
          <w:numId w:val="49"/>
        </w:numPr>
        <w:ind w:right="624"/>
        <w:contextualSpacing w:val="0"/>
        <w:jc w:val="both"/>
        <w:rPr>
          <w:bCs w:val="0"/>
          <w:sz w:val="24"/>
          <w:szCs w:val="24"/>
          <w:rtl/>
        </w:rPr>
      </w:pPr>
      <w:r>
        <w:rPr>
          <w:rFonts w:hint="eastAsia"/>
          <w:bCs w:val="0"/>
          <w:sz w:val="24"/>
          <w:szCs w:val="24"/>
          <w:rtl/>
        </w:rPr>
        <w:t>הדו</w:t>
      </w:r>
      <w:r>
        <w:rPr>
          <w:bCs w:val="0"/>
          <w:sz w:val="24"/>
          <w:szCs w:val="24"/>
          <w:rtl/>
        </w:rPr>
        <w:t>"ח יוגש בצירוף גיליון ריכוז, שבו יפורטו החוסר והעודף שנתגלו בספירת המלאי.</w:t>
      </w:r>
    </w:p>
    <w:p w:rsidR="00DC2FE4" w:rsidRPr="00440ECF" w:rsidRDefault="00DC2FE4" w:rsidP="00E15155">
      <w:pPr>
        <w:pStyle w:val="13"/>
        <w:numPr>
          <w:ilvl w:val="2"/>
          <w:numId w:val="49"/>
        </w:numPr>
        <w:ind w:right="624"/>
        <w:contextualSpacing w:val="0"/>
        <w:jc w:val="both"/>
        <w:rPr>
          <w:bCs w:val="0"/>
          <w:sz w:val="24"/>
          <w:szCs w:val="24"/>
        </w:rPr>
      </w:pPr>
      <w:r>
        <w:rPr>
          <w:rFonts w:hint="eastAsia"/>
          <w:bCs w:val="0"/>
          <w:sz w:val="24"/>
          <w:szCs w:val="24"/>
          <w:rtl/>
        </w:rPr>
        <w:t>בנוסף</w:t>
      </w:r>
      <w:r>
        <w:rPr>
          <w:bCs w:val="0"/>
          <w:sz w:val="24"/>
          <w:szCs w:val="24"/>
          <w:rtl/>
        </w:rPr>
        <w:t xml:space="preserve"> על הנאמר לעיל, ימציא הספק לנציג המזמין  אישור מטעם רואה החשבון המוסמך, שבו יאושר כלהלן:</w:t>
      </w:r>
    </w:p>
    <w:p w:rsidR="00DC2FE4" w:rsidRPr="00440ECF" w:rsidRDefault="00DC2FE4" w:rsidP="00E15155">
      <w:pPr>
        <w:pStyle w:val="13"/>
        <w:numPr>
          <w:ilvl w:val="2"/>
          <w:numId w:val="49"/>
        </w:numPr>
        <w:ind w:right="624"/>
        <w:contextualSpacing w:val="0"/>
        <w:jc w:val="both"/>
        <w:rPr>
          <w:bCs w:val="0"/>
          <w:sz w:val="24"/>
          <w:szCs w:val="24"/>
          <w:rtl/>
        </w:rPr>
      </w:pPr>
      <w:r>
        <w:rPr>
          <w:rFonts w:hint="eastAsia"/>
          <w:bCs w:val="0"/>
          <w:sz w:val="24"/>
          <w:szCs w:val="24"/>
          <w:rtl/>
        </w:rPr>
        <w:t>בידוק</w:t>
      </w:r>
      <w:r>
        <w:rPr>
          <w:bCs w:val="0"/>
          <w:sz w:val="24"/>
          <w:szCs w:val="24"/>
          <w:rtl/>
        </w:rPr>
        <w:t xml:space="preserve"> רישומי המלאי, ואישור כי הם משקפים נכונה את תנועת </w:t>
      </w:r>
      <w:proofErr w:type="spellStart"/>
      <w:r>
        <w:rPr>
          <w:bCs w:val="0"/>
          <w:sz w:val="24"/>
          <w:szCs w:val="24"/>
          <w:rtl/>
        </w:rPr>
        <w:t>האחסנות</w:t>
      </w:r>
      <w:proofErr w:type="spellEnd"/>
      <w:r>
        <w:rPr>
          <w:bCs w:val="0"/>
          <w:sz w:val="24"/>
          <w:szCs w:val="24"/>
          <w:rtl/>
        </w:rPr>
        <w:t xml:space="preserve"> והשחרורים מהמחסן, בהתאם לאסמכתאות הנוגעות.</w:t>
      </w:r>
    </w:p>
    <w:p w:rsidR="00DC2FE4" w:rsidRPr="00440ECF" w:rsidRDefault="00DC2FE4" w:rsidP="00E15155">
      <w:pPr>
        <w:pStyle w:val="13"/>
        <w:numPr>
          <w:ilvl w:val="2"/>
          <w:numId w:val="49"/>
        </w:numPr>
        <w:ind w:right="624"/>
        <w:contextualSpacing w:val="0"/>
        <w:jc w:val="both"/>
        <w:rPr>
          <w:bCs w:val="0"/>
          <w:sz w:val="24"/>
          <w:szCs w:val="24"/>
          <w:rtl/>
        </w:rPr>
      </w:pPr>
      <w:r>
        <w:rPr>
          <w:rFonts w:hint="eastAsia"/>
          <w:bCs w:val="0"/>
          <w:sz w:val="24"/>
          <w:szCs w:val="24"/>
          <w:rtl/>
        </w:rPr>
        <w:t>יתרות</w:t>
      </w:r>
      <w:r>
        <w:rPr>
          <w:bCs w:val="0"/>
          <w:sz w:val="24"/>
          <w:szCs w:val="24"/>
          <w:rtl/>
        </w:rPr>
        <w:t xml:space="preserve"> המלאי המופיעות ברשימות המלאי המאושרות על ידו, הן נכונות ומשקפות את המלאי בפועל ואת המלאי הרשום בכרטיס המלאי </w:t>
      </w:r>
    </w:p>
    <w:p w:rsidR="00DC2FE4" w:rsidRPr="00440ECF" w:rsidRDefault="00DC2FE4" w:rsidP="00E15155">
      <w:pPr>
        <w:pStyle w:val="13"/>
        <w:numPr>
          <w:ilvl w:val="2"/>
          <w:numId w:val="49"/>
        </w:numPr>
        <w:ind w:right="624"/>
        <w:contextualSpacing w:val="0"/>
        <w:jc w:val="both"/>
        <w:rPr>
          <w:bCs w:val="0"/>
          <w:sz w:val="24"/>
          <w:szCs w:val="24"/>
        </w:rPr>
      </w:pPr>
      <w:r>
        <w:rPr>
          <w:rFonts w:hint="eastAsia"/>
          <w:bCs w:val="0"/>
          <w:sz w:val="24"/>
          <w:szCs w:val="24"/>
          <w:rtl/>
        </w:rPr>
        <w:t>במקרה</w:t>
      </w:r>
      <w:r>
        <w:rPr>
          <w:bCs w:val="0"/>
          <w:sz w:val="24"/>
          <w:szCs w:val="24"/>
          <w:rtl/>
        </w:rPr>
        <w:t xml:space="preserve"> של חוסר התאמה בין ספירת המלאי לבין המלאי הרשום במערכת, יבצע הספק על חשבונו ספירת מלאי חוזרת לפריט בו נתגלתה התקלה.</w:t>
      </w:r>
    </w:p>
    <w:p w:rsidR="00DC2FE4" w:rsidRPr="00440ECF" w:rsidRDefault="00DC2FE4" w:rsidP="00E15155">
      <w:pPr>
        <w:pStyle w:val="13"/>
        <w:numPr>
          <w:ilvl w:val="2"/>
          <w:numId w:val="49"/>
        </w:numPr>
        <w:ind w:right="624"/>
        <w:contextualSpacing w:val="0"/>
        <w:jc w:val="both"/>
        <w:rPr>
          <w:bCs w:val="0"/>
          <w:sz w:val="24"/>
          <w:szCs w:val="24"/>
        </w:rPr>
      </w:pPr>
      <w:r>
        <w:rPr>
          <w:rFonts w:hint="eastAsia"/>
          <w:bCs w:val="0"/>
          <w:sz w:val="24"/>
          <w:szCs w:val="24"/>
          <w:rtl/>
        </w:rPr>
        <w:t>הספק</w:t>
      </w:r>
      <w:r>
        <w:rPr>
          <w:bCs w:val="0"/>
          <w:sz w:val="24"/>
          <w:szCs w:val="24"/>
          <w:rtl/>
        </w:rPr>
        <w:t xml:space="preserve"> ישלם על כל חוסר שיתגלה בעת הספירה החוזרת. </w:t>
      </w:r>
    </w:p>
    <w:p w:rsidR="00DC2FE4" w:rsidRPr="00440ECF" w:rsidRDefault="00DC2FE4" w:rsidP="00E15155">
      <w:pPr>
        <w:pStyle w:val="13"/>
        <w:numPr>
          <w:ilvl w:val="1"/>
          <w:numId w:val="49"/>
        </w:numPr>
        <w:ind w:right="624"/>
        <w:contextualSpacing w:val="0"/>
        <w:jc w:val="both"/>
        <w:rPr>
          <w:bCs w:val="0"/>
          <w:sz w:val="24"/>
          <w:szCs w:val="24"/>
        </w:rPr>
      </w:pPr>
      <w:r>
        <w:rPr>
          <w:rFonts w:hint="eastAsia"/>
          <w:bCs w:val="0"/>
          <w:sz w:val="24"/>
          <w:szCs w:val="24"/>
          <w:rtl/>
        </w:rPr>
        <w:t>ביקורות</w:t>
      </w:r>
      <w:r>
        <w:rPr>
          <w:bCs w:val="0"/>
          <w:sz w:val="24"/>
          <w:szCs w:val="24"/>
          <w:rtl/>
        </w:rPr>
        <w:t>:</w:t>
      </w:r>
    </w:p>
    <w:p w:rsidR="00DC2FE4" w:rsidRPr="00440ECF" w:rsidRDefault="00DC2FE4" w:rsidP="00E15155">
      <w:pPr>
        <w:pStyle w:val="13"/>
        <w:numPr>
          <w:ilvl w:val="2"/>
          <w:numId w:val="49"/>
        </w:numPr>
        <w:ind w:right="624"/>
        <w:contextualSpacing w:val="0"/>
        <w:jc w:val="both"/>
        <w:rPr>
          <w:b/>
          <w:bCs w:val="0"/>
          <w:sz w:val="24"/>
          <w:szCs w:val="24"/>
        </w:rPr>
      </w:pPr>
      <w:r>
        <w:rPr>
          <w:rFonts w:hint="eastAsia"/>
          <w:b/>
          <w:bCs w:val="0"/>
          <w:sz w:val="24"/>
          <w:szCs w:val="24"/>
          <w:rtl/>
        </w:rPr>
        <w:t>ה</w:t>
      </w:r>
      <w:r>
        <w:rPr>
          <w:b/>
          <w:bCs w:val="0"/>
          <w:sz w:val="24"/>
          <w:szCs w:val="24"/>
          <w:rtl/>
        </w:rPr>
        <w:t xml:space="preserve"> ספק מתחייב לאפשר למזמין, או לכל נציג מטעמו וללא כל הודעה מוקדמת, להיכנס בכל עת למקום בו מתבצע מתן השירותים, לצורך פיקוח </w:t>
      </w:r>
      <w:r>
        <w:rPr>
          <w:b/>
          <w:bCs w:val="0"/>
          <w:sz w:val="24"/>
          <w:szCs w:val="24"/>
          <w:rtl/>
        </w:rPr>
        <w:lastRenderedPageBreak/>
        <w:t xml:space="preserve">המזמין כי הוראותיו מקוימות כלשונן, ויעמיד לרשותו, על חשבון הספק, את כל אמצעים הנדרשים לצורך פיקוח זה. </w:t>
      </w:r>
    </w:p>
    <w:p w:rsidR="00DC2FE4" w:rsidRPr="00440ECF" w:rsidRDefault="00DC2FE4" w:rsidP="00E15155">
      <w:pPr>
        <w:pStyle w:val="13"/>
        <w:numPr>
          <w:ilvl w:val="2"/>
          <w:numId w:val="49"/>
        </w:numPr>
        <w:ind w:right="624"/>
        <w:contextualSpacing w:val="0"/>
        <w:jc w:val="both"/>
        <w:rPr>
          <w:bCs w:val="0"/>
          <w:sz w:val="24"/>
          <w:szCs w:val="24"/>
        </w:rPr>
      </w:pPr>
      <w:r>
        <w:rPr>
          <w:rFonts w:hint="eastAsia"/>
          <w:bCs w:val="0"/>
          <w:sz w:val="24"/>
          <w:szCs w:val="24"/>
          <w:rtl/>
        </w:rPr>
        <w:t>המטרות</w:t>
      </w:r>
      <w:r>
        <w:rPr>
          <w:bCs w:val="0"/>
          <w:sz w:val="24"/>
          <w:szCs w:val="24"/>
          <w:rtl/>
        </w:rPr>
        <w:t xml:space="preserve"> העיקריות בתהליך הביקורת באתר הספק  הינן:</w:t>
      </w:r>
    </w:p>
    <w:p w:rsidR="00DC2FE4" w:rsidRPr="00440ECF" w:rsidRDefault="00DC2FE4" w:rsidP="00E15155">
      <w:pPr>
        <w:pStyle w:val="13"/>
        <w:numPr>
          <w:ilvl w:val="3"/>
          <w:numId w:val="49"/>
        </w:numPr>
        <w:ind w:right="624"/>
        <w:contextualSpacing w:val="0"/>
        <w:jc w:val="both"/>
        <w:rPr>
          <w:b/>
          <w:bCs w:val="0"/>
          <w:sz w:val="24"/>
          <w:szCs w:val="24"/>
        </w:rPr>
      </w:pPr>
      <w:r>
        <w:rPr>
          <w:rFonts w:hint="eastAsia"/>
          <w:b/>
          <w:bCs w:val="0"/>
          <w:sz w:val="24"/>
          <w:szCs w:val="24"/>
          <w:rtl/>
        </w:rPr>
        <w:t>לוודא</w:t>
      </w:r>
      <w:r>
        <w:rPr>
          <w:b/>
          <w:bCs w:val="0"/>
          <w:sz w:val="24"/>
          <w:szCs w:val="24"/>
          <w:rtl/>
        </w:rPr>
        <w:t xml:space="preserve"> כי המחסן פועל בהתאם להסכ</w:t>
      </w:r>
      <w:r>
        <w:rPr>
          <w:rFonts w:hint="eastAsia"/>
          <w:b/>
          <w:bCs w:val="0"/>
          <w:sz w:val="24"/>
          <w:szCs w:val="24"/>
          <w:rtl/>
        </w:rPr>
        <w:t>ם</w:t>
      </w:r>
      <w:r>
        <w:rPr>
          <w:b/>
          <w:bCs w:val="0"/>
          <w:sz w:val="24"/>
          <w:szCs w:val="24"/>
          <w:rtl/>
        </w:rPr>
        <w:t xml:space="preserve"> ההתקשרות לכל דין, ולנוהלי העבודה שפורסמו</w:t>
      </w:r>
    </w:p>
    <w:p w:rsidR="00DC2FE4" w:rsidRPr="00440ECF" w:rsidRDefault="00DC2FE4" w:rsidP="00E15155">
      <w:pPr>
        <w:pStyle w:val="13"/>
        <w:numPr>
          <w:ilvl w:val="3"/>
          <w:numId w:val="49"/>
        </w:numPr>
        <w:ind w:right="624"/>
        <w:contextualSpacing w:val="0"/>
        <w:jc w:val="both"/>
        <w:rPr>
          <w:b/>
          <w:bCs w:val="0"/>
          <w:sz w:val="24"/>
          <w:szCs w:val="24"/>
        </w:rPr>
      </w:pPr>
      <w:r>
        <w:rPr>
          <w:rFonts w:hint="eastAsia"/>
          <w:b/>
          <w:bCs w:val="0"/>
          <w:sz w:val="24"/>
          <w:szCs w:val="24"/>
          <w:rtl/>
        </w:rPr>
        <w:t>לאסוף</w:t>
      </w:r>
      <w:r>
        <w:rPr>
          <w:b/>
          <w:bCs w:val="0"/>
          <w:sz w:val="24"/>
          <w:szCs w:val="24"/>
          <w:rtl/>
        </w:rPr>
        <w:t xml:space="preserve"> נתונים על המחסן, על לקוחותיו, ועל סוגי הטובין המאוחסנים בו.</w:t>
      </w:r>
    </w:p>
    <w:p w:rsidR="00DC2FE4" w:rsidRPr="00440ECF" w:rsidRDefault="00DC2FE4" w:rsidP="00E15155">
      <w:pPr>
        <w:pStyle w:val="13"/>
        <w:numPr>
          <w:ilvl w:val="3"/>
          <w:numId w:val="49"/>
        </w:numPr>
        <w:ind w:right="624"/>
        <w:contextualSpacing w:val="0"/>
        <w:jc w:val="both"/>
        <w:rPr>
          <w:b/>
          <w:bCs w:val="0"/>
          <w:sz w:val="24"/>
          <w:szCs w:val="24"/>
        </w:rPr>
      </w:pPr>
      <w:r>
        <w:rPr>
          <w:rFonts w:hint="eastAsia"/>
          <w:b/>
          <w:bCs w:val="0"/>
          <w:sz w:val="24"/>
          <w:szCs w:val="24"/>
          <w:rtl/>
        </w:rPr>
        <w:t>לאמת</w:t>
      </w:r>
      <w:r>
        <w:rPr>
          <w:b/>
          <w:bCs w:val="0"/>
          <w:sz w:val="24"/>
          <w:szCs w:val="24"/>
          <w:rtl/>
        </w:rPr>
        <w:t xml:space="preserve"> את תשלום דמי האחסנה במחסן</w:t>
      </w:r>
    </w:p>
    <w:p w:rsidR="00DC2FE4" w:rsidRPr="00440ECF" w:rsidRDefault="00DC2FE4" w:rsidP="00E15155">
      <w:pPr>
        <w:pStyle w:val="13"/>
        <w:numPr>
          <w:ilvl w:val="2"/>
          <w:numId w:val="49"/>
        </w:numPr>
        <w:ind w:right="624"/>
        <w:contextualSpacing w:val="0"/>
        <w:jc w:val="both"/>
        <w:rPr>
          <w:bCs w:val="0"/>
          <w:sz w:val="24"/>
          <w:szCs w:val="24"/>
        </w:rPr>
      </w:pPr>
      <w:r>
        <w:rPr>
          <w:rFonts w:hint="eastAsia"/>
          <w:bCs w:val="0"/>
          <w:sz w:val="24"/>
          <w:szCs w:val="24"/>
          <w:rtl/>
        </w:rPr>
        <w:t>הספק</w:t>
      </w:r>
      <w:r>
        <w:rPr>
          <w:bCs w:val="0"/>
          <w:sz w:val="24"/>
          <w:szCs w:val="24"/>
          <w:rtl/>
        </w:rPr>
        <w:t xml:space="preserve"> יספק את האמצעים הנדרשים לצורך ביקורת מקיפה. לצורך הביקורת יעמיד הספק פועלים, מלגזות וכן ציוד ככל שיידרש על ידי המזמין.</w:t>
      </w:r>
    </w:p>
    <w:p w:rsidR="00DC2FE4" w:rsidRPr="00440ECF" w:rsidRDefault="00DC2FE4" w:rsidP="00E15155">
      <w:pPr>
        <w:pStyle w:val="13"/>
        <w:numPr>
          <w:ilvl w:val="2"/>
          <w:numId w:val="49"/>
        </w:numPr>
        <w:ind w:right="624"/>
        <w:contextualSpacing w:val="0"/>
        <w:jc w:val="both"/>
        <w:rPr>
          <w:bCs w:val="0"/>
          <w:sz w:val="24"/>
          <w:szCs w:val="24"/>
          <w:rtl/>
        </w:rPr>
      </w:pPr>
      <w:r>
        <w:rPr>
          <w:rFonts w:hint="eastAsia"/>
          <w:bCs w:val="0"/>
          <w:sz w:val="24"/>
          <w:szCs w:val="24"/>
          <w:rtl/>
        </w:rPr>
        <w:t>ביקורת</w:t>
      </w:r>
      <w:r>
        <w:rPr>
          <w:bCs w:val="0"/>
          <w:sz w:val="24"/>
          <w:szCs w:val="24"/>
          <w:rtl/>
        </w:rPr>
        <w:t xml:space="preserve"> לפי תכנית עבודה של המזמין</w:t>
      </w:r>
    </w:p>
    <w:p w:rsidR="00DC2FE4" w:rsidRPr="00440ECF" w:rsidRDefault="00DC2FE4" w:rsidP="00E15155">
      <w:pPr>
        <w:pStyle w:val="13"/>
        <w:numPr>
          <w:ilvl w:val="3"/>
          <w:numId w:val="49"/>
        </w:numPr>
        <w:ind w:right="624"/>
        <w:contextualSpacing w:val="0"/>
        <w:jc w:val="both"/>
        <w:rPr>
          <w:bCs w:val="0"/>
          <w:sz w:val="24"/>
          <w:szCs w:val="24"/>
        </w:rPr>
      </w:pPr>
      <w:r>
        <w:rPr>
          <w:rFonts w:hint="eastAsia"/>
          <w:bCs w:val="0"/>
          <w:sz w:val="24"/>
          <w:szCs w:val="24"/>
          <w:rtl/>
        </w:rPr>
        <w:t>הביקורת</w:t>
      </w:r>
      <w:r>
        <w:rPr>
          <w:bCs w:val="0"/>
          <w:sz w:val="24"/>
          <w:szCs w:val="24"/>
          <w:rtl/>
        </w:rPr>
        <w:t xml:space="preserve"> תבוצע על ידי 2 עובדי מכס לפי תכנית העבודה השנתית שתיקבע ליחידה.</w:t>
      </w:r>
    </w:p>
    <w:p w:rsidR="00DC2FE4" w:rsidRPr="00440ECF" w:rsidRDefault="00DC2FE4" w:rsidP="00E15155">
      <w:pPr>
        <w:pStyle w:val="13"/>
        <w:numPr>
          <w:ilvl w:val="3"/>
          <w:numId w:val="49"/>
        </w:numPr>
        <w:ind w:right="624"/>
        <w:contextualSpacing w:val="0"/>
        <w:jc w:val="both"/>
        <w:rPr>
          <w:bCs w:val="0"/>
          <w:sz w:val="24"/>
          <w:szCs w:val="24"/>
          <w:rtl/>
        </w:rPr>
      </w:pPr>
      <w:r>
        <w:rPr>
          <w:rFonts w:hint="eastAsia"/>
          <w:bCs w:val="0"/>
          <w:sz w:val="24"/>
          <w:szCs w:val="24"/>
          <w:rtl/>
        </w:rPr>
        <w:t>הביקורת</w:t>
      </w:r>
      <w:r>
        <w:rPr>
          <w:bCs w:val="0"/>
          <w:sz w:val="24"/>
          <w:szCs w:val="24"/>
          <w:rtl/>
        </w:rPr>
        <w:t xml:space="preserve"> תתבצע אחת לחודש לכל סוגי הטובין  המאוחסנים באתר.</w:t>
      </w:r>
    </w:p>
    <w:p w:rsidR="00DC2FE4" w:rsidRPr="00440ECF" w:rsidRDefault="00DC2FE4" w:rsidP="00E15155">
      <w:pPr>
        <w:pStyle w:val="13"/>
        <w:numPr>
          <w:ilvl w:val="2"/>
          <w:numId w:val="49"/>
        </w:numPr>
        <w:ind w:right="624"/>
        <w:contextualSpacing w:val="0"/>
        <w:jc w:val="both"/>
        <w:rPr>
          <w:bCs w:val="0"/>
          <w:sz w:val="24"/>
          <w:szCs w:val="24"/>
        </w:rPr>
      </w:pPr>
      <w:r>
        <w:rPr>
          <w:rFonts w:hint="eastAsia"/>
          <w:bCs w:val="0"/>
          <w:sz w:val="24"/>
          <w:szCs w:val="24"/>
          <w:rtl/>
        </w:rPr>
        <w:t>יבוצעו</w:t>
      </w:r>
      <w:r>
        <w:rPr>
          <w:bCs w:val="0"/>
          <w:sz w:val="24"/>
          <w:szCs w:val="24"/>
          <w:rtl/>
        </w:rPr>
        <w:t xml:space="preserve"> ביקורות פתע גם בשעות בלתי שגרתיות על פי החלטת הממונה.</w:t>
      </w:r>
    </w:p>
    <w:p w:rsidR="00DC2FE4" w:rsidRPr="00440ECF" w:rsidRDefault="00DC2FE4" w:rsidP="00E15155">
      <w:pPr>
        <w:pStyle w:val="13"/>
        <w:numPr>
          <w:ilvl w:val="2"/>
          <w:numId w:val="49"/>
        </w:numPr>
        <w:ind w:right="624"/>
        <w:contextualSpacing w:val="0"/>
        <w:jc w:val="both"/>
        <w:rPr>
          <w:bCs w:val="0"/>
          <w:sz w:val="24"/>
          <w:szCs w:val="24"/>
        </w:rPr>
      </w:pPr>
      <w:r>
        <w:rPr>
          <w:rFonts w:hint="eastAsia"/>
          <w:bCs w:val="0"/>
          <w:sz w:val="24"/>
          <w:szCs w:val="24"/>
          <w:rtl/>
        </w:rPr>
        <w:t>שלבים</w:t>
      </w:r>
      <w:r>
        <w:rPr>
          <w:bCs w:val="0"/>
          <w:sz w:val="24"/>
          <w:szCs w:val="24"/>
          <w:rtl/>
        </w:rPr>
        <w:t xml:space="preserve"> עיקריים בתהליך הביקורת:</w:t>
      </w:r>
    </w:p>
    <w:p w:rsidR="00DC2FE4" w:rsidRPr="00440ECF" w:rsidRDefault="00DC2FE4" w:rsidP="00E15155">
      <w:pPr>
        <w:pStyle w:val="13"/>
        <w:numPr>
          <w:ilvl w:val="3"/>
          <w:numId w:val="49"/>
        </w:numPr>
        <w:ind w:right="624"/>
        <w:contextualSpacing w:val="0"/>
        <w:jc w:val="both"/>
        <w:rPr>
          <w:bCs w:val="0"/>
          <w:rtl/>
        </w:rPr>
      </w:pPr>
      <w:r>
        <w:rPr>
          <w:b/>
          <w:sz w:val="24"/>
          <w:szCs w:val="24"/>
          <w:rtl/>
        </w:rPr>
        <w:t xml:space="preserve"> </w:t>
      </w:r>
      <w:r>
        <w:rPr>
          <w:rFonts w:hint="eastAsia"/>
          <w:bCs w:val="0"/>
          <w:sz w:val="24"/>
          <w:szCs w:val="24"/>
          <w:rtl/>
        </w:rPr>
        <w:t>בדיקת</w:t>
      </w:r>
      <w:r>
        <w:rPr>
          <w:bCs w:val="0"/>
          <w:sz w:val="24"/>
          <w:szCs w:val="24"/>
          <w:rtl/>
        </w:rPr>
        <w:t xml:space="preserve"> שינויים במחסן או בשטחו, תקינות המבנה וכד' </w:t>
      </w:r>
    </w:p>
    <w:p w:rsidR="00DC2FE4" w:rsidRPr="00440ECF" w:rsidRDefault="00DC2FE4" w:rsidP="00E15155">
      <w:pPr>
        <w:pStyle w:val="13"/>
        <w:numPr>
          <w:ilvl w:val="3"/>
          <w:numId w:val="49"/>
        </w:numPr>
        <w:ind w:right="624"/>
        <w:contextualSpacing w:val="0"/>
        <w:jc w:val="both"/>
        <w:rPr>
          <w:bCs w:val="0"/>
          <w:sz w:val="24"/>
          <w:szCs w:val="24"/>
          <w:rtl/>
        </w:rPr>
      </w:pPr>
      <w:r>
        <w:rPr>
          <w:rFonts w:hint="eastAsia"/>
          <w:bCs w:val="0"/>
          <w:sz w:val="24"/>
          <w:szCs w:val="24"/>
          <w:rtl/>
        </w:rPr>
        <w:t>בדיקת</w:t>
      </w:r>
      <w:r>
        <w:rPr>
          <w:bCs w:val="0"/>
          <w:sz w:val="24"/>
          <w:szCs w:val="24"/>
          <w:rtl/>
        </w:rPr>
        <w:t xml:space="preserve"> הסדר, סידור המשלוחים וסימונם במספרי הגושים. יבדוק האם יש סימני פתיחה של אריזות.</w:t>
      </w:r>
    </w:p>
    <w:p w:rsidR="00DC2FE4" w:rsidRPr="00440ECF" w:rsidRDefault="00DC2FE4" w:rsidP="00E15155">
      <w:pPr>
        <w:pStyle w:val="13"/>
        <w:numPr>
          <w:ilvl w:val="3"/>
          <w:numId w:val="49"/>
        </w:numPr>
        <w:ind w:right="624"/>
        <w:contextualSpacing w:val="0"/>
        <w:jc w:val="both"/>
        <w:rPr>
          <w:bCs w:val="0"/>
          <w:sz w:val="24"/>
          <w:szCs w:val="24"/>
          <w:rtl/>
        </w:rPr>
      </w:pPr>
      <w:r>
        <w:rPr>
          <w:rFonts w:hint="eastAsia"/>
          <w:bCs w:val="0"/>
          <w:sz w:val="24"/>
          <w:szCs w:val="24"/>
          <w:rtl/>
        </w:rPr>
        <w:t>בדיקת</w:t>
      </w:r>
      <w:r>
        <w:rPr>
          <w:bCs w:val="0"/>
          <w:sz w:val="24"/>
          <w:szCs w:val="24"/>
          <w:rtl/>
        </w:rPr>
        <w:t xml:space="preserve"> תקינות ושלמות המשלוחים שנכנסו ואוחסנו במחסן על פי תעודות האחסנה, והפירוט שהוזן למע</w:t>
      </w:r>
      <w:r>
        <w:rPr>
          <w:rFonts w:hint="eastAsia"/>
          <w:bCs w:val="0"/>
          <w:sz w:val="24"/>
          <w:szCs w:val="24"/>
          <w:rtl/>
        </w:rPr>
        <w:t>רכת</w:t>
      </w:r>
      <w:r>
        <w:rPr>
          <w:bCs w:val="0"/>
          <w:sz w:val="24"/>
          <w:szCs w:val="24"/>
          <w:rtl/>
        </w:rPr>
        <w:t xml:space="preserve"> המידע.</w:t>
      </w:r>
    </w:p>
    <w:p w:rsidR="00DC2FE4" w:rsidRPr="00440ECF" w:rsidRDefault="00DC2FE4" w:rsidP="00E15155">
      <w:pPr>
        <w:pStyle w:val="13"/>
        <w:numPr>
          <w:ilvl w:val="3"/>
          <w:numId w:val="49"/>
        </w:numPr>
        <w:ind w:right="624"/>
        <w:contextualSpacing w:val="0"/>
        <w:jc w:val="both"/>
        <w:rPr>
          <w:bCs w:val="0"/>
          <w:sz w:val="24"/>
          <w:szCs w:val="24"/>
        </w:rPr>
      </w:pPr>
      <w:r>
        <w:rPr>
          <w:rFonts w:hint="eastAsia"/>
          <w:bCs w:val="0"/>
          <w:sz w:val="24"/>
          <w:szCs w:val="24"/>
          <w:rtl/>
        </w:rPr>
        <w:t>בדיקת</w:t>
      </w:r>
      <w:r>
        <w:rPr>
          <w:bCs w:val="0"/>
          <w:sz w:val="24"/>
          <w:szCs w:val="24"/>
          <w:rtl/>
        </w:rPr>
        <w:t xml:space="preserve"> המצאות אסמכתאות של המכס לכל פעולת הוצאת טובין מהמחסן בתיק </w:t>
      </w:r>
      <w:proofErr w:type="spellStart"/>
      <w:r>
        <w:rPr>
          <w:bCs w:val="0"/>
          <w:sz w:val="24"/>
          <w:szCs w:val="24"/>
          <w:rtl/>
        </w:rPr>
        <w:t>הסב"ן</w:t>
      </w:r>
      <w:proofErr w:type="spellEnd"/>
      <w:r>
        <w:rPr>
          <w:bCs w:val="0"/>
          <w:sz w:val="24"/>
          <w:szCs w:val="24"/>
          <w:rtl/>
        </w:rPr>
        <w:t xml:space="preserve"> (כגון:</w:t>
      </w:r>
      <w:r w:rsidR="00F4087A">
        <w:rPr>
          <w:rFonts w:hint="cs"/>
          <w:bCs w:val="0"/>
          <w:sz w:val="24"/>
          <w:szCs w:val="24"/>
          <w:rtl/>
        </w:rPr>
        <w:t xml:space="preserve"> </w:t>
      </w:r>
      <w:r>
        <w:rPr>
          <w:bCs w:val="0"/>
          <w:sz w:val="24"/>
          <w:szCs w:val="24"/>
          <w:rtl/>
        </w:rPr>
        <w:t>שחרור, יצוא, הוצאת דוגמה, השמדה, העברה לגורם המכירה).</w:t>
      </w:r>
    </w:p>
    <w:p w:rsidR="00DC2FE4" w:rsidRPr="00440ECF" w:rsidRDefault="00DC2FE4" w:rsidP="00E15155">
      <w:pPr>
        <w:pStyle w:val="13"/>
        <w:numPr>
          <w:ilvl w:val="3"/>
          <w:numId w:val="49"/>
        </w:numPr>
        <w:ind w:right="624"/>
        <w:contextualSpacing w:val="0"/>
        <w:jc w:val="both"/>
        <w:rPr>
          <w:bCs w:val="0"/>
          <w:sz w:val="24"/>
          <w:szCs w:val="24"/>
        </w:rPr>
      </w:pPr>
      <w:r>
        <w:rPr>
          <w:rFonts w:hint="eastAsia"/>
          <w:bCs w:val="0"/>
          <w:sz w:val="24"/>
          <w:szCs w:val="24"/>
          <w:rtl/>
        </w:rPr>
        <w:t>בדיקת</w:t>
      </w:r>
      <w:r>
        <w:rPr>
          <w:bCs w:val="0"/>
          <w:sz w:val="24"/>
          <w:szCs w:val="24"/>
          <w:rtl/>
        </w:rPr>
        <w:t xml:space="preserve"> התאמת היתרות במלאי לרישומים במערכת </w:t>
      </w:r>
    </w:p>
    <w:p w:rsidR="00DC2FE4" w:rsidRPr="00440ECF" w:rsidRDefault="00DC2FE4" w:rsidP="00E15155">
      <w:pPr>
        <w:pStyle w:val="13"/>
        <w:numPr>
          <w:ilvl w:val="3"/>
          <w:numId w:val="49"/>
        </w:numPr>
        <w:ind w:right="624"/>
        <w:contextualSpacing w:val="0"/>
        <w:jc w:val="both"/>
        <w:rPr>
          <w:bCs w:val="0"/>
          <w:sz w:val="24"/>
          <w:szCs w:val="24"/>
        </w:rPr>
      </w:pPr>
      <w:r>
        <w:rPr>
          <w:rFonts w:hint="eastAsia"/>
          <w:bCs w:val="0"/>
          <w:sz w:val="24"/>
          <w:szCs w:val="24"/>
          <w:rtl/>
        </w:rPr>
        <w:t>השוואת</w:t>
      </w:r>
      <w:r>
        <w:rPr>
          <w:bCs w:val="0"/>
          <w:sz w:val="24"/>
          <w:szCs w:val="24"/>
          <w:rtl/>
        </w:rPr>
        <w:t xml:space="preserve"> נתוני הטובין שהוזנו במערכת סחר חוץ לבין טובין ששוחררו וטרם נמסרו ליבואן.</w:t>
      </w:r>
    </w:p>
    <w:p w:rsidR="00DC2FE4" w:rsidRPr="00440ECF" w:rsidRDefault="00DC2FE4" w:rsidP="00E15155">
      <w:pPr>
        <w:pStyle w:val="13"/>
        <w:numPr>
          <w:ilvl w:val="3"/>
          <w:numId w:val="49"/>
        </w:numPr>
        <w:ind w:right="624"/>
        <w:contextualSpacing w:val="0"/>
        <w:jc w:val="both"/>
        <w:rPr>
          <w:bCs w:val="0"/>
          <w:sz w:val="24"/>
          <w:szCs w:val="24"/>
        </w:rPr>
      </w:pPr>
      <w:r>
        <w:rPr>
          <w:rFonts w:hint="eastAsia"/>
          <w:bCs w:val="0"/>
          <w:sz w:val="24"/>
          <w:szCs w:val="24"/>
          <w:rtl/>
        </w:rPr>
        <w:t>בדיקה</w:t>
      </w:r>
      <w:r>
        <w:rPr>
          <w:bCs w:val="0"/>
          <w:sz w:val="24"/>
          <w:szCs w:val="24"/>
          <w:rtl/>
        </w:rPr>
        <w:t xml:space="preserve"> פיזית מדגמית של הטובין הנמצאים בתוך האריזה במחסן, בהשוואה </w:t>
      </w:r>
      <w:proofErr w:type="spellStart"/>
      <w:r>
        <w:rPr>
          <w:bCs w:val="0"/>
          <w:sz w:val="24"/>
          <w:szCs w:val="24"/>
          <w:rtl/>
        </w:rPr>
        <w:t>מדוייקת</w:t>
      </w:r>
      <w:proofErr w:type="spellEnd"/>
      <w:r>
        <w:rPr>
          <w:bCs w:val="0"/>
          <w:sz w:val="24"/>
          <w:szCs w:val="24"/>
          <w:rtl/>
        </w:rPr>
        <w:t xml:space="preserve"> לפרטים הרשומים </w:t>
      </w:r>
      <w:r w:rsidR="00325AAD">
        <w:rPr>
          <w:rFonts w:hint="cs"/>
          <w:bCs w:val="0"/>
          <w:sz w:val="24"/>
          <w:szCs w:val="24"/>
          <w:rtl/>
        </w:rPr>
        <w:t>במפרט</w:t>
      </w:r>
      <w:r>
        <w:rPr>
          <w:bCs w:val="0"/>
          <w:sz w:val="24"/>
          <w:szCs w:val="24"/>
          <w:rtl/>
        </w:rPr>
        <w:t>. האריזות ייפתחו אך ורק בנוכחות מנהל המחסן.</w:t>
      </w:r>
    </w:p>
    <w:p w:rsidR="00DC2FE4" w:rsidRPr="00440ECF" w:rsidRDefault="00DC2FE4" w:rsidP="00E15155">
      <w:pPr>
        <w:pStyle w:val="13"/>
        <w:numPr>
          <w:ilvl w:val="1"/>
          <w:numId w:val="49"/>
        </w:numPr>
        <w:ind w:right="624"/>
        <w:contextualSpacing w:val="0"/>
        <w:jc w:val="both"/>
        <w:rPr>
          <w:bCs w:val="0"/>
          <w:sz w:val="24"/>
          <w:szCs w:val="24"/>
          <w:rtl/>
        </w:rPr>
      </w:pPr>
      <w:r>
        <w:rPr>
          <w:rFonts w:hint="eastAsia"/>
          <w:bCs w:val="0"/>
          <w:sz w:val="24"/>
          <w:szCs w:val="24"/>
          <w:rtl/>
        </w:rPr>
        <w:t>טיפול</w:t>
      </w:r>
      <w:r>
        <w:rPr>
          <w:bCs w:val="0"/>
          <w:sz w:val="24"/>
          <w:szCs w:val="24"/>
          <w:rtl/>
        </w:rPr>
        <w:t xml:space="preserve"> במקרים חריגים: </w:t>
      </w:r>
    </w:p>
    <w:p w:rsidR="00DC2FE4" w:rsidRPr="00440ECF" w:rsidRDefault="00DC2FE4" w:rsidP="00E15155">
      <w:pPr>
        <w:pStyle w:val="13"/>
        <w:numPr>
          <w:ilvl w:val="2"/>
          <w:numId w:val="49"/>
        </w:numPr>
        <w:ind w:right="624"/>
        <w:contextualSpacing w:val="0"/>
        <w:jc w:val="both"/>
        <w:rPr>
          <w:bCs w:val="0"/>
          <w:sz w:val="24"/>
          <w:szCs w:val="24"/>
        </w:rPr>
      </w:pPr>
      <w:r>
        <w:rPr>
          <w:rFonts w:hint="eastAsia"/>
          <w:bCs w:val="0"/>
          <w:sz w:val="24"/>
          <w:szCs w:val="24"/>
          <w:rtl/>
        </w:rPr>
        <w:t>הספק</w:t>
      </w:r>
      <w:r>
        <w:rPr>
          <w:bCs w:val="0"/>
          <w:sz w:val="24"/>
          <w:szCs w:val="24"/>
          <w:rtl/>
        </w:rPr>
        <w:t xml:space="preserve"> מחויב להודיע באופן מידי לנציג המזמין על כל ליקוי חריג, כגון: מכולה שהגיעה למחסן ללא סגר/סגר פגום/סגר לא נעו</w:t>
      </w:r>
      <w:r>
        <w:rPr>
          <w:rFonts w:hint="eastAsia"/>
          <w:bCs w:val="0"/>
          <w:sz w:val="24"/>
          <w:szCs w:val="24"/>
          <w:rtl/>
        </w:rPr>
        <w:t>ל</w:t>
      </w:r>
      <w:r>
        <w:rPr>
          <w:bCs w:val="0"/>
          <w:sz w:val="24"/>
          <w:szCs w:val="24"/>
          <w:rtl/>
        </w:rPr>
        <w:t>, מספר מכולה לא מתאים, משלוח שלא הגיע למחסן ביום שהועבר מהנמל.</w:t>
      </w:r>
    </w:p>
    <w:p w:rsidR="00DC2FE4" w:rsidRDefault="00DC2FE4" w:rsidP="00E15155">
      <w:pPr>
        <w:pStyle w:val="13"/>
        <w:numPr>
          <w:ilvl w:val="2"/>
          <w:numId w:val="49"/>
        </w:numPr>
        <w:ind w:right="624"/>
        <w:contextualSpacing w:val="0"/>
        <w:jc w:val="both"/>
        <w:rPr>
          <w:bCs w:val="0"/>
          <w:sz w:val="24"/>
          <w:szCs w:val="24"/>
        </w:rPr>
      </w:pPr>
      <w:r>
        <w:rPr>
          <w:bCs w:val="0"/>
          <w:sz w:val="24"/>
          <w:szCs w:val="24"/>
          <w:rtl/>
        </w:rPr>
        <w:t xml:space="preserve"> נציג המזמין יגיע לאתר על מנת לבדוק פרטי האירוע .</w:t>
      </w:r>
    </w:p>
    <w:p w:rsidR="00325AAD" w:rsidRDefault="00325AAD" w:rsidP="00325AAD">
      <w:pPr>
        <w:pStyle w:val="13"/>
        <w:numPr>
          <w:ilvl w:val="0"/>
          <w:numId w:val="0"/>
        </w:numPr>
        <w:ind w:left="1224" w:right="624"/>
        <w:contextualSpacing w:val="0"/>
        <w:jc w:val="both"/>
        <w:rPr>
          <w:bCs w:val="0"/>
          <w:sz w:val="24"/>
          <w:szCs w:val="24"/>
          <w:rtl/>
        </w:rPr>
      </w:pPr>
    </w:p>
    <w:p w:rsidR="00325AAD" w:rsidRDefault="00325AAD" w:rsidP="00325AAD">
      <w:pPr>
        <w:pStyle w:val="13"/>
        <w:numPr>
          <w:ilvl w:val="0"/>
          <w:numId w:val="0"/>
        </w:numPr>
        <w:ind w:left="1224" w:right="624"/>
        <w:contextualSpacing w:val="0"/>
        <w:jc w:val="both"/>
        <w:rPr>
          <w:bCs w:val="0"/>
          <w:sz w:val="24"/>
          <w:szCs w:val="24"/>
          <w:rtl/>
        </w:rPr>
      </w:pPr>
    </w:p>
    <w:p w:rsidR="00325AAD" w:rsidRPr="00440ECF" w:rsidRDefault="00325AAD" w:rsidP="00325AAD">
      <w:pPr>
        <w:pStyle w:val="13"/>
        <w:numPr>
          <w:ilvl w:val="0"/>
          <w:numId w:val="0"/>
        </w:numPr>
        <w:ind w:left="1224" w:right="624"/>
        <w:contextualSpacing w:val="0"/>
        <w:jc w:val="both"/>
        <w:rPr>
          <w:bCs w:val="0"/>
          <w:sz w:val="24"/>
          <w:szCs w:val="24"/>
        </w:rPr>
      </w:pPr>
    </w:p>
    <w:p w:rsidR="00DC2FE4" w:rsidRPr="00440ECF" w:rsidRDefault="00DC2FE4" w:rsidP="00E15155">
      <w:pPr>
        <w:pStyle w:val="13"/>
        <w:numPr>
          <w:ilvl w:val="1"/>
          <w:numId w:val="49"/>
        </w:numPr>
        <w:ind w:right="624"/>
        <w:contextualSpacing w:val="0"/>
        <w:jc w:val="both"/>
        <w:rPr>
          <w:bCs w:val="0"/>
          <w:sz w:val="24"/>
          <w:szCs w:val="24"/>
        </w:rPr>
      </w:pPr>
      <w:r>
        <w:rPr>
          <w:rFonts w:hint="eastAsia"/>
          <w:bCs w:val="0"/>
          <w:sz w:val="24"/>
          <w:szCs w:val="24"/>
          <w:rtl/>
        </w:rPr>
        <w:lastRenderedPageBreak/>
        <w:t>חוסר</w:t>
      </w:r>
      <w:r>
        <w:rPr>
          <w:bCs w:val="0"/>
          <w:sz w:val="24"/>
          <w:szCs w:val="24"/>
          <w:rtl/>
        </w:rPr>
        <w:t xml:space="preserve"> בטובין:</w:t>
      </w:r>
    </w:p>
    <w:p w:rsidR="00DC2FE4" w:rsidRPr="00440ECF" w:rsidRDefault="00DC2FE4" w:rsidP="00E15155">
      <w:pPr>
        <w:pStyle w:val="13"/>
        <w:numPr>
          <w:ilvl w:val="2"/>
          <w:numId w:val="49"/>
        </w:numPr>
        <w:ind w:right="624"/>
        <w:contextualSpacing w:val="0"/>
        <w:jc w:val="both"/>
        <w:rPr>
          <w:bCs w:val="0"/>
          <w:sz w:val="24"/>
          <w:szCs w:val="24"/>
        </w:rPr>
      </w:pPr>
      <w:r>
        <w:rPr>
          <w:rFonts w:hint="eastAsia"/>
          <w:bCs w:val="0"/>
          <w:sz w:val="24"/>
          <w:szCs w:val="24"/>
          <w:rtl/>
        </w:rPr>
        <w:t>נתגלה</w:t>
      </w:r>
      <w:r>
        <w:rPr>
          <w:bCs w:val="0"/>
          <w:sz w:val="24"/>
          <w:szCs w:val="24"/>
          <w:rtl/>
        </w:rPr>
        <w:t xml:space="preserve"> חוסר ו/או נזק בטובין הנמצא במחסן של הספק, ישגר הספק הודעה </w:t>
      </w:r>
      <w:proofErr w:type="spellStart"/>
      <w:r>
        <w:rPr>
          <w:bCs w:val="0"/>
          <w:sz w:val="24"/>
          <w:szCs w:val="24"/>
          <w:rtl/>
        </w:rPr>
        <w:t>מיידית</w:t>
      </w:r>
      <w:proofErr w:type="spellEnd"/>
      <w:r>
        <w:rPr>
          <w:bCs w:val="0"/>
          <w:sz w:val="24"/>
          <w:szCs w:val="24"/>
          <w:rtl/>
        </w:rPr>
        <w:t xml:space="preserve"> לבית המכס האחראי ובה פירוט הטובין החסרים או הניזוקים, בציון הסבר על נסיבות המקרה.</w:t>
      </w:r>
    </w:p>
    <w:p w:rsidR="00DC2FE4" w:rsidRPr="00440ECF" w:rsidRDefault="00DC2FE4" w:rsidP="00E15155">
      <w:pPr>
        <w:pStyle w:val="13"/>
        <w:numPr>
          <w:ilvl w:val="2"/>
          <w:numId w:val="49"/>
        </w:numPr>
        <w:ind w:right="624"/>
        <w:contextualSpacing w:val="0"/>
        <w:jc w:val="both"/>
        <w:rPr>
          <w:bCs w:val="0"/>
          <w:sz w:val="24"/>
          <w:szCs w:val="24"/>
        </w:rPr>
      </w:pPr>
      <w:r>
        <w:rPr>
          <w:rFonts w:hint="eastAsia"/>
          <w:bCs w:val="0"/>
          <w:sz w:val="24"/>
          <w:szCs w:val="24"/>
          <w:rtl/>
        </w:rPr>
        <w:t>כאשר</w:t>
      </w:r>
      <w:r>
        <w:rPr>
          <w:bCs w:val="0"/>
          <w:sz w:val="24"/>
          <w:szCs w:val="24"/>
          <w:rtl/>
        </w:rPr>
        <w:t xml:space="preserve"> נמצא חוסר בטובין במחסן , הספק מחויב בתשלום ערך הטובין ובמלוא המסים החלים עליהם כולל אפשרות ל</w:t>
      </w:r>
      <w:r>
        <w:rPr>
          <w:rFonts w:hint="eastAsia"/>
          <w:bCs w:val="0"/>
          <w:sz w:val="24"/>
          <w:szCs w:val="24"/>
          <w:rtl/>
        </w:rPr>
        <w:t>גביית</w:t>
      </w:r>
      <w:r>
        <w:rPr>
          <w:bCs w:val="0"/>
          <w:sz w:val="24"/>
          <w:szCs w:val="24"/>
          <w:rtl/>
        </w:rPr>
        <w:t xml:space="preserve"> כפל. </w:t>
      </w:r>
    </w:p>
    <w:p w:rsidR="00DC2FE4" w:rsidRPr="00440ECF" w:rsidRDefault="00DC2FE4" w:rsidP="00E15155">
      <w:pPr>
        <w:pStyle w:val="13"/>
        <w:numPr>
          <w:ilvl w:val="2"/>
          <w:numId w:val="49"/>
        </w:numPr>
        <w:ind w:right="624"/>
        <w:contextualSpacing w:val="0"/>
        <w:jc w:val="both"/>
        <w:rPr>
          <w:bCs w:val="0"/>
          <w:sz w:val="24"/>
          <w:szCs w:val="24"/>
        </w:rPr>
      </w:pPr>
      <w:r>
        <w:rPr>
          <w:rFonts w:hint="eastAsia"/>
          <w:bCs w:val="0"/>
          <w:sz w:val="24"/>
          <w:szCs w:val="24"/>
          <w:rtl/>
        </w:rPr>
        <w:t>כאשר</w:t>
      </w:r>
      <w:r>
        <w:rPr>
          <w:bCs w:val="0"/>
          <w:sz w:val="24"/>
          <w:szCs w:val="24"/>
          <w:rtl/>
        </w:rPr>
        <w:t xml:space="preserve"> נמצא חוסר בטובין בעת העברת טובין לאחסנה במסוף  - הספק יהיה  אחראי לתשלום המסים החלים על הטובין מעת קבלתם באתר האחסון ועל קליטתם באתר גורם המכירה .</w:t>
      </w:r>
    </w:p>
    <w:p w:rsidR="00DC2FE4" w:rsidRPr="00440ECF" w:rsidRDefault="00DC2FE4" w:rsidP="00E15155">
      <w:pPr>
        <w:pStyle w:val="13"/>
        <w:numPr>
          <w:ilvl w:val="2"/>
          <w:numId w:val="49"/>
        </w:numPr>
        <w:ind w:right="624"/>
        <w:contextualSpacing w:val="0"/>
        <w:jc w:val="both"/>
        <w:rPr>
          <w:bCs w:val="0"/>
          <w:sz w:val="24"/>
          <w:szCs w:val="24"/>
        </w:rPr>
      </w:pPr>
      <w:r>
        <w:rPr>
          <w:rFonts w:hint="eastAsia"/>
          <w:bCs w:val="0"/>
          <w:sz w:val="24"/>
          <w:szCs w:val="24"/>
          <w:rtl/>
        </w:rPr>
        <w:t>כאשר</w:t>
      </w:r>
      <w:r>
        <w:rPr>
          <w:bCs w:val="0"/>
          <w:sz w:val="24"/>
          <w:szCs w:val="24"/>
          <w:rtl/>
        </w:rPr>
        <w:t xml:space="preserve"> אין הוכחה לכך שהטובין סולקו, נמסרו, הושמדו ו/או הותרו לצריכה בארץ או לחו"ל, כחוק.</w:t>
      </w:r>
    </w:p>
    <w:p w:rsidR="00DC2FE4" w:rsidRPr="00440ECF" w:rsidRDefault="00DC2FE4" w:rsidP="00E15155">
      <w:pPr>
        <w:pStyle w:val="13"/>
        <w:numPr>
          <w:ilvl w:val="2"/>
          <w:numId w:val="49"/>
        </w:numPr>
        <w:ind w:right="624"/>
        <w:contextualSpacing w:val="0"/>
        <w:jc w:val="both"/>
        <w:rPr>
          <w:bCs w:val="0"/>
          <w:sz w:val="24"/>
          <w:szCs w:val="24"/>
        </w:rPr>
      </w:pPr>
      <w:r>
        <w:rPr>
          <w:rFonts w:hint="eastAsia"/>
          <w:bCs w:val="0"/>
          <w:sz w:val="24"/>
          <w:szCs w:val="24"/>
          <w:rtl/>
        </w:rPr>
        <w:t>טובין</w:t>
      </w:r>
      <w:r>
        <w:rPr>
          <w:bCs w:val="0"/>
          <w:sz w:val="24"/>
          <w:szCs w:val="24"/>
          <w:rtl/>
        </w:rPr>
        <w:t xml:space="preserve"> מאוחסנים אשר סולקו מן המחסן בלי רשות, או לא הוגשו לפקיד המכס כשדרש זאת, ולא ניתן עליהם הסבר לה</w:t>
      </w:r>
      <w:r>
        <w:rPr>
          <w:rFonts w:hint="eastAsia"/>
          <w:bCs w:val="0"/>
          <w:sz w:val="24"/>
          <w:szCs w:val="24"/>
          <w:rtl/>
        </w:rPr>
        <w:t>נחת</w:t>
      </w:r>
      <w:r>
        <w:rPr>
          <w:bCs w:val="0"/>
          <w:sz w:val="24"/>
          <w:szCs w:val="24"/>
          <w:rtl/>
        </w:rPr>
        <w:t xml:space="preserve"> דעתו של גובה המכס – הספק ישלם את מלוא המסים על הטובין כולל אפשרות לתביעה של כפל מס </w:t>
      </w:r>
    </w:p>
    <w:p w:rsidR="00DC2FE4" w:rsidRPr="00440ECF" w:rsidRDefault="00DC2FE4" w:rsidP="00E15155">
      <w:pPr>
        <w:pStyle w:val="13"/>
        <w:numPr>
          <w:ilvl w:val="2"/>
          <w:numId w:val="49"/>
        </w:numPr>
        <w:ind w:right="624"/>
        <w:contextualSpacing w:val="0"/>
        <w:jc w:val="both"/>
        <w:rPr>
          <w:bCs w:val="0"/>
          <w:sz w:val="24"/>
          <w:szCs w:val="24"/>
        </w:rPr>
      </w:pPr>
      <w:r>
        <w:rPr>
          <w:rFonts w:hint="eastAsia"/>
          <w:bCs w:val="0"/>
          <w:sz w:val="24"/>
          <w:szCs w:val="24"/>
          <w:rtl/>
        </w:rPr>
        <w:t>נמצא</w:t>
      </w:r>
      <w:r>
        <w:rPr>
          <w:bCs w:val="0"/>
          <w:sz w:val="24"/>
          <w:szCs w:val="24"/>
          <w:rtl/>
        </w:rPr>
        <w:t xml:space="preserve"> חוסר באחת האריזות של טובין שיובאו ואוחסנו, וניתן לתלות את החסר בכליה טבעית או בסיבה כשרה אחרת, רשאי המזמין לוותר על החיוב בכפל המ</w:t>
      </w:r>
      <w:r>
        <w:rPr>
          <w:rFonts w:hint="eastAsia"/>
          <w:bCs w:val="0"/>
          <w:sz w:val="24"/>
          <w:szCs w:val="24"/>
          <w:rtl/>
        </w:rPr>
        <w:t>סים</w:t>
      </w:r>
      <w:r>
        <w:rPr>
          <w:bCs w:val="0"/>
          <w:sz w:val="24"/>
          <w:szCs w:val="24"/>
          <w:rtl/>
        </w:rPr>
        <w:t xml:space="preserve"> החלים על הטובין .</w:t>
      </w:r>
    </w:p>
    <w:p w:rsidR="00DC2FE4" w:rsidRPr="00440ECF" w:rsidRDefault="00DC2FE4" w:rsidP="00E15155">
      <w:pPr>
        <w:pStyle w:val="13"/>
        <w:numPr>
          <w:ilvl w:val="2"/>
          <w:numId w:val="49"/>
        </w:numPr>
        <w:ind w:right="624"/>
        <w:contextualSpacing w:val="0"/>
        <w:jc w:val="both"/>
        <w:rPr>
          <w:bCs w:val="0"/>
          <w:sz w:val="24"/>
          <w:szCs w:val="24"/>
        </w:rPr>
      </w:pPr>
      <w:r>
        <w:rPr>
          <w:rFonts w:hint="eastAsia"/>
          <w:bCs w:val="0"/>
          <w:sz w:val="24"/>
          <w:szCs w:val="24"/>
          <w:rtl/>
        </w:rPr>
        <w:t>במידה</w:t>
      </w:r>
      <w:r>
        <w:rPr>
          <w:bCs w:val="0"/>
          <w:sz w:val="24"/>
          <w:szCs w:val="24"/>
          <w:rtl/>
        </w:rPr>
        <w:t xml:space="preserve"> ונמצא חסר</w:t>
      </w:r>
      <w:r w:rsidRPr="002247A8">
        <w:rPr>
          <w:rtl/>
        </w:rPr>
        <w:t xml:space="preserve"> </w:t>
      </w:r>
      <w:r>
        <w:rPr>
          <w:rFonts w:hint="eastAsia"/>
          <w:bCs w:val="0"/>
          <w:sz w:val="24"/>
          <w:szCs w:val="24"/>
          <w:rtl/>
        </w:rPr>
        <w:t>בביקורת</w:t>
      </w:r>
      <w:r>
        <w:rPr>
          <w:bCs w:val="0"/>
          <w:sz w:val="24"/>
          <w:szCs w:val="24"/>
          <w:rtl/>
        </w:rPr>
        <w:t xml:space="preserve"> באחת האריזות של טובין במחסן ואין לתלות את החסר בכליה טבעית או בסיבה כשרה אחרת, יהא הספק חב, לפי דרישה בכתב מאת המזמין, לשלם כפל המכס החל על</w:t>
      </w:r>
      <w:r w:rsidRPr="002247A8">
        <w:rPr>
          <w:rtl/>
        </w:rPr>
        <w:t xml:space="preserve"> </w:t>
      </w:r>
      <w:r>
        <w:rPr>
          <w:rFonts w:hint="eastAsia"/>
          <w:bCs w:val="0"/>
          <w:sz w:val="24"/>
          <w:szCs w:val="24"/>
          <w:rtl/>
        </w:rPr>
        <w:t>כמותם</w:t>
      </w:r>
      <w:r>
        <w:rPr>
          <w:bCs w:val="0"/>
          <w:sz w:val="24"/>
          <w:szCs w:val="24"/>
          <w:rtl/>
        </w:rPr>
        <w:t xml:space="preserve"> או על שוו</w:t>
      </w:r>
      <w:r>
        <w:rPr>
          <w:rFonts w:hint="eastAsia"/>
          <w:bCs w:val="0"/>
          <w:sz w:val="24"/>
          <w:szCs w:val="24"/>
          <w:rtl/>
        </w:rPr>
        <w:t>ים</w:t>
      </w:r>
      <w:r>
        <w:rPr>
          <w:bCs w:val="0"/>
          <w:sz w:val="24"/>
          <w:szCs w:val="24"/>
          <w:rtl/>
        </w:rPr>
        <w:t xml:space="preserve"> של הטובין כפי שאוחסנו לראשונה.</w:t>
      </w:r>
    </w:p>
    <w:p w:rsidR="00DC2FE4" w:rsidRPr="00440ECF" w:rsidRDefault="00DC2FE4" w:rsidP="00E15155">
      <w:pPr>
        <w:pStyle w:val="13"/>
        <w:numPr>
          <w:ilvl w:val="2"/>
          <w:numId w:val="49"/>
        </w:numPr>
        <w:ind w:right="624"/>
        <w:contextualSpacing w:val="0"/>
        <w:jc w:val="both"/>
        <w:rPr>
          <w:bCs w:val="0"/>
          <w:sz w:val="24"/>
          <w:szCs w:val="24"/>
        </w:rPr>
      </w:pPr>
      <w:r>
        <w:rPr>
          <w:rFonts w:hint="eastAsia"/>
          <w:bCs w:val="0"/>
          <w:sz w:val="24"/>
          <w:szCs w:val="24"/>
          <w:rtl/>
        </w:rPr>
        <w:t>יובהר</w:t>
      </w:r>
      <w:r>
        <w:rPr>
          <w:bCs w:val="0"/>
          <w:sz w:val="24"/>
          <w:szCs w:val="24"/>
          <w:rtl/>
        </w:rPr>
        <w:t xml:space="preserve"> בזאת, כי גניבה או שוד אינם בבחינת הסבר להנחת דעתו של הגובה. יחד עם זאת, היה והוכח כי ננקטו על ידי הספק כל האמצעים למניעת אירועים אלה, רשאי הגובה לוותר על כפל המסים. בכל מקרה אין לוותר על </w:t>
      </w:r>
      <w:r>
        <w:rPr>
          <w:rFonts w:hint="eastAsia"/>
          <w:bCs w:val="0"/>
          <w:sz w:val="24"/>
          <w:szCs w:val="24"/>
          <w:rtl/>
        </w:rPr>
        <w:t>גביית</w:t>
      </w:r>
      <w:r>
        <w:rPr>
          <w:bCs w:val="0"/>
          <w:sz w:val="24"/>
          <w:szCs w:val="24"/>
          <w:rtl/>
        </w:rPr>
        <w:t xml:space="preserve"> המסים החלים.</w:t>
      </w:r>
    </w:p>
    <w:p w:rsidR="00DC2FE4" w:rsidRPr="00440ECF" w:rsidRDefault="00DC2FE4" w:rsidP="00E15155">
      <w:pPr>
        <w:pStyle w:val="13"/>
        <w:numPr>
          <w:ilvl w:val="2"/>
          <w:numId w:val="49"/>
        </w:numPr>
        <w:ind w:right="624"/>
        <w:contextualSpacing w:val="0"/>
        <w:jc w:val="both"/>
        <w:rPr>
          <w:bCs w:val="0"/>
          <w:sz w:val="24"/>
          <w:szCs w:val="24"/>
        </w:rPr>
      </w:pPr>
      <w:r>
        <w:rPr>
          <w:rFonts w:hint="eastAsia"/>
          <w:bCs w:val="0"/>
          <w:sz w:val="24"/>
          <w:szCs w:val="24"/>
          <w:rtl/>
        </w:rPr>
        <w:t>במקרים</w:t>
      </w:r>
      <w:r>
        <w:rPr>
          <w:bCs w:val="0"/>
          <w:sz w:val="24"/>
          <w:szCs w:val="24"/>
          <w:rtl/>
        </w:rPr>
        <w:t xml:space="preserve"> של חוסר מוחלט בטובין יהיה על הספק לשפות את המזמין בערך הטובין בתוספת מיסי יבוא תוך 45 יום כאמור לעיל, זאת בנוסף לביטוח שיכסה את ערך הטובין. </w:t>
      </w:r>
    </w:p>
    <w:p w:rsidR="00DC2FE4" w:rsidRPr="00440ECF" w:rsidRDefault="00DC2FE4" w:rsidP="00E15155">
      <w:pPr>
        <w:pStyle w:val="13"/>
        <w:numPr>
          <w:ilvl w:val="2"/>
          <w:numId w:val="49"/>
        </w:numPr>
        <w:ind w:right="624"/>
        <w:contextualSpacing w:val="0"/>
        <w:jc w:val="both"/>
        <w:rPr>
          <w:bCs w:val="0"/>
          <w:sz w:val="24"/>
          <w:szCs w:val="24"/>
          <w:rtl/>
        </w:rPr>
      </w:pPr>
      <w:r>
        <w:rPr>
          <w:rFonts w:hint="eastAsia"/>
          <w:bCs w:val="0"/>
          <w:sz w:val="24"/>
          <w:szCs w:val="24"/>
          <w:rtl/>
        </w:rPr>
        <w:t>הספק</w:t>
      </w:r>
      <w:r>
        <w:rPr>
          <w:bCs w:val="0"/>
          <w:sz w:val="24"/>
          <w:szCs w:val="24"/>
          <w:rtl/>
        </w:rPr>
        <w:t xml:space="preserve"> לא יחויב בתשלום המסים, או כפל המסים, כולם או מקצתם, בגין חוסר באריזה כאשר:</w:t>
      </w:r>
    </w:p>
    <w:p w:rsidR="00DC2FE4" w:rsidRPr="00440ECF" w:rsidRDefault="00DC2FE4" w:rsidP="00E15155">
      <w:pPr>
        <w:pStyle w:val="13"/>
        <w:numPr>
          <w:ilvl w:val="3"/>
          <w:numId w:val="49"/>
        </w:numPr>
        <w:ind w:right="624"/>
        <w:contextualSpacing w:val="0"/>
        <w:jc w:val="both"/>
        <w:rPr>
          <w:bCs w:val="0"/>
          <w:sz w:val="24"/>
          <w:szCs w:val="24"/>
          <w:rtl/>
        </w:rPr>
      </w:pPr>
      <w:r>
        <w:rPr>
          <w:rFonts w:hint="eastAsia"/>
          <w:bCs w:val="0"/>
          <w:sz w:val="24"/>
          <w:szCs w:val="24"/>
          <w:rtl/>
        </w:rPr>
        <w:t>הוכח</w:t>
      </w:r>
      <w:r>
        <w:rPr>
          <w:bCs w:val="0"/>
          <w:sz w:val="24"/>
          <w:szCs w:val="24"/>
          <w:rtl/>
        </w:rPr>
        <w:t xml:space="preserve"> כי הטובין החסרים לא נתקבלו במחסן.</w:t>
      </w:r>
    </w:p>
    <w:p w:rsidR="00DC2FE4" w:rsidRPr="00440ECF" w:rsidRDefault="00DC2FE4" w:rsidP="00E15155">
      <w:pPr>
        <w:pStyle w:val="13"/>
        <w:numPr>
          <w:ilvl w:val="3"/>
          <w:numId w:val="49"/>
        </w:numPr>
        <w:ind w:right="624"/>
        <w:contextualSpacing w:val="0"/>
        <w:jc w:val="both"/>
        <w:rPr>
          <w:bCs w:val="0"/>
          <w:sz w:val="24"/>
          <w:szCs w:val="24"/>
          <w:rtl/>
        </w:rPr>
      </w:pPr>
      <w:r>
        <w:rPr>
          <w:rFonts w:hint="eastAsia"/>
          <w:bCs w:val="0"/>
          <w:sz w:val="24"/>
          <w:szCs w:val="24"/>
          <w:rtl/>
        </w:rPr>
        <w:t>האריזה</w:t>
      </w:r>
      <w:r>
        <w:rPr>
          <w:bCs w:val="0"/>
          <w:sz w:val="24"/>
          <w:szCs w:val="24"/>
          <w:rtl/>
        </w:rPr>
        <w:t xml:space="preserve"> שבה התגלה החסר הייתה סגורה בסגירה</w:t>
      </w:r>
    </w:p>
    <w:p w:rsidR="00DC2FE4" w:rsidRPr="00440ECF" w:rsidRDefault="00DC2FE4" w:rsidP="00E15155">
      <w:pPr>
        <w:pStyle w:val="13"/>
        <w:numPr>
          <w:ilvl w:val="3"/>
          <w:numId w:val="49"/>
        </w:numPr>
        <w:ind w:right="624"/>
        <w:contextualSpacing w:val="0"/>
        <w:jc w:val="both"/>
        <w:rPr>
          <w:bCs w:val="0"/>
          <w:sz w:val="24"/>
          <w:szCs w:val="24"/>
          <w:rtl/>
        </w:rPr>
      </w:pPr>
      <w:r>
        <w:rPr>
          <w:rFonts w:hint="eastAsia"/>
          <w:bCs w:val="0"/>
          <w:sz w:val="24"/>
          <w:szCs w:val="24"/>
          <w:rtl/>
        </w:rPr>
        <w:t>המקורית</w:t>
      </w:r>
      <w:r>
        <w:rPr>
          <w:bCs w:val="0"/>
          <w:sz w:val="24"/>
          <w:szCs w:val="24"/>
          <w:rtl/>
        </w:rPr>
        <w:t xml:space="preserve"> שבה נתקבלה למחסן ולא ניתן להוציא טובין מן האריזה מבלי לפתוח אותה</w:t>
      </w:r>
    </w:p>
    <w:p w:rsidR="00DC2FE4" w:rsidRPr="00440ECF" w:rsidRDefault="00DC2FE4" w:rsidP="00E15155">
      <w:pPr>
        <w:pStyle w:val="13"/>
        <w:numPr>
          <w:ilvl w:val="3"/>
          <w:numId w:val="49"/>
        </w:numPr>
        <w:ind w:right="624"/>
        <w:contextualSpacing w:val="0"/>
        <w:jc w:val="both"/>
        <w:rPr>
          <w:bCs w:val="0"/>
          <w:sz w:val="24"/>
          <w:szCs w:val="24"/>
          <w:rtl/>
        </w:rPr>
      </w:pPr>
      <w:r>
        <w:rPr>
          <w:rFonts w:hint="eastAsia"/>
          <w:bCs w:val="0"/>
          <w:sz w:val="24"/>
          <w:szCs w:val="24"/>
          <w:rtl/>
        </w:rPr>
        <w:t>ולא</w:t>
      </w:r>
      <w:r>
        <w:rPr>
          <w:bCs w:val="0"/>
          <w:sz w:val="24"/>
          <w:szCs w:val="24"/>
          <w:rtl/>
        </w:rPr>
        <w:t xml:space="preserve"> נתגלו באריזה סימני פתיחה, קריעה או חדירה.</w:t>
      </w:r>
    </w:p>
    <w:p w:rsidR="00DC2FE4" w:rsidRPr="00440ECF" w:rsidRDefault="00DC2FE4" w:rsidP="00E15155">
      <w:pPr>
        <w:pStyle w:val="13"/>
        <w:numPr>
          <w:ilvl w:val="3"/>
          <w:numId w:val="49"/>
        </w:numPr>
        <w:ind w:right="624"/>
        <w:contextualSpacing w:val="0"/>
        <w:jc w:val="both"/>
        <w:rPr>
          <w:bCs w:val="0"/>
          <w:sz w:val="24"/>
          <w:szCs w:val="24"/>
          <w:rtl/>
        </w:rPr>
      </w:pPr>
      <w:r>
        <w:rPr>
          <w:rFonts w:hint="eastAsia"/>
          <w:bCs w:val="0"/>
          <w:sz w:val="24"/>
          <w:szCs w:val="24"/>
          <w:rtl/>
        </w:rPr>
        <w:t>הונחה</w:t>
      </w:r>
      <w:r>
        <w:rPr>
          <w:bCs w:val="0"/>
          <w:sz w:val="24"/>
          <w:szCs w:val="24"/>
          <w:rtl/>
        </w:rPr>
        <w:t xml:space="preserve"> דעתו של הגובה, כי בנסיבות העניין אין זה סביר שהחוסר נוצר לאחר כניסת</w:t>
      </w:r>
    </w:p>
    <w:p w:rsidR="00DC2FE4" w:rsidRPr="00440ECF" w:rsidRDefault="00DC2FE4" w:rsidP="00E15155">
      <w:pPr>
        <w:pStyle w:val="13"/>
        <w:numPr>
          <w:ilvl w:val="3"/>
          <w:numId w:val="49"/>
        </w:numPr>
        <w:ind w:right="624"/>
        <w:contextualSpacing w:val="0"/>
        <w:jc w:val="both"/>
        <w:rPr>
          <w:bCs w:val="0"/>
          <w:sz w:val="24"/>
          <w:szCs w:val="24"/>
          <w:rtl/>
        </w:rPr>
      </w:pPr>
      <w:r>
        <w:rPr>
          <w:rFonts w:hint="eastAsia"/>
          <w:bCs w:val="0"/>
          <w:sz w:val="24"/>
          <w:szCs w:val="24"/>
          <w:rtl/>
        </w:rPr>
        <w:t>הטובין</w:t>
      </w:r>
      <w:r>
        <w:rPr>
          <w:bCs w:val="0"/>
          <w:sz w:val="24"/>
          <w:szCs w:val="24"/>
          <w:rtl/>
        </w:rPr>
        <w:t xml:space="preserve"> למחסן. החלטת הגובה תינתן בהתאם לנהלים שייקבעו.</w:t>
      </w:r>
    </w:p>
    <w:p w:rsidR="00DC2FE4" w:rsidRPr="00440ECF" w:rsidRDefault="00DC2FE4" w:rsidP="00E15155">
      <w:pPr>
        <w:pStyle w:val="13"/>
        <w:numPr>
          <w:ilvl w:val="3"/>
          <w:numId w:val="49"/>
        </w:numPr>
        <w:ind w:right="624"/>
        <w:contextualSpacing w:val="0"/>
        <w:jc w:val="both"/>
        <w:rPr>
          <w:bCs w:val="0"/>
          <w:sz w:val="24"/>
          <w:szCs w:val="24"/>
          <w:rtl/>
        </w:rPr>
      </w:pPr>
      <w:r>
        <w:rPr>
          <w:rFonts w:hint="eastAsia"/>
          <w:bCs w:val="0"/>
          <w:sz w:val="24"/>
          <w:szCs w:val="24"/>
          <w:rtl/>
        </w:rPr>
        <w:t>החוסר</w:t>
      </w:r>
      <w:r>
        <w:rPr>
          <w:bCs w:val="0"/>
          <w:sz w:val="24"/>
          <w:szCs w:val="24"/>
          <w:rtl/>
        </w:rPr>
        <w:t xml:space="preserve"> נגרם עקב כליה טבעית או סיבה כשרה אחרת.</w:t>
      </w:r>
    </w:p>
    <w:p w:rsidR="00DC2FE4" w:rsidRPr="00440ECF" w:rsidRDefault="00DC2FE4" w:rsidP="00E15155">
      <w:pPr>
        <w:pStyle w:val="13"/>
        <w:numPr>
          <w:ilvl w:val="3"/>
          <w:numId w:val="49"/>
        </w:numPr>
        <w:ind w:right="624"/>
        <w:contextualSpacing w:val="0"/>
        <w:jc w:val="both"/>
      </w:pPr>
      <w:r>
        <w:rPr>
          <w:rFonts w:hint="eastAsia"/>
          <w:bCs w:val="0"/>
          <w:sz w:val="24"/>
          <w:szCs w:val="24"/>
          <w:rtl/>
        </w:rPr>
        <w:lastRenderedPageBreak/>
        <w:t>החוסר</w:t>
      </w:r>
      <w:r>
        <w:rPr>
          <w:bCs w:val="0"/>
          <w:sz w:val="24"/>
          <w:szCs w:val="24"/>
          <w:rtl/>
        </w:rPr>
        <w:t xml:space="preserve"> התגלה בעת פתיחתה של מכולה הסגורה בסגר המכס, מיד עם הגעתה למחסן המטענים הכללי</w:t>
      </w:r>
      <w:r w:rsidRPr="002247A8">
        <w:rPr>
          <w:b/>
          <w:bCs w:val="0"/>
          <w:rtl/>
        </w:rPr>
        <w:t>.</w:t>
      </w:r>
    </w:p>
    <w:p w:rsidR="00DC2FE4" w:rsidRPr="00440ECF" w:rsidRDefault="00DC2FE4" w:rsidP="00A40D2A">
      <w:pPr>
        <w:pStyle w:val="13"/>
        <w:numPr>
          <w:ilvl w:val="0"/>
          <w:numId w:val="0"/>
        </w:numPr>
        <w:ind w:left="567" w:right="624" w:hanging="567"/>
        <w:contextualSpacing w:val="0"/>
        <w:rPr>
          <w:bCs w:val="0"/>
          <w:sz w:val="24"/>
          <w:szCs w:val="24"/>
          <w:rtl/>
        </w:rPr>
      </w:pPr>
    </w:p>
    <w:p w:rsidR="00DC2FE4" w:rsidRPr="00440ECF" w:rsidRDefault="00DC2FE4" w:rsidP="00A40D2A">
      <w:pPr>
        <w:pStyle w:val="13"/>
        <w:numPr>
          <w:ilvl w:val="0"/>
          <w:numId w:val="0"/>
        </w:numPr>
        <w:ind w:left="567" w:right="624" w:hanging="567"/>
        <w:contextualSpacing w:val="0"/>
        <w:rPr>
          <w:bCs w:val="0"/>
          <w:sz w:val="24"/>
          <w:szCs w:val="24"/>
          <w:rtl/>
        </w:rPr>
      </w:pPr>
    </w:p>
    <w:p w:rsidR="00DC2FE4" w:rsidRPr="00440ECF" w:rsidRDefault="00DC2FE4" w:rsidP="00E15155">
      <w:pPr>
        <w:pStyle w:val="af3"/>
        <w:numPr>
          <w:ilvl w:val="0"/>
          <w:numId w:val="49"/>
        </w:numPr>
        <w:spacing w:line="360" w:lineRule="auto"/>
        <w:jc w:val="both"/>
        <w:rPr>
          <w:b/>
          <w:bCs/>
        </w:rPr>
      </w:pPr>
      <w:r>
        <w:rPr>
          <w:rFonts w:hint="eastAsia"/>
          <w:b/>
          <w:bCs/>
          <w:rtl/>
        </w:rPr>
        <w:t>תמורה</w:t>
      </w:r>
      <w:r>
        <w:rPr>
          <w:b/>
          <w:bCs/>
          <w:rtl/>
        </w:rPr>
        <w:t xml:space="preserve"> </w:t>
      </w:r>
      <w:r>
        <w:rPr>
          <w:rFonts w:hint="eastAsia"/>
          <w:b/>
          <w:bCs/>
          <w:rtl/>
        </w:rPr>
        <w:t>לספק</w:t>
      </w:r>
      <w:r>
        <w:rPr>
          <w:b/>
          <w:bCs/>
          <w:rtl/>
        </w:rPr>
        <w:t xml:space="preserve"> </w:t>
      </w:r>
      <w:r>
        <w:rPr>
          <w:rFonts w:hint="eastAsia"/>
          <w:b/>
          <w:bCs/>
          <w:rtl/>
        </w:rPr>
        <w:t>בגין</w:t>
      </w:r>
      <w:r>
        <w:rPr>
          <w:b/>
          <w:bCs/>
          <w:rtl/>
        </w:rPr>
        <w:t xml:space="preserve"> </w:t>
      </w:r>
      <w:r>
        <w:rPr>
          <w:rFonts w:hint="eastAsia"/>
          <w:b/>
          <w:bCs/>
          <w:rtl/>
        </w:rPr>
        <w:t>מתן</w:t>
      </w:r>
      <w:r>
        <w:rPr>
          <w:b/>
          <w:bCs/>
          <w:rtl/>
        </w:rPr>
        <w:t xml:space="preserve"> </w:t>
      </w:r>
      <w:r>
        <w:rPr>
          <w:rFonts w:hint="eastAsia"/>
          <w:b/>
          <w:bCs/>
          <w:rtl/>
        </w:rPr>
        <w:t>השירותים</w:t>
      </w:r>
    </w:p>
    <w:p w:rsidR="00DC2FE4" w:rsidRPr="00440ECF" w:rsidRDefault="00DC2FE4" w:rsidP="00C32E61">
      <w:pPr>
        <w:pStyle w:val="af3"/>
        <w:spacing w:line="360" w:lineRule="auto"/>
        <w:ind w:left="360"/>
        <w:jc w:val="both"/>
        <w:rPr>
          <w:b/>
          <w:bCs/>
          <w:rtl/>
        </w:rPr>
      </w:pPr>
      <w:r w:rsidRPr="002247A8">
        <w:rPr>
          <w:rFonts w:hint="eastAsia"/>
          <w:b/>
          <w:bCs/>
          <w:rtl/>
        </w:rPr>
        <w:t>יובהר</w:t>
      </w:r>
      <w:r w:rsidRPr="002247A8">
        <w:rPr>
          <w:b/>
          <w:bCs/>
          <w:rtl/>
        </w:rPr>
        <w:t xml:space="preserve"> </w:t>
      </w:r>
      <w:r w:rsidRPr="002247A8">
        <w:rPr>
          <w:rFonts w:hint="eastAsia"/>
          <w:b/>
          <w:bCs/>
          <w:rtl/>
        </w:rPr>
        <w:t>כי</w:t>
      </w:r>
      <w:r w:rsidRPr="002247A8">
        <w:rPr>
          <w:b/>
          <w:bCs/>
          <w:rtl/>
        </w:rPr>
        <w:t xml:space="preserve"> </w:t>
      </w:r>
      <w:r w:rsidRPr="002247A8">
        <w:rPr>
          <w:rFonts w:hint="eastAsia"/>
          <w:b/>
          <w:bCs/>
          <w:rtl/>
        </w:rPr>
        <w:t>בגין</w:t>
      </w:r>
      <w:r w:rsidRPr="002247A8">
        <w:rPr>
          <w:b/>
          <w:bCs/>
          <w:rtl/>
        </w:rPr>
        <w:t xml:space="preserve"> </w:t>
      </w:r>
      <w:r w:rsidRPr="002247A8">
        <w:rPr>
          <w:rFonts w:hint="eastAsia"/>
          <w:b/>
          <w:bCs/>
          <w:rtl/>
        </w:rPr>
        <w:t>אספקת</w:t>
      </w:r>
      <w:r w:rsidRPr="002247A8">
        <w:rPr>
          <w:b/>
          <w:bCs/>
          <w:rtl/>
        </w:rPr>
        <w:t xml:space="preserve"> </w:t>
      </w:r>
      <w:r w:rsidRPr="002247A8">
        <w:rPr>
          <w:rFonts w:hint="eastAsia"/>
          <w:b/>
          <w:bCs/>
          <w:rtl/>
        </w:rPr>
        <w:t>שירות</w:t>
      </w:r>
      <w:r w:rsidRPr="002247A8">
        <w:rPr>
          <w:b/>
          <w:bCs/>
          <w:rtl/>
        </w:rPr>
        <w:t xml:space="preserve"> </w:t>
      </w:r>
      <w:r w:rsidRPr="002247A8">
        <w:rPr>
          <w:rFonts w:hint="eastAsia"/>
          <w:b/>
          <w:bCs/>
          <w:rtl/>
        </w:rPr>
        <w:t>מהשירותים</w:t>
      </w:r>
      <w:r w:rsidRPr="002247A8">
        <w:rPr>
          <w:b/>
          <w:bCs/>
          <w:rtl/>
        </w:rPr>
        <w:t xml:space="preserve"> </w:t>
      </w:r>
      <w:r w:rsidRPr="002247A8">
        <w:rPr>
          <w:rFonts w:hint="eastAsia"/>
          <w:b/>
          <w:bCs/>
          <w:rtl/>
        </w:rPr>
        <w:t>נשוא</w:t>
      </w:r>
      <w:r w:rsidRPr="002247A8">
        <w:rPr>
          <w:b/>
          <w:bCs/>
          <w:rtl/>
        </w:rPr>
        <w:t xml:space="preserve"> </w:t>
      </w:r>
      <w:r w:rsidRPr="002247A8">
        <w:rPr>
          <w:rFonts w:hint="eastAsia"/>
          <w:b/>
          <w:bCs/>
          <w:rtl/>
        </w:rPr>
        <w:t>נספח</w:t>
      </w:r>
      <w:r w:rsidRPr="002247A8">
        <w:rPr>
          <w:b/>
          <w:bCs/>
          <w:rtl/>
        </w:rPr>
        <w:t xml:space="preserve"> </w:t>
      </w:r>
      <w:r w:rsidRPr="002247A8">
        <w:rPr>
          <w:rFonts w:hint="eastAsia"/>
          <w:b/>
          <w:bCs/>
          <w:rtl/>
        </w:rPr>
        <w:t>זה</w:t>
      </w:r>
      <w:r w:rsidRPr="002247A8">
        <w:rPr>
          <w:b/>
          <w:bCs/>
          <w:rtl/>
        </w:rPr>
        <w:t xml:space="preserve"> </w:t>
      </w:r>
      <w:r w:rsidRPr="002247A8">
        <w:rPr>
          <w:rFonts w:hint="eastAsia"/>
          <w:b/>
          <w:bCs/>
          <w:rtl/>
        </w:rPr>
        <w:t>אשר</w:t>
      </w:r>
      <w:r w:rsidRPr="002247A8">
        <w:rPr>
          <w:b/>
          <w:bCs/>
          <w:rtl/>
        </w:rPr>
        <w:t xml:space="preserve"> </w:t>
      </w:r>
      <w:r w:rsidRPr="002247A8">
        <w:rPr>
          <w:rFonts w:hint="eastAsia"/>
          <w:b/>
          <w:bCs/>
          <w:rtl/>
        </w:rPr>
        <w:t>יוזמן</w:t>
      </w:r>
      <w:r w:rsidRPr="002247A8">
        <w:rPr>
          <w:b/>
          <w:bCs/>
          <w:rtl/>
        </w:rPr>
        <w:t xml:space="preserve"> </w:t>
      </w:r>
      <w:r w:rsidRPr="002247A8">
        <w:rPr>
          <w:rFonts w:hint="eastAsia"/>
          <w:b/>
          <w:bCs/>
          <w:rtl/>
        </w:rPr>
        <w:t>ע</w:t>
      </w:r>
      <w:r w:rsidRPr="002247A8">
        <w:rPr>
          <w:b/>
          <w:bCs/>
          <w:rtl/>
        </w:rPr>
        <w:t>"</w:t>
      </w:r>
      <w:r w:rsidRPr="002247A8">
        <w:rPr>
          <w:rFonts w:hint="eastAsia"/>
          <w:b/>
          <w:bCs/>
          <w:rtl/>
        </w:rPr>
        <w:t>י</w:t>
      </w:r>
      <w:r w:rsidRPr="002247A8">
        <w:rPr>
          <w:b/>
          <w:bCs/>
          <w:rtl/>
        </w:rPr>
        <w:t xml:space="preserve"> </w:t>
      </w:r>
      <w:r w:rsidRPr="002247A8">
        <w:rPr>
          <w:rFonts w:hint="eastAsia"/>
          <w:b/>
          <w:bCs/>
          <w:rtl/>
        </w:rPr>
        <w:t>האפוטרופוס</w:t>
      </w:r>
      <w:r w:rsidRPr="002247A8">
        <w:rPr>
          <w:b/>
          <w:bCs/>
          <w:rtl/>
        </w:rPr>
        <w:t xml:space="preserve"> </w:t>
      </w:r>
      <w:r w:rsidRPr="002247A8">
        <w:rPr>
          <w:rFonts w:hint="eastAsia"/>
          <w:b/>
          <w:bCs/>
          <w:rtl/>
        </w:rPr>
        <w:t>הכללי</w:t>
      </w:r>
      <w:r w:rsidRPr="002247A8">
        <w:rPr>
          <w:b/>
          <w:bCs/>
          <w:rtl/>
        </w:rPr>
        <w:t xml:space="preserve"> </w:t>
      </w:r>
      <w:r w:rsidRPr="002247A8">
        <w:rPr>
          <w:rFonts w:hint="eastAsia"/>
          <w:b/>
          <w:bCs/>
          <w:rtl/>
        </w:rPr>
        <w:t>יתנהל</w:t>
      </w:r>
      <w:r w:rsidRPr="002247A8">
        <w:rPr>
          <w:b/>
          <w:bCs/>
          <w:rtl/>
        </w:rPr>
        <w:t xml:space="preserve"> </w:t>
      </w:r>
      <w:r w:rsidRPr="002247A8">
        <w:rPr>
          <w:rFonts w:hint="eastAsia"/>
          <w:b/>
          <w:bCs/>
          <w:rtl/>
        </w:rPr>
        <w:t>הספק</w:t>
      </w:r>
      <w:r w:rsidRPr="002247A8">
        <w:rPr>
          <w:b/>
          <w:bCs/>
          <w:rtl/>
        </w:rPr>
        <w:t xml:space="preserve"> </w:t>
      </w:r>
      <w:r w:rsidRPr="002247A8">
        <w:rPr>
          <w:rFonts w:hint="eastAsia"/>
          <w:b/>
          <w:bCs/>
          <w:rtl/>
        </w:rPr>
        <w:t>במישרין</w:t>
      </w:r>
      <w:r w:rsidRPr="002247A8">
        <w:rPr>
          <w:b/>
          <w:bCs/>
          <w:rtl/>
        </w:rPr>
        <w:t xml:space="preserve"> </w:t>
      </w:r>
      <w:r w:rsidRPr="002247A8">
        <w:rPr>
          <w:rFonts w:hint="eastAsia"/>
          <w:b/>
          <w:bCs/>
          <w:rtl/>
        </w:rPr>
        <w:t>מול</w:t>
      </w:r>
      <w:r w:rsidRPr="002247A8">
        <w:rPr>
          <w:b/>
          <w:bCs/>
          <w:rtl/>
        </w:rPr>
        <w:t xml:space="preserve"> </w:t>
      </w:r>
      <w:r w:rsidRPr="002247A8">
        <w:rPr>
          <w:rFonts w:hint="eastAsia"/>
          <w:b/>
          <w:bCs/>
          <w:rtl/>
        </w:rPr>
        <w:t>האפוטרופוס</w:t>
      </w:r>
      <w:r w:rsidRPr="002247A8">
        <w:rPr>
          <w:b/>
          <w:bCs/>
          <w:rtl/>
        </w:rPr>
        <w:t xml:space="preserve"> </w:t>
      </w:r>
      <w:r w:rsidRPr="002247A8">
        <w:rPr>
          <w:rFonts w:hint="eastAsia"/>
          <w:b/>
          <w:bCs/>
          <w:rtl/>
        </w:rPr>
        <w:t>הכללי</w:t>
      </w:r>
      <w:r w:rsidRPr="002247A8">
        <w:rPr>
          <w:b/>
          <w:bCs/>
          <w:rtl/>
        </w:rPr>
        <w:t xml:space="preserve"> </w:t>
      </w:r>
      <w:r w:rsidRPr="002247A8">
        <w:rPr>
          <w:rFonts w:hint="eastAsia"/>
          <w:b/>
          <w:bCs/>
          <w:rtl/>
        </w:rPr>
        <w:t>אשר</w:t>
      </w:r>
      <w:r w:rsidRPr="002247A8">
        <w:rPr>
          <w:b/>
          <w:bCs/>
          <w:rtl/>
        </w:rPr>
        <w:t xml:space="preserve"> </w:t>
      </w:r>
      <w:r w:rsidRPr="002247A8">
        <w:rPr>
          <w:rFonts w:hint="eastAsia"/>
          <w:b/>
          <w:bCs/>
          <w:rtl/>
        </w:rPr>
        <w:t>ישלם</w:t>
      </w:r>
      <w:r w:rsidRPr="002247A8">
        <w:rPr>
          <w:b/>
          <w:bCs/>
          <w:rtl/>
        </w:rPr>
        <w:t xml:space="preserve"> </w:t>
      </w:r>
      <w:r w:rsidRPr="002247A8">
        <w:rPr>
          <w:rFonts w:hint="eastAsia"/>
          <w:b/>
          <w:bCs/>
          <w:rtl/>
        </w:rPr>
        <w:t>לספק</w:t>
      </w:r>
      <w:r w:rsidRPr="002247A8">
        <w:rPr>
          <w:b/>
          <w:bCs/>
          <w:rtl/>
        </w:rPr>
        <w:t xml:space="preserve"> </w:t>
      </w:r>
      <w:r w:rsidRPr="002247A8">
        <w:rPr>
          <w:rFonts w:hint="eastAsia"/>
          <w:b/>
          <w:bCs/>
          <w:rtl/>
        </w:rPr>
        <w:t>במישרין</w:t>
      </w:r>
      <w:r w:rsidRPr="002247A8">
        <w:rPr>
          <w:b/>
          <w:bCs/>
          <w:rtl/>
        </w:rPr>
        <w:t xml:space="preserve"> </w:t>
      </w:r>
      <w:r w:rsidRPr="002247A8">
        <w:rPr>
          <w:rFonts w:hint="eastAsia"/>
          <w:b/>
          <w:bCs/>
          <w:rtl/>
        </w:rPr>
        <w:t>את</w:t>
      </w:r>
      <w:r w:rsidRPr="002247A8">
        <w:rPr>
          <w:b/>
          <w:bCs/>
          <w:rtl/>
        </w:rPr>
        <w:t xml:space="preserve"> </w:t>
      </w:r>
      <w:r w:rsidRPr="002247A8">
        <w:rPr>
          <w:rFonts w:hint="eastAsia"/>
          <w:b/>
          <w:bCs/>
          <w:rtl/>
        </w:rPr>
        <w:t>התמורה</w:t>
      </w:r>
      <w:r w:rsidRPr="002247A8">
        <w:rPr>
          <w:b/>
          <w:bCs/>
          <w:rtl/>
        </w:rPr>
        <w:t xml:space="preserve"> </w:t>
      </w:r>
      <w:r w:rsidRPr="002247A8">
        <w:rPr>
          <w:rFonts w:hint="eastAsia"/>
          <w:b/>
          <w:bCs/>
          <w:rtl/>
        </w:rPr>
        <w:t>המגיע</w:t>
      </w:r>
      <w:r w:rsidRPr="002247A8">
        <w:rPr>
          <w:b/>
          <w:bCs/>
          <w:rtl/>
        </w:rPr>
        <w:t xml:space="preserve"> </w:t>
      </w:r>
      <w:r w:rsidRPr="002247A8">
        <w:rPr>
          <w:rFonts w:hint="eastAsia"/>
          <w:b/>
          <w:bCs/>
          <w:rtl/>
        </w:rPr>
        <w:t>לספק</w:t>
      </w:r>
      <w:r w:rsidRPr="002247A8">
        <w:rPr>
          <w:b/>
          <w:bCs/>
          <w:rtl/>
        </w:rPr>
        <w:t xml:space="preserve"> </w:t>
      </w:r>
      <w:r w:rsidRPr="002247A8">
        <w:rPr>
          <w:rFonts w:hint="eastAsia"/>
          <w:b/>
          <w:bCs/>
          <w:rtl/>
        </w:rPr>
        <w:t>בהתאם</w:t>
      </w:r>
      <w:r w:rsidRPr="002247A8">
        <w:rPr>
          <w:b/>
          <w:bCs/>
          <w:rtl/>
        </w:rPr>
        <w:t xml:space="preserve"> </w:t>
      </w:r>
      <w:r w:rsidRPr="002247A8">
        <w:rPr>
          <w:rFonts w:hint="eastAsia"/>
          <w:b/>
          <w:bCs/>
          <w:rtl/>
        </w:rPr>
        <w:t>להצעת</w:t>
      </w:r>
      <w:r w:rsidRPr="002247A8">
        <w:rPr>
          <w:b/>
          <w:bCs/>
          <w:rtl/>
        </w:rPr>
        <w:t xml:space="preserve"> </w:t>
      </w:r>
      <w:r w:rsidRPr="002247A8">
        <w:rPr>
          <w:rFonts w:hint="eastAsia"/>
          <w:b/>
          <w:bCs/>
          <w:rtl/>
        </w:rPr>
        <w:t>מחיר</w:t>
      </w:r>
      <w:r w:rsidRPr="002247A8">
        <w:rPr>
          <w:b/>
          <w:bCs/>
          <w:rtl/>
        </w:rPr>
        <w:t xml:space="preserve"> </w:t>
      </w:r>
      <w:r w:rsidRPr="002247A8">
        <w:rPr>
          <w:rFonts w:hint="eastAsia"/>
          <w:b/>
          <w:bCs/>
          <w:rtl/>
        </w:rPr>
        <w:t>הספק</w:t>
      </w:r>
      <w:r w:rsidRPr="002247A8">
        <w:rPr>
          <w:b/>
          <w:bCs/>
          <w:rtl/>
        </w:rPr>
        <w:t xml:space="preserve"> </w:t>
      </w:r>
      <w:r w:rsidRPr="002247A8">
        <w:rPr>
          <w:rFonts w:hint="eastAsia"/>
          <w:b/>
          <w:bCs/>
          <w:rtl/>
        </w:rPr>
        <w:t>כמפורט</w:t>
      </w:r>
      <w:r w:rsidRPr="002247A8">
        <w:rPr>
          <w:b/>
          <w:bCs/>
          <w:rtl/>
        </w:rPr>
        <w:t xml:space="preserve"> </w:t>
      </w:r>
      <w:r w:rsidRPr="002247A8">
        <w:rPr>
          <w:rFonts w:hint="eastAsia"/>
          <w:b/>
          <w:bCs/>
          <w:rtl/>
        </w:rPr>
        <w:t>בנספח</w:t>
      </w:r>
      <w:r w:rsidRPr="002247A8">
        <w:rPr>
          <w:b/>
          <w:bCs/>
          <w:rtl/>
        </w:rPr>
        <w:t xml:space="preserve"> </w:t>
      </w:r>
      <w:r w:rsidRPr="002247A8">
        <w:rPr>
          <w:rFonts w:hint="eastAsia"/>
          <w:b/>
          <w:bCs/>
          <w:rtl/>
        </w:rPr>
        <w:t>ב</w:t>
      </w:r>
      <w:r w:rsidRPr="002247A8">
        <w:rPr>
          <w:b/>
          <w:bCs/>
          <w:rtl/>
        </w:rPr>
        <w:t xml:space="preserve">' </w:t>
      </w:r>
      <w:r w:rsidRPr="002247A8">
        <w:rPr>
          <w:rFonts w:hint="eastAsia"/>
          <w:b/>
          <w:bCs/>
          <w:rtl/>
        </w:rPr>
        <w:t>להסכם</w:t>
      </w:r>
      <w:r w:rsidRPr="002247A8">
        <w:rPr>
          <w:b/>
          <w:bCs/>
          <w:rtl/>
        </w:rPr>
        <w:t>.</w:t>
      </w:r>
      <w:r>
        <w:rPr>
          <w:b/>
          <w:bCs/>
          <w:rtl/>
        </w:rPr>
        <w:t xml:space="preserve"> </w:t>
      </w:r>
    </w:p>
    <w:p w:rsidR="00DC2FE4" w:rsidRPr="00440ECF" w:rsidRDefault="00DC2FE4" w:rsidP="00E15155">
      <w:pPr>
        <w:pStyle w:val="af3"/>
        <w:numPr>
          <w:ilvl w:val="1"/>
          <w:numId w:val="49"/>
        </w:numPr>
        <w:spacing w:line="360" w:lineRule="auto"/>
        <w:jc w:val="both"/>
        <w:rPr>
          <w:b/>
          <w:bCs/>
          <w:sz w:val="32"/>
          <w:szCs w:val="32"/>
          <w:u w:val="single"/>
        </w:rPr>
      </w:pPr>
      <w:r>
        <w:rPr>
          <w:rFonts w:hint="eastAsia"/>
          <w:u w:val="single"/>
          <w:rtl/>
        </w:rPr>
        <w:t>כללי</w:t>
      </w:r>
      <w:r>
        <w:rPr>
          <w:u w:val="single"/>
          <w:rtl/>
        </w:rPr>
        <w:t>:</w:t>
      </w:r>
    </w:p>
    <w:p w:rsidR="00DC2FE4" w:rsidRPr="00440ECF" w:rsidRDefault="00DC2FE4" w:rsidP="00E15155">
      <w:pPr>
        <w:pStyle w:val="af3"/>
        <w:numPr>
          <w:ilvl w:val="2"/>
          <w:numId w:val="49"/>
        </w:numPr>
        <w:spacing w:line="360" w:lineRule="auto"/>
        <w:jc w:val="both"/>
      </w:pPr>
      <w:r>
        <w:rPr>
          <w:rFonts w:hint="eastAsia"/>
          <w:rtl/>
        </w:rPr>
        <w:t>הגדרו</w:t>
      </w:r>
      <w:r w:rsidRPr="00440ECF">
        <w:rPr>
          <w:rFonts w:hint="eastAsia"/>
          <w:rtl/>
        </w:rPr>
        <w:t>ת</w:t>
      </w:r>
      <w:r w:rsidRPr="00440ECF">
        <w:rPr>
          <w:rtl/>
        </w:rPr>
        <w:t xml:space="preserve"> : </w:t>
      </w:r>
    </w:p>
    <w:p w:rsidR="00DC2FE4" w:rsidRPr="00440ECF" w:rsidRDefault="00DC2FE4" w:rsidP="00E15155">
      <w:pPr>
        <w:pStyle w:val="af3"/>
        <w:numPr>
          <w:ilvl w:val="3"/>
          <w:numId w:val="49"/>
        </w:numPr>
        <w:spacing w:line="360" w:lineRule="auto"/>
        <w:jc w:val="both"/>
      </w:pPr>
      <w:r w:rsidRPr="005A5F46">
        <w:rPr>
          <w:rFonts w:hint="eastAsia"/>
          <w:rtl/>
        </w:rPr>
        <w:t>המונח</w:t>
      </w:r>
      <w:r w:rsidRPr="005A5F46">
        <w:rPr>
          <w:rtl/>
        </w:rPr>
        <w:t xml:space="preserve"> "</w:t>
      </w:r>
      <w:r w:rsidRPr="005A5F46">
        <w:rPr>
          <w:rFonts w:hint="eastAsia"/>
          <w:rtl/>
        </w:rPr>
        <w:t>טובין</w:t>
      </w:r>
      <w:r w:rsidRPr="005A5F46">
        <w:rPr>
          <w:rtl/>
        </w:rPr>
        <w:t xml:space="preserve">" </w:t>
      </w:r>
      <w:r w:rsidRPr="005A5F46">
        <w:rPr>
          <w:rFonts w:hint="eastAsia"/>
          <w:rtl/>
        </w:rPr>
        <w:t>במסמך</w:t>
      </w:r>
      <w:r w:rsidRPr="005A5F46">
        <w:rPr>
          <w:rtl/>
        </w:rPr>
        <w:t xml:space="preserve"> </w:t>
      </w:r>
      <w:r w:rsidRPr="005A5F46">
        <w:rPr>
          <w:rFonts w:hint="eastAsia"/>
          <w:rtl/>
        </w:rPr>
        <w:t>זה</w:t>
      </w:r>
      <w:r w:rsidRPr="005A5F46">
        <w:rPr>
          <w:rtl/>
        </w:rPr>
        <w:t xml:space="preserve"> </w:t>
      </w:r>
      <w:r w:rsidRPr="005A5F46">
        <w:rPr>
          <w:rFonts w:hint="eastAsia"/>
          <w:rtl/>
        </w:rPr>
        <w:t>הינו</w:t>
      </w:r>
      <w:r>
        <w:rPr>
          <w:rtl/>
        </w:rPr>
        <w:t xml:space="preserve"> "</w:t>
      </w:r>
      <w:r>
        <w:rPr>
          <w:rFonts w:hint="eastAsia"/>
          <w:rtl/>
        </w:rPr>
        <w:t>מיטלטלין</w:t>
      </w:r>
      <w:r>
        <w:rPr>
          <w:rtl/>
        </w:rPr>
        <w:t xml:space="preserve"> </w:t>
      </w:r>
      <w:r>
        <w:rPr>
          <w:rFonts w:hint="eastAsia"/>
          <w:rtl/>
        </w:rPr>
        <w:t>וכלי</w:t>
      </w:r>
      <w:r>
        <w:rPr>
          <w:rtl/>
        </w:rPr>
        <w:t xml:space="preserve"> </w:t>
      </w:r>
      <w:r>
        <w:rPr>
          <w:rFonts w:hint="eastAsia"/>
          <w:rtl/>
        </w:rPr>
        <w:t>רכב</w:t>
      </w:r>
      <w:r>
        <w:rPr>
          <w:rtl/>
        </w:rPr>
        <w:t>". "</w:t>
      </w:r>
      <w:r>
        <w:rPr>
          <w:rFonts w:hint="eastAsia"/>
          <w:rtl/>
        </w:rPr>
        <w:t>כלי</w:t>
      </w:r>
      <w:r>
        <w:rPr>
          <w:rtl/>
        </w:rPr>
        <w:t xml:space="preserve"> </w:t>
      </w:r>
      <w:r>
        <w:rPr>
          <w:rFonts w:hint="eastAsia"/>
          <w:rtl/>
        </w:rPr>
        <w:t>רכב</w:t>
      </w:r>
      <w:r>
        <w:rPr>
          <w:rtl/>
        </w:rPr>
        <w:t xml:space="preserve">" </w:t>
      </w:r>
      <w:r>
        <w:rPr>
          <w:rFonts w:hint="eastAsia"/>
          <w:rtl/>
        </w:rPr>
        <w:t>במסמך</w:t>
      </w:r>
      <w:r>
        <w:rPr>
          <w:rtl/>
        </w:rPr>
        <w:t xml:space="preserve"> </w:t>
      </w:r>
      <w:r>
        <w:rPr>
          <w:rFonts w:hint="eastAsia"/>
          <w:rtl/>
        </w:rPr>
        <w:t>זה</w:t>
      </w:r>
      <w:r>
        <w:rPr>
          <w:rtl/>
        </w:rPr>
        <w:t xml:space="preserve"> </w:t>
      </w:r>
      <w:r>
        <w:rPr>
          <w:rFonts w:hint="eastAsia"/>
          <w:rtl/>
        </w:rPr>
        <w:t>לרבות</w:t>
      </w:r>
      <w:r>
        <w:rPr>
          <w:rtl/>
        </w:rPr>
        <w:t xml:space="preserve"> "</w:t>
      </w:r>
      <w:r>
        <w:rPr>
          <w:rFonts w:hint="eastAsia"/>
          <w:rtl/>
        </w:rPr>
        <w:t>אופנוע</w:t>
      </w:r>
      <w:r>
        <w:rPr>
          <w:rtl/>
        </w:rPr>
        <w:t>", "</w:t>
      </w:r>
      <w:r>
        <w:rPr>
          <w:rFonts w:hint="eastAsia"/>
          <w:rtl/>
        </w:rPr>
        <w:t>טרקטורון</w:t>
      </w:r>
      <w:r>
        <w:rPr>
          <w:rtl/>
        </w:rPr>
        <w:t xml:space="preserve">" </w:t>
      </w:r>
      <w:r>
        <w:rPr>
          <w:rFonts w:hint="eastAsia"/>
          <w:rtl/>
        </w:rPr>
        <w:t>ו</w:t>
      </w:r>
      <w:r>
        <w:rPr>
          <w:rtl/>
        </w:rPr>
        <w:t>"</w:t>
      </w:r>
      <w:r>
        <w:rPr>
          <w:rFonts w:hint="eastAsia"/>
          <w:rtl/>
        </w:rPr>
        <w:t>כלי</w:t>
      </w:r>
      <w:r>
        <w:rPr>
          <w:rtl/>
        </w:rPr>
        <w:t xml:space="preserve"> </w:t>
      </w:r>
      <w:r>
        <w:rPr>
          <w:rFonts w:hint="eastAsia"/>
          <w:rtl/>
        </w:rPr>
        <w:t>שיט</w:t>
      </w:r>
      <w:r w:rsidRPr="00440ECF">
        <w:rPr>
          <w:rtl/>
        </w:rPr>
        <w:t>".</w:t>
      </w:r>
    </w:p>
    <w:p w:rsidR="00DC2FE4" w:rsidRPr="00440ECF" w:rsidRDefault="00DC2FE4" w:rsidP="00E15155">
      <w:pPr>
        <w:pStyle w:val="af3"/>
        <w:numPr>
          <w:ilvl w:val="3"/>
          <w:numId w:val="49"/>
        </w:numPr>
        <w:spacing w:line="360" w:lineRule="auto"/>
        <w:jc w:val="both"/>
      </w:pPr>
      <w:r w:rsidRPr="00440ECF">
        <w:rPr>
          <w:rtl/>
        </w:rPr>
        <w:t xml:space="preserve"> </w:t>
      </w:r>
      <w:r w:rsidRPr="00440ECF">
        <w:rPr>
          <w:rFonts w:hint="eastAsia"/>
          <w:rtl/>
        </w:rPr>
        <w:t>המונח</w:t>
      </w:r>
      <w:r w:rsidRPr="00440ECF">
        <w:rPr>
          <w:rtl/>
        </w:rPr>
        <w:t xml:space="preserve"> "</w:t>
      </w:r>
      <w:r w:rsidRPr="00440ECF">
        <w:rPr>
          <w:rFonts w:hint="eastAsia"/>
          <w:rtl/>
        </w:rPr>
        <w:t>חודש</w:t>
      </w:r>
      <w:r w:rsidRPr="00440ECF">
        <w:rPr>
          <w:rtl/>
        </w:rPr>
        <w:t xml:space="preserve">"    </w:t>
      </w:r>
      <w:r w:rsidRPr="00440ECF">
        <w:t xml:space="preserve"> </w:t>
      </w:r>
      <w:r w:rsidRPr="005A5F46">
        <w:rPr>
          <w:rFonts w:hint="eastAsia"/>
          <w:rtl/>
        </w:rPr>
        <w:t>מתייחס</w:t>
      </w:r>
      <w:r w:rsidRPr="005A5F46">
        <w:rPr>
          <w:rtl/>
        </w:rPr>
        <w:t xml:space="preserve"> </w:t>
      </w:r>
      <w:r w:rsidRPr="005A5F46">
        <w:rPr>
          <w:rFonts w:hint="eastAsia"/>
          <w:rtl/>
        </w:rPr>
        <w:t>לחודש</w:t>
      </w:r>
      <w:r w:rsidRPr="005A5F46">
        <w:rPr>
          <w:rtl/>
        </w:rPr>
        <w:t xml:space="preserve"> </w:t>
      </w:r>
      <w:r w:rsidRPr="005A5F46">
        <w:rPr>
          <w:rFonts w:hint="eastAsia"/>
          <w:rtl/>
        </w:rPr>
        <w:t>הרלוונטי</w:t>
      </w:r>
      <w:r w:rsidRPr="005A5F46">
        <w:rPr>
          <w:rtl/>
        </w:rPr>
        <w:t xml:space="preserve"> </w:t>
      </w:r>
      <w:r w:rsidRPr="005A5F46">
        <w:rPr>
          <w:rFonts w:hint="eastAsia"/>
          <w:rtl/>
        </w:rPr>
        <w:t>בהתאם</w:t>
      </w:r>
      <w:r w:rsidRPr="005A5F46">
        <w:rPr>
          <w:rtl/>
        </w:rPr>
        <w:t xml:space="preserve"> </w:t>
      </w:r>
      <w:r w:rsidRPr="005A5F46">
        <w:rPr>
          <w:rFonts w:hint="eastAsia"/>
          <w:rtl/>
        </w:rPr>
        <w:t>למספר</w:t>
      </w:r>
      <w:r w:rsidRPr="005A5F46">
        <w:rPr>
          <w:rtl/>
        </w:rPr>
        <w:t xml:space="preserve"> </w:t>
      </w:r>
      <w:r w:rsidRPr="005A5F46">
        <w:rPr>
          <w:rFonts w:hint="eastAsia"/>
          <w:rtl/>
        </w:rPr>
        <w:t>ימי</w:t>
      </w:r>
      <w:r w:rsidRPr="005A5F46">
        <w:rPr>
          <w:rtl/>
        </w:rPr>
        <w:t xml:space="preserve"> </w:t>
      </w:r>
      <w:r w:rsidRPr="005A5F46">
        <w:rPr>
          <w:rFonts w:hint="eastAsia"/>
          <w:rtl/>
        </w:rPr>
        <w:t>החודש</w:t>
      </w:r>
      <w:r w:rsidRPr="005A5F46">
        <w:rPr>
          <w:rtl/>
        </w:rPr>
        <w:t xml:space="preserve"> </w:t>
      </w:r>
      <w:r>
        <w:rPr>
          <w:rFonts w:hint="eastAsia"/>
          <w:rtl/>
        </w:rPr>
        <w:t>בפועל</w:t>
      </w:r>
      <w:r>
        <w:rPr>
          <w:rtl/>
        </w:rPr>
        <w:t xml:space="preserve"> , </w:t>
      </w:r>
      <w:r>
        <w:rPr>
          <w:rFonts w:hint="eastAsia"/>
          <w:rtl/>
        </w:rPr>
        <w:t>כגון</w:t>
      </w:r>
      <w:r>
        <w:rPr>
          <w:rtl/>
        </w:rPr>
        <w:t xml:space="preserve">: </w:t>
      </w:r>
      <w:r>
        <w:rPr>
          <w:rFonts w:hint="eastAsia"/>
          <w:rtl/>
        </w:rPr>
        <w:t>חודש</w:t>
      </w:r>
      <w:r>
        <w:rPr>
          <w:rtl/>
        </w:rPr>
        <w:t xml:space="preserve"> </w:t>
      </w:r>
      <w:r>
        <w:rPr>
          <w:rFonts w:hint="eastAsia"/>
          <w:rtl/>
        </w:rPr>
        <w:t>ינואר</w:t>
      </w:r>
      <w:r>
        <w:rPr>
          <w:rtl/>
        </w:rPr>
        <w:t xml:space="preserve"> = 31  </w:t>
      </w:r>
      <w:r>
        <w:rPr>
          <w:rFonts w:hint="eastAsia"/>
          <w:rtl/>
        </w:rPr>
        <w:t>יום</w:t>
      </w:r>
      <w:r>
        <w:rPr>
          <w:rtl/>
        </w:rPr>
        <w:t xml:space="preserve">. " </w:t>
      </w:r>
      <w:r>
        <w:rPr>
          <w:rFonts w:hint="eastAsia"/>
          <w:rtl/>
        </w:rPr>
        <w:t>על</w:t>
      </w:r>
      <w:r>
        <w:rPr>
          <w:rtl/>
        </w:rPr>
        <w:t xml:space="preserve"> </w:t>
      </w:r>
      <w:r>
        <w:rPr>
          <w:rFonts w:hint="eastAsia"/>
          <w:rtl/>
        </w:rPr>
        <w:t>כן</w:t>
      </w:r>
      <w:r>
        <w:rPr>
          <w:rtl/>
        </w:rPr>
        <w:t xml:space="preserve"> "</w:t>
      </w:r>
      <w:r>
        <w:rPr>
          <w:rFonts w:hint="eastAsia"/>
          <w:rtl/>
        </w:rPr>
        <w:t>תמורה</w:t>
      </w:r>
      <w:r>
        <w:rPr>
          <w:rtl/>
        </w:rPr>
        <w:t xml:space="preserve"> </w:t>
      </w:r>
      <w:r>
        <w:rPr>
          <w:rFonts w:hint="eastAsia"/>
          <w:rtl/>
        </w:rPr>
        <w:t>חודשית</w:t>
      </w:r>
      <w:r>
        <w:rPr>
          <w:rtl/>
        </w:rPr>
        <w:t xml:space="preserve">" </w:t>
      </w:r>
      <w:r>
        <w:rPr>
          <w:rFonts w:hint="eastAsia"/>
          <w:rtl/>
        </w:rPr>
        <w:t>פירושה</w:t>
      </w:r>
      <w:r>
        <w:rPr>
          <w:rtl/>
        </w:rPr>
        <w:t xml:space="preserve"> </w:t>
      </w:r>
      <w:r>
        <w:rPr>
          <w:rFonts w:hint="eastAsia"/>
          <w:rtl/>
        </w:rPr>
        <w:t>תמורה</w:t>
      </w:r>
      <w:r>
        <w:rPr>
          <w:rtl/>
        </w:rPr>
        <w:t xml:space="preserve"> </w:t>
      </w:r>
      <w:r>
        <w:rPr>
          <w:rFonts w:hint="eastAsia"/>
          <w:rtl/>
        </w:rPr>
        <w:t>בגין</w:t>
      </w:r>
      <w:r>
        <w:rPr>
          <w:rtl/>
        </w:rPr>
        <w:t xml:space="preserve"> </w:t>
      </w:r>
      <w:r>
        <w:rPr>
          <w:rFonts w:hint="eastAsia"/>
          <w:rtl/>
        </w:rPr>
        <w:t>מספר</w:t>
      </w:r>
      <w:r>
        <w:rPr>
          <w:rtl/>
        </w:rPr>
        <w:t xml:space="preserve"> </w:t>
      </w:r>
      <w:r>
        <w:rPr>
          <w:rFonts w:hint="eastAsia"/>
          <w:rtl/>
        </w:rPr>
        <w:t>ימי</w:t>
      </w:r>
      <w:r>
        <w:rPr>
          <w:rtl/>
        </w:rPr>
        <w:t xml:space="preserve"> </w:t>
      </w:r>
      <w:r>
        <w:rPr>
          <w:rFonts w:hint="eastAsia"/>
          <w:rtl/>
        </w:rPr>
        <w:t>החודש</w:t>
      </w:r>
      <w:r>
        <w:rPr>
          <w:rtl/>
        </w:rPr>
        <w:t xml:space="preserve"> </w:t>
      </w:r>
      <w:r>
        <w:rPr>
          <w:rFonts w:hint="eastAsia"/>
          <w:rtl/>
        </w:rPr>
        <w:t>החל</w:t>
      </w:r>
      <w:r>
        <w:rPr>
          <w:rtl/>
        </w:rPr>
        <w:t xml:space="preserve"> </w:t>
      </w:r>
      <w:r>
        <w:rPr>
          <w:rFonts w:hint="eastAsia"/>
          <w:rtl/>
        </w:rPr>
        <w:t>מיום</w:t>
      </w:r>
      <w:r>
        <w:rPr>
          <w:rtl/>
        </w:rPr>
        <w:t xml:space="preserve"> </w:t>
      </w:r>
      <w:r>
        <w:rPr>
          <w:rFonts w:hint="eastAsia"/>
          <w:rtl/>
        </w:rPr>
        <w:t>קליטת</w:t>
      </w:r>
      <w:r>
        <w:rPr>
          <w:rtl/>
        </w:rPr>
        <w:t xml:space="preserve"> </w:t>
      </w:r>
      <w:r>
        <w:rPr>
          <w:rFonts w:hint="eastAsia"/>
          <w:rtl/>
        </w:rPr>
        <w:t>הטובין</w:t>
      </w:r>
      <w:r>
        <w:rPr>
          <w:rtl/>
        </w:rPr>
        <w:t xml:space="preserve"> </w:t>
      </w:r>
      <w:r>
        <w:rPr>
          <w:rFonts w:hint="eastAsia"/>
          <w:rtl/>
        </w:rPr>
        <w:t>במחסן</w:t>
      </w:r>
      <w:r>
        <w:rPr>
          <w:rtl/>
        </w:rPr>
        <w:t xml:space="preserve"> </w:t>
      </w:r>
      <w:r>
        <w:rPr>
          <w:rFonts w:hint="eastAsia"/>
          <w:rtl/>
        </w:rPr>
        <w:t>הספק</w:t>
      </w:r>
      <w:r>
        <w:rPr>
          <w:rtl/>
        </w:rPr>
        <w:t>.</w:t>
      </w:r>
    </w:p>
    <w:p w:rsidR="00DC2FE4" w:rsidRPr="00440ECF" w:rsidRDefault="00DC2FE4" w:rsidP="00A364FE">
      <w:pPr>
        <w:ind w:left="1785"/>
        <w:jc w:val="both"/>
        <w:rPr>
          <w:u w:val="single"/>
        </w:rPr>
      </w:pPr>
      <w:r>
        <w:rPr>
          <w:rFonts w:hint="eastAsia"/>
          <w:u w:val="single"/>
          <w:rtl/>
        </w:rPr>
        <w:t>לדוגמה</w:t>
      </w:r>
      <w:r>
        <w:rPr>
          <w:u w:val="single"/>
          <w:rtl/>
        </w:rPr>
        <w:t xml:space="preserve">: </w:t>
      </w:r>
      <w:r>
        <w:rPr>
          <w:u w:val="single"/>
          <w:rtl/>
        </w:rPr>
        <w:br/>
      </w:r>
      <w:r>
        <w:rPr>
          <w:rFonts w:hint="eastAsia"/>
          <w:u w:val="single"/>
          <w:rtl/>
        </w:rPr>
        <w:t>טובין</w:t>
      </w:r>
      <w:r>
        <w:rPr>
          <w:u w:val="single"/>
          <w:rtl/>
        </w:rPr>
        <w:t xml:space="preserve"> אשר נקל</w:t>
      </w:r>
      <w:r>
        <w:rPr>
          <w:rFonts w:hint="eastAsia"/>
          <w:u w:val="single"/>
          <w:rtl/>
        </w:rPr>
        <w:t>טו</w:t>
      </w:r>
      <w:r>
        <w:rPr>
          <w:u w:val="single"/>
          <w:rtl/>
        </w:rPr>
        <w:t xml:space="preserve"> במחסן הספק ביום 8.1. וקיבלו הרשאה (למכירה/השמדה/מסירה) ביום 15.1 יקבל הספק בגין אחסנתם תמורה חודשית. טובין אשר נקלטו במחסן הספק ביום 8.1. וקיבלו הרשא</w:t>
      </w:r>
      <w:r>
        <w:rPr>
          <w:rFonts w:hint="eastAsia"/>
          <w:u w:val="single"/>
          <w:rtl/>
        </w:rPr>
        <w:t>ה</w:t>
      </w:r>
      <w:r>
        <w:rPr>
          <w:u w:val="single"/>
          <w:rtl/>
        </w:rPr>
        <w:t xml:space="preserve"> (למכירה/השמדה/מסירה) ביום 5.2 יקבל הספק בגין אחסנתם תמורה חודשית . טובין אשר נקלטו במחסן הספק ביום 8.1. וקיבלו הרשאה (למכירה/השמדה/מסירה) ביום 9.2 יקבל הספק בגין אחסנתם תמורה חודשית </w:t>
      </w:r>
      <w:r>
        <w:rPr>
          <w:u w:val="single"/>
        </w:rPr>
        <w:t xml:space="preserve">X </w:t>
      </w:r>
      <w:r>
        <w:rPr>
          <w:u w:val="single"/>
          <w:rtl/>
        </w:rPr>
        <w:t xml:space="preserve"> 2 (2 חודשי אחסנה).</w:t>
      </w:r>
    </w:p>
    <w:p w:rsidR="00DC2FE4" w:rsidRPr="00440ECF" w:rsidRDefault="00DC2FE4" w:rsidP="00E15155">
      <w:pPr>
        <w:pStyle w:val="af3"/>
        <w:numPr>
          <w:ilvl w:val="2"/>
          <w:numId w:val="49"/>
        </w:numPr>
        <w:spacing w:line="360" w:lineRule="auto"/>
        <w:jc w:val="both"/>
      </w:pPr>
      <w:r>
        <w:rPr>
          <w:rFonts w:hint="eastAsia"/>
          <w:rtl/>
        </w:rPr>
        <w:t>המזמין</w:t>
      </w:r>
      <w:r>
        <w:rPr>
          <w:rtl/>
        </w:rPr>
        <w:t xml:space="preserve"> </w:t>
      </w:r>
      <w:r>
        <w:rPr>
          <w:rFonts w:hint="eastAsia"/>
          <w:rtl/>
        </w:rPr>
        <w:t>שומר</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לדרוש</w:t>
      </w:r>
      <w:r>
        <w:rPr>
          <w:rtl/>
        </w:rPr>
        <w:t xml:space="preserve"> </w:t>
      </w:r>
      <w:r>
        <w:rPr>
          <w:rFonts w:hint="eastAsia"/>
          <w:rtl/>
        </w:rPr>
        <w:t>מהספק</w:t>
      </w:r>
      <w:r>
        <w:rPr>
          <w:rtl/>
        </w:rPr>
        <w:t xml:space="preserve"> </w:t>
      </w:r>
      <w:r>
        <w:rPr>
          <w:rFonts w:hint="eastAsia"/>
          <w:rtl/>
        </w:rPr>
        <w:t>לספק</w:t>
      </w:r>
      <w:r>
        <w:rPr>
          <w:rtl/>
        </w:rPr>
        <w:t xml:space="preserve"> </w:t>
      </w:r>
      <w:r>
        <w:rPr>
          <w:rFonts w:hint="eastAsia"/>
          <w:rtl/>
        </w:rPr>
        <w:t>שירותים</w:t>
      </w:r>
      <w:r>
        <w:rPr>
          <w:rtl/>
        </w:rPr>
        <w:t xml:space="preserve"> </w:t>
      </w:r>
      <w:r>
        <w:rPr>
          <w:rFonts w:hint="eastAsia"/>
          <w:rtl/>
        </w:rPr>
        <w:t>נוספים</w:t>
      </w:r>
      <w:r>
        <w:rPr>
          <w:rtl/>
        </w:rPr>
        <w:t xml:space="preserve"> </w:t>
      </w:r>
      <w:r>
        <w:rPr>
          <w:rFonts w:hint="eastAsia"/>
          <w:rtl/>
        </w:rPr>
        <w:t>הנגזרים</w:t>
      </w:r>
      <w:r>
        <w:rPr>
          <w:rtl/>
        </w:rPr>
        <w:t xml:space="preserve"> </w:t>
      </w:r>
      <w:r>
        <w:rPr>
          <w:rFonts w:hint="eastAsia"/>
          <w:rtl/>
        </w:rPr>
        <w:t>מהשירותים</w:t>
      </w:r>
      <w:r>
        <w:rPr>
          <w:rtl/>
        </w:rPr>
        <w:t xml:space="preserve"> </w:t>
      </w:r>
      <w:r>
        <w:rPr>
          <w:rFonts w:hint="eastAsia"/>
          <w:rtl/>
        </w:rPr>
        <w:t>נשוא</w:t>
      </w:r>
      <w:r>
        <w:rPr>
          <w:rtl/>
        </w:rPr>
        <w:t xml:space="preserve"> </w:t>
      </w:r>
      <w:r>
        <w:rPr>
          <w:rFonts w:hint="eastAsia"/>
          <w:rtl/>
        </w:rPr>
        <w:t>מכרז</w:t>
      </w:r>
      <w:r>
        <w:rPr>
          <w:rtl/>
        </w:rPr>
        <w:t xml:space="preserve"> </w:t>
      </w:r>
      <w:r>
        <w:rPr>
          <w:rFonts w:hint="eastAsia"/>
          <w:rtl/>
        </w:rPr>
        <w:t>זה</w:t>
      </w:r>
      <w:r>
        <w:rPr>
          <w:rtl/>
        </w:rPr>
        <w:t xml:space="preserve"> </w:t>
      </w:r>
      <w:r>
        <w:rPr>
          <w:rFonts w:hint="eastAsia"/>
          <w:rtl/>
        </w:rPr>
        <w:t>ואשר</w:t>
      </w:r>
      <w:r>
        <w:rPr>
          <w:rtl/>
        </w:rPr>
        <w:t xml:space="preserve"> </w:t>
      </w:r>
      <w:r>
        <w:rPr>
          <w:rFonts w:hint="eastAsia"/>
          <w:rtl/>
        </w:rPr>
        <w:t>אינם</w:t>
      </w:r>
      <w:r>
        <w:rPr>
          <w:rtl/>
        </w:rPr>
        <w:t xml:space="preserve"> </w:t>
      </w:r>
      <w:r>
        <w:rPr>
          <w:rFonts w:hint="eastAsia"/>
          <w:rtl/>
        </w:rPr>
        <w:t>מפורטים</w:t>
      </w:r>
      <w:r>
        <w:rPr>
          <w:rtl/>
        </w:rPr>
        <w:t xml:space="preserve"> </w:t>
      </w:r>
      <w:r>
        <w:rPr>
          <w:rFonts w:hint="eastAsia"/>
          <w:rtl/>
        </w:rPr>
        <w:t>להלן</w:t>
      </w:r>
      <w:r>
        <w:rPr>
          <w:rtl/>
        </w:rPr>
        <w:t xml:space="preserve">, </w:t>
      </w:r>
      <w:r>
        <w:rPr>
          <w:rFonts w:hint="eastAsia"/>
          <w:rtl/>
        </w:rPr>
        <w:t>והספק</w:t>
      </w:r>
      <w:r>
        <w:rPr>
          <w:rtl/>
        </w:rPr>
        <w:t xml:space="preserve"> </w:t>
      </w:r>
      <w:r>
        <w:rPr>
          <w:rFonts w:hint="eastAsia"/>
          <w:rtl/>
        </w:rPr>
        <w:t>מתחייב</w:t>
      </w:r>
      <w:r>
        <w:rPr>
          <w:rtl/>
        </w:rPr>
        <w:t xml:space="preserve"> </w:t>
      </w:r>
      <w:r>
        <w:rPr>
          <w:rFonts w:hint="eastAsia"/>
          <w:rtl/>
        </w:rPr>
        <w:t>לספק</w:t>
      </w:r>
      <w:r>
        <w:rPr>
          <w:rtl/>
        </w:rPr>
        <w:t xml:space="preserve"> </w:t>
      </w:r>
      <w:r>
        <w:rPr>
          <w:rFonts w:hint="eastAsia"/>
          <w:rtl/>
        </w:rPr>
        <w:t>את</w:t>
      </w:r>
      <w:r>
        <w:rPr>
          <w:rtl/>
        </w:rPr>
        <w:t xml:space="preserve"> </w:t>
      </w:r>
      <w:r>
        <w:rPr>
          <w:rFonts w:hint="eastAsia"/>
          <w:rtl/>
        </w:rPr>
        <w:t>השירות</w:t>
      </w:r>
      <w:r>
        <w:rPr>
          <w:rtl/>
        </w:rPr>
        <w:t xml:space="preserve"> </w:t>
      </w:r>
      <w:r>
        <w:rPr>
          <w:rFonts w:hint="eastAsia"/>
          <w:rtl/>
        </w:rPr>
        <w:t>הנוסף</w:t>
      </w:r>
      <w:r>
        <w:rPr>
          <w:rtl/>
        </w:rPr>
        <w:t xml:space="preserve">. </w:t>
      </w:r>
      <w:r>
        <w:rPr>
          <w:rFonts w:hint="eastAsia"/>
          <w:rtl/>
        </w:rPr>
        <w:t>הספק</w:t>
      </w:r>
      <w:r>
        <w:rPr>
          <w:rtl/>
        </w:rPr>
        <w:t xml:space="preserve"> </w:t>
      </w:r>
      <w:r>
        <w:rPr>
          <w:rFonts w:hint="eastAsia"/>
          <w:rtl/>
        </w:rPr>
        <w:t>ימציא</w:t>
      </w:r>
      <w:r>
        <w:rPr>
          <w:rtl/>
        </w:rPr>
        <w:t xml:space="preserve"> </w:t>
      </w:r>
      <w:r>
        <w:rPr>
          <w:rFonts w:hint="eastAsia"/>
          <w:rtl/>
        </w:rPr>
        <w:t>למזמין</w:t>
      </w:r>
      <w:r>
        <w:rPr>
          <w:rtl/>
        </w:rPr>
        <w:t xml:space="preserve"> </w:t>
      </w:r>
      <w:r>
        <w:rPr>
          <w:rFonts w:hint="eastAsia"/>
          <w:rtl/>
        </w:rPr>
        <w:t>שלוש</w:t>
      </w:r>
      <w:r>
        <w:rPr>
          <w:rtl/>
        </w:rPr>
        <w:t xml:space="preserve"> </w:t>
      </w:r>
      <w:r>
        <w:rPr>
          <w:rFonts w:hint="eastAsia"/>
          <w:rtl/>
        </w:rPr>
        <w:t>הצעות</w:t>
      </w:r>
      <w:r>
        <w:rPr>
          <w:rtl/>
        </w:rPr>
        <w:t xml:space="preserve"> </w:t>
      </w:r>
      <w:r>
        <w:rPr>
          <w:rFonts w:hint="eastAsia"/>
          <w:rtl/>
        </w:rPr>
        <w:t>מחיר</w:t>
      </w:r>
      <w:r>
        <w:rPr>
          <w:rtl/>
        </w:rPr>
        <w:t xml:space="preserve"> </w:t>
      </w:r>
      <w:r>
        <w:rPr>
          <w:rFonts w:hint="eastAsia"/>
          <w:rtl/>
        </w:rPr>
        <w:t>בכתב</w:t>
      </w:r>
      <w:r>
        <w:rPr>
          <w:rtl/>
        </w:rPr>
        <w:t xml:space="preserve"> </w:t>
      </w:r>
      <w:r>
        <w:rPr>
          <w:rFonts w:hint="eastAsia"/>
          <w:rtl/>
        </w:rPr>
        <w:t>משלושה</w:t>
      </w:r>
      <w:r>
        <w:rPr>
          <w:rtl/>
        </w:rPr>
        <w:t xml:space="preserve"> </w:t>
      </w:r>
      <w:r>
        <w:rPr>
          <w:rFonts w:hint="eastAsia"/>
          <w:rtl/>
        </w:rPr>
        <w:t>ספקים</w:t>
      </w:r>
      <w:r>
        <w:rPr>
          <w:rtl/>
        </w:rPr>
        <w:t xml:space="preserve"> </w:t>
      </w:r>
      <w:r>
        <w:rPr>
          <w:rFonts w:hint="eastAsia"/>
          <w:rtl/>
        </w:rPr>
        <w:t>שונים</w:t>
      </w:r>
      <w:r>
        <w:rPr>
          <w:rtl/>
        </w:rPr>
        <w:t xml:space="preserve">. </w:t>
      </w:r>
      <w:r>
        <w:rPr>
          <w:rFonts w:hint="eastAsia"/>
          <w:rtl/>
        </w:rPr>
        <w:t>הספק</w:t>
      </w:r>
      <w:r>
        <w:rPr>
          <w:rtl/>
        </w:rPr>
        <w:t xml:space="preserve"> </w:t>
      </w:r>
      <w:r>
        <w:rPr>
          <w:rFonts w:hint="eastAsia"/>
          <w:rtl/>
        </w:rPr>
        <w:t>יספק</w:t>
      </w:r>
      <w:r>
        <w:rPr>
          <w:rtl/>
        </w:rPr>
        <w:t xml:space="preserve"> </w:t>
      </w:r>
      <w:r>
        <w:rPr>
          <w:rFonts w:hint="eastAsia"/>
          <w:rtl/>
        </w:rPr>
        <w:t>את</w:t>
      </w:r>
      <w:r>
        <w:rPr>
          <w:rtl/>
        </w:rPr>
        <w:t xml:space="preserve"> </w:t>
      </w:r>
      <w:r>
        <w:rPr>
          <w:rFonts w:hint="eastAsia"/>
          <w:rtl/>
        </w:rPr>
        <w:t>השירות</w:t>
      </w:r>
      <w:r>
        <w:rPr>
          <w:rtl/>
        </w:rPr>
        <w:t xml:space="preserve"> </w:t>
      </w:r>
      <w:r>
        <w:rPr>
          <w:rFonts w:hint="eastAsia"/>
          <w:rtl/>
        </w:rPr>
        <w:t>הנוסף</w:t>
      </w:r>
      <w:r>
        <w:rPr>
          <w:rtl/>
        </w:rPr>
        <w:t xml:space="preserve"> </w:t>
      </w:r>
      <w:r>
        <w:rPr>
          <w:rFonts w:hint="eastAsia"/>
          <w:rtl/>
        </w:rPr>
        <w:t>רק</w:t>
      </w:r>
      <w:r>
        <w:rPr>
          <w:rtl/>
        </w:rPr>
        <w:t xml:space="preserve"> </w:t>
      </w:r>
      <w:r>
        <w:rPr>
          <w:rFonts w:hint="eastAsia"/>
          <w:rtl/>
        </w:rPr>
        <w:t>לאחר</w:t>
      </w:r>
      <w:r>
        <w:rPr>
          <w:rtl/>
        </w:rPr>
        <w:t xml:space="preserve"> </w:t>
      </w:r>
      <w:r>
        <w:rPr>
          <w:rFonts w:hint="eastAsia"/>
          <w:rtl/>
        </w:rPr>
        <w:t>קבלת</w:t>
      </w:r>
      <w:r>
        <w:rPr>
          <w:rtl/>
        </w:rPr>
        <w:t xml:space="preserve"> </w:t>
      </w:r>
      <w:r>
        <w:rPr>
          <w:rFonts w:hint="eastAsia"/>
          <w:rtl/>
        </w:rPr>
        <w:t>אישור</w:t>
      </w:r>
      <w:r>
        <w:rPr>
          <w:rtl/>
        </w:rPr>
        <w:t xml:space="preserve"> </w:t>
      </w:r>
      <w:r>
        <w:rPr>
          <w:rFonts w:hint="eastAsia"/>
          <w:rtl/>
        </w:rPr>
        <w:t>בכתב</w:t>
      </w:r>
      <w:r>
        <w:rPr>
          <w:rtl/>
        </w:rPr>
        <w:t xml:space="preserve"> </w:t>
      </w:r>
      <w:r>
        <w:rPr>
          <w:rFonts w:hint="eastAsia"/>
          <w:rtl/>
        </w:rPr>
        <w:t>ומראש</w:t>
      </w:r>
      <w:r>
        <w:rPr>
          <w:rtl/>
        </w:rPr>
        <w:t xml:space="preserve"> </w:t>
      </w:r>
      <w:proofErr w:type="spellStart"/>
      <w:r>
        <w:rPr>
          <w:rFonts w:hint="eastAsia"/>
          <w:rtl/>
        </w:rPr>
        <w:t>ממורשי</w:t>
      </w:r>
      <w:proofErr w:type="spellEnd"/>
      <w:r>
        <w:rPr>
          <w:rtl/>
        </w:rPr>
        <w:t xml:space="preserve"> </w:t>
      </w:r>
      <w:r>
        <w:rPr>
          <w:rFonts w:hint="eastAsia"/>
          <w:rtl/>
        </w:rPr>
        <w:t>חתימה</w:t>
      </w:r>
      <w:r>
        <w:rPr>
          <w:rtl/>
        </w:rPr>
        <w:t xml:space="preserve"> </w:t>
      </w:r>
      <w:r>
        <w:rPr>
          <w:rFonts w:hint="eastAsia"/>
          <w:rtl/>
        </w:rPr>
        <w:t>מטעם</w:t>
      </w:r>
      <w:r>
        <w:rPr>
          <w:rtl/>
        </w:rPr>
        <w:t xml:space="preserve"> </w:t>
      </w:r>
      <w:r>
        <w:rPr>
          <w:rFonts w:hint="eastAsia"/>
          <w:rtl/>
        </w:rPr>
        <w:t>המזמין</w:t>
      </w:r>
      <w:r>
        <w:rPr>
          <w:rtl/>
        </w:rPr>
        <w:t xml:space="preserve">. </w:t>
      </w:r>
      <w:r>
        <w:rPr>
          <w:rFonts w:hint="eastAsia"/>
          <w:rtl/>
        </w:rPr>
        <w:t>הספק</w:t>
      </w:r>
      <w:r>
        <w:rPr>
          <w:rtl/>
        </w:rPr>
        <w:t xml:space="preserve"> </w:t>
      </w:r>
      <w:r>
        <w:rPr>
          <w:rFonts w:hint="eastAsia"/>
          <w:rtl/>
        </w:rPr>
        <w:t>יקבל</w:t>
      </w:r>
      <w:r>
        <w:rPr>
          <w:rtl/>
        </w:rPr>
        <w:t xml:space="preserve"> </w:t>
      </w:r>
      <w:r>
        <w:rPr>
          <w:rFonts w:hint="eastAsia"/>
          <w:rtl/>
        </w:rPr>
        <w:t>עבור</w:t>
      </w:r>
      <w:r>
        <w:rPr>
          <w:rtl/>
        </w:rPr>
        <w:t xml:space="preserve"> </w:t>
      </w:r>
      <w:r>
        <w:rPr>
          <w:rFonts w:hint="eastAsia"/>
          <w:rtl/>
        </w:rPr>
        <w:t>השירות</w:t>
      </w:r>
      <w:r>
        <w:rPr>
          <w:rtl/>
        </w:rPr>
        <w:t xml:space="preserve"> </w:t>
      </w:r>
      <w:r>
        <w:rPr>
          <w:rFonts w:hint="eastAsia"/>
          <w:rtl/>
        </w:rPr>
        <w:t>הנוסף</w:t>
      </w:r>
      <w:r>
        <w:rPr>
          <w:rtl/>
        </w:rPr>
        <w:t xml:space="preserve"> </w:t>
      </w:r>
      <w:r>
        <w:rPr>
          <w:rFonts w:hint="eastAsia"/>
          <w:rtl/>
        </w:rPr>
        <w:t>עמלת</w:t>
      </w:r>
      <w:r>
        <w:rPr>
          <w:rtl/>
        </w:rPr>
        <w:t xml:space="preserve"> </w:t>
      </w:r>
      <w:r>
        <w:rPr>
          <w:rFonts w:hint="eastAsia"/>
          <w:rtl/>
        </w:rPr>
        <w:t>טיפול</w:t>
      </w:r>
      <w:r>
        <w:rPr>
          <w:rtl/>
        </w:rPr>
        <w:t xml:space="preserve"> </w:t>
      </w:r>
      <w:r>
        <w:rPr>
          <w:rFonts w:hint="eastAsia"/>
          <w:rtl/>
        </w:rPr>
        <w:t>בגובה</w:t>
      </w:r>
      <w:r>
        <w:rPr>
          <w:rtl/>
        </w:rPr>
        <w:t xml:space="preserve"> 5% </w:t>
      </w:r>
      <w:r>
        <w:rPr>
          <w:rFonts w:hint="eastAsia"/>
          <w:rtl/>
        </w:rPr>
        <w:t>מגובה</w:t>
      </w:r>
      <w:r>
        <w:rPr>
          <w:rtl/>
        </w:rPr>
        <w:t xml:space="preserve"> </w:t>
      </w:r>
      <w:r>
        <w:rPr>
          <w:rFonts w:hint="eastAsia"/>
          <w:rtl/>
        </w:rPr>
        <w:t>הסכום</w:t>
      </w:r>
      <w:r>
        <w:rPr>
          <w:rtl/>
        </w:rPr>
        <w:t xml:space="preserve"> </w:t>
      </w:r>
      <w:r>
        <w:rPr>
          <w:rFonts w:hint="eastAsia"/>
          <w:rtl/>
        </w:rPr>
        <w:t>לתשלום</w:t>
      </w:r>
      <w:r>
        <w:rPr>
          <w:rtl/>
        </w:rPr>
        <w:t xml:space="preserve"> </w:t>
      </w:r>
      <w:r>
        <w:rPr>
          <w:rFonts w:hint="eastAsia"/>
          <w:rtl/>
        </w:rPr>
        <w:t>עבור</w:t>
      </w:r>
      <w:r>
        <w:rPr>
          <w:rtl/>
        </w:rPr>
        <w:t xml:space="preserve"> </w:t>
      </w:r>
      <w:r>
        <w:rPr>
          <w:rFonts w:hint="eastAsia"/>
          <w:rtl/>
        </w:rPr>
        <w:t>השירות</w:t>
      </w:r>
      <w:r>
        <w:rPr>
          <w:rtl/>
        </w:rPr>
        <w:t xml:space="preserve"> </w:t>
      </w:r>
      <w:r>
        <w:rPr>
          <w:rFonts w:hint="eastAsia"/>
          <w:rtl/>
        </w:rPr>
        <w:t>הנוסף</w:t>
      </w:r>
      <w:r>
        <w:rPr>
          <w:rtl/>
        </w:rPr>
        <w:t>.</w:t>
      </w:r>
    </w:p>
    <w:p w:rsidR="00DC2FE4" w:rsidRPr="00440ECF" w:rsidRDefault="00DC2FE4" w:rsidP="00E15155">
      <w:pPr>
        <w:pStyle w:val="af3"/>
        <w:numPr>
          <w:ilvl w:val="2"/>
          <w:numId w:val="49"/>
        </w:numPr>
        <w:spacing w:line="360" w:lineRule="auto"/>
        <w:jc w:val="both"/>
      </w:pPr>
      <w:r>
        <w:rPr>
          <w:rFonts w:hint="eastAsia"/>
          <w:rtl/>
        </w:rPr>
        <w:t>התמורה</w:t>
      </w:r>
      <w:r>
        <w:rPr>
          <w:rtl/>
        </w:rPr>
        <w:t xml:space="preserve"> </w:t>
      </w:r>
      <w:r>
        <w:rPr>
          <w:rFonts w:hint="eastAsia"/>
          <w:rtl/>
        </w:rPr>
        <w:t>אשר</w:t>
      </w:r>
      <w:r>
        <w:rPr>
          <w:rtl/>
        </w:rPr>
        <w:t xml:space="preserve"> </w:t>
      </w:r>
      <w:r>
        <w:rPr>
          <w:rFonts w:hint="eastAsia"/>
          <w:rtl/>
        </w:rPr>
        <w:t>תשולם</w:t>
      </w:r>
      <w:r>
        <w:rPr>
          <w:rtl/>
        </w:rPr>
        <w:t xml:space="preserve"> </w:t>
      </w:r>
      <w:r>
        <w:rPr>
          <w:rFonts w:hint="eastAsia"/>
          <w:rtl/>
        </w:rPr>
        <w:t>לספק</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מי</w:t>
      </w:r>
      <w:r>
        <w:rPr>
          <w:rtl/>
        </w:rPr>
        <w:t xml:space="preserve"> </w:t>
      </w:r>
      <w:r>
        <w:rPr>
          <w:rFonts w:hint="eastAsia"/>
          <w:rtl/>
        </w:rPr>
        <w:t>שיקבל</w:t>
      </w:r>
      <w:r>
        <w:rPr>
          <w:rtl/>
        </w:rPr>
        <w:t xml:space="preserve"> </w:t>
      </w:r>
      <w:r>
        <w:rPr>
          <w:rFonts w:hint="eastAsia"/>
          <w:rtl/>
        </w:rPr>
        <w:t>אישור</w:t>
      </w:r>
      <w:r>
        <w:rPr>
          <w:rtl/>
        </w:rPr>
        <w:t xml:space="preserve"> </w:t>
      </w:r>
      <w:r>
        <w:rPr>
          <w:rFonts w:hint="eastAsia"/>
          <w:rtl/>
        </w:rPr>
        <w:t>לשחרור</w:t>
      </w:r>
      <w:r>
        <w:rPr>
          <w:rtl/>
        </w:rPr>
        <w:t xml:space="preserve"> </w:t>
      </w:r>
      <w:r>
        <w:rPr>
          <w:rFonts w:hint="eastAsia"/>
          <w:rtl/>
        </w:rPr>
        <w:t>הטובין</w:t>
      </w:r>
      <w:r>
        <w:rPr>
          <w:rtl/>
        </w:rPr>
        <w:t xml:space="preserve"> </w:t>
      </w:r>
      <w:r>
        <w:rPr>
          <w:rFonts w:hint="eastAsia"/>
          <w:rtl/>
        </w:rPr>
        <w:t>כאמור</w:t>
      </w:r>
      <w:r>
        <w:rPr>
          <w:rtl/>
        </w:rPr>
        <w:t xml:space="preserve">, </w:t>
      </w:r>
      <w:r>
        <w:rPr>
          <w:rFonts w:hint="eastAsia"/>
          <w:rtl/>
        </w:rPr>
        <w:t>בגין</w:t>
      </w:r>
      <w:r>
        <w:rPr>
          <w:rtl/>
        </w:rPr>
        <w:t xml:space="preserve"> </w:t>
      </w:r>
      <w:r>
        <w:rPr>
          <w:rFonts w:hint="eastAsia"/>
          <w:rtl/>
        </w:rPr>
        <w:t>הטובין</w:t>
      </w:r>
      <w:r>
        <w:rPr>
          <w:rtl/>
        </w:rPr>
        <w:t xml:space="preserve"> </w:t>
      </w:r>
      <w:r>
        <w:rPr>
          <w:rFonts w:hint="eastAsia"/>
          <w:rtl/>
        </w:rPr>
        <w:t>ששוחררו</w:t>
      </w:r>
      <w:r>
        <w:rPr>
          <w:rtl/>
        </w:rPr>
        <w:t xml:space="preserve"> </w:t>
      </w:r>
      <w:r>
        <w:rPr>
          <w:rFonts w:hint="eastAsia"/>
          <w:rtl/>
        </w:rPr>
        <w:t>ללא</w:t>
      </w:r>
      <w:r>
        <w:rPr>
          <w:rtl/>
        </w:rPr>
        <w:t xml:space="preserve"> </w:t>
      </w:r>
      <w:r>
        <w:rPr>
          <w:rFonts w:hint="eastAsia"/>
          <w:rtl/>
        </w:rPr>
        <w:t>מכירה</w:t>
      </w:r>
      <w:r>
        <w:rPr>
          <w:rtl/>
        </w:rPr>
        <w:t xml:space="preserve"> </w:t>
      </w:r>
      <w:r>
        <w:rPr>
          <w:rFonts w:hint="eastAsia"/>
          <w:rtl/>
        </w:rPr>
        <w:t>כמפורט</w:t>
      </w:r>
      <w:r>
        <w:rPr>
          <w:rtl/>
        </w:rPr>
        <w:t xml:space="preserve"> </w:t>
      </w:r>
      <w:r>
        <w:rPr>
          <w:rFonts w:hint="eastAsia"/>
          <w:rtl/>
        </w:rPr>
        <w:t>בהסכם</w:t>
      </w:r>
      <w:r>
        <w:rPr>
          <w:rtl/>
        </w:rPr>
        <w:t xml:space="preserve"> </w:t>
      </w:r>
      <w:r>
        <w:rPr>
          <w:rFonts w:hint="eastAsia"/>
          <w:rtl/>
        </w:rPr>
        <w:t>ההתקשרות</w:t>
      </w:r>
      <w:r>
        <w:rPr>
          <w:rtl/>
        </w:rPr>
        <w:t xml:space="preserve"> </w:t>
      </w:r>
      <w:r>
        <w:rPr>
          <w:rFonts w:hint="eastAsia"/>
          <w:rtl/>
        </w:rPr>
        <w:t>על</w:t>
      </w:r>
      <w:r>
        <w:rPr>
          <w:rtl/>
        </w:rPr>
        <w:t xml:space="preserve"> </w:t>
      </w:r>
      <w:r>
        <w:rPr>
          <w:rFonts w:hint="eastAsia"/>
          <w:rtl/>
        </w:rPr>
        <w:t>נספחיו</w:t>
      </w:r>
      <w:r>
        <w:rPr>
          <w:rtl/>
        </w:rPr>
        <w:t xml:space="preserve">, </w:t>
      </w:r>
      <w:r>
        <w:rPr>
          <w:rFonts w:hint="eastAsia"/>
          <w:rtl/>
        </w:rPr>
        <w:t>הינה</w:t>
      </w:r>
      <w:r>
        <w:rPr>
          <w:rtl/>
        </w:rPr>
        <w:t xml:space="preserve"> </w:t>
      </w:r>
      <w:r>
        <w:rPr>
          <w:rFonts w:hint="eastAsia"/>
          <w:rtl/>
        </w:rPr>
        <w:t>עלות</w:t>
      </w:r>
      <w:r>
        <w:rPr>
          <w:rtl/>
        </w:rPr>
        <w:t xml:space="preserve"> </w:t>
      </w:r>
      <w:r>
        <w:rPr>
          <w:rFonts w:hint="eastAsia"/>
          <w:rtl/>
        </w:rPr>
        <w:t>אחסנת</w:t>
      </w:r>
      <w:r>
        <w:rPr>
          <w:rtl/>
        </w:rPr>
        <w:t xml:space="preserve"> </w:t>
      </w:r>
      <w:r>
        <w:rPr>
          <w:rFonts w:hint="eastAsia"/>
          <w:rtl/>
        </w:rPr>
        <w:t>הטובין</w:t>
      </w:r>
      <w:r>
        <w:rPr>
          <w:rtl/>
        </w:rPr>
        <w:t xml:space="preserve"> </w:t>
      </w:r>
      <w:r>
        <w:rPr>
          <w:rFonts w:hint="eastAsia"/>
          <w:rtl/>
        </w:rPr>
        <w:t>ועלויות</w:t>
      </w:r>
      <w:r>
        <w:rPr>
          <w:rtl/>
        </w:rPr>
        <w:t xml:space="preserve"> </w:t>
      </w:r>
      <w:r>
        <w:rPr>
          <w:rFonts w:hint="eastAsia"/>
          <w:rtl/>
        </w:rPr>
        <w:t>גרירת</w:t>
      </w:r>
      <w:r>
        <w:rPr>
          <w:rtl/>
        </w:rPr>
        <w:t xml:space="preserve"> </w:t>
      </w:r>
      <w:r>
        <w:rPr>
          <w:rFonts w:hint="eastAsia"/>
          <w:rtl/>
        </w:rPr>
        <w:t>או</w:t>
      </w:r>
      <w:r>
        <w:rPr>
          <w:rtl/>
        </w:rPr>
        <w:t xml:space="preserve"> </w:t>
      </w:r>
      <w:r>
        <w:rPr>
          <w:rFonts w:hint="eastAsia"/>
          <w:rtl/>
        </w:rPr>
        <w:t>הובלת</w:t>
      </w:r>
      <w:r>
        <w:rPr>
          <w:rtl/>
        </w:rPr>
        <w:t xml:space="preserve"> </w:t>
      </w:r>
      <w:r>
        <w:rPr>
          <w:rFonts w:hint="eastAsia"/>
          <w:rtl/>
        </w:rPr>
        <w:t>הטובין</w:t>
      </w:r>
      <w:r>
        <w:rPr>
          <w:rtl/>
        </w:rPr>
        <w:t xml:space="preserve"> </w:t>
      </w:r>
      <w:r>
        <w:rPr>
          <w:rFonts w:hint="eastAsia"/>
          <w:rtl/>
        </w:rPr>
        <w:t>אם</w:t>
      </w:r>
      <w:r>
        <w:rPr>
          <w:rtl/>
        </w:rPr>
        <w:t xml:space="preserve"> </w:t>
      </w:r>
      <w:r>
        <w:rPr>
          <w:rFonts w:hint="eastAsia"/>
          <w:rtl/>
        </w:rPr>
        <w:t>היו</w:t>
      </w:r>
      <w:r>
        <w:rPr>
          <w:rtl/>
        </w:rPr>
        <w:t xml:space="preserve">. </w:t>
      </w:r>
    </w:p>
    <w:p w:rsidR="00DC2FE4" w:rsidRPr="00440ECF" w:rsidRDefault="00DC2FE4" w:rsidP="00E15155">
      <w:pPr>
        <w:pStyle w:val="af3"/>
        <w:numPr>
          <w:ilvl w:val="2"/>
          <w:numId w:val="49"/>
        </w:numPr>
        <w:spacing w:line="360" w:lineRule="auto"/>
        <w:jc w:val="both"/>
      </w:pPr>
      <w:r>
        <w:rPr>
          <w:rFonts w:hint="eastAsia"/>
          <w:rtl/>
        </w:rPr>
        <w:t>התמורה</w:t>
      </w:r>
      <w:r>
        <w:rPr>
          <w:rtl/>
        </w:rPr>
        <w:t xml:space="preserve"> </w:t>
      </w:r>
      <w:r>
        <w:rPr>
          <w:rFonts w:hint="eastAsia"/>
          <w:rtl/>
        </w:rPr>
        <w:t>אשר</w:t>
      </w:r>
      <w:r>
        <w:rPr>
          <w:rtl/>
        </w:rPr>
        <w:t xml:space="preserve"> </w:t>
      </w:r>
      <w:r>
        <w:rPr>
          <w:rFonts w:hint="eastAsia"/>
          <w:rtl/>
        </w:rPr>
        <w:t>תשולם</w:t>
      </w:r>
      <w:r>
        <w:rPr>
          <w:rtl/>
        </w:rPr>
        <w:t xml:space="preserve"> </w:t>
      </w:r>
      <w:r>
        <w:rPr>
          <w:rFonts w:hint="eastAsia"/>
          <w:rtl/>
        </w:rPr>
        <w:t>לספק</w:t>
      </w:r>
      <w:r>
        <w:rPr>
          <w:rtl/>
        </w:rPr>
        <w:t xml:space="preserve"> </w:t>
      </w:r>
      <w:r>
        <w:rPr>
          <w:rFonts w:hint="eastAsia"/>
          <w:rtl/>
        </w:rPr>
        <w:t>בגין</w:t>
      </w:r>
      <w:r>
        <w:rPr>
          <w:rtl/>
        </w:rPr>
        <w:t xml:space="preserve"> </w:t>
      </w:r>
      <w:r>
        <w:rPr>
          <w:rFonts w:hint="eastAsia"/>
          <w:rtl/>
        </w:rPr>
        <w:t>טובין</w:t>
      </w:r>
      <w:r>
        <w:rPr>
          <w:rtl/>
        </w:rPr>
        <w:t xml:space="preserve"> </w:t>
      </w:r>
      <w:r>
        <w:rPr>
          <w:rFonts w:hint="eastAsia"/>
          <w:rtl/>
        </w:rPr>
        <w:t>שנמכרו</w:t>
      </w:r>
      <w:r>
        <w:rPr>
          <w:rtl/>
        </w:rPr>
        <w:t xml:space="preserve"> </w:t>
      </w:r>
      <w:r>
        <w:rPr>
          <w:rFonts w:hint="eastAsia"/>
          <w:rtl/>
        </w:rPr>
        <w:t>לצד</w:t>
      </w:r>
      <w:r>
        <w:rPr>
          <w:rtl/>
        </w:rPr>
        <w:t xml:space="preserve"> </w:t>
      </w:r>
      <w:r>
        <w:rPr>
          <w:rFonts w:hint="eastAsia"/>
          <w:rtl/>
        </w:rPr>
        <w:t>שלישי</w:t>
      </w:r>
      <w:r>
        <w:rPr>
          <w:rtl/>
        </w:rPr>
        <w:t xml:space="preserve">, </w:t>
      </w:r>
      <w:r>
        <w:rPr>
          <w:rFonts w:hint="eastAsia"/>
          <w:rtl/>
        </w:rPr>
        <w:t>כמפורט</w:t>
      </w:r>
      <w:r>
        <w:rPr>
          <w:rtl/>
        </w:rPr>
        <w:t xml:space="preserve"> </w:t>
      </w:r>
      <w:r>
        <w:rPr>
          <w:rFonts w:hint="eastAsia"/>
          <w:rtl/>
        </w:rPr>
        <w:t>בהסכם</w:t>
      </w:r>
      <w:r>
        <w:rPr>
          <w:rtl/>
        </w:rPr>
        <w:t xml:space="preserve"> </w:t>
      </w:r>
      <w:r>
        <w:rPr>
          <w:rFonts w:hint="eastAsia"/>
          <w:rtl/>
        </w:rPr>
        <w:t>ההתקשרות</w:t>
      </w:r>
      <w:r>
        <w:rPr>
          <w:rtl/>
        </w:rPr>
        <w:t xml:space="preserve"> </w:t>
      </w:r>
      <w:r>
        <w:rPr>
          <w:rFonts w:hint="eastAsia"/>
          <w:rtl/>
        </w:rPr>
        <w:t>על</w:t>
      </w:r>
      <w:r>
        <w:rPr>
          <w:rtl/>
        </w:rPr>
        <w:t xml:space="preserve"> </w:t>
      </w:r>
      <w:r>
        <w:rPr>
          <w:rFonts w:hint="eastAsia"/>
          <w:rtl/>
        </w:rPr>
        <w:t>נספחיו</w:t>
      </w:r>
      <w:r>
        <w:rPr>
          <w:rtl/>
        </w:rPr>
        <w:t xml:space="preserve">,   </w:t>
      </w:r>
      <w:r>
        <w:rPr>
          <w:rFonts w:hint="eastAsia"/>
          <w:rtl/>
        </w:rPr>
        <w:t>תהיה</w:t>
      </w:r>
      <w:r>
        <w:rPr>
          <w:rtl/>
        </w:rPr>
        <w:t xml:space="preserve"> </w:t>
      </w:r>
      <w:r>
        <w:rPr>
          <w:rFonts w:hint="eastAsia"/>
          <w:rtl/>
        </w:rPr>
        <w:t>בגובה</w:t>
      </w:r>
      <w:r>
        <w:rPr>
          <w:rtl/>
        </w:rPr>
        <w:t xml:space="preserve">  </w:t>
      </w:r>
      <w:r>
        <w:rPr>
          <w:rFonts w:hint="eastAsia"/>
          <w:rtl/>
        </w:rPr>
        <w:t>עלות</w:t>
      </w:r>
      <w:r>
        <w:rPr>
          <w:rtl/>
        </w:rPr>
        <w:t xml:space="preserve"> </w:t>
      </w:r>
      <w:r>
        <w:rPr>
          <w:rFonts w:hint="eastAsia"/>
          <w:rtl/>
        </w:rPr>
        <w:t>הגרירה</w:t>
      </w:r>
      <w:r>
        <w:rPr>
          <w:rtl/>
        </w:rPr>
        <w:t>/</w:t>
      </w:r>
      <w:r>
        <w:rPr>
          <w:rFonts w:hint="eastAsia"/>
          <w:rtl/>
        </w:rPr>
        <w:t>הובלה</w:t>
      </w:r>
      <w:r>
        <w:rPr>
          <w:rtl/>
        </w:rPr>
        <w:t xml:space="preserve"> </w:t>
      </w:r>
      <w:r>
        <w:rPr>
          <w:rFonts w:hint="eastAsia"/>
          <w:rtl/>
        </w:rPr>
        <w:t>בתוספת</w:t>
      </w:r>
      <w:r>
        <w:rPr>
          <w:rtl/>
        </w:rPr>
        <w:t xml:space="preserve"> </w:t>
      </w:r>
      <w:r>
        <w:rPr>
          <w:rFonts w:hint="eastAsia"/>
          <w:rtl/>
        </w:rPr>
        <w:t>דמי</w:t>
      </w:r>
      <w:r>
        <w:rPr>
          <w:rtl/>
        </w:rPr>
        <w:t xml:space="preserve"> </w:t>
      </w:r>
      <w:r>
        <w:rPr>
          <w:rFonts w:hint="eastAsia"/>
          <w:rtl/>
        </w:rPr>
        <w:t>אחסון</w:t>
      </w:r>
      <w:r>
        <w:rPr>
          <w:rtl/>
        </w:rPr>
        <w:t xml:space="preserve"> </w:t>
      </w:r>
      <w:r>
        <w:rPr>
          <w:rFonts w:hint="eastAsia"/>
          <w:rtl/>
        </w:rPr>
        <w:t>שיחושבו</w:t>
      </w:r>
      <w:r>
        <w:rPr>
          <w:rtl/>
        </w:rPr>
        <w:t xml:space="preserve"> </w:t>
      </w:r>
      <w:r>
        <w:rPr>
          <w:rFonts w:hint="eastAsia"/>
          <w:rtl/>
        </w:rPr>
        <w:t>עד</w:t>
      </w:r>
      <w:r>
        <w:rPr>
          <w:rtl/>
        </w:rPr>
        <w:t xml:space="preserve"> </w:t>
      </w:r>
      <w:r>
        <w:rPr>
          <w:rFonts w:hint="eastAsia"/>
          <w:rtl/>
        </w:rPr>
        <w:t>ליום</w:t>
      </w:r>
      <w:r>
        <w:rPr>
          <w:rtl/>
        </w:rPr>
        <w:t xml:space="preserve"> </w:t>
      </w:r>
      <w:r>
        <w:rPr>
          <w:rFonts w:hint="eastAsia"/>
          <w:rtl/>
        </w:rPr>
        <w:t>קבלת</w:t>
      </w:r>
      <w:r>
        <w:rPr>
          <w:rtl/>
        </w:rPr>
        <w:t xml:space="preserve"> </w:t>
      </w:r>
      <w:r>
        <w:rPr>
          <w:rFonts w:hint="eastAsia"/>
          <w:rtl/>
        </w:rPr>
        <w:t>הרשאת</w:t>
      </w:r>
      <w:r>
        <w:rPr>
          <w:rtl/>
        </w:rPr>
        <w:t xml:space="preserve"> </w:t>
      </w:r>
      <w:r>
        <w:rPr>
          <w:rFonts w:hint="eastAsia"/>
          <w:rtl/>
        </w:rPr>
        <w:t>מכירה</w:t>
      </w:r>
      <w:r>
        <w:rPr>
          <w:rtl/>
        </w:rPr>
        <w:t xml:space="preserve"> , </w:t>
      </w:r>
      <w:r>
        <w:rPr>
          <w:rFonts w:hint="eastAsia"/>
          <w:rtl/>
        </w:rPr>
        <w:t>בתוספת</w:t>
      </w:r>
      <w:r>
        <w:rPr>
          <w:rtl/>
        </w:rPr>
        <w:t xml:space="preserve"> </w:t>
      </w:r>
      <w:r>
        <w:rPr>
          <w:rFonts w:hint="eastAsia"/>
          <w:rtl/>
        </w:rPr>
        <w:t>עמלת</w:t>
      </w:r>
      <w:r>
        <w:rPr>
          <w:rtl/>
        </w:rPr>
        <w:t xml:space="preserve"> </w:t>
      </w:r>
      <w:r>
        <w:rPr>
          <w:rFonts w:hint="eastAsia"/>
          <w:rtl/>
        </w:rPr>
        <w:t>מכירה</w:t>
      </w:r>
      <w:r>
        <w:rPr>
          <w:rtl/>
        </w:rPr>
        <w:t xml:space="preserve"> </w:t>
      </w:r>
      <w:r>
        <w:rPr>
          <w:rFonts w:hint="eastAsia"/>
          <w:rtl/>
        </w:rPr>
        <w:t>אשר</w:t>
      </w:r>
      <w:r>
        <w:rPr>
          <w:rtl/>
        </w:rPr>
        <w:t xml:space="preserve"> </w:t>
      </w:r>
      <w:r>
        <w:rPr>
          <w:rFonts w:hint="eastAsia"/>
          <w:rtl/>
        </w:rPr>
        <w:t>מהווה</w:t>
      </w:r>
      <w:r>
        <w:rPr>
          <w:rtl/>
        </w:rPr>
        <w:t xml:space="preserve"> </w:t>
      </w:r>
      <w:r>
        <w:rPr>
          <w:rFonts w:hint="eastAsia"/>
          <w:rtl/>
        </w:rPr>
        <w:t>שיעור</w:t>
      </w:r>
      <w:r>
        <w:rPr>
          <w:rtl/>
        </w:rPr>
        <w:t xml:space="preserve"> </w:t>
      </w:r>
      <w:r>
        <w:rPr>
          <w:rFonts w:hint="eastAsia"/>
          <w:rtl/>
        </w:rPr>
        <w:t>מפדיון</w:t>
      </w:r>
      <w:r>
        <w:rPr>
          <w:rtl/>
        </w:rPr>
        <w:t xml:space="preserve"> </w:t>
      </w:r>
      <w:r>
        <w:rPr>
          <w:rFonts w:hint="eastAsia"/>
          <w:rtl/>
        </w:rPr>
        <w:t>מכירת</w:t>
      </w:r>
      <w:r>
        <w:rPr>
          <w:rtl/>
        </w:rPr>
        <w:t xml:space="preserve"> </w:t>
      </w:r>
      <w:r>
        <w:rPr>
          <w:rFonts w:hint="eastAsia"/>
          <w:rtl/>
        </w:rPr>
        <w:t>הטובין</w:t>
      </w:r>
      <w:r>
        <w:rPr>
          <w:rtl/>
        </w:rPr>
        <w:t xml:space="preserve">. </w:t>
      </w:r>
    </w:p>
    <w:p w:rsidR="00DC2FE4" w:rsidRPr="00440ECF" w:rsidRDefault="00DC2FE4" w:rsidP="00E15155">
      <w:pPr>
        <w:pStyle w:val="af3"/>
        <w:numPr>
          <w:ilvl w:val="2"/>
          <w:numId w:val="49"/>
        </w:numPr>
        <w:spacing w:line="360" w:lineRule="auto"/>
        <w:jc w:val="both"/>
      </w:pPr>
      <w:r>
        <w:rPr>
          <w:rFonts w:hint="eastAsia"/>
          <w:rtl/>
        </w:rPr>
        <w:lastRenderedPageBreak/>
        <w:t>במקרים</w:t>
      </w:r>
      <w:r>
        <w:rPr>
          <w:rtl/>
        </w:rPr>
        <w:t xml:space="preserve"> </w:t>
      </w:r>
      <w:r>
        <w:rPr>
          <w:rFonts w:hint="eastAsia"/>
          <w:rtl/>
        </w:rPr>
        <w:t>בהם</w:t>
      </w:r>
      <w:r>
        <w:rPr>
          <w:rtl/>
        </w:rPr>
        <w:t xml:space="preserve"> </w:t>
      </w:r>
      <w:r>
        <w:rPr>
          <w:rFonts w:hint="eastAsia"/>
          <w:rtl/>
        </w:rPr>
        <w:t>הטובין</w:t>
      </w:r>
      <w:r>
        <w:rPr>
          <w:rtl/>
        </w:rPr>
        <w:t xml:space="preserve"> </w:t>
      </w:r>
      <w:r>
        <w:rPr>
          <w:rFonts w:hint="eastAsia"/>
          <w:rtl/>
        </w:rPr>
        <w:t>לא</w:t>
      </w:r>
      <w:r>
        <w:rPr>
          <w:rtl/>
        </w:rPr>
        <w:t xml:space="preserve"> </w:t>
      </w:r>
      <w:r>
        <w:rPr>
          <w:rFonts w:hint="eastAsia"/>
          <w:rtl/>
        </w:rPr>
        <w:t>נמכרו</w:t>
      </w:r>
      <w:r>
        <w:rPr>
          <w:rtl/>
        </w:rPr>
        <w:t xml:space="preserve"> </w:t>
      </w:r>
      <w:r>
        <w:rPr>
          <w:rFonts w:hint="eastAsia"/>
          <w:rtl/>
        </w:rPr>
        <w:t>או</w:t>
      </w:r>
      <w:r>
        <w:rPr>
          <w:rtl/>
        </w:rPr>
        <w:t xml:space="preserve"> </w:t>
      </w:r>
      <w:r>
        <w:rPr>
          <w:rFonts w:hint="eastAsia"/>
          <w:rtl/>
        </w:rPr>
        <w:t>לא</w:t>
      </w:r>
      <w:r>
        <w:rPr>
          <w:rtl/>
        </w:rPr>
        <w:t xml:space="preserve"> </w:t>
      </w:r>
      <w:r>
        <w:rPr>
          <w:rFonts w:hint="eastAsia"/>
          <w:rtl/>
        </w:rPr>
        <w:t>שוחררו</w:t>
      </w:r>
      <w:r>
        <w:rPr>
          <w:rtl/>
        </w:rPr>
        <w:t xml:space="preserve"> , </w:t>
      </w:r>
      <w:r>
        <w:rPr>
          <w:rFonts w:hint="eastAsia"/>
          <w:rtl/>
        </w:rPr>
        <w:t>אלא</w:t>
      </w:r>
      <w:r>
        <w:rPr>
          <w:rtl/>
        </w:rPr>
        <w:t xml:space="preserve"> </w:t>
      </w:r>
      <w:r>
        <w:rPr>
          <w:rFonts w:hint="eastAsia"/>
          <w:rtl/>
        </w:rPr>
        <w:t>הופנו</w:t>
      </w:r>
      <w:r>
        <w:rPr>
          <w:rtl/>
        </w:rPr>
        <w:t xml:space="preserve"> </w:t>
      </w:r>
      <w:r>
        <w:rPr>
          <w:rFonts w:hint="eastAsia"/>
          <w:rtl/>
        </w:rPr>
        <w:t>להשמדה</w:t>
      </w:r>
      <w:r>
        <w:rPr>
          <w:rtl/>
        </w:rPr>
        <w:t xml:space="preserve">/ </w:t>
      </w:r>
      <w:r>
        <w:rPr>
          <w:rFonts w:hint="eastAsia"/>
          <w:rtl/>
        </w:rPr>
        <w:t>רווחה</w:t>
      </w:r>
      <w:r>
        <w:rPr>
          <w:rtl/>
        </w:rPr>
        <w:t xml:space="preserve">, </w:t>
      </w:r>
      <w:r>
        <w:rPr>
          <w:rFonts w:hint="eastAsia"/>
          <w:rtl/>
        </w:rPr>
        <w:t>ישולמו</w:t>
      </w:r>
      <w:r>
        <w:rPr>
          <w:rtl/>
        </w:rPr>
        <w:t xml:space="preserve"> </w:t>
      </w:r>
      <w:r>
        <w:rPr>
          <w:rFonts w:hint="eastAsia"/>
          <w:rtl/>
        </w:rPr>
        <w:t>דמי</w:t>
      </w:r>
      <w:r>
        <w:rPr>
          <w:rtl/>
        </w:rPr>
        <w:t xml:space="preserve"> </w:t>
      </w:r>
      <w:r>
        <w:rPr>
          <w:rFonts w:hint="eastAsia"/>
          <w:rtl/>
        </w:rPr>
        <w:t>האחסון</w:t>
      </w:r>
      <w:r>
        <w:rPr>
          <w:rtl/>
        </w:rPr>
        <w:t xml:space="preserve"> </w:t>
      </w:r>
      <w:r>
        <w:rPr>
          <w:rFonts w:hint="eastAsia"/>
          <w:rtl/>
        </w:rPr>
        <w:t>כמפורט</w:t>
      </w:r>
      <w:r>
        <w:rPr>
          <w:rtl/>
        </w:rPr>
        <w:t xml:space="preserve"> </w:t>
      </w:r>
      <w:r>
        <w:rPr>
          <w:rFonts w:hint="eastAsia"/>
          <w:rtl/>
        </w:rPr>
        <w:t>בסעיף</w:t>
      </w:r>
      <w:r>
        <w:rPr>
          <w:rtl/>
        </w:rPr>
        <w:t xml:space="preserve"> 3 </w:t>
      </w:r>
      <w:r>
        <w:rPr>
          <w:rFonts w:hint="eastAsia"/>
          <w:rtl/>
        </w:rPr>
        <w:t>להלן</w:t>
      </w:r>
      <w:r>
        <w:rPr>
          <w:rtl/>
        </w:rPr>
        <w:t>.</w:t>
      </w:r>
    </w:p>
    <w:p w:rsidR="00DC2FE4" w:rsidRPr="00440ECF" w:rsidRDefault="00DC2FE4" w:rsidP="00E15155">
      <w:pPr>
        <w:pStyle w:val="af3"/>
        <w:numPr>
          <w:ilvl w:val="2"/>
          <w:numId w:val="49"/>
        </w:numPr>
        <w:spacing w:line="360" w:lineRule="auto"/>
        <w:jc w:val="both"/>
      </w:pPr>
      <w:r>
        <w:rPr>
          <w:rFonts w:hint="eastAsia"/>
          <w:rtl/>
        </w:rPr>
        <w:t>על</w:t>
      </w:r>
      <w:r>
        <w:rPr>
          <w:rtl/>
        </w:rPr>
        <w:t xml:space="preserve"> </w:t>
      </w:r>
      <w:r>
        <w:rPr>
          <w:rFonts w:hint="eastAsia"/>
          <w:rtl/>
        </w:rPr>
        <w:t>המציע</w:t>
      </w:r>
      <w:r>
        <w:rPr>
          <w:rtl/>
        </w:rPr>
        <w:t xml:space="preserve"> </w:t>
      </w:r>
      <w:r>
        <w:rPr>
          <w:rFonts w:hint="eastAsia"/>
          <w:rtl/>
        </w:rPr>
        <w:t>למלא</w:t>
      </w:r>
      <w:r>
        <w:rPr>
          <w:rtl/>
        </w:rPr>
        <w:t xml:space="preserve"> </w:t>
      </w:r>
      <w:r>
        <w:rPr>
          <w:rFonts w:hint="eastAsia"/>
          <w:rtl/>
        </w:rPr>
        <w:t>את</w:t>
      </w:r>
      <w:r>
        <w:rPr>
          <w:rtl/>
        </w:rPr>
        <w:t xml:space="preserve"> </w:t>
      </w:r>
      <w:r>
        <w:rPr>
          <w:rFonts w:hint="eastAsia"/>
          <w:rtl/>
        </w:rPr>
        <w:t>הצעת</w:t>
      </w:r>
      <w:r>
        <w:rPr>
          <w:rtl/>
        </w:rPr>
        <w:t xml:space="preserve"> </w:t>
      </w:r>
      <w:r>
        <w:rPr>
          <w:rFonts w:hint="eastAsia"/>
          <w:rtl/>
        </w:rPr>
        <w:t>המחיר</w:t>
      </w:r>
      <w:r>
        <w:rPr>
          <w:rtl/>
        </w:rPr>
        <w:t xml:space="preserve"> </w:t>
      </w:r>
      <w:r>
        <w:rPr>
          <w:rFonts w:hint="eastAsia"/>
          <w:rtl/>
        </w:rPr>
        <w:t>בנספח</w:t>
      </w:r>
      <w:r>
        <w:rPr>
          <w:rtl/>
        </w:rPr>
        <w:t xml:space="preserve"> </w:t>
      </w:r>
      <w:r>
        <w:rPr>
          <w:rFonts w:hint="eastAsia"/>
          <w:rtl/>
        </w:rPr>
        <w:t>ב</w:t>
      </w:r>
      <w:r>
        <w:rPr>
          <w:rtl/>
        </w:rPr>
        <w:t xml:space="preserve">': </w:t>
      </w:r>
      <w:r>
        <w:rPr>
          <w:rFonts w:hint="eastAsia"/>
          <w:rtl/>
        </w:rPr>
        <w:t>הצעת</w:t>
      </w:r>
      <w:r>
        <w:rPr>
          <w:rtl/>
        </w:rPr>
        <w:t xml:space="preserve"> </w:t>
      </w:r>
      <w:r>
        <w:rPr>
          <w:rFonts w:hint="eastAsia"/>
          <w:rtl/>
        </w:rPr>
        <w:t>המציע</w:t>
      </w:r>
      <w:r>
        <w:rPr>
          <w:rtl/>
        </w:rPr>
        <w:t xml:space="preserve"> </w:t>
      </w:r>
      <w:r>
        <w:rPr>
          <w:rFonts w:hint="eastAsia"/>
          <w:rtl/>
        </w:rPr>
        <w:t>למכרז</w:t>
      </w:r>
      <w:r>
        <w:rPr>
          <w:rtl/>
        </w:rPr>
        <w:t xml:space="preserve">. </w:t>
      </w:r>
      <w:r>
        <w:rPr>
          <w:rFonts w:hint="eastAsia"/>
          <w:rtl/>
        </w:rPr>
        <w:t>המציע</w:t>
      </w:r>
      <w:r>
        <w:rPr>
          <w:rtl/>
        </w:rPr>
        <w:t xml:space="preserve"> </w:t>
      </w:r>
      <w:r>
        <w:rPr>
          <w:rFonts w:hint="eastAsia"/>
          <w:rtl/>
        </w:rPr>
        <w:t>נדרש</w:t>
      </w:r>
      <w:r>
        <w:rPr>
          <w:rtl/>
        </w:rPr>
        <w:t xml:space="preserve"> </w:t>
      </w:r>
      <w:r>
        <w:rPr>
          <w:rFonts w:hint="eastAsia"/>
          <w:rtl/>
        </w:rPr>
        <w:t>להציע</w:t>
      </w:r>
      <w:r>
        <w:rPr>
          <w:rtl/>
        </w:rPr>
        <w:t xml:space="preserve"> </w:t>
      </w:r>
      <w:r>
        <w:rPr>
          <w:rFonts w:hint="eastAsia"/>
          <w:rtl/>
        </w:rPr>
        <w:t>מחיר</w:t>
      </w:r>
      <w:r>
        <w:rPr>
          <w:rtl/>
        </w:rPr>
        <w:t xml:space="preserve"> </w:t>
      </w:r>
      <w:r>
        <w:rPr>
          <w:rFonts w:hint="eastAsia"/>
          <w:rtl/>
        </w:rPr>
        <w:t>לכל</w:t>
      </w:r>
      <w:r>
        <w:rPr>
          <w:rtl/>
        </w:rPr>
        <w:t xml:space="preserve"> </w:t>
      </w:r>
      <w:r>
        <w:rPr>
          <w:rFonts w:hint="eastAsia"/>
          <w:rtl/>
        </w:rPr>
        <w:t>אחד</w:t>
      </w:r>
      <w:r>
        <w:rPr>
          <w:rtl/>
        </w:rPr>
        <w:t xml:space="preserve"> </w:t>
      </w:r>
      <w:r>
        <w:rPr>
          <w:rFonts w:hint="eastAsia"/>
          <w:rtl/>
        </w:rPr>
        <w:t>מהפרמטרים</w:t>
      </w:r>
      <w:r>
        <w:rPr>
          <w:rtl/>
        </w:rPr>
        <w:t xml:space="preserve">  </w:t>
      </w:r>
      <w:r>
        <w:rPr>
          <w:rFonts w:hint="eastAsia"/>
          <w:rtl/>
        </w:rPr>
        <w:t>להלן</w:t>
      </w:r>
      <w:r>
        <w:rPr>
          <w:rtl/>
        </w:rPr>
        <w:t xml:space="preserve"> </w:t>
      </w:r>
      <w:r>
        <w:rPr>
          <w:rFonts w:hint="eastAsia"/>
          <w:b/>
          <w:bCs/>
          <w:rtl/>
        </w:rPr>
        <w:t>לא</w:t>
      </w:r>
      <w:r>
        <w:rPr>
          <w:b/>
          <w:bCs/>
          <w:rtl/>
        </w:rPr>
        <w:t xml:space="preserve"> </w:t>
      </w:r>
      <w:r>
        <w:rPr>
          <w:rFonts w:hint="eastAsia"/>
          <w:b/>
          <w:bCs/>
          <w:rtl/>
        </w:rPr>
        <w:t>כולל</w:t>
      </w:r>
      <w:r>
        <w:rPr>
          <w:b/>
          <w:bCs/>
          <w:rtl/>
        </w:rPr>
        <w:t xml:space="preserve"> </w:t>
      </w:r>
      <w:r>
        <w:rPr>
          <w:rFonts w:hint="eastAsia"/>
          <w:b/>
          <w:bCs/>
          <w:rtl/>
        </w:rPr>
        <w:t>מע</w:t>
      </w:r>
      <w:r>
        <w:rPr>
          <w:b/>
          <w:bCs/>
          <w:rtl/>
        </w:rPr>
        <w:t>"</w:t>
      </w:r>
      <w:r>
        <w:rPr>
          <w:rFonts w:hint="eastAsia"/>
          <w:b/>
          <w:bCs/>
          <w:rtl/>
        </w:rPr>
        <w:t>מ</w:t>
      </w:r>
      <w:r>
        <w:rPr>
          <w:rtl/>
        </w:rPr>
        <w:t xml:space="preserve">, </w:t>
      </w: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בנפרד</w:t>
      </w:r>
      <w:r>
        <w:rPr>
          <w:rtl/>
        </w:rPr>
        <w:t xml:space="preserve"> </w:t>
      </w:r>
      <w:r>
        <w:rPr>
          <w:rFonts w:hint="eastAsia"/>
          <w:rtl/>
        </w:rPr>
        <w:t>לכל</w:t>
      </w:r>
      <w:r>
        <w:rPr>
          <w:rtl/>
        </w:rPr>
        <w:t xml:space="preserve"> </w:t>
      </w:r>
      <w:proofErr w:type="spellStart"/>
      <w:r>
        <w:rPr>
          <w:rFonts w:hint="eastAsia"/>
          <w:rtl/>
        </w:rPr>
        <w:t>איזור</w:t>
      </w:r>
      <w:proofErr w:type="spellEnd"/>
      <w:r>
        <w:rPr>
          <w:rtl/>
        </w:rPr>
        <w:t xml:space="preserve"> (</w:t>
      </w:r>
      <w:r>
        <w:rPr>
          <w:rFonts w:hint="eastAsia"/>
          <w:rtl/>
        </w:rPr>
        <w:t>דרום</w:t>
      </w:r>
      <w:r>
        <w:rPr>
          <w:rtl/>
        </w:rPr>
        <w:t xml:space="preserve"> </w:t>
      </w:r>
      <w:r>
        <w:rPr>
          <w:rFonts w:hint="eastAsia"/>
          <w:rtl/>
        </w:rPr>
        <w:t>וצפון</w:t>
      </w:r>
      <w:r>
        <w:rPr>
          <w:rtl/>
        </w:rPr>
        <w:t xml:space="preserve">) </w:t>
      </w:r>
      <w:r>
        <w:rPr>
          <w:rFonts w:hint="eastAsia"/>
          <w:rtl/>
        </w:rPr>
        <w:t>אשר</w:t>
      </w:r>
      <w:r>
        <w:rPr>
          <w:rtl/>
        </w:rPr>
        <w:t xml:space="preserve"> </w:t>
      </w:r>
      <w:r>
        <w:rPr>
          <w:rFonts w:hint="eastAsia"/>
          <w:rtl/>
        </w:rPr>
        <w:t>יבחר</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את</w:t>
      </w:r>
      <w:r>
        <w:rPr>
          <w:rtl/>
        </w:rPr>
        <w:t xml:space="preserve"> </w:t>
      </w:r>
      <w:r>
        <w:rPr>
          <w:rFonts w:hint="eastAsia"/>
          <w:rtl/>
        </w:rPr>
        <w:t>הצעתו</w:t>
      </w:r>
      <w:r>
        <w:rPr>
          <w:rtl/>
        </w:rPr>
        <w:t xml:space="preserve">.  </w:t>
      </w:r>
    </w:p>
    <w:p w:rsidR="00DC2FE4" w:rsidRPr="00440ECF" w:rsidRDefault="00DC2FE4" w:rsidP="00A364FE">
      <w:pPr>
        <w:pStyle w:val="af3"/>
        <w:spacing w:line="360" w:lineRule="auto"/>
        <w:ind w:left="1224"/>
        <w:jc w:val="both"/>
      </w:pPr>
    </w:p>
    <w:p w:rsidR="00DC2FE4" w:rsidRPr="00440ECF" w:rsidRDefault="00DC2FE4" w:rsidP="00E15155">
      <w:pPr>
        <w:pStyle w:val="af3"/>
        <w:numPr>
          <w:ilvl w:val="1"/>
          <w:numId w:val="49"/>
        </w:numPr>
        <w:spacing w:line="360" w:lineRule="auto"/>
        <w:jc w:val="both"/>
        <w:rPr>
          <w:u w:val="single"/>
        </w:rPr>
      </w:pPr>
      <w:r>
        <w:rPr>
          <w:rFonts w:hint="eastAsia"/>
          <w:u w:val="single"/>
          <w:rtl/>
        </w:rPr>
        <w:t>דמי</w:t>
      </w:r>
      <w:r>
        <w:rPr>
          <w:u w:val="single"/>
          <w:rtl/>
        </w:rPr>
        <w:t xml:space="preserve"> </w:t>
      </w:r>
      <w:r>
        <w:rPr>
          <w:rFonts w:hint="eastAsia"/>
          <w:u w:val="single"/>
          <w:rtl/>
        </w:rPr>
        <w:t>אחסנה</w:t>
      </w:r>
      <w:r>
        <w:rPr>
          <w:u w:val="single"/>
          <w:rtl/>
        </w:rPr>
        <w:t>:</w:t>
      </w:r>
    </w:p>
    <w:p w:rsidR="00DC2FE4" w:rsidRPr="00440ECF" w:rsidRDefault="00DC2FE4" w:rsidP="00E15155">
      <w:pPr>
        <w:pStyle w:val="af3"/>
        <w:numPr>
          <w:ilvl w:val="2"/>
          <w:numId w:val="49"/>
        </w:numPr>
        <w:spacing w:line="360" w:lineRule="auto"/>
        <w:jc w:val="both"/>
      </w:pPr>
      <w:r>
        <w:rPr>
          <w:rFonts w:hint="eastAsia"/>
          <w:rtl/>
        </w:rPr>
        <w:t>תמורה</w:t>
      </w:r>
      <w:r>
        <w:rPr>
          <w:rtl/>
        </w:rPr>
        <w:t xml:space="preserve"> </w:t>
      </w:r>
      <w:r>
        <w:rPr>
          <w:rFonts w:hint="eastAsia"/>
          <w:rtl/>
        </w:rPr>
        <w:t>בגין</w:t>
      </w:r>
      <w:r>
        <w:rPr>
          <w:rtl/>
        </w:rPr>
        <w:t xml:space="preserve"> </w:t>
      </w:r>
      <w:r>
        <w:rPr>
          <w:rFonts w:hint="eastAsia"/>
          <w:rtl/>
        </w:rPr>
        <w:t>אחסנת</w:t>
      </w:r>
      <w:r>
        <w:rPr>
          <w:rtl/>
        </w:rPr>
        <w:t xml:space="preserve">  </w:t>
      </w:r>
      <w:r>
        <w:rPr>
          <w:rFonts w:hint="eastAsia"/>
          <w:rtl/>
        </w:rPr>
        <w:t>טובין</w:t>
      </w:r>
      <w:r>
        <w:rPr>
          <w:rtl/>
        </w:rPr>
        <w:t xml:space="preserve"> :</w:t>
      </w:r>
    </w:p>
    <w:p w:rsidR="00DC2FE4" w:rsidRPr="00440ECF" w:rsidRDefault="00DC2FE4" w:rsidP="00A364FE">
      <w:pPr>
        <w:pStyle w:val="af3"/>
        <w:spacing w:line="360" w:lineRule="auto"/>
        <w:ind w:left="792"/>
        <w:jc w:val="both"/>
      </w:pPr>
      <w:r>
        <w:rPr>
          <w:rFonts w:hint="eastAsia"/>
          <w:rtl/>
        </w:rPr>
        <w:t>המזמין</w:t>
      </w:r>
      <w:r>
        <w:rPr>
          <w:rtl/>
        </w:rPr>
        <w:t xml:space="preserve"> </w:t>
      </w:r>
      <w:r>
        <w:rPr>
          <w:rFonts w:hint="eastAsia"/>
          <w:rtl/>
        </w:rPr>
        <w:t>ישלם</w:t>
      </w:r>
      <w:r>
        <w:rPr>
          <w:rtl/>
        </w:rPr>
        <w:t xml:space="preserve"> </w:t>
      </w:r>
      <w:r>
        <w:rPr>
          <w:rFonts w:hint="eastAsia"/>
          <w:rtl/>
        </w:rPr>
        <w:t>דמי</w:t>
      </w:r>
      <w:r>
        <w:rPr>
          <w:rtl/>
        </w:rPr>
        <w:t xml:space="preserve"> </w:t>
      </w:r>
      <w:r>
        <w:rPr>
          <w:rFonts w:hint="eastAsia"/>
          <w:rtl/>
        </w:rPr>
        <w:t>אחסון</w:t>
      </w:r>
      <w:r>
        <w:rPr>
          <w:rtl/>
        </w:rPr>
        <w:t xml:space="preserve"> </w:t>
      </w:r>
      <w:r>
        <w:rPr>
          <w:rFonts w:hint="eastAsia"/>
          <w:rtl/>
        </w:rPr>
        <w:t>לטובין</w:t>
      </w:r>
      <w:r>
        <w:rPr>
          <w:rtl/>
        </w:rPr>
        <w:t xml:space="preserve"> </w:t>
      </w:r>
      <w:r>
        <w:rPr>
          <w:rFonts w:hint="eastAsia"/>
          <w:rtl/>
        </w:rPr>
        <w:t>שטרם</w:t>
      </w:r>
      <w:r>
        <w:rPr>
          <w:rtl/>
        </w:rPr>
        <w:t xml:space="preserve"> </w:t>
      </w:r>
      <w:r>
        <w:rPr>
          <w:rFonts w:hint="eastAsia"/>
          <w:rtl/>
        </w:rPr>
        <w:t>נתקבלה</w:t>
      </w:r>
      <w:r>
        <w:rPr>
          <w:rtl/>
        </w:rPr>
        <w:t xml:space="preserve"> </w:t>
      </w:r>
      <w:r>
        <w:rPr>
          <w:rFonts w:hint="eastAsia"/>
          <w:rtl/>
        </w:rPr>
        <w:t>עבורם</w:t>
      </w:r>
      <w:r>
        <w:rPr>
          <w:rtl/>
        </w:rPr>
        <w:t xml:space="preserve"> </w:t>
      </w:r>
      <w:r>
        <w:rPr>
          <w:rFonts w:hint="eastAsia"/>
          <w:rtl/>
        </w:rPr>
        <w:t>הרשאת</w:t>
      </w:r>
      <w:r>
        <w:rPr>
          <w:rtl/>
        </w:rPr>
        <w:t xml:space="preserve"> </w:t>
      </w:r>
      <w:r>
        <w:rPr>
          <w:rFonts w:hint="eastAsia"/>
          <w:rtl/>
        </w:rPr>
        <w:t>פעולה</w:t>
      </w:r>
      <w:r>
        <w:rPr>
          <w:rtl/>
        </w:rPr>
        <w:t xml:space="preserve"> (</w:t>
      </w:r>
      <w:r>
        <w:rPr>
          <w:rFonts w:hint="eastAsia"/>
          <w:rtl/>
        </w:rPr>
        <w:t>מכירה</w:t>
      </w:r>
      <w:r>
        <w:rPr>
          <w:rtl/>
        </w:rPr>
        <w:t xml:space="preserve">, </w:t>
      </w:r>
      <w:r>
        <w:rPr>
          <w:rFonts w:hint="eastAsia"/>
          <w:rtl/>
        </w:rPr>
        <w:t>השמדה</w:t>
      </w:r>
      <w:r>
        <w:rPr>
          <w:rtl/>
        </w:rPr>
        <w:t xml:space="preserve">, </w:t>
      </w:r>
      <w:r>
        <w:rPr>
          <w:rFonts w:hint="eastAsia"/>
          <w:rtl/>
        </w:rPr>
        <w:t>מסירה</w:t>
      </w:r>
      <w:r>
        <w:rPr>
          <w:rtl/>
        </w:rPr>
        <w:t xml:space="preserve">). </w:t>
      </w:r>
      <w:r>
        <w:rPr>
          <w:rFonts w:hint="eastAsia"/>
          <w:rtl/>
        </w:rPr>
        <w:t>תמורה</w:t>
      </w:r>
      <w:r>
        <w:rPr>
          <w:rtl/>
        </w:rPr>
        <w:t xml:space="preserve"> </w:t>
      </w:r>
      <w:r>
        <w:rPr>
          <w:rFonts w:hint="eastAsia"/>
          <w:rtl/>
        </w:rPr>
        <w:t>זו</w:t>
      </w:r>
      <w:r>
        <w:rPr>
          <w:rtl/>
        </w:rPr>
        <w:t xml:space="preserve"> </w:t>
      </w:r>
      <w:r>
        <w:rPr>
          <w:rFonts w:hint="eastAsia"/>
          <w:rtl/>
        </w:rPr>
        <w:t>כוללת</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הפעולות</w:t>
      </w:r>
      <w:r>
        <w:rPr>
          <w:rtl/>
        </w:rPr>
        <w:t xml:space="preserve"> </w:t>
      </w:r>
      <w:r>
        <w:rPr>
          <w:rFonts w:hint="eastAsia"/>
          <w:rtl/>
        </w:rPr>
        <w:t>הנדרשות</w:t>
      </w:r>
      <w:r>
        <w:rPr>
          <w:rtl/>
        </w:rPr>
        <w:t xml:space="preserve"> </w:t>
      </w:r>
      <w:r>
        <w:rPr>
          <w:rFonts w:hint="eastAsia"/>
          <w:rtl/>
        </w:rPr>
        <w:t>לצורך</w:t>
      </w:r>
      <w:r>
        <w:rPr>
          <w:rtl/>
        </w:rPr>
        <w:t xml:space="preserve"> </w:t>
      </w:r>
      <w:r>
        <w:rPr>
          <w:rFonts w:hint="eastAsia"/>
          <w:rtl/>
        </w:rPr>
        <w:t>ניהול</w:t>
      </w:r>
      <w:r>
        <w:rPr>
          <w:rtl/>
        </w:rPr>
        <w:t xml:space="preserve"> </w:t>
      </w:r>
      <w:r>
        <w:rPr>
          <w:rFonts w:hint="eastAsia"/>
          <w:rtl/>
        </w:rPr>
        <w:t>המחסן</w:t>
      </w:r>
      <w:r>
        <w:rPr>
          <w:rtl/>
        </w:rPr>
        <w:t xml:space="preserve">, </w:t>
      </w:r>
      <w:r>
        <w:rPr>
          <w:rFonts w:hint="eastAsia"/>
          <w:rtl/>
        </w:rPr>
        <w:t>לרבות</w:t>
      </w:r>
      <w:r>
        <w:rPr>
          <w:rtl/>
        </w:rPr>
        <w:t xml:space="preserve"> </w:t>
      </w:r>
      <w:r>
        <w:rPr>
          <w:rFonts w:hint="eastAsia"/>
          <w:rtl/>
        </w:rPr>
        <w:t>אריזה</w:t>
      </w:r>
      <w:r>
        <w:rPr>
          <w:rtl/>
        </w:rPr>
        <w:t xml:space="preserve"> </w:t>
      </w:r>
      <w:r>
        <w:rPr>
          <w:rFonts w:hint="eastAsia"/>
          <w:rtl/>
        </w:rPr>
        <w:t>ושמירה</w:t>
      </w:r>
      <w:r>
        <w:rPr>
          <w:rtl/>
        </w:rPr>
        <w:t xml:space="preserve"> </w:t>
      </w:r>
      <w:r>
        <w:rPr>
          <w:rFonts w:hint="eastAsia"/>
          <w:rtl/>
        </w:rPr>
        <w:t>על</w:t>
      </w:r>
      <w:r>
        <w:rPr>
          <w:rtl/>
        </w:rPr>
        <w:t xml:space="preserve"> </w:t>
      </w:r>
      <w:r>
        <w:rPr>
          <w:rFonts w:hint="eastAsia"/>
          <w:rtl/>
        </w:rPr>
        <w:t>הטובין</w:t>
      </w:r>
      <w:r>
        <w:rPr>
          <w:rtl/>
        </w:rPr>
        <w:t xml:space="preserve">, </w:t>
      </w:r>
      <w:r>
        <w:rPr>
          <w:rFonts w:hint="eastAsia"/>
          <w:rtl/>
        </w:rPr>
        <w:t>פעולות</w:t>
      </w:r>
      <w:r>
        <w:rPr>
          <w:rtl/>
        </w:rPr>
        <w:t xml:space="preserve"> </w:t>
      </w:r>
      <w:r>
        <w:rPr>
          <w:rFonts w:hint="eastAsia"/>
          <w:rtl/>
        </w:rPr>
        <w:t>בקרה</w:t>
      </w:r>
      <w:r>
        <w:rPr>
          <w:rtl/>
        </w:rPr>
        <w:t xml:space="preserve">, </w:t>
      </w:r>
      <w:r>
        <w:rPr>
          <w:rFonts w:hint="eastAsia"/>
          <w:rtl/>
        </w:rPr>
        <w:t>הוצאת</w:t>
      </w:r>
      <w:r>
        <w:rPr>
          <w:rtl/>
        </w:rPr>
        <w:t xml:space="preserve"> </w:t>
      </w:r>
      <w:r>
        <w:rPr>
          <w:rFonts w:hint="eastAsia"/>
          <w:rtl/>
        </w:rPr>
        <w:t>דוגמאות</w:t>
      </w:r>
      <w:r>
        <w:rPr>
          <w:rtl/>
        </w:rPr>
        <w:t xml:space="preserve">, </w:t>
      </w:r>
      <w:r>
        <w:rPr>
          <w:rFonts w:hint="eastAsia"/>
          <w:rtl/>
        </w:rPr>
        <w:t>בירורים</w:t>
      </w:r>
      <w:r>
        <w:rPr>
          <w:rtl/>
        </w:rPr>
        <w:t xml:space="preserve"> </w:t>
      </w:r>
      <w:r>
        <w:rPr>
          <w:rFonts w:hint="eastAsia"/>
          <w:rtl/>
        </w:rPr>
        <w:t>שונים</w:t>
      </w:r>
      <w:r>
        <w:rPr>
          <w:rtl/>
        </w:rPr>
        <w:t xml:space="preserve">, </w:t>
      </w:r>
      <w:r>
        <w:rPr>
          <w:rFonts w:hint="eastAsia"/>
          <w:rtl/>
        </w:rPr>
        <w:t>ספירות</w:t>
      </w:r>
      <w:r>
        <w:rPr>
          <w:rtl/>
        </w:rPr>
        <w:t xml:space="preserve"> </w:t>
      </w:r>
      <w:r>
        <w:rPr>
          <w:rFonts w:hint="eastAsia"/>
          <w:rtl/>
        </w:rPr>
        <w:t>מלאי</w:t>
      </w:r>
      <w:r>
        <w:rPr>
          <w:rtl/>
        </w:rPr>
        <w:t xml:space="preserve"> </w:t>
      </w:r>
      <w:r>
        <w:rPr>
          <w:rFonts w:hint="eastAsia"/>
          <w:rtl/>
        </w:rPr>
        <w:t>תקופתיות</w:t>
      </w:r>
      <w:r>
        <w:rPr>
          <w:rtl/>
        </w:rPr>
        <w:t xml:space="preserve">, </w:t>
      </w:r>
      <w:r>
        <w:rPr>
          <w:rFonts w:hint="eastAsia"/>
          <w:rtl/>
        </w:rPr>
        <w:t>הפעלת</w:t>
      </w:r>
      <w:r>
        <w:rPr>
          <w:rtl/>
        </w:rPr>
        <w:t xml:space="preserve"> </w:t>
      </w:r>
      <w:r>
        <w:rPr>
          <w:rFonts w:hint="eastAsia"/>
          <w:rtl/>
        </w:rPr>
        <w:t>מערכת</w:t>
      </w:r>
      <w:r>
        <w:rPr>
          <w:rtl/>
        </w:rPr>
        <w:t xml:space="preserve"> </w:t>
      </w:r>
      <w:r>
        <w:rPr>
          <w:rFonts w:hint="eastAsia"/>
          <w:rtl/>
        </w:rPr>
        <w:t>ממוחשבת</w:t>
      </w:r>
      <w:r>
        <w:rPr>
          <w:rtl/>
        </w:rPr>
        <w:t xml:space="preserve"> </w:t>
      </w:r>
      <w:r>
        <w:rPr>
          <w:rFonts w:hint="eastAsia"/>
          <w:rtl/>
        </w:rPr>
        <w:t>ועוד</w:t>
      </w:r>
      <w:r>
        <w:rPr>
          <w:rtl/>
        </w:rPr>
        <w:t>.</w:t>
      </w:r>
    </w:p>
    <w:p w:rsidR="00DC2FE4" w:rsidRPr="00440ECF" w:rsidRDefault="00DC2FE4" w:rsidP="00CE3C28">
      <w:pPr>
        <w:ind w:left="678"/>
        <w:jc w:val="both"/>
        <w:rPr>
          <w:b/>
          <w:bCs/>
          <w:rtl/>
        </w:rPr>
      </w:pPr>
      <w:r>
        <w:rPr>
          <w:rFonts w:hint="eastAsia"/>
          <w:b/>
          <w:bCs/>
          <w:rtl/>
        </w:rPr>
        <w:t>למען</w:t>
      </w:r>
      <w:r>
        <w:rPr>
          <w:b/>
          <w:bCs/>
          <w:rtl/>
        </w:rPr>
        <w:t xml:space="preserve"> </w:t>
      </w:r>
      <w:r>
        <w:rPr>
          <w:rFonts w:hint="eastAsia"/>
          <w:b/>
          <w:bCs/>
          <w:rtl/>
        </w:rPr>
        <w:t>הסר</w:t>
      </w:r>
      <w:r>
        <w:rPr>
          <w:b/>
          <w:bCs/>
          <w:rtl/>
        </w:rPr>
        <w:t xml:space="preserve"> </w:t>
      </w:r>
      <w:r>
        <w:rPr>
          <w:rFonts w:hint="eastAsia"/>
          <w:b/>
          <w:bCs/>
          <w:rtl/>
        </w:rPr>
        <w:t>ספק</w:t>
      </w:r>
      <w:r>
        <w:rPr>
          <w:b/>
          <w:bCs/>
          <w:rtl/>
        </w:rPr>
        <w:t xml:space="preserve"> </w:t>
      </w:r>
      <w:r>
        <w:rPr>
          <w:rFonts w:hint="eastAsia"/>
          <w:b/>
          <w:bCs/>
          <w:rtl/>
        </w:rPr>
        <w:t>יובהר</w:t>
      </w:r>
      <w:r>
        <w:rPr>
          <w:b/>
          <w:bCs/>
          <w:rtl/>
        </w:rPr>
        <w:t xml:space="preserve"> </w:t>
      </w:r>
      <w:r>
        <w:rPr>
          <w:rFonts w:hint="eastAsia"/>
          <w:b/>
          <w:bCs/>
          <w:rtl/>
        </w:rPr>
        <w:t>כי</w:t>
      </w:r>
      <w:r>
        <w:rPr>
          <w:b/>
          <w:bCs/>
          <w:rtl/>
        </w:rPr>
        <w:t xml:space="preserve"> </w:t>
      </w:r>
      <w:r>
        <w:rPr>
          <w:rFonts w:hint="eastAsia"/>
          <w:b/>
          <w:bCs/>
          <w:rtl/>
        </w:rPr>
        <w:t>לא</w:t>
      </w:r>
      <w:r>
        <w:rPr>
          <w:b/>
          <w:bCs/>
          <w:rtl/>
        </w:rPr>
        <w:t xml:space="preserve"> </w:t>
      </w:r>
      <w:r>
        <w:rPr>
          <w:rFonts w:hint="eastAsia"/>
          <w:b/>
          <w:bCs/>
          <w:rtl/>
        </w:rPr>
        <w:t>תשולם</w:t>
      </w:r>
      <w:r>
        <w:rPr>
          <w:b/>
          <w:bCs/>
          <w:rtl/>
        </w:rPr>
        <w:t xml:space="preserve"> </w:t>
      </w:r>
      <w:r>
        <w:rPr>
          <w:rFonts w:hint="eastAsia"/>
          <w:b/>
          <w:bCs/>
          <w:rtl/>
        </w:rPr>
        <w:t>כל</w:t>
      </w:r>
      <w:r>
        <w:rPr>
          <w:b/>
          <w:bCs/>
          <w:rtl/>
        </w:rPr>
        <w:t xml:space="preserve"> </w:t>
      </w:r>
      <w:r>
        <w:rPr>
          <w:rFonts w:hint="eastAsia"/>
          <w:b/>
          <w:bCs/>
          <w:rtl/>
        </w:rPr>
        <w:t>תמורה</w:t>
      </w:r>
      <w:r>
        <w:rPr>
          <w:b/>
          <w:bCs/>
          <w:rtl/>
        </w:rPr>
        <w:t xml:space="preserve"> </w:t>
      </w:r>
      <w:r>
        <w:rPr>
          <w:rFonts w:hint="eastAsia"/>
          <w:b/>
          <w:bCs/>
          <w:rtl/>
        </w:rPr>
        <w:t>בגין</w:t>
      </w:r>
      <w:r>
        <w:rPr>
          <w:b/>
          <w:bCs/>
          <w:rtl/>
        </w:rPr>
        <w:t xml:space="preserve"> אחסון טובין לאחר מועד קבלת הרשאת פעולה (/</w:t>
      </w:r>
      <w:r>
        <w:rPr>
          <w:rFonts w:hint="eastAsia"/>
          <w:b/>
          <w:bCs/>
          <w:rtl/>
        </w:rPr>
        <w:t>מסירה</w:t>
      </w:r>
      <w:r>
        <w:rPr>
          <w:b/>
          <w:bCs/>
          <w:rtl/>
        </w:rPr>
        <w:t xml:space="preserve">/מכירה). </w:t>
      </w:r>
      <w:r w:rsidRPr="002247A8">
        <w:rPr>
          <w:rFonts w:hint="eastAsia"/>
          <w:rtl/>
        </w:rPr>
        <w:t>במקרה</w:t>
      </w:r>
      <w:r w:rsidRPr="002247A8">
        <w:rPr>
          <w:rtl/>
        </w:rPr>
        <w:t xml:space="preserve"> של הרשאת פעולה להשמדת טובין, יהיה הספק זכאי לדמי אחסנה בגין 14 ימים </w:t>
      </w:r>
      <w:proofErr w:type="spellStart"/>
      <w:r w:rsidRPr="002247A8">
        <w:rPr>
          <w:rtl/>
        </w:rPr>
        <w:t>קלנדריים</w:t>
      </w:r>
      <w:proofErr w:type="spellEnd"/>
      <w:r w:rsidRPr="002247A8">
        <w:rPr>
          <w:rtl/>
        </w:rPr>
        <w:t xml:space="preserve"> נוספים. </w:t>
      </w:r>
      <w:r w:rsidRPr="00440ECF">
        <w:rPr>
          <w:rFonts w:hint="eastAsia"/>
          <w:b/>
          <w:bCs/>
          <w:rtl/>
        </w:rPr>
        <w:t>תדירות</w:t>
      </w:r>
      <w:r w:rsidRPr="00440ECF">
        <w:rPr>
          <w:b/>
          <w:bCs/>
          <w:rtl/>
        </w:rPr>
        <w:t xml:space="preserve"> השמדה – על הספק להיערך ל</w:t>
      </w:r>
      <w:r w:rsidRPr="005A5F46">
        <w:rPr>
          <w:rFonts w:hint="eastAsia"/>
          <w:b/>
          <w:bCs/>
          <w:rtl/>
        </w:rPr>
        <w:t>ה</w:t>
      </w:r>
      <w:r>
        <w:rPr>
          <w:rFonts w:hint="eastAsia"/>
          <w:b/>
          <w:bCs/>
          <w:rtl/>
        </w:rPr>
        <w:t>שמדת</w:t>
      </w:r>
      <w:r>
        <w:rPr>
          <w:b/>
          <w:bCs/>
          <w:rtl/>
        </w:rPr>
        <w:t xml:space="preserve"> </w:t>
      </w:r>
      <w:r>
        <w:rPr>
          <w:rFonts w:hint="eastAsia"/>
          <w:b/>
          <w:bCs/>
          <w:rtl/>
        </w:rPr>
        <w:t>טובין</w:t>
      </w:r>
      <w:r>
        <w:rPr>
          <w:b/>
          <w:bCs/>
          <w:rtl/>
        </w:rPr>
        <w:t xml:space="preserve"> </w:t>
      </w:r>
      <w:r>
        <w:rPr>
          <w:rFonts w:hint="eastAsia"/>
          <w:b/>
          <w:bCs/>
          <w:rtl/>
        </w:rPr>
        <w:t>בתדירות</w:t>
      </w:r>
      <w:r>
        <w:rPr>
          <w:b/>
          <w:bCs/>
          <w:rtl/>
        </w:rPr>
        <w:t xml:space="preserve"> </w:t>
      </w:r>
      <w:r>
        <w:rPr>
          <w:rFonts w:hint="eastAsia"/>
          <w:b/>
          <w:bCs/>
          <w:rtl/>
        </w:rPr>
        <w:t>של</w:t>
      </w:r>
      <w:r>
        <w:rPr>
          <w:b/>
          <w:bCs/>
          <w:rtl/>
        </w:rPr>
        <w:t xml:space="preserve"> </w:t>
      </w:r>
      <w:r>
        <w:rPr>
          <w:rFonts w:hint="eastAsia"/>
          <w:b/>
          <w:bCs/>
          <w:rtl/>
        </w:rPr>
        <w:t>פעם</w:t>
      </w:r>
      <w:r>
        <w:rPr>
          <w:b/>
          <w:bCs/>
          <w:rtl/>
        </w:rPr>
        <w:t xml:space="preserve"> </w:t>
      </w:r>
      <w:r>
        <w:rPr>
          <w:rFonts w:hint="eastAsia"/>
          <w:b/>
          <w:bCs/>
          <w:rtl/>
        </w:rPr>
        <w:t>בשבוע</w:t>
      </w:r>
      <w:r>
        <w:rPr>
          <w:b/>
          <w:bCs/>
          <w:rtl/>
        </w:rPr>
        <w:t xml:space="preserve">, </w:t>
      </w:r>
      <w:r>
        <w:rPr>
          <w:rFonts w:hint="eastAsia"/>
          <w:b/>
          <w:bCs/>
          <w:rtl/>
        </w:rPr>
        <w:t>או</w:t>
      </w:r>
      <w:r>
        <w:rPr>
          <w:b/>
          <w:bCs/>
          <w:rtl/>
        </w:rPr>
        <w:t xml:space="preserve"> </w:t>
      </w:r>
      <w:r>
        <w:rPr>
          <w:rFonts w:hint="eastAsia"/>
          <w:b/>
          <w:bCs/>
          <w:rtl/>
        </w:rPr>
        <w:t>בהתאם</w:t>
      </w:r>
      <w:r>
        <w:rPr>
          <w:b/>
          <w:bCs/>
          <w:rtl/>
        </w:rPr>
        <w:t xml:space="preserve"> </w:t>
      </w:r>
      <w:r>
        <w:rPr>
          <w:rFonts w:hint="eastAsia"/>
          <w:b/>
          <w:bCs/>
          <w:rtl/>
        </w:rPr>
        <w:t>להוראות</w:t>
      </w:r>
      <w:r>
        <w:rPr>
          <w:b/>
          <w:bCs/>
          <w:rtl/>
        </w:rPr>
        <w:t xml:space="preserve"> </w:t>
      </w:r>
      <w:r>
        <w:rPr>
          <w:rFonts w:hint="eastAsia"/>
          <w:b/>
          <w:bCs/>
          <w:rtl/>
        </w:rPr>
        <w:t>המזמין</w:t>
      </w:r>
      <w:r>
        <w:rPr>
          <w:b/>
          <w:bCs/>
          <w:rtl/>
        </w:rPr>
        <w:t xml:space="preserve">. </w:t>
      </w:r>
      <w:r>
        <w:rPr>
          <w:rFonts w:hint="eastAsia"/>
          <w:b/>
          <w:bCs/>
          <w:rtl/>
        </w:rPr>
        <w:t>יובהר</w:t>
      </w:r>
      <w:r>
        <w:rPr>
          <w:b/>
          <w:bCs/>
          <w:rtl/>
        </w:rPr>
        <w:t xml:space="preserve"> </w:t>
      </w:r>
      <w:r>
        <w:rPr>
          <w:rFonts w:hint="eastAsia"/>
          <w:b/>
          <w:bCs/>
          <w:rtl/>
        </w:rPr>
        <w:t>בזאת</w:t>
      </w:r>
      <w:r>
        <w:rPr>
          <w:b/>
          <w:bCs/>
          <w:rtl/>
        </w:rPr>
        <w:t xml:space="preserve"> </w:t>
      </w:r>
      <w:r>
        <w:rPr>
          <w:rFonts w:hint="eastAsia"/>
          <w:b/>
          <w:bCs/>
          <w:rtl/>
        </w:rPr>
        <w:t>כי</w:t>
      </w:r>
      <w:r>
        <w:rPr>
          <w:b/>
          <w:bCs/>
          <w:rtl/>
        </w:rPr>
        <w:t xml:space="preserve"> </w:t>
      </w:r>
      <w:r>
        <w:rPr>
          <w:rFonts w:hint="eastAsia"/>
          <w:b/>
          <w:bCs/>
          <w:rtl/>
        </w:rPr>
        <w:t>קביעת</w:t>
      </w:r>
      <w:r>
        <w:rPr>
          <w:b/>
          <w:bCs/>
          <w:rtl/>
        </w:rPr>
        <w:t xml:space="preserve"> </w:t>
      </w:r>
      <w:r>
        <w:rPr>
          <w:rFonts w:hint="eastAsia"/>
          <w:b/>
          <w:bCs/>
          <w:rtl/>
        </w:rPr>
        <w:t>מועדי</w:t>
      </w:r>
      <w:r>
        <w:rPr>
          <w:b/>
          <w:bCs/>
          <w:rtl/>
        </w:rPr>
        <w:t xml:space="preserve"> </w:t>
      </w:r>
      <w:r>
        <w:rPr>
          <w:rFonts w:hint="eastAsia"/>
          <w:b/>
          <w:bCs/>
          <w:rtl/>
        </w:rPr>
        <w:t>ההשמדה</w:t>
      </w:r>
      <w:r>
        <w:rPr>
          <w:b/>
          <w:bCs/>
          <w:rtl/>
        </w:rPr>
        <w:t xml:space="preserve"> </w:t>
      </w:r>
      <w:r>
        <w:rPr>
          <w:rFonts w:hint="eastAsia"/>
          <w:b/>
          <w:bCs/>
          <w:rtl/>
        </w:rPr>
        <w:t>וסוגי</w:t>
      </w:r>
      <w:r>
        <w:rPr>
          <w:b/>
          <w:bCs/>
          <w:rtl/>
        </w:rPr>
        <w:t xml:space="preserve"> </w:t>
      </w:r>
      <w:r>
        <w:rPr>
          <w:rFonts w:hint="eastAsia"/>
          <w:b/>
          <w:bCs/>
          <w:rtl/>
        </w:rPr>
        <w:t>הטובין</w:t>
      </w:r>
      <w:r>
        <w:rPr>
          <w:b/>
          <w:bCs/>
          <w:rtl/>
        </w:rPr>
        <w:t xml:space="preserve"> </w:t>
      </w:r>
      <w:r>
        <w:rPr>
          <w:rFonts w:hint="eastAsia"/>
          <w:b/>
          <w:bCs/>
          <w:rtl/>
        </w:rPr>
        <w:t>שיושמדו</w:t>
      </w:r>
      <w:r>
        <w:rPr>
          <w:b/>
          <w:bCs/>
          <w:rtl/>
        </w:rPr>
        <w:t xml:space="preserve">, </w:t>
      </w:r>
      <w:r>
        <w:rPr>
          <w:rFonts w:hint="eastAsia"/>
          <w:b/>
          <w:bCs/>
          <w:rtl/>
        </w:rPr>
        <w:t>הינם</w:t>
      </w:r>
      <w:r>
        <w:rPr>
          <w:b/>
          <w:bCs/>
          <w:rtl/>
        </w:rPr>
        <w:t xml:space="preserve"> בסמכותו הבלעדית של המזמין. </w:t>
      </w:r>
    </w:p>
    <w:p w:rsidR="00DC2FE4" w:rsidRPr="00440ECF" w:rsidRDefault="00DC2FE4" w:rsidP="00440ECF">
      <w:pPr>
        <w:ind w:left="678"/>
        <w:jc w:val="both"/>
      </w:pPr>
      <w:r>
        <w:rPr>
          <w:rFonts w:hint="eastAsia"/>
          <w:rtl/>
        </w:rPr>
        <w:t>דמי</w:t>
      </w:r>
      <w:r>
        <w:rPr>
          <w:rtl/>
        </w:rPr>
        <w:t xml:space="preserve"> </w:t>
      </w:r>
      <w:r>
        <w:rPr>
          <w:rFonts w:hint="eastAsia"/>
          <w:rtl/>
        </w:rPr>
        <w:t>אחסנה</w:t>
      </w:r>
      <w:r>
        <w:rPr>
          <w:rtl/>
        </w:rPr>
        <w:t xml:space="preserve"> </w:t>
      </w:r>
      <w:r>
        <w:rPr>
          <w:rFonts w:hint="eastAsia"/>
          <w:rtl/>
        </w:rPr>
        <w:t>בגין</w:t>
      </w:r>
      <w:r>
        <w:rPr>
          <w:rtl/>
        </w:rPr>
        <w:t xml:space="preserve"> </w:t>
      </w:r>
      <w:r>
        <w:rPr>
          <w:rFonts w:hint="eastAsia"/>
          <w:rtl/>
        </w:rPr>
        <w:t>טובין</w:t>
      </w:r>
      <w:r>
        <w:rPr>
          <w:rtl/>
        </w:rPr>
        <w:t xml:space="preserve"> שהם מיטלטלין: </w:t>
      </w:r>
    </w:p>
    <w:p w:rsidR="00DC2FE4" w:rsidRPr="00440ECF" w:rsidRDefault="00DC2FE4" w:rsidP="00E15155">
      <w:pPr>
        <w:pStyle w:val="af3"/>
        <w:numPr>
          <w:ilvl w:val="3"/>
          <w:numId w:val="49"/>
        </w:numPr>
        <w:spacing w:line="360" w:lineRule="auto"/>
        <w:jc w:val="both"/>
      </w:pPr>
      <w:r>
        <w:rPr>
          <w:rFonts w:hint="eastAsia"/>
          <w:rtl/>
        </w:rPr>
        <w:t>המציע</w:t>
      </w:r>
      <w:r>
        <w:rPr>
          <w:rtl/>
        </w:rPr>
        <w:t xml:space="preserve"> </w:t>
      </w:r>
      <w:r>
        <w:rPr>
          <w:rFonts w:hint="eastAsia"/>
          <w:rtl/>
        </w:rPr>
        <w:t>יקבל</w:t>
      </w:r>
      <w:r>
        <w:rPr>
          <w:rtl/>
        </w:rPr>
        <w:t xml:space="preserve"> </w:t>
      </w:r>
      <w:r>
        <w:rPr>
          <w:rFonts w:hint="eastAsia"/>
          <w:rtl/>
        </w:rPr>
        <w:t>תמורה</w:t>
      </w:r>
      <w:r>
        <w:rPr>
          <w:rtl/>
        </w:rPr>
        <w:t xml:space="preserve"> </w:t>
      </w:r>
      <w:r>
        <w:rPr>
          <w:rFonts w:hint="eastAsia"/>
          <w:rtl/>
        </w:rPr>
        <w:t>חודשית</w:t>
      </w:r>
      <w:r>
        <w:rPr>
          <w:rtl/>
        </w:rPr>
        <w:t xml:space="preserve"> </w:t>
      </w:r>
      <w:r>
        <w:rPr>
          <w:rFonts w:hint="eastAsia"/>
          <w:rtl/>
        </w:rPr>
        <w:t>בגין</w:t>
      </w:r>
      <w:r>
        <w:rPr>
          <w:rtl/>
        </w:rPr>
        <w:t xml:space="preserve"> </w:t>
      </w:r>
      <w:r>
        <w:rPr>
          <w:rFonts w:hint="eastAsia"/>
          <w:rtl/>
        </w:rPr>
        <w:t>נפח</w:t>
      </w:r>
      <w:r>
        <w:rPr>
          <w:rtl/>
        </w:rPr>
        <w:t xml:space="preserve"> </w:t>
      </w:r>
      <w:r>
        <w:rPr>
          <w:rFonts w:hint="eastAsia"/>
          <w:rtl/>
        </w:rPr>
        <w:t>האחסון</w:t>
      </w:r>
      <w:r>
        <w:rPr>
          <w:rtl/>
        </w:rPr>
        <w:t xml:space="preserve"> </w:t>
      </w:r>
      <w:r>
        <w:rPr>
          <w:rFonts w:hint="eastAsia"/>
          <w:rtl/>
        </w:rPr>
        <w:t>של</w:t>
      </w:r>
      <w:r>
        <w:rPr>
          <w:rtl/>
        </w:rPr>
        <w:t xml:space="preserve"> </w:t>
      </w:r>
      <w:r>
        <w:rPr>
          <w:rFonts w:hint="eastAsia"/>
          <w:rtl/>
        </w:rPr>
        <w:t>המיטלטלין</w:t>
      </w:r>
      <w:r>
        <w:rPr>
          <w:rtl/>
        </w:rPr>
        <w:t xml:space="preserve"> </w:t>
      </w:r>
      <w:r>
        <w:rPr>
          <w:rFonts w:hint="eastAsia"/>
          <w:rtl/>
        </w:rPr>
        <w:t>כפי</w:t>
      </w:r>
      <w:r>
        <w:rPr>
          <w:rtl/>
        </w:rPr>
        <w:t xml:space="preserve"> </w:t>
      </w:r>
      <w:r>
        <w:rPr>
          <w:rFonts w:hint="eastAsia"/>
          <w:rtl/>
        </w:rPr>
        <w:t>שנמדדו</w:t>
      </w:r>
      <w:r>
        <w:rPr>
          <w:rtl/>
        </w:rPr>
        <w:t xml:space="preserve"> </w:t>
      </w:r>
      <w:r>
        <w:rPr>
          <w:rFonts w:hint="eastAsia"/>
          <w:rtl/>
        </w:rPr>
        <w:t>בפועל</w:t>
      </w:r>
      <w:r>
        <w:rPr>
          <w:rtl/>
        </w:rPr>
        <w:t xml:space="preserve"> </w:t>
      </w:r>
      <w:r>
        <w:rPr>
          <w:rFonts w:hint="eastAsia"/>
          <w:rtl/>
        </w:rPr>
        <w:t>במועד</w:t>
      </w:r>
      <w:r>
        <w:rPr>
          <w:rtl/>
        </w:rPr>
        <w:t xml:space="preserve"> </w:t>
      </w:r>
      <w:r>
        <w:rPr>
          <w:rFonts w:hint="eastAsia"/>
          <w:rtl/>
        </w:rPr>
        <w:t>קליטתם</w:t>
      </w:r>
      <w:r>
        <w:rPr>
          <w:rtl/>
        </w:rPr>
        <w:t xml:space="preserve"> </w:t>
      </w:r>
      <w:r>
        <w:rPr>
          <w:rFonts w:hint="eastAsia"/>
          <w:rtl/>
        </w:rPr>
        <w:t>באתר</w:t>
      </w:r>
      <w:r>
        <w:rPr>
          <w:rtl/>
        </w:rPr>
        <w:t xml:space="preserve">  </w:t>
      </w:r>
      <w:r>
        <w:rPr>
          <w:rFonts w:hint="eastAsia"/>
          <w:rtl/>
        </w:rPr>
        <w:t>כמפורט</w:t>
      </w:r>
      <w:r>
        <w:rPr>
          <w:rtl/>
        </w:rPr>
        <w:t xml:space="preserve"> </w:t>
      </w:r>
      <w:r>
        <w:rPr>
          <w:rFonts w:hint="eastAsia"/>
          <w:rtl/>
        </w:rPr>
        <w:t>להלן</w:t>
      </w:r>
      <w:r>
        <w:rPr>
          <w:rtl/>
        </w:rPr>
        <w:t>:</w:t>
      </w:r>
    </w:p>
    <w:p w:rsidR="00DC2FE4" w:rsidRPr="00440ECF" w:rsidRDefault="00DC2FE4" w:rsidP="00E15155">
      <w:pPr>
        <w:pStyle w:val="af3"/>
        <w:numPr>
          <w:ilvl w:val="4"/>
          <w:numId w:val="49"/>
        </w:numPr>
        <w:spacing w:line="360" w:lineRule="auto"/>
        <w:jc w:val="both"/>
        <w:rPr>
          <w:rtl/>
        </w:rPr>
      </w:pPr>
      <w:r>
        <w:rPr>
          <w:rFonts w:hint="eastAsia"/>
          <w:rtl/>
        </w:rPr>
        <w:t>יחידת</w:t>
      </w:r>
      <w:r>
        <w:rPr>
          <w:rtl/>
        </w:rPr>
        <w:t xml:space="preserve"> </w:t>
      </w:r>
      <w:r>
        <w:rPr>
          <w:rFonts w:hint="eastAsia"/>
          <w:rtl/>
        </w:rPr>
        <w:t>החיוב</w:t>
      </w:r>
      <w:r>
        <w:rPr>
          <w:rtl/>
        </w:rPr>
        <w:t xml:space="preserve"> </w:t>
      </w:r>
      <w:r>
        <w:rPr>
          <w:rFonts w:hint="eastAsia"/>
          <w:rtl/>
        </w:rPr>
        <w:t>הכספי</w:t>
      </w:r>
      <w:r>
        <w:rPr>
          <w:rtl/>
        </w:rPr>
        <w:t xml:space="preserve"> </w:t>
      </w:r>
      <w:r>
        <w:rPr>
          <w:rFonts w:hint="eastAsia"/>
          <w:rtl/>
        </w:rPr>
        <w:t>המינימאלית</w:t>
      </w:r>
      <w:r>
        <w:rPr>
          <w:rtl/>
        </w:rPr>
        <w:t xml:space="preserve"> </w:t>
      </w:r>
      <w:r>
        <w:rPr>
          <w:rFonts w:hint="eastAsia"/>
          <w:rtl/>
        </w:rPr>
        <w:t>תהיה</w:t>
      </w:r>
      <w:r>
        <w:rPr>
          <w:rtl/>
        </w:rPr>
        <w:t xml:space="preserve"> 0.1 </w:t>
      </w:r>
      <w:r>
        <w:rPr>
          <w:rFonts w:hint="eastAsia"/>
          <w:rtl/>
        </w:rPr>
        <w:t>מ</w:t>
      </w:r>
      <w:r>
        <w:rPr>
          <w:rtl/>
        </w:rPr>
        <w:t>"</w:t>
      </w:r>
      <w:r>
        <w:rPr>
          <w:rFonts w:hint="eastAsia"/>
          <w:rtl/>
        </w:rPr>
        <w:t>ק</w:t>
      </w:r>
      <w:r>
        <w:rPr>
          <w:rtl/>
        </w:rPr>
        <w:t xml:space="preserve"> </w:t>
      </w:r>
      <w:r>
        <w:rPr>
          <w:rFonts w:hint="eastAsia"/>
          <w:rtl/>
        </w:rPr>
        <w:t>לכל</w:t>
      </w:r>
      <w:r>
        <w:rPr>
          <w:rtl/>
        </w:rPr>
        <w:t xml:space="preserve"> </w:t>
      </w:r>
      <w:r>
        <w:rPr>
          <w:rFonts w:hint="eastAsia"/>
          <w:rtl/>
        </w:rPr>
        <w:t>מיטלטלין</w:t>
      </w:r>
      <w:r>
        <w:rPr>
          <w:rtl/>
        </w:rPr>
        <w:t xml:space="preserve">. </w:t>
      </w:r>
      <w:r>
        <w:rPr>
          <w:rFonts w:hint="eastAsia"/>
          <w:rtl/>
        </w:rPr>
        <w:t>מעבר</w:t>
      </w:r>
      <w:r>
        <w:rPr>
          <w:rtl/>
        </w:rPr>
        <w:t xml:space="preserve"> </w:t>
      </w:r>
      <w:r>
        <w:rPr>
          <w:rFonts w:hint="eastAsia"/>
          <w:rtl/>
        </w:rPr>
        <w:t>לנפח</w:t>
      </w:r>
      <w:r>
        <w:rPr>
          <w:rtl/>
        </w:rPr>
        <w:t xml:space="preserve"> </w:t>
      </w:r>
      <w:r>
        <w:rPr>
          <w:rFonts w:hint="eastAsia"/>
          <w:rtl/>
        </w:rPr>
        <w:t>המינימאלי</w:t>
      </w:r>
      <w:r>
        <w:rPr>
          <w:rtl/>
        </w:rPr>
        <w:t xml:space="preserve">, </w:t>
      </w:r>
      <w:r>
        <w:rPr>
          <w:rFonts w:hint="eastAsia"/>
          <w:rtl/>
        </w:rPr>
        <w:t>החיוב</w:t>
      </w:r>
      <w:r>
        <w:rPr>
          <w:rtl/>
        </w:rPr>
        <w:t xml:space="preserve"> </w:t>
      </w:r>
      <w:r>
        <w:rPr>
          <w:rFonts w:hint="eastAsia"/>
          <w:rtl/>
        </w:rPr>
        <w:t>יהיה</w:t>
      </w:r>
      <w:r>
        <w:rPr>
          <w:rtl/>
        </w:rPr>
        <w:t xml:space="preserve"> </w:t>
      </w:r>
      <w:r>
        <w:rPr>
          <w:rFonts w:hint="eastAsia"/>
          <w:rtl/>
        </w:rPr>
        <w:t>ע</w:t>
      </w:r>
      <w:r>
        <w:rPr>
          <w:rtl/>
        </w:rPr>
        <w:t>"</w:t>
      </w:r>
      <w:r>
        <w:rPr>
          <w:rFonts w:hint="eastAsia"/>
          <w:rtl/>
        </w:rPr>
        <w:t>פ</w:t>
      </w:r>
      <w:r>
        <w:rPr>
          <w:rtl/>
        </w:rPr>
        <w:t xml:space="preserve"> </w:t>
      </w:r>
      <w:r>
        <w:rPr>
          <w:rFonts w:hint="eastAsia"/>
          <w:rtl/>
        </w:rPr>
        <w:t>הנפח</w:t>
      </w:r>
      <w:r>
        <w:rPr>
          <w:rtl/>
        </w:rPr>
        <w:t xml:space="preserve"> </w:t>
      </w:r>
      <w:r>
        <w:rPr>
          <w:rFonts w:hint="eastAsia"/>
          <w:rtl/>
        </w:rPr>
        <w:t>שנמדד</w:t>
      </w:r>
      <w:r>
        <w:rPr>
          <w:rtl/>
        </w:rPr>
        <w:t xml:space="preserve"> </w:t>
      </w:r>
      <w:r>
        <w:rPr>
          <w:rFonts w:hint="eastAsia"/>
          <w:rtl/>
        </w:rPr>
        <w:t>למיטלטלין</w:t>
      </w:r>
      <w:r>
        <w:rPr>
          <w:rtl/>
        </w:rPr>
        <w:t xml:space="preserve"> </w:t>
      </w:r>
      <w:r>
        <w:rPr>
          <w:rFonts w:hint="eastAsia"/>
          <w:rtl/>
        </w:rPr>
        <w:t>בפועל</w:t>
      </w:r>
      <w:r>
        <w:rPr>
          <w:rtl/>
        </w:rPr>
        <w:t xml:space="preserve">. </w:t>
      </w:r>
    </w:p>
    <w:p w:rsidR="00DC2FE4" w:rsidRPr="00440ECF" w:rsidRDefault="00DC2FE4" w:rsidP="00E15155">
      <w:pPr>
        <w:pStyle w:val="af3"/>
        <w:numPr>
          <w:ilvl w:val="4"/>
          <w:numId w:val="49"/>
        </w:numPr>
        <w:spacing w:line="360" w:lineRule="auto"/>
        <w:jc w:val="both"/>
        <w:rPr>
          <w:rtl/>
        </w:rPr>
      </w:pPr>
      <w:r>
        <w:rPr>
          <w:rFonts w:hint="eastAsia"/>
          <w:rtl/>
        </w:rPr>
        <w:t>תקבע</w:t>
      </w:r>
      <w:r>
        <w:rPr>
          <w:rtl/>
        </w:rPr>
        <w:t xml:space="preserve"> </w:t>
      </w:r>
      <w:r>
        <w:rPr>
          <w:rFonts w:hint="eastAsia"/>
          <w:rtl/>
        </w:rPr>
        <w:t>תמורה</w:t>
      </w:r>
      <w:r>
        <w:rPr>
          <w:rtl/>
        </w:rPr>
        <w:t xml:space="preserve"> </w:t>
      </w:r>
      <w:r>
        <w:rPr>
          <w:rFonts w:hint="eastAsia"/>
          <w:rtl/>
        </w:rPr>
        <w:t>חודשית</w:t>
      </w:r>
      <w:r>
        <w:rPr>
          <w:rtl/>
        </w:rPr>
        <w:t xml:space="preserve"> </w:t>
      </w:r>
      <w:r>
        <w:rPr>
          <w:rFonts w:hint="eastAsia"/>
          <w:rtl/>
        </w:rPr>
        <w:t>לאחסנה</w:t>
      </w:r>
      <w:r>
        <w:rPr>
          <w:rtl/>
        </w:rPr>
        <w:t xml:space="preserve"> </w:t>
      </w:r>
      <w:r>
        <w:t xml:space="preserve"> </w:t>
      </w:r>
      <w:r>
        <w:rPr>
          <w:rFonts w:hint="eastAsia"/>
          <w:rtl/>
        </w:rPr>
        <w:t>למיטלטלין</w:t>
      </w:r>
      <w:r>
        <w:rPr>
          <w:rtl/>
        </w:rPr>
        <w:t xml:space="preserve"> </w:t>
      </w:r>
      <w:r>
        <w:rPr>
          <w:rFonts w:hint="eastAsia"/>
          <w:rtl/>
        </w:rPr>
        <w:t>קטנים</w:t>
      </w:r>
      <w:r>
        <w:rPr>
          <w:rtl/>
        </w:rPr>
        <w:t xml:space="preserve">( </w:t>
      </w:r>
      <w:r>
        <w:t>X</w:t>
      </w:r>
      <w:r>
        <w:rPr>
          <w:rtl/>
        </w:rPr>
        <w:t xml:space="preserve"> ) </w:t>
      </w:r>
      <w:r>
        <w:rPr>
          <w:rFonts w:hint="eastAsia"/>
          <w:rtl/>
        </w:rPr>
        <w:t>ותמורה</w:t>
      </w:r>
      <w:r>
        <w:rPr>
          <w:rtl/>
        </w:rPr>
        <w:t xml:space="preserve">  </w:t>
      </w:r>
      <w:r>
        <w:rPr>
          <w:rFonts w:hint="eastAsia"/>
          <w:rtl/>
        </w:rPr>
        <w:t>חודשית</w:t>
      </w:r>
      <w:r>
        <w:rPr>
          <w:rtl/>
        </w:rPr>
        <w:t xml:space="preserve"> </w:t>
      </w:r>
      <w:r>
        <w:rPr>
          <w:rFonts w:hint="eastAsia"/>
          <w:rtl/>
        </w:rPr>
        <w:t>לאחסנה</w:t>
      </w:r>
      <w:r>
        <w:rPr>
          <w:rtl/>
        </w:rPr>
        <w:t xml:space="preserve"> </w:t>
      </w:r>
      <w:r>
        <w:rPr>
          <w:rFonts w:hint="eastAsia"/>
          <w:rtl/>
        </w:rPr>
        <w:t>למיטלטלין</w:t>
      </w:r>
      <w:r>
        <w:rPr>
          <w:rtl/>
        </w:rPr>
        <w:t xml:space="preserve"> </w:t>
      </w:r>
      <w:r>
        <w:rPr>
          <w:rFonts w:hint="eastAsia"/>
          <w:rtl/>
        </w:rPr>
        <w:t>גדולים</w:t>
      </w:r>
      <w:r>
        <w:rPr>
          <w:rtl/>
        </w:rPr>
        <w:t xml:space="preserve"> (</w:t>
      </w:r>
      <w:r>
        <w:t>Y</w:t>
      </w:r>
      <w:r>
        <w:rPr>
          <w:rtl/>
        </w:rPr>
        <w:t xml:space="preserve">). </w:t>
      </w:r>
      <w:r>
        <w:rPr>
          <w:rFonts w:hint="eastAsia"/>
          <w:rtl/>
        </w:rPr>
        <w:t>התמורה</w:t>
      </w:r>
      <w:r>
        <w:rPr>
          <w:rtl/>
        </w:rPr>
        <w:t xml:space="preserve"> </w:t>
      </w:r>
      <w:r>
        <w:rPr>
          <w:rFonts w:hint="eastAsia"/>
          <w:rtl/>
        </w:rPr>
        <w:t>תחושב</w:t>
      </w:r>
      <w:r>
        <w:rPr>
          <w:rtl/>
        </w:rPr>
        <w:t xml:space="preserve"> </w:t>
      </w:r>
      <w:r>
        <w:rPr>
          <w:rFonts w:hint="eastAsia"/>
          <w:rtl/>
        </w:rPr>
        <w:t>לפי</w:t>
      </w:r>
      <w:r>
        <w:rPr>
          <w:rtl/>
        </w:rPr>
        <w:t xml:space="preserve"> </w:t>
      </w:r>
      <w:r>
        <w:rPr>
          <w:rFonts w:hint="eastAsia"/>
          <w:rtl/>
        </w:rPr>
        <w:t>המדרגות</w:t>
      </w:r>
      <w:r>
        <w:rPr>
          <w:rtl/>
        </w:rPr>
        <w:t xml:space="preserve"> </w:t>
      </w:r>
      <w:r>
        <w:rPr>
          <w:rFonts w:hint="eastAsia"/>
          <w:rtl/>
        </w:rPr>
        <w:t>הבאות</w:t>
      </w:r>
      <w:r>
        <w:rPr>
          <w:rtl/>
        </w:rPr>
        <w:t>:</w:t>
      </w:r>
    </w:p>
    <w:tbl>
      <w:tblPr>
        <w:bidiVisual/>
        <w:tblW w:w="0" w:type="auto"/>
        <w:tblInd w:w="1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87"/>
        <w:gridCol w:w="1390"/>
        <w:gridCol w:w="2201"/>
      </w:tblGrid>
      <w:tr w:rsidR="00DC2FE4" w:rsidRPr="00440ECF" w:rsidTr="0027552E">
        <w:tc>
          <w:tcPr>
            <w:tcW w:w="1087" w:type="dxa"/>
            <w:shd w:val="pct20" w:color="auto" w:fill="auto"/>
          </w:tcPr>
          <w:p w:rsidR="00DC2FE4" w:rsidRPr="00440ECF" w:rsidRDefault="00DC2FE4" w:rsidP="0027552E">
            <w:pPr>
              <w:pStyle w:val="af3"/>
              <w:spacing w:line="360" w:lineRule="auto"/>
              <w:ind w:left="0"/>
              <w:jc w:val="both"/>
              <w:rPr>
                <w:rtl/>
              </w:rPr>
            </w:pPr>
          </w:p>
        </w:tc>
        <w:tc>
          <w:tcPr>
            <w:tcW w:w="1390" w:type="dxa"/>
            <w:shd w:val="pct20" w:color="auto" w:fill="auto"/>
          </w:tcPr>
          <w:p w:rsidR="00DC2FE4" w:rsidRPr="00440ECF" w:rsidRDefault="00DC2FE4" w:rsidP="0027552E">
            <w:pPr>
              <w:pStyle w:val="af3"/>
              <w:spacing w:line="360" w:lineRule="auto"/>
              <w:ind w:left="0"/>
              <w:jc w:val="both"/>
              <w:rPr>
                <w:rtl/>
              </w:rPr>
            </w:pPr>
            <w:r>
              <w:rPr>
                <w:rFonts w:hint="eastAsia"/>
                <w:rtl/>
              </w:rPr>
              <w:t>יחידת</w:t>
            </w:r>
            <w:r>
              <w:rPr>
                <w:rtl/>
              </w:rPr>
              <w:t xml:space="preserve"> </w:t>
            </w:r>
            <w:r>
              <w:rPr>
                <w:rFonts w:hint="eastAsia"/>
                <w:rtl/>
              </w:rPr>
              <w:t>נפח</w:t>
            </w:r>
          </w:p>
        </w:tc>
        <w:tc>
          <w:tcPr>
            <w:tcW w:w="2201" w:type="dxa"/>
            <w:shd w:val="pct20" w:color="auto" w:fill="auto"/>
          </w:tcPr>
          <w:p w:rsidR="00DC2FE4" w:rsidRPr="00440ECF" w:rsidRDefault="00DC2FE4" w:rsidP="0027552E">
            <w:pPr>
              <w:pStyle w:val="af3"/>
              <w:spacing w:line="360" w:lineRule="auto"/>
              <w:ind w:left="0"/>
              <w:jc w:val="both"/>
              <w:rPr>
                <w:rtl/>
              </w:rPr>
            </w:pPr>
            <w:r>
              <w:rPr>
                <w:rFonts w:hint="eastAsia"/>
                <w:rtl/>
              </w:rPr>
              <w:t>תמורה</w:t>
            </w:r>
          </w:p>
        </w:tc>
      </w:tr>
      <w:tr w:rsidR="00DC2FE4" w:rsidRPr="00440ECF" w:rsidTr="0027552E">
        <w:tc>
          <w:tcPr>
            <w:tcW w:w="1087" w:type="dxa"/>
            <w:vMerge w:val="restart"/>
          </w:tcPr>
          <w:p w:rsidR="00DC2FE4" w:rsidRPr="0027552E" w:rsidRDefault="00DC2FE4" w:rsidP="0027552E">
            <w:pPr>
              <w:pStyle w:val="af3"/>
              <w:spacing w:line="360" w:lineRule="auto"/>
              <w:ind w:left="0"/>
              <w:jc w:val="both"/>
              <w:rPr>
                <w:b/>
                <w:bCs/>
                <w:rtl/>
              </w:rPr>
            </w:pPr>
            <w:r w:rsidRPr="0027552E">
              <w:rPr>
                <w:rFonts w:hint="eastAsia"/>
                <w:b/>
                <w:bCs/>
                <w:rtl/>
              </w:rPr>
              <w:t>מיטלטלין</w:t>
            </w:r>
            <w:r w:rsidRPr="0027552E">
              <w:rPr>
                <w:b/>
                <w:bCs/>
                <w:rtl/>
              </w:rPr>
              <w:t xml:space="preserve"> </w:t>
            </w:r>
            <w:r w:rsidRPr="0027552E">
              <w:rPr>
                <w:rFonts w:hint="eastAsia"/>
                <w:b/>
                <w:bCs/>
                <w:rtl/>
              </w:rPr>
              <w:t>קטנים</w:t>
            </w:r>
          </w:p>
        </w:tc>
        <w:tc>
          <w:tcPr>
            <w:tcW w:w="1390" w:type="dxa"/>
          </w:tcPr>
          <w:p w:rsidR="00DC2FE4" w:rsidRPr="00440ECF" w:rsidRDefault="00DC2FE4" w:rsidP="0027552E">
            <w:pPr>
              <w:pStyle w:val="af3"/>
              <w:spacing w:line="360" w:lineRule="auto"/>
              <w:ind w:left="0"/>
              <w:jc w:val="both"/>
              <w:rPr>
                <w:rtl/>
              </w:rPr>
            </w:pPr>
            <w:r>
              <w:rPr>
                <w:rFonts w:hint="eastAsia"/>
                <w:rtl/>
              </w:rPr>
              <w:t>עד</w:t>
            </w:r>
            <w:r>
              <w:rPr>
                <w:rtl/>
              </w:rPr>
              <w:t xml:space="preserve"> 0.1 </w:t>
            </w:r>
            <w:r>
              <w:rPr>
                <w:rFonts w:hint="eastAsia"/>
                <w:rtl/>
              </w:rPr>
              <w:t>מ</w:t>
            </w:r>
            <w:r>
              <w:rPr>
                <w:rtl/>
              </w:rPr>
              <w:t>"</w:t>
            </w:r>
            <w:r>
              <w:rPr>
                <w:rFonts w:hint="eastAsia"/>
                <w:rtl/>
              </w:rPr>
              <w:t>ק</w:t>
            </w:r>
          </w:p>
        </w:tc>
        <w:tc>
          <w:tcPr>
            <w:tcW w:w="2201" w:type="dxa"/>
          </w:tcPr>
          <w:p w:rsidR="00DC2FE4" w:rsidRPr="00440ECF" w:rsidRDefault="00DC2FE4" w:rsidP="0027552E">
            <w:pPr>
              <w:pStyle w:val="af3"/>
              <w:spacing w:line="360" w:lineRule="auto"/>
              <w:ind w:left="0"/>
              <w:jc w:val="both"/>
              <w:rPr>
                <w:rtl/>
              </w:rPr>
            </w:pPr>
            <w:r>
              <w:rPr>
                <w:rFonts w:hint="eastAsia"/>
                <w:rtl/>
              </w:rPr>
              <w:t>יחושב</w:t>
            </w:r>
            <w:r>
              <w:rPr>
                <w:rtl/>
              </w:rPr>
              <w:t xml:space="preserve"> </w:t>
            </w:r>
            <w:r>
              <w:rPr>
                <w:rFonts w:hint="eastAsia"/>
                <w:rtl/>
              </w:rPr>
              <w:t>כ</w:t>
            </w:r>
            <w:r>
              <w:rPr>
                <w:rtl/>
              </w:rPr>
              <w:t xml:space="preserve">-* 0.1 </w:t>
            </w:r>
            <w:r>
              <w:rPr>
                <w:rFonts w:hint="eastAsia"/>
                <w:rtl/>
              </w:rPr>
              <w:t>מ</w:t>
            </w:r>
            <w:r>
              <w:rPr>
                <w:rtl/>
              </w:rPr>
              <w:t>"</w:t>
            </w:r>
            <w:r>
              <w:rPr>
                <w:rFonts w:hint="eastAsia"/>
                <w:rtl/>
              </w:rPr>
              <w:t>ק</w:t>
            </w:r>
          </w:p>
        </w:tc>
      </w:tr>
      <w:tr w:rsidR="00DC2FE4" w:rsidRPr="00440ECF" w:rsidTr="0027552E">
        <w:tc>
          <w:tcPr>
            <w:tcW w:w="1087" w:type="dxa"/>
            <w:vMerge/>
          </w:tcPr>
          <w:p w:rsidR="00DC2FE4" w:rsidRPr="0027552E" w:rsidRDefault="00DC2FE4" w:rsidP="0027552E">
            <w:pPr>
              <w:pStyle w:val="af3"/>
              <w:spacing w:line="360" w:lineRule="auto"/>
              <w:ind w:left="0"/>
              <w:jc w:val="both"/>
              <w:rPr>
                <w:b/>
                <w:bCs/>
                <w:rtl/>
              </w:rPr>
            </w:pPr>
          </w:p>
        </w:tc>
        <w:tc>
          <w:tcPr>
            <w:tcW w:w="1390" w:type="dxa"/>
          </w:tcPr>
          <w:p w:rsidR="00DC2FE4" w:rsidRPr="00440ECF" w:rsidRDefault="00DC2FE4" w:rsidP="0027552E">
            <w:pPr>
              <w:pStyle w:val="af3"/>
              <w:spacing w:line="360" w:lineRule="auto"/>
              <w:ind w:left="0"/>
              <w:jc w:val="both"/>
              <w:rPr>
                <w:rtl/>
              </w:rPr>
            </w:pPr>
          </w:p>
        </w:tc>
        <w:tc>
          <w:tcPr>
            <w:tcW w:w="2201" w:type="dxa"/>
          </w:tcPr>
          <w:p w:rsidR="00DC2FE4" w:rsidRPr="00440ECF" w:rsidRDefault="00DC2FE4" w:rsidP="0027552E">
            <w:pPr>
              <w:pStyle w:val="af3"/>
              <w:spacing w:line="360" w:lineRule="auto"/>
              <w:ind w:left="0"/>
              <w:jc w:val="both"/>
              <w:rPr>
                <w:rtl/>
              </w:rPr>
            </w:pPr>
          </w:p>
        </w:tc>
      </w:tr>
      <w:tr w:rsidR="00DC2FE4" w:rsidRPr="00440ECF" w:rsidTr="0027552E">
        <w:tc>
          <w:tcPr>
            <w:tcW w:w="1087" w:type="dxa"/>
          </w:tcPr>
          <w:p w:rsidR="00DC2FE4" w:rsidRPr="0027552E" w:rsidRDefault="00DC2FE4" w:rsidP="0027552E">
            <w:pPr>
              <w:pStyle w:val="af3"/>
              <w:spacing w:line="360" w:lineRule="auto"/>
              <w:ind w:left="0"/>
              <w:jc w:val="both"/>
              <w:rPr>
                <w:b/>
                <w:bCs/>
                <w:rtl/>
              </w:rPr>
            </w:pPr>
            <w:r w:rsidRPr="0027552E">
              <w:rPr>
                <w:rFonts w:hint="eastAsia"/>
                <w:b/>
                <w:bCs/>
                <w:rtl/>
              </w:rPr>
              <w:t>מיטלטלין</w:t>
            </w:r>
            <w:r w:rsidRPr="0027552E">
              <w:rPr>
                <w:b/>
                <w:bCs/>
                <w:rtl/>
              </w:rPr>
              <w:t xml:space="preserve"> </w:t>
            </w:r>
            <w:r w:rsidRPr="0027552E">
              <w:rPr>
                <w:rFonts w:hint="eastAsia"/>
                <w:b/>
                <w:bCs/>
                <w:rtl/>
              </w:rPr>
              <w:t>גדולים</w:t>
            </w:r>
          </w:p>
        </w:tc>
        <w:tc>
          <w:tcPr>
            <w:tcW w:w="1390" w:type="dxa"/>
          </w:tcPr>
          <w:p w:rsidR="00DC2FE4" w:rsidRPr="00440ECF" w:rsidRDefault="00DC2FE4" w:rsidP="0027552E">
            <w:pPr>
              <w:pStyle w:val="af3"/>
              <w:spacing w:line="360" w:lineRule="auto"/>
              <w:ind w:left="0"/>
              <w:jc w:val="both"/>
              <w:rPr>
                <w:rtl/>
              </w:rPr>
            </w:pPr>
            <w:r>
              <w:rPr>
                <w:rFonts w:hint="eastAsia"/>
                <w:rtl/>
              </w:rPr>
              <w:t>מעל</w:t>
            </w:r>
            <w:r>
              <w:rPr>
                <w:rtl/>
              </w:rPr>
              <w:t xml:space="preserve"> 0.1 </w:t>
            </w:r>
            <w:r>
              <w:rPr>
                <w:rFonts w:hint="eastAsia"/>
                <w:rtl/>
              </w:rPr>
              <w:t>מ</w:t>
            </w:r>
            <w:r>
              <w:rPr>
                <w:rtl/>
              </w:rPr>
              <w:t>"</w:t>
            </w:r>
            <w:r>
              <w:rPr>
                <w:rFonts w:hint="eastAsia"/>
                <w:rtl/>
              </w:rPr>
              <w:t>ק</w:t>
            </w:r>
          </w:p>
        </w:tc>
        <w:tc>
          <w:tcPr>
            <w:tcW w:w="2201" w:type="dxa"/>
          </w:tcPr>
          <w:p w:rsidR="00DC2FE4" w:rsidRPr="00440ECF" w:rsidRDefault="00DC2FE4" w:rsidP="0027552E">
            <w:pPr>
              <w:pStyle w:val="af3"/>
              <w:spacing w:line="360" w:lineRule="auto"/>
              <w:ind w:left="0"/>
              <w:jc w:val="both"/>
              <w:rPr>
                <w:rtl/>
              </w:rPr>
            </w:pPr>
            <w:r>
              <w:rPr>
                <w:rFonts w:hint="eastAsia"/>
                <w:rtl/>
              </w:rPr>
              <w:t>יחושב</w:t>
            </w:r>
            <w:r>
              <w:rPr>
                <w:rtl/>
              </w:rPr>
              <w:t xml:space="preserve"> </w:t>
            </w:r>
            <w:r>
              <w:rPr>
                <w:rFonts w:hint="eastAsia"/>
                <w:rtl/>
              </w:rPr>
              <w:t>לפי</w:t>
            </w:r>
            <w:r>
              <w:rPr>
                <w:rtl/>
              </w:rPr>
              <w:t xml:space="preserve"> </w:t>
            </w:r>
            <w:r>
              <w:rPr>
                <w:rFonts w:hint="eastAsia"/>
                <w:rtl/>
              </w:rPr>
              <w:t>יחידות</w:t>
            </w:r>
            <w:r>
              <w:rPr>
                <w:rtl/>
              </w:rPr>
              <w:t xml:space="preserve"> </w:t>
            </w:r>
            <w:r>
              <w:rPr>
                <w:rFonts w:hint="eastAsia"/>
                <w:rtl/>
              </w:rPr>
              <w:t>של</w:t>
            </w:r>
            <w:r>
              <w:rPr>
                <w:rtl/>
              </w:rPr>
              <w:t xml:space="preserve"> 1 </w:t>
            </w:r>
            <w:r>
              <w:rPr>
                <w:rFonts w:hint="eastAsia"/>
                <w:rtl/>
              </w:rPr>
              <w:t>מ</w:t>
            </w:r>
            <w:r>
              <w:rPr>
                <w:rtl/>
              </w:rPr>
              <w:t>"</w:t>
            </w:r>
            <w:r>
              <w:rPr>
                <w:rFonts w:hint="eastAsia"/>
                <w:rtl/>
              </w:rPr>
              <w:t>ק</w:t>
            </w:r>
            <w:r>
              <w:rPr>
                <w:rtl/>
              </w:rPr>
              <w:t xml:space="preserve"> </w:t>
            </w:r>
            <w:r>
              <w:rPr>
                <w:rFonts w:hint="eastAsia"/>
                <w:rtl/>
              </w:rPr>
              <w:t>בלבד</w:t>
            </w:r>
            <w:r>
              <w:rPr>
                <w:rtl/>
              </w:rPr>
              <w:t xml:space="preserve"> (</w:t>
            </w:r>
            <w:r>
              <w:rPr>
                <w:rFonts w:hint="eastAsia"/>
                <w:rtl/>
              </w:rPr>
              <w:t>יעוגל</w:t>
            </w:r>
            <w:r>
              <w:rPr>
                <w:rtl/>
              </w:rPr>
              <w:t xml:space="preserve"> </w:t>
            </w:r>
            <w:r>
              <w:rPr>
                <w:rFonts w:hint="eastAsia"/>
                <w:rtl/>
              </w:rPr>
              <w:t>כלפי</w:t>
            </w:r>
            <w:r>
              <w:rPr>
                <w:rtl/>
              </w:rPr>
              <w:t xml:space="preserve"> </w:t>
            </w:r>
            <w:r>
              <w:rPr>
                <w:rFonts w:hint="eastAsia"/>
                <w:rtl/>
              </w:rPr>
              <w:t>מעלה</w:t>
            </w:r>
            <w:r>
              <w:rPr>
                <w:rtl/>
              </w:rPr>
              <w:t>) *</w:t>
            </w:r>
          </w:p>
        </w:tc>
      </w:tr>
    </w:tbl>
    <w:p w:rsidR="00DC2FE4" w:rsidRPr="00440ECF" w:rsidRDefault="00DC2FE4" w:rsidP="00A364FE">
      <w:pPr>
        <w:jc w:val="both"/>
        <w:rPr>
          <w:rtl/>
        </w:rPr>
      </w:pPr>
    </w:p>
    <w:p w:rsidR="00DC2FE4" w:rsidRPr="00440ECF" w:rsidRDefault="00DC2FE4" w:rsidP="00E15155">
      <w:pPr>
        <w:pStyle w:val="af3"/>
        <w:numPr>
          <w:ilvl w:val="2"/>
          <w:numId w:val="49"/>
        </w:numPr>
        <w:spacing w:line="360" w:lineRule="auto"/>
        <w:jc w:val="both"/>
        <w:rPr>
          <w:rtl/>
        </w:rPr>
      </w:pPr>
      <w:r>
        <w:rPr>
          <w:rFonts w:hint="eastAsia"/>
          <w:rtl/>
        </w:rPr>
        <w:lastRenderedPageBreak/>
        <w:t>דמי</w:t>
      </w:r>
      <w:r>
        <w:rPr>
          <w:rtl/>
        </w:rPr>
        <w:t xml:space="preserve"> </w:t>
      </w:r>
      <w:r>
        <w:rPr>
          <w:rFonts w:hint="eastAsia"/>
          <w:rtl/>
        </w:rPr>
        <w:t>אחסנה</w:t>
      </w:r>
      <w:r>
        <w:rPr>
          <w:rtl/>
        </w:rPr>
        <w:t xml:space="preserve"> </w:t>
      </w:r>
      <w:r>
        <w:rPr>
          <w:rFonts w:hint="eastAsia"/>
          <w:rtl/>
        </w:rPr>
        <w:t>בגין</w:t>
      </w:r>
      <w:r>
        <w:rPr>
          <w:rtl/>
        </w:rPr>
        <w:t xml:space="preserve"> </w:t>
      </w:r>
      <w:r>
        <w:rPr>
          <w:rFonts w:hint="eastAsia"/>
          <w:rtl/>
        </w:rPr>
        <w:t>טובין</w:t>
      </w:r>
      <w:r>
        <w:rPr>
          <w:rtl/>
        </w:rPr>
        <w:t xml:space="preserve"> </w:t>
      </w:r>
      <w:r>
        <w:rPr>
          <w:rFonts w:hint="eastAsia"/>
          <w:rtl/>
        </w:rPr>
        <w:t>שהם</w:t>
      </w:r>
      <w:r>
        <w:rPr>
          <w:rtl/>
        </w:rPr>
        <w:t xml:space="preserve"> </w:t>
      </w:r>
      <w:r>
        <w:rPr>
          <w:rFonts w:hint="eastAsia"/>
          <w:rtl/>
        </w:rPr>
        <w:t>כלי</w:t>
      </w:r>
      <w:r>
        <w:rPr>
          <w:rtl/>
        </w:rPr>
        <w:t xml:space="preserve"> </w:t>
      </w:r>
      <w:r>
        <w:rPr>
          <w:rFonts w:hint="eastAsia"/>
          <w:rtl/>
        </w:rPr>
        <w:t>רכב</w:t>
      </w:r>
      <w:r>
        <w:rPr>
          <w:rtl/>
        </w:rPr>
        <w:t xml:space="preserve">: </w:t>
      </w:r>
    </w:p>
    <w:p w:rsidR="00DC2FE4" w:rsidRPr="00440ECF" w:rsidRDefault="00DC2FE4" w:rsidP="00A364FE">
      <w:pPr>
        <w:ind w:left="678" w:firstLine="42"/>
        <w:jc w:val="both"/>
      </w:pPr>
      <w:r>
        <w:rPr>
          <w:rFonts w:hint="eastAsia"/>
          <w:rtl/>
        </w:rPr>
        <w:t>הצעת</w:t>
      </w:r>
      <w:r>
        <w:rPr>
          <w:rtl/>
        </w:rPr>
        <w:t xml:space="preserve"> המחיר תינתן </w:t>
      </w:r>
      <w:r>
        <w:rPr>
          <w:rFonts w:hint="eastAsia"/>
          <w:rtl/>
        </w:rPr>
        <w:t>בגין</w:t>
      </w:r>
      <w:r>
        <w:rPr>
          <w:rtl/>
        </w:rPr>
        <w:t xml:space="preserve"> </w:t>
      </w:r>
      <w:r>
        <w:rPr>
          <w:rFonts w:hint="eastAsia"/>
          <w:rtl/>
        </w:rPr>
        <w:t>דמי</w:t>
      </w:r>
      <w:r>
        <w:rPr>
          <w:rtl/>
        </w:rPr>
        <w:t xml:space="preserve"> </w:t>
      </w:r>
      <w:r>
        <w:rPr>
          <w:rFonts w:hint="eastAsia"/>
          <w:rtl/>
        </w:rPr>
        <w:t>אחסנה</w:t>
      </w:r>
      <w:r>
        <w:rPr>
          <w:rtl/>
        </w:rPr>
        <w:t xml:space="preserve"> </w:t>
      </w:r>
      <w:r>
        <w:rPr>
          <w:rFonts w:hint="eastAsia"/>
          <w:rtl/>
        </w:rPr>
        <w:t>לחודש</w:t>
      </w:r>
      <w:r>
        <w:rPr>
          <w:rtl/>
        </w:rPr>
        <w:t xml:space="preserve"> </w:t>
      </w:r>
      <w:r>
        <w:rPr>
          <w:rFonts w:hint="eastAsia"/>
          <w:rtl/>
        </w:rPr>
        <w:t>או</w:t>
      </w:r>
      <w:r>
        <w:rPr>
          <w:rtl/>
        </w:rPr>
        <w:t xml:space="preserve"> </w:t>
      </w:r>
      <w:r>
        <w:rPr>
          <w:rFonts w:hint="eastAsia"/>
          <w:rtl/>
        </w:rPr>
        <w:t>חלקו</w:t>
      </w:r>
      <w:r>
        <w:rPr>
          <w:rtl/>
        </w:rPr>
        <w:t xml:space="preserve"> של כלי רכב בהתאם לסוג </w:t>
      </w:r>
      <w:r>
        <w:rPr>
          <w:rFonts w:hint="eastAsia"/>
          <w:rtl/>
        </w:rPr>
        <w:t>כלי</w:t>
      </w:r>
      <w:r>
        <w:rPr>
          <w:rtl/>
        </w:rPr>
        <w:t xml:space="preserve"> </w:t>
      </w:r>
      <w:r>
        <w:rPr>
          <w:rFonts w:hint="eastAsia"/>
          <w:rtl/>
        </w:rPr>
        <w:t>הרכב</w:t>
      </w:r>
      <w:r>
        <w:rPr>
          <w:rtl/>
        </w:rPr>
        <w:t xml:space="preserve"> </w:t>
      </w:r>
      <w:r>
        <w:rPr>
          <w:rFonts w:hint="eastAsia"/>
          <w:rtl/>
        </w:rPr>
        <w:t>המאוחסן</w:t>
      </w:r>
      <w:r>
        <w:rPr>
          <w:rtl/>
        </w:rPr>
        <w:t xml:space="preserve"> כמפורט בטבלה להלן:</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21"/>
        <w:gridCol w:w="3721"/>
      </w:tblGrid>
      <w:tr w:rsidR="00DC2FE4" w:rsidRPr="00440ECF" w:rsidTr="0027552E">
        <w:tc>
          <w:tcPr>
            <w:tcW w:w="3721" w:type="dxa"/>
            <w:shd w:val="pct20" w:color="auto" w:fill="auto"/>
          </w:tcPr>
          <w:p w:rsidR="00DC2FE4" w:rsidRPr="00440ECF" w:rsidRDefault="00DC2FE4" w:rsidP="0027552E">
            <w:pPr>
              <w:pStyle w:val="af3"/>
              <w:spacing w:line="360" w:lineRule="auto"/>
              <w:ind w:left="0"/>
              <w:jc w:val="both"/>
              <w:rPr>
                <w:rtl/>
              </w:rPr>
            </w:pPr>
            <w:r>
              <w:rPr>
                <w:rFonts w:hint="eastAsia"/>
                <w:rtl/>
              </w:rPr>
              <w:t>סוג</w:t>
            </w:r>
            <w:r>
              <w:rPr>
                <w:rtl/>
              </w:rPr>
              <w:t xml:space="preserve"> </w:t>
            </w:r>
            <w:r>
              <w:rPr>
                <w:rFonts w:hint="eastAsia"/>
                <w:rtl/>
              </w:rPr>
              <w:t>הרכב</w:t>
            </w:r>
          </w:p>
        </w:tc>
        <w:tc>
          <w:tcPr>
            <w:tcW w:w="3721" w:type="dxa"/>
            <w:shd w:val="pct20" w:color="auto" w:fill="auto"/>
          </w:tcPr>
          <w:p w:rsidR="00DC2FE4" w:rsidRPr="00440ECF" w:rsidRDefault="00DC2FE4" w:rsidP="0027552E">
            <w:pPr>
              <w:pStyle w:val="af3"/>
              <w:spacing w:line="360" w:lineRule="auto"/>
              <w:ind w:left="0"/>
              <w:jc w:val="both"/>
              <w:rPr>
                <w:rtl/>
              </w:rPr>
            </w:pPr>
            <w:r>
              <w:rPr>
                <w:rFonts w:hint="eastAsia"/>
                <w:rtl/>
              </w:rPr>
              <w:t>דמי</w:t>
            </w:r>
            <w:r>
              <w:rPr>
                <w:rtl/>
              </w:rPr>
              <w:t xml:space="preserve"> </w:t>
            </w:r>
            <w:r>
              <w:rPr>
                <w:rFonts w:hint="eastAsia"/>
                <w:rtl/>
              </w:rPr>
              <w:t>אחסנה</w:t>
            </w:r>
          </w:p>
        </w:tc>
      </w:tr>
      <w:tr w:rsidR="00DC2FE4" w:rsidRPr="00440ECF" w:rsidTr="0027552E">
        <w:tc>
          <w:tcPr>
            <w:tcW w:w="3721" w:type="dxa"/>
          </w:tcPr>
          <w:p w:rsidR="00DC2FE4" w:rsidRPr="00440ECF" w:rsidRDefault="00DC2FE4" w:rsidP="0027552E">
            <w:pPr>
              <w:pStyle w:val="af3"/>
              <w:spacing w:line="360" w:lineRule="auto"/>
              <w:ind w:left="0"/>
              <w:jc w:val="both"/>
              <w:rPr>
                <w:rtl/>
              </w:rPr>
            </w:pPr>
            <w:r>
              <w:rPr>
                <w:rFonts w:hint="eastAsia"/>
                <w:rtl/>
              </w:rPr>
              <w:t>כלי</w:t>
            </w:r>
            <w:r>
              <w:rPr>
                <w:rtl/>
              </w:rPr>
              <w:t xml:space="preserve"> </w:t>
            </w:r>
            <w:r>
              <w:rPr>
                <w:rFonts w:hint="eastAsia"/>
                <w:rtl/>
              </w:rPr>
              <w:t>רכב</w:t>
            </w:r>
            <w:r>
              <w:rPr>
                <w:rtl/>
              </w:rPr>
              <w:t xml:space="preserve"> </w:t>
            </w:r>
            <w:r>
              <w:rPr>
                <w:rFonts w:hint="eastAsia"/>
                <w:rtl/>
              </w:rPr>
              <w:t>פרטי</w:t>
            </w:r>
            <w:r>
              <w:rPr>
                <w:rtl/>
              </w:rPr>
              <w:t xml:space="preserve"> </w:t>
            </w:r>
            <w:r>
              <w:rPr>
                <w:rFonts w:hint="eastAsia"/>
                <w:rtl/>
              </w:rPr>
              <w:t>ומסחרי</w:t>
            </w:r>
            <w:r>
              <w:rPr>
                <w:rtl/>
              </w:rPr>
              <w:t xml:space="preserve"> </w:t>
            </w:r>
            <w:r>
              <w:rPr>
                <w:rFonts w:hint="eastAsia"/>
                <w:rtl/>
              </w:rPr>
              <w:t>שמשקלו</w:t>
            </w:r>
            <w:r>
              <w:rPr>
                <w:rtl/>
              </w:rPr>
              <w:t xml:space="preserve"> </w:t>
            </w:r>
            <w:r>
              <w:rPr>
                <w:rFonts w:hint="eastAsia"/>
                <w:rtl/>
              </w:rPr>
              <w:t>אינו</w:t>
            </w:r>
            <w:r>
              <w:rPr>
                <w:rtl/>
              </w:rPr>
              <w:t xml:space="preserve"> </w:t>
            </w:r>
            <w:r>
              <w:rPr>
                <w:rFonts w:hint="eastAsia"/>
                <w:rtl/>
              </w:rPr>
              <w:t>עולה</w:t>
            </w:r>
            <w:r>
              <w:rPr>
                <w:rtl/>
              </w:rPr>
              <w:t xml:space="preserve"> </w:t>
            </w:r>
            <w:r>
              <w:rPr>
                <w:rFonts w:hint="eastAsia"/>
                <w:rtl/>
              </w:rPr>
              <w:t>על</w:t>
            </w:r>
            <w:r>
              <w:rPr>
                <w:rtl/>
              </w:rPr>
              <w:t xml:space="preserve"> 4 </w:t>
            </w:r>
            <w:r>
              <w:rPr>
                <w:rFonts w:hint="eastAsia"/>
                <w:rtl/>
              </w:rPr>
              <w:t>טון</w:t>
            </w:r>
          </w:p>
        </w:tc>
        <w:tc>
          <w:tcPr>
            <w:tcW w:w="3721" w:type="dxa"/>
          </w:tcPr>
          <w:p w:rsidR="00DC2FE4" w:rsidRPr="00440ECF" w:rsidRDefault="00DC2FE4" w:rsidP="0027552E">
            <w:pPr>
              <w:pStyle w:val="af3"/>
              <w:spacing w:line="360" w:lineRule="auto"/>
              <w:ind w:left="0"/>
              <w:jc w:val="both"/>
              <w:rPr>
                <w:rtl/>
              </w:rPr>
            </w:pP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250 </w:t>
            </w:r>
            <w:r>
              <w:rPr>
                <w:rFonts w:hint="eastAsia"/>
                <w:rtl/>
              </w:rPr>
              <w:t>₪</w:t>
            </w:r>
            <w:r>
              <w:rPr>
                <w:rtl/>
              </w:rPr>
              <w:t xml:space="preserve"> </w:t>
            </w:r>
            <w:r>
              <w:rPr>
                <w:rFonts w:hint="eastAsia"/>
                <w:rtl/>
              </w:rPr>
              <w:t>לחודש</w:t>
            </w:r>
            <w:r>
              <w:rPr>
                <w:rtl/>
              </w:rPr>
              <w:t xml:space="preserve"> </w:t>
            </w:r>
            <w:r>
              <w:rPr>
                <w:rFonts w:hint="eastAsia"/>
                <w:rtl/>
              </w:rPr>
              <w:t>או</w:t>
            </w:r>
            <w:r>
              <w:rPr>
                <w:rtl/>
              </w:rPr>
              <w:t xml:space="preserve"> </w:t>
            </w:r>
            <w:r>
              <w:rPr>
                <w:rFonts w:hint="eastAsia"/>
                <w:rtl/>
              </w:rPr>
              <w:t>חלקו</w:t>
            </w:r>
            <w:r>
              <w:rPr>
                <w:rtl/>
              </w:rPr>
              <w:t xml:space="preserve">  </w:t>
            </w:r>
          </w:p>
        </w:tc>
      </w:tr>
      <w:tr w:rsidR="00DC2FE4" w:rsidRPr="00440ECF" w:rsidTr="0027552E">
        <w:tc>
          <w:tcPr>
            <w:tcW w:w="3721" w:type="dxa"/>
          </w:tcPr>
          <w:p w:rsidR="00DC2FE4" w:rsidRPr="00440ECF" w:rsidRDefault="00DC2FE4" w:rsidP="0027552E">
            <w:pPr>
              <w:pStyle w:val="af3"/>
              <w:spacing w:line="360" w:lineRule="auto"/>
              <w:ind w:left="0"/>
              <w:jc w:val="both"/>
              <w:rPr>
                <w:rtl/>
              </w:rPr>
            </w:pPr>
            <w:r>
              <w:rPr>
                <w:rFonts w:hint="eastAsia"/>
                <w:rtl/>
              </w:rPr>
              <w:t>כלי</w:t>
            </w:r>
            <w:r>
              <w:rPr>
                <w:rtl/>
              </w:rPr>
              <w:t xml:space="preserve"> </w:t>
            </w:r>
            <w:r>
              <w:rPr>
                <w:rFonts w:hint="eastAsia"/>
                <w:rtl/>
              </w:rPr>
              <w:t>רכב</w:t>
            </w:r>
            <w:r>
              <w:rPr>
                <w:rtl/>
              </w:rPr>
              <w:t xml:space="preserve"> </w:t>
            </w:r>
            <w:r>
              <w:rPr>
                <w:rFonts w:hint="eastAsia"/>
                <w:rtl/>
              </w:rPr>
              <w:t>מסחרי</w:t>
            </w:r>
            <w:r>
              <w:rPr>
                <w:rtl/>
              </w:rPr>
              <w:t xml:space="preserve"> </w:t>
            </w:r>
            <w:r>
              <w:rPr>
                <w:rFonts w:hint="eastAsia"/>
                <w:rtl/>
              </w:rPr>
              <w:t>שמשקלו</w:t>
            </w:r>
            <w:r>
              <w:rPr>
                <w:rtl/>
              </w:rPr>
              <w:t xml:space="preserve"> 4 </w:t>
            </w:r>
            <w:r>
              <w:rPr>
                <w:rFonts w:hint="eastAsia"/>
                <w:rtl/>
              </w:rPr>
              <w:t>טון</w:t>
            </w:r>
            <w:r>
              <w:rPr>
                <w:rtl/>
              </w:rPr>
              <w:t xml:space="preserve"> </w:t>
            </w:r>
            <w:r>
              <w:rPr>
                <w:rFonts w:hint="eastAsia"/>
                <w:rtl/>
              </w:rPr>
              <w:t>ומעלה</w:t>
            </w:r>
          </w:p>
        </w:tc>
        <w:tc>
          <w:tcPr>
            <w:tcW w:w="3721" w:type="dxa"/>
          </w:tcPr>
          <w:p w:rsidR="00DC2FE4" w:rsidRPr="00440ECF" w:rsidRDefault="00DC2FE4" w:rsidP="0027552E">
            <w:pPr>
              <w:pStyle w:val="af3"/>
              <w:spacing w:line="360" w:lineRule="auto"/>
              <w:ind w:left="0"/>
              <w:jc w:val="both"/>
              <w:rPr>
                <w:rtl/>
              </w:rPr>
            </w:pP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700 </w:t>
            </w:r>
            <w:r>
              <w:rPr>
                <w:rFonts w:hint="eastAsia"/>
                <w:rtl/>
              </w:rPr>
              <w:t>₪</w:t>
            </w:r>
            <w:r>
              <w:rPr>
                <w:rtl/>
              </w:rPr>
              <w:t xml:space="preserve"> </w:t>
            </w:r>
            <w:r>
              <w:rPr>
                <w:rFonts w:hint="eastAsia"/>
                <w:rtl/>
              </w:rPr>
              <w:t>לחודש</w:t>
            </w:r>
            <w:r>
              <w:rPr>
                <w:rtl/>
              </w:rPr>
              <w:t xml:space="preserve"> </w:t>
            </w:r>
            <w:r>
              <w:rPr>
                <w:rFonts w:hint="eastAsia"/>
                <w:rtl/>
              </w:rPr>
              <w:t>או</w:t>
            </w:r>
            <w:r>
              <w:rPr>
                <w:rtl/>
              </w:rPr>
              <w:t xml:space="preserve"> </w:t>
            </w:r>
            <w:r>
              <w:rPr>
                <w:rFonts w:hint="eastAsia"/>
                <w:rtl/>
              </w:rPr>
              <w:t>חלקו</w:t>
            </w:r>
          </w:p>
        </w:tc>
      </w:tr>
      <w:tr w:rsidR="00DC2FE4" w:rsidRPr="00440ECF" w:rsidTr="0027552E">
        <w:tc>
          <w:tcPr>
            <w:tcW w:w="3721" w:type="dxa"/>
          </w:tcPr>
          <w:p w:rsidR="00DC2FE4" w:rsidRPr="00440ECF" w:rsidRDefault="00DC2FE4" w:rsidP="0027552E">
            <w:pPr>
              <w:pStyle w:val="af3"/>
              <w:spacing w:line="360" w:lineRule="auto"/>
              <w:ind w:left="0"/>
              <w:jc w:val="both"/>
              <w:rPr>
                <w:rtl/>
              </w:rPr>
            </w:pPr>
            <w:r>
              <w:rPr>
                <w:rFonts w:hint="eastAsia"/>
                <w:rtl/>
              </w:rPr>
              <w:t>כלי</w:t>
            </w:r>
            <w:r>
              <w:rPr>
                <w:rtl/>
              </w:rPr>
              <w:t xml:space="preserve"> </w:t>
            </w:r>
            <w:r>
              <w:rPr>
                <w:rFonts w:hint="eastAsia"/>
                <w:rtl/>
              </w:rPr>
              <w:t>רכב</w:t>
            </w:r>
            <w:r>
              <w:rPr>
                <w:rtl/>
              </w:rPr>
              <w:t xml:space="preserve"> </w:t>
            </w:r>
            <w:r>
              <w:rPr>
                <w:rFonts w:hint="eastAsia"/>
                <w:rtl/>
              </w:rPr>
              <w:t>דו</w:t>
            </w:r>
            <w:r>
              <w:rPr>
                <w:rtl/>
              </w:rPr>
              <w:t xml:space="preserve"> </w:t>
            </w:r>
            <w:r>
              <w:rPr>
                <w:rFonts w:hint="eastAsia"/>
                <w:rtl/>
              </w:rPr>
              <w:t>גלגלי</w:t>
            </w:r>
          </w:p>
        </w:tc>
        <w:tc>
          <w:tcPr>
            <w:tcW w:w="3721" w:type="dxa"/>
          </w:tcPr>
          <w:p w:rsidR="00DC2FE4" w:rsidRPr="00440ECF" w:rsidRDefault="00DC2FE4" w:rsidP="0027552E">
            <w:pPr>
              <w:pStyle w:val="af3"/>
              <w:spacing w:line="360" w:lineRule="auto"/>
              <w:ind w:left="0"/>
              <w:jc w:val="both"/>
              <w:rPr>
                <w:rtl/>
              </w:rPr>
            </w:pP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100 </w:t>
            </w:r>
            <w:r>
              <w:rPr>
                <w:rFonts w:hint="eastAsia"/>
                <w:rtl/>
              </w:rPr>
              <w:t>₪</w:t>
            </w:r>
            <w:r>
              <w:rPr>
                <w:rtl/>
              </w:rPr>
              <w:t xml:space="preserve"> </w:t>
            </w:r>
            <w:r>
              <w:rPr>
                <w:rFonts w:hint="eastAsia"/>
                <w:rtl/>
              </w:rPr>
              <w:t>לחודש</w:t>
            </w:r>
            <w:r>
              <w:rPr>
                <w:rtl/>
              </w:rPr>
              <w:t xml:space="preserve"> </w:t>
            </w:r>
            <w:r>
              <w:rPr>
                <w:rFonts w:hint="eastAsia"/>
                <w:rtl/>
              </w:rPr>
              <w:t>או</w:t>
            </w:r>
            <w:r>
              <w:rPr>
                <w:rtl/>
              </w:rPr>
              <w:t xml:space="preserve"> </w:t>
            </w:r>
            <w:r>
              <w:rPr>
                <w:rFonts w:hint="eastAsia"/>
                <w:rtl/>
              </w:rPr>
              <w:t>חלקו</w:t>
            </w:r>
          </w:p>
        </w:tc>
      </w:tr>
    </w:tbl>
    <w:p w:rsidR="00DC2FE4" w:rsidRPr="00440ECF" w:rsidRDefault="00DC2FE4" w:rsidP="00A364FE">
      <w:pPr>
        <w:pStyle w:val="af3"/>
        <w:spacing w:line="360" w:lineRule="auto"/>
        <w:ind w:left="792"/>
        <w:jc w:val="both"/>
        <w:rPr>
          <w:u w:val="single"/>
        </w:rPr>
      </w:pPr>
    </w:p>
    <w:p w:rsidR="00DC2FE4" w:rsidRPr="00440ECF" w:rsidRDefault="00DC2FE4" w:rsidP="00E15155">
      <w:pPr>
        <w:pStyle w:val="af3"/>
        <w:numPr>
          <w:ilvl w:val="1"/>
          <w:numId w:val="49"/>
        </w:numPr>
        <w:spacing w:line="360" w:lineRule="auto"/>
        <w:jc w:val="both"/>
        <w:rPr>
          <w:u w:val="single"/>
          <w:rtl/>
        </w:rPr>
      </w:pPr>
      <w:r w:rsidRPr="002247A8">
        <w:rPr>
          <w:u w:val="single"/>
          <w:rtl/>
        </w:rPr>
        <w:t xml:space="preserve"> </w:t>
      </w:r>
      <w:r w:rsidRPr="00440ECF">
        <w:rPr>
          <w:rFonts w:hint="eastAsia"/>
          <w:u w:val="single"/>
          <w:rtl/>
        </w:rPr>
        <w:t>תמורה</w:t>
      </w:r>
      <w:r w:rsidRPr="00440ECF">
        <w:rPr>
          <w:u w:val="single"/>
          <w:rtl/>
        </w:rPr>
        <w:t xml:space="preserve"> </w:t>
      </w:r>
      <w:r w:rsidRPr="00440ECF">
        <w:rPr>
          <w:rFonts w:hint="eastAsia"/>
          <w:u w:val="single"/>
          <w:rtl/>
        </w:rPr>
        <w:t>בגין</w:t>
      </w:r>
      <w:r w:rsidRPr="00440ECF">
        <w:rPr>
          <w:u w:val="single"/>
          <w:rtl/>
        </w:rPr>
        <w:t xml:space="preserve"> </w:t>
      </w:r>
      <w:r w:rsidRPr="00440ECF">
        <w:rPr>
          <w:rFonts w:hint="eastAsia"/>
          <w:u w:val="single"/>
          <w:rtl/>
        </w:rPr>
        <w:t>מכירת</w:t>
      </w:r>
      <w:r w:rsidRPr="00440ECF">
        <w:rPr>
          <w:u w:val="single"/>
          <w:rtl/>
        </w:rPr>
        <w:t xml:space="preserve"> </w:t>
      </w:r>
      <w:r w:rsidRPr="00440ECF">
        <w:rPr>
          <w:rFonts w:hint="eastAsia"/>
          <w:u w:val="single"/>
          <w:rtl/>
        </w:rPr>
        <w:t>טובין</w:t>
      </w:r>
      <w:r w:rsidRPr="00440ECF">
        <w:rPr>
          <w:u w:val="single"/>
          <w:rtl/>
        </w:rPr>
        <w:t xml:space="preserve">: </w:t>
      </w:r>
    </w:p>
    <w:p w:rsidR="00DC2FE4" w:rsidRPr="00440ECF" w:rsidRDefault="00DC2FE4" w:rsidP="00A364FE">
      <w:pPr>
        <w:pStyle w:val="af3"/>
        <w:spacing w:after="0" w:line="360" w:lineRule="auto"/>
        <w:ind w:left="792"/>
        <w:jc w:val="both"/>
        <w:rPr>
          <w:rtl/>
        </w:rPr>
      </w:pPr>
      <w:r w:rsidRPr="00440ECF">
        <w:rPr>
          <w:rFonts w:hint="eastAsia"/>
          <w:rtl/>
        </w:rPr>
        <w:t>התמורה</w:t>
      </w:r>
      <w:r w:rsidRPr="005A5F46">
        <w:rPr>
          <w:rtl/>
        </w:rPr>
        <w:t xml:space="preserve"> </w:t>
      </w:r>
      <w:r>
        <w:rPr>
          <w:rFonts w:hint="eastAsia"/>
          <w:rtl/>
        </w:rPr>
        <w:t>בגין</w:t>
      </w:r>
      <w:r>
        <w:rPr>
          <w:rtl/>
        </w:rPr>
        <w:t xml:space="preserve"> </w:t>
      </w:r>
      <w:r>
        <w:rPr>
          <w:rFonts w:hint="eastAsia"/>
          <w:rtl/>
        </w:rPr>
        <w:t>מכירת</w:t>
      </w:r>
      <w:r>
        <w:rPr>
          <w:rtl/>
        </w:rPr>
        <w:t xml:space="preserve"> </w:t>
      </w:r>
      <w:r>
        <w:rPr>
          <w:rFonts w:hint="eastAsia"/>
          <w:rtl/>
        </w:rPr>
        <w:t>טובין</w:t>
      </w:r>
      <w:r>
        <w:rPr>
          <w:rtl/>
        </w:rPr>
        <w:t xml:space="preserve"> </w:t>
      </w:r>
      <w:r>
        <w:rPr>
          <w:rFonts w:hint="eastAsia"/>
          <w:rtl/>
        </w:rPr>
        <w:t>מבוססת</w:t>
      </w:r>
      <w:r>
        <w:rPr>
          <w:rtl/>
        </w:rPr>
        <w:t xml:space="preserve"> </w:t>
      </w:r>
      <w:r>
        <w:rPr>
          <w:rFonts w:hint="eastAsia"/>
          <w:rtl/>
        </w:rPr>
        <w:t>על</w:t>
      </w:r>
      <w:r>
        <w:rPr>
          <w:rtl/>
        </w:rPr>
        <w:t xml:space="preserve"> </w:t>
      </w:r>
      <w:r>
        <w:rPr>
          <w:rFonts w:hint="eastAsia"/>
          <w:rtl/>
        </w:rPr>
        <w:t>אחוז</w:t>
      </w:r>
      <w:r>
        <w:rPr>
          <w:rtl/>
        </w:rPr>
        <w:t xml:space="preserve"> </w:t>
      </w:r>
      <w:r>
        <w:rPr>
          <w:rFonts w:hint="eastAsia"/>
          <w:rtl/>
        </w:rPr>
        <w:t>מפדיון</w:t>
      </w:r>
      <w:r>
        <w:rPr>
          <w:rtl/>
        </w:rPr>
        <w:t xml:space="preserve"> </w:t>
      </w:r>
      <w:r>
        <w:rPr>
          <w:rFonts w:hint="eastAsia"/>
          <w:rtl/>
        </w:rPr>
        <w:t>המכירה</w:t>
      </w:r>
      <w:r>
        <w:rPr>
          <w:rtl/>
        </w:rPr>
        <w:t xml:space="preserve"> </w:t>
      </w:r>
      <w:r>
        <w:rPr>
          <w:rFonts w:hint="eastAsia"/>
          <w:rtl/>
        </w:rPr>
        <w:t>על</w:t>
      </w:r>
      <w:r>
        <w:rPr>
          <w:rtl/>
        </w:rPr>
        <w:t xml:space="preserve"> </w:t>
      </w:r>
      <w:r>
        <w:rPr>
          <w:rFonts w:hint="eastAsia"/>
          <w:rtl/>
        </w:rPr>
        <w:t>כל</w:t>
      </w:r>
      <w:r>
        <w:rPr>
          <w:rtl/>
        </w:rPr>
        <w:t xml:space="preserve"> </w:t>
      </w:r>
      <w:r>
        <w:rPr>
          <w:rFonts w:hint="eastAsia"/>
          <w:rtl/>
        </w:rPr>
        <w:t>שלביה</w:t>
      </w:r>
      <w:r>
        <w:rPr>
          <w:rtl/>
        </w:rPr>
        <w:t xml:space="preserve"> </w:t>
      </w:r>
      <w:r>
        <w:rPr>
          <w:rFonts w:hint="eastAsia"/>
          <w:rtl/>
        </w:rPr>
        <w:t>לרבות</w:t>
      </w:r>
      <w:r>
        <w:rPr>
          <w:rtl/>
        </w:rPr>
        <w:t xml:space="preserve"> </w:t>
      </w:r>
      <w:r>
        <w:rPr>
          <w:rFonts w:hint="eastAsia"/>
          <w:rtl/>
        </w:rPr>
        <w:t>פרסום</w:t>
      </w:r>
      <w:r>
        <w:rPr>
          <w:rtl/>
        </w:rPr>
        <w:t xml:space="preserve"> </w:t>
      </w:r>
      <w:r>
        <w:rPr>
          <w:rFonts w:hint="eastAsia"/>
          <w:rtl/>
        </w:rPr>
        <w:t>מכרז</w:t>
      </w:r>
      <w:r>
        <w:rPr>
          <w:rtl/>
        </w:rPr>
        <w:t xml:space="preserve"> </w:t>
      </w:r>
      <w:r>
        <w:rPr>
          <w:rFonts w:hint="eastAsia"/>
          <w:rtl/>
        </w:rPr>
        <w:t>ע</w:t>
      </w:r>
      <w:r>
        <w:rPr>
          <w:rtl/>
        </w:rPr>
        <w:t>"</w:t>
      </w:r>
      <w:r>
        <w:rPr>
          <w:rFonts w:hint="eastAsia"/>
          <w:rtl/>
        </w:rPr>
        <w:t>פ</w:t>
      </w:r>
      <w:r>
        <w:rPr>
          <w:rtl/>
        </w:rPr>
        <w:t xml:space="preserve"> </w:t>
      </w:r>
      <w:r>
        <w:rPr>
          <w:rFonts w:hint="eastAsia"/>
          <w:rtl/>
        </w:rPr>
        <w:t>נוהל</w:t>
      </w:r>
      <w:r>
        <w:rPr>
          <w:rtl/>
        </w:rPr>
        <w:t xml:space="preserve">, </w:t>
      </w:r>
      <w:r>
        <w:rPr>
          <w:rFonts w:hint="eastAsia"/>
          <w:rtl/>
        </w:rPr>
        <w:t>סידור</w:t>
      </w:r>
      <w:r>
        <w:rPr>
          <w:rtl/>
        </w:rPr>
        <w:t xml:space="preserve"> </w:t>
      </w:r>
      <w:r>
        <w:rPr>
          <w:rFonts w:hint="eastAsia"/>
          <w:rtl/>
        </w:rPr>
        <w:t>וארגון</w:t>
      </w:r>
      <w:r>
        <w:rPr>
          <w:rtl/>
        </w:rPr>
        <w:t xml:space="preserve"> </w:t>
      </w:r>
      <w:r>
        <w:rPr>
          <w:rFonts w:hint="eastAsia"/>
          <w:rtl/>
        </w:rPr>
        <w:t>אזור</w:t>
      </w:r>
      <w:r>
        <w:rPr>
          <w:rtl/>
        </w:rPr>
        <w:t xml:space="preserve"> </w:t>
      </w:r>
      <w:r>
        <w:rPr>
          <w:rFonts w:hint="eastAsia"/>
          <w:rtl/>
        </w:rPr>
        <w:t>המכירות</w:t>
      </w:r>
      <w:r>
        <w:rPr>
          <w:rtl/>
        </w:rPr>
        <w:t xml:space="preserve">,  , </w:t>
      </w:r>
      <w:r>
        <w:rPr>
          <w:rFonts w:hint="eastAsia"/>
          <w:rtl/>
        </w:rPr>
        <w:t>הכנת</w:t>
      </w:r>
      <w:r>
        <w:rPr>
          <w:rtl/>
        </w:rPr>
        <w:t xml:space="preserve"> </w:t>
      </w:r>
      <w:r>
        <w:rPr>
          <w:rFonts w:hint="eastAsia"/>
          <w:rtl/>
        </w:rPr>
        <w:t>רשימות</w:t>
      </w:r>
      <w:r>
        <w:rPr>
          <w:rtl/>
        </w:rPr>
        <w:t xml:space="preserve"> </w:t>
      </w:r>
      <w:r>
        <w:rPr>
          <w:rFonts w:hint="eastAsia"/>
          <w:rtl/>
        </w:rPr>
        <w:t>טובין</w:t>
      </w:r>
      <w:r>
        <w:rPr>
          <w:rtl/>
        </w:rPr>
        <w:t xml:space="preserve"> </w:t>
      </w:r>
      <w:r>
        <w:rPr>
          <w:rFonts w:hint="eastAsia"/>
          <w:rtl/>
        </w:rPr>
        <w:t>למכירה</w:t>
      </w:r>
      <w:r>
        <w:rPr>
          <w:rtl/>
        </w:rPr>
        <w:t xml:space="preserve">, </w:t>
      </w:r>
      <w:r>
        <w:rPr>
          <w:rFonts w:hint="eastAsia"/>
          <w:rtl/>
        </w:rPr>
        <w:t>שינוע</w:t>
      </w:r>
      <w:r>
        <w:rPr>
          <w:rtl/>
        </w:rPr>
        <w:t xml:space="preserve"> </w:t>
      </w:r>
      <w:r>
        <w:rPr>
          <w:rFonts w:hint="eastAsia"/>
          <w:rtl/>
        </w:rPr>
        <w:t>לאתר</w:t>
      </w:r>
      <w:r>
        <w:rPr>
          <w:rtl/>
        </w:rPr>
        <w:t xml:space="preserve"> </w:t>
      </w:r>
      <w:r>
        <w:rPr>
          <w:rFonts w:hint="eastAsia"/>
          <w:rtl/>
        </w:rPr>
        <w:t>מכירות</w:t>
      </w:r>
      <w:r>
        <w:rPr>
          <w:rtl/>
        </w:rPr>
        <w:t>.</w:t>
      </w:r>
    </w:p>
    <w:p w:rsidR="00DC2FE4" w:rsidRPr="00440ECF" w:rsidRDefault="00DC2FE4" w:rsidP="00E15155">
      <w:pPr>
        <w:pStyle w:val="af3"/>
        <w:numPr>
          <w:ilvl w:val="0"/>
          <w:numId w:val="21"/>
        </w:numPr>
        <w:spacing w:after="0" w:line="360" w:lineRule="auto"/>
        <w:jc w:val="both"/>
      </w:pPr>
      <w:r>
        <w:rPr>
          <w:rFonts w:hint="eastAsia"/>
          <w:rtl/>
        </w:rPr>
        <w:t>שיעור</w:t>
      </w:r>
      <w:r>
        <w:rPr>
          <w:rtl/>
        </w:rPr>
        <w:t xml:space="preserve"> </w:t>
      </w:r>
      <w:r>
        <w:rPr>
          <w:rFonts w:hint="eastAsia"/>
          <w:rtl/>
        </w:rPr>
        <w:t>שייגזר</w:t>
      </w:r>
      <w:r>
        <w:rPr>
          <w:rtl/>
        </w:rPr>
        <w:t xml:space="preserve"> </w:t>
      </w:r>
      <w:r>
        <w:rPr>
          <w:rFonts w:hint="eastAsia"/>
          <w:rtl/>
        </w:rPr>
        <w:t>מפדיון</w:t>
      </w:r>
      <w:r>
        <w:rPr>
          <w:rtl/>
        </w:rPr>
        <w:t xml:space="preserve"> </w:t>
      </w:r>
      <w:r>
        <w:rPr>
          <w:rFonts w:hint="eastAsia"/>
          <w:rtl/>
        </w:rPr>
        <w:t>מכירת</w:t>
      </w:r>
      <w:r>
        <w:rPr>
          <w:rtl/>
        </w:rPr>
        <w:t xml:space="preserve"> </w:t>
      </w:r>
      <w:r>
        <w:rPr>
          <w:rFonts w:hint="eastAsia"/>
          <w:rtl/>
        </w:rPr>
        <w:t>מיטלטלין</w:t>
      </w:r>
      <w:r>
        <w:rPr>
          <w:rtl/>
        </w:rPr>
        <w:t xml:space="preserve"> </w:t>
      </w:r>
      <w:r>
        <w:rPr>
          <w:rFonts w:hint="eastAsia"/>
          <w:rtl/>
        </w:rPr>
        <w:t>בתהליך</w:t>
      </w:r>
      <w:r>
        <w:rPr>
          <w:rtl/>
        </w:rPr>
        <w:t xml:space="preserve"> </w:t>
      </w:r>
      <w:r>
        <w:rPr>
          <w:rFonts w:hint="eastAsia"/>
          <w:rtl/>
        </w:rPr>
        <w:t>אכיפת</w:t>
      </w:r>
      <w:r>
        <w:rPr>
          <w:rtl/>
        </w:rPr>
        <w:t xml:space="preserve"> </w:t>
      </w:r>
      <w:r>
        <w:rPr>
          <w:rFonts w:hint="eastAsia"/>
          <w:rtl/>
        </w:rPr>
        <w:t>המכס</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20% </w:t>
      </w:r>
      <w:r>
        <w:rPr>
          <w:rFonts w:hint="eastAsia"/>
          <w:rtl/>
        </w:rPr>
        <w:t>מהסכום</w:t>
      </w:r>
      <w:r>
        <w:rPr>
          <w:rtl/>
        </w:rPr>
        <w:t xml:space="preserve"> </w:t>
      </w:r>
      <w:r>
        <w:rPr>
          <w:rFonts w:hint="eastAsia"/>
          <w:rtl/>
        </w:rPr>
        <w:t>שיתקבל</w:t>
      </w:r>
      <w:r>
        <w:rPr>
          <w:rtl/>
        </w:rPr>
        <w:t xml:space="preserve"> </w:t>
      </w:r>
      <w:r>
        <w:rPr>
          <w:rFonts w:hint="eastAsia"/>
          <w:rtl/>
        </w:rPr>
        <w:t>ממכירת</w:t>
      </w:r>
      <w:r>
        <w:rPr>
          <w:rtl/>
        </w:rPr>
        <w:t xml:space="preserve"> </w:t>
      </w:r>
      <w:r>
        <w:rPr>
          <w:rFonts w:hint="eastAsia"/>
          <w:rtl/>
        </w:rPr>
        <w:t>מיטלטלין</w:t>
      </w:r>
      <w:r>
        <w:rPr>
          <w:rtl/>
        </w:rPr>
        <w:t>.</w:t>
      </w:r>
    </w:p>
    <w:p w:rsidR="00DC2FE4" w:rsidRPr="00440ECF" w:rsidRDefault="00DC2FE4" w:rsidP="00E15155">
      <w:pPr>
        <w:pStyle w:val="af3"/>
        <w:numPr>
          <w:ilvl w:val="0"/>
          <w:numId w:val="21"/>
        </w:numPr>
        <w:spacing w:after="0" w:line="360" w:lineRule="auto"/>
        <w:jc w:val="both"/>
      </w:pPr>
      <w:r>
        <w:rPr>
          <w:rFonts w:hint="eastAsia"/>
          <w:rtl/>
        </w:rPr>
        <w:t>שיעור</w:t>
      </w:r>
      <w:r>
        <w:rPr>
          <w:rtl/>
        </w:rPr>
        <w:t xml:space="preserve"> </w:t>
      </w:r>
      <w:r>
        <w:rPr>
          <w:rFonts w:hint="eastAsia"/>
          <w:rtl/>
        </w:rPr>
        <w:t>שייגזר</w:t>
      </w:r>
      <w:r>
        <w:rPr>
          <w:rtl/>
        </w:rPr>
        <w:t xml:space="preserve"> </w:t>
      </w:r>
      <w:r>
        <w:rPr>
          <w:rFonts w:hint="eastAsia"/>
          <w:rtl/>
        </w:rPr>
        <w:t>מפדיון</w:t>
      </w:r>
      <w:r>
        <w:rPr>
          <w:rtl/>
        </w:rPr>
        <w:t xml:space="preserve"> </w:t>
      </w:r>
      <w:r>
        <w:rPr>
          <w:rFonts w:hint="eastAsia"/>
          <w:rtl/>
        </w:rPr>
        <w:t>מכירת</w:t>
      </w:r>
      <w:r>
        <w:rPr>
          <w:rtl/>
        </w:rPr>
        <w:t xml:space="preserve"> </w:t>
      </w:r>
      <w:r>
        <w:rPr>
          <w:rFonts w:hint="eastAsia"/>
          <w:rtl/>
        </w:rPr>
        <w:t>מיטלטלין</w:t>
      </w:r>
      <w:r>
        <w:rPr>
          <w:rtl/>
        </w:rPr>
        <w:t xml:space="preserve"> </w:t>
      </w:r>
      <w:r>
        <w:rPr>
          <w:rFonts w:hint="eastAsia"/>
          <w:rtl/>
        </w:rPr>
        <w:t>יקר</w:t>
      </w:r>
      <w:r>
        <w:rPr>
          <w:rtl/>
        </w:rPr>
        <w:t xml:space="preserve"> </w:t>
      </w:r>
      <w:r>
        <w:rPr>
          <w:rFonts w:hint="eastAsia"/>
          <w:rtl/>
        </w:rPr>
        <w:t>ערך</w:t>
      </w:r>
      <w:r>
        <w:rPr>
          <w:rtl/>
        </w:rPr>
        <w:t xml:space="preserve"> </w:t>
      </w:r>
      <w:r>
        <w:rPr>
          <w:rFonts w:hint="eastAsia"/>
          <w:rtl/>
        </w:rPr>
        <w:t>שלא</w:t>
      </w:r>
      <w:r>
        <w:rPr>
          <w:rtl/>
        </w:rPr>
        <w:t xml:space="preserve"> </w:t>
      </w:r>
      <w:r>
        <w:rPr>
          <w:rFonts w:hint="eastAsia"/>
          <w:rtl/>
        </w:rPr>
        <w:t>יעלה</w:t>
      </w:r>
      <w:r>
        <w:rPr>
          <w:rtl/>
        </w:rPr>
        <w:t xml:space="preserve"> </w:t>
      </w:r>
      <w:r>
        <w:rPr>
          <w:rFonts w:hint="eastAsia"/>
          <w:rtl/>
        </w:rPr>
        <w:t>על</w:t>
      </w:r>
      <w:r>
        <w:rPr>
          <w:rtl/>
        </w:rPr>
        <w:t xml:space="preserve"> 7% </w:t>
      </w:r>
      <w:r>
        <w:rPr>
          <w:rFonts w:hint="eastAsia"/>
          <w:rtl/>
        </w:rPr>
        <w:t>מהסכום</w:t>
      </w:r>
      <w:r>
        <w:rPr>
          <w:rtl/>
        </w:rPr>
        <w:t xml:space="preserve"> </w:t>
      </w:r>
      <w:r>
        <w:rPr>
          <w:rFonts w:hint="eastAsia"/>
          <w:rtl/>
        </w:rPr>
        <w:t>שיתקבל</w:t>
      </w:r>
      <w:r>
        <w:rPr>
          <w:rtl/>
        </w:rPr>
        <w:t xml:space="preserve"> </w:t>
      </w:r>
      <w:r>
        <w:rPr>
          <w:rFonts w:hint="eastAsia"/>
          <w:rtl/>
        </w:rPr>
        <w:t>ממכירת</w:t>
      </w:r>
      <w:r>
        <w:rPr>
          <w:rtl/>
        </w:rPr>
        <w:t xml:space="preserve"> </w:t>
      </w:r>
      <w:r>
        <w:rPr>
          <w:rFonts w:hint="eastAsia"/>
          <w:rtl/>
        </w:rPr>
        <w:t>כלי</w:t>
      </w:r>
      <w:r>
        <w:rPr>
          <w:rtl/>
        </w:rPr>
        <w:t xml:space="preserve"> </w:t>
      </w:r>
      <w:r>
        <w:rPr>
          <w:rFonts w:hint="eastAsia"/>
          <w:rtl/>
        </w:rPr>
        <w:t>הרכב</w:t>
      </w:r>
      <w:r>
        <w:rPr>
          <w:rtl/>
        </w:rPr>
        <w:t xml:space="preserve"> </w:t>
      </w:r>
    </w:p>
    <w:p w:rsidR="00DC2FE4" w:rsidRPr="00440ECF" w:rsidRDefault="00DC2FE4" w:rsidP="00E15155">
      <w:pPr>
        <w:pStyle w:val="af3"/>
        <w:numPr>
          <w:ilvl w:val="0"/>
          <w:numId w:val="21"/>
        </w:numPr>
        <w:spacing w:after="0" w:line="360" w:lineRule="auto"/>
        <w:jc w:val="both"/>
        <w:rPr>
          <w:rtl/>
        </w:rPr>
      </w:pPr>
      <w:r>
        <w:rPr>
          <w:rFonts w:hint="eastAsia"/>
          <w:rtl/>
        </w:rPr>
        <w:t>שיעור</w:t>
      </w:r>
      <w:r>
        <w:rPr>
          <w:rtl/>
        </w:rPr>
        <w:t xml:space="preserve"> </w:t>
      </w:r>
      <w:r>
        <w:rPr>
          <w:rFonts w:hint="eastAsia"/>
          <w:rtl/>
        </w:rPr>
        <w:t>שייגזר</w:t>
      </w:r>
      <w:r>
        <w:rPr>
          <w:rtl/>
        </w:rPr>
        <w:t xml:space="preserve"> </w:t>
      </w:r>
      <w:r>
        <w:rPr>
          <w:rFonts w:hint="eastAsia"/>
          <w:rtl/>
        </w:rPr>
        <w:t>מפדיון</w:t>
      </w:r>
      <w:r>
        <w:rPr>
          <w:rtl/>
        </w:rPr>
        <w:t xml:space="preserve"> </w:t>
      </w:r>
      <w:r>
        <w:rPr>
          <w:rFonts w:hint="eastAsia"/>
          <w:rtl/>
        </w:rPr>
        <w:t>מכירת</w:t>
      </w:r>
      <w:r>
        <w:rPr>
          <w:rtl/>
        </w:rPr>
        <w:t xml:space="preserve"> </w:t>
      </w:r>
      <w:r>
        <w:rPr>
          <w:rFonts w:hint="eastAsia"/>
          <w:rtl/>
        </w:rPr>
        <w:t>כלי</w:t>
      </w:r>
      <w:r>
        <w:rPr>
          <w:rtl/>
        </w:rPr>
        <w:t xml:space="preserve"> </w:t>
      </w:r>
      <w:r>
        <w:rPr>
          <w:rFonts w:hint="eastAsia"/>
          <w:rtl/>
        </w:rPr>
        <w:t>רכב</w:t>
      </w:r>
      <w:r>
        <w:rPr>
          <w:rtl/>
        </w:rPr>
        <w:t xml:space="preserve"> </w:t>
      </w:r>
      <w:r>
        <w:rPr>
          <w:rFonts w:hint="eastAsia"/>
          <w:rtl/>
        </w:rPr>
        <w:t>בתהליך</w:t>
      </w:r>
      <w:r>
        <w:rPr>
          <w:rtl/>
        </w:rPr>
        <w:t xml:space="preserve"> </w:t>
      </w:r>
      <w:r>
        <w:rPr>
          <w:rFonts w:hint="eastAsia"/>
          <w:rtl/>
        </w:rPr>
        <w:t>אכיפת</w:t>
      </w:r>
      <w:r>
        <w:rPr>
          <w:rtl/>
        </w:rPr>
        <w:t xml:space="preserve"> </w:t>
      </w:r>
      <w:r>
        <w:rPr>
          <w:rFonts w:hint="eastAsia"/>
          <w:rtl/>
        </w:rPr>
        <w:t>המכס</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15% </w:t>
      </w:r>
      <w:r>
        <w:rPr>
          <w:rFonts w:hint="eastAsia"/>
          <w:rtl/>
        </w:rPr>
        <w:t>מהסכום</w:t>
      </w:r>
      <w:r>
        <w:rPr>
          <w:rtl/>
        </w:rPr>
        <w:t xml:space="preserve"> </w:t>
      </w:r>
      <w:r>
        <w:rPr>
          <w:rFonts w:hint="eastAsia"/>
          <w:rtl/>
        </w:rPr>
        <w:t>שיתקבל</w:t>
      </w:r>
      <w:r>
        <w:rPr>
          <w:rtl/>
        </w:rPr>
        <w:t xml:space="preserve"> </w:t>
      </w:r>
      <w:r>
        <w:rPr>
          <w:rFonts w:hint="eastAsia"/>
          <w:rtl/>
        </w:rPr>
        <w:t>ממכירת</w:t>
      </w:r>
      <w:r>
        <w:rPr>
          <w:rtl/>
        </w:rPr>
        <w:t xml:space="preserve"> </w:t>
      </w:r>
      <w:r>
        <w:rPr>
          <w:rFonts w:hint="eastAsia"/>
          <w:rtl/>
        </w:rPr>
        <w:t>מיטלטלין</w:t>
      </w:r>
      <w:r>
        <w:rPr>
          <w:rtl/>
        </w:rPr>
        <w:t>.</w:t>
      </w:r>
    </w:p>
    <w:p w:rsidR="00DC2FE4" w:rsidRPr="00440ECF" w:rsidRDefault="00DC2FE4" w:rsidP="00E15155">
      <w:pPr>
        <w:pStyle w:val="af3"/>
        <w:numPr>
          <w:ilvl w:val="0"/>
          <w:numId w:val="21"/>
        </w:numPr>
        <w:spacing w:after="0" w:line="360" w:lineRule="auto"/>
        <w:jc w:val="both"/>
      </w:pPr>
      <w:r>
        <w:rPr>
          <w:rFonts w:hint="eastAsia"/>
          <w:rtl/>
        </w:rPr>
        <w:t>שיעור</w:t>
      </w:r>
      <w:r>
        <w:rPr>
          <w:rtl/>
        </w:rPr>
        <w:t xml:space="preserve"> </w:t>
      </w:r>
      <w:r>
        <w:rPr>
          <w:rFonts w:hint="eastAsia"/>
          <w:rtl/>
        </w:rPr>
        <w:t>שייגזר</w:t>
      </w:r>
      <w:r>
        <w:rPr>
          <w:rtl/>
        </w:rPr>
        <w:t xml:space="preserve"> </w:t>
      </w:r>
      <w:r>
        <w:rPr>
          <w:rFonts w:hint="eastAsia"/>
          <w:rtl/>
        </w:rPr>
        <w:t>מפדיון</w:t>
      </w:r>
      <w:r>
        <w:rPr>
          <w:rtl/>
        </w:rPr>
        <w:t xml:space="preserve"> </w:t>
      </w:r>
      <w:r>
        <w:rPr>
          <w:rFonts w:hint="eastAsia"/>
          <w:rtl/>
        </w:rPr>
        <w:t>מכירת</w:t>
      </w:r>
      <w:r>
        <w:rPr>
          <w:rtl/>
        </w:rPr>
        <w:t xml:space="preserve"> </w:t>
      </w:r>
      <w:r>
        <w:rPr>
          <w:rFonts w:hint="eastAsia"/>
          <w:rtl/>
        </w:rPr>
        <w:t>טובין</w:t>
      </w:r>
      <w:r>
        <w:rPr>
          <w:rtl/>
        </w:rPr>
        <w:t xml:space="preserve"> </w:t>
      </w:r>
      <w:r>
        <w:rPr>
          <w:rFonts w:hint="eastAsia"/>
          <w:rtl/>
        </w:rPr>
        <w:t>כלשהו</w:t>
      </w:r>
      <w:r>
        <w:rPr>
          <w:rtl/>
        </w:rPr>
        <w:t xml:space="preserve"> </w:t>
      </w:r>
      <w:r>
        <w:rPr>
          <w:rFonts w:hint="eastAsia"/>
          <w:rtl/>
        </w:rPr>
        <w:t>בתהליך</w:t>
      </w:r>
      <w:r>
        <w:rPr>
          <w:rtl/>
        </w:rPr>
        <w:t xml:space="preserve"> </w:t>
      </w:r>
      <w:r>
        <w:rPr>
          <w:rFonts w:hint="eastAsia"/>
          <w:rtl/>
        </w:rPr>
        <w:t>אכיפת</w:t>
      </w:r>
      <w:r>
        <w:rPr>
          <w:rtl/>
        </w:rPr>
        <w:t xml:space="preserve"> </w:t>
      </w:r>
      <w:r>
        <w:rPr>
          <w:rFonts w:hint="eastAsia"/>
          <w:rtl/>
        </w:rPr>
        <w:t>המכס</w:t>
      </w:r>
      <w:r>
        <w:rPr>
          <w:rtl/>
        </w:rPr>
        <w:t xml:space="preserve">  </w:t>
      </w:r>
      <w:r>
        <w:rPr>
          <w:rFonts w:hint="eastAsia"/>
          <w:rtl/>
        </w:rPr>
        <w:t>אשר</w:t>
      </w:r>
      <w:r>
        <w:rPr>
          <w:rtl/>
        </w:rPr>
        <w:t xml:space="preserve"> </w:t>
      </w:r>
      <w:r>
        <w:rPr>
          <w:rStyle w:val="120"/>
          <w:rFonts w:hint="eastAsia"/>
          <w:b/>
          <w:bCs/>
          <w:rtl/>
        </w:rPr>
        <w:t>הספק</w:t>
      </w:r>
      <w:r>
        <w:rPr>
          <w:rStyle w:val="120"/>
          <w:b/>
          <w:bCs/>
          <w:rtl/>
        </w:rPr>
        <w:t xml:space="preserve"> </w:t>
      </w:r>
      <w:r>
        <w:rPr>
          <w:rStyle w:val="120"/>
          <w:rFonts w:hint="eastAsia"/>
          <w:b/>
          <w:bCs/>
          <w:rtl/>
        </w:rPr>
        <w:t>נתן</w:t>
      </w:r>
      <w:r>
        <w:rPr>
          <w:rStyle w:val="120"/>
          <w:b/>
          <w:bCs/>
          <w:rtl/>
        </w:rPr>
        <w:t xml:space="preserve"> </w:t>
      </w:r>
      <w:r>
        <w:rPr>
          <w:rStyle w:val="120"/>
          <w:rFonts w:hint="eastAsia"/>
          <w:b/>
          <w:bCs/>
          <w:rtl/>
        </w:rPr>
        <w:t>שירות</w:t>
      </w:r>
      <w:r>
        <w:rPr>
          <w:rStyle w:val="120"/>
          <w:b/>
          <w:bCs/>
          <w:rtl/>
        </w:rPr>
        <w:t xml:space="preserve"> </w:t>
      </w:r>
      <w:r>
        <w:rPr>
          <w:rStyle w:val="120"/>
          <w:rFonts w:hint="eastAsia"/>
          <w:b/>
          <w:bCs/>
          <w:rtl/>
        </w:rPr>
        <w:t>לתהליך</w:t>
      </w:r>
      <w:r>
        <w:rPr>
          <w:rStyle w:val="120"/>
          <w:b/>
          <w:bCs/>
          <w:rtl/>
        </w:rPr>
        <w:t xml:space="preserve"> </w:t>
      </w:r>
      <w:r>
        <w:rPr>
          <w:rStyle w:val="120"/>
          <w:rFonts w:hint="eastAsia"/>
          <w:b/>
          <w:bCs/>
          <w:rtl/>
        </w:rPr>
        <w:t>המכירה</w:t>
      </w:r>
      <w:r>
        <w:rPr>
          <w:rStyle w:val="120"/>
          <w:b/>
          <w:bCs/>
          <w:rtl/>
        </w:rPr>
        <w:t xml:space="preserve"> </w:t>
      </w:r>
      <w:r>
        <w:rPr>
          <w:rStyle w:val="120"/>
          <w:rFonts w:hint="eastAsia"/>
          <w:b/>
          <w:bCs/>
          <w:rtl/>
        </w:rPr>
        <w:t>בלבד</w:t>
      </w:r>
      <w:r>
        <w:rPr>
          <w:rStyle w:val="120"/>
          <w:b/>
          <w:bCs/>
          <w:rtl/>
        </w:rPr>
        <w:t xml:space="preserve"> </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5% </w:t>
      </w:r>
      <w:r>
        <w:rPr>
          <w:rFonts w:hint="eastAsia"/>
          <w:rtl/>
        </w:rPr>
        <w:t>מהסכום</w:t>
      </w:r>
      <w:r>
        <w:rPr>
          <w:rtl/>
        </w:rPr>
        <w:t xml:space="preserve"> </w:t>
      </w:r>
      <w:r>
        <w:rPr>
          <w:rFonts w:hint="eastAsia"/>
          <w:rtl/>
        </w:rPr>
        <w:t>שיתקבל</w:t>
      </w:r>
      <w:r>
        <w:rPr>
          <w:rtl/>
        </w:rPr>
        <w:t xml:space="preserve">. </w:t>
      </w:r>
    </w:p>
    <w:p w:rsidR="00DC2FE4" w:rsidRPr="00440ECF" w:rsidRDefault="00DC2FE4" w:rsidP="00A364FE">
      <w:pPr>
        <w:pStyle w:val="af3"/>
        <w:spacing w:after="0" w:line="360" w:lineRule="auto"/>
        <w:ind w:left="1512"/>
        <w:jc w:val="both"/>
      </w:pPr>
    </w:p>
    <w:p w:rsidR="00DC2FE4" w:rsidRPr="00440ECF" w:rsidRDefault="00DC2FE4" w:rsidP="00E15155">
      <w:pPr>
        <w:pStyle w:val="af3"/>
        <w:numPr>
          <w:ilvl w:val="1"/>
          <w:numId w:val="49"/>
        </w:numPr>
        <w:spacing w:line="360" w:lineRule="auto"/>
        <w:jc w:val="both"/>
      </w:pPr>
      <w:r>
        <w:rPr>
          <w:rFonts w:hint="eastAsia"/>
          <w:u w:val="single"/>
          <w:rtl/>
        </w:rPr>
        <w:t>תמורה</w:t>
      </w:r>
      <w:r>
        <w:rPr>
          <w:u w:val="single"/>
          <w:rtl/>
        </w:rPr>
        <w:t xml:space="preserve"> </w:t>
      </w:r>
      <w:r>
        <w:rPr>
          <w:rFonts w:hint="eastAsia"/>
          <w:u w:val="single"/>
          <w:rtl/>
        </w:rPr>
        <w:t>בגין</w:t>
      </w:r>
      <w:r>
        <w:rPr>
          <w:u w:val="single"/>
          <w:rtl/>
        </w:rPr>
        <w:t xml:space="preserve"> </w:t>
      </w:r>
      <w:r>
        <w:rPr>
          <w:rFonts w:hint="eastAsia"/>
          <w:u w:val="single"/>
          <w:rtl/>
        </w:rPr>
        <w:t>הובלת</w:t>
      </w:r>
      <w:r>
        <w:rPr>
          <w:u w:val="single"/>
          <w:rtl/>
        </w:rPr>
        <w:t xml:space="preserve"> </w:t>
      </w:r>
      <w:r>
        <w:rPr>
          <w:rFonts w:hint="eastAsia"/>
          <w:u w:val="single"/>
          <w:rtl/>
        </w:rPr>
        <w:t>מיטלטלין</w:t>
      </w:r>
      <w:r>
        <w:rPr>
          <w:u w:val="single"/>
          <w:rtl/>
        </w:rPr>
        <w:t>:</w:t>
      </w:r>
      <w:r>
        <w:rPr>
          <w:rtl/>
        </w:rPr>
        <w:t xml:space="preserve"> </w:t>
      </w:r>
    </w:p>
    <w:p w:rsidR="00DC2FE4" w:rsidRPr="00440ECF" w:rsidRDefault="00DC2FE4" w:rsidP="00DC5634">
      <w:pPr>
        <w:pStyle w:val="ac"/>
        <w:tabs>
          <w:tab w:val="clear" w:pos="4153"/>
          <w:tab w:val="clear" w:pos="8306"/>
        </w:tabs>
        <w:ind w:left="792" w:right="426"/>
        <w:jc w:val="both"/>
      </w:pPr>
      <w:r>
        <w:rPr>
          <w:rFonts w:hint="eastAsia"/>
          <w:rtl/>
        </w:rPr>
        <w:t>התמורה</w:t>
      </w:r>
      <w:r>
        <w:rPr>
          <w:rtl/>
        </w:rPr>
        <w:t xml:space="preserve"> </w:t>
      </w:r>
      <w:r>
        <w:rPr>
          <w:rFonts w:hint="eastAsia"/>
          <w:rtl/>
        </w:rPr>
        <w:t>עבור</w:t>
      </w:r>
      <w:r>
        <w:rPr>
          <w:rtl/>
        </w:rPr>
        <w:t xml:space="preserve"> </w:t>
      </w:r>
      <w:r>
        <w:rPr>
          <w:rFonts w:hint="eastAsia"/>
          <w:rtl/>
        </w:rPr>
        <w:t>הובלה</w:t>
      </w:r>
      <w:r>
        <w:rPr>
          <w:rtl/>
        </w:rPr>
        <w:t xml:space="preserve"> </w:t>
      </w:r>
      <w:r>
        <w:rPr>
          <w:rFonts w:hint="eastAsia"/>
          <w:rtl/>
        </w:rPr>
        <w:t>נגזרת</w:t>
      </w:r>
      <w:r>
        <w:rPr>
          <w:rtl/>
        </w:rPr>
        <w:t xml:space="preserve"> </w:t>
      </w:r>
      <w:r>
        <w:rPr>
          <w:rFonts w:hint="eastAsia"/>
          <w:rtl/>
        </w:rPr>
        <w:t>ממרחק</w:t>
      </w:r>
      <w:r>
        <w:rPr>
          <w:rtl/>
        </w:rPr>
        <w:t xml:space="preserve"> </w:t>
      </w:r>
      <w:r>
        <w:rPr>
          <w:rFonts w:hint="eastAsia"/>
          <w:rtl/>
        </w:rPr>
        <w:t>בין</w:t>
      </w:r>
      <w:r>
        <w:rPr>
          <w:rtl/>
        </w:rPr>
        <w:t xml:space="preserve"> </w:t>
      </w:r>
      <w:r>
        <w:rPr>
          <w:rFonts w:hint="eastAsia"/>
          <w:rtl/>
        </w:rPr>
        <w:t>מקום</w:t>
      </w:r>
      <w:r>
        <w:rPr>
          <w:rtl/>
        </w:rPr>
        <w:t xml:space="preserve"> </w:t>
      </w:r>
      <w:r>
        <w:rPr>
          <w:rFonts w:hint="eastAsia"/>
          <w:rtl/>
        </w:rPr>
        <w:t>הוצאת</w:t>
      </w:r>
      <w:r>
        <w:rPr>
          <w:rtl/>
        </w:rPr>
        <w:t xml:space="preserve"> </w:t>
      </w:r>
      <w:r>
        <w:rPr>
          <w:rFonts w:hint="eastAsia"/>
          <w:rtl/>
        </w:rPr>
        <w:t>הטובין</w:t>
      </w:r>
      <w:r>
        <w:rPr>
          <w:rtl/>
        </w:rPr>
        <w:t xml:space="preserve"> </w:t>
      </w:r>
      <w:r>
        <w:rPr>
          <w:rFonts w:hint="eastAsia"/>
          <w:rtl/>
        </w:rPr>
        <w:t>לבין</w:t>
      </w:r>
      <w:r>
        <w:rPr>
          <w:rtl/>
        </w:rPr>
        <w:t xml:space="preserve"> </w:t>
      </w:r>
      <w:r>
        <w:rPr>
          <w:rFonts w:hint="eastAsia"/>
          <w:rtl/>
        </w:rPr>
        <w:t>מחסן</w:t>
      </w:r>
      <w:r>
        <w:rPr>
          <w:rtl/>
        </w:rPr>
        <w:t xml:space="preserve"> </w:t>
      </w:r>
      <w:r>
        <w:rPr>
          <w:rFonts w:hint="eastAsia"/>
          <w:rtl/>
        </w:rPr>
        <w:t>הספק</w:t>
      </w:r>
      <w:r>
        <w:rPr>
          <w:rtl/>
        </w:rPr>
        <w:t xml:space="preserve"> </w:t>
      </w:r>
      <w:r>
        <w:rPr>
          <w:rFonts w:hint="eastAsia"/>
          <w:rtl/>
        </w:rPr>
        <w:t>המיועד</w:t>
      </w:r>
      <w:r>
        <w:rPr>
          <w:rtl/>
        </w:rPr>
        <w:t xml:space="preserve"> </w:t>
      </w:r>
      <w:r>
        <w:rPr>
          <w:rFonts w:hint="eastAsia"/>
          <w:rtl/>
        </w:rPr>
        <w:t>ולפי</w:t>
      </w:r>
      <w:r>
        <w:rPr>
          <w:rtl/>
        </w:rPr>
        <w:t xml:space="preserve"> </w:t>
      </w:r>
      <w:r>
        <w:rPr>
          <w:rFonts w:hint="eastAsia"/>
          <w:rtl/>
        </w:rPr>
        <w:t>סוג</w:t>
      </w:r>
      <w:r>
        <w:rPr>
          <w:rtl/>
        </w:rPr>
        <w:t xml:space="preserve"> </w:t>
      </w:r>
      <w:r>
        <w:rPr>
          <w:rFonts w:hint="eastAsia"/>
          <w:rtl/>
        </w:rPr>
        <w:t>הרכב</w:t>
      </w:r>
      <w:r>
        <w:rPr>
          <w:rtl/>
        </w:rPr>
        <w:t xml:space="preserve"> </w:t>
      </w:r>
      <w:r>
        <w:rPr>
          <w:rFonts w:hint="eastAsia"/>
          <w:rtl/>
        </w:rPr>
        <w:t>הנדרש</w:t>
      </w:r>
      <w:r>
        <w:rPr>
          <w:rtl/>
        </w:rPr>
        <w:t>:</w:t>
      </w:r>
    </w:p>
    <w:tbl>
      <w:tblPr>
        <w:tblpPr w:leftFromText="180" w:rightFromText="180" w:vertAnchor="text" w:horzAnchor="margin" w:tblpXSpec="right" w:tblpY="208"/>
        <w:bidiVisual/>
        <w:tblW w:w="8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85"/>
        <w:gridCol w:w="1439"/>
        <w:gridCol w:w="1439"/>
        <w:gridCol w:w="1457"/>
        <w:gridCol w:w="1268"/>
      </w:tblGrid>
      <w:tr w:rsidR="00DC2FE4" w:rsidRPr="00440ECF" w:rsidTr="0027552E">
        <w:tc>
          <w:tcPr>
            <w:tcW w:w="2585" w:type="dxa"/>
            <w:shd w:val="pct20" w:color="auto" w:fill="auto"/>
          </w:tcPr>
          <w:p w:rsidR="00DC2FE4" w:rsidRPr="00440ECF" w:rsidRDefault="00DC2FE4" w:rsidP="0027552E">
            <w:pPr>
              <w:pStyle w:val="af3"/>
              <w:spacing w:line="360" w:lineRule="auto"/>
              <w:ind w:left="0"/>
              <w:jc w:val="both"/>
              <w:rPr>
                <w:rtl/>
              </w:rPr>
            </w:pPr>
            <w:r>
              <w:rPr>
                <w:rFonts w:hint="eastAsia"/>
                <w:rtl/>
              </w:rPr>
              <w:t>אזור</w:t>
            </w:r>
            <w:r>
              <w:rPr>
                <w:rtl/>
              </w:rPr>
              <w:t xml:space="preserve"> </w:t>
            </w:r>
            <w:r>
              <w:rPr>
                <w:rFonts w:hint="eastAsia"/>
                <w:rtl/>
              </w:rPr>
              <w:t>ההובלה</w:t>
            </w:r>
            <w:r>
              <w:rPr>
                <w:rtl/>
              </w:rPr>
              <w:t xml:space="preserve"> (</w:t>
            </w:r>
            <w:r>
              <w:rPr>
                <w:rFonts w:hint="eastAsia"/>
                <w:rtl/>
              </w:rPr>
              <w:t>לפי</w:t>
            </w:r>
            <w:r>
              <w:rPr>
                <w:rtl/>
              </w:rPr>
              <w:t xml:space="preserve"> </w:t>
            </w:r>
            <w:r>
              <w:rPr>
                <w:rFonts w:hint="eastAsia"/>
                <w:rtl/>
              </w:rPr>
              <w:t>מרחק</w:t>
            </w:r>
            <w:r>
              <w:rPr>
                <w:rtl/>
              </w:rPr>
              <w:t xml:space="preserve"> </w:t>
            </w:r>
            <w:r>
              <w:rPr>
                <w:rFonts w:hint="eastAsia"/>
                <w:rtl/>
              </w:rPr>
              <w:t>בק</w:t>
            </w:r>
            <w:r>
              <w:rPr>
                <w:rtl/>
              </w:rPr>
              <w:t>"</w:t>
            </w:r>
            <w:r>
              <w:rPr>
                <w:rFonts w:hint="eastAsia"/>
                <w:rtl/>
              </w:rPr>
              <w:t>מ</w:t>
            </w:r>
            <w:r>
              <w:rPr>
                <w:rtl/>
              </w:rPr>
              <w:t xml:space="preserve"> </w:t>
            </w:r>
            <w:r>
              <w:rPr>
                <w:rFonts w:hint="eastAsia"/>
                <w:rtl/>
              </w:rPr>
              <w:t>בין</w:t>
            </w:r>
            <w:r>
              <w:rPr>
                <w:rtl/>
              </w:rPr>
              <w:t xml:space="preserve"> </w:t>
            </w:r>
            <w:r>
              <w:rPr>
                <w:rFonts w:hint="eastAsia"/>
                <w:rtl/>
              </w:rPr>
              <w:t>מקום</w:t>
            </w:r>
            <w:r>
              <w:rPr>
                <w:rtl/>
              </w:rPr>
              <w:t xml:space="preserve"> </w:t>
            </w:r>
            <w:r>
              <w:rPr>
                <w:rFonts w:hint="eastAsia"/>
                <w:rtl/>
              </w:rPr>
              <w:t>הוצאת</w:t>
            </w:r>
            <w:r>
              <w:rPr>
                <w:rtl/>
              </w:rPr>
              <w:t xml:space="preserve"> </w:t>
            </w:r>
            <w:r>
              <w:rPr>
                <w:rFonts w:hint="eastAsia"/>
                <w:rtl/>
              </w:rPr>
              <w:t>הטובין</w:t>
            </w:r>
            <w:r>
              <w:rPr>
                <w:rtl/>
              </w:rPr>
              <w:t xml:space="preserve"> </w:t>
            </w:r>
            <w:r>
              <w:rPr>
                <w:rFonts w:hint="eastAsia"/>
                <w:rtl/>
              </w:rPr>
              <w:t>לבין</w:t>
            </w:r>
            <w:r>
              <w:rPr>
                <w:rtl/>
              </w:rPr>
              <w:t xml:space="preserve"> </w:t>
            </w:r>
            <w:r>
              <w:rPr>
                <w:rFonts w:hint="eastAsia"/>
                <w:rtl/>
              </w:rPr>
              <w:t>מחסן</w:t>
            </w:r>
            <w:r>
              <w:rPr>
                <w:rtl/>
              </w:rPr>
              <w:t xml:space="preserve"> </w:t>
            </w:r>
            <w:r>
              <w:rPr>
                <w:rFonts w:hint="eastAsia"/>
                <w:rtl/>
              </w:rPr>
              <w:t>הספק</w:t>
            </w:r>
            <w:r>
              <w:rPr>
                <w:rtl/>
              </w:rPr>
              <w:t xml:space="preserve">  </w:t>
            </w:r>
            <w:r>
              <w:rPr>
                <w:rFonts w:hint="eastAsia"/>
                <w:rtl/>
              </w:rPr>
              <w:t>המיועד</w:t>
            </w:r>
            <w:r>
              <w:rPr>
                <w:rtl/>
              </w:rPr>
              <w:t>)</w:t>
            </w:r>
          </w:p>
        </w:tc>
        <w:tc>
          <w:tcPr>
            <w:tcW w:w="1439" w:type="dxa"/>
            <w:shd w:val="pct20" w:color="auto" w:fill="auto"/>
          </w:tcPr>
          <w:p w:rsidR="00DC2FE4" w:rsidRPr="00440ECF" w:rsidRDefault="00DC2FE4" w:rsidP="0027552E">
            <w:pPr>
              <w:pStyle w:val="af3"/>
              <w:spacing w:line="360" w:lineRule="auto"/>
              <w:ind w:left="0"/>
              <w:jc w:val="both"/>
              <w:rPr>
                <w:rtl/>
              </w:rPr>
            </w:pPr>
            <w:r>
              <w:rPr>
                <w:rFonts w:hint="eastAsia"/>
                <w:rtl/>
              </w:rPr>
              <w:t>משאית</w:t>
            </w:r>
            <w:r>
              <w:rPr>
                <w:rtl/>
              </w:rPr>
              <w:t xml:space="preserve"> </w:t>
            </w:r>
            <w:r>
              <w:rPr>
                <w:rFonts w:hint="eastAsia"/>
                <w:rtl/>
              </w:rPr>
              <w:t>עד</w:t>
            </w:r>
            <w:r>
              <w:rPr>
                <w:rtl/>
              </w:rPr>
              <w:t xml:space="preserve"> 8 </w:t>
            </w:r>
            <w:r>
              <w:rPr>
                <w:rFonts w:hint="eastAsia"/>
                <w:rtl/>
              </w:rPr>
              <w:t>טון</w:t>
            </w:r>
          </w:p>
        </w:tc>
        <w:tc>
          <w:tcPr>
            <w:tcW w:w="1439" w:type="dxa"/>
            <w:shd w:val="pct20" w:color="auto" w:fill="auto"/>
          </w:tcPr>
          <w:p w:rsidR="00DC2FE4" w:rsidRPr="00440ECF" w:rsidRDefault="00DC2FE4" w:rsidP="0027552E">
            <w:pPr>
              <w:pStyle w:val="af3"/>
              <w:spacing w:line="360" w:lineRule="auto"/>
              <w:ind w:left="0"/>
              <w:jc w:val="both"/>
              <w:rPr>
                <w:rtl/>
              </w:rPr>
            </w:pPr>
            <w:r>
              <w:rPr>
                <w:rFonts w:hint="eastAsia"/>
                <w:rtl/>
              </w:rPr>
              <w:t>משאית</w:t>
            </w:r>
            <w:r>
              <w:rPr>
                <w:rtl/>
              </w:rPr>
              <w:t xml:space="preserve"> 9-15 </w:t>
            </w:r>
            <w:r>
              <w:rPr>
                <w:rFonts w:hint="eastAsia"/>
                <w:rtl/>
              </w:rPr>
              <w:t>טון</w:t>
            </w:r>
          </w:p>
        </w:tc>
        <w:tc>
          <w:tcPr>
            <w:tcW w:w="1457" w:type="dxa"/>
            <w:shd w:val="pct20" w:color="auto" w:fill="auto"/>
          </w:tcPr>
          <w:p w:rsidR="00DC2FE4" w:rsidRPr="00440ECF" w:rsidRDefault="00DC2FE4" w:rsidP="0027552E">
            <w:pPr>
              <w:pStyle w:val="af3"/>
              <w:spacing w:line="360" w:lineRule="auto"/>
              <w:ind w:left="0"/>
              <w:jc w:val="both"/>
              <w:rPr>
                <w:rtl/>
              </w:rPr>
            </w:pPr>
            <w:r>
              <w:rPr>
                <w:rFonts w:hint="eastAsia"/>
                <w:rtl/>
              </w:rPr>
              <w:t>סמי</w:t>
            </w:r>
            <w:r>
              <w:rPr>
                <w:rtl/>
              </w:rPr>
              <w:t xml:space="preserve"> </w:t>
            </w:r>
            <w:r>
              <w:rPr>
                <w:rFonts w:hint="eastAsia"/>
                <w:rtl/>
              </w:rPr>
              <w:t>טריילר</w:t>
            </w:r>
            <w:r>
              <w:rPr>
                <w:rtl/>
              </w:rPr>
              <w:t xml:space="preserve">/ </w:t>
            </w:r>
            <w:r>
              <w:rPr>
                <w:rFonts w:hint="eastAsia"/>
                <w:rtl/>
              </w:rPr>
              <w:t>טריילר</w:t>
            </w:r>
          </w:p>
        </w:tc>
        <w:tc>
          <w:tcPr>
            <w:tcW w:w="1268" w:type="dxa"/>
            <w:shd w:val="pct20" w:color="auto" w:fill="auto"/>
          </w:tcPr>
          <w:p w:rsidR="00DC2FE4" w:rsidRPr="00440ECF" w:rsidRDefault="00DC2FE4" w:rsidP="0027552E">
            <w:pPr>
              <w:pStyle w:val="af3"/>
              <w:spacing w:line="360" w:lineRule="auto"/>
              <w:ind w:left="0"/>
              <w:jc w:val="both"/>
              <w:rPr>
                <w:rtl/>
              </w:rPr>
            </w:pPr>
            <w:r>
              <w:rPr>
                <w:rFonts w:hint="eastAsia"/>
                <w:rtl/>
              </w:rPr>
              <w:t>מוביל</w:t>
            </w:r>
            <w:r>
              <w:rPr>
                <w:rtl/>
              </w:rPr>
              <w:t xml:space="preserve"> </w:t>
            </w:r>
            <w:proofErr w:type="spellStart"/>
            <w:r>
              <w:rPr>
                <w:rFonts w:hint="eastAsia"/>
                <w:rtl/>
              </w:rPr>
              <w:t>צמ</w:t>
            </w:r>
            <w:r>
              <w:rPr>
                <w:rtl/>
              </w:rPr>
              <w:t>"</w:t>
            </w:r>
            <w:r>
              <w:rPr>
                <w:rFonts w:hint="eastAsia"/>
                <w:rtl/>
              </w:rPr>
              <w:t>ה</w:t>
            </w:r>
            <w:proofErr w:type="spellEnd"/>
          </w:p>
        </w:tc>
      </w:tr>
      <w:tr w:rsidR="00DC2FE4" w:rsidRPr="00440ECF" w:rsidTr="0027552E">
        <w:trPr>
          <w:trHeight w:val="257"/>
        </w:trPr>
        <w:tc>
          <w:tcPr>
            <w:tcW w:w="2585" w:type="dxa"/>
          </w:tcPr>
          <w:p w:rsidR="00DC2FE4" w:rsidRPr="00440ECF" w:rsidRDefault="00DC2FE4" w:rsidP="0027552E">
            <w:pPr>
              <w:pStyle w:val="af3"/>
              <w:spacing w:line="360" w:lineRule="auto"/>
              <w:ind w:left="0"/>
              <w:jc w:val="both"/>
              <w:rPr>
                <w:rtl/>
              </w:rPr>
            </w:pPr>
            <w:r>
              <w:rPr>
                <w:rFonts w:hint="eastAsia"/>
                <w:rtl/>
              </w:rPr>
              <w:t>עד</w:t>
            </w:r>
            <w:r>
              <w:rPr>
                <w:rtl/>
              </w:rPr>
              <w:t xml:space="preserve"> 35 </w:t>
            </w:r>
            <w:r>
              <w:rPr>
                <w:rFonts w:hint="eastAsia"/>
                <w:rtl/>
              </w:rPr>
              <w:t>ק</w:t>
            </w:r>
            <w:r>
              <w:rPr>
                <w:rtl/>
              </w:rPr>
              <w:t>"</w:t>
            </w:r>
            <w:r>
              <w:rPr>
                <w:rFonts w:hint="eastAsia"/>
                <w:rtl/>
              </w:rPr>
              <w:t>מ</w:t>
            </w:r>
          </w:p>
        </w:tc>
        <w:tc>
          <w:tcPr>
            <w:tcW w:w="1439" w:type="dxa"/>
          </w:tcPr>
          <w:p w:rsidR="00DC2FE4" w:rsidRPr="00440ECF" w:rsidRDefault="00DC2FE4" w:rsidP="0027552E">
            <w:pPr>
              <w:pStyle w:val="af3"/>
              <w:spacing w:line="360" w:lineRule="auto"/>
              <w:ind w:left="0"/>
              <w:jc w:val="both"/>
              <w:rPr>
                <w:rtl/>
              </w:rPr>
            </w:pPr>
          </w:p>
        </w:tc>
        <w:tc>
          <w:tcPr>
            <w:tcW w:w="1439" w:type="dxa"/>
          </w:tcPr>
          <w:p w:rsidR="00DC2FE4" w:rsidRPr="00440ECF" w:rsidRDefault="00DC2FE4" w:rsidP="0027552E">
            <w:pPr>
              <w:pStyle w:val="af3"/>
              <w:spacing w:line="360" w:lineRule="auto"/>
              <w:ind w:left="0"/>
              <w:jc w:val="both"/>
              <w:rPr>
                <w:rtl/>
              </w:rPr>
            </w:pPr>
          </w:p>
        </w:tc>
        <w:tc>
          <w:tcPr>
            <w:tcW w:w="1457" w:type="dxa"/>
          </w:tcPr>
          <w:p w:rsidR="00DC2FE4" w:rsidRPr="00440ECF" w:rsidRDefault="00DC2FE4" w:rsidP="0027552E">
            <w:pPr>
              <w:pStyle w:val="af3"/>
              <w:spacing w:line="360" w:lineRule="auto"/>
              <w:ind w:left="0"/>
              <w:jc w:val="both"/>
              <w:rPr>
                <w:rtl/>
              </w:rPr>
            </w:pPr>
          </w:p>
        </w:tc>
        <w:tc>
          <w:tcPr>
            <w:tcW w:w="1268" w:type="dxa"/>
          </w:tcPr>
          <w:p w:rsidR="00DC2FE4" w:rsidRPr="00440ECF" w:rsidRDefault="00DC2FE4" w:rsidP="0027552E">
            <w:pPr>
              <w:pStyle w:val="af3"/>
              <w:spacing w:line="360" w:lineRule="auto"/>
              <w:ind w:left="0"/>
              <w:jc w:val="both"/>
              <w:rPr>
                <w:rtl/>
              </w:rPr>
            </w:pPr>
          </w:p>
        </w:tc>
      </w:tr>
      <w:tr w:rsidR="00DC2FE4" w:rsidRPr="00440ECF" w:rsidTr="0027552E">
        <w:trPr>
          <w:trHeight w:val="237"/>
        </w:trPr>
        <w:tc>
          <w:tcPr>
            <w:tcW w:w="2585" w:type="dxa"/>
          </w:tcPr>
          <w:p w:rsidR="00DC2FE4" w:rsidRPr="00440ECF" w:rsidRDefault="00DC2FE4" w:rsidP="0027552E">
            <w:pPr>
              <w:pStyle w:val="af3"/>
              <w:spacing w:line="360" w:lineRule="auto"/>
              <w:ind w:left="0"/>
              <w:jc w:val="both"/>
              <w:rPr>
                <w:rtl/>
              </w:rPr>
            </w:pPr>
            <w:r>
              <w:rPr>
                <w:rFonts w:hint="eastAsia"/>
                <w:rtl/>
              </w:rPr>
              <w:t>מ</w:t>
            </w:r>
            <w:r>
              <w:rPr>
                <w:rtl/>
              </w:rPr>
              <w:t xml:space="preserve"> 36 </w:t>
            </w:r>
            <w:r>
              <w:rPr>
                <w:rFonts w:hint="eastAsia"/>
                <w:rtl/>
              </w:rPr>
              <w:t>ק</w:t>
            </w:r>
            <w:r>
              <w:rPr>
                <w:rtl/>
              </w:rPr>
              <w:t>"</w:t>
            </w:r>
            <w:r>
              <w:rPr>
                <w:rFonts w:hint="eastAsia"/>
                <w:rtl/>
              </w:rPr>
              <w:t>מ</w:t>
            </w:r>
            <w:r>
              <w:rPr>
                <w:rtl/>
              </w:rPr>
              <w:t xml:space="preserve"> </w:t>
            </w:r>
            <w:r>
              <w:rPr>
                <w:rFonts w:hint="eastAsia"/>
                <w:rtl/>
              </w:rPr>
              <w:t>ועד</w:t>
            </w:r>
            <w:r>
              <w:rPr>
                <w:rtl/>
              </w:rPr>
              <w:t xml:space="preserve"> 50 </w:t>
            </w:r>
            <w:r>
              <w:rPr>
                <w:rFonts w:hint="eastAsia"/>
                <w:rtl/>
              </w:rPr>
              <w:t>ק</w:t>
            </w:r>
            <w:r>
              <w:rPr>
                <w:rtl/>
              </w:rPr>
              <w:t>"</w:t>
            </w:r>
            <w:r>
              <w:rPr>
                <w:rFonts w:hint="eastAsia"/>
                <w:rtl/>
              </w:rPr>
              <w:t>מ</w:t>
            </w:r>
          </w:p>
        </w:tc>
        <w:tc>
          <w:tcPr>
            <w:tcW w:w="1439" w:type="dxa"/>
          </w:tcPr>
          <w:p w:rsidR="00DC2FE4" w:rsidRPr="00440ECF" w:rsidRDefault="00DC2FE4" w:rsidP="0027552E">
            <w:pPr>
              <w:pStyle w:val="af3"/>
              <w:spacing w:line="360" w:lineRule="auto"/>
              <w:ind w:left="0"/>
              <w:jc w:val="both"/>
              <w:rPr>
                <w:rtl/>
              </w:rPr>
            </w:pPr>
          </w:p>
        </w:tc>
        <w:tc>
          <w:tcPr>
            <w:tcW w:w="1439" w:type="dxa"/>
          </w:tcPr>
          <w:p w:rsidR="00DC2FE4" w:rsidRPr="00440ECF" w:rsidRDefault="00DC2FE4" w:rsidP="0027552E">
            <w:pPr>
              <w:pStyle w:val="af3"/>
              <w:spacing w:line="360" w:lineRule="auto"/>
              <w:ind w:left="0"/>
              <w:jc w:val="both"/>
              <w:rPr>
                <w:rtl/>
              </w:rPr>
            </w:pPr>
          </w:p>
        </w:tc>
        <w:tc>
          <w:tcPr>
            <w:tcW w:w="1457" w:type="dxa"/>
          </w:tcPr>
          <w:p w:rsidR="00DC2FE4" w:rsidRPr="00440ECF" w:rsidRDefault="00DC2FE4" w:rsidP="0027552E">
            <w:pPr>
              <w:pStyle w:val="af3"/>
              <w:spacing w:line="360" w:lineRule="auto"/>
              <w:ind w:left="0"/>
              <w:jc w:val="both"/>
              <w:rPr>
                <w:rtl/>
              </w:rPr>
            </w:pPr>
          </w:p>
        </w:tc>
        <w:tc>
          <w:tcPr>
            <w:tcW w:w="1268" w:type="dxa"/>
          </w:tcPr>
          <w:p w:rsidR="00DC2FE4" w:rsidRPr="00440ECF" w:rsidRDefault="00DC2FE4" w:rsidP="0027552E">
            <w:pPr>
              <w:pStyle w:val="af3"/>
              <w:spacing w:line="360" w:lineRule="auto"/>
              <w:ind w:left="0"/>
              <w:jc w:val="both"/>
              <w:rPr>
                <w:rtl/>
              </w:rPr>
            </w:pPr>
          </w:p>
        </w:tc>
      </w:tr>
      <w:tr w:rsidR="00DC2FE4" w:rsidRPr="00440ECF" w:rsidTr="0027552E">
        <w:tc>
          <w:tcPr>
            <w:tcW w:w="2585" w:type="dxa"/>
          </w:tcPr>
          <w:p w:rsidR="00DC2FE4" w:rsidRPr="00440ECF" w:rsidRDefault="00DC2FE4" w:rsidP="0027552E">
            <w:pPr>
              <w:pStyle w:val="af3"/>
              <w:spacing w:line="360" w:lineRule="auto"/>
              <w:ind w:left="0"/>
              <w:jc w:val="both"/>
              <w:rPr>
                <w:rtl/>
              </w:rPr>
            </w:pPr>
            <w:r>
              <w:rPr>
                <w:rFonts w:hint="eastAsia"/>
                <w:rtl/>
              </w:rPr>
              <w:lastRenderedPageBreak/>
              <w:t>מ</w:t>
            </w:r>
            <w:r>
              <w:rPr>
                <w:rtl/>
              </w:rPr>
              <w:t xml:space="preserve"> 51 </w:t>
            </w:r>
            <w:r>
              <w:rPr>
                <w:rFonts w:hint="eastAsia"/>
                <w:rtl/>
              </w:rPr>
              <w:t>ק</w:t>
            </w:r>
            <w:r>
              <w:rPr>
                <w:rtl/>
              </w:rPr>
              <w:t>"</w:t>
            </w:r>
            <w:r>
              <w:rPr>
                <w:rFonts w:hint="eastAsia"/>
                <w:rtl/>
              </w:rPr>
              <w:t>מ</w:t>
            </w:r>
            <w:r>
              <w:rPr>
                <w:rtl/>
              </w:rPr>
              <w:t xml:space="preserve"> </w:t>
            </w:r>
            <w:r>
              <w:rPr>
                <w:rFonts w:hint="eastAsia"/>
                <w:rtl/>
              </w:rPr>
              <w:t>ועד</w:t>
            </w:r>
            <w:r>
              <w:rPr>
                <w:rtl/>
              </w:rPr>
              <w:t xml:space="preserve"> 75 </w:t>
            </w:r>
            <w:r>
              <w:rPr>
                <w:rFonts w:hint="eastAsia"/>
                <w:rtl/>
              </w:rPr>
              <w:t>ק</w:t>
            </w:r>
            <w:r>
              <w:rPr>
                <w:rtl/>
              </w:rPr>
              <w:t>"</w:t>
            </w:r>
            <w:r>
              <w:rPr>
                <w:rFonts w:hint="eastAsia"/>
                <w:rtl/>
              </w:rPr>
              <w:t>מ</w:t>
            </w:r>
          </w:p>
        </w:tc>
        <w:tc>
          <w:tcPr>
            <w:tcW w:w="1439" w:type="dxa"/>
          </w:tcPr>
          <w:p w:rsidR="00DC2FE4" w:rsidRPr="00440ECF" w:rsidRDefault="00DC2FE4" w:rsidP="0027552E">
            <w:pPr>
              <w:pStyle w:val="af3"/>
              <w:spacing w:line="360" w:lineRule="auto"/>
              <w:ind w:left="0"/>
              <w:jc w:val="both"/>
              <w:rPr>
                <w:rtl/>
              </w:rPr>
            </w:pPr>
          </w:p>
        </w:tc>
        <w:tc>
          <w:tcPr>
            <w:tcW w:w="1439" w:type="dxa"/>
          </w:tcPr>
          <w:p w:rsidR="00DC2FE4" w:rsidRPr="00440ECF" w:rsidRDefault="00DC2FE4" w:rsidP="0027552E">
            <w:pPr>
              <w:pStyle w:val="af3"/>
              <w:spacing w:line="360" w:lineRule="auto"/>
              <w:ind w:left="0"/>
              <w:jc w:val="both"/>
              <w:rPr>
                <w:rtl/>
              </w:rPr>
            </w:pPr>
          </w:p>
        </w:tc>
        <w:tc>
          <w:tcPr>
            <w:tcW w:w="1457" w:type="dxa"/>
          </w:tcPr>
          <w:p w:rsidR="00DC2FE4" w:rsidRPr="00440ECF" w:rsidRDefault="00DC2FE4" w:rsidP="0027552E">
            <w:pPr>
              <w:pStyle w:val="af3"/>
              <w:spacing w:line="360" w:lineRule="auto"/>
              <w:ind w:left="0"/>
              <w:jc w:val="both"/>
              <w:rPr>
                <w:rtl/>
              </w:rPr>
            </w:pPr>
          </w:p>
        </w:tc>
        <w:tc>
          <w:tcPr>
            <w:tcW w:w="1268" w:type="dxa"/>
          </w:tcPr>
          <w:p w:rsidR="00DC2FE4" w:rsidRPr="00440ECF" w:rsidRDefault="00DC2FE4" w:rsidP="0027552E">
            <w:pPr>
              <w:pStyle w:val="af3"/>
              <w:spacing w:line="360" w:lineRule="auto"/>
              <w:ind w:left="0"/>
              <w:jc w:val="both"/>
              <w:rPr>
                <w:rtl/>
              </w:rPr>
            </w:pPr>
          </w:p>
        </w:tc>
      </w:tr>
      <w:tr w:rsidR="00DC2FE4" w:rsidRPr="00440ECF" w:rsidTr="0027552E">
        <w:tc>
          <w:tcPr>
            <w:tcW w:w="2585" w:type="dxa"/>
          </w:tcPr>
          <w:p w:rsidR="00DC2FE4" w:rsidRPr="00440ECF" w:rsidRDefault="00DC2FE4" w:rsidP="0027552E">
            <w:pPr>
              <w:pStyle w:val="af3"/>
              <w:spacing w:line="360" w:lineRule="auto"/>
              <w:ind w:left="0"/>
              <w:jc w:val="both"/>
              <w:rPr>
                <w:rtl/>
              </w:rPr>
            </w:pPr>
            <w:r>
              <w:rPr>
                <w:rFonts w:hint="eastAsia"/>
                <w:rtl/>
              </w:rPr>
              <w:t>מעל</w:t>
            </w:r>
            <w:r>
              <w:rPr>
                <w:rtl/>
              </w:rPr>
              <w:t xml:space="preserve"> 76 </w:t>
            </w:r>
            <w:r>
              <w:rPr>
                <w:rFonts w:hint="eastAsia"/>
                <w:rtl/>
              </w:rPr>
              <w:t>ק</w:t>
            </w:r>
            <w:r>
              <w:rPr>
                <w:rtl/>
              </w:rPr>
              <w:t>"</w:t>
            </w:r>
            <w:r>
              <w:rPr>
                <w:rFonts w:hint="eastAsia"/>
                <w:rtl/>
              </w:rPr>
              <w:t>מ</w:t>
            </w:r>
          </w:p>
        </w:tc>
        <w:tc>
          <w:tcPr>
            <w:tcW w:w="1439" w:type="dxa"/>
          </w:tcPr>
          <w:p w:rsidR="00DC2FE4" w:rsidRPr="00440ECF" w:rsidRDefault="00DC2FE4" w:rsidP="0027552E">
            <w:pPr>
              <w:pStyle w:val="af3"/>
              <w:spacing w:line="360" w:lineRule="auto"/>
              <w:ind w:left="0"/>
              <w:jc w:val="both"/>
              <w:rPr>
                <w:rtl/>
              </w:rPr>
            </w:pPr>
          </w:p>
        </w:tc>
        <w:tc>
          <w:tcPr>
            <w:tcW w:w="1439" w:type="dxa"/>
          </w:tcPr>
          <w:p w:rsidR="00DC2FE4" w:rsidRPr="00440ECF" w:rsidRDefault="00DC2FE4" w:rsidP="0027552E">
            <w:pPr>
              <w:pStyle w:val="af3"/>
              <w:spacing w:line="360" w:lineRule="auto"/>
              <w:ind w:left="0"/>
              <w:jc w:val="both"/>
              <w:rPr>
                <w:rtl/>
              </w:rPr>
            </w:pPr>
          </w:p>
        </w:tc>
        <w:tc>
          <w:tcPr>
            <w:tcW w:w="1457" w:type="dxa"/>
          </w:tcPr>
          <w:p w:rsidR="00DC2FE4" w:rsidRPr="00440ECF" w:rsidRDefault="00DC2FE4" w:rsidP="0027552E">
            <w:pPr>
              <w:pStyle w:val="af3"/>
              <w:spacing w:line="360" w:lineRule="auto"/>
              <w:ind w:left="0"/>
              <w:jc w:val="both"/>
              <w:rPr>
                <w:rtl/>
              </w:rPr>
            </w:pPr>
          </w:p>
        </w:tc>
        <w:tc>
          <w:tcPr>
            <w:tcW w:w="1268" w:type="dxa"/>
          </w:tcPr>
          <w:p w:rsidR="00DC2FE4" w:rsidRPr="00440ECF" w:rsidRDefault="00DC2FE4" w:rsidP="0027552E">
            <w:pPr>
              <w:pStyle w:val="af3"/>
              <w:spacing w:line="360" w:lineRule="auto"/>
              <w:ind w:left="0"/>
              <w:jc w:val="both"/>
              <w:rPr>
                <w:rtl/>
              </w:rPr>
            </w:pPr>
          </w:p>
        </w:tc>
      </w:tr>
    </w:tbl>
    <w:p w:rsidR="00DC2FE4" w:rsidRPr="00440ECF" w:rsidRDefault="00DC2FE4" w:rsidP="00DC5634">
      <w:pPr>
        <w:pStyle w:val="ac"/>
        <w:tabs>
          <w:tab w:val="clear" w:pos="4153"/>
          <w:tab w:val="clear" w:pos="8306"/>
        </w:tabs>
        <w:ind w:left="360" w:right="426"/>
        <w:jc w:val="both"/>
        <w:rPr>
          <w:rtl/>
        </w:rPr>
      </w:pPr>
      <w:r>
        <w:rPr>
          <w:rtl/>
        </w:rPr>
        <w:t xml:space="preserve"> </w:t>
      </w:r>
    </w:p>
    <w:p w:rsidR="00DC2FE4" w:rsidRPr="00440ECF" w:rsidRDefault="00DC2FE4" w:rsidP="00E15155">
      <w:pPr>
        <w:pStyle w:val="ac"/>
        <w:numPr>
          <w:ilvl w:val="0"/>
          <w:numId w:val="15"/>
        </w:numPr>
        <w:tabs>
          <w:tab w:val="clear" w:pos="4153"/>
          <w:tab w:val="clear" w:pos="8306"/>
        </w:tabs>
        <w:ind w:right="426"/>
        <w:jc w:val="both"/>
      </w:pPr>
      <w:r>
        <w:rPr>
          <w:rFonts w:hint="eastAsia"/>
          <w:rtl/>
        </w:rPr>
        <w:t>התמורה</w:t>
      </w:r>
      <w:r>
        <w:rPr>
          <w:rtl/>
        </w:rPr>
        <w:t xml:space="preserve"> עבור ההובלה כוללת הוצאה, העמסה ופריקת המיטלטלין על ידי עובדי הספק.  </w:t>
      </w:r>
    </w:p>
    <w:p w:rsidR="00DC2FE4" w:rsidRPr="00440ECF" w:rsidRDefault="00DC2FE4" w:rsidP="00E15155">
      <w:pPr>
        <w:pStyle w:val="ac"/>
        <w:numPr>
          <w:ilvl w:val="0"/>
          <w:numId w:val="15"/>
        </w:numPr>
        <w:tabs>
          <w:tab w:val="clear" w:pos="4153"/>
          <w:tab w:val="clear" w:pos="8306"/>
        </w:tabs>
        <w:ind w:right="426"/>
        <w:jc w:val="both"/>
      </w:pPr>
      <w:r>
        <w:rPr>
          <w:rFonts w:hint="eastAsia"/>
          <w:rtl/>
        </w:rPr>
        <w:t>ככל</w:t>
      </w:r>
      <w:r>
        <w:rPr>
          <w:rtl/>
        </w:rPr>
        <w:t xml:space="preserve"> </w:t>
      </w:r>
      <w:r>
        <w:rPr>
          <w:rFonts w:hint="eastAsia"/>
          <w:rtl/>
        </w:rPr>
        <w:t>שהמזמין</w:t>
      </w:r>
      <w:r>
        <w:rPr>
          <w:rtl/>
        </w:rPr>
        <w:t xml:space="preserve"> </w:t>
      </w:r>
      <w:r>
        <w:rPr>
          <w:rFonts w:hint="eastAsia"/>
          <w:rtl/>
        </w:rPr>
        <w:t>הזמין</w:t>
      </w:r>
      <w:r>
        <w:rPr>
          <w:rtl/>
        </w:rPr>
        <w:t xml:space="preserve"> </w:t>
      </w:r>
      <w:r>
        <w:rPr>
          <w:rFonts w:hint="eastAsia"/>
          <w:rtl/>
        </w:rPr>
        <w:t>מהספק</w:t>
      </w:r>
      <w:r>
        <w:rPr>
          <w:rtl/>
        </w:rPr>
        <w:t xml:space="preserve"> </w:t>
      </w:r>
      <w:r>
        <w:rPr>
          <w:rFonts w:hint="eastAsia"/>
          <w:rtl/>
        </w:rPr>
        <w:t>שירותי</w:t>
      </w:r>
      <w:r>
        <w:rPr>
          <w:rtl/>
        </w:rPr>
        <w:t xml:space="preserve"> </w:t>
      </w:r>
      <w:r>
        <w:rPr>
          <w:rFonts w:hint="eastAsia"/>
          <w:rtl/>
        </w:rPr>
        <w:t>הובלה</w:t>
      </w:r>
      <w:r>
        <w:rPr>
          <w:rtl/>
        </w:rPr>
        <w:t xml:space="preserve"> </w:t>
      </w:r>
      <w:r>
        <w:rPr>
          <w:rFonts w:hint="eastAsia"/>
          <w:rtl/>
        </w:rPr>
        <w:t>ממספר</w:t>
      </w:r>
      <w:r>
        <w:rPr>
          <w:rtl/>
        </w:rPr>
        <w:t xml:space="preserve"> </w:t>
      </w:r>
      <w:r>
        <w:rPr>
          <w:rFonts w:hint="eastAsia"/>
          <w:rtl/>
        </w:rPr>
        <w:t>יעדים</w:t>
      </w:r>
      <w:r>
        <w:rPr>
          <w:rtl/>
        </w:rPr>
        <w:t xml:space="preserve"> באותו </w:t>
      </w:r>
      <w:proofErr w:type="spellStart"/>
      <w:r>
        <w:rPr>
          <w:rtl/>
        </w:rPr>
        <w:t>איזור</w:t>
      </w:r>
      <w:proofErr w:type="spellEnd"/>
      <w:r>
        <w:rPr>
          <w:rtl/>
        </w:rPr>
        <w:t xml:space="preserve"> </w:t>
      </w:r>
      <w:r>
        <w:rPr>
          <w:rFonts w:hint="eastAsia"/>
          <w:rtl/>
        </w:rPr>
        <w:t>או</w:t>
      </w:r>
      <w:r>
        <w:rPr>
          <w:rtl/>
        </w:rPr>
        <w:t xml:space="preserve"> באזורים שונים </w:t>
      </w:r>
      <w:r>
        <w:rPr>
          <w:rFonts w:hint="eastAsia"/>
          <w:rtl/>
        </w:rPr>
        <w:t>באותו</w:t>
      </w:r>
      <w:r>
        <w:rPr>
          <w:rtl/>
        </w:rPr>
        <w:t xml:space="preserve"> יום, תחושב התמורה </w:t>
      </w:r>
      <w:r>
        <w:rPr>
          <w:rFonts w:hint="eastAsia"/>
          <w:rtl/>
        </w:rPr>
        <w:t>לפי</w:t>
      </w:r>
      <w:r>
        <w:rPr>
          <w:rtl/>
        </w:rPr>
        <w:t xml:space="preserve"> </w:t>
      </w:r>
      <w:proofErr w:type="spellStart"/>
      <w:r>
        <w:rPr>
          <w:rFonts w:hint="eastAsia"/>
          <w:rtl/>
        </w:rPr>
        <w:t>הקילומטרג</w:t>
      </w:r>
      <w:proofErr w:type="spellEnd"/>
      <w:r>
        <w:rPr>
          <w:rtl/>
        </w:rPr>
        <w:t xml:space="preserve">' </w:t>
      </w:r>
      <w:r>
        <w:rPr>
          <w:rFonts w:hint="eastAsia"/>
          <w:rtl/>
        </w:rPr>
        <w:t>בפועל</w:t>
      </w:r>
      <w:r>
        <w:rPr>
          <w:rtl/>
        </w:rPr>
        <w:t xml:space="preserve"> </w:t>
      </w:r>
      <w:r>
        <w:rPr>
          <w:rFonts w:hint="eastAsia"/>
          <w:rtl/>
        </w:rPr>
        <w:t>בין</w:t>
      </w:r>
      <w:r>
        <w:rPr>
          <w:rtl/>
        </w:rPr>
        <w:t xml:space="preserve"> </w:t>
      </w:r>
      <w:r>
        <w:rPr>
          <w:rFonts w:hint="eastAsia"/>
          <w:rtl/>
        </w:rPr>
        <w:t>העמסה</w:t>
      </w:r>
      <w:r>
        <w:rPr>
          <w:rtl/>
        </w:rPr>
        <w:t xml:space="preserve"> </w:t>
      </w:r>
      <w:r>
        <w:rPr>
          <w:rFonts w:hint="eastAsia"/>
          <w:rtl/>
        </w:rPr>
        <w:t>הראשונה</w:t>
      </w:r>
      <w:r>
        <w:rPr>
          <w:rtl/>
        </w:rPr>
        <w:t xml:space="preserve"> </w:t>
      </w:r>
      <w:r>
        <w:rPr>
          <w:rFonts w:hint="eastAsia"/>
          <w:rtl/>
        </w:rPr>
        <w:t>לבין</w:t>
      </w:r>
      <w:r>
        <w:rPr>
          <w:rtl/>
        </w:rPr>
        <w:t xml:space="preserve"> </w:t>
      </w:r>
      <w:r>
        <w:rPr>
          <w:rFonts w:hint="eastAsia"/>
          <w:rtl/>
        </w:rPr>
        <w:t>מחסן</w:t>
      </w:r>
      <w:r>
        <w:rPr>
          <w:rtl/>
        </w:rPr>
        <w:t xml:space="preserve"> </w:t>
      </w:r>
      <w:r>
        <w:rPr>
          <w:rFonts w:hint="eastAsia"/>
          <w:rtl/>
        </w:rPr>
        <w:t>הספק</w:t>
      </w:r>
      <w:r>
        <w:rPr>
          <w:rtl/>
        </w:rPr>
        <w:t xml:space="preserve"> </w:t>
      </w:r>
      <w:r>
        <w:rPr>
          <w:rFonts w:hint="eastAsia"/>
          <w:rtl/>
        </w:rPr>
        <w:t>המיועד</w:t>
      </w:r>
      <w:r>
        <w:rPr>
          <w:rtl/>
        </w:rPr>
        <w:t xml:space="preserve"> </w:t>
      </w:r>
      <w:r>
        <w:rPr>
          <w:rFonts w:hint="eastAsia"/>
          <w:rtl/>
        </w:rPr>
        <w:t>בתוספת</w:t>
      </w:r>
      <w:r>
        <w:rPr>
          <w:rtl/>
        </w:rPr>
        <w:t xml:space="preserve"> 25% </w:t>
      </w:r>
      <w:r>
        <w:rPr>
          <w:rFonts w:hint="eastAsia"/>
          <w:rtl/>
        </w:rPr>
        <w:t>מהמחיר</w:t>
      </w:r>
      <w:r>
        <w:rPr>
          <w:rtl/>
        </w:rPr>
        <w:t xml:space="preserve"> המוצע ע"י </w:t>
      </w:r>
      <w:r>
        <w:rPr>
          <w:rFonts w:hint="eastAsia"/>
          <w:rtl/>
        </w:rPr>
        <w:t>המציע</w:t>
      </w:r>
      <w:r>
        <w:rPr>
          <w:rtl/>
        </w:rPr>
        <w:t xml:space="preserve"> </w:t>
      </w:r>
      <w:r>
        <w:rPr>
          <w:rFonts w:hint="eastAsia"/>
          <w:rtl/>
        </w:rPr>
        <w:t>למחיר</w:t>
      </w:r>
      <w:r>
        <w:rPr>
          <w:rtl/>
        </w:rPr>
        <w:t xml:space="preserve"> </w:t>
      </w:r>
      <w:r>
        <w:rPr>
          <w:rFonts w:hint="eastAsia"/>
          <w:rtl/>
        </w:rPr>
        <w:t>ההובלה</w:t>
      </w:r>
      <w:r>
        <w:rPr>
          <w:rtl/>
        </w:rPr>
        <w:t xml:space="preserve"> </w:t>
      </w:r>
      <w:r>
        <w:rPr>
          <w:rFonts w:hint="eastAsia"/>
          <w:rtl/>
        </w:rPr>
        <w:t>הבסיסי</w:t>
      </w:r>
      <w:r>
        <w:rPr>
          <w:rtl/>
        </w:rPr>
        <w:t xml:space="preserve"> ( </w:t>
      </w:r>
      <w:r>
        <w:rPr>
          <w:rFonts w:hint="eastAsia"/>
          <w:rtl/>
        </w:rPr>
        <w:t>עד</w:t>
      </w:r>
      <w:r>
        <w:rPr>
          <w:rtl/>
        </w:rPr>
        <w:t xml:space="preserve"> 35 </w:t>
      </w:r>
      <w:r>
        <w:rPr>
          <w:rFonts w:hint="eastAsia"/>
          <w:rtl/>
        </w:rPr>
        <w:t>ק</w:t>
      </w:r>
      <w:r>
        <w:rPr>
          <w:rtl/>
        </w:rPr>
        <w:t xml:space="preserve">"מ) </w:t>
      </w:r>
      <w:r>
        <w:rPr>
          <w:rFonts w:hint="eastAsia"/>
          <w:rtl/>
        </w:rPr>
        <w:t>לכל</w:t>
      </w:r>
      <w:r>
        <w:rPr>
          <w:rtl/>
        </w:rPr>
        <w:t xml:space="preserve"> </w:t>
      </w:r>
      <w:r>
        <w:rPr>
          <w:rFonts w:hint="eastAsia"/>
          <w:rtl/>
        </w:rPr>
        <w:t>מקום</w:t>
      </w:r>
      <w:r>
        <w:rPr>
          <w:rtl/>
        </w:rPr>
        <w:t xml:space="preserve"> </w:t>
      </w:r>
      <w:r>
        <w:rPr>
          <w:rFonts w:hint="eastAsia"/>
          <w:rtl/>
        </w:rPr>
        <w:t>הוצאת</w:t>
      </w:r>
      <w:r>
        <w:rPr>
          <w:rtl/>
        </w:rPr>
        <w:t xml:space="preserve"> </w:t>
      </w:r>
      <w:r>
        <w:rPr>
          <w:rFonts w:hint="eastAsia"/>
          <w:rtl/>
        </w:rPr>
        <w:t>הטובין</w:t>
      </w:r>
      <w:r>
        <w:rPr>
          <w:rtl/>
        </w:rPr>
        <w:t xml:space="preserve"> </w:t>
      </w:r>
      <w:r>
        <w:rPr>
          <w:rFonts w:hint="eastAsia"/>
          <w:rtl/>
        </w:rPr>
        <w:t>לעיל</w:t>
      </w:r>
      <w:r>
        <w:rPr>
          <w:rtl/>
        </w:rPr>
        <w:t xml:space="preserve"> </w:t>
      </w:r>
      <w:r>
        <w:rPr>
          <w:rFonts w:hint="eastAsia"/>
          <w:rtl/>
        </w:rPr>
        <w:t>החל</w:t>
      </w:r>
      <w:r>
        <w:rPr>
          <w:rtl/>
        </w:rPr>
        <w:t xml:space="preserve"> </w:t>
      </w:r>
      <w:r>
        <w:rPr>
          <w:rFonts w:hint="eastAsia"/>
          <w:rtl/>
        </w:rPr>
        <w:t>מהמקום</w:t>
      </w:r>
      <w:r>
        <w:rPr>
          <w:rtl/>
        </w:rPr>
        <w:t xml:space="preserve"> </w:t>
      </w:r>
      <w:r>
        <w:rPr>
          <w:rFonts w:hint="eastAsia"/>
          <w:rtl/>
        </w:rPr>
        <w:t>השני</w:t>
      </w:r>
      <w:r>
        <w:rPr>
          <w:rtl/>
        </w:rPr>
        <w:t>.</w:t>
      </w:r>
    </w:p>
    <w:p w:rsidR="00DC2FE4" w:rsidRPr="00440ECF" w:rsidRDefault="00DC2FE4" w:rsidP="00E15155">
      <w:pPr>
        <w:pStyle w:val="ac"/>
        <w:numPr>
          <w:ilvl w:val="0"/>
          <w:numId w:val="15"/>
        </w:numPr>
        <w:tabs>
          <w:tab w:val="clear" w:pos="4153"/>
          <w:tab w:val="clear" w:pos="8306"/>
        </w:tabs>
        <w:ind w:right="426"/>
        <w:jc w:val="both"/>
      </w:pPr>
      <w:r>
        <w:rPr>
          <w:rFonts w:hint="eastAsia"/>
          <w:rtl/>
        </w:rPr>
        <w:t>ככל</w:t>
      </w:r>
      <w:r>
        <w:rPr>
          <w:rtl/>
        </w:rPr>
        <w:t xml:space="preserve"> </w:t>
      </w:r>
      <w:r>
        <w:rPr>
          <w:rFonts w:hint="eastAsia"/>
          <w:rtl/>
        </w:rPr>
        <w:t>שהמזמין</w:t>
      </w:r>
      <w:r>
        <w:rPr>
          <w:rtl/>
        </w:rPr>
        <w:t xml:space="preserve"> </w:t>
      </w:r>
      <w:r>
        <w:rPr>
          <w:rFonts w:hint="eastAsia"/>
          <w:rtl/>
        </w:rPr>
        <w:t>הזמין</w:t>
      </w:r>
      <w:r>
        <w:rPr>
          <w:rtl/>
        </w:rPr>
        <w:t xml:space="preserve"> </w:t>
      </w:r>
      <w:r>
        <w:rPr>
          <w:rFonts w:hint="eastAsia"/>
          <w:rtl/>
        </w:rPr>
        <w:t>הובלה</w:t>
      </w:r>
      <w:r>
        <w:rPr>
          <w:rtl/>
        </w:rPr>
        <w:t xml:space="preserve"> </w:t>
      </w:r>
      <w:r>
        <w:rPr>
          <w:rFonts w:hint="eastAsia"/>
          <w:rtl/>
        </w:rPr>
        <w:t>והספק</w:t>
      </w:r>
      <w:r>
        <w:rPr>
          <w:rtl/>
        </w:rPr>
        <w:t xml:space="preserve"> </w:t>
      </w:r>
      <w:r>
        <w:rPr>
          <w:rFonts w:hint="eastAsia"/>
          <w:rtl/>
        </w:rPr>
        <w:t>הגיע</w:t>
      </w:r>
      <w:r>
        <w:rPr>
          <w:rtl/>
        </w:rPr>
        <w:t xml:space="preserve"> </w:t>
      </w:r>
      <w:r>
        <w:rPr>
          <w:rFonts w:hint="eastAsia"/>
          <w:rtl/>
        </w:rPr>
        <w:t>למקום</w:t>
      </w:r>
      <w:r>
        <w:rPr>
          <w:rtl/>
        </w:rPr>
        <w:t xml:space="preserve"> </w:t>
      </w:r>
      <w:r>
        <w:rPr>
          <w:rFonts w:hint="eastAsia"/>
          <w:rtl/>
        </w:rPr>
        <w:t>ביצוע</w:t>
      </w:r>
      <w:r>
        <w:rPr>
          <w:rtl/>
        </w:rPr>
        <w:t xml:space="preserve"> </w:t>
      </w:r>
      <w:r>
        <w:rPr>
          <w:rFonts w:hint="eastAsia"/>
          <w:rtl/>
        </w:rPr>
        <w:t>ההובלה</w:t>
      </w:r>
      <w:r>
        <w:rPr>
          <w:rtl/>
        </w:rPr>
        <w:t xml:space="preserve">, </w:t>
      </w:r>
      <w:r>
        <w:rPr>
          <w:rFonts w:hint="eastAsia"/>
          <w:rtl/>
        </w:rPr>
        <w:t>אך</w:t>
      </w:r>
      <w:r>
        <w:rPr>
          <w:rtl/>
        </w:rPr>
        <w:t xml:space="preserve"> </w:t>
      </w:r>
      <w:r>
        <w:rPr>
          <w:rFonts w:hint="eastAsia"/>
          <w:rtl/>
        </w:rPr>
        <w:t>בשל</w:t>
      </w:r>
      <w:r>
        <w:rPr>
          <w:rtl/>
        </w:rPr>
        <w:t xml:space="preserve"> </w:t>
      </w:r>
      <w:r>
        <w:rPr>
          <w:rFonts w:hint="eastAsia"/>
          <w:rtl/>
        </w:rPr>
        <w:t>החלטת</w:t>
      </w:r>
      <w:r>
        <w:rPr>
          <w:rtl/>
        </w:rPr>
        <w:t xml:space="preserve"> </w:t>
      </w:r>
      <w:r>
        <w:rPr>
          <w:rFonts w:hint="eastAsia"/>
          <w:rtl/>
        </w:rPr>
        <w:t>המזמין</w:t>
      </w:r>
      <w:r>
        <w:rPr>
          <w:rtl/>
        </w:rPr>
        <w:t xml:space="preserve"> </w:t>
      </w:r>
      <w:r>
        <w:rPr>
          <w:rFonts w:hint="eastAsia"/>
          <w:rtl/>
        </w:rPr>
        <w:t>לא</w:t>
      </w:r>
      <w:r>
        <w:rPr>
          <w:rtl/>
        </w:rPr>
        <w:t xml:space="preserve"> </w:t>
      </w:r>
      <w:r>
        <w:rPr>
          <w:rFonts w:hint="eastAsia"/>
          <w:rtl/>
        </w:rPr>
        <w:t>בוצעה</w:t>
      </w:r>
      <w:r>
        <w:rPr>
          <w:rtl/>
        </w:rPr>
        <w:t xml:space="preserve"> </w:t>
      </w:r>
      <w:r>
        <w:rPr>
          <w:rFonts w:hint="eastAsia"/>
          <w:rtl/>
        </w:rPr>
        <w:t>בפועל</w:t>
      </w:r>
      <w:r>
        <w:rPr>
          <w:rtl/>
        </w:rPr>
        <w:t xml:space="preserve"> </w:t>
      </w:r>
      <w:r>
        <w:rPr>
          <w:rFonts w:hint="eastAsia"/>
          <w:rtl/>
        </w:rPr>
        <w:t>ההובלה</w:t>
      </w:r>
      <w:r>
        <w:rPr>
          <w:rtl/>
        </w:rPr>
        <w:t xml:space="preserve"> (בשל </w:t>
      </w:r>
      <w:r>
        <w:rPr>
          <w:rFonts w:hint="eastAsia"/>
          <w:rtl/>
        </w:rPr>
        <w:t>נסיבות</w:t>
      </w:r>
      <w:r>
        <w:rPr>
          <w:rtl/>
        </w:rPr>
        <w:t xml:space="preserve"> </w:t>
      </w:r>
      <w:r>
        <w:rPr>
          <w:rFonts w:hint="eastAsia"/>
          <w:rtl/>
        </w:rPr>
        <w:t>שאינן</w:t>
      </w:r>
      <w:r>
        <w:rPr>
          <w:rtl/>
        </w:rPr>
        <w:t xml:space="preserve"> </w:t>
      </w:r>
      <w:r>
        <w:rPr>
          <w:rFonts w:hint="eastAsia"/>
          <w:rtl/>
        </w:rPr>
        <w:t>בשליטת</w:t>
      </w:r>
      <w:r>
        <w:rPr>
          <w:rtl/>
        </w:rPr>
        <w:t xml:space="preserve"> </w:t>
      </w:r>
      <w:r>
        <w:rPr>
          <w:rFonts w:hint="eastAsia"/>
          <w:rtl/>
        </w:rPr>
        <w:t>הספק</w:t>
      </w:r>
      <w:r>
        <w:rPr>
          <w:rtl/>
        </w:rPr>
        <w:t xml:space="preserve">), </w:t>
      </w:r>
      <w:r>
        <w:rPr>
          <w:rFonts w:hint="eastAsia"/>
          <w:rtl/>
        </w:rPr>
        <w:t>יהיה</w:t>
      </w:r>
      <w:r>
        <w:rPr>
          <w:rtl/>
        </w:rPr>
        <w:t xml:space="preserve"> </w:t>
      </w:r>
      <w:r>
        <w:rPr>
          <w:rFonts w:hint="eastAsia"/>
          <w:rtl/>
        </w:rPr>
        <w:t>זכאי</w:t>
      </w:r>
      <w:r>
        <w:rPr>
          <w:rtl/>
        </w:rPr>
        <w:t xml:space="preserve"> </w:t>
      </w:r>
      <w:r>
        <w:rPr>
          <w:rFonts w:hint="eastAsia"/>
          <w:rtl/>
        </w:rPr>
        <w:t>הספק</w:t>
      </w:r>
      <w:r>
        <w:rPr>
          <w:rtl/>
        </w:rPr>
        <w:t xml:space="preserve"> </w:t>
      </w:r>
      <w:r>
        <w:rPr>
          <w:rFonts w:hint="eastAsia"/>
          <w:rtl/>
        </w:rPr>
        <w:t>לתמורה</w:t>
      </w:r>
      <w:r>
        <w:rPr>
          <w:rtl/>
        </w:rPr>
        <w:t xml:space="preserve"> </w:t>
      </w:r>
      <w:r>
        <w:rPr>
          <w:rFonts w:hint="eastAsia"/>
          <w:rtl/>
        </w:rPr>
        <w:t>המלאה</w:t>
      </w:r>
      <w:r>
        <w:rPr>
          <w:rtl/>
        </w:rPr>
        <w:t xml:space="preserve"> בהתאם לתעריפים לעיל כאילו בוצעה ההובלה. </w:t>
      </w:r>
    </w:p>
    <w:p w:rsidR="00DC2FE4" w:rsidRPr="00440ECF" w:rsidRDefault="00DC2FE4" w:rsidP="00E15155">
      <w:pPr>
        <w:pStyle w:val="ac"/>
        <w:numPr>
          <w:ilvl w:val="0"/>
          <w:numId w:val="15"/>
        </w:numPr>
        <w:tabs>
          <w:tab w:val="clear" w:pos="4153"/>
          <w:tab w:val="clear" w:pos="8306"/>
        </w:tabs>
        <w:ind w:right="426"/>
        <w:jc w:val="both"/>
      </w:pPr>
      <w:r>
        <w:rPr>
          <w:rFonts w:hint="eastAsia"/>
          <w:rtl/>
        </w:rPr>
        <w:t>סמי</w:t>
      </w:r>
      <w:r>
        <w:rPr>
          <w:rtl/>
        </w:rPr>
        <w:t xml:space="preserve"> טריילר/ </w:t>
      </w:r>
      <w:r>
        <w:rPr>
          <w:rFonts w:hint="eastAsia"/>
          <w:rtl/>
        </w:rPr>
        <w:t>טריילר</w:t>
      </w:r>
      <w:r>
        <w:rPr>
          <w:rtl/>
        </w:rPr>
        <w:t xml:space="preserve"> </w:t>
      </w:r>
      <w:r>
        <w:rPr>
          <w:rFonts w:hint="eastAsia"/>
          <w:rtl/>
        </w:rPr>
        <w:t>יידרש</w:t>
      </w:r>
      <w:r>
        <w:rPr>
          <w:rtl/>
        </w:rPr>
        <w:t xml:space="preserve"> בתדירות נמוכה.</w:t>
      </w:r>
    </w:p>
    <w:p w:rsidR="00DC2FE4" w:rsidRPr="00440ECF" w:rsidRDefault="00DC2FE4" w:rsidP="00E15155">
      <w:pPr>
        <w:pStyle w:val="af3"/>
        <w:numPr>
          <w:ilvl w:val="0"/>
          <w:numId w:val="15"/>
        </w:numPr>
        <w:spacing w:after="0" w:line="360" w:lineRule="auto"/>
        <w:jc w:val="both"/>
        <w:rPr>
          <w:rtl/>
        </w:rPr>
      </w:pPr>
      <w:r>
        <w:rPr>
          <w:rFonts w:hint="eastAsia"/>
          <w:rtl/>
        </w:rPr>
        <w:t>עבור</w:t>
      </w:r>
      <w:r>
        <w:rPr>
          <w:rtl/>
        </w:rPr>
        <w:t xml:space="preserve"> </w:t>
      </w:r>
      <w:r>
        <w:rPr>
          <w:rFonts w:hint="eastAsia"/>
          <w:rtl/>
        </w:rPr>
        <w:t>כל</w:t>
      </w:r>
      <w:r>
        <w:rPr>
          <w:rtl/>
        </w:rPr>
        <w:t xml:space="preserve"> </w:t>
      </w:r>
      <w:r>
        <w:rPr>
          <w:rFonts w:hint="eastAsia"/>
          <w:rtl/>
        </w:rPr>
        <w:t>הובלה</w:t>
      </w:r>
      <w:r>
        <w:rPr>
          <w:rtl/>
        </w:rPr>
        <w:t xml:space="preserve"> </w:t>
      </w:r>
      <w:r>
        <w:rPr>
          <w:rFonts w:hint="eastAsia"/>
          <w:rtl/>
        </w:rPr>
        <w:t>אשר</w:t>
      </w:r>
      <w:r>
        <w:rPr>
          <w:rtl/>
        </w:rPr>
        <w:t xml:space="preserve"> </w:t>
      </w:r>
      <w:r>
        <w:rPr>
          <w:rFonts w:hint="eastAsia"/>
          <w:rtl/>
        </w:rPr>
        <w:t>הוזמנה</w:t>
      </w:r>
      <w:r>
        <w:rPr>
          <w:rtl/>
        </w:rPr>
        <w:t xml:space="preserve"> </w:t>
      </w:r>
      <w:r>
        <w:rPr>
          <w:rFonts w:hint="eastAsia"/>
          <w:rtl/>
        </w:rPr>
        <w:t>בכתב</w:t>
      </w:r>
      <w:r>
        <w:rPr>
          <w:rtl/>
        </w:rPr>
        <w:t xml:space="preserve"> </w:t>
      </w:r>
      <w:r>
        <w:rPr>
          <w:rFonts w:hint="eastAsia"/>
          <w:rtl/>
        </w:rPr>
        <w:t>ומראש</w:t>
      </w:r>
      <w:r>
        <w:rPr>
          <w:rtl/>
        </w:rPr>
        <w:t xml:space="preserve"> </w:t>
      </w:r>
      <w:r>
        <w:rPr>
          <w:rFonts w:hint="eastAsia"/>
          <w:rtl/>
        </w:rPr>
        <w:t>ע</w:t>
      </w:r>
      <w:r>
        <w:rPr>
          <w:rtl/>
        </w:rPr>
        <w:t>"</w:t>
      </w:r>
      <w:r>
        <w:rPr>
          <w:rFonts w:hint="eastAsia"/>
          <w:rtl/>
        </w:rPr>
        <w:t>י</w:t>
      </w:r>
      <w:r>
        <w:rPr>
          <w:rtl/>
        </w:rPr>
        <w:t xml:space="preserve"> </w:t>
      </w:r>
      <w:r>
        <w:rPr>
          <w:rFonts w:hint="eastAsia"/>
          <w:rtl/>
        </w:rPr>
        <w:t>המזמין</w:t>
      </w:r>
      <w:r>
        <w:rPr>
          <w:rtl/>
        </w:rPr>
        <w:t xml:space="preserve"> </w:t>
      </w:r>
      <w:r>
        <w:rPr>
          <w:rFonts w:hint="eastAsia"/>
          <w:rtl/>
        </w:rPr>
        <w:t>לאחר</w:t>
      </w:r>
      <w:r>
        <w:rPr>
          <w:rtl/>
        </w:rPr>
        <w:t xml:space="preserve"> </w:t>
      </w:r>
      <w:r>
        <w:rPr>
          <w:rFonts w:hint="eastAsia"/>
          <w:rtl/>
        </w:rPr>
        <w:t>השעה</w:t>
      </w:r>
      <w:r>
        <w:rPr>
          <w:rtl/>
        </w:rPr>
        <w:t xml:space="preserve"> 22:00 </w:t>
      </w:r>
      <w:r>
        <w:rPr>
          <w:rFonts w:hint="eastAsia"/>
          <w:rtl/>
        </w:rPr>
        <w:t>ולפני</w:t>
      </w:r>
      <w:r>
        <w:rPr>
          <w:rtl/>
        </w:rPr>
        <w:t xml:space="preserve"> 05:00 </w:t>
      </w:r>
      <w:r>
        <w:rPr>
          <w:rFonts w:hint="eastAsia"/>
          <w:rtl/>
        </w:rPr>
        <w:t>ישלם</w:t>
      </w:r>
      <w:r>
        <w:rPr>
          <w:rtl/>
        </w:rPr>
        <w:t xml:space="preserve"> </w:t>
      </w:r>
      <w:r>
        <w:rPr>
          <w:rFonts w:hint="eastAsia"/>
          <w:rtl/>
        </w:rPr>
        <w:t>המזמין</w:t>
      </w:r>
      <w:r>
        <w:rPr>
          <w:rtl/>
        </w:rPr>
        <w:t xml:space="preserve"> </w:t>
      </w:r>
      <w:r>
        <w:rPr>
          <w:rFonts w:hint="eastAsia"/>
          <w:rtl/>
        </w:rPr>
        <w:t>תוספת</w:t>
      </w:r>
      <w:r>
        <w:rPr>
          <w:rtl/>
        </w:rPr>
        <w:t xml:space="preserve"> "</w:t>
      </w:r>
      <w:r>
        <w:rPr>
          <w:rFonts w:hint="eastAsia"/>
          <w:rtl/>
        </w:rPr>
        <w:t>תעריף</w:t>
      </w:r>
      <w:r>
        <w:rPr>
          <w:rtl/>
        </w:rPr>
        <w:t xml:space="preserve"> </w:t>
      </w:r>
      <w:r>
        <w:rPr>
          <w:rFonts w:hint="eastAsia"/>
          <w:rtl/>
        </w:rPr>
        <w:t>לילה</w:t>
      </w:r>
      <w:r>
        <w:rPr>
          <w:rtl/>
        </w:rPr>
        <w:t xml:space="preserve">" </w:t>
      </w:r>
      <w:r>
        <w:rPr>
          <w:rFonts w:hint="eastAsia"/>
          <w:rtl/>
        </w:rPr>
        <w:t>בשיעור</w:t>
      </w:r>
      <w:r>
        <w:rPr>
          <w:rtl/>
        </w:rPr>
        <w:t xml:space="preserve"> </w:t>
      </w:r>
      <w:r>
        <w:rPr>
          <w:rFonts w:hint="eastAsia"/>
          <w:rtl/>
        </w:rPr>
        <w:t>של</w:t>
      </w:r>
      <w:r>
        <w:rPr>
          <w:rtl/>
        </w:rPr>
        <w:t xml:space="preserve"> 20% </w:t>
      </w:r>
      <w:r>
        <w:rPr>
          <w:rFonts w:hint="eastAsia"/>
          <w:rtl/>
        </w:rPr>
        <w:t>מהתעריף</w:t>
      </w:r>
      <w:r>
        <w:rPr>
          <w:rtl/>
        </w:rPr>
        <w:t xml:space="preserve"> </w:t>
      </w:r>
      <w:r>
        <w:rPr>
          <w:rFonts w:hint="eastAsia"/>
          <w:rtl/>
        </w:rPr>
        <w:t>המוצע</w:t>
      </w:r>
      <w:r>
        <w:rPr>
          <w:rtl/>
        </w:rPr>
        <w:t xml:space="preserve">. </w:t>
      </w:r>
    </w:p>
    <w:p w:rsidR="00DC2FE4" w:rsidRPr="00440ECF" w:rsidRDefault="00DC2FE4" w:rsidP="00E15155">
      <w:pPr>
        <w:pStyle w:val="af3"/>
        <w:numPr>
          <w:ilvl w:val="0"/>
          <w:numId w:val="15"/>
        </w:numPr>
        <w:spacing w:after="0" w:line="360" w:lineRule="auto"/>
        <w:jc w:val="both"/>
      </w:pPr>
      <w:r>
        <w:rPr>
          <w:rFonts w:hint="eastAsia"/>
          <w:rtl/>
        </w:rPr>
        <w:t>כללי</w:t>
      </w:r>
      <w:r>
        <w:rPr>
          <w:rtl/>
        </w:rPr>
        <w:t xml:space="preserve"> </w:t>
      </w:r>
      <w:r>
        <w:rPr>
          <w:rFonts w:hint="eastAsia"/>
          <w:rtl/>
        </w:rPr>
        <w:t>ביטול</w:t>
      </w:r>
      <w:r>
        <w:rPr>
          <w:rtl/>
        </w:rPr>
        <w:t xml:space="preserve"> </w:t>
      </w:r>
      <w:r>
        <w:rPr>
          <w:rFonts w:hint="eastAsia"/>
          <w:rtl/>
        </w:rPr>
        <w:t>הזמנה</w:t>
      </w:r>
      <w:r>
        <w:rPr>
          <w:rtl/>
        </w:rPr>
        <w:t xml:space="preserve"> </w:t>
      </w:r>
      <w:r>
        <w:rPr>
          <w:rFonts w:hint="eastAsia"/>
          <w:rtl/>
        </w:rPr>
        <w:t>להובלה</w:t>
      </w:r>
      <w:r>
        <w:rPr>
          <w:rtl/>
        </w:rPr>
        <w:t>:</w:t>
      </w:r>
    </w:p>
    <w:tbl>
      <w:tblPr>
        <w:bidiVisual/>
        <w:tblW w:w="7797" w:type="dxa"/>
        <w:tblInd w:w="6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90"/>
        <w:gridCol w:w="4107"/>
      </w:tblGrid>
      <w:tr w:rsidR="00DC2FE4" w:rsidRPr="00440ECF" w:rsidTr="0027552E">
        <w:tc>
          <w:tcPr>
            <w:tcW w:w="3690" w:type="dxa"/>
            <w:shd w:val="pct20" w:color="auto" w:fill="auto"/>
          </w:tcPr>
          <w:p w:rsidR="00DC2FE4" w:rsidRPr="00440ECF" w:rsidRDefault="00DC2FE4" w:rsidP="0027552E">
            <w:pPr>
              <w:pStyle w:val="af3"/>
              <w:spacing w:line="360" w:lineRule="auto"/>
              <w:ind w:left="0"/>
              <w:jc w:val="both"/>
              <w:rPr>
                <w:rtl/>
              </w:rPr>
            </w:pPr>
            <w:r>
              <w:rPr>
                <w:rFonts w:hint="eastAsia"/>
                <w:rtl/>
              </w:rPr>
              <w:t>מועד</w:t>
            </w:r>
            <w:r>
              <w:rPr>
                <w:rtl/>
              </w:rPr>
              <w:t xml:space="preserve"> </w:t>
            </w:r>
            <w:r>
              <w:rPr>
                <w:rFonts w:hint="eastAsia"/>
                <w:rtl/>
              </w:rPr>
              <w:t>ביטול</w:t>
            </w:r>
            <w:r>
              <w:rPr>
                <w:rtl/>
              </w:rPr>
              <w:t xml:space="preserve"> </w:t>
            </w:r>
            <w:r>
              <w:rPr>
                <w:rFonts w:hint="eastAsia"/>
                <w:rtl/>
              </w:rPr>
              <w:t>ההזמנה</w:t>
            </w:r>
          </w:p>
        </w:tc>
        <w:tc>
          <w:tcPr>
            <w:tcW w:w="4107" w:type="dxa"/>
            <w:shd w:val="pct20" w:color="auto" w:fill="auto"/>
          </w:tcPr>
          <w:p w:rsidR="00DC2FE4" w:rsidRPr="00440ECF" w:rsidRDefault="00DC2FE4" w:rsidP="0027552E">
            <w:pPr>
              <w:pStyle w:val="af3"/>
              <w:spacing w:line="360" w:lineRule="auto"/>
              <w:ind w:left="0"/>
              <w:jc w:val="both"/>
              <w:rPr>
                <w:rtl/>
              </w:rPr>
            </w:pPr>
            <w:r>
              <w:rPr>
                <w:rFonts w:hint="eastAsia"/>
                <w:rtl/>
              </w:rPr>
              <w:t>אחוז</w:t>
            </w:r>
            <w:r>
              <w:rPr>
                <w:rtl/>
              </w:rPr>
              <w:t xml:space="preserve"> </w:t>
            </w:r>
            <w:r>
              <w:rPr>
                <w:rFonts w:hint="eastAsia"/>
                <w:rtl/>
              </w:rPr>
              <w:t>תשלום</w:t>
            </w:r>
            <w:r>
              <w:rPr>
                <w:rtl/>
              </w:rPr>
              <w:t xml:space="preserve"> </w:t>
            </w:r>
            <w:r>
              <w:rPr>
                <w:rFonts w:hint="eastAsia"/>
                <w:rtl/>
              </w:rPr>
              <w:t>לספק</w:t>
            </w:r>
            <w:r>
              <w:rPr>
                <w:rtl/>
              </w:rPr>
              <w:t xml:space="preserve"> </w:t>
            </w:r>
            <w:r>
              <w:rPr>
                <w:rFonts w:hint="eastAsia"/>
                <w:rtl/>
              </w:rPr>
              <w:t>מהמחיר</w:t>
            </w:r>
            <w:r>
              <w:rPr>
                <w:rtl/>
              </w:rPr>
              <w:t xml:space="preserve"> </w:t>
            </w:r>
            <w:r>
              <w:rPr>
                <w:rFonts w:hint="eastAsia"/>
                <w:rtl/>
              </w:rPr>
              <w:t>המוצע</w:t>
            </w:r>
            <w:r>
              <w:rPr>
                <w:rtl/>
              </w:rPr>
              <w:t xml:space="preserve"> </w:t>
            </w:r>
            <w:r>
              <w:rPr>
                <w:rFonts w:hint="eastAsia"/>
                <w:rtl/>
              </w:rPr>
              <w:t>בהצעה</w:t>
            </w:r>
            <w:r>
              <w:rPr>
                <w:rtl/>
              </w:rPr>
              <w:t xml:space="preserve"> </w:t>
            </w:r>
            <w:r>
              <w:rPr>
                <w:rFonts w:hint="eastAsia"/>
                <w:rtl/>
              </w:rPr>
              <w:t>למחיר</w:t>
            </w:r>
            <w:r>
              <w:rPr>
                <w:rtl/>
              </w:rPr>
              <w:t xml:space="preserve"> </w:t>
            </w:r>
            <w:r>
              <w:rPr>
                <w:rFonts w:hint="eastAsia"/>
                <w:rtl/>
              </w:rPr>
              <w:t>ההובלה</w:t>
            </w:r>
            <w:r>
              <w:rPr>
                <w:rtl/>
              </w:rPr>
              <w:t xml:space="preserve"> </w:t>
            </w:r>
            <w:r>
              <w:rPr>
                <w:rFonts w:hint="eastAsia"/>
                <w:rtl/>
              </w:rPr>
              <w:t>הבסיסי</w:t>
            </w:r>
            <w:r>
              <w:rPr>
                <w:rtl/>
              </w:rPr>
              <w:t xml:space="preserve"> ( </w:t>
            </w:r>
            <w:r>
              <w:rPr>
                <w:rFonts w:hint="eastAsia"/>
                <w:rtl/>
              </w:rPr>
              <w:t>עד</w:t>
            </w:r>
            <w:r>
              <w:rPr>
                <w:rtl/>
              </w:rPr>
              <w:t xml:space="preserve"> 35 </w:t>
            </w:r>
            <w:r>
              <w:rPr>
                <w:rFonts w:hint="eastAsia"/>
                <w:rtl/>
              </w:rPr>
              <w:t>ק</w:t>
            </w:r>
            <w:r>
              <w:rPr>
                <w:rtl/>
              </w:rPr>
              <w:t>"</w:t>
            </w:r>
            <w:r>
              <w:rPr>
                <w:rFonts w:hint="eastAsia"/>
                <w:rtl/>
              </w:rPr>
              <w:t>מ</w:t>
            </w:r>
            <w:r>
              <w:rPr>
                <w:rtl/>
              </w:rPr>
              <w:t>)</w:t>
            </w:r>
          </w:p>
        </w:tc>
      </w:tr>
      <w:tr w:rsidR="00DC2FE4" w:rsidRPr="00440ECF" w:rsidTr="0027552E">
        <w:tc>
          <w:tcPr>
            <w:tcW w:w="3690" w:type="dxa"/>
          </w:tcPr>
          <w:p w:rsidR="00DC2FE4" w:rsidRPr="00440ECF" w:rsidRDefault="00DC2FE4" w:rsidP="0027552E">
            <w:pPr>
              <w:pStyle w:val="af3"/>
              <w:spacing w:line="360" w:lineRule="auto"/>
              <w:ind w:left="0"/>
              <w:jc w:val="both"/>
              <w:rPr>
                <w:rtl/>
              </w:rPr>
            </w:pPr>
            <w:r>
              <w:rPr>
                <w:rFonts w:hint="eastAsia"/>
                <w:rtl/>
              </w:rPr>
              <w:t>עד</w:t>
            </w:r>
            <w:r>
              <w:rPr>
                <w:rtl/>
              </w:rPr>
              <w:t xml:space="preserve"> 12 </w:t>
            </w:r>
            <w:r>
              <w:rPr>
                <w:rFonts w:hint="eastAsia"/>
                <w:rtl/>
              </w:rPr>
              <w:t>שעות</w:t>
            </w:r>
            <w:r>
              <w:rPr>
                <w:rtl/>
              </w:rPr>
              <w:t xml:space="preserve"> </w:t>
            </w:r>
            <w:r>
              <w:rPr>
                <w:rFonts w:hint="eastAsia"/>
                <w:rtl/>
              </w:rPr>
              <w:t>לפני</w:t>
            </w:r>
            <w:r>
              <w:rPr>
                <w:rtl/>
              </w:rPr>
              <w:t xml:space="preserve"> </w:t>
            </w:r>
            <w:r>
              <w:rPr>
                <w:rFonts w:hint="eastAsia"/>
                <w:rtl/>
              </w:rPr>
              <w:t>המועד</w:t>
            </w:r>
            <w:r>
              <w:rPr>
                <w:rtl/>
              </w:rPr>
              <w:t xml:space="preserve"> </w:t>
            </w:r>
            <w:r>
              <w:rPr>
                <w:rFonts w:hint="eastAsia"/>
                <w:rtl/>
              </w:rPr>
              <w:t>שתואם</w:t>
            </w:r>
          </w:p>
        </w:tc>
        <w:tc>
          <w:tcPr>
            <w:tcW w:w="4107" w:type="dxa"/>
          </w:tcPr>
          <w:p w:rsidR="00DC2FE4" w:rsidRPr="00440ECF" w:rsidRDefault="00DC2FE4" w:rsidP="0027552E">
            <w:pPr>
              <w:pStyle w:val="af3"/>
              <w:spacing w:line="360" w:lineRule="auto"/>
              <w:ind w:left="0"/>
              <w:jc w:val="both"/>
              <w:rPr>
                <w:rtl/>
              </w:rPr>
            </w:pPr>
            <w:r>
              <w:rPr>
                <w:rtl/>
              </w:rPr>
              <w:t>50%</w:t>
            </w:r>
          </w:p>
        </w:tc>
      </w:tr>
      <w:tr w:rsidR="00DC2FE4" w:rsidRPr="00440ECF" w:rsidTr="0027552E">
        <w:tc>
          <w:tcPr>
            <w:tcW w:w="3690" w:type="dxa"/>
          </w:tcPr>
          <w:p w:rsidR="00DC2FE4" w:rsidRPr="00440ECF" w:rsidRDefault="00DC2FE4" w:rsidP="0027552E">
            <w:pPr>
              <w:pStyle w:val="af3"/>
              <w:spacing w:line="360" w:lineRule="auto"/>
              <w:ind w:left="0"/>
              <w:jc w:val="both"/>
              <w:rPr>
                <w:rtl/>
              </w:rPr>
            </w:pPr>
            <w:r>
              <w:rPr>
                <w:rFonts w:hint="eastAsia"/>
                <w:rtl/>
              </w:rPr>
              <w:t>בין</w:t>
            </w:r>
            <w:r>
              <w:rPr>
                <w:rtl/>
              </w:rPr>
              <w:t xml:space="preserve"> 12 </w:t>
            </w:r>
            <w:r>
              <w:rPr>
                <w:rFonts w:hint="eastAsia"/>
                <w:rtl/>
              </w:rPr>
              <w:t>שעות</w:t>
            </w:r>
            <w:r>
              <w:rPr>
                <w:rtl/>
              </w:rPr>
              <w:t xml:space="preserve"> </w:t>
            </w:r>
            <w:r>
              <w:rPr>
                <w:rFonts w:hint="eastAsia"/>
                <w:rtl/>
              </w:rPr>
              <w:t>ל</w:t>
            </w:r>
            <w:r>
              <w:rPr>
                <w:rtl/>
              </w:rPr>
              <w:t xml:space="preserve">- 24 </w:t>
            </w:r>
            <w:r>
              <w:rPr>
                <w:rFonts w:hint="eastAsia"/>
                <w:rtl/>
              </w:rPr>
              <w:t>שעות</w:t>
            </w:r>
            <w:r>
              <w:rPr>
                <w:rtl/>
              </w:rPr>
              <w:t xml:space="preserve"> </w:t>
            </w:r>
            <w:r>
              <w:rPr>
                <w:rFonts w:hint="eastAsia"/>
                <w:rtl/>
              </w:rPr>
              <w:t>מהמועד</w:t>
            </w:r>
            <w:r>
              <w:rPr>
                <w:rtl/>
              </w:rPr>
              <w:t xml:space="preserve"> </w:t>
            </w:r>
            <w:r>
              <w:rPr>
                <w:rFonts w:hint="eastAsia"/>
                <w:rtl/>
              </w:rPr>
              <w:t>שתואם</w:t>
            </w:r>
          </w:p>
        </w:tc>
        <w:tc>
          <w:tcPr>
            <w:tcW w:w="4107" w:type="dxa"/>
          </w:tcPr>
          <w:p w:rsidR="00DC2FE4" w:rsidRPr="00440ECF" w:rsidRDefault="00DC2FE4" w:rsidP="0027552E">
            <w:pPr>
              <w:pStyle w:val="af3"/>
              <w:spacing w:line="360" w:lineRule="auto"/>
              <w:ind w:left="0"/>
              <w:jc w:val="both"/>
              <w:rPr>
                <w:rtl/>
              </w:rPr>
            </w:pPr>
            <w:r>
              <w:rPr>
                <w:rtl/>
              </w:rPr>
              <w:t>25%</w:t>
            </w:r>
          </w:p>
        </w:tc>
      </w:tr>
      <w:tr w:rsidR="00DC2FE4" w:rsidRPr="00440ECF" w:rsidTr="0027552E">
        <w:tc>
          <w:tcPr>
            <w:tcW w:w="3690" w:type="dxa"/>
          </w:tcPr>
          <w:p w:rsidR="00DC2FE4" w:rsidRPr="00440ECF" w:rsidRDefault="00DC2FE4" w:rsidP="0027552E">
            <w:pPr>
              <w:pStyle w:val="af3"/>
              <w:spacing w:line="360" w:lineRule="auto"/>
              <w:ind w:left="0"/>
              <w:jc w:val="both"/>
              <w:rPr>
                <w:rtl/>
              </w:rPr>
            </w:pPr>
            <w:r>
              <w:rPr>
                <w:rtl/>
              </w:rPr>
              <w:t xml:space="preserve">24 </w:t>
            </w:r>
            <w:r>
              <w:rPr>
                <w:rFonts w:hint="eastAsia"/>
                <w:rtl/>
              </w:rPr>
              <w:t>שעות</w:t>
            </w:r>
            <w:r>
              <w:rPr>
                <w:rtl/>
              </w:rPr>
              <w:t xml:space="preserve"> </w:t>
            </w:r>
            <w:r>
              <w:rPr>
                <w:rFonts w:hint="eastAsia"/>
                <w:rtl/>
              </w:rPr>
              <w:t>או</w:t>
            </w:r>
            <w:r>
              <w:rPr>
                <w:rtl/>
              </w:rPr>
              <w:t xml:space="preserve"> </w:t>
            </w:r>
            <w:r>
              <w:rPr>
                <w:rFonts w:hint="eastAsia"/>
                <w:rtl/>
              </w:rPr>
              <w:t>יותר</w:t>
            </w:r>
            <w:r>
              <w:rPr>
                <w:rtl/>
              </w:rPr>
              <w:t xml:space="preserve"> </w:t>
            </w:r>
            <w:r>
              <w:rPr>
                <w:rFonts w:hint="eastAsia"/>
                <w:rtl/>
              </w:rPr>
              <w:t>לפני</w:t>
            </w:r>
            <w:r>
              <w:rPr>
                <w:rtl/>
              </w:rPr>
              <w:t xml:space="preserve"> </w:t>
            </w:r>
            <w:r>
              <w:rPr>
                <w:rFonts w:hint="eastAsia"/>
                <w:rtl/>
              </w:rPr>
              <w:t>המועד</w:t>
            </w:r>
            <w:r>
              <w:rPr>
                <w:rtl/>
              </w:rPr>
              <w:t xml:space="preserve"> </w:t>
            </w:r>
            <w:r>
              <w:rPr>
                <w:rFonts w:hint="eastAsia"/>
                <w:rtl/>
              </w:rPr>
              <w:t>שתואם</w:t>
            </w:r>
          </w:p>
        </w:tc>
        <w:tc>
          <w:tcPr>
            <w:tcW w:w="4107" w:type="dxa"/>
          </w:tcPr>
          <w:p w:rsidR="00DC2FE4" w:rsidRPr="00440ECF" w:rsidRDefault="00DC2FE4" w:rsidP="0027552E">
            <w:pPr>
              <w:pStyle w:val="af3"/>
              <w:spacing w:line="360" w:lineRule="auto"/>
              <w:ind w:left="0"/>
              <w:jc w:val="both"/>
              <w:rPr>
                <w:rtl/>
              </w:rPr>
            </w:pPr>
            <w:r>
              <w:rPr>
                <w:rFonts w:hint="eastAsia"/>
                <w:rtl/>
              </w:rPr>
              <w:t>ללא</w:t>
            </w:r>
            <w:r>
              <w:rPr>
                <w:rtl/>
              </w:rPr>
              <w:t xml:space="preserve"> </w:t>
            </w:r>
            <w:r>
              <w:rPr>
                <w:rFonts w:hint="eastAsia"/>
                <w:rtl/>
              </w:rPr>
              <w:t>תמורה</w:t>
            </w:r>
          </w:p>
        </w:tc>
      </w:tr>
    </w:tbl>
    <w:p w:rsidR="00DC2FE4" w:rsidRPr="00440ECF" w:rsidRDefault="00DC2FE4" w:rsidP="00A364FE">
      <w:pPr>
        <w:pStyle w:val="af3"/>
        <w:spacing w:line="360" w:lineRule="auto"/>
        <w:jc w:val="both"/>
      </w:pPr>
    </w:p>
    <w:p w:rsidR="00DC2FE4" w:rsidRPr="00440ECF" w:rsidRDefault="00DC2FE4" w:rsidP="00E15155">
      <w:pPr>
        <w:pStyle w:val="af3"/>
        <w:numPr>
          <w:ilvl w:val="1"/>
          <w:numId w:val="49"/>
        </w:numPr>
        <w:spacing w:line="360" w:lineRule="auto"/>
        <w:jc w:val="both"/>
        <w:rPr>
          <w:u w:val="single"/>
        </w:rPr>
      </w:pPr>
      <w:r>
        <w:rPr>
          <w:rFonts w:hint="eastAsia"/>
          <w:u w:val="single"/>
          <w:rtl/>
        </w:rPr>
        <w:t>תשלום</w:t>
      </w:r>
      <w:r>
        <w:rPr>
          <w:u w:val="single"/>
          <w:rtl/>
        </w:rPr>
        <w:t xml:space="preserve"> </w:t>
      </w:r>
      <w:r>
        <w:rPr>
          <w:rFonts w:hint="eastAsia"/>
          <w:u w:val="single"/>
          <w:rtl/>
        </w:rPr>
        <w:t>עבור</w:t>
      </w:r>
      <w:r>
        <w:rPr>
          <w:u w:val="single"/>
          <w:rtl/>
        </w:rPr>
        <w:t xml:space="preserve"> </w:t>
      </w:r>
      <w:r>
        <w:rPr>
          <w:rFonts w:hint="eastAsia"/>
          <w:u w:val="single"/>
          <w:rtl/>
        </w:rPr>
        <w:t>ביצוע</w:t>
      </w:r>
      <w:r>
        <w:rPr>
          <w:u w:val="single"/>
          <w:rtl/>
        </w:rPr>
        <w:t xml:space="preserve"> </w:t>
      </w:r>
      <w:r>
        <w:rPr>
          <w:rFonts w:hint="eastAsia"/>
          <w:u w:val="single"/>
          <w:rtl/>
        </w:rPr>
        <w:t>שירותי</w:t>
      </w:r>
      <w:r>
        <w:rPr>
          <w:u w:val="single"/>
          <w:rtl/>
        </w:rPr>
        <w:t xml:space="preserve"> </w:t>
      </w:r>
      <w:r>
        <w:rPr>
          <w:rFonts w:hint="eastAsia"/>
          <w:u w:val="single"/>
          <w:rtl/>
        </w:rPr>
        <w:t>גרירה</w:t>
      </w:r>
    </w:p>
    <w:p w:rsidR="00DC2FE4" w:rsidRPr="00440ECF" w:rsidRDefault="00DC2FE4" w:rsidP="00E15155">
      <w:pPr>
        <w:pStyle w:val="af3"/>
        <w:numPr>
          <w:ilvl w:val="0"/>
          <w:numId w:val="15"/>
        </w:numPr>
        <w:spacing w:after="0" w:line="360" w:lineRule="auto"/>
        <w:ind w:right="426"/>
        <w:jc w:val="both"/>
        <w:rPr>
          <w:rtl/>
        </w:rPr>
      </w:pPr>
      <w:r>
        <w:rPr>
          <w:rFonts w:hint="eastAsia"/>
          <w:rtl/>
        </w:rPr>
        <w:t>בסעיף</w:t>
      </w:r>
      <w:r>
        <w:rPr>
          <w:rtl/>
        </w:rPr>
        <w:t xml:space="preserve"> </w:t>
      </w:r>
      <w:r>
        <w:rPr>
          <w:rFonts w:hint="eastAsia"/>
          <w:rtl/>
        </w:rPr>
        <w:t>זה</w:t>
      </w:r>
      <w:r>
        <w:rPr>
          <w:rtl/>
        </w:rPr>
        <w:t xml:space="preserve"> </w:t>
      </w:r>
      <w:r>
        <w:rPr>
          <w:rFonts w:hint="eastAsia"/>
          <w:rtl/>
        </w:rPr>
        <w:t>גרירת</w:t>
      </w:r>
      <w:r>
        <w:rPr>
          <w:rtl/>
        </w:rPr>
        <w:t xml:space="preserve"> </w:t>
      </w:r>
      <w:r>
        <w:rPr>
          <w:rFonts w:hint="eastAsia"/>
          <w:rtl/>
        </w:rPr>
        <w:t>כלי</w:t>
      </w:r>
      <w:r>
        <w:rPr>
          <w:rtl/>
        </w:rPr>
        <w:t xml:space="preserve"> </w:t>
      </w:r>
      <w:r>
        <w:rPr>
          <w:rFonts w:hint="eastAsia"/>
          <w:rtl/>
        </w:rPr>
        <w:t>רכב</w:t>
      </w:r>
      <w:r>
        <w:rPr>
          <w:rtl/>
        </w:rPr>
        <w:t xml:space="preserve"> </w:t>
      </w:r>
      <w:r>
        <w:rPr>
          <w:rFonts w:hint="eastAsia"/>
          <w:rtl/>
        </w:rPr>
        <w:t>לרבות</w:t>
      </w:r>
      <w:r>
        <w:rPr>
          <w:rtl/>
        </w:rPr>
        <w:t xml:space="preserve">  </w:t>
      </w:r>
      <w:r>
        <w:rPr>
          <w:rFonts w:hint="eastAsia"/>
          <w:rtl/>
        </w:rPr>
        <w:t>העמסת</w:t>
      </w:r>
      <w:r>
        <w:rPr>
          <w:rtl/>
        </w:rPr>
        <w:t xml:space="preserve"> </w:t>
      </w:r>
      <w:r>
        <w:rPr>
          <w:rFonts w:hint="eastAsia"/>
          <w:rtl/>
        </w:rPr>
        <w:t>כלי</w:t>
      </w:r>
      <w:r>
        <w:rPr>
          <w:rtl/>
        </w:rPr>
        <w:t xml:space="preserve"> </w:t>
      </w:r>
      <w:r>
        <w:rPr>
          <w:rFonts w:hint="eastAsia"/>
          <w:rtl/>
        </w:rPr>
        <w:t>הרכב</w:t>
      </w:r>
      <w:r>
        <w:rPr>
          <w:rtl/>
        </w:rPr>
        <w:t xml:space="preserve"> </w:t>
      </w:r>
      <w:r>
        <w:rPr>
          <w:rFonts w:hint="eastAsia"/>
          <w:rtl/>
        </w:rPr>
        <w:t>ממקום</w:t>
      </w:r>
      <w:r>
        <w:rPr>
          <w:rtl/>
        </w:rPr>
        <w:t xml:space="preserve"> </w:t>
      </w:r>
      <w:proofErr w:type="spellStart"/>
      <w:r>
        <w:rPr>
          <w:rFonts w:hint="eastAsia"/>
          <w:rtl/>
        </w:rPr>
        <w:t>הימצאם</w:t>
      </w:r>
      <w:proofErr w:type="spellEnd"/>
      <w:r>
        <w:rPr>
          <w:rtl/>
        </w:rPr>
        <w:t xml:space="preserve">, </w:t>
      </w:r>
      <w:r>
        <w:rPr>
          <w:rFonts w:hint="eastAsia"/>
          <w:rtl/>
        </w:rPr>
        <w:t>גרירתם</w:t>
      </w:r>
      <w:r>
        <w:rPr>
          <w:rtl/>
        </w:rPr>
        <w:t xml:space="preserve"> </w:t>
      </w:r>
      <w:r>
        <w:rPr>
          <w:rFonts w:hint="eastAsia"/>
          <w:rtl/>
        </w:rPr>
        <w:t>ופריקתם</w:t>
      </w:r>
      <w:r>
        <w:rPr>
          <w:rtl/>
        </w:rPr>
        <w:t xml:space="preserve"> </w:t>
      </w:r>
      <w:r>
        <w:rPr>
          <w:rFonts w:hint="eastAsia"/>
          <w:rtl/>
        </w:rPr>
        <w:t>באתר</w:t>
      </w:r>
      <w:r>
        <w:rPr>
          <w:rtl/>
        </w:rPr>
        <w:t xml:space="preserve"> </w:t>
      </w:r>
      <w:r>
        <w:rPr>
          <w:rFonts w:hint="eastAsia"/>
          <w:rtl/>
        </w:rPr>
        <w:t>הספק</w:t>
      </w:r>
      <w:r>
        <w:rPr>
          <w:rtl/>
        </w:rPr>
        <w:t>.</w:t>
      </w:r>
    </w:p>
    <w:p w:rsidR="00DC2FE4" w:rsidRPr="00440ECF" w:rsidRDefault="00DC2FE4" w:rsidP="00E15155">
      <w:pPr>
        <w:pStyle w:val="af3"/>
        <w:numPr>
          <w:ilvl w:val="0"/>
          <w:numId w:val="15"/>
        </w:numPr>
        <w:spacing w:after="0" w:line="360" w:lineRule="auto"/>
        <w:ind w:right="426"/>
        <w:jc w:val="both"/>
      </w:pPr>
      <w:r>
        <w:rPr>
          <w:rFonts w:hint="eastAsia"/>
          <w:rtl/>
        </w:rPr>
        <w:t>המחיר</w:t>
      </w:r>
      <w:r>
        <w:rPr>
          <w:rtl/>
        </w:rPr>
        <w:t xml:space="preserve"> </w:t>
      </w:r>
      <w:r>
        <w:rPr>
          <w:rFonts w:hint="eastAsia"/>
          <w:rtl/>
        </w:rPr>
        <w:t>שישולם</w:t>
      </w:r>
      <w:r>
        <w:rPr>
          <w:rtl/>
        </w:rPr>
        <w:t xml:space="preserve"> </w:t>
      </w:r>
      <w:r>
        <w:rPr>
          <w:rFonts w:hint="eastAsia"/>
          <w:rtl/>
        </w:rPr>
        <w:t>לספק</w:t>
      </w:r>
      <w:r>
        <w:rPr>
          <w:rtl/>
        </w:rPr>
        <w:t xml:space="preserve"> </w:t>
      </w:r>
      <w:r>
        <w:rPr>
          <w:rFonts w:hint="eastAsia"/>
          <w:rtl/>
        </w:rPr>
        <w:t>עבור</w:t>
      </w:r>
      <w:r>
        <w:rPr>
          <w:rtl/>
        </w:rPr>
        <w:t xml:space="preserve"> </w:t>
      </w:r>
      <w:r>
        <w:rPr>
          <w:rFonts w:hint="eastAsia"/>
          <w:rtl/>
        </w:rPr>
        <w:t>גרירת</w:t>
      </w:r>
      <w:r>
        <w:rPr>
          <w:rtl/>
        </w:rPr>
        <w:t xml:space="preserve"> </w:t>
      </w:r>
      <w:r>
        <w:rPr>
          <w:rFonts w:hint="eastAsia"/>
          <w:rtl/>
        </w:rPr>
        <w:t>כלי</w:t>
      </w:r>
      <w:r>
        <w:rPr>
          <w:rtl/>
        </w:rPr>
        <w:t xml:space="preserve"> </w:t>
      </w:r>
      <w:r>
        <w:rPr>
          <w:rFonts w:hint="eastAsia"/>
          <w:rtl/>
        </w:rPr>
        <w:t>רכב</w:t>
      </w:r>
      <w:r>
        <w:rPr>
          <w:rtl/>
        </w:rPr>
        <w:t xml:space="preserve"> </w:t>
      </w:r>
      <w:r>
        <w:rPr>
          <w:rFonts w:hint="eastAsia"/>
          <w:b/>
          <w:bCs/>
          <w:rtl/>
        </w:rPr>
        <w:t>לא</w:t>
      </w:r>
      <w:r>
        <w:rPr>
          <w:b/>
          <w:bCs/>
          <w:rtl/>
        </w:rPr>
        <w:t xml:space="preserve"> </w:t>
      </w:r>
      <w:r>
        <w:rPr>
          <w:rFonts w:hint="eastAsia"/>
          <w:b/>
          <w:bCs/>
          <w:rtl/>
        </w:rPr>
        <w:t>יעלה</w:t>
      </w:r>
      <w:r>
        <w:rPr>
          <w:b/>
          <w:bCs/>
          <w:rtl/>
        </w:rPr>
        <w:t xml:space="preserve"> </w:t>
      </w:r>
      <w:r>
        <w:rPr>
          <w:rFonts w:hint="eastAsia"/>
          <w:b/>
          <w:bCs/>
          <w:rtl/>
        </w:rPr>
        <w:t>על</w:t>
      </w:r>
      <w:r>
        <w:rPr>
          <w:b/>
          <w:bCs/>
          <w:rtl/>
        </w:rPr>
        <w:t xml:space="preserve"> </w:t>
      </w:r>
      <w:r>
        <w:rPr>
          <w:rFonts w:hint="eastAsia"/>
          <w:b/>
          <w:bCs/>
          <w:rtl/>
        </w:rPr>
        <w:t>התעריפים</w:t>
      </w:r>
      <w:r>
        <w:rPr>
          <w:b/>
          <w:bCs/>
          <w:rtl/>
        </w:rPr>
        <w:t xml:space="preserve">  </w:t>
      </w:r>
      <w:r>
        <w:rPr>
          <w:rFonts w:hint="eastAsia"/>
          <w:rtl/>
        </w:rPr>
        <w:t>כמפורטים</w:t>
      </w:r>
      <w:r>
        <w:rPr>
          <w:rtl/>
        </w:rPr>
        <w:t xml:space="preserve"> </w:t>
      </w:r>
      <w:r>
        <w:rPr>
          <w:rFonts w:hint="eastAsia"/>
          <w:rtl/>
        </w:rPr>
        <w:t>בטבלה</w:t>
      </w:r>
      <w:r>
        <w:rPr>
          <w:rtl/>
        </w:rPr>
        <w:t xml:space="preserve"> </w:t>
      </w:r>
      <w:r>
        <w:rPr>
          <w:rFonts w:hint="eastAsia"/>
          <w:rtl/>
        </w:rPr>
        <w:t>להלן</w:t>
      </w:r>
      <w:r>
        <w:rPr>
          <w:rtl/>
        </w:rPr>
        <w:t xml:space="preserve">, </w:t>
      </w:r>
      <w:r>
        <w:rPr>
          <w:rFonts w:hint="eastAsia"/>
          <w:rtl/>
        </w:rPr>
        <w:t>התעריפים</w:t>
      </w:r>
      <w:r>
        <w:rPr>
          <w:rtl/>
        </w:rPr>
        <w:t xml:space="preserve"> </w:t>
      </w:r>
      <w:r>
        <w:rPr>
          <w:rFonts w:hint="eastAsia"/>
          <w:rtl/>
        </w:rPr>
        <w:t>המוצגים</w:t>
      </w:r>
      <w:r>
        <w:rPr>
          <w:rtl/>
        </w:rPr>
        <w:t xml:space="preserve"> </w:t>
      </w:r>
      <w:r>
        <w:rPr>
          <w:rFonts w:hint="eastAsia"/>
          <w:b/>
          <w:bCs/>
          <w:rtl/>
        </w:rPr>
        <w:t>אינם</w:t>
      </w:r>
      <w:r>
        <w:rPr>
          <w:b/>
          <w:bCs/>
          <w:rtl/>
        </w:rPr>
        <w:t xml:space="preserve"> </w:t>
      </w:r>
      <w:r>
        <w:rPr>
          <w:rFonts w:hint="eastAsia"/>
          <w:b/>
          <w:bCs/>
          <w:rtl/>
        </w:rPr>
        <w:t>כוללים</w:t>
      </w:r>
      <w:r>
        <w:rPr>
          <w:b/>
          <w:bCs/>
          <w:rtl/>
        </w:rPr>
        <w:t xml:space="preserve"> </w:t>
      </w:r>
      <w:r>
        <w:rPr>
          <w:rFonts w:hint="eastAsia"/>
          <w:b/>
          <w:bCs/>
          <w:rtl/>
        </w:rPr>
        <w:t>מע</w:t>
      </w:r>
      <w:r>
        <w:rPr>
          <w:b/>
          <w:bCs/>
          <w:rtl/>
        </w:rPr>
        <w:t>"</w:t>
      </w:r>
      <w:r>
        <w:rPr>
          <w:rFonts w:hint="eastAsia"/>
          <w:b/>
          <w:bCs/>
          <w:rtl/>
        </w:rPr>
        <w:t>מ</w:t>
      </w:r>
      <w:r>
        <w:rPr>
          <w:rtl/>
        </w:rPr>
        <w:t>:</w:t>
      </w:r>
    </w:p>
    <w:tbl>
      <w:tblPr>
        <w:bidiVisual/>
        <w:tblW w:w="8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9"/>
        <w:gridCol w:w="547"/>
        <w:gridCol w:w="5924"/>
        <w:gridCol w:w="1678"/>
      </w:tblGrid>
      <w:tr w:rsidR="00DC2FE4" w:rsidRPr="00440ECF" w:rsidTr="0027552E">
        <w:tc>
          <w:tcPr>
            <w:tcW w:w="6528" w:type="dxa"/>
            <w:gridSpan w:val="3"/>
            <w:tcBorders>
              <w:top w:val="nil"/>
              <w:left w:val="nil"/>
              <w:bottom w:val="nil"/>
              <w:right w:val="nil"/>
            </w:tcBorders>
          </w:tcPr>
          <w:p w:rsidR="00DC2FE4" w:rsidRPr="00440ECF" w:rsidRDefault="00DC2FE4" w:rsidP="0027552E">
            <w:pPr>
              <w:jc w:val="both"/>
              <w:rPr>
                <w:rtl/>
              </w:rPr>
            </w:pPr>
          </w:p>
        </w:tc>
        <w:tc>
          <w:tcPr>
            <w:tcW w:w="1560" w:type="dxa"/>
            <w:tcBorders>
              <w:top w:val="nil"/>
              <w:left w:val="nil"/>
              <w:bottom w:val="nil"/>
              <w:right w:val="nil"/>
            </w:tcBorders>
          </w:tcPr>
          <w:p w:rsidR="00DC2FE4" w:rsidRPr="00440ECF" w:rsidRDefault="00DC2FE4" w:rsidP="0027552E">
            <w:pPr>
              <w:jc w:val="both"/>
              <w:rPr>
                <w:rtl/>
              </w:rPr>
            </w:pPr>
          </w:p>
        </w:tc>
      </w:tr>
      <w:tr w:rsidR="00DC2FE4" w:rsidRPr="00440ECF" w:rsidTr="0027552E">
        <w:tc>
          <w:tcPr>
            <w:tcW w:w="510" w:type="dxa"/>
            <w:tcBorders>
              <w:top w:val="nil"/>
              <w:left w:val="nil"/>
              <w:bottom w:val="nil"/>
              <w:right w:val="nil"/>
            </w:tcBorders>
          </w:tcPr>
          <w:p w:rsidR="00DC2FE4" w:rsidRPr="00440ECF" w:rsidRDefault="00DC2FE4" w:rsidP="0027552E">
            <w:pPr>
              <w:jc w:val="both"/>
              <w:rPr>
                <w:rtl/>
              </w:rPr>
            </w:pPr>
            <w:r>
              <w:rPr>
                <w:rtl/>
              </w:rPr>
              <w:t>(א)</w:t>
            </w:r>
          </w:p>
        </w:tc>
        <w:tc>
          <w:tcPr>
            <w:tcW w:w="6018" w:type="dxa"/>
            <w:gridSpan w:val="2"/>
            <w:tcBorders>
              <w:top w:val="nil"/>
              <w:left w:val="nil"/>
              <w:bottom w:val="nil"/>
              <w:right w:val="nil"/>
            </w:tcBorders>
          </w:tcPr>
          <w:p w:rsidR="00DC2FE4" w:rsidRPr="00440ECF" w:rsidRDefault="00DC2FE4" w:rsidP="0027552E">
            <w:pPr>
              <w:jc w:val="both"/>
              <w:rPr>
                <w:rtl/>
              </w:rPr>
            </w:pPr>
            <w:r>
              <w:rPr>
                <w:rFonts w:hint="eastAsia"/>
                <w:rtl/>
              </w:rPr>
              <w:t>רכב</w:t>
            </w:r>
            <w:r>
              <w:rPr>
                <w:rtl/>
              </w:rPr>
              <w:t xml:space="preserve"> </w:t>
            </w:r>
            <w:r>
              <w:rPr>
                <w:rFonts w:hint="eastAsia"/>
                <w:rtl/>
              </w:rPr>
              <w:t>פרטי</w:t>
            </w:r>
            <w:r>
              <w:rPr>
                <w:rtl/>
              </w:rPr>
              <w:t xml:space="preserve"> </w:t>
            </w:r>
            <w:r>
              <w:rPr>
                <w:rFonts w:hint="eastAsia"/>
                <w:rtl/>
              </w:rPr>
              <w:t>ומסחרי</w:t>
            </w:r>
            <w:r>
              <w:rPr>
                <w:rtl/>
              </w:rPr>
              <w:t xml:space="preserve"> </w:t>
            </w:r>
            <w:r>
              <w:rPr>
                <w:rFonts w:hint="eastAsia"/>
                <w:rtl/>
              </w:rPr>
              <w:t>שמשקלו</w:t>
            </w:r>
            <w:r>
              <w:rPr>
                <w:rtl/>
              </w:rPr>
              <w:t xml:space="preserve"> </w:t>
            </w:r>
            <w:r>
              <w:rPr>
                <w:rFonts w:hint="eastAsia"/>
                <w:rtl/>
              </w:rPr>
              <w:t>אינו</w:t>
            </w:r>
            <w:r>
              <w:rPr>
                <w:rtl/>
              </w:rPr>
              <w:t xml:space="preserve"> </w:t>
            </w:r>
            <w:r>
              <w:rPr>
                <w:rFonts w:hint="eastAsia"/>
                <w:rtl/>
              </w:rPr>
              <w:t>עולה</w:t>
            </w:r>
            <w:r>
              <w:rPr>
                <w:rtl/>
              </w:rPr>
              <w:t xml:space="preserve"> </w:t>
            </w:r>
            <w:r>
              <w:rPr>
                <w:rFonts w:hint="eastAsia"/>
                <w:rtl/>
              </w:rPr>
              <w:t>על</w:t>
            </w:r>
            <w:r>
              <w:rPr>
                <w:rtl/>
              </w:rPr>
              <w:t xml:space="preserve"> 4 </w:t>
            </w:r>
            <w:r>
              <w:rPr>
                <w:rFonts w:hint="eastAsia"/>
                <w:rtl/>
              </w:rPr>
              <w:t>טון</w:t>
            </w:r>
            <w:r>
              <w:rPr>
                <w:rtl/>
              </w:rPr>
              <w:t xml:space="preserve">, </w:t>
            </w:r>
            <w:r>
              <w:rPr>
                <w:rFonts w:hint="eastAsia"/>
                <w:rtl/>
              </w:rPr>
              <w:t>למחסן</w:t>
            </w:r>
            <w:r>
              <w:rPr>
                <w:rtl/>
              </w:rPr>
              <w:t xml:space="preserve"> </w:t>
            </w:r>
            <w:r>
              <w:rPr>
                <w:rFonts w:hint="eastAsia"/>
                <w:rtl/>
              </w:rPr>
              <w:t>כלי</w:t>
            </w:r>
            <w:r>
              <w:rPr>
                <w:rtl/>
              </w:rPr>
              <w:t xml:space="preserve"> </w:t>
            </w:r>
            <w:r>
              <w:rPr>
                <w:rFonts w:hint="eastAsia"/>
                <w:rtl/>
              </w:rPr>
              <w:t>הרכב</w:t>
            </w:r>
            <w:r>
              <w:rPr>
                <w:rtl/>
              </w:rPr>
              <w:t xml:space="preserve"> </w:t>
            </w:r>
            <w:r>
              <w:rPr>
                <w:rFonts w:hint="eastAsia"/>
                <w:rtl/>
              </w:rPr>
              <w:t>הנמצא</w:t>
            </w:r>
            <w:r>
              <w:rPr>
                <w:rtl/>
              </w:rPr>
              <w:t xml:space="preserve"> </w:t>
            </w:r>
            <w:r>
              <w:rPr>
                <w:rFonts w:hint="eastAsia"/>
                <w:rtl/>
              </w:rPr>
              <w:t>במרחק</w:t>
            </w:r>
            <w:r>
              <w:rPr>
                <w:rtl/>
              </w:rPr>
              <w:t xml:space="preserve"> -</w:t>
            </w:r>
          </w:p>
        </w:tc>
        <w:tc>
          <w:tcPr>
            <w:tcW w:w="1560" w:type="dxa"/>
            <w:tcBorders>
              <w:top w:val="nil"/>
              <w:left w:val="nil"/>
              <w:bottom w:val="nil"/>
              <w:right w:val="nil"/>
            </w:tcBorders>
          </w:tcPr>
          <w:p w:rsidR="00DC2FE4" w:rsidRPr="00440ECF" w:rsidRDefault="00DC2FE4" w:rsidP="0027552E">
            <w:pPr>
              <w:jc w:val="both"/>
              <w:rPr>
                <w:rtl/>
              </w:rPr>
            </w:pPr>
          </w:p>
        </w:tc>
      </w:tr>
      <w:tr w:rsidR="00DC2FE4" w:rsidRPr="00440ECF" w:rsidTr="0027552E">
        <w:tc>
          <w:tcPr>
            <w:tcW w:w="510" w:type="dxa"/>
            <w:tcBorders>
              <w:top w:val="nil"/>
              <w:left w:val="nil"/>
              <w:bottom w:val="nil"/>
              <w:right w:val="nil"/>
            </w:tcBorders>
          </w:tcPr>
          <w:p w:rsidR="00DC2FE4" w:rsidRPr="00440ECF" w:rsidRDefault="00DC2FE4" w:rsidP="0027552E">
            <w:pPr>
              <w:jc w:val="both"/>
              <w:rPr>
                <w:rtl/>
              </w:rPr>
            </w:pPr>
          </w:p>
        </w:tc>
        <w:tc>
          <w:tcPr>
            <w:tcW w:w="509" w:type="dxa"/>
            <w:tcBorders>
              <w:top w:val="nil"/>
              <w:left w:val="nil"/>
              <w:bottom w:val="nil"/>
              <w:right w:val="nil"/>
            </w:tcBorders>
          </w:tcPr>
          <w:p w:rsidR="00DC2FE4" w:rsidRPr="00440ECF" w:rsidRDefault="00DC2FE4" w:rsidP="0027552E">
            <w:pPr>
              <w:jc w:val="both"/>
              <w:rPr>
                <w:rtl/>
              </w:rPr>
            </w:pPr>
            <w:r>
              <w:rPr>
                <w:rtl/>
              </w:rPr>
              <w:t>(1)</w:t>
            </w:r>
          </w:p>
        </w:tc>
        <w:tc>
          <w:tcPr>
            <w:tcW w:w="5509" w:type="dxa"/>
            <w:tcBorders>
              <w:top w:val="nil"/>
              <w:left w:val="nil"/>
              <w:bottom w:val="nil"/>
              <w:right w:val="nil"/>
            </w:tcBorders>
          </w:tcPr>
          <w:p w:rsidR="00DC2FE4" w:rsidRPr="00440ECF" w:rsidRDefault="00DC2FE4" w:rsidP="0027552E">
            <w:pPr>
              <w:jc w:val="both"/>
              <w:rPr>
                <w:rtl/>
              </w:rPr>
            </w:pPr>
            <w:r>
              <w:rPr>
                <w:rFonts w:hint="eastAsia"/>
                <w:rtl/>
              </w:rPr>
              <w:t>עד</w:t>
            </w:r>
            <w:r>
              <w:rPr>
                <w:rtl/>
              </w:rPr>
              <w:t xml:space="preserve"> 35 </w:t>
            </w:r>
            <w:r>
              <w:rPr>
                <w:rFonts w:hint="eastAsia"/>
                <w:rtl/>
              </w:rPr>
              <w:t>ק</w:t>
            </w:r>
            <w:r>
              <w:rPr>
                <w:rtl/>
              </w:rPr>
              <w:t xml:space="preserve">"מ </w:t>
            </w:r>
            <w:r>
              <w:rPr>
                <w:rFonts w:hint="eastAsia"/>
                <w:rtl/>
              </w:rPr>
              <w:t>ממקום</w:t>
            </w:r>
            <w:r>
              <w:rPr>
                <w:rtl/>
              </w:rPr>
              <w:t xml:space="preserve"> </w:t>
            </w:r>
            <w:r>
              <w:rPr>
                <w:rFonts w:hint="eastAsia"/>
                <w:rtl/>
              </w:rPr>
              <w:t>הגרירה</w:t>
            </w:r>
          </w:p>
        </w:tc>
        <w:tc>
          <w:tcPr>
            <w:tcW w:w="1560" w:type="dxa"/>
            <w:tcBorders>
              <w:top w:val="nil"/>
              <w:left w:val="nil"/>
              <w:bottom w:val="nil"/>
              <w:right w:val="nil"/>
            </w:tcBorders>
          </w:tcPr>
          <w:p w:rsidR="00DC2FE4" w:rsidRPr="00440ECF" w:rsidRDefault="00DC2FE4" w:rsidP="0027552E">
            <w:pPr>
              <w:jc w:val="both"/>
              <w:rPr>
                <w:rtl/>
              </w:rPr>
            </w:pPr>
            <w:r>
              <w:rPr>
                <w:rtl/>
              </w:rPr>
              <w:t xml:space="preserve">423 </w:t>
            </w:r>
            <w:r>
              <w:rPr>
                <w:rFonts w:hint="eastAsia"/>
                <w:rtl/>
              </w:rPr>
              <w:t>₪</w:t>
            </w:r>
            <w:r>
              <w:rPr>
                <w:rtl/>
              </w:rPr>
              <w:t xml:space="preserve"> </w:t>
            </w:r>
          </w:p>
        </w:tc>
      </w:tr>
      <w:tr w:rsidR="00DC2FE4" w:rsidRPr="00440ECF" w:rsidTr="0027552E">
        <w:tc>
          <w:tcPr>
            <w:tcW w:w="510" w:type="dxa"/>
            <w:tcBorders>
              <w:top w:val="nil"/>
              <w:left w:val="nil"/>
              <w:bottom w:val="nil"/>
              <w:right w:val="nil"/>
            </w:tcBorders>
          </w:tcPr>
          <w:p w:rsidR="00DC2FE4" w:rsidRPr="00440ECF" w:rsidRDefault="00DC2FE4" w:rsidP="0027552E">
            <w:pPr>
              <w:jc w:val="both"/>
              <w:rPr>
                <w:rtl/>
              </w:rPr>
            </w:pPr>
          </w:p>
        </w:tc>
        <w:tc>
          <w:tcPr>
            <w:tcW w:w="509" w:type="dxa"/>
            <w:tcBorders>
              <w:top w:val="nil"/>
              <w:left w:val="nil"/>
              <w:bottom w:val="nil"/>
              <w:right w:val="nil"/>
            </w:tcBorders>
          </w:tcPr>
          <w:p w:rsidR="00DC2FE4" w:rsidRPr="00440ECF" w:rsidRDefault="00DC2FE4" w:rsidP="0027552E">
            <w:pPr>
              <w:jc w:val="both"/>
              <w:rPr>
                <w:rtl/>
              </w:rPr>
            </w:pPr>
            <w:r>
              <w:rPr>
                <w:rtl/>
              </w:rPr>
              <w:t>(2)</w:t>
            </w:r>
          </w:p>
        </w:tc>
        <w:tc>
          <w:tcPr>
            <w:tcW w:w="5509" w:type="dxa"/>
            <w:tcBorders>
              <w:top w:val="nil"/>
              <w:left w:val="nil"/>
              <w:bottom w:val="nil"/>
              <w:right w:val="nil"/>
            </w:tcBorders>
          </w:tcPr>
          <w:p w:rsidR="00DC2FE4" w:rsidRPr="00440ECF" w:rsidRDefault="00DC2FE4" w:rsidP="0027552E">
            <w:pPr>
              <w:jc w:val="both"/>
              <w:rPr>
                <w:rtl/>
              </w:rPr>
            </w:pPr>
            <w:r>
              <w:rPr>
                <w:rFonts w:hint="eastAsia"/>
                <w:rtl/>
              </w:rPr>
              <w:t>מ</w:t>
            </w:r>
            <w:r>
              <w:rPr>
                <w:rtl/>
              </w:rPr>
              <w:t xml:space="preserve">- 36 </w:t>
            </w:r>
            <w:r>
              <w:rPr>
                <w:rFonts w:hint="eastAsia"/>
                <w:rtl/>
              </w:rPr>
              <w:t>ק</w:t>
            </w:r>
            <w:r>
              <w:rPr>
                <w:rtl/>
              </w:rPr>
              <w:t xml:space="preserve">"מ </w:t>
            </w:r>
            <w:r>
              <w:rPr>
                <w:rFonts w:hint="eastAsia"/>
                <w:rtl/>
              </w:rPr>
              <w:t>עד</w:t>
            </w:r>
            <w:r>
              <w:rPr>
                <w:rtl/>
              </w:rPr>
              <w:t xml:space="preserve"> 50 </w:t>
            </w:r>
            <w:r>
              <w:rPr>
                <w:rFonts w:hint="eastAsia"/>
                <w:rtl/>
              </w:rPr>
              <w:t>ק</w:t>
            </w:r>
            <w:r>
              <w:rPr>
                <w:rtl/>
              </w:rPr>
              <w:t xml:space="preserve">"מ </w:t>
            </w:r>
            <w:r>
              <w:rPr>
                <w:rFonts w:hint="eastAsia"/>
                <w:rtl/>
              </w:rPr>
              <w:t>ממקום</w:t>
            </w:r>
            <w:r>
              <w:rPr>
                <w:rtl/>
              </w:rPr>
              <w:t xml:space="preserve"> </w:t>
            </w:r>
            <w:r>
              <w:rPr>
                <w:rFonts w:hint="eastAsia"/>
                <w:rtl/>
              </w:rPr>
              <w:t>הגרירה</w:t>
            </w:r>
          </w:p>
        </w:tc>
        <w:tc>
          <w:tcPr>
            <w:tcW w:w="1560" w:type="dxa"/>
            <w:tcBorders>
              <w:top w:val="nil"/>
              <w:left w:val="nil"/>
              <w:bottom w:val="nil"/>
              <w:right w:val="nil"/>
            </w:tcBorders>
          </w:tcPr>
          <w:p w:rsidR="00DC2FE4" w:rsidRPr="00440ECF" w:rsidRDefault="00DC2FE4" w:rsidP="0027552E">
            <w:pPr>
              <w:jc w:val="both"/>
              <w:rPr>
                <w:rtl/>
              </w:rPr>
            </w:pPr>
            <w:r>
              <w:rPr>
                <w:rtl/>
              </w:rPr>
              <w:t xml:space="preserve">501 </w:t>
            </w:r>
            <w:r>
              <w:rPr>
                <w:rFonts w:hint="eastAsia"/>
                <w:rtl/>
              </w:rPr>
              <w:t>₪</w:t>
            </w:r>
          </w:p>
        </w:tc>
      </w:tr>
      <w:tr w:rsidR="00DC2FE4" w:rsidRPr="00440ECF" w:rsidTr="0027552E">
        <w:tc>
          <w:tcPr>
            <w:tcW w:w="510" w:type="dxa"/>
            <w:tcBorders>
              <w:top w:val="nil"/>
              <w:left w:val="nil"/>
              <w:bottom w:val="nil"/>
              <w:right w:val="nil"/>
            </w:tcBorders>
          </w:tcPr>
          <w:p w:rsidR="00DC2FE4" w:rsidRPr="00440ECF" w:rsidRDefault="00DC2FE4" w:rsidP="0027552E">
            <w:pPr>
              <w:jc w:val="both"/>
              <w:rPr>
                <w:rtl/>
              </w:rPr>
            </w:pPr>
          </w:p>
        </w:tc>
        <w:tc>
          <w:tcPr>
            <w:tcW w:w="509" w:type="dxa"/>
            <w:tcBorders>
              <w:top w:val="nil"/>
              <w:left w:val="nil"/>
              <w:bottom w:val="nil"/>
              <w:right w:val="nil"/>
            </w:tcBorders>
          </w:tcPr>
          <w:p w:rsidR="00DC2FE4" w:rsidRPr="00440ECF" w:rsidRDefault="00DC2FE4" w:rsidP="0027552E">
            <w:pPr>
              <w:jc w:val="both"/>
              <w:rPr>
                <w:rtl/>
              </w:rPr>
            </w:pPr>
            <w:r>
              <w:rPr>
                <w:rtl/>
              </w:rPr>
              <w:t>(3)</w:t>
            </w:r>
          </w:p>
        </w:tc>
        <w:tc>
          <w:tcPr>
            <w:tcW w:w="5509" w:type="dxa"/>
            <w:tcBorders>
              <w:top w:val="nil"/>
              <w:left w:val="nil"/>
              <w:bottom w:val="nil"/>
              <w:right w:val="nil"/>
            </w:tcBorders>
          </w:tcPr>
          <w:p w:rsidR="00DC2FE4" w:rsidRPr="00440ECF" w:rsidRDefault="00DC2FE4" w:rsidP="0027552E">
            <w:pPr>
              <w:jc w:val="both"/>
              <w:rPr>
                <w:rtl/>
              </w:rPr>
            </w:pPr>
            <w:r>
              <w:rPr>
                <w:rFonts w:hint="eastAsia"/>
                <w:rtl/>
              </w:rPr>
              <w:t>מ</w:t>
            </w:r>
            <w:r>
              <w:rPr>
                <w:rtl/>
              </w:rPr>
              <w:t xml:space="preserve">- 51 </w:t>
            </w:r>
            <w:r>
              <w:rPr>
                <w:rFonts w:hint="eastAsia"/>
                <w:rtl/>
              </w:rPr>
              <w:t>ק</w:t>
            </w:r>
            <w:r>
              <w:rPr>
                <w:rtl/>
              </w:rPr>
              <w:t xml:space="preserve">"מ </w:t>
            </w:r>
            <w:r>
              <w:rPr>
                <w:rFonts w:hint="eastAsia"/>
                <w:rtl/>
              </w:rPr>
              <w:t>עד</w:t>
            </w:r>
            <w:r>
              <w:rPr>
                <w:rtl/>
              </w:rPr>
              <w:t xml:space="preserve"> 75 </w:t>
            </w:r>
            <w:r>
              <w:rPr>
                <w:rFonts w:hint="eastAsia"/>
                <w:rtl/>
              </w:rPr>
              <w:t>ק</w:t>
            </w:r>
            <w:r>
              <w:rPr>
                <w:rtl/>
              </w:rPr>
              <w:t xml:space="preserve">"מ </w:t>
            </w:r>
            <w:r>
              <w:rPr>
                <w:rFonts w:hint="eastAsia"/>
                <w:rtl/>
              </w:rPr>
              <w:t>ממקום</w:t>
            </w:r>
            <w:r>
              <w:rPr>
                <w:rtl/>
              </w:rPr>
              <w:t xml:space="preserve"> </w:t>
            </w:r>
            <w:r>
              <w:rPr>
                <w:rFonts w:hint="eastAsia"/>
                <w:rtl/>
              </w:rPr>
              <w:t>הגרירה</w:t>
            </w:r>
          </w:p>
        </w:tc>
        <w:tc>
          <w:tcPr>
            <w:tcW w:w="1560" w:type="dxa"/>
            <w:tcBorders>
              <w:top w:val="nil"/>
              <w:left w:val="nil"/>
              <w:bottom w:val="nil"/>
              <w:right w:val="nil"/>
            </w:tcBorders>
          </w:tcPr>
          <w:p w:rsidR="00DC2FE4" w:rsidRPr="00440ECF" w:rsidRDefault="00DC2FE4" w:rsidP="0027552E">
            <w:pPr>
              <w:jc w:val="both"/>
              <w:rPr>
                <w:rtl/>
              </w:rPr>
            </w:pPr>
            <w:r>
              <w:rPr>
                <w:rtl/>
              </w:rPr>
              <w:t xml:space="preserve">581 </w:t>
            </w:r>
            <w:r>
              <w:rPr>
                <w:rFonts w:hint="eastAsia"/>
                <w:rtl/>
              </w:rPr>
              <w:t>₪</w:t>
            </w:r>
          </w:p>
        </w:tc>
      </w:tr>
      <w:tr w:rsidR="00DC2FE4" w:rsidRPr="00440ECF" w:rsidTr="0027552E">
        <w:tc>
          <w:tcPr>
            <w:tcW w:w="510" w:type="dxa"/>
            <w:tcBorders>
              <w:top w:val="nil"/>
              <w:left w:val="nil"/>
              <w:bottom w:val="nil"/>
              <w:right w:val="nil"/>
            </w:tcBorders>
          </w:tcPr>
          <w:p w:rsidR="00DC2FE4" w:rsidRPr="00440ECF" w:rsidRDefault="00DC2FE4" w:rsidP="0027552E">
            <w:pPr>
              <w:jc w:val="both"/>
              <w:rPr>
                <w:rtl/>
              </w:rPr>
            </w:pPr>
          </w:p>
        </w:tc>
        <w:tc>
          <w:tcPr>
            <w:tcW w:w="509" w:type="dxa"/>
            <w:tcBorders>
              <w:top w:val="nil"/>
              <w:left w:val="nil"/>
              <w:bottom w:val="nil"/>
              <w:right w:val="nil"/>
            </w:tcBorders>
          </w:tcPr>
          <w:p w:rsidR="00DC2FE4" w:rsidRPr="00440ECF" w:rsidRDefault="00DC2FE4" w:rsidP="0027552E">
            <w:pPr>
              <w:jc w:val="both"/>
              <w:rPr>
                <w:rtl/>
              </w:rPr>
            </w:pPr>
            <w:r>
              <w:rPr>
                <w:rtl/>
              </w:rPr>
              <w:t>(4)</w:t>
            </w:r>
          </w:p>
        </w:tc>
        <w:tc>
          <w:tcPr>
            <w:tcW w:w="5509" w:type="dxa"/>
            <w:tcBorders>
              <w:top w:val="nil"/>
              <w:left w:val="nil"/>
              <w:bottom w:val="nil"/>
              <w:right w:val="nil"/>
            </w:tcBorders>
          </w:tcPr>
          <w:p w:rsidR="00DC2FE4" w:rsidRPr="00440ECF" w:rsidRDefault="00DC2FE4" w:rsidP="0027552E">
            <w:pPr>
              <w:jc w:val="both"/>
              <w:rPr>
                <w:rtl/>
              </w:rPr>
            </w:pPr>
            <w:r>
              <w:rPr>
                <w:rFonts w:hint="eastAsia"/>
                <w:rtl/>
              </w:rPr>
              <w:t>מ</w:t>
            </w:r>
            <w:r>
              <w:rPr>
                <w:rtl/>
              </w:rPr>
              <w:t xml:space="preserve">- 76 </w:t>
            </w:r>
            <w:r>
              <w:rPr>
                <w:rFonts w:hint="eastAsia"/>
                <w:rtl/>
              </w:rPr>
              <w:t>ק</w:t>
            </w:r>
            <w:r>
              <w:rPr>
                <w:rtl/>
              </w:rPr>
              <w:t xml:space="preserve">"מ </w:t>
            </w:r>
            <w:r>
              <w:rPr>
                <w:rFonts w:hint="eastAsia"/>
                <w:rtl/>
              </w:rPr>
              <w:t>ואילך</w:t>
            </w:r>
            <w:r>
              <w:rPr>
                <w:rtl/>
              </w:rPr>
              <w:t xml:space="preserve"> </w:t>
            </w:r>
            <w:r>
              <w:rPr>
                <w:rFonts w:hint="eastAsia"/>
                <w:rtl/>
              </w:rPr>
              <w:t>ממקום</w:t>
            </w:r>
            <w:r>
              <w:rPr>
                <w:rtl/>
              </w:rPr>
              <w:t xml:space="preserve"> </w:t>
            </w:r>
            <w:r>
              <w:rPr>
                <w:rFonts w:hint="eastAsia"/>
                <w:rtl/>
              </w:rPr>
              <w:t>הגרירה</w:t>
            </w:r>
          </w:p>
        </w:tc>
        <w:tc>
          <w:tcPr>
            <w:tcW w:w="1560" w:type="dxa"/>
            <w:tcBorders>
              <w:top w:val="nil"/>
              <w:left w:val="nil"/>
              <w:bottom w:val="nil"/>
              <w:right w:val="nil"/>
            </w:tcBorders>
          </w:tcPr>
          <w:p w:rsidR="00DC2FE4" w:rsidRPr="00440ECF" w:rsidRDefault="00DC2FE4" w:rsidP="0027552E">
            <w:pPr>
              <w:jc w:val="both"/>
              <w:rPr>
                <w:rtl/>
              </w:rPr>
            </w:pPr>
            <w:r>
              <w:rPr>
                <w:rtl/>
              </w:rPr>
              <w:t xml:space="preserve">655 </w:t>
            </w:r>
            <w:r>
              <w:rPr>
                <w:rFonts w:hint="eastAsia"/>
                <w:rtl/>
              </w:rPr>
              <w:t>₪</w:t>
            </w:r>
          </w:p>
        </w:tc>
      </w:tr>
      <w:tr w:rsidR="00DC2FE4" w:rsidRPr="00440ECF" w:rsidTr="0027552E">
        <w:tc>
          <w:tcPr>
            <w:tcW w:w="510" w:type="dxa"/>
            <w:tcBorders>
              <w:top w:val="nil"/>
              <w:left w:val="nil"/>
              <w:bottom w:val="nil"/>
              <w:right w:val="nil"/>
            </w:tcBorders>
          </w:tcPr>
          <w:p w:rsidR="00DC2FE4" w:rsidRPr="00440ECF" w:rsidRDefault="00DC2FE4" w:rsidP="0027552E">
            <w:pPr>
              <w:jc w:val="both"/>
              <w:rPr>
                <w:rtl/>
              </w:rPr>
            </w:pPr>
            <w:r>
              <w:rPr>
                <w:rtl/>
              </w:rPr>
              <w:t>(ב)</w:t>
            </w:r>
          </w:p>
        </w:tc>
        <w:tc>
          <w:tcPr>
            <w:tcW w:w="6018" w:type="dxa"/>
            <w:gridSpan w:val="2"/>
            <w:tcBorders>
              <w:top w:val="nil"/>
              <w:left w:val="nil"/>
              <w:bottom w:val="nil"/>
              <w:right w:val="nil"/>
            </w:tcBorders>
          </w:tcPr>
          <w:p w:rsidR="00DC2FE4" w:rsidRPr="00440ECF" w:rsidRDefault="00DC2FE4" w:rsidP="0027552E">
            <w:pPr>
              <w:jc w:val="both"/>
              <w:rPr>
                <w:rtl/>
              </w:rPr>
            </w:pPr>
            <w:r>
              <w:rPr>
                <w:rFonts w:hint="eastAsia"/>
                <w:rtl/>
              </w:rPr>
              <w:t>רכב</w:t>
            </w:r>
            <w:r>
              <w:rPr>
                <w:rtl/>
              </w:rPr>
              <w:t xml:space="preserve"> </w:t>
            </w:r>
            <w:r>
              <w:rPr>
                <w:rFonts w:hint="eastAsia"/>
                <w:rtl/>
              </w:rPr>
              <w:t>מסחרי</w:t>
            </w:r>
            <w:r>
              <w:rPr>
                <w:rtl/>
              </w:rPr>
              <w:t xml:space="preserve"> </w:t>
            </w:r>
            <w:r>
              <w:rPr>
                <w:rFonts w:hint="eastAsia"/>
                <w:rtl/>
              </w:rPr>
              <w:t>שמשקלו</w:t>
            </w:r>
            <w:r>
              <w:rPr>
                <w:rtl/>
              </w:rPr>
              <w:t xml:space="preserve"> 4 </w:t>
            </w:r>
            <w:r>
              <w:rPr>
                <w:rFonts w:hint="eastAsia"/>
                <w:rtl/>
              </w:rPr>
              <w:t>טון</w:t>
            </w:r>
            <w:r>
              <w:rPr>
                <w:rtl/>
              </w:rPr>
              <w:t xml:space="preserve"> </w:t>
            </w:r>
            <w:r>
              <w:rPr>
                <w:rFonts w:hint="eastAsia"/>
                <w:rtl/>
              </w:rPr>
              <w:t>ומעלה</w:t>
            </w:r>
            <w:r>
              <w:rPr>
                <w:rtl/>
              </w:rPr>
              <w:t xml:space="preserve">, </w:t>
            </w:r>
            <w:r>
              <w:rPr>
                <w:rFonts w:hint="eastAsia"/>
                <w:rtl/>
              </w:rPr>
              <w:t>למחסן</w:t>
            </w:r>
            <w:r>
              <w:rPr>
                <w:rtl/>
              </w:rPr>
              <w:t xml:space="preserve"> </w:t>
            </w:r>
            <w:r>
              <w:rPr>
                <w:rFonts w:hint="eastAsia"/>
                <w:rtl/>
              </w:rPr>
              <w:t>כלי</w:t>
            </w:r>
            <w:r>
              <w:rPr>
                <w:rtl/>
              </w:rPr>
              <w:t xml:space="preserve"> </w:t>
            </w:r>
            <w:r>
              <w:rPr>
                <w:rFonts w:hint="eastAsia"/>
                <w:rtl/>
              </w:rPr>
              <w:t>הרכב</w:t>
            </w:r>
            <w:r>
              <w:rPr>
                <w:rtl/>
              </w:rPr>
              <w:t xml:space="preserve"> </w:t>
            </w:r>
            <w:r>
              <w:rPr>
                <w:rFonts w:hint="eastAsia"/>
                <w:rtl/>
              </w:rPr>
              <w:t>הנמצא</w:t>
            </w:r>
            <w:r>
              <w:rPr>
                <w:rtl/>
              </w:rPr>
              <w:t xml:space="preserve"> </w:t>
            </w:r>
            <w:r>
              <w:rPr>
                <w:rFonts w:hint="eastAsia"/>
                <w:rtl/>
              </w:rPr>
              <w:t>במרחק</w:t>
            </w:r>
            <w:r>
              <w:rPr>
                <w:rtl/>
              </w:rPr>
              <w:t xml:space="preserve"> -</w:t>
            </w:r>
          </w:p>
        </w:tc>
        <w:tc>
          <w:tcPr>
            <w:tcW w:w="1560" w:type="dxa"/>
            <w:tcBorders>
              <w:top w:val="nil"/>
              <w:left w:val="nil"/>
              <w:bottom w:val="nil"/>
              <w:right w:val="nil"/>
            </w:tcBorders>
          </w:tcPr>
          <w:p w:rsidR="00DC2FE4" w:rsidRPr="00440ECF" w:rsidRDefault="00DC2FE4" w:rsidP="0027552E">
            <w:pPr>
              <w:jc w:val="both"/>
              <w:rPr>
                <w:rtl/>
              </w:rPr>
            </w:pPr>
          </w:p>
        </w:tc>
      </w:tr>
      <w:tr w:rsidR="00DC2FE4" w:rsidRPr="00440ECF" w:rsidTr="0027552E">
        <w:tc>
          <w:tcPr>
            <w:tcW w:w="510" w:type="dxa"/>
            <w:tcBorders>
              <w:top w:val="nil"/>
              <w:left w:val="nil"/>
              <w:bottom w:val="nil"/>
              <w:right w:val="nil"/>
            </w:tcBorders>
          </w:tcPr>
          <w:p w:rsidR="00DC2FE4" w:rsidRPr="00440ECF" w:rsidRDefault="00DC2FE4" w:rsidP="0027552E">
            <w:pPr>
              <w:jc w:val="both"/>
              <w:rPr>
                <w:rtl/>
              </w:rPr>
            </w:pPr>
          </w:p>
        </w:tc>
        <w:tc>
          <w:tcPr>
            <w:tcW w:w="509" w:type="dxa"/>
            <w:tcBorders>
              <w:top w:val="nil"/>
              <w:left w:val="nil"/>
              <w:bottom w:val="nil"/>
              <w:right w:val="nil"/>
            </w:tcBorders>
          </w:tcPr>
          <w:p w:rsidR="00DC2FE4" w:rsidRPr="00440ECF" w:rsidRDefault="00DC2FE4" w:rsidP="0027552E">
            <w:pPr>
              <w:jc w:val="both"/>
              <w:rPr>
                <w:rtl/>
              </w:rPr>
            </w:pPr>
            <w:r>
              <w:rPr>
                <w:rtl/>
              </w:rPr>
              <w:t>(1)</w:t>
            </w:r>
          </w:p>
        </w:tc>
        <w:tc>
          <w:tcPr>
            <w:tcW w:w="5509" w:type="dxa"/>
            <w:tcBorders>
              <w:top w:val="nil"/>
              <w:left w:val="nil"/>
              <w:bottom w:val="nil"/>
              <w:right w:val="nil"/>
            </w:tcBorders>
          </w:tcPr>
          <w:p w:rsidR="00DC2FE4" w:rsidRPr="00440ECF" w:rsidRDefault="00DC2FE4" w:rsidP="0027552E">
            <w:pPr>
              <w:jc w:val="both"/>
              <w:rPr>
                <w:rtl/>
              </w:rPr>
            </w:pPr>
            <w:r>
              <w:rPr>
                <w:rFonts w:hint="eastAsia"/>
                <w:rtl/>
              </w:rPr>
              <w:t>עד</w:t>
            </w:r>
            <w:r>
              <w:rPr>
                <w:rtl/>
              </w:rPr>
              <w:t xml:space="preserve"> 35 </w:t>
            </w:r>
            <w:r>
              <w:rPr>
                <w:rFonts w:hint="eastAsia"/>
                <w:rtl/>
              </w:rPr>
              <w:t>ק</w:t>
            </w:r>
            <w:r>
              <w:rPr>
                <w:rtl/>
              </w:rPr>
              <w:t xml:space="preserve">"מ </w:t>
            </w:r>
            <w:r>
              <w:rPr>
                <w:rFonts w:hint="eastAsia"/>
                <w:rtl/>
              </w:rPr>
              <w:t>ממקום</w:t>
            </w:r>
            <w:r>
              <w:rPr>
                <w:rtl/>
              </w:rPr>
              <w:t xml:space="preserve"> </w:t>
            </w:r>
            <w:r>
              <w:rPr>
                <w:rFonts w:hint="eastAsia"/>
                <w:rtl/>
              </w:rPr>
              <w:t>הגרירה</w:t>
            </w:r>
          </w:p>
        </w:tc>
        <w:tc>
          <w:tcPr>
            <w:tcW w:w="1560" w:type="dxa"/>
            <w:tcBorders>
              <w:top w:val="nil"/>
              <w:left w:val="nil"/>
              <w:bottom w:val="nil"/>
              <w:right w:val="nil"/>
            </w:tcBorders>
          </w:tcPr>
          <w:p w:rsidR="00DC2FE4" w:rsidRPr="00440ECF" w:rsidRDefault="00DC2FE4" w:rsidP="0027552E">
            <w:pPr>
              <w:jc w:val="both"/>
              <w:rPr>
                <w:rtl/>
              </w:rPr>
            </w:pPr>
            <w:r>
              <w:rPr>
                <w:rtl/>
              </w:rPr>
              <w:t xml:space="preserve">1,004 </w:t>
            </w:r>
            <w:r>
              <w:rPr>
                <w:rFonts w:hint="eastAsia"/>
                <w:rtl/>
              </w:rPr>
              <w:t>₪</w:t>
            </w:r>
          </w:p>
        </w:tc>
      </w:tr>
      <w:tr w:rsidR="00DC2FE4" w:rsidRPr="00440ECF" w:rsidTr="0027552E">
        <w:tc>
          <w:tcPr>
            <w:tcW w:w="510" w:type="dxa"/>
            <w:tcBorders>
              <w:top w:val="nil"/>
              <w:left w:val="nil"/>
              <w:bottom w:val="nil"/>
              <w:right w:val="nil"/>
            </w:tcBorders>
          </w:tcPr>
          <w:p w:rsidR="00DC2FE4" w:rsidRPr="00440ECF" w:rsidRDefault="00DC2FE4" w:rsidP="0027552E">
            <w:pPr>
              <w:jc w:val="both"/>
              <w:rPr>
                <w:rtl/>
              </w:rPr>
            </w:pPr>
          </w:p>
        </w:tc>
        <w:tc>
          <w:tcPr>
            <w:tcW w:w="509" w:type="dxa"/>
            <w:tcBorders>
              <w:top w:val="nil"/>
              <w:left w:val="nil"/>
              <w:bottom w:val="nil"/>
              <w:right w:val="nil"/>
            </w:tcBorders>
          </w:tcPr>
          <w:p w:rsidR="00DC2FE4" w:rsidRPr="00440ECF" w:rsidRDefault="00DC2FE4" w:rsidP="0027552E">
            <w:pPr>
              <w:jc w:val="both"/>
              <w:rPr>
                <w:rtl/>
              </w:rPr>
            </w:pPr>
            <w:r>
              <w:rPr>
                <w:rtl/>
              </w:rPr>
              <w:t>(2)</w:t>
            </w:r>
          </w:p>
        </w:tc>
        <w:tc>
          <w:tcPr>
            <w:tcW w:w="5509" w:type="dxa"/>
            <w:tcBorders>
              <w:top w:val="nil"/>
              <w:left w:val="nil"/>
              <w:bottom w:val="nil"/>
              <w:right w:val="nil"/>
            </w:tcBorders>
          </w:tcPr>
          <w:p w:rsidR="00DC2FE4" w:rsidRPr="00440ECF" w:rsidRDefault="00DC2FE4" w:rsidP="0027552E">
            <w:pPr>
              <w:jc w:val="both"/>
              <w:rPr>
                <w:rtl/>
              </w:rPr>
            </w:pPr>
            <w:r>
              <w:rPr>
                <w:rFonts w:hint="eastAsia"/>
                <w:rtl/>
              </w:rPr>
              <w:t>מ</w:t>
            </w:r>
            <w:r>
              <w:rPr>
                <w:rtl/>
              </w:rPr>
              <w:t xml:space="preserve">- 36 </w:t>
            </w:r>
            <w:r>
              <w:rPr>
                <w:rFonts w:hint="eastAsia"/>
                <w:rtl/>
              </w:rPr>
              <w:t>ק</w:t>
            </w:r>
            <w:r>
              <w:rPr>
                <w:rtl/>
              </w:rPr>
              <w:t xml:space="preserve">"מ </w:t>
            </w:r>
            <w:r>
              <w:rPr>
                <w:rFonts w:hint="eastAsia"/>
                <w:rtl/>
              </w:rPr>
              <w:t>עד</w:t>
            </w:r>
            <w:r>
              <w:rPr>
                <w:rtl/>
              </w:rPr>
              <w:t xml:space="preserve"> 50 </w:t>
            </w:r>
            <w:r>
              <w:rPr>
                <w:rFonts w:hint="eastAsia"/>
                <w:rtl/>
              </w:rPr>
              <w:t>ק</w:t>
            </w:r>
            <w:r>
              <w:rPr>
                <w:rtl/>
              </w:rPr>
              <w:t xml:space="preserve">"מ </w:t>
            </w:r>
            <w:r>
              <w:rPr>
                <w:rFonts w:hint="eastAsia"/>
                <w:rtl/>
              </w:rPr>
              <w:t>ממקום</w:t>
            </w:r>
            <w:r>
              <w:rPr>
                <w:rtl/>
              </w:rPr>
              <w:t xml:space="preserve"> </w:t>
            </w:r>
            <w:r>
              <w:rPr>
                <w:rFonts w:hint="eastAsia"/>
                <w:rtl/>
              </w:rPr>
              <w:t>הגרירה</w:t>
            </w:r>
          </w:p>
        </w:tc>
        <w:tc>
          <w:tcPr>
            <w:tcW w:w="1560" w:type="dxa"/>
            <w:tcBorders>
              <w:top w:val="nil"/>
              <w:left w:val="nil"/>
              <w:bottom w:val="nil"/>
              <w:right w:val="nil"/>
            </w:tcBorders>
          </w:tcPr>
          <w:p w:rsidR="00DC2FE4" w:rsidRPr="00440ECF" w:rsidRDefault="00DC2FE4" w:rsidP="0027552E">
            <w:pPr>
              <w:jc w:val="both"/>
              <w:rPr>
                <w:rtl/>
              </w:rPr>
            </w:pPr>
            <w:r>
              <w:rPr>
                <w:rtl/>
              </w:rPr>
              <w:t xml:space="preserve">1,109 </w:t>
            </w:r>
            <w:r>
              <w:rPr>
                <w:rFonts w:hint="eastAsia"/>
                <w:rtl/>
              </w:rPr>
              <w:t>₪</w:t>
            </w:r>
          </w:p>
        </w:tc>
      </w:tr>
      <w:tr w:rsidR="00DC2FE4" w:rsidRPr="00440ECF" w:rsidTr="0027552E">
        <w:tc>
          <w:tcPr>
            <w:tcW w:w="510" w:type="dxa"/>
            <w:tcBorders>
              <w:top w:val="nil"/>
              <w:left w:val="nil"/>
              <w:bottom w:val="nil"/>
              <w:right w:val="nil"/>
            </w:tcBorders>
          </w:tcPr>
          <w:p w:rsidR="00DC2FE4" w:rsidRPr="00440ECF" w:rsidRDefault="00DC2FE4" w:rsidP="0027552E">
            <w:pPr>
              <w:jc w:val="both"/>
              <w:rPr>
                <w:rtl/>
              </w:rPr>
            </w:pPr>
          </w:p>
        </w:tc>
        <w:tc>
          <w:tcPr>
            <w:tcW w:w="509" w:type="dxa"/>
            <w:tcBorders>
              <w:top w:val="nil"/>
              <w:left w:val="nil"/>
              <w:bottom w:val="nil"/>
              <w:right w:val="nil"/>
            </w:tcBorders>
          </w:tcPr>
          <w:p w:rsidR="00DC2FE4" w:rsidRPr="00440ECF" w:rsidRDefault="00DC2FE4" w:rsidP="0027552E">
            <w:pPr>
              <w:jc w:val="both"/>
              <w:rPr>
                <w:rtl/>
              </w:rPr>
            </w:pPr>
            <w:r>
              <w:rPr>
                <w:rtl/>
              </w:rPr>
              <w:t>(3)</w:t>
            </w:r>
          </w:p>
        </w:tc>
        <w:tc>
          <w:tcPr>
            <w:tcW w:w="5509" w:type="dxa"/>
            <w:tcBorders>
              <w:top w:val="nil"/>
              <w:left w:val="nil"/>
              <w:bottom w:val="nil"/>
              <w:right w:val="nil"/>
            </w:tcBorders>
          </w:tcPr>
          <w:p w:rsidR="00DC2FE4" w:rsidRPr="00440ECF" w:rsidRDefault="00DC2FE4" w:rsidP="0027552E">
            <w:pPr>
              <w:jc w:val="both"/>
              <w:rPr>
                <w:rtl/>
              </w:rPr>
            </w:pPr>
            <w:r>
              <w:rPr>
                <w:rFonts w:hint="eastAsia"/>
                <w:rtl/>
              </w:rPr>
              <w:t>מ</w:t>
            </w:r>
            <w:r>
              <w:rPr>
                <w:rtl/>
              </w:rPr>
              <w:t xml:space="preserve">- 51 </w:t>
            </w:r>
            <w:r>
              <w:rPr>
                <w:rFonts w:hint="eastAsia"/>
                <w:rtl/>
              </w:rPr>
              <w:t>ק</w:t>
            </w:r>
            <w:r>
              <w:rPr>
                <w:rtl/>
              </w:rPr>
              <w:t xml:space="preserve">"מ </w:t>
            </w:r>
            <w:r>
              <w:rPr>
                <w:rFonts w:hint="eastAsia"/>
                <w:rtl/>
              </w:rPr>
              <w:t>עד</w:t>
            </w:r>
            <w:r>
              <w:rPr>
                <w:rtl/>
              </w:rPr>
              <w:t xml:space="preserve"> 75 </w:t>
            </w:r>
            <w:r>
              <w:rPr>
                <w:rFonts w:hint="eastAsia"/>
                <w:rtl/>
              </w:rPr>
              <w:t>ק</w:t>
            </w:r>
            <w:r>
              <w:rPr>
                <w:rtl/>
              </w:rPr>
              <w:t xml:space="preserve">"מ </w:t>
            </w:r>
            <w:r>
              <w:rPr>
                <w:rFonts w:hint="eastAsia"/>
                <w:rtl/>
              </w:rPr>
              <w:t>ממקום</w:t>
            </w:r>
            <w:r>
              <w:rPr>
                <w:rtl/>
              </w:rPr>
              <w:t xml:space="preserve"> </w:t>
            </w:r>
            <w:r>
              <w:rPr>
                <w:rFonts w:hint="eastAsia"/>
                <w:rtl/>
              </w:rPr>
              <w:t>הגרירה</w:t>
            </w:r>
          </w:p>
        </w:tc>
        <w:tc>
          <w:tcPr>
            <w:tcW w:w="1560" w:type="dxa"/>
            <w:tcBorders>
              <w:top w:val="nil"/>
              <w:left w:val="nil"/>
              <w:bottom w:val="nil"/>
              <w:right w:val="nil"/>
            </w:tcBorders>
          </w:tcPr>
          <w:p w:rsidR="00DC2FE4" w:rsidRPr="00440ECF" w:rsidRDefault="00DC2FE4" w:rsidP="0027552E">
            <w:pPr>
              <w:jc w:val="both"/>
              <w:rPr>
                <w:rtl/>
              </w:rPr>
            </w:pPr>
            <w:r>
              <w:rPr>
                <w:rtl/>
              </w:rPr>
              <w:t xml:space="preserve">1,299 </w:t>
            </w:r>
            <w:r>
              <w:rPr>
                <w:rFonts w:hint="eastAsia"/>
                <w:rtl/>
              </w:rPr>
              <w:t>₪</w:t>
            </w:r>
          </w:p>
        </w:tc>
      </w:tr>
      <w:tr w:rsidR="00DC2FE4" w:rsidRPr="00440ECF" w:rsidTr="0027552E">
        <w:tc>
          <w:tcPr>
            <w:tcW w:w="510" w:type="dxa"/>
            <w:tcBorders>
              <w:top w:val="nil"/>
              <w:left w:val="nil"/>
              <w:bottom w:val="nil"/>
              <w:right w:val="nil"/>
            </w:tcBorders>
          </w:tcPr>
          <w:p w:rsidR="00DC2FE4" w:rsidRPr="00440ECF" w:rsidRDefault="00DC2FE4" w:rsidP="0027552E">
            <w:pPr>
              <w:jc w:val="both"/>
              <w:rPr>
                <w:rtl/>
              </w:rPr>
            </w:pPr>
          </w:p>
        </w:tc>
        <w:tc>
          <w:tcPr>
            <w:tcW w:w="509" w:type="dxa"/>
            <w:tcBorders>
              <w:top w:val="nil"/>
              <w:left w:val="nil"/>
              <w:bottom w:val="nil"/>
              <w:right w:val="nil"/>
            </w:tcBorders>
          </w:tcPr>
          <w:p w:rsidR="00DC2FE4" w:rsidRPr="00440ECF" w:rsidRDefault="00DC2FE4" w:rsidP="0027552E">
            <w:pPr>
              <w:jc w:val="both"/>
              <w:rPr>
                <w:rtl/>
              </w:rPr>
            </w:pPr>
            <w:r>
              <w:rPr>
                <w:rtl/>
              </w:rPr>
              <w:t>(4)</w:t>
            </w:r>
          </w:p>
        </w:tc>
        <w:tc>
          <w:tcPr>
            <w:tcW w:w="5509" w:type="dxa"/>
            <w:tcBorders>
              <w:top w:val="nil"/>
              <w:left w:val="nil"/>
              <w:bottom w:val="nil"/>
              <w:right w:val="nil"/>
            </w:tcBorders>
          </w:tcPr>
          <w:p w:rsidR="00DC2FE4" w:rsidRPr="00440ECF" w:rsidRDefault="00DC2FE4" w:rsidP="0027552E">
            <w:pPr>
              <w:jc w:val="both"/>
              <w:rPr>
                <w:rtl/>
              </w:rPr>
            </w:pPr>
            <w:r>
              <w:rPr>
                <w:rFonts w:hint="eastAsia"/>
                <w:rtl/>
              </w:rPr>
              <w:t>מ</w:t>
            </w:r>
            <w:r>
              <w:rPr>
                <w:rtl/>
              </w:rPr>
              <w:t xml:space="preserve">- 76 </w:t>
            </w:r>
            <w:r>
              <w:rPr>
                <w:rFonts w:hint="eastAsia"/>
                <w:rtl/>
              </w:rPr>
              <w:t>ק</w:t>
            </w:r>
            <w:r>
              <w:rPr>
                <w:rtl/>
              </w:rPr>
              <w:t xml:space="preserve">"מ </w:t>
            </w:r>
            <w:r>
              <w:rPr>
                <w:rFonts w:hint="eastAsia"/>
                <w:rtl/>
              </w:rPr>
              <w:t>ואילך</w:t>
            </w:r>
            <w:r>
              <w:rPr>
                <w:rtl/>
              </w:rPr>
              <w:t xml:space="preserve"> </w:t>
            </w:r>
            <w:r>
              <w:rPr>
                <w:rFonts w:hint="eastAsia"/>
                <w:rtl/>
              </w:rPr>
              <w:t>ממקום</w:t>
            </w:r>
            <w:r>
              <w:rPr>
                <w:rtl/>
              </w:rPr>
              <w:t xml:space="preserve"> </w:t>
            </w:r>
            <w:r>
              <w:rPr>
                <w:rFonts w:hint="eastAsia"/>
                <w:rtl/>
              </w:rPr>
              <w:t>הגרירה</w:t>
            </w:r>
          </w:p>
        </w:tc>
        <w:tc>
          <w:tcPr>
            <w:tcW w:w="1560" w:type="dxa"/>
            <w:tcBorders>
              <w:top w:val="nil"/>
              <w:left w:val="nil"/>
              <w:bottom w:val="nil"/>
              <w:right w:val="nil"/>
            </w:tcBorders>
          </w:tcPr>
          <w:p w:rsidR="00DC2FE4" w:rsidRPr="00440ECF" w:rsidRDefault="00DC2FE4" w:rsidP="0027552E">
            <w:pPr>
              <w:jc w:val="both"/>
              <w:rPr>
                <w:rtl/>
              </w:rPr>
            </w:pPr>
            <w:r>
              <w:rPr>
                <w:rtl/>
              </w:rPr>
              <w:t xml:space="preserve">1,479 </w:t>
            </w:r>
            <w:r>
              <w:rPr>
                <w:rFonts w:hint="eastAsia"/>
                <w:rtl/>
              </w:rPr>
              <w:t>₪</w:t>
            </w:r>
          </w:p>
        </w:tc>
      </w:tr>
    </w:tbl>
    <w:p w:rsidR="00DC2FE4" w:rsidRPr="00440ECF" w:rsidRDefault="00DC2FE4" w:rsidP="00DC5634">
      <w:pPr>
        <w:pStyle w:val="ac"/>
        <w:tabs>
          <w:tab w:val="clear" w:pos="4153"/>
          <w:tab w:val="clear" w:pos="8306"/>
        </w:tabs>
        <w:ind w:left="720" w:right="426"/>
        <w:jc w:val="both"/>
        <w:rPr>
          <w:rtl/>
        </w:rPr>
      </w:pPr>
    </w:p>
    <w:p w:rsidR="00DC2FE4" w:rsidRPr="00440ECF" w:rsidRDefault="00DC2FE4" w:rsidP="00E15155">
      <w:pPr>
        <w:pStyle w:val="ac"/>
        <w:numPr>
          <w:ilvl w:val="1"/>
          <w:numId w:val="15"/>
        </w:numPr>
        <w:tabs>
          <w:tab w:val="clear" w:pos="4153"/>
          <w:tab w:val="clear" w:pos="8306"/>
        </w:tabs>
        <w:ind w:right="426"/>
        <w:jc w:val="both"/>
        <w:rPr>
          <w:rtl/>
        </w:rPr>
      </w:pPr>
      <w:r>
        <w:rPr>
          <w:rFonts w:hint="eastAsia"/>
          <w:rtl/>
        </w:rPr>
        <w:t>ככל</w:t>
      </w:r>
      <w:r>
        <w:rPr>
          <w:rtl/>
        </w:rPr>
        <w:t xml:space="preserve"> </w:t>
      </w:r>
      <w:r>
        <w:rPr>
          <w:rFonts w:hint="eastAsia"/>
          <w:rtl/>
        </w:rPr>
        <w:t>שהמזמין</w:t>
      </w:r>
      <w:r>
        <w:rPr>
          <w:rtl/>
        </w:rPr>
        <w:t xml:space="preserve"> </w:t>
      </w:r>
      <w:r>
        <w:rPr>
          <w:rFonts w:hint="eastAsia"/>
          <w:rtl/>
        </w:rPr>
        <w:t>הזמין</w:t>
      </w:r>
      <w:r>
        <w:rPr>
          <w:rtl/>
        </w:rPr>
        <w:t xml:space="preserve"> </w:t>
      </w:r>
      <w:r>
        <w:rPr>
          <w:rFonts w:hint="eastAsia"/>
          <w:rtl/>
        </w:rPr>
        <w:t>גרירה</w:t>
      </w:r>
      <w:r>
        <w:rPr>
          <w:rtl/>
        </w:rPr>
        <w:t xml:space="preserve"> </w:t>
      </w:r>
      <w:r>
        <w:rPr>
          <w:rFonts w:hint="eastAsia"/>
          <w:rtl/>
        </w:rPr>
        <w:t>והגורר</w:t>
      </w:r>
      <w:r>
        <w:rPr>
          <w:rtl/>
        </w:rPr>
        <w:t xml:space="preserve"> </w:t>
      </w:r>
      <w:r>
        <w:rPr>
          <w:rFonts w:hint="eastAsia"/>
          <w:rtl/>
        </w:rPr>
        <w:t>הגיע</w:t>
      </w:r>
      <w:r>
        <w:rPr>
          <w:rtl/>
        </w:rPr>
        <w:t xml:space="preserve"> </w:t>
      </w:r>
      <w:r>
        <w:rPr>
          <w:rFonts w:hint="eastAsia"/>
          <w:rtl/>
        </w:rPr>
        <w:t>למקום</w:t>
      </w:r>
      <w:r>
        <w:rPr>
          <w:rtl/>
        </w:rPr>
        <w:t xml:space="preserve"> </w:t>
      </w:r>
      <w:proofErr w:type="spellStart"/>
      <w:r>
        <w:rPr>
          <w:rFonts w:hint="eastAsia"/>
          <w:rtl/>
        </w:rPr>
        <w:t>הימצאו</w:t>
      </w:r>
      <w:proofErr w:type="spellEnd"/>
      <w:r>
        <w:rPr>
          <w:rtl/>
        </w:rPr>
        <w:t xml:space="preserve"> </w:t>
      </w:r>
      <w:r>
        <w:rPr>
          <w:rFonts w:hint="eastAsia"/>
          <w:rtl/>
        </w:rPr>
        <w:t>של</w:t>
      </w:r>
      <w:r>
        <w:rPr>
          <w:rtl/>
        </w:rPr>
        <w:t xml:space="preserve"> </w:t>
      </w:r>
      <w:r>
        <w:rPr>
          <w:rFonts w:hint="eastAsia"/>
          <w:rtl/>
        </w:rPr>
        <w:t>כלי</w:t>
      </w:r>
      <w:r>
        <w:rPr>
          <w:rtl/>
        </w:rPr>
        <w:t xml:space="preserve"> </w:t>
      </w:r>
      <w:r>
        <w:rPr>
          <w:rFonts w:hint="eastAsia"/>
          <w:rtl/>
        </w:rPr>
        <w:t>הרכב</w:t>
      </w:r>
      <w:r>
        <w:rPr>
          <w:rtl/>
        </w:rPr>
        <w:t xml:space="preserve"> </w:t>
      </w:r>
      <w:r>
        <w:rPr>
          <w:rFonts w:hint="eastAsia"/>
          <w:rtl/>
        </w:rPr>
        <w:t>לגרירה</w:t>
      </w:r>
      <w:r>
        <w:rPr>
          <w:rtl/>
        </w:rPr>
        <w:t xml:space="preserve"> לאחר השעה 22:00 ולפני 05:00 </w:t>
      </w:r>
      <w:r>
        <w:rPr>
          <w:rFonts w:hint="eastAsia"/>
          <w:rtl/>
        </w:rPr>
        <w:t>ישלם</w:t>
      </w:r>
      <w:r>
        <w:rPr>
          <w:rtl/>
        </w:rPr>
        <w:t xml:space="preserve"> המזמין תוספת "תעריף לילה" בשיעור של % 20 </w:t>
      </w:r>
      <w:r>
        <w:rPr>
          <w:rFonts w:hint="eastAsia"/>
          <w:rtl/>
        </w:rPr>
        <w:t>מהמחיר</w:t>
      </w:r>
      <w:r>
        <w:rPr>
          <w:rtl/>
        </w:rPr>
        <w:t xml:space="preserve"> </w:t>
      </w:r>
      <w:r>
        <w:rPr>
          <w:rFonts w:hint="eastAsia"/>
          <w:rtl/>
        </w:rPr>
        <w:t>המוצע</w:t>
      </w:r>
      <w:r>
        <w:rPr>
          <w:rtl/>
        </w:rPr>
        <w:t xml:space="preserve"> </w:t>
      </w:r>
      <w:r>
        <w:rPr>
          <w:rFonts w:hint="eastAsia"/>
          <w:rtl/>
        </w:rPr>
        <w:t>ע</w:t>
      </w:r>
      <w:r>
        <w:rPr>
          <w:rtl/>
        </w:rPr>
        <w:t xml:space="preserve">"י </w:t>
      </w:r>
      <w:r>
        <w:rPr>
          <w:rFonts w:hint="eastAsia"/>
          <w:rtl/>
        </w:rPr>
        <w:t>המציע</w:t>
      </w:r>
      <w:r>
        <w:rPr>
          <w:rtl/>
        </w:rPr>
        <w:t xml:space="preserve"> </w:t>
      </w:r>
      <w:r>
        <w:rPr>
          <w:rFonts w:hint="eastAsia"/>
          <w:rtl/>
        </w:rPr>
        <w:t>בסעיפים</w:t>
      </w:r>
      <w:r>
        <w:rPr>
          <w:rtl/>
        </w:rPr>
        <w:t xml:space="preserve"> (א)(1) </w:t>
      </w:r>
      <w:r>
        <w:rPr>
          <w:rFonts w:hint="eastAsia"/>
          <w:rtl/>
        </w:rPr>
        <w:t>או</w:t>
      </w:r>
      <w:r>
        <w:rPr>
          <w:rtl/>
        </w:rPr>
        <w:t xml:space="preserve"> (ב)(1) </w:t>
      </w:r>
      <w:r>
        <w:rPr>
          <w:rFonts w:hint="eastAsia"/>
          <w:rtl/>
        </w:rPr>
        <w:t>לעיל</w:t>
      </w:r>
      <w:r>
        <w:rPr>
          <w:rtl/>
        </w:rPr>
        <w:t xml:space="preserve">. </w:t>
      </w:r>
    </w:p>
    <w:p w:rsidR="00DC2FE4" w:rsidRPr="00440ECF" w:rsidRDefault="00DC2FE4" w:rsidP="00E15155">
      <w:pPr>
        <w:pStyle w:val="ac"/>
        <w:numPr>
          <w:ilvl w:val="1"/>
          <w:numId w:val="15"/>
        </w:numPr>
        <w:tabs>
          <w:tab w:val="clear" w:pos="4153"/>
          <w:tab w:val="clear" w:pos="8306"/>
        </w:tabs>
        <w:ind w:right="426"/>
        <w:jc w:val="both"/>
      </w:pPr>
      <w:r>
        <w:rPr>
          <w:rFonts w:hint="eastAsia"/>
          <w:rtl/>
        </w:rPr>
        <w:t>ככל</w:t>
      </w:r>
      <w:r>
        <w:rPr>
          <w:rtl/>
        </w:rPr>
        <w:t xml:space="preserve"> </w:t>
      </w:r>
      <w:r>
        <w:rPr>
          <w:rFonts w:hint="eastAsia"/>
          <w:rtl/>
        </w:rPr>
        <w:t>שהמזמין</w:t>
      </w:r>
      <w:r>
        <w:rPr>
          <w:rtl/>
        </w:rPr>
        <w:t xml:space="preserve"> </w:t>
      </w:r>
      <w:r>
        <w:rPr>
          <w:rFonts w:hint="eastAsia"/>
          <w:rtl/>
        </w:rPr>
        <w:t>הזמין</w:t>
      </w:r>
      <w:r>
        <w:rPr>
          <w:rtl/>
        </w:rPr>
        <w:t xml:space="preserve">  </w:t>
      </w:r>
      <w:r>
        <w:rPr>
          <w:rFonts w:hint="eastAsia"/>
          <w:rtl/>
        </w:rPr>
        <w:t>גרירה</w:t>
      </w:r>
      <w:r>
        <w:rPr>
          <w:rtl/>
        </w:rPr>
        <w:t xml:space="preserve"> </w:t>
      </w:r>
      <w:r>
        <w:rPr>
          <w:rFonts w:hint="eastAsia"/>
          <w:rtl/>
        </w:rPr>
        <w:t>והגורר</w:t>
      </w:r>
      <w:r>
        <w:rPr>
          <w:rtl/>
        </w:rPr>
        <w:t xml:space="preserve"> </w:t>
      </w:r>
      <w:r>
        <w:rPr>
          <w:rFonts w:hint="eastAsia"/>
          <w:rtl/>
        </w:rPr>
        <w:t>הגיע</w:t>
      </w:r>
      <w:r>
        <w:rPr>
          <w:rtl/>
        </w:rPr>
        <w:t xml:space="preserve"> </w:t>
      </w:r>
      <w:r>
        <w:rPr>
          <w:rFonts w:hint="eastAsia"/>
          <w:rtl/>
        </w:rPr>
        <w:t>למקום</w:t>
      </w:r>
      <w:r>
        <w:rPr>
          <w:rtl/>
        </w:rPr>
        <w:t xml:space="preserve"> </w:t>
      </w:r>
      <w:r>
        <w:rPr>
          <w:rFonts w:hint="eastAsia"/>
          <w:rtl/>
        </w:rPr>
        <w:t>ולא</w:t>
      </w:r>
      <w:r>
        <w:rPr>
          <w:rtl/>
        </w:rPr>
        <w:t xml:space="preserve"> </w:t>
      </w:r>
      <w:r>
        <w:rPr>
          <w:rFonts w:hint="eastAsia"/>
          <w:rtl/>
        </w:rPr>
        <w:t>גרר</w:t>
      </w:r>
      <w:r>
        <w:rPr>
          <w:rtl/>
        </w:rPr>
        <w:t xml:space="preserve"> </w:t>
      </w:r>
      <w:r>
        <w:rPr>
          <w:rFonts w:hint="eastAsia"/>
          <w:rtl/>
        </w:rPr>
        <w:t>כלי</w:t>
      </w:r>
      <w:r>
        <w:rPr>
          <w:rtl/>
        </w:rPr>
        <w:t xml:space="preserve"> </w:t>
      </w:r>
      <w:r>
        <w:rPr>
          <w:rFonts w:hint="eastAsia"/>
          <w:rtl/>
        </w:rPr>
        <w:t>רכב</w:t>
      </w:r>
      <w:r>
        <w:rPr>
          <w:rtl/>
        </w:rPr>
        <w:t xml:space="preserve">, </w:t>
      </w:r>
      <w:r>
        <w:rPr>
          <w:rFonts w:hint="eastAsia"/>
          <w:rtl/>
        </w:rPr>
        <w:t>יהיה</w:t>
      </w:r>
      <w:r>
        <w:rPr>
          <w:rtl/>
        </w:rPr>
        <w:t xml:space="preserve"> </w:t>
      </w:r>
      <w:r>
        <w:rPr>
          <w:rFonts w:hint="eastAsia"/>
          <w:rtl/>
        </w:rPr>
        <w:t>הספק</w:t>
      </w:r>
      <w:r>
        <w:rPr>
          <w:rtl/>
        </w:rPr>
        <w:t xml:space="preserve"> </w:t>
      </w:r>
      <w:r>
        <w:rPr>
          <w:rFonts w:hint="eastAsia"/>
          <w:rtl/>
        </w:rPr>
        <w:t>זכאי</w:t>
      </w:r>
      <w:r>
        <w:rPr>
          <w:rtl/>
        </w:rPr>
        <w:t xml:space="preserve">  </w:t>
      </w:r>
      <w:r>
        <w:rPr>
          <w:rFonts w:hint="eastAsia"/>
          <w:rtl/>
        </w:rPr>
        <w:t>ל</w:t>
      </w:r>
      <w:r>
        <w:rPr>
          <w:rtl/>
        </w:rPr>
        <w:t xml:space="preserve">- 70% </w:t>
      </w:r>
      <w:r>
        <w:rPr>
          <w:rFonts w:hint="eastAsia"/>
          <w:rtl/>
        </w:rPr>
        <w:t>מהמחיר</w:t>
      </w:r>
      <w:r>
        <w:rPr>
          <w:rtl/>
        </w:rPr>
        <w:t xml:space="preserve"> </w:t>
      </w:r>
      <w:r>
        <w:rPr>
          <w:rFonts w:hint="eastAsia"/>
          <w:rtl/>
        </w:rPr>
        <w:t>המוצע</w:t>
      </w:r>
      <w:r>
        <w:rPr>
          <w:rtl/>
        </w:rPr>
        <w:t xml:space="preserve"> </w:t>
      </w:r>
      <w:r>
        <w:rPr>
          <w:rFonts w:hint="eastAsia"/>
          <w:rtl/>
        </w:rPr>
        <w:t>ע</w:t>
      </w:r>
      <w:r>
        <w:rPr>
          <w:rtl/>
        </w:rPr>
        <w:t xml:space="preserve">"י </w:t>
      </w:r>
      <w:r>
        <w:rPr>
          <w:rFonts w:hint="eastAsia"/>
          <w:rtl/>
        </w:rPr>
        <w:t>המציע</w:t>
      </w:r>
      <w:r>
        <w:rPr>
          <w:rtl/>
        </w:rPr>
        <w:t xml:space="preserve"> </w:t>
      </w:r>
      <w:r>
        <w:rPr>
          <w:rFonts w:hint="eastAsia"/>
          <w:rtl/>
        </w:rPr>
        <w:t>בסעיפים</w:t>
      </w:r>
      <w:r>
        <w:rPr>
          <w:rtl/>
        </w:rPr>
        <w:t xml:space="preserve"> (א)(1) </w:t>
      </w:r>
      <w:r>
        <w:rPr>
          <w:rFonts w:hint="eastAsia"/>
          <w:rtl/>
        </w:rPr>
        <w:t>או</w:t>
      </w:r>
      <w:r>
        <w:rPr>
          <w:rtl/>
        </w:rPr>
        <w:t xml:space="preserve"> (ב)(1) </w:t>
      </w:r>
      <w:r>
        <w:rPr>
          <w:rFonts w:hint="eastAsia"/>
          <w:rtl/>
        </w:rPr>
        <w:t>לעיל</w:t>
      </w:r>
      <w:r>
        <w:rPr>
          <w:rtl/>
        </w:rPr>
        <w:t xml:space="preserve">.  </w:t>
      </w:r>
    </w:p>
    <w:p w:rsidR="00DC2FE4" w:rsidRPr="00440ECF" w:rsidRDefault="00DC2FE4" w:rsidP="00A364FE">
      <w:pPr>
        <w:pStyle w:val="ac"/>
        <w:tabs>
          <w:tab w:val="clear" w:pos="4153"/>
          <w:tab w:val="clear" w:pos="8306"/>
        </w:tabs>
        <w:ind w:left="1440" w:right="426"/>
        <w:jc w:val="both"/>
        <w:rPr>
          <w:rtl/>
        </w:rPr>
      </w:pPr>
    </w:p>
    <w:p w:rsidR="00DC2FE4" w:rsidRPr="00440ECF" w:rsidRDefault="00DC2FE4" w:rsidP="00E15155">
      <w:pPr>
        <w:pStyle w:val="af3"/>
        <w:numPr>
          <w:ilvl w:val="1"/>
          <w:numId w:val="49"/>
        </w:numPr>
        <w:spacing w:line="360" w:lineRule="auto"/>
        <w:jc w:val="both"/>
        <w:rPr>
          <w:u w:val="single"/>
        </w:rPr>
      </w:pPr>
      <w:r>
        <w:rPr>
          <w:rFonts w:hint="eastAsia"/>
          <w:u w:val="single"/>
          <w:rtl/>
        </w:rPr>
        <w:t>תשלום</w:t>
      </w:r>
      <w:r>
        <w:rPr>
          <w:u w:val="single"/>
          <w:rtl/>
        </w:rPr>
        <w:t xml:space="preserve"> </w:t>
      </w:r>
      <w:r>
        <w:rPr>
          <w:rFonts w:hint="eastAsia"/>
          <w:u w:val="single"/>
          <w:rtl/>
        </w:rPr>
        <w:t>עבור</w:t>
      </w:r>
      <w:r>
        <w:rPr>
          <w:u w:val="single"/>
          <w:rtl/>
        </w:rPr>
        <w:t xml:space="preserve"> </w:t>
      </w:r>
      <w:r>
        <w:rPr>
          <w:rFonts w:hint="eastAsia"/>
          <w:u w:val="single"/>
          <w:rtl/>
        </w:rPr>
        <w:t>ביצוע</w:t>
      </w:r>
      <w:r>
        <w:rPr>
          <w:u w:val="single"/>
          <w:rtl/>
        </w:rPr>
        <w:t xml:space="preserve"> </w:t>
      </w:r>
      <w:r>
        <w:rPr>
          <w:rFonts w:hint="eastAsia"/>
          <w:u w:val="single"/>
          <w:rtl/>
        </w:rPr>
        <w:t>שירותי</w:t>
      </w:r>
      <w:r>
        <w:rPr>
          <w:u w:val="single"/>
          <w:rtl/>
        </w:rPr>
        <w:t xml:space="preserve"> </w:t>
      </w:r>
      <w:r>
        <w:rPr>
          <w:rFonts w:hint="eastAsia"/>
          <w:u w:val="single"/>
          <w:rtl/>
        </w:rPr>
        <w:t>פריצה</w:t>
      </w:r>
    </w:p>
    <w:p w:rsidR="00DC2FE4" w:rsidRPr="00440ECF" w:rsidRDefault="00DC2FE4" w:rsidP="00DC5634">
      <w:pPr>
        <w:pStyle w:val="ac"/>
        <w:tabs>
          <w:tab w:val="clear" w:pos="4153"/>
          <w:tab w:val="clear" w:pos="8306"/>
        </w:tabs>
        <w:ind w:left="705" w:right="426"/>
        <w:jc w:val="both"/>
      </w:pPr>
      <w:r>
        <w:rPr>
          <w:rFonts w:hint="eastAsia"/>
          <w:rtl/>
        </w:rPr>
        <w:t>המחיר</w:t>
      </w:r>
      <w:r>
        <w:rPr>
          <w:rtl/>
        </w:rPr>
        <w:t xml:space="preserve"> שישולם לספק עבור ביצוע פריצת כלי רכ</w:t>
      </w:r>
      <w:r>
        <w:rPr>
          <w:rFonts w:hint="eastAsia"/>
          <w:rtl/>
        </w:rPr>
        <w:t>ב</w:t>
      </w:r>
      <w:r>
        <w:rPr>
          <w:rtl/>
        </w:rPr>
        <w:t xml:space="preserve"> </w:t>
      </w:r>
      <w:r>
        <w:rPr>
          <w:rFonts w:hint="eastAsia"/>
          <w:b/>
          <w:bCs/>
          <w:rtl/>
        </w:rPr>
        <w:t>לא</w:t>
      </w:r>
      <w:r>
        <w:rPr>
          <w:b/>
          <w:bCs/>
          <w:rtl/>
        </w:rPr>
        <w:t xml:space="preserve"> יעלה על התעריפים </w:t>
      </w:r>
      <w:r>
        <w:rPr>
          <w:rFonts w:hint="eastAsia"/>
          <w:rtl/>
        </w:rPr>
        <w:t>כמפורט</w:t>
      </w:r>
      <w:r>
        <w:rPr>
          <w:rtl/>
        </w:rPr>
        <w:t xml:space="preserve"> בטבלה להלן, התעריפים המוצגים </w:t>
      </w:r>
      <w:r>
        <w:rPr>
          <w:rFonts w:hint="eastAsia"/>
          <w:b/>
          <w:bCs/>
          <w:rtl/>
        </w:rPr>
        <w:t>אינם</w:t>
      </w:r>
      <w:r>
        <w:rPr>
          <w:b/>
          <w:bCs/>
          <w:rtl/>
        </w:rPr>
        <w:t xml:space="preserve"> </w:t>
      </w:r>
      <w:r>
        <w:rPr>
          <w:rFonts w:hint="eastAsia"/>
          <w:b/>
          <w:bCs/>
          <w:rtl/>
        </w:rPr>
        <w:t>כוללים</w:t>
      </w:r>
      <w:r>
        <w:rPr>
          <w:b/>
          <w:bCs/>
          <w:rtl/>
        </w:rPr>
        <w:t xml:space="preserve"> </w:t>
      </w:r>
      <w:r>
        <w:rPr>
          <w:rFonts w:hint="eastAsia"/>
          <w:b/>
          <w:bCs/>
          <w:rtl/>
        </w:rPr>
        <w:t>מע</w:t>
      </w:r>
      <w:r>
        <w:rPr>
          <w:b/>
          <w:bCs/>
          <w:rtl/>
        </w:rPr>
        <w:t>"מ</w:t>
      </w:r>
      <w:r>
        <w:rPr>
          <w:rtl/>
        </w:rPr>
        <w:t>:</w:t>
      </w:r>
    </w:p>
    <w:tbl>
      <w:tblPr>
        <w:bidiVisual/>
        <w:tblW w:w="8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0"/>
        <w:gridCol w:w="6528"/>
        <w:gridCol w:w="1560"/>
      </w:tblGrid>
      <w:tr w:rsidR="00DC2FE4" w:rsidRPr="00440ECF" w:rsidTr="0027552E">
        <w:tc>
          <w:tcPr>
            <w:tcW w:w="610" w:type="dxa"/>
            <w:tcBorders>
              <w:top w:val="nil"/>
              <w:left w:val="nil"/>
              <w:bottom w:val="nil"/>
              <w:right w:val="nil"/>
            </w:tcBorders>
          </w:tcPr>
          <w:p w:rsidR="00DC2FE4" w:rsidRPr="00440ECF" w:rsidRDefault="00DC2FE4" w:rsidP="0027552E">
            <w:pPr>
              <w:jc w:val="both"/>
              <w:rPr>
                <w:rtl/>
              </w:rPr>
            </w:pPr>
          </w:p>
        </w:tc>
        <w:tc>
          <w:tcPr>
            <w:tcW w:w="6528" w:type="dxa"/>
            <w:tcBorders>
              <w:top w:val="nil"/>
              <w:left w:val="nil"/>
              <w:bottom w:val="nil"/>
              <w:right w:val="nil"/>
            </w:tcBorders>
          </w:tcPr>
          <w:p w:rsidR="00DC2FE4" w:rsidRPr="00440ECF" w:rsidRDefault="00DC2FE4" w:rsidP="0027552E">
            <w:pPr>
              <w:jc w:val="both"/>
              <w:rPr>
                <w:rtl/>
              </w:rPr>
            </w:pPr>
            <w:r>
              <w:rPr>
                <w:rtl/>
              </w:rPr>
              <w:t xml:space="preserve">      פריצת דלת של רכב</w:t>
            </w:r>
          </w:p>
        </w:tc>
        <w:tc>
          <w:tcPr>
            <w:tcW w:w="1560" w:type="dxa"/>
            <w:tcBorders>
              <w:top w:val="nil"/>
              <w:left w:val="nil"/>
              <w:bottom w:val="nil"/>
              <w:right w:val="nil"/>
            </w:tcBorders>
          </w:tcPr>
          <w:p w:rsidR="00DC2FE4" w:rsidRPr="00440ECF" w:rsidRDefault="00DC2FE4" w:rsidP="0027552E">
            <w:pPr>
              <w:jc w:val="both"/>
              <w:rPr>
                <w:rtl/>
              </w:rPr>
            </w:pPr>
            <w:r>
              <w:rPr>
                <w:rtl/>
              </w:rPr>
              <w:t xml:space="preserve">158 </w:t>
            </w:r>
            <w:r>
              <w:rPr>
                <w:rFonts w:hint="eastAsia"/>
                <w:rtl/>
              </w:rPr>
              <w:t>₪</w:t>
            </w:r>
          </w:p>
        </w:tc>
      </w:tr>
      <w:tr w:rsidR="00DC2FE4" w:rsidRPr="00440ECF" w:rsidTr="0027552E">
        <w:tc>
          <w:tcPr>
            <w:tcW w:w="610" w:type="dxa"/>
            <w:tcBorders>
              <w:top w:val="nil"/>
              <w:left w:val="nil"/>
              <w:bottom w:val="nil"/>
              <w:right w:val="nil"/>
            </w:tcBorders>
          </w:tcPr>
          <w:p w:rsidR="00DC2FE4" w:rsidRPr="00440ECF" w:rsidRDefault="00DC2FE4" w:rsidP="0027552E">
            <w:pPr>
              <w:jc w:val="both"/>
              <w:rPr>
                <w:rtl/>
              </w:rPr>
            </w:pPr>
          </w:p>
        </w:tc>
        <w:tc>
          <w:tcPr>
            <w:tcW w:w="6528" w:type="dxa"/>
            <w:tcBorders>
              <w:top w:val="nil"/>
              <w:left w:val="nil"/>
              <w:bottom w:val="nil"/>
              <w:right w:val="nil"/>
            </w:tcBorders>
          </w:tcPr>
          <w:p w:rsidR="00DC2FE4" w:rsidRPr="00440ECF" w:rsidRDefault="00DC2FE4" w:rsidP="0027552E">
            <w:pPr>
              <w:jc w:val="both"/>
              <w:rPr>
                <w:rtl/>
              </w:rPr>
            </w:pPr>
            <w:r>
              <w:rPr>
                <w:rtl/>
              </w:rPr>
              <w:t xml:space="preserve">      פריצת דלת מבנה והחלפת מנעול רגיל</w:t>
            </w:r>
          </w:p>
        </w:tc>
        <w:tc>
          <w:tcPr>
            <w:tcW w:w="1560" w:type="dxa"/>
            <w:tcBorders>
              <w:top w:val="nil"/>
              <w:left w:val="nil"/>
              <w:bottom w:val="nil"/>
              <w:right w:val="nil"/>
            </w:tcBorders>
          </w:tcPr>
          <w:p w:rsidR="00DC2FE4" w:rsidRPr="00440ECF" w:rsidRDefault="00DC2FE4" w:rsidP="0027552E">
            <w:pPr>
              <w:jc w:val="both"/>
              <w:rPr>
                <w:rtl/>
              </w:rPr>
            </w:pPr>
            <w:r>
              <w:rPr>
                <w:rtl/>
              </w:rPr>
              <w:t xml:space="preserve">243 </w:t>
            </w:r>
            <w:r>
              <w:rPr>
                <w:rFonts w:hint="eastAsia"/>
                <w:rtl/>
              </w:rPr>
              <w:t>₪</w:t>
            </w:r>
          </w:p>
        </w:tc>
      </w:tr>
      <w:tr w:rsidR="00DC2FE4" w:rsidRPr="00440ECF" w:rsidTr="0027552E">
        <w:tc>
          <w:tcPr>
            <w:tcW w:w="610" w:type="dxa"/>
            <w:tcBorders>
              <w:top w:val="nil"/>
              <w:left w:val="nil"/>
              <w:bottom w:val="nil"/>
              <w:right w:val="nil"/>
            </w:tcBorders>
          </w:tcPr>
          <w:p w:rsidR="00DC2FE4" w:rsidRPr="00440ECF" w:rsidRDefault="00DC2FE4" w:rsidP="0027552E">
            <w:pPr>
              <w:jc w:val="both"/>
              <w:rPr>
                <w:rtl/>
              </w:rPr>
            </w:pPr>
          </w:p>
        </w:tc>
        <w:tc>
          <w:tcPr>
            <w:tcW w:w="6528" w:type="dxa"/>
            <w:tcBorders>
              <w:top w:val="nil"/>
              <w:left w:val="nil"/>
              <w:bottom w:val="nil"/>
              <w:right w:val="nil"/>
            </w:tcBorders>
          </w:tcPr>
          <w:p w:rsidR="00DC2FE4" w:rsidRPr="00440ECF" w:rsidRDefault="00DC2FE4" w:rsidP="0027552E">
            <w:pPr>
              <w:jc w:val="both"/>
              <w:rPr>
                <w:rtl/>
              </w:rPr>
            </w:pPr>
            <w:r>
              <w:rPr>
                <w:rtl/>
              </w:rPr>
              <w:t xml:space="preserve">      פריצת דלת מבנה והחלפת מנעול מיוחד</w:t>
            </w:r>
          </w:p>
        </w:tc>
        <w:tc>
          <w:tcPr>
            <w:tcW w:w="1560" w:type="dxa"/>
            <w:tcBorders>
              <w:top w:val="nil"/>
              <w:left w:val="nil"/>
              <w:bottom w:val="nil"/>
              <w:right w:val="nil"/>
            </w:tcBorders>
          </w:tcPr>
          <w:p w:rsidR="00DC2FE4" w:rsidRPr="00440ECF" w:rsidRDefault="00DC2FE4" w:rsidP="0027552E">
            <w:pPr>
              <w:jc w:val="both"/>
              <w:rPr>
                <w:rtl/>
              </w:rPr>
            </w:pPr>
            <w:r>
              <w:rPr>
                <w:rtl/>
              </w:rPr>
              <w:t xml:space="preserve">676 </w:t>
            </w:r>
            <w:r>
              <w:rPr>
                <w:rFonts w:hint="eastAsia"/>
                <w:rtl/>
              </w:rPr>
              <w:t>₪</w:t>
            </w:r>
          </w:p>
        </w:tc>
      </w:tr>
    </w:tbl>
    <w:p w:rsidR="00DC2FE4" w:rsidRPr="00440ECF" w:rsidRDefault="00DC2FE4" w:rsidP="00DC5634">
      <w:pPr>
        <w:pStyle w:val="ac"/>
        <w:tabs>
          <w:tab w:val="clear" w:pos="4153"/>
          <w:tab w:val="clear" w:pos="8306"/>
        </w:tabs>
        <w:ind w:left="720" w:right="426"/>
        <w:jc w:val="both"/>
        <w:rPr>
          <w:rtl/>
        </w:rPr>
      </w:pPr>
    </w:p>
    <w:p w:rsidR="00DC2FE4" w:rsidRPr="00440ECF" w:rsidRDefault="00DC2FE4" w:rsidP="00E15155">
      <w:pPr>
        <w:pStyle w:val="af3"/>
        <w:numPr>
          <w:ilvl w:val="1"/>
          <w:numId w:val="49"/>
        </w:numPr>
        <w:spacing w:line="360" w:lineRule="auto"/>
        <w:jc w:val="both"/>
        <w:rPr>
          <w:u w:val="single"/>
          <w:rtl/>
        </w:rPr>
      </w:pPr>
      <w:r>
        <w:rPr>
          <w:rFonts w:hint="eastAsia"/>
          <w:u w:val="single"/>
          <w:rtl/>
        </w:rPr>
        <w:t>תמורה</w:t>
      </w:r>
      <w:r>
        <w:rPr>
          <w:u w:val="single"/>
          <w:rtl/>
        </w:rPr>
        <w:t xml:space="preserve"> </w:t>
      </w:r>
      <w:r>
        <w:rPr>
          <w:rFonts w:hint="eastAsia"/>
          <w:u w:val="single"/>
          <w:rtl/>
        </w:rPr>
        <w:t>להשמדה</w:t>
      </w:r>
    </w:p>
    <w:p w:rsidR="00DC2FE4" w:rsidRPr="00440ECF" w:rsidRDefault="00DC2FE4" w:rsidP="00E15155">
      <w:pPr>
        <w:pStyle w:val="40"/>
        <w:numPr>
          <w:ilvl w:val="2"/>
          <w:numId w:val="49"/>
        </w:numPr>
        <w:jc w:val="both"/>
      </w:pPr>
      <w:r>
        <w:rPr>
          <w:rFonts w:hint="eastAsia"/>
          <w:rtl/>
        </w:rPr>
        <w:t>המזמין</w:t>
      </w:r>
      <w:r>
        <w:rPr>
          <w:rtl/>
        </w:rPr>
        <w:t xml:space="preserve"> ישלם דמי השמדה בגין סוגים שונים של חומרים. הספק יגלם במחיר ההשמדה את כל הפעולות הנדרשות (בין היתר: פינוי פסולת, רישום, ארגון הטובין להשמדה, הובלה, בקרה, השמדה </w:t>
      </w:r>
      <w:proofErr w:type="spellStart"/>
      <w:r>
        <w:rPr>
          <w:rtl/>
        </w:rPr>
        <w:t>וכיוב</w:t>
      </w:r>
      <w:proofErr w:type="spellEnd"/>
      <w:r>
        <w:rPr>
          <w:rtl/>
        </w:rPr>
        <w:t xml:space="preserve">'). </w:t>
      </w:r>
    </w:p>
    <w:p w:rsidR="00DC2FE4" w:rsidRPr="00440ECF" w:rsidRDefault="00DC2FE4" w:rsidP="00E15155">
      <w:pPr>
        <w:pStyle w:val="40"/>
        <w:numPr>
          <w:ilvl w:val="2"/>
          <w:numId w:val="49"/>
        </w:numPr>
        <w:jc w:val="both"/>
      </w:pPr>
      <w:r>
        <w:rPr>
          <w:rFonts w:hint="eastAsia"/>
          <w:rtl/>
        </w:rPr>
        <w:t>למען</w:t>
      </w:r>
      <w:r>
        <w:rPr>
          <w:rtl/>
        </w:rPr>
        <w:t xml:space="preserve"> הסר ספק כל מחיר המוצע ע"י המציע יכלול הובלה ופינוי לאתרי הפסולת כפי שאושרו ע"י המשרד להגנת הסביבה .</w:t>
      </w:r>
    </w:p>
    <w:p w:rsidR="00DC2FE4" w:rsidRPr="00440ECF" w:rsidRDefault="00DC2FE4" w:rsidP="001F1686">
      <w:pPr>
        <w:rPr>
          <w:rtl/>
        </w:rPr>
      </w:pPr>
    </w:p>
    <w:p w:rsidR="00DC2FE4" w:rsidRPr="00440ECF" w:rsidRDefault="00DC2FE4" w:rsidP="001F1686">
      <w:pPr>
        <w:rPr>
          <w:rtl/>
        </w:rPr>
      </w:pPr>
    </w:p>
    <w:p w:rsidR="00DC2FE4" w:rsidRPr="00440ECF" w:rsidRDefault="00DC2FE4" w:rsidP="00E15155">
      <w:pPr>
        <w:pStyle w:val="af3"/>
        <w:numPr>
          <w:ilvl w:val="0"/>
          <w:numId w:val="49"/>
        </w:numPr>
        <w:spacing w:line="360" w:lineRule="auto"/>
        <w:rPr>
          <w:b/>
          <w:bCs/>
          <w:rtl/>
        </w:rPr>
      </w:pPr>
      <w:r>
        <w:rPr>
          <w:rFonts w:hint="eastAsia"/>
          <w:b/>
          <w:bCs/>
          <w:rtl/>
        </w:rPr>
        <w:t>אופן</w:t>
      </w:r>
      <w:r>
        <w:rPr>
          <w:b/>
          <w:bCs/>
          <w:rtl/>
        </w:rPr>
        <w:t xml:space="preserve"> </w:t>
      </w:r>
      <w:r>
        <w:rPr>
          <w:rFonts w:hint="eastAsia"/>
          <w:b/>
          <w:bCs/>
          <w:rtl/>
        </w:rPr>
        <w:t>תשלום</w:t>
      </w:r>
      <w:r>
        <w:rPr>
          <w:b/>
          <w:bCs/>
          <w:rtl/>
        </w:rPr>
        <w:t xml:space="preserve"> </w:t>
      </w:r>
      <w:r>
        <w:rPr>
          <w:rFonts w:hint="eastAsia"/>
          <w:b/>
          <w:bCs/>
          <w:rtl/>
        </w:rPr>
        <w:t>התמורה</w:t>
      </w:r>
      <w:r>
        <w:rPr>
          <w:b/>
          <w:bCs/>
          <w:rtl/>
        </w:rPr>
        <w:t xml:space="preserve"> </w:t>
      </w:r>
      <w:r>
        <w:rPr>
          <w:rFonts w:hint="eastAsia"/>
          <w:b/>
          <w:bCs/>
          <w:rtl/>
        </w:rPr>
        <w:t>לספק</w:t>
      </w:r>
      <w:r>
        <w:rPr>
          <w:b/>
          <w:bCs/>
          <w:rtl/>
        </w:rPr>
        <w:t xml:space="preserve"> </w:t>
      </w:r>
      <w:r>
        <w:rPr>
          <w:rFonts w:hint="eastAsia"/>
          <w:b/>
          <w:bCs/>
          <w:rtl/>
        </w:rPr>
        <w:t>בגין</w:t>
      </w:r>
      <w:r>
        <w:rPr>
          <w:b/>
          <w:bCs/>
          <w:rtl/>
        </w:rPr>
        <w:t xml:space="preserve"> </w:t>
      </w:r>
      <w:r>
        <w:rPr>
          <w:rFonts w:hint="eastAsia"/>
          <w:b/>
          <w:bCs/>
          <w:rtl/>
        </w:rPr>
        <w:t>אספקת</w:t>
      </w:r>
      <w:r>
        <w:rPr>
          <w:b/>
          <w:bCs/>
          <w:rtl/>
        </w:rPr>
        <w:t xml:space="preserve"> </w:t>
      </w:r>
      <w:r>
        <w:rPr>
          <w:rFonts w:hint="eastAsia"/>
          <w:b/>
          <w:bCs/>
          <w:rtl/>
        </w:rPr>
        <w:t>השירותים</w:t>
      </w:r>
    </w:p>
    <w:p w:rsidR="00DC2FE4" w:rsidRDefault="00DC2FE4" w:rsidP="001F1686">
      <w:pPr>
        <w:rPr>
          <w:b/>
          <w:bCs/>
          <w:rtl/>
        </w:rPr>
      </w:pPr>
      <w:r>
        <w:rPr>
          <w:rFonts w:hint="eastAsia"/>
          <w:b/>
          <w:bCs/>
          <w:rtl/>
        </w:rPr>
        <w:t>למען</w:t>
      </w:r>
      <w:r>
        <w:rPr>
          <w:b/>
          <w:bCs/>
          <w:rtl/>
        </w:rPr>
        <w:t xml:space="preserve"> הסר ספק יובהר כי כל התמורות המוזכרות בפרק זה הינן בהתאם לתעריפים שהוצעו ע"י הספק הזוכה במסגרת הצ</w:t>
      </w:r>
      <w:r>
        <w:rPr>
          <w:rFonts w:hint="eastAsia"/>
          <w:b/>
          <w:bCs/>
          <w:rtl/>
        </w:rPr>
        <w:t>עתו</w:t>
      </w:r>
      <w:r>
        <w:rPr>
          <w:b/>
          <w:bCs/>
          <w:rtl/>
        </w:rPr>
        <w:t xml:space="preserve"> במכרז זה.  </w:t>
      </w:r>
    </w:p>
    <w:p w:rsidR="00325AAD" w:rsidRPr="00440ECF" w:rsidRDefault="00325AAD" w:rsidP="001F1686">
      <w:pPr>
        <w:rPr>
          <w:b/>
          <w:bCs/>
          <w:rtl/>
        </w:rPr>
      </w:pPr>
    </w:p>
    <w:p w:rsidR="00DC2FE4" w:rsidRPr="00440ECF" w:rsidRDefault="00DC2FE4" w:rsidP="001F1686">
      <w:pPr>
        <w:rPr>
          <w:b/>
          <w:bCs/>
          <w:u w:val="single"/>
        </w:rPr>
      </w:pPr>
      <w:r>
        <w:rPr>
          <w:b/>
          <w:bCs/>
          <w:rtl/>
        </w:rPr>
        <w:t xml:space="preserve"> </w:t>
      </w:r>
    </w:p>
    <w:p w:rsidR="00DC2FE4" w:rsidRPr="00440ECF" w:rsidRDefault="00DC2FE4" w:rsidP="00E15155">
      <w:pPr>
        <w:pStyle w:val="af3"/>
        <w:numPr>
          <w:ilvl w:val="1"/>
          <w:numId w:val="49"/>
        </w:numPr>
        <w:spacing w:line="360" w:lineRule="auto"/>
        <w:jc w:val="both"/>
      </w:pPr>
      <w:r>
        <w:rPr>
          <w:rFonts w:hint="eastAsia"/>
          <w:u w:val="single"/>
          <w:rtl/>
        </w:rPr>
        <w:lastRenderedPageBreak/>
        <w:t>התמורה</w:t>
      </w:r>
      <w:r>
        <w:rPr>
          <w:u w:val="single"/>
          <w:rtl/>
        </w:rPr>
        <w:t xml:space="preserve"> </w:t>
      </w:r>
      <w:r>
        <w:rPr>
          <w:rFonts w:hint="eastAsia"/>
          <w:u w:val="single"/>
          <w:rtl/>
        </w:rPr>
        <w:t>בגין</w:t>
      </w:r>
      <w:r>
        <w:rPr>
          <w:u w:val="single"/>
          <w:rtl/>
        </w:rPr>
        <w:t xml:space="preserve"> </w:t>
      </w:r>
      <w:r>
        <w:rPr>
          <w:rFonts w:hint="eastAsia"/>
          <w:u w:val="single"/>
          <w:rtl/>
        </w:rPr>
        <w:t>דמי</w:t>
      </w:r>
      <w:r>
        <w:rPr>
          <w:u w:val="single"/>
          <w:rtl/>
        </w:rPr>
        <w:t xml:space="preserve"> </w:t>
      </w:r>
      <w:r>
        <w:rPr>
          <w:rFonts w:hint="eastAsia"/>
          <w:u w:val="single"/>
          <w:rtl/>
        </w:rPr>
        <w:t>אחסנה</w:t>
      </w:r>
      <w:r>
        <w:rPr>
          <w:u w:val="single"/>
          <w:rtl/>
        </w:rPr>
        <w:t xml:space="preserve">/ </w:t>
      </w:r>
      <w:r>
        <w:rPr>
          <w:rFonts w:hint="eastAsia"/>
          <w:u w:val="single"/>
          <w:rtl/>
        </w:rPr>
        <w:t>השמדה</w:t>
      </w:r>
      <w:r>
        <w:rPr>
          <w:u w:val="single"/>
          <w:rtl/>
        </w:rPr>
        <w:t>/</w:t>
      </w:r>
      <w:r>
        <w:rPr>
          <w:rFonts w:hint="eastAsia"/>
          <w:u w:val="single"/>
          <w:rtl/>
        </w:rPr>
        <w:t>גרירה</w:t>
      </w:r>
      <w:r>
        <w:rPr>
          <w:u w:val="single"/>
          <w:rtl/>
        </w:rPr>
        <w:t xml:space="preserve">/ </w:t>
      </w:r>
      <w:r>
        <w:rPr>
          <w:rFonts w:hint="eastAsia"/>
          <w:u w:val="single"/>
          <w:rtl/>
        </w:rPr>
        <w:t>הובלה</w:t>
      </w:r>
      <w:r>
        <w:rPr>
          <w:u w:val="single"/>
          <w:rtl/>
        </w:rPr>
        <w:t xml:space="preserve">/ </w:t>
      </w:r>
      <w:r>
        <w:rPr>
          <w:rFonts w:hint="eastAsia"/>
          <w:u w:val="single"/>
          <w:rtl/>
        </w:rPr>
        <w:t>פריצה</w:t>
      </w:r>
      <w:r>
        <w:rPr>
          <w:rtl/>
        </w:rPr>
        <w:t xml:space="preserve"> </w:t>
      </w:r>
    </w:p>
    <w:p w:rsidR="00DC2FE4" w:rsidRPr="00440ECF" w:rsidRDefault="00DC2FE4" w:rsidP="00E15155">
      <w:pPr>
        <w:pStyle w:val="af3"/>
        <w:numPr>
          <w:ilvl w:val="2"/>
          <w:numId w:val="49"/>
        </w:numPr>
        <w:spacing w:line="360" w:lineRule="auto"/>
        <w:jc w:val="both"/>
      </w:pPr>
      <w:r>
        <w:rPr>
          <w:rtl/>
        </w:rPr>
        <w:t xml:space="preserve">  </w:t>
      </w:r>
      <w:r>
        <w:rPr>
          <w:rFonts w:hint="eastAsia"/>
          <w:rtl/>
        </w:rPr>
        <w:t>במידה</w:t>
      </w:r>
      <w:r>
        <w:rPr>
          <w:rtl/>
        </w:rPr>
        <w:t xml:space="preserve"> </w:t>
      </w:r>
      <w:r>
        <w:rPr>
          <w:rFonts w:hint="eastAsia"/>
          <w:rtl/>
        </w:rPr>
        <w:t>ובעל</w:t>
      </w:r>
      <w:r>
        <w:rPr>
          <w:rtl/>
        </w:rPr>
        <w:t xml:space="preserve"> </w:t>
      </w:r>
      <w:r>
        <w:rPr>
          <w:rFonts w:hint="eastAsia"/>
          <w:rtl/>
        </w:rPr>
        <w:t>הטובין</w:t>
      </w:r>
      <w:r>
        <w:rPr>
          <w:rtl/>
        </w:rPr>
        <w:t xml:space="preserve"> </w:t>
      </w:r>
      <w:r>
        <w:rPr>
          <w:rFonts w:hint="eastAsia"/>
          <w:rtl/>
        </w:rPr>
        <w:t>מקבל</w:t>
      </w:r>
      <w:r>
        <w:rPr>
          <w:rtl/>
        </w:rPr>
        <w:t xml:space="preserve"> </w:t>
      </w:r>
      <w:r>
        <w:rPr>
          <w:rFonts w:hint="eastAsia"/>
          <w:rtl/>
        </w:rPr>
        <w:t>היתר</w:t>
      </w:r>
      <w:r>
        <w:rPr>
          <w:rtl/>
        </w:rPr>
        <w:t xml:space="preserve">  </w:t>
      </w:r>
      <w:r>
        <w:rPr>
          <w:rFonts w:hint="eastAsia"/>
          <w:rtl/>
        </w:rPr>
        <w:t>מהמזמין</w:t>
      </w:r>
      <w:r>
        <w:rPr>
          <w:rtl/>
        </w:rPr>
        <w:t xml:space="preserve"> </w:t>
      </w:r>
      <w:r>
        <w:rPr>
          <w:rFonts w:hint="eastAsia"/>
          <w:rtl/>
        </w:rPr>
        <w:t>לשחרור</w:t>
      </w:r>
      <w:r>
        <w:rPr>
          <w:rtl/>
        </w:rPr>
        <w:t xml:space="preserve"> </w:t>
      </w:r>
      <w:r>
        <w:rPr>
          <w:rFonts w:hint="eastAsia"/>
          <w:rtl/>
        </w:rPr>
        <w:t>הטובין</w:t>
      </w:r>
      <w:r>
        <w:rPr>
          <w:rtl/>
        </w:rPr>
        <w:t xml:space="preserve"> </w:t>
      </w:r>
      <w:r>
        <w:rPr>
          <w:rFonts w:hint="eastAsia"/>
          <w:rtl/>
        </w:rPr>
        <w:t>מהספק</w:t>
      </w:r>
      <w:r>
        <w:rPr>
          <w:rtl/>
        </w:rPr>
        <w:t xml:space="preserve"> </w:t>
      </w:r>
      <w:r>
        <w:rPr>
          <w:rFonts w:hint="eastAsia"/>
          <w:rtl/>
        </w:rPr>
        <w:t>על</w:t>
      </w:r>
      <w:r>
        <w:rPr>
          <w:rtl/>
        </w:rPr>
        <w:t xml:space="preserve">  </w:t>
      </w:r>
      <w:r>
        <w:rPr>
          <w:rFonts w:hint="eastAsia"/>
          <w:rtl/>
        </w:rPr>
        <w:t>הספק</w:t>
      </w:r>
      <w:r>
        <w:rPr>
          <w:rtl/>
        </w:rPr>
        <w:t xml:space="preserve"> </w:t>
      </w:r>
      <w:r>
        <w:rPr>
          <w:rFonts w:hint="eastAsia"/>
          <w:rtl/>
        </w:rPr>
        <w:t>לערוך</w:t>
      </w:r>
      <w:r>
        <w:rPr>
          <w:rtl/>
        </w:rPr>
        <w:t xml:space="preserve"> </w:t>
      </w:r>
      <w:r>
        <w:rPr>
          <w:rFonts w:hint="eastAsia"/>
          <w:rtl/>
        </w:rPr>
        <w:t>חישוב</w:t>
      </w:r>
      <w:r>
        <w:rPr>
          <w:rtl/>
        </w:rPr>
        <w:t xml:space="preserve"> </w:t>
      </w:r>
      <w:r>
        <w:rPr>
          <w:rFonts w:hint="eastAsia"/>
          <w:rtl/>
        </w:rPr>
        <w:t>דמי</w:t>
      </w:r>
      <w:r>
        <w:rPr>
          <w:rtl/>
        </w:rPr>
        <w:t xml:space="preserve"> </w:t>
      </w:r>
      <w:r>
        <w:rPr>
          <w:rFonts w:hint="eastAsia"/>
          <w:rtl/>
        </w:rPr>
        <w:t>האחסון</w:t>
      </w:r>
      <w:r>
        <w:rPr>
          <w:rtl/>
        </w:rPr>
        <w:t xml:space="preserve"> </w:t>
      </w:r>
      <w:r>
        <w:rPr>
          <w:rFonts w:hint="eastAsia"/>
          <w:rtl/>
        </w:rPr>
        <w:t>ולהעביר</w:t>
      </w:r>
      <w:r>
        <w:rPr>
          <w:rtl/>
        </w:rPr>
        <w:t xml:space="preserve"> </w:t>
      </w:r>
      <w:r>
        <w:rPr>
          <w:rFonts w:hint="eastAsia"/>
          <w:rtl/>
        </w:rPr>
        <w:t>למזמין</w:t>
      </w:r>
      <w:r>
        <w:rPr>
          <w:rtl/>
        </w:rPr>
        <w:t xml:space="preserve"> </w:t>
      </w:r>
      <w:r>
        <w:rPr>
          <w:rFonts w:hint="eastAsia"/>
          <w:rtl/>
        </w:rPr>
        <w:t>את</w:t>
      </w:r>
      <w:r>
        <w:rPr>
          <w:rtl/>
        </w:rPr>
        <w:t xml:space="preserve"> </w:t>
      </w:r>
      <w:r>
        <w:rPr>
          <w:rFonts w:hint="eastAsia"/>
          <w:rtl/>
        </w:rPr>
        <w:t>גובה</w:t>
      </w:r>
      <w:r>
        <w:rPr>
          <w:rtl/>
        </w:rPr>
        <w:t xml:space="preserve"> </w:t>
      </w:r>
      <w:r>
        <w:rPr>
          <w:rFonts w:hint="eastAsia"/>
          <w:rtl/>
        </w:rPr>
        <w:t>דמי</w:t>
      </w:r>
      <w:r>
        <w:rPr>
          <w:rtl/>
        </w:rPr>
        <w:t xml:space="preserve"> </w:t>
      </w:r>
      <w:r>
        <w:rPr>
          <w:rFonts w:hint="eastAsia"/>
          <w:rtl/>
        </w:rPr>
        <w:t>האחסון</w:t>
      </w:r>
      <w:r>
        <w:rPr>
          <w:rtl/>
        </w:rPr>
        <w:t xml:space="preserve"> </w:t>
      </w:r>
      <w:r>
        <w:rPr>
          <w:rFonts w:hint="eastAsia"/>
          <w:rtl/>
        </w:rPr>
        <w:t>שחל</w:t>
      </w:r>
      <w:r>
        <w:rPr>
          <w:rtl/>
        </w:rPr>
        <w:t xml:space="preserve"> </w:t>
      </w:r>
      <w:r>
        <w:rPr>
          <w:rFonts w:hint="eastAsia"/>
          <w:rtl/>
        </w:rPr>
        <w:t>על</w:t>
      </w:r>
      <w:r>
        <w:rPr>
          <w:rtl/>
        </w:rPr>
        <w:t xml:space="preserve"> </w:t>
      </w:r>
      <w:r>
        <w:rPr>
          <w:rFonts w:hint="eastAsia"/>
          <w:rtl/>
        </w:rPr>
        <w:t>בעל</w:t>
      </w:r>
      <w:r>
        <w:rPr>
          <w:rtl/>
        </w:rPr>
        <w:t xml:space="preserve"> </w:t>
      </w:r>
      <w:r>
        <w:rPr>
          <w:rFonts w:hint="eastAsia"/>
          <w:rtl/>
        </w:rPr>
        <w:t>הטובין</w:t>
      </w:r>
      <w:r>
        <w:rPr>
          <w:rtl/>
        </w:rPr>
        <w:t xml:space="preserve">. </w:t>
      </w:r>
      <w:r>
        <w:rPr>
          <w:rFonts w:hint="eastAsia"/>
          <w:rtl/>
        </w:rPr>
        <w:t>התמורה</w:t>
      </w:r>
      <w:r>
        <w:rPr>
          <w:rtl/>
        </w:rPr>
        <w:t xml:space="preserve"> </w:t>
      </w:r>
      <w:r>
        <w:rPr>
          <w:rFonts w:hint="eastAsia"/>
          <w:rtl/>
        </w:rPr>
        <w:t>בגין</w:t>
      </w:r>
      <w:r>
        <w:rPr>
          <w:rtl/>
        </w:rPr>
        <w:t xml:space="preserve"> </w:t>
      </w:r>
      <w:r>
        <w:rPr>
          <w:rFonts w:hint="eastAsia"/>
          <w:rtl/>
        </w:rPr>
        <w:t>דמי</w:t>
      </w:r>
      <w:r>
        <w:rPr>
          <w:rtl/>
        </w:rPr>
        <w:t xml:space="preserve"> </w:t>
      </w:r>
      <w:r>
        <w:rPr>
          <w:rFonts w:hint="eastAsia"/>
          <w:rtl/>
        </w:rPr>
        <w:t>אחסנה</w:t>
      </w:r>
      <w:r>
        <w:rPr>
          <w:rtl/>
        </w:rPr>
        <w:t xml:space="preserve">/ </w:t>
      </w:r>
      <w:r>
        <w:rPr>
          <w:rFonts w:hint="eastAsia"/>
          <w:rtl/>
        </w:rPr>
        <w:t>גרירה</w:t>
      </w:r>
      <w:r>
        <w:rPr>
          <w:rtl/>
        </w:rPr>
        <w:t xml:space="preserve">/ </w:t>
      </w:r>
      <w:r>
        <w:rPr>
          <w:rFonts w:hint="eastAsia"/>
          <w:rtl/>
        </w:rPr>
        <w:t>הובלה</w:t>
      </w:r>
      <w:r>
        <w:rPr>
          <w:rtl/>
        </w:rPr>
        <w:t xml:space="preserve">/ </w:t>
      </w:r>
      <w:r>
        <w:rPr>
          <w:rFonts w:hint="eastAsia"/>
          <w:rtl/>
        </w:rPr>
        <w:t>פריצה</w:t>
      </w:r>
      <w:r>
        <w:rPr>
          <w:rtl/>
        </w:rPr>
        <w:t xml:space="preserve"> </w:t>
      </w:r>
      <w:r>
        <w:rPr>
          <w:rFonts w:hint="eastAsia"/>
          <w:rtl/>
        </w:rPr>
        <w:t>תשולם</w:t>
      </w:r>
      <w:r>
        <w:rPr>
          <w:rtl/>
        </w:rPr>
        <w:t xml:space="preserve"> </w:t>
      </w:r>
      <w:r>
        <w:rPr>
          <w:rFonts w:hint="eastAsia"/>
          <w:rtl/>
        </w:rPr>
        <w:t>לספק</w:t>
      </w:r>
      <w:r>
        <w:rPr>
          <w:rtl/>
        </w:rPr>
        <w:t xml:space="preserve"> </w:t>
      </w:r>
      <w:r>
        <w:rPr>
          <w:rFonts w:hint="eastAsia"/>
          <w:rtl/>
        </w:rPr>
        <w:t>ע</w:t>
      </w:r>
      <w:r>
        <w:rPr>
          <w:rtl/>
        </w:rPr>
        <w:t>"</w:t>
      </w:r>
      <w:r>
        <w:rPr>
          <w:rFonts w:hint="eastAsia"/>
          <w:rtl/>
        </w:rPr>
        <w:t>י</w:t>
      </w:r>
      <w:r>
        <w:rPr>
          <w:rtl/>
        </w:rPr>
        <w:t xml:space="preserve">  </w:t>
      </w:r>
      <w:r>
        <w:rPr>
          <w:rFonts w:hint="eastAsia"/>
          <w:rtl/>
        </w:rPr>
        <w:t>המזמין</w:t>
      </w:r>
      <w:r>
        <w:rPr>
          <w:rtl/>
        </w:rPr>
        <w:t xml:space="preserve"> </w:t>
      </w:r>
      <w:r>
        <w:rPr>
          <w:rFonts w:hint="eastAsia"/>
          <w:rtl/>
        </w:rPr>
        <w:t>במועד</w:t>
      </w:r>
      <w:r>
        <w:rPr>
          <w:rtl/>
        </w:rPr>
        <w:t xml:space="preserve"> </w:t>
      </w:r>
      <w:r>
        <w:rPr>
          <w:rFonts w:hint="eastAsia"/>
          <w:rtl/>
        </w:rPr>
        <w:t>ההתחשבנות</w:t>
      </w:r>
      <w:r>
        <w:rPr>
          <w:rtl/>
        </w:rPr>
        <w:t xml:space="preserve"> </w:t>
      </w:r>
      <w:r>
        <w:rPr>
          <w:rFonts w:hint="eastAsia"/>
          <w:rtl/>
        </w:rPr>
        <w:t>החודשית</w:t>
      </w:r>
      <w:r>
        <w:rPr>
          <w:rtl/>
        </w:rPr>
        <w:t xml:space="preserve">.  </w:t>
      </w:r>
    </w:p>
    <w:p w:rsidR="00DC2FE4" w:rsidRPr="00440ECF" w:rsidRDefault="00DC2FE4" w:rsidP="00E15155">
      <w:pPr>
        <w:pStyle w:val="af3"/>
        <w:numPr>
          <w:ilvl w:val="2"/>
          <w:numId w:val="49"/>
        </w:numPr>
        <w:spacing w:line="360" w:lineRule="auto"/>
        <w:jc w:val="both"/>
      </w:pP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בכל</w:t>
      </w:r>
      <w:r>
        <w:rPr>
          <w:rtl/>
        </w:rPr>
        <w:t xml:space="preserve"> </w:t>
      </w:r>
      <w:r>
        <w:rPr>
          <w:rFonts w:hint="eastAsia"/>
          <w:rtl/>
        </w:rPr>
        <w:t>מקרה</w:t>
      </w:r>
      <w:r>
        <w:rPr>
          <w:rtl/>
        </w:rPr>
        <w:t xml:space="preserve">  </w:t>
      </w:r>
      <w:r>
        <w:rPr>
          <w:rFonts w:hint="eastAsia"/>
          <w:rtl/>
        </w:rPr>
        <w:t>הספק</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לגבות</w:t>
      </w:r>
      <w:r>
        <w:rPr>
          <w:rtl/>
        </w:rPr>
        <w:t xml:space="preserve"> </w:t>
      </w:r>
      <w:r>
        <w:rPr>
          <w:rFonts w:hint="eastAsia"/>
          <w:rtl/>
        </w:rPr>
        <w:t>את</w:t>
      </w:r>
      <w:r>
        <w:rPr>
          <w:rtl/>
        </w:rPr>
        <w:t xml:space="preserve"> </w:t>
      </w:r>
      <w:r>
        <w:rPr>
          <w:rFonts w:hint="eastAsia"/>
          <w:rtl/>
        </w:rPr>
        <w:t>דמי</w:t>
      </w:r>
      <w:r>
        <w:rPr>
          <w:rtl/>
        </w:rPr>
        <w:t xml:space="preserve"> </w:t>
      </w:r>
      <w:r>
        <w:rPr>
          <w:rFonts w:hint="eastAsia"/>
          <w:rtl/>
        </w:rPr>
        <w:t>האחסון</w:t>
      </w:r>
      <w:r>
        <w:rPr>
          <w:rtl/>
        </w:rPr>
        <w:t>/</w:t>
      </w:r>
      <w:r>
        <w:rPr>
          <w:rFonts w:hint="eastAsia"/>
          <w:rtl/>
        </w:rPr>
        <w:t>השמדה</w:t>
      </w:r>
      <w:r>
        <w:rPr>
          <w:rtl/>
        </w:rPr>
        <w:t xml:space="preserve"> </w:t>
      </w:r>
      <w:r>
        <w:rPr>
          <w:rFonts w:hint="eastAsia"/>
          <w:rtl/>
        </w:rPr>
        <w:t>מבעל</w:t>
      </w:r>
      <w:r>
        <w:rPr>
          <w:rtl/>
        </w:rPr>
        <w:t xml:space="preserve"> </w:t>
      </w:r>
      <w:r>
        <w:rPr>
          <w:rFonts w:hint="eastAsia"/>
          <w:rtl/>
        </w:rPr>
        <w:t>הטובין</w:t>
      </w:r>
      <w:r>
        <w:rPr>
          <w:rtl/>
        </w:rPr>
        <w:t>.</w:t>
      </w:r>
    </w:p>
    <w:p w:rsidR="00DC2FE4" w:rsidRPr="00440ECF" w:rsidRDefault="00DC2FE4" w:rsidP="00E15155">
      <w:pPr>
        <w:pStyle w:val="af3"/>
        <w:numPr>
          <w:ilvl w:val="2"/>
          <w:numId w:val="49"/>
        </w:numPr>
        <w:spacing w:line="360" w:lineRule="auto"/>
        <w:jc w:val="both"/>
      </w:pPr>
      <w:r>
        <w:rPr>
          <w:rFonts w:hint="eastAsia"/>
          <w:rtl/>
        </w:rPr>
        <w:t>אחת</w:t>
      </w:r>
      <w:r>
        <w:rPr>
          <w:rtl/>
        </w:rPr>
        <w:t xml:space="preserve"> </w:t>
      </w:r>
      <w:r>
        <w:rPr>
          <w:rFonts w:hint="eastAsia"/>
          <w:rtl/>
        </w:rPr>
        <w:t>לחודש</w:t>
      </w:r>
      <w:r>
        <w:rPr>
          <w:rtl/>
        </w:rPr>
        <w:t xml:space="preserve"> </w:t>
      </w:r>
      <w:r>
        <w:rPr>
          <w:rFonts w:hint="eastAsia"/>
          <w:rtl/>
        </w:rPr>
        <w:t>יעביר</w:t>
      </w:r>
      <w:r>
        <w:rPr>
          <w:rtl/>
        </w:rPr>
        <w:t xml:space="preserve"> </w:t>
      </w:r>
      <w:r>
        <w:rPr>
          <w:rFonts w:hint="eastAsia"/>
          <w:rtl/>
        </w:rPr>
        <w:t>הספק</w:t>
      </w:r>
      <w:r>
        <w:rPr>
          <w:rtl/>
        </w:rPr>
        <w:t xml:space="preserve"> </w:t>
      </w:r>
      <w:r>
        <w:rPr>
          <w:rFonts w:hint="eastAsia"/>
          <w:rtl/>
        </w:rPr>
        <w:t>למזמין</w:t>
      </w:r>
      <w:r>
        <w:rPr>
          <w:rtl/>
        </w:rPr>
        <w:t xml:space="preserve"> </w:t>
      </w:r>
      <w:r>
        <w:rPr>
          <w:rFonts w:hint="eastAsia"/>
          <w:rtl/>
        </w:rPr>
        <w:t>דו</w:t>
      </w:r>
      <w:r>
        <w:rPr>
          <w:rtl/>
        </w:rPr>
        <w:t>"</w:t>
      </w:r>
      <w:r>
        <w:rPr>
          <w:rFonts w:hint="eastAsia"/>
          <w:rtl/>
        </w:rPr>
        <w:t>ח</w:t>
      </w:r>
      <w:r>
        <w:rPr>
          <w:rtl/>
        </w:rPr>
        <w:t xml:space="preserve"> </w:t>
      </w:r>
      <w:r>
        <w:rPr>
          <w:rFonts w:hint="eastAsia"/>
          <w:rtl/>
        </w:rPr>
        <w:t>חודשי</w:t>
      </w:r>
      <w:r>
        <w:rPr>
          <w:rtl/>
        </w:rPr>
        <w:t xml:space="preserve"> </w:t>
      </w:r>
      <w:r>
        <w:rPr>
          <w:rFonts w:hint="eastAsia"/>
          <w:rtl/>
        </w:rPr>
        <w:t>בגין</w:t>
      </w:r>
      <w:r>
        <w:rPr>
          <w:rtl/>
        </w:rPr>
        <w:t xml:space="preserve">  </w:t>
      </w:r>
      <w:r>
        <w:rPr>
          <w:rFonts w:hint="eastAsia"/>
          <w:rtl/>
        </w:rPr>
        <w:t>עלויות</w:t>
      </w:r>
      <w:r>
        <w:rPr>
          <w:rtl/>
        </w:rPr>
        <w:t xml:space="preserve"> - </w:t>
      </w:r>
      <w:r>
        <w:rPr>
          <w:rFonts w:hint="eastAsia"/>
          <w:rtl/>
        </w:rPr>
        <w:t>אחסנה</w:t>
      </w:r>
      <w:r>
        <w:rPr>
          <w:rtl/>
        </w:rPr>
        <w:t>/</w:t>
      </w:r>
      <w:r>
        <w:rPr>
          <w:rFonts w:hint="eastAsia"/>
          <w:rtl/>
        </w:rPr>
        <w:t>השמדה</w:t>
      </w:r>
      <w:r>
        <w:rPr>
          <w:rtl/>
        </w:rPr>
        <w:t>/</w:t>
      </w:r>
      <w:r>
        <w:rPr>
          <w:rFonts w:hint="eastAsia"/>
          <w:rtl/>
        </w:rPr>
        <w:t>הובלה</w:t>
      </w:r>
      <w:r>
        <w:rPr>
          <w:rtl/>
        </w:rPr>
        <w:t xml:space="preserve">/ </w:t>
      </w:r>
      <w:r>
        <w:rPr>
          <w:rFonts w:hint="eastAsia"/>
          <w:rtl/>
        </w:rPr>
        <w:t>גרירה</w:t>
      </w:r>
      <w:r>
        <w:rPr>
          <w:rtl/>
        </w:rPr>
        <w:t xml:space="preserve"> </w:t>
      </w:r>
      <w:r>
        <w:rPr>
          <w:rFonts w:hint="eastAsia"/>
          <w:rtl/>
        </w:rPr>
        <w:t>או</w:t>
      </w:r>
      <w:r>
        <w:rPr>
          <w:rtl/>
        </w:rPr>
        <w:t xml:space="preserve"> </w:t>
      </w:r>
      <w:r>
        <w:rPr>
          <w:rFonts w:hint="eastAsia"/>
          <w:rtl/>
        </w:rPr>
        <w:t>פריצה</w:t>
      </w:r>
      <w:r>
        <w:rPr>
          <w:rtl/>
        </w:rPr>
        <w:t xml:space="preserve"> </w:t>
      </w:r>
      <w:r>
        <w:rPr>
          <w:rFonts w:hint="eastAsia"/>
          <w:rtl/>
        </w:rPr>
        <w:t>בהתאם</w:t>
      </w:r>
      <w:r>
        <w:rPr>
          <w:rtl/>
        </w:rPr>
        <w:t xml:space="preserve"> </w:t>
      </w:r>
      <w:r>
        <w:rPr>
          <w:rFonts w:hint="eastAsia"/>
          <w:rtl/>
        </w:rPr>
        <w:t>למחירים</w:t>
      </w:r>
      <w:r>
        <w:rPr>
          <w:rtl/>
        </w:rPr>
        <w:t xml:space="preserve"> </w:t>
      </w:r>
      <w:r>
        <w:rPr>
          <w:rFonts w:hint="eastAsia"/>
          <w:rtl/>
        </w:rPr>
        <w:t>שהוצעו</w:t>
      </w:r>
      <w:r>
        <w:rPr>
          <w:rtl/>
        </w:rPr>
        <w:t xml:space="preserve"> </w:t>
      </w:r>
      <w:r>
        <w:rPr>
          <w:rFonts w:hint="eastAsia"/>
          <w:rtl/>
        </w:rPr>
        <w:t>על</w:t>
      </w:r>
      <w:r>
        <w:rPr>
          <w:rtl/>
        </w:rPr>
        <w:t xml:space="preserve"> </w:t>
      </w:r>
      <w:r>
        <w:rPr>
          <w:rFonts w:hint="eastAsia"/>
          <w:rtl/>
        </w:rPr>
        <w:t>ידו</w:t>
      </w:r>
      <w:r>
        <w:rPr>
          <w:rtl/>
        </w:rPr>
        <w:t xml:space="preserve"> </w:t>
      </w:r>
      <w:r>
        <w:rPr>
          <w:rFonts w:hint="eastAsia"/>
          <w:rtl/>
        </w:rPr>
        <w:t>בסעיף</w:t>
      </w:r>
      <w:r>
        <w:rPr>
          <w:rtl/>
        </w:rPr>
        <w:t xml:space="preserve"> </w:t>
      </w:r>
      <w:r>
        <w:rPr>
          <w:rFonts w:hint="eastAsia"/>
          <w:rtl/>
        </w:rPr>
        <w:t>הצעת</w:t>
      </w:r>
      <w:r>
        <w:rPr>
          <w:rtl/>
        </w:rPr>
        <w:t xml:space="preserve"> </w:t>
      </w:r>
      <w:r>
        <w:rPr>
          <w:rFonts w:hint="eastAsia"/>
          <w:rtl/>
        </w:rPr>
        <w:t>המחיר</w:t>
      </w:r>
      <w:r>
        <w:rPr>
          <w:rtl/>
        </w:rPr>
        <w:t xml:space="preserve">. </w:t>
      </w:r>
      <w:r>
        <w:rPr>
          <w:rFonts w:hint="eastAsia"/>
          <w:rtl/>
        </w:rPr>
        <w:t>לאחר</w:t>
      </w:r>
      <w:r>
        <w:rPr>
          <w:rtl/>
        </w:rPr>
        <w:t xml:space="preserve"> </w:t>
      </w:r>
      <w:r>
        <w:rPr>
          <w:rFonts w:hint="eastAsia"/>
          <w:rtl/>
        </w:rPr>
        <w:t>קבלת</w:t>
      </w:r>
      <w:r>
        <w:rPr>
          <w:rtl/>
        </w:rPr>
        <w:t xml:space="preserve"> </w:t>
      </w:r>
      <w:r>
        <w:rPr>
          <w:rFonts w:hint="eastAsia"/>
          <w:rtl/>
        </w:rPr>
        <w:t>אישור</w:t>
      </w:r>
      <w:r>
        <w:rPr>
          <w:rtl/>
        </w:rPr>
        <w:t xml:space="preserve"> </w:t>
      </w:r>
      <w:r>
        <w:rPr>
          <w:rFonts w:hint="eastAsia"/>
          <w:rtl/>
        </w:rPr>
        <w:t>הדו</w:t>
      </w:r>
      <w:r>
        <w:rPr>
          <w:rtl/>
        </w:rPr>
        <w:t>"</w:t>
      </w:r>
      <w:r>
        <w:rPr>
          <w:rFonts w:hint="eastAsia"/>
          <w:rtl/>
        </w:rPr>
        <w:t>ח</w:t>
      </w:r>
      <w:r>
        <w:rPr>
          <w:rtl/>
        </w:rPr>
        <w:t xml:space="preserve"> </w:t>
      </w:r>
      <w:r>
        <w:rPr>
          <w:rFonts w:hint="eastAsia"/>
          <w:rtl/>
        </w:rPr>
        <w:t>מטעם</w:t>
      </w:r>
      <w:r>
        <w:rPr>
          <w:rtl/>
        </w:rPr>
        <w:t xml:space="preserve"> </w:t>
      </w:r>
      <w:r>
        <w:rPr>
          <w:rFonts w:hint="eastAsia"/>
          <w:rtl/>
        </w:rPr>
        <w:t>המזמין</w:t>
      </w:r>
      <w:r>
        <w:rPr>
          <w:rtl/>
        </w:rPr>
        <w:t xml:space="preserve">, </w:t>
      </w:r>
      <w:r>
        <w:rPr>
          <w:rFonts w:hint="eastAsia"/>
          <w:rtl/>
        </w:rPr>
        <w:t>הספק</w:t>
      </w:r>
      <w:r>
        <w:rPr>
          <w:rtl/>
        </w:rPr>
        <w:t xml:space="preserve"> </w:t>
      </w:r>
      <w:r>
        <w:rPr>
          <w:rFonts w:hint="eastAsia"/>
          <w:rtl/>
        </w:rPr>
        <w:t>ישלח</w:t>
      </w:r>
      <w:r>
        <w:rPr>
          <w:rtl/>
        </w:rPr>
        <w:t xml:space="preserve">  </w:t>
      </w:r>
      <w:r>
        <w:rPr>
          <w:rFonts w:hint="eastAsia"/>
          <w:rtl/>
        </w:rPr>
        <w:t>למזמין</w:t>
      </w:r>
      <w:r>
        <w:rPr>
          <w:rtl/>
        </w:rPr>
        <w:t xml:space="preserve">, </w:t>
      </w:r>
      <w:r>
        <w:rPr>
          <w:rFonts w:hint="eastAsia"/>
          <w:rtl/>
        </w:rPr>
        <w:t>חשבונית</w:t>
      </w:r>
      <w:r>
        <w:rPr>
          <w:rtl/>
        </w:rPr>
        <w:t xml:space="preserve"> </w:t>
      </w:r>
      <w:r>
        <w:rPr>
          <w:rFonts w:hint="eastAsia"/>
          <w:rtl/>
        </w:rPr>
        <w:t>מס</w:t>
      </w:r>
      <w:r>
        <w:rPr>
          <w:rtl/>
        </w:rPr>
        <w:t xml:space="preserve"> </w:t>
      </w:r>
      <w:r>
        <w:rPr>
          <w:rFonts w:hint="eastAsia"/>
          <w:rtl/>
        </w:rPr>
        <w:t>בהתאם</w:t>
      </w:r>
      <w:r>
        <w:rPr>
          <w:rtl/>
        </w:rPr>
        <w:t xml:space="preserve"> </w:t>
      </w:r>
      <w:r>
        <w:rPr>
          <w:rFonts w:hint="eastAsia"/>
          <w:rtl/>
        </w:rPr>
        <w:t>לסכום</w:t>
      </w:r>
      <w:r>
        <w:rPr>
          <w:rtl/>
        </w:rPr>
        <w:t xml:space="preserve"> </w:t>
      </w:r>
      <w:r>
        <w:rPr>
          <w:rFonts w:hint="eastAsia"/>
          <w:rtl/>
        </w:rPr>
        <w:t>שאושר</w:t>
      </w:r>
      <w:r>
        <w:rPr>
          <w:rtl/>
        </w:rPr>
        <w:t xml:space="preserve"> </w:t>
      </w:r>
      <w:r>
        <w:rPr>
          <w:rFonts w:hint="eastAsia"/>
          <w:rtl/>
        </w:rPr>
        <w:t>לתשלום</w:t>
      </w:r>
      <w:r>
        <w:rPr>
          <w:rtl/>
        </w:rPr>
        <w:t>.</w:t>
      </w:r>
    </w:p>
    <w:p w:rsidR="00DC2FE4" w:rsidRPr="00440ECF" w:rsidRDefault="00DC2FE4" w:rsidP="00E15155">
      <w:pPr>
        <w:pStyle w:val="af3"/>
        <w:numPr>
          <w:ilvl w:val="2"/>
          <w:numId w:val="49"/>
        </w:numPr>
        <w:spacing w:line="360" w:lineRule="auto"/>
        <w:jc w:val="both"/>
      </w:pPr>
      <w:r>
        <w:rPr>
          <w:rFonts w:hint="eastAsia"/>
          <w:rtl/>
        </w:rPr>
        <w:t>תשלום</w:t>
      </w:r>
      <w:r>
        <w:rPr>
          <w:rtl/>
        </w:rPr>
        <w:t xml:space="preserve"> </w:t>
      </w:r>
      <w:r>
        <w:rPr>
          <w:rFonts w:hint="eastAsia"/>
          <w:rtl/>
        </w:rPr>
        <w:t>חשבונית</w:t>
      </w:r>
      <w:r>
        <w:rPr>
          <w:rtl/>
        </w:rPr>
        <w:t xml:space="preserve"> </w:t>
      </w:r>
      <w:r>
        <w:rPr>
          <w:rFonts w:hint="eastAsia"/>
          <w:rtl/>
        </w:rPr>
        <w:t>המס</w:t>
      </w:r>
      <w:r>
        <w:rPr>
          <w:rtl/>
        </w:rPr>
        <w:t xml:space="preserve">, </w:t>
      </w:r>
      <w:r>
        <w:rPr>
          <w:rFonts w:hint="eastAsia"/>
          <w:rtl/>
        </w:rPr>
        <w:t>ייעשה</w:t>
      </w:r>
      <w:r>
        <w:rPr>
          <w:rtl/>
        </w:rPr>
        <w:t xml:space="preserve"> </w:t>
      </w:r>
      <w:r>
        <w:rPr>
          <w:rFonts w:hint="eastAsia"/>
          <w:rtl/>
        </w:rPr>
        <w:t>בהתאם</w:t>
      </w:r>
      <w:r>
        <w:rPr>
          <w:rtl/>
        </w:rPr>
        <w:t xml:space="preserve"> </w:t>
      </w:r>
      <w:r>
        <w:rPr>
          <w:rFonts w:hint="eastAsia"/>
          <w:rtl/>
        </w:rPr>
        <w:t>ל</w:t>
      </w:r>
      <w:r>
        <w:rPr>
          <w:rtl/>
        </w:rPr>
        <w:t xml:space="preserve"> </w:t>
      </w:r>
      <w:r>
        <w:rPr>
          <w:rFonts w:hint="eastAsia"/>
          <w:rtl/>
        </w:rPr>
        <w:t>הוראות</w:t>
      </w:r>
      <w:r>
        <w:rPr>
          <w:rtl/>
        </w:rPr>
        <w:t xml:space="preserve"> </w:t>
      </w:r>
      <w:proofErr w:type="spellStart"/>
      <w:r>
        <w:rPr>
          <w:rFonts w:hint="eastAsia"/>
          <w:rtl/>
        </w:rPr>
        <w:t>התכ</w:t>
      </w:r>
      <w:r>
        <w:rPr>
          <w:rtl/>
        </w:rPr>
        <w:t>"</w:t>
      </w:r>
      <w:r>
        <w:rPr>
          <w:rFonts w:hint="eastAsia"/>
          <w:rtl/>
        </w:rPr>
        <w:t>ם</w:t>
      </w:r>
      <w:proofErr w:type="spellEnd"/>
      <w:r>
        <w:rPr>
          <w:rtl/>
        </w:rPr>
        <w:t xml:space="preserve"> </w:t>
      </w:r>
      <w:r>
        <w:rPr>
          <w:rFonts w:hint="eastAsia"/>
          <w:rtl/>
        </w:rPr>
        <w:t>לעניין</w:t>
      </w:r>
      <w:r>
        <w:rPr>
          <w:rtl/>
        </w:rPr>
        <w:t xml:space="preserve"> </w:t>
      </w:r>
      <w:r>
        <w:rPr>
          <w:rFonts w:hint="eastAsia"/>
          <w:rtl/>
        </w:rPr>
        <w:t>מועדי</w:t>
      </w:r>
      <w:r>
        <w:rPr>
          <w:rtl/>
        </w:rPr>
        <w:t xml:space="preserve"> </w:t>
      </w:r>
      <w:r>
        <w:rPr>
          <w:rFonts w:hint="eastAsia"/>
          <w:rtl/>
        </w:rPr>
        <w:t>התשלום</w:t>
      </w:r>
      <w:r>
        <w:rPr>
          <w:rtl/>
        </w:rPr>
        <w:t xml:space="preserve"> </w:t>
      </w:r>
      <w:r>
        <w:rPr>
          <w:rFonts w:hint="eastAsia"/>
          <w:rtl/>
        </w:rPr>
        <w:t>לספקים</w:t>
      </w:r>
      <w:r>
        <w:rPr>
          <w:rtl/>
        </w:rPr>
        <w:t xml:space="preserve">. </w:t>
      </w:r>
    </w:p>
    <w:p w:rsidR="00DC2FE4" w:rsidRPr="00440ECF" w:rsidRDefault="00DC2FE4" w:rsidP="00A364FE">
      <w:pPr>
        <w:pStyle w:val="af3"/>
        <w:ind w:left="1224"/>
      </w:pPr>
    </w:p>
    <w:p w:rsidR="00DC2FE4" w:rsidRPr="00440ECF" w:rsidRDefault="00DC2FE4" w:rsidP="00E15155">
      <w:pPr>
        <w:pStyle w:val="af3"/>
        <w:numPr>
          <w:ilvl w:val="1"/>
          <w:numId w:val="49"/>
        </w:numPr>
        <w:spacing w:line="360" w:lineRule="auto"/>
        <w:jc w:val="both"/>
        <w:rPr>
          <w:u w:val="single"/>
        </w:rPr>
      </w:pPr>
      <w:r>
        <w:rPr>
          <w:rtl/>
        </w:rPr>
        <w:t xml:space="preserve">   </w:t>
      </w:r>
      <w:r>
        <w:rPr>
          <w:rFonts w:hint="eastAsia"/>
          <w:u w:val="single"/>
          <w:rtl/>
        </w:rPr>
        <w:t>התמורה</w:t>
      </w:r>
      <w:r>
        <w:rPr>
          <w:u w:val="single"/>
          <w:rtl/>
        </w:rPr>
        <w:t xml:space="preserve"> </w:t>
      </w:r>
      <w:r>
        <w:rPr>
          <w:rFonts w:hint="eastAsia"/>
          <w:u w:val="single"/>
          <w:rtl/>
        </w:rPr>
        <w:t>בגין</w:t>
      </w:r>
      <w:r>
        <w:rPr>
          <w:u w:val="single"/>
          <w:rtl/>
        </w:rPr>
        <w:t xml:space="preserve"> </w:t>
      </w:r>
      <w:r>
        <w:rPr>
          <w:rFonts w:hint="eastAsia"/>
          <w:u w:val="single"/>
          <w:rtl/>
        </w:rPr>
        <w:t>מכירת</w:t>
      </w:r>
      <w:r>
        <w:rPr>
          <w:u w:val="single"/>
          <w:rtl/>
        </w:rPr>
        <w:t xml:space="preserve"> </w:t>
      </w:r>
      <w:r>
        <w:rPr>
          <w:rFonts w:hint="eastAsia"/>
          <w:u w:val="single"/>
          <w:rtl/>
        </w:rPr>
        <w:t>טובין</w:t>
      </w:r>
      <w:r>
        <w:rPr>
          <w:u w:val="single"/>
          <w:rtl/>
        </w:rPr>
        <w:t>:</w:t>
      </w:r>
    </w:p>
    <w:p w:rsidR="00DC2FE4" w:rsidRPr="00440ECF" w:rsidRDefault="00DC2FE4" w:rsidP="00E15155">
      <w:pPr>
        <w:pStyle w:val="af3"/>
        <w:numPr>
          <w:ilvl w:val="2"/>
          <w:numId w:val="49"/>
        </w:numPr>
        <w:spacing w:line="360" w:lineRule="auto"/>
        <w:jc w:val="both"/>
      </w:pPr>
      <w:r>
        <w:rPr>
          <w:rFonts w:hint="eastAsia"/>
          <w:rtl/>
        </w:rPr>
        <w:t>הספק</w:t>
      </w:r>
      <w:r>
        <w:rPr>
          <w:rtl/>
        </w:rPr>
        <w:t xml:space="preserve"> </w:t>
      </w:r>
      <w:r>
        <w:rPr>
          <w:rFonts w:hint="eastAsia"/>
          <w:rtl/>
        </w:rPr>
        <w:t>יפתח</w:t>
      </w:r>
      <w:r>
        <w:rPr>
          <w:rtl/>
        </w:rPr>
        <w:t xml:space="preserve"> </w:t>
      </w:r>
      <w:r>
        <w:rPr>
          <w:rFonts w:hint="eastAsia"/>
          <w:rtl/>
        </w:rPr>
        <w:t>חשבון</w:t>
      </w:r>
      <w:r>
        <w:rPr>
          <w:rtl/>
        </w:rPr>
        <w:t xml:space="preserve"> </w:t>
      </w:r>
      <w:r>
        <w:rPr>
          <w:rFonts w:hint="eastAsia"/>
          <w:rtl/>
        </w:rPr>
        <w:t>ייעודי</w:t>
      </w:r>
      <w:r>
        <w:rPr>
          <w:rtl/>
        </w:rPr>
        <w:t xml:space="preserve"> </w:t>
      </w:r>
      <w:r>
        <w:rPr>
          <w:rFonts w:hint="eastAsia"/>
          <w:rtl/>
        </w:rPr>
        <w:t>על</w:t>
      </w:r>
      <w:r>
        <w:rPr>
          <w:rtl/>
        </w:rPr>
        <w:t xml:space="preserve"> </w:t>
      </w:r>
      <w:r>
        <w:rPr>
          <w:rFonts w:hint="eastAsia"/>
          <w:rtl/>
        </w:rPr>
        <w:t>שמו</w:t>
      </w:r>
      <w:r>
        <w:rPr>
          <w:rtl/>
        </w:rPr>
        <w:t xml:space="preserve"> </w:t>
      </w:r>
      <w:r>
        <w:rPr>
          <w:rFonts w:hint="eastAsia"/>
          <w:rtl/>
        </w:rPr>
        <w:t>בבנק</w:t>
      </w:r>
      <w:r>
        <w:rPr>
          <w:rtl/>
        </w:rPr>
        <w:t xml:space="preserve"> </w:t>
      </w:r>
      <w:r>
        <w:rPr>
          <w:rFonts w:hint="eastAsia"/>
          <w:rtl/>
        </w:rPr>
        <w:t>שיקבע</w:t>
      </w:r>
      <w:r>
        <w:rPr>
          <w:rtl/>
        </w:rPr>
        <w:t xml:space="preserve"> </w:t>
      </w:r>
      <w:r>
        <w:rPr>
          <w:rFonts w:hint="eastAsia"/>
          <w:rtl/>
        </w:rPr>
        <w:t>המזמין</w:t>
      </w:r>
      <w:r>
        <w:rPr>
          <w:rtl/>
        </w:rPr>
        <w:t xml:space="preserve">, </w:t>
      </w:r>
      <w:r>
        <w:rPr>
          <w:rFonts w:hint="eastAsia"/>
          <w:rtl/>
        </w:rPr>
        <w:t>לטובת</w:t>
      </w:r>
      <w:r>
        <w:rPr>
          <w:rtl/>
        </w:rPr>
        <w:t xml:space="preserve"> </w:t>
      </w:r>
      <w:r>
        <w:rPr>
          <w:rFonts w:hint="eastAsia"/>
          <w:rtl/>
        </w:rPr>
        <w:t>הפקדת</w:t>
      </w:r>
      <w:r>
        <w:rPr>
          <w:rtl/>
        </w:rPr>
        <w:t xml:space="preserve"> </w:t>
      </w:r>
      <w:r>
        <w:rPr>
          <w:rFonts w:hint="eastAsia"/>
          <w:rtl/>
        </w:rPr>
        <w:t>התשלומים</w:t>
      </w:r>
      <w:r>
        <w:rPr>
          <w:rtl/>
        </w:rPr>
        <w:t xml:space="preserve"> </w:t>
      </w:r>
      <w:r>
        <w:rPr>
          <w:rFonts w:hint="eastAsia"/>
          <w:rtl/>
        </w:rPr>
        <w:t>המתקבלים</w:t>
      </w:r>
      <w:r>
        <w:rPr>
          <w:rtl/>
        </w:rPr>
        <w:t xml:space="preserve"> </w:t>
      </w:r>
      <w:r>
        <w:rPr>
          <w:rFonts w:hint="eastAsia"/>
          <w:rtl/>
        </w:rPr>
        <w:t>בגין</w:t>
      </w:r>
      <w:r>
        <w:rPr>
          <w:rtl/>
        </w:rPr>
        <w:t xml:space="preserve"> </w:t>
      </w:r>
      <w:r>
        <w:rPr>
          <w:rFonts w:hint="eastAsia"/>
          <w:rtl/>
        </w:rPr>
        <w:t>מכירות</w:t>
      </w:r>
      <w:r>
        <w:rPr>
          <w:rtl/>
        </w:rPr>
        <w:t xml:space="preserve">  </w:t>
      </w:r>
      <w:r>
        <w:rPr>
          <w:rFonts w:hint="eastAsia"/>
          <w:rtl/>
        </w:rPr>
        <w:t>טובין</w:t>
      </w:r>
      <w:r>
        <w:rPr>
          <w:rtl/>
        </w:rPr>
        <w:t xml:space="preserve">, </w:t>
      </w:r>
      <w:r>
        <w:rPr>
          <w:rFonts w:hint="eastAsia"/>
          <w:rtl/>
        </w:rPr>
        <w:t>חילוט</w:t>
      </w:r>
      <w:r>
        <w:rPr>
          <w:rtl/>
        </w:rPr>
        <w:t xml:space="preserve"> </w:t>
      </w:r>
      <w:r>
        <w:rPr>
          <w:rFonts w:hint="eastAsia"/>
          <w:rtl/>
        </w:rPr>
        <w:t>ערבות</w:t>
      </w:r>
      <w:r>
        <w:rPr>
          <w:rtl/>
        </w:rPr>
        <w:t xml:space="preserve"> </w:t>
      </w:r>
      <w:r>
        <w:rPr>
          <w:rFonts w:hint="eastAsia"/>
          <w:rtl/>
        </w:rPr>
        <w:t>מציע</w:t>
      </w:r>
      <w:r>
        <w:rPr>
          <w:rtl/>
        </w:rPr>
        <w:t xml:space="preserve"> </w:t>
      </w:r>
      <w:r>
        <w:rPr>
          <w:rFonts w:hint="eastAsia"/>
          <w:rtl/>
        </w:rPr>
        <w:t>או</w:t>
      </w:r>
      <w:r>
        <w:rPr>
          <w:rtl/>
        </w:rPr>
        <w:t xml:space="preserve"> </w:t>
      </w:r>
      <w:proofErr w:type="spellStart"/>
      <w:r>
        <w:rPr>
          <w:rFonts w:hint="eastAsia"/>
          <w:rtl/>
        </w:rPr>
        <w:t>פקדון</w:t>
      </w:r>
      <w:proofErr w:type="spellEnd"/>
      <w:r>
        <w:rPr>
          <w:rtl/>
        </w:rPr>
        <w:t xml:space="preserve"> </w:t>
      </w:r>
      <w:r>
        <w:rPr>
          <w:rFonts w:hint="eastAsia"/>
          <w:rtl/>
        </w:rPr>
        <w:t>הוצאת</w:t>
      </w:r>
      <w:r>
        <w:rPr>
          <w:rtl/>
        </w:rPr>
        <w:t xml:space="preserve"> </w:t>
      </w:r>
      <w:r>
        <w:rPr>
          <w:rFonts w:hint="eastAsia"/>
          <w:rtl/>
        </w:rPr>
        <w:t>דוגמא</w:t>
      </w:r>
      <w:r>
        <w:rPr>
          <w:rtl/>
        </w:rPr>
        <w:t xml:space="preserve">,  </w:t>
      </w:r>
      <w:r>
        <w:rPr>
          <w:rFonts w:hint="eastAsia"/>
          <w:rtl/>
        </w:rPr>
        <w:t>במכרזי</w:t>
      </w:r>
      <w:r>
        <w:rPr>
          <w:rtl/>
        </w:rPr>
        <w:t xml:space="preserve"> </w:t>
      </w:r>
      <w:r>
        <w:rPr>
          <w:rFonts w:hint="eastAsia"/>
          <w:rtl/>
        </w:rPr>
        <w:t>המכר</w:t>
      </w:r>
      <w:r>
        <w:rPr>
          <w:rtl/>
        </w:rPr>
        <w:t xml:space="preserve"> </w:t>
      </w:r>
      <w:r>
        <w:rPr>
          <w:rFonts w:hint="eastAsia"/>
          <w:rtl/>
        </w:rPr>
        <w:t>שיערכו</w:t>
      </w:r>
      <w:r>
        <w:rPr>
          <w:rtl/>
        </w:rPr>
        <w:t xml:space="preserve"> </w:t>
      </w:r>
      <w:r>
        <w:rPr>
          <w:rFonts w:hint="eastAsia"/>
          <w:rtl/>
        </w:rPr>
        <w:t>ע</w:t>
      </w:r>
      <w:r>
        <w:rPr>
          <w:rtl/>
        </w:rPr>
        <w:t>"</w:t>
      </w:r>
      <w:r>
        <w:rPr>
          <w:rFonts w:hint="eastAsia"/>
          <w:rtl/>
        </w:rPr>
        <w:t>י</w:t>
      </w:r>
      <w:r>
        <w:rPr>
          <w:rtl/>
        </w:rPr>
        <w:t xml:space="preserve"> </w:t>
      </w:r>
      <w:r>
        <w:rPr>
          <w:rFonts w:hint="eastAsia"/>
          <w:rtl/>
        </w:rPr>
        <w:t>הספק</w:t>
      </w:r>
      <w:r>
        <w:rPr>
          <w:rtl/>
        </w:rPr>
        <w:t xml:space="preserve">.  </w:t>
      </w:r>
    </w:p>
    <w:p w:rsidR="00DC2FE4" w:rsidRPr="00440ECF" w:rsidRDefault="00DC2FE4" w:rsidP="00E15155">
      <w:pPr>
        <w:pStyle w:val="af3"/>
        <w:numPr>
          <w:ilvl w:val="2"/>
          <w:numId w:val="49"/>
        </w:numPr>
        <w:spacing w:line="360" w:lineRule="auto"/>
        <w:jc w:val="both"/>
      </w:pPr>
      <w:r>
        <w:rPr>
          <w:rFonts w:hint="eastAsia"/>
          <w:rtl/>
        </w:rPr>
        <w:t>המזמין</w:t>
      </w:r>
      <w:r>
        <w:rPr>
          <w:rtl/>
        </w:rPr>
        <w:t xml:space="preserve"> </w:t>
      </w:r>
      <w:r>
        <w:rPr>
          <w:rFonts w:hint="eastAsia"/>
          <w:rtl/>
        </w:rPr>
        <w:t>יהיה</w:t>
      </w:r>
      <w:r>
        <w:rPr>
          <w:rtl/>
        </w:rPr>
        <w:t xml:space="preserve"> </w:t>
      </w:r>
      <w:r>
        <w:rPr>
          <w:rFonts w:hint="eastAsia"/>
          <w:rtl/>
        </w:rPr>
        <w:t>בעל</w:t>
      </w:r>
      <w:r>
        <w:rPr>
          <w:rtl/>
        </w:rPr>
        <w:t xml:space="preserve"> </w:t>
      </w:r>
      <w:r>
        <w:rPr>
          <w:rFonts w:hint="eastAsia"/>
          <w:rtl/>
        </w:rPr>
        <w:t>הרשאת</w:t>
      </w:r>
      <w:r>
        <w:rPr>
          <w:rtl/>
        </w:rPr>
        <w:t xml:space="preserve"> </w:t>
      </w:r>
      <w:r>
        <w:rPr>
          <w:rFonts w:hint="eastAsia"/>
          <w:rtl/>
        </w:rPr>
        <w:t>צפייה</w:t>
      </w:r>
      <w:r>
        <w:rPr>
          <w:rtl/>
        </w:rPr>
        <w:t xml:space="preserve"> </w:t>
      </w:r>
      <w:r>
        <w:rPr>
          <w:rFonts w:hint="eastAsia"/>
          <w:rtl/>
        </w:rPr>
        <w:t>בפעולות</w:t>
      </w:r>
      <w:r>
        <w:rPr>
          <w:rtl/>
        </w:rPr>
        <w:t xml:space="preserve"> </w:t>
      </w:r>
      <w:r>
        <w:rPr>
          <w:rFonts w:hint="eastAsia"/>
          <w:rtl/>
        </w:rPr>
        <w:t>המתבצעות</w:t>
      </w:r>
      <w:r>
        <w:rPr>
          <w:rtl/>
        </w:rPr>
        <w:t xml:space="preserve"> </w:t>
      </w:r>
      <w:r>
        <w:rPr>
          <w:rFonts w:hint="eastAsia"/>
          <w:rtl/>
        </w:rPr>
        <w:t>בחשבון</w:t>
      </w:r>
      <w:r>
        <w:rPr>
          <w:rtl/>
        </w:rPr>
        <w:t xml:space="preserve"> </w:t>
      </w:r>
      <w:r>
        <w:rPr>
          <w:rFonts w:hint="eastAsia"/>
          <w:rtl/>
        </w:rPr>
        <w:t>הייעודי</w:t>
      </w:r>
      <w:r>
        <w:rPr>
          <w:rtl/>
        </w:rPr>
        <w:t xml:space="preserve"> </w:t>
      </w:r>
      <w:r>
        <w:rPr>
          <w:rFonts w:hint="eastAsia"/>
          <w:rtl/>
        </w:rPr>
        <w:t>שפתח</w:t>
      </w:r>
      <w:r>
        <w:rPr>
          <w:rtl/>
        </w:rPr>
        <w:t xml:space="preserve"> </w:t>
      </w:r>
      <w:r>
        <w:rPr>
          <w:rFonts w:hint="eastAsia"/>
          <w:rtl/>
        </w:rPr>
        <w:t>עבורו</w:t>
      </w:r>
      <w:r>
        <w:rPr>
          <w:rtl/>
        </w:rPr>
        <w:t xml:space="preserve"> </w:t>
      </w:r>
      <w:r>
        <w:rPr>
          <w:rFonts w:hint="eastAsia"/>
          <w:rtl/>
        </w:rPr>
        <w:t>הספק</w:t>
      </w:r>
      <w:r>
        <w:rPr>
          <w:rtl/>
        </w:rPr>
        <w:t xml:space="preserve"> </w:t>
      </w:r>
      <w:r>
        <w:rPr>
          <w:rFonts w:hint="eastAsia"/>
          <w:rtl/>
        </w:rPr>
        <w:t>בגין</w:t>
      </w:r>
      <w:r>
        <w:rPr>
          <w:rtl/>
        </w:rPr>
        <w:t xml:space="preserve"> </w:t>
      </w:r>
      <w:r>
        <w:rPr>
          <w:rFonts w:hint="eastAsia"/>
          <w:rtl/>
        </w:rPr>
        <w:t>השירותים</w:t>
      </w:r>
      <w:r>
        <w:rPr>
          <w:rtl/>
        </w:rPr>
        <w:t xml:space="preserve"> </w:t>
      </w:r>
      <w:r>
        <w:rPr>
          <w:rFonts w:hint="eastAsia"/>
          <w:rtl/>
        </w:rPr>
        <w:t>שהוא</w:t>
      </w:r>
      <w:r>
        <w:rPr>
          <w:rtl/>
        </w:rPr>
        <w:t xml:space="preserve"> </w:t>
      </w:r>
      <w:r>
        <w:rPr>
          <w:rFonts w:hint="eastAsia"/>
          <w:rtl/>
        </w:rPr>
        <w:t>מספק</w:t>
      </w:r>
    </w:p>
    <w:p w:rsidR="00DC2FE4" w:rsidRPr="00440ECF" w:rsidRDefault="00DC2FE4" w:rsidP="00E15155">
      <w:pPr>
        <w:pStyle w:val="af3"/>
        <w:numPr>
          <w:ilvl w:val="2"/>
          <w:numId w:val="49"/>
        </w:numPr>
        <w:spacing w:line="360" w:lineRule="auto"/>
        <w:jc w:val="both"/>
      </w:pPr>
      <w:r>
        <w:rPr>
          <w:rFonts w:hint="eastAsia"/>
          <w:rtl/>
        </w:rPr>
        <w:t>בסוף</w:t>
      </w:r>
      <w:r>
        <w:rPr>
          <w:rtl/>
        </w:rPr>
        <w:t xml:space="preserve"> </w:t>
      </w:r>
      <w:r>
        <w:rPr>
          <w:rFonts w:hint="eastAsia"/>
          <w:rtl/>
        </w:rPr>
        <w:t>כל</w:t>
      </w:r>
      <w:r>
        <w:rPr>
          <w:rtl/>
        </w:rPr>
        <w:t xml:space="preserve"> </w:t>
      </w:r>
      <w:r>
        <w:rPr>
          <w:rFonts w:hint="eastAsia"/>
          <w:rtl/>
        </w:rPr>
        <w:t>וועדת</w:t>
      </w:r>
      <w:r>
        <w:rPr>
          <w:rtl/>
        </w:rPr>
        <w:t xml:space="preserve"> </w:t>
      </w:r>
      <w:r>
        <w:rPr>
          <w:rFonts w:hint="eastAsia"/>
          <w:rtl/>
        </w:rPr>
        <w:t>המכירות</w:t>
      </w:r>
      <w:r>
        <w:rPr>
          <w:rtl/>
        </w:rPr>
        <w:t xml:space="preserve">  </w:t>
      </w:r>
      <w:r>
        <w:rPr>
          <w:rFonts w:hint="eastAsia"/>
          <w:rtl/>
        </w:rPr>
        <w:t>המידע</w:t>
      </w:r>
      <w:r>
        <w:rPr>
          <w:rtl/>
        </w:rPr>
        <w:t xml:space="preserve"> </w:t>
      </w:r>
      <w:r>
        <w:rPr>
          <w:rFonts w:hint="eastAsia"/>
          <w:rtl/>
        </w:rPr>
        <w:t>על</w:t>
      </w:r>
      <w:r>
        <w:rPr>
          <w:rtl/>
        </w:rPr>
        <w:t xml:space="preserve"> </w:t>
      </w:r>
      <w:r>
        <w:rPr>
          <w:rFonts w:hint="eastAsia"/>
          <w:rtl/>
        </w:rPr>
        <w:t>הזוכים</w:t>
      </w:r>
      <w:r>
        <w:rPr>
          <w:rtl/>
        </w:rPr>
        <w:t xml:space="preserve">  </w:t>
      </w:r>
      <w:r>
        <w:rPr>
          <w:rFonts w:hint="eastAsia"/>
          <w:rtl/>
        </w:rPr>
        <w:t>יועבר</w:t>
      </w:r>
      <w:r>
        <w:rPr>
          <w:rtl/>
        </w:rPr>
        <w:t xml:space="preserve"> </w:t>
      </w:r>
      <w:r>
        <w:rPr>
          <w:rFonts w:hint="eastAsia"/>
          <w:rtl/>
        </w:rPr>
        <w:t>ממערכת</w:t>
      </w:r>
      <w:r>
        <w:rPr>
          <w:rtl/>
        </w:rPr>
        <w:t xml:space="preserve"> </w:t>
      </w:r>
      <w:r>
        <w:rPr>
          <w:rFonts w:hint="eastAsia"/>
          <w:rtl/>
        </w:rPr>
        <w:t>יונה</w:t>
      </w:r>
      <w:r>
        <w:rPr>
          <w:rtl/>
        </w:rPr>
        <w:t xml:space="preserve"> </w:t>
      </w:r>
      <w:r>
        <w:rPr>
          <w:rFonts w:hint="eastAsia"/>
          <w:rtl/>
        </w:rPr>
        <w:t>למערכת</w:t>
      </w:r>
      <w:r>
        <w:rPr>
          <w:rtl/>
        </w:rPr>
        <w:t xml:space="preserve"> </w:t>
      </w:r>
      <w:r>
        <w:rPr>
          <w:rFonts w:hint="eastAsia"/>
          <w:rtl/>
        </w:rPr>
        <w:t>הספק</w:t>
      </w:r>
      <w:r>
        <w:rPr>
          <w:rtl/>
        </w:rPr>
        <w:t xml:space="preserve">, </w:t>
      </w:r>
      <w:r>
        <w:rPr>
          <w:rFonts w:hint="eastAsia"/>
          <w:rtl/>
        </w:rPr>
        <w:t>המידע</w:t>
      </w:r>
      <w:r>
        <w:rPr>
          <w:rtl/>
        </w:rPr>
        <w:t xml:space="preserve"> </w:t>
      </w:r>
      <w:r>
        <w:rPr>
          <w:rFonts w:hint="eastAsia"/>
          <w:rtl/>
        </w:rPr>
        <w:t>יכלול</w:t>
      </w:r>
      <w:r>
        <w:rPr>
          <w:rtl/>
        </w:rPr>
        <w:t xml:space="preserve"> </w:t>
      </w:r>
      <w:r>
        <w:rPr>
          <w:rFonts w:hint="eastAsia"/>
          <w:rtl/>
        </w:rPr>
        <w:t>את</w:t>
      </w:r>
      <w:r>
        <w:rPr>
          <w:rtl/>
        </w:rPr>
        <w:t xml:space="preserve"> </w:t>
      </w:r>
      <w:r>
        <w:rPr>
          <w:rFonts w:hint="eastAsia"/>
          <w:rtl/>
        </w:rPr>
        <w:t>שם</w:t>
      </w:r>
      <w:r>
        <w:rPr>
          <w:rtl/>
        </w:rPr>
        <w:t xml:space="preserve"> </w:t>
      </w:r>
      <w:r>
        <w:rPr>
          <w:rFonts w:hint="eastAsia"/>
          <w:rtl/>
        </w:rPr>
        <w:t>הזוכה</w:t>
      </w:r>
      <w:r>
        <w:rPr>
          <w:rtl/>
        </w:rPr>
        <w:t xml:space="preserve">, </w:t>
      </w:r>
      <w:r>
        <w:rPr>
          <w:rFonts w:hint="eastAsia"/>
          <w:rtl/>
        </w:rPr>
        <w:t>סכום</w:t>
      </w:r>
      <w:r>
        <w:rPr>
          <w:rtl/>
        </w:rPr>
        <w:t xml:space="preserve"> </w:t>
      </w:r>
      <w:proofErr w:type="spellStart"/>
      <w:r>
        <w:rPr>
          <w:rFonts w:hint="eastAsia"/>
          <w:rtl/>
        </w:rPr>
        <w:t>הזכיה</w:t>
      </w:r>
      <w:proofErr w:type="spellEnd"/>
      <w:r>
        <w:rPr>
          <w:rtl/>
        </w:rPr>
        <w:t xml:space="preserve"> </w:t>
      </w:r>
      <w:r>
        <w:rPr>
          <w:rFonts w:hint="eastAsia"/>
          <w:rtl/>
        </w:rPr>
        <w:t>וכדומה</w:t>
      </w:r>
      <w:r>
        <w:rPr>
          <w:rtl/>
        </w:rPr>
        <w:t>.</w:t>
      </w:r>
      <w:r w:rsidR="00325AAD">
        <w:rPr>
          <w:rFonts w:hint="cs"/>
          <w:rtl/>
        </w:rPr>
        <w:t xml:space="preserve"> </w:t>
      </w:r>
      <w:r>
        <w:rPr>
          <w:rFonts w:hint="eastAsia"/>
          <w:rtl/>
        </w:rPr>
        <w:t>התשלום</w:t>
      </w:r>
      <w:r>
        <w:rPr>
          <w:rtl/>
        </w:rPr>
        <w:t xml:space="preserve"> </w:t>
      </w:r>
      <w:r>
        <w:rPr>
          <w:rFonts w:hint="eastAsia"/>
          <w:rtl/>
        </w:rPr>
        <w:t>עבור</w:t>
      </w:r>
      <w:r>
        <w:rPr>
          <w:rtl/>
        </w:rPr>
        <w:t xml:space="preserve"> </w:t>
      </w:r>
      <w:r>
        <w:rPr>
          <w:rFonts w:hint="eastAsia"/>
          <w:rtl/>
        </w:rPr>
        <w:t>הזכייה</w:t>
      </w:r>
      <w:r>
        <w:rPr>
          <w:rtl/>
        </w:rPr>
        <w:t xml:space="preserve"> </w:t>
      </w:r>
      <w:r>
        <w:rPr>
          <w:rFonts w:hint="eastAsia"/>
          <w:rtl/>
        </w:rPr>
        <w:t>יגבה</w:t>
      </w:r>
      <w:r>
        <w:rPr>
          <w:rtl/>
        </w:rPr>
        <w:t xml:space="preserve"> </w:t>
      </w:r>
      <w:r>
        <w:rPr>
          <w:rFonts w:hint="eastAsia"/>
          <w:rtl/>
        </w:rPr>
        <w:t>ע</w:t>
      </w:r>
      <w:r>
        <w:rPr>
          <w:rtl/>
        </w:rPr>
        <w:t>"</w:t>
      </w:r>
      <w:r>
        <w:rPr>
          <w:rFonts w:hint="eastAsia"/>
          <w:rtl/>
        </w:rPr>
        <w:t>י</w:t>
      </w:r>
      <w:r>
        <w:rPr>
          <w:rtl/>
        </w:rPr>
        <w:t xml:space="preserve"> </w:t>
      </w:r>
      <w:r>
        <w:rPr>
          <w:rFonts w:hint="eastAsia"/>
          <w:rtl/>
        </w:rPr>
        <w:t>הספק</w:t>
      </w:r>
      <w:r>
        <w:rPr>
          <w:rtl/>
        </w:rPr>
        <w:t xml:space="preserve"> </w:t>
      </w:r>
      <w:r>
        <w:rPr>
          <w:rFonts w:hint="eastAsia"/>
          <w:rtl/>
        </w:rPr>
        <w:t>ובאחריותו</w:t>
      </w:r>
      <w:r>
        <w:rPr>
          <w:rtl/>
        </w:rPr>
        <w:t xml:space="preserve">, </w:t>
      </w:r>
      <w:r>
        <w:rPr>
          <w:rFonts w:hint="eastAsia"/>
          <w:rtl/>
        </w:rPr>
        <w:t>במעמד</w:t>
      </w:r>
      <w:r>
        <w:rPr>
          <w:rtl/>
        </w:rPr>
        <w:t xml:space="preserve"> </w:t>
      </w:r>
      <w:r>
        <w:rPr>
          <w:rFonts w:hint="eastAsia"/>
          <w:rtl/>
        </w:rPr>
        <w:t>שחרור</w:t>
      </w:r>
      <w:r>
        <w:rPr>
          <w:rtl/>
        </w:rPr>
        <w:t xml:space="preserve"> </w:t>
      </w:r>
      <w:r>
        <w:rPr>
          <w:rFonts w:hint="eastAsia"/>
          <w:rtl/>
        </w:rPr>
        <w:t>הטובין</w:t>
      </w:r>
      <w:r>
        <w:rPr>
          <w:rtl/>
        </w:rPr>
        <w:t xml:space="preserve"> </w:t>
      </w:r>
      <w:r>
        <w:rPr>
          <w:rFonts w:hint="eastAsia"/>
          <w:rtl/>
        </w:rPr>
        <w:t>ע</w:t>
      </w:r>
      <w:r>
        <w:rPr>
          <w:rtl/>
        </w:rPr>
        <w:t>"</w:t>
      </w:r>
      <w:r>
        <w:rPr>
          <w:rFonts w:hint="eastAsia"/>
          <w:rtl/>
        </w:rPr>
        <w:t>י</w:t>
      </w:r>
      <w:r>
        <w:rPr>
          <w:rtl/>
        </w:rPr>
        <w:t xml:space="preserve"> </w:t>
      </w:r>
      <w:r>
        <w:rPr>
          <w:rFonts w:hint="eastAsia"/>
          <w:rtl/>
        </w:rPr>
        <w:t>הזוכה</w:t>
      </w:r>
      <w:r>
        <w:rPr>
          <w:rtl/>
        </w:rPr>
        <w:t>.</w:t>
      </w:r>
    </w:p>
    <w:p w:rsidR="00DC2FE4" w:rsidRPr="00440ECF" w:rsidRDefault="00DC2FE4" w:rsidP="00E15155">
      <w:pPr>
        <w:pStyle w:val="af3"/>
        <w:numPr>
          <w:ilvl w:val="2"/>
          <w:numId w:val="49"/>
        </w:numPr>
        <w:spacing w:line="360" w:lineRule="auto"/>
        <w:jc w:val="both"/>
      </w:pPr>
      <w:r>
        <w:rPr>
          <w:rFonts w:hint="eastAsia"/>
          <w:rtl/>
        </w:rPr>
        <w:t>במידה</w:t>
      </w:r>
      <w:r>
        <w:rPr>
          <w:rtl/>
        </w:rPr>
        <w:t xml:space="preserve"> </w:t>
      </w:r>
      <w:r>
        <w:rPr>
          <w:rFonts w:hint="eastAsia"/>
          <w:rtl/>
        </w:rPr>
        <w:t>ושוחררו</w:t>
      </w:r>
      <w:r>
        <w:rPr>
          <w:rtl/>
        </w:rPr>
        <w:t xml:space="preserve"> </w:t>
      </w:r>
      <w:r>
        <w:rPr>
          <w:rFonts w:hint="eastAsia"/>
          <w:rtl/>
        </w:rPr>
        <w:t>טובין</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הספק</w:t>
      </w:r>
      <w:r>
        <w:rPr>
          <w:rtl/>
        </w:rPr>
        <w:t xml:space="preserve"> </w:t>
      </w:r>
      <w:r>
        <w:rPr>
          <w:rFonts w:hint="eastAsia"/>
          <w:rtl/>
        </w:rPr>
        <w:t>ללא</w:t>
      </w:r>
      <w:r>
        <w:rPr>
          <w:rtl/>
        </w:rPr>
        <w:t xml:space="preserve"> </w:t>
      </w:r>
      <w:r>
        <w:rPr>
          <w:rFonts w:hint="eastAsia"/>
          <w:rtl/>
        </w:rPr>
        <w:t>קבלת</w:t>
      </w:r>
      <w:r>
        <w:rPr>
          <w:rtl/>
        </w:rPr>
        <w:t xml:space="preserve"> </w:t>
      </w:r>
      <w:r>
        <w:rPr>
          <w:rFonts w:hint="eastAsia"/>
          <w:rtl/>
        </w:rPr>
        <w:t>תמורה</w:t>
      </w:r>
      <w:r>
        <w:rPr>
          <w:rtl/>
        </w:rPr>
        <w:t xml:space="preserve"> </w:t>
      </w:r>
      <w:r>
        <w:rPr>
          <w:rFonts w:hint="eastAsia"/>
          <w:rtl/>
        </w:rPr>
        <w:t>או</w:t>
      </w:r>
      <w:r>
        <w:rPr>
          <w:rtl/>
        </w:rPr>
        <w:t xml:space="preserve"> </w:t>
      </w:r>
      <w:r>
        <w:rPr>
          <w:rFonts w:hint="eastAsia"/>
          <w:rtl/>
        </w:rPr>
        <w:t>קבלת</w:t>
      </w:r>
      <w:r>
        <w:rPr>
          <w:rtl/>
        </w:rPr>
        <w:t xml:space="preserve"> </w:t>
      </w:r>
      <w:r>
        <w:rPr>
          <w:rFonts w:hint="eastAsia"/>
          <w:rtl/>
        </w:rPr>
        <w:t>תמורה</w:t>
      </w:r>
      <w:r>
        <w:rPr>
          <w:rtl/>
        </w:rPr>
        <w:t xml:space="preserve"> </w:t>
      </w:r>
      <w:r>
        <w:rPr>
          <w:rFonts w:hint="eastAsia"/>
          <w:rtl/>
        </w:rPr>
        <w:t>חלקית</w:t>
      </w:r>
      <w:r>
        <w:rPr>
          <w:rtl/>
        </w:rPr>
        <w:t xml:space="preserve"> </w:t>
      </w:r>
      <w:r>
        <w:rPr>
          <w:rFonts w:hint="eastAsia"/>
          <w:rtl/>
        </w:rPr>
        <w:t>בלבד</w:t>
      </w:r>
      <w:r>
        <w:rPr>
          <w:rtl/>
        </w:rPr>
        <w:t xml:space="preserve"> </w:t>
      </w:r>
      <w:r>
        <w:rPr>
          <w:rFonts w:hint="eastAsia"/>
          <w:rtl/>
        </w:rPr>
        <w:t>הספק</w:t>
      </w:r>
      <w:r>
        <w:rPr>
          <w:rtl/>
        </w:rPr>
        <w:t xml:space="preserve"> </w:t>
      </w:r>
      <w:r>
        <w:rPr>
          <w:rFonts w:hint="eastAsia"/>
          <w:rtl/>
        </w:rPr>
        <w:t>יהיה</w:t>
      </w:r>
      <w:r>
        <w:rPr>
          <w:rtl/>
        </w:rPr>
        <w:t xml:space="preserve"> </w:t>
      </w:r>
      <w:r>
        <w:rPr>
          <w:rFonts w:hint="eastAsia"/>
          <w:rtl/>
        </w:rPr>
        <w:t>אחראי</w:t>
      </w:r>
      <w:r>
        <w:rPr>
          <w:rtl/>
        </w:rPr>
        <w:t xml:space="preserve"> </w:t>
      </w:r>
      <w:r>
        <w:rPr>
          <w:rFonts w:hint="eastAsia"/>
          <w:rtl/>
        </w:rPr>
        <w:t>להעביר</w:t>
      </w:r>
      <w:r>
        <w:rPr>
          <w:rtl/>
        </w:rPr>
        <w:t xml:space="preserve"> </w:t>
      </w:r>
      <w:r>
        <w:rPr>
          <w:rFonts w:hint="eastAsia"/>
          <w:rtl/>
        </w:rPr>
        <w:t>בכל</w:t>
      </w:r>
      <w:r>
        <w:rPr>
          <w:rtl/>
        </w:rPr>
        <w:t xml:space="preserve"> </w:t>
      </w:r>
      <w:r>
        <w:rPr>
          <w:rFonts w:hint="eastAsia"/>
          <w:rtl/>
        </w:rPr>
        <w:t>מקרה</w:t>
      </w:r>
      <w:r>
        <w:rPr>
          <w:rtl/>
        </w:rPr>
        <w:t xml:space="preserve"> </w:t>
      </w:r>
      <w:r>
        <w:rPr>
          <w:rFonts w:hint="eastAsia"/>
          <w:rtl/>
        </w:rPr>
        <w:t>למזמין</w:t>
      </w:r>
      <w:r>
        <w:rPr>
          <w:rtl/>
        </w:rPr>
        <w:t xml:space="preserve"> </w:t>
      </w:r>
      <w:r>
        <w:rPr>
          <w:rFonts w:hint="eastAsia"/>
          <w:rtl/>
        </w:rPr>
        <w:t>את</w:t>
      </w:r>
      <w:r>
        <w:rPr>
          <w:rtl/>
        </w:rPr>
        <w:t xml:space="preserve"> </w:t>
      </w:r>
      <w:r>
        <w:rPr>
          <w:rFonts w:hint="eastAsia"/>
          <w:rtl/>
        </w:rPr>
        <w:t>מלוא</w:t>
      </w:r>
      <w:r>
        <w:rPr>
          <w:rtl/>
        </w:rPr>
        <w:t xml:space="preserve">   </w:t>
      </w:r>
      <w:r>
        <w:rPr>
          <w:rFonts w:hint="eastAsia"/>
          <w:rtl/>
        </w:rPr>
        <w:t>התמורה</w:t>
      </w:r>
      <w:r>
        <w:rPr>
          <w:rtl/>
        </w:rPr>
        <w:t xml:space="preserve">  </w:t>
      </w:r>
      <w:r>
        <w:rPr>
          <w:rFonts w:hint="eastAsia"/>
          <w:rtl/>
        </w:rPr>
        <w:t>בהתאם</w:t>
      </w:r>
      <w:r>
        <w:rPr>
          <w:rtl/>
        </w:rPr>
        <w:t xml:space="preserve"> </w:t>
      </w:r>
      <w:r>
        <w:rPr>
          <w:rFonts w:hint="eastAsia"/>
          <w:rtl/>
        </w:rPr>
        <w:t>להצעת</w:t>
      </w:r>
      <w:r>
        <w:rPr>
          <w:rtl/>
        </w:rPr>
        <w:t xml:space="preserve"> </w:t>
      </w:r>
      <w:r>
        <w:rPr>
          <w:rFonts w:hint="eastAsia"/>
          <w:rtl/>
        </w:rPr>
        <w:t>הזוכה</w:t>
      </w:r>
      <w:r>
        <w:rPr>
          <w:rtl/>
        </w:rPr>
        <w:t xml:space="preserve">.  </w:t>
      </w:r>
      <w:r>
        <w:rPr>
          <w:rFonts w:hint="eastAsia"/>
          <w:rtl/>
        </w:rPr>
        <w:t>יודגש</w:t>
      </w:r>
      <w:r>
        <w:rPr>
          <w:rtl/>
        </w:rPr>
        <w:t xml:space="preserve"> </w:t>
      </w:r>
      <w:r>
        <w:rPr>
          <w:rFonts w:hint="eastAsia"/>
          <w:rtl/>
        </w:rPr>
        <w:t>כי</w:t>
      </w:r>
      <w:r>
        <w:rPr>
          <w:rtl/>
        </w:rPr>
        <w:t xml:space="preserve"> </w:t>
      </w:r>
      <w:r>
        <w:rPr>
          <w:rFonts w:hint="eastAsia"/>
          <w:rtl/>
        </w:rPr>
        <w:t>קבלת</w:t>
      </w:r>
      <w:r>
        <w:rPr>
          <w:rtl/>
        </w:rPr>
        <w:t xml:space="preserve"> </w:t>
      </w:r>
      <w:r>
        <w:rPr>
          <w:rFonts w:hint="eastAsia"/>
          <w:rtl/>
        </w:rPr>
        <w:t>התמורה</w:t>
      </w:r>
      <w:r>
        <w:rPr>
          <w:rtl/>
        </w:rPr>
        <w:t xml:space="preserve"> </w:t>
      </w:r>
      <w:r>
        <w:rPr>
          <w:rFonts w:hint="eastAsia"/>
          <w:rtl/>
        </w:rPr>
        <w:t>ושחרור</w:t>
      </w:r>
      <w:r>
        <w:rPr>
          <w:rtl/>
        </w:rPr>
        <w:t xml:space="preserve"> </w:t>
      </w:r>
      <w:r>
        <w:rPr>
          <w:rFonts w:hint="eastAsia"/>
          <w:rtl/>
        </w:rPr>
        <w:t>הטובין</w:t>
      </w:r>
      <w:r>
        <w:rPr>
          <w:rtl/>
        </w:rPr>
        <w:t xml:space="preserve"> </w:t>
      </w:r>
      <w:r>
        <w:rPr>
          <w:rFonts w:hint="eastAsia"/>
          <w:rtl/>
        </w:rPr>
        <w:t>הנמכרים</w:t>
      </w:r>
      <w:r>
        <w:rPr>
          <w:rtl/>
        </w:rPr>
        <w:t xml:space="preserve"> </w:t>
      </w:r>
      <w:r>
        <w:rPr>
          <w:rFonts w:hint="eastAsia"/>
          <w:rtl/>
        </w:rPr>
        <w:t>הינם</w:t>
      </w:r>
      <w:r>
        <w:rPr>
          <w:rtl/>
        </w:rPr>
        <w:t xml:space="preserve"> </w:t>
      </w:r>
      <w:r>
        <w:rPr>
          <w:rFonts w:hint="eastAsia"/>
          <w:rtl/>
        </w:rPr>
        <w:t>באחריות</w:t>
      </w:r>
      <w:r>
        <w:rPr>
          <w:rtl/>
        </w:rPr>
        <w:t xml:space="preserve"> </w:t>
      </w:r>
      <w:r>
        <w:rPr>
          <w:rFonts w:hint="eastAsia"/>
          <w:rtl/>
        </w:rPr>
        <w:t>הספק</w:t>
      </w:r>
      <w:r>
        <w:rPr>
          <w:rtl/>
        </w:rPr>
        <w:t xml:space="preserve"> </w:t>
      </w:r>
      <w:r>
        <w:rPr>
          <w:rFonts w:hint="eastAsia"/>
          <w:rtl/>
        </w:rPr>
        <w:t>והוא</w:t>
      </w:r>
      <w:r>
        <w:rPr>
          <w:rtl/>
        </w:rPr>
        <w:t xml:space="preserve"> </w:t>
      </w:r>
      <w:r>
        <w:rPr>
          <w:rFonts w:hint="eastAsia"/>
          <w:rtl/>
        </w:rPr>
        <w:t>יידרש</w:t>
      </w:r>
      <w:r>
        <w:rPr>
          <w:rtl/>
        </w:rPr>
        <w:t xml:space="preserve"> </w:t>
      </w:r>
      <w:r>
        <w:rPr>
          <w:rFonts w:hint="eastAsia"/>
          <w:rtl/>
        </w:rPr>
        <w:t>לשפות</w:t>
      </w:r>
      <w:r>
        <w:rPr>
          <w:rtl/>
        </w:rPr>
        <w:t xml:space="preserve"> </w:t>
      </w:r>
      <w:r>
        <w:rPr>
          <w:rFonts w:hint="eastAsia"/>
          <w:rtl/>
        </w:rPr>
        <w:t>את</w:t>
      </w:r>
      <w:r>
        <w:rPr>
          <w:rtl/>
        </w:rPr>
        <w:t xml:space="preserve"> </w:t>
      </w:r>
      <w:r>
        <w:rPr>
          <w:rFonts w:hint="eastAsia"/>
          <w:rtl/>
        </w:rPr>
        <w:t>המזמין</w:t>
      </w:r>
      <w:r>
        <w:rPr>
          <w:rtl/>
        </w:rPr>
        <w:t xml:space="preserve"> </w:t>
      </w:r>
      <w:r>
        <w:rPr>
          <w:rFonts w:hint="eastAsia"/>
          <w:rtl/>
        </w:rPr>
        <w:t>בגין</w:t>
      </w:r>
      <w:r>
        <w:rPr>
          <w:rtl/>
        </w:rPr>
        <w:t xml:space="preserve"> </w:t>
      </w:r>
      <w:r>
        <w:rPr>
          <w:rFonts w:hint="eastAsia"/>
          <w:rtl/>
        </w:rPr>
        <w:t>התמורה</w:t>
      </w:r>
      <w:r>
        <w:rPr>
          <w:rtl/>
        </w:rPr>
        <w:t xml:space="preserve"> </w:t>
      </w:r>
      <w:r>
        <w:rPr>
          <w:rFonts w:hint="eastAsia"/>
          <w:rtl/>
        </w:rPr>
        <w:t>בכל</w:t>
      </w:r>
      <w:r>
        <w:rPr>
          <w:rtl/>
        </w:rPr>
        <w:t xml:space="preserve"> </w:t>
      </w:r>
      <w:r>
        <w:rPr>
          <w:rFonts w:hint="eastAsia"/>
          <w:rtl/>
        </w:rPr>
        <w:t>מקרה</w:t>
      </w:r>
      <w:r>
        <w:rPr>
          <w:rtl/>
        </w:rPr>
        <w:t xml:space="preserve"> </w:t>
      </w:r>
      <w:r>
        <w:rPr>
          <w:rFonts w:hint="eastAsia"/>
          <w:rtl/>
        </w:rPr>
        <w:t>אם</w:t>
      </w:r>
      <w:r>
        <w:rPr>
          <w:rtl/>
        </w:rPr>
        <w:t xml:space="preserve"> </w:t>
      </w:r>
      <w:r>
        <w:rPr>
          <w:rFonts w:hint="eastAsia"/>
          <w:rtl/>
        </w:rPr>
        <w:t>שחרר</w:t>
      </w:r>
      <w:r>
        <w:rPr>
          <w:rtl/>
        </w:rPr>
        <w:t xml:space="preserve"> </w:t>
      </w:r>
      <w:r>
        <w:rPr>
          <w:rFonts w:hint="eastAsia"/>
          <w:rtl/>
        </w:rPr>
        <w:t>את</w:t>
      </w:r>
      <w:r>
        <w:rPr>
          <w:rtl/>
        </w:rPr>
        <w:t xml:space="preserve"> </w:t>
      </w:r>
      <w:r>
        <w:rPr>
          <w:rFonts w:hint="eastAsia"/>
          <w:rtl/>
        </w:rPr>
        <w:t>הטובין</w:t>
      </w:r>
      <w:r>
        <w:rPr>
          <w:rtl/>
        </w:rPr>
        <w:t>.</w:t>
      </w:r>
    </w:p>
    <w:p w:rsidR="00DC2FE4" w:rsidRPr="00440ECF" w:rsidRDefault="00DC2FE4" w:rsidP="00E15155">
      <w:pPr>
        <w:pStyle w:val="af3"/>
        <w:numPr>
          <w:ilvl w:val="2"/>
          <w:numId w:val="49"/>
        </w:numPr>
        <w:spacing w:line="360" w:lineRule="auto"/>
        <w:ind w:left="1218"/>
        <w:jc w:val="both"/>
        <w:rPr>
          <w:b/>
          <w:bCs/>
          <w:sz w:val="32"/>
          <w:szCs w:val="32"/>
        </w:rPr>
      </w:pPr>
      <w:r>
        <w:rPr>
          <w:rFonts w:hint="eastAsia"/>
          <w:rtl/>
        </w:rPr>
        <w:t>הספק</w:t>
      </w:r>
      <w:r>
        <w:rPr>
          <w:rtl/>
        </w:rPr>
        <w:t xml:space="preserve"> </w:t>
      </w:r>
      <w:r>
        <w:rPr>
          <w:rFonts w:hint="eastAsia"/>
          <w:rtl/>
        </w:rPr>
        <w:t>יפקיד</w:t>
      </w:r>
      <w:r>
        <w:rPr>
          <w:rtl/>
        </w:rPr>
        <w:t xml:space="preserve"> </w:t>
      </w:r>
      <w:r>
        <w:rPr>
          <w:rFonts w:hint="eastAsia"/>
          <w:rtl/>
        </w:rPr>
        <w:t>את</w:t>
      </w:r>
      <w:r>
        <w:rPr>
          <w:rtl/>
        </w:rPr>
        <w:t xml:space="preserve"> </w:t>
      </w:r>
      <w:r>
        <w:rPr>
          <w:rFonts w:hint="eastAsia"/>
          <w:rtl/>
        </w:rPr>
        <w:t>מלוא</w:t>
      </w:r>
      <w:r>
        <w:rPr>
          <w:rtl/>
        </w:rPr>
        <w:t xml:space="preserve"> </w:t>
      </w:r>
      <w:r>
        <w:rPr>
          <w:rFonts w:hint="eastAsia"/>
          <w:rtl/>
        </w:rPr>
        <w:t>תשלום</w:t>
      </w:r>
      <w:r>
        <w:rPr>
          <w:rtl/>
        </w:rPr>
        <w:t xml:space="preserve"> </w:t>
      </w:r>
      <w:r>
        <w:rPr>
          <w:rFonts w:hint="eastAsia"/>
          <w:rtl/>
        </w:rPr>
        <w:t>הזכייה</w:t>
      </w:r>
      <w:r>
        <w:rPr>
          <w:rtl/>
        </w:rPr>
        <w:t xml:space="preserve">, </w:t>
      </w:r>
      <w:r>
        <w:rPr>
          <w:rFonts w:hint="eastAsia"/>
          <w:rtl/>
        </w:rPr>
        <w:t>בחשבון</w:t>
      </w:r>
      <w:r>
        <w:rPr>
          <w:rtl/>
        </w:rPr>
        <w:t xml:space="preserve"> </w:t>
      </w:r>
      <w:r>
        <w:rPr>
          <w:rFonts w:hint="eastAsia"/>
          <w:rtl/>
        </w:rPr>
        <w:t>הייעודי</w:t>
      </w:r>
      <w:r>
        <w:rPr>
          <w:rtl/>
        </w:rPr>
        <w:t xml:space="preserve"> </w:t>
      </w:r>
      <w:r>
        <w:rPr>
          <w:rFonts w:hint="eastAsia"/>
          <w:rtl/>
        </w:rPr>
        <w:t>של</w:t>
      </w:r>
      <w:r>
        <w:rPr>
          <w:rtl/>
        </w:rPr>
        <w:t xml:space="preserve">  </w:t>
      </w:r>
      <w:r>
        <w:rPr>
          <w:rFonts w:hint="eastAsia"/>
          <w:rtl/>
        </w:rPr>
        <w:t>המזמין</w:t>
      </w:r>
      <w:r>
        <w:rPr>
          <w:rtl/>
        </w:rPr>
        <w:t xml:space="preserve"> ( </w:t>
      </w:r>
      <w:r>
        <w:rPr>
          <w:rFonts w:hint="eastAsia"/>
          <w:rtl/>
        </w:rPr>
        <w:t>ללא</w:t>
      </w:r>
      <w:r>
        <w:rPr>
          <w:rtl/>
        </w:rPr>
        <w:t xml:space="preserve"> </w:t>
      </w:r>
      <w:r>
        <w:rPr>
          <w:rFonts w:hint="eastAsia"/>
          <w:rtl/>
        </w:rPr>
        <w:t>ניכוי</w:t>
      </w:r>
      <w:r>
        <w:rPr>
          <w:rtl/>
        </w:rPr>
        <w:t xml:space="preserve"> </w:t>
      </w:r>
      <w:r>
        <w:rPr>
          <w:rFonts w:hint="eastAsia"/>
          <w:rtl/>
        </w:rPr>
        <w:t>עמלות</w:t>
      </w:r>
      <w:r>
        <w:rPr>
          <w:rtl/>
        </w:rPr>
        <w:t xml:space="preserve"> </w:t>
      </w:r>
      <w:r>
        <w:rPr>
          <w:rFonts w:hint="eastAsia"/>
          <w:rtl/>
        </w:rPr>
        <w:t>המכירה</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עמלה</w:t>
      </w:r>
      <w:r>
        <w:rPr>
          <w:rtl/>
        </w:rPr>
        <w:t xml:space="preserve"> </w:t>
      </w:r>
      <w:r>
        <w:rPr>
          <w:rFonts w:hint="eastAsia"/>
          <w:rtl/>
        </w:rPr>
        <w:t>אחרת</w:t>
      </w:r>
      <w:r>
        <w:rPr>
          <w:rtl/>
        </w:rPr>
        <w:t>)</w:t>
      </w:r>
      <w:r>
        <w:t xml:space="preserve"> </w:t>
      </w:r>
      <w:r>
        <w:rPr>
          <w:rtl/>
        </w:rPr>
        <w:t>.</w:t>
      </w:r>
    </w:p>
    <w:p w:rsidR="00DC2FE4" w:rsidRPr="00440ECF" w:rsidRDefault="00DC2FE4" w:rsidP="00E15155">
      <w:pPr>
        <w:pStyle w:val="af3"/>
        <w:numPr>
          <w:ilvl w:val="2"/>
          <w:numId w:val="49"/>
        </w:numPr>
        <w:spacing w:line="360" w:lineRule="auto"/>
        <w:jc w:val="both"/>
      </w:pPr>
      <w:r>
        <w:rPr>
          <w:rFonts w:hint="eastAsia"/>
          <w:rtl/>
        </w:rPr>
        <w:t>על</w:t>
      </w:r>
      <w:r>
        <w:rPr>
          <w:rtl/>
        </w:rPr>
        <w:t xml:space="preserve"> </w:t>
      </w:r>
      <w:r>
        <w:rPr>
          <w:rFonts w:hint="eastAsia"/>
          <w:rtl/>
        </w:rPr>
        <w:t>הספק</w:t>
      </w:r>
      <w:r>
        <w:rPr>
          <w:rtl/>
        </w:rPr>
        <w:t xml:space="preserve"> </w:t>
      </w:r>
      <w:r>
        <w:rPr>
          <w:rFonts w:hint="eastAsia"/>
          <w:rtl/>
        </w:rPr>
        <w:t>מוטלת</w:t>
      </w:r>
      <w:r>
        <w:rPr>
          <w:rtl/>
        </w:rPr>
        <w:t xml:space="preserve"> </w:t>
      </w:r>
      <w:r>
        <w:rPr>
          <w:rFonts w:hint="eastAsia"/>
          <w:rtl/>
        </w:rPr>
        <w:t>חובה</w:t>
      </w:r>
      <w:r>
        <w:rPr>
          <w:rtl/>
        </w:rPr>
        <w:t xml:space="preserve"> </w:t>
      </w:r>
      <w:r>
        <w:rPr>
          <w:rFonts w:hint="eastAsia"/>
          <w:rtl/>
        </w:rPr>
        <w:t>להעביר</w:t>
      </w:r>
      <w:r>
        <w:rPr>
          <w:rtl/>
        </w:rPr>
        <w:t xml:space="preserve"> </w:t>
      </w:r>
      <w:r>
        <w:rPr>
          <w:rFonts w:hint="eastAsia"/>
          <w:rtl/>
        </w:rPr>
        <w:t>מחשבונו</w:t>
      </w:r>
      <w:r>
        <w:rPr>
          <w:rtl/>
        </w:rPr>
        <w:t xml:space="preserve"> </w:t>
      </w:r>
      <w:r>
        <w:rPr>
          <w:rFonts w:hint="eastAsia"/>
          <w:rtl/>
        </w:rPr>
        <w:t>את</w:t>
      </w:r>
      <w:r>
        <w:rPr>
          <w:rtl/>
        </w:rPr>
        <w:t xml:space="preserve"> </w:t>
      </w:r>
      <w:r>
        <w:rPr>
          <w:rFonts w:hint="eastAsia"/>
          <w:rtl/>
        </w:rPr>
        <w:t>התקבולים</w:t>
      </w:r>
      <w:r>
        <w:rPr>
          <w:rtl/>
        </w:rPr>
        <w:t xml:space="preserve"> </w:t>
      </w:r>
      <w:r>
        <w:rPr>
          <w:rFonts w:hint="eastAsia"/>
          <w:rtl/>
        </w:rPr>
        <w:t>בגין</w:t>
      </w:r>
      <w:r>
        <w:rPr>
          <w:rtl/>
        </w:rPr>
        <w:t xml:space="preserve"> </w:t>
      </w:r>
      <w:r>
        <w:rPr>
          <w:rFonts w:hint="eastAsia"/>
          <w:rtl/>
        </w:rPr>
        <w:t>המכירות</w:t>
      </w:r>
      <w:r>
        <w:rPr>
          <w:rtl/>
        </w:rPr>
        <w:t xml:space="preserve"> </w:t>
      </w:r>
      <w:r>
        <w:rPr>
          <w:rFonts w:hint="eastAsia"/>
          <w:rtl/>
        </w:rPr>
        <w:t>וההפקדות</w:t>
      </w:r>
      <w:r>
        <w:rPr>
          <w:rtl/>
        </w:rPr>
        <w:t xml:space="preserve"> </w:t>
      </w:r>
      <w:r>
        <w:rPr>
          <w:rFonts w:hint="eastAsia"/>
          <w:rtl/>
        </w:rPr>
        <w:t>כאמור</w:t>
      </w:r>
      <w:r>
        <w:rPr>
          <w:rtl/>
        </w:rPr>
        <w:t xml:space="preserve"> </w:t>
      </w:r>
      <w:r>
        <w:rPr>
          <w:rFonts w:hint="eastAsia"/>
          <w:rtl/>
        </w:rPr>
        <w:t>בסעיף</w:t>
      </w:r>
      <w:r>
        <w:rPr>
          <w:rtl/>
        </w:rPr>
        <w:t xml:space="preserve"> 2.1 </w:t>
      </w:r>
      <w:r>
        <w:rPr>
          <w:rFonts w:hint="eastAsia"/>
          <w:rtl/>
        </w:rPr>
        <w:t>לעיל</w:t>
      </w:r>
      <w:r>
        <w:rPr>
          <w:rtl/>
        </w:rPr>
        <w:t xml:space="preserve">, </w:t>
      </w:r>
      <w:r>
        <w:rPr>
          <w:rFonts w:hint="eastAsia"/>
          <w:rtl/>
        </w:rPr>
        <w:t>תוך</w:t>
      </w:r>
      <w:r>
        <w:rPr>
          <w:rtl/>
        </w:rPr>
        <w:t xml:space="preserve"> 48 </w:t>
      </w:r>
      <w:r>
        <w:rPr>
          <w:rFonts w:hint="eastAsia"/>
          <w:rtl/>
        </w:rPr>
        <w:t>שעות</w:t>
      </w:r>
      <w:r>
        <w:rPr>
          <w:rtl/>
        </w:rPr>
        <w:t xml:space="preserve"> </w:t>
      </w:r>
      <w:r>
        <w:rPr>
          <w:rFonts w:hint="eastAsia"/>
          <w:rtl/>
        </w:rPr>
        <w:t>לכל</w:t>
      </w:r>
      <w:r>
        <w:rPr>
          <w:rtl/>
        </w:rPr>
        <w:t xml:space="preserve"> </w:t>
      </w:r>
      <w:r>
        <w:rPr>
          <w:rFonts w:hint="eastAsia"/>
          <w:rtl/>
        </w:rPr>
        <w:t>היותר</w:t>
      </w:r>
      <w:r>
        <w:rPr>
          <w:rtl/>
        </w:rPr>
        <w:t xml:space="preserve">, </w:t>
      </w:r>
      <w:r>
        <w:rPr>
          <w:rFonts w:hint="eastAsia"/>
          <w:rtl/>
        </w:rPr>
        <w:t>ממועד</w:t>
      </w:r>
      <w:r>
        <w:rPr>
          <w:rtl/>
        </w:rPr>
        <w:t xml:space="preserve"> </w:t>
      </w:r>
      <w:r>
        <w:rPr>
          <w:rFonts w:hint="eastAsia"/>
          <w:rtl/>
        </w:rPr>
        <w:t>קבלת</w:t>
      </w:r>
      <w:r>
        <w:rPr>
          <w:rtl/>
        </w:rPr>
        <w:t xml:space="preserve"> </w:t>
      </w:r>
      <w:r>
        <w:rPr>
          <w:rFonts w:hint="eastAsia"/>
          <w:rtl/>
        </w:rPr>
        <w:t>הכספים</w:t>
      </w:r>
      <w:r>
        <w:rPr>
          <w:rtl/>
        </w:rPr>
        <w:t xml:space="preserve"> </w:t>
      </w:r>
      <w:r>
        <w:rPr>
          <w:rFonts w:hint="eastAsia"/>
          <w:rtl/>
        </w:rPr>
        <w:t>לחשבון</w:t>
      </w:r>
      <w:r>
        <w:rPr>
          <w:rtl/>
        </w:rPr>
        <w:t xml:space="preserve">  </w:t>
      </w:r>
      <w:proofErr w:type="spellStart"/>
      <w:r>
        <w:rPr>
          <w:rFonts w:hint="eastAsia"/>
          <w:rtl/>
        </w:rPr>
        <w:t>חשבות</w:t>
      </w:r>
      <w:proofErr w:type="spellEnd"/>
      <w:r>
        <w:rPr>
          <w:rtl/>
        </w:rPr>
        <w:t xml:space="preserve"> </w:t>
      </w:r>
      <w:r>
        <w:rPr>
          <w:rFonts w:hint="eastAsia"/>
          <w:rtl/>
        </w:rPr>
        <w:t>הכנסות</w:t>
      </w:r>
      <w:r>
        <w:rPr>
          <w:rtl/>
        </w:rPr>
        <w:t xml:space="preserve"> – </w:t>
      </w:r>
      <w:r>
        <w:rPr>
          <w:rFonts w:hint="eastAsia"/>
          <w:rtl/>
        </w:rPr>
        <w:t>רשות</w:t>
      </w:r>
      <w:r>
        <w:rPr>
          <w:rtl/>
        </w:rPr>
        <w:t xml:space="preserve"> </w:t>
      </w:r>
      <w:r>
        <w:rPr>
          <w:rFonts w:hint="eastAsia"/>
          <w:rtl/>
        </w:rPr>
        <w:t>המיסים</w:t>
      </w:r>
      <w:r>
        <w:rPr>
          <w:rtl/>
        </w:rPr>
        <w:t xml:space="preserve">. </w:t>
      </w:r>
    </w:p>
    <w:p w:rsidR="00DC2FE4" w:rsidRPr="00440ECF" w:rsidRDefault="00DC2FE4" w:rsidP="00E15155">
      <w:pPr>
        <w:pStyle w:val="af3"/>
        <w:numPr>
          <w:ilvl w:val="2"/>
          <w:numId w:val="49"/>
        </w:numPr>
        <w:spacing w:line="360" w:lineRule="auto"/>
        <w:jc w:val="both"/>
      </w:pPr>
      <w:r>
        <w:rPr>
          <w:rtl/>
        </w:rPr>
        <w:t xml:space="preserve"> </w:t>
      </w:r>
      <w:r>
        <w:rPr>
          <w:rFonts w:hint="eastAsia"/>
          <w:rtl/>
        </w:rPr>
        <w:t>על</w:t>
      </w:r>
      <w:r>
        <w:rPr>
          <w:rtl/>
        </w:rPr>
        <w:t xml:space="preserve"> </w:t>
      </w:r>
      <w:r>
        <w:rPr>
          <w:rFonts w:hint="eastAsia"/>
          <w:rtl/>
        </w:rPr>
        <w:t>הספק</w:t>
      </w:r>
      <w:r>
        <w:rPr>
          <w:rtl/>
        </w:rPr>
        <w:t xml:space="preserve"> </w:t>
      </w:r>
      <w:r>
        <w:rPr>
          <w:rFonts w:hint="eastAsia"/>
          <w:rtl/>
        </w:rPr>
        <w:t>להעביר</w:t>
      </w:r>
      <w:r>
        <w:rPr>
          <w:rtl/>
        </w:rPr>
        <w:t xml:space="preserve"> </w:t>
      </w:r>
      <w:r>
        <w:rPr>
          <w:rFonts w:hint="eastAsia"/>
          <w:rtl/>
        </w:rPr>
        <w:t>דוח</w:t>
      </w:r>
      <w:r>
        <w:rPr>
          <w:rtl/>
        </w:rPr>
        <w:t xml:space="preserve"> </w:t>
      </w:r>
      <w:r>
        <w:rPr>
          <w:rFonts w:hint="eastAsia"/>
          <w:rtl/>
        </w:rPr>
        <w:t>המפרט</w:t>
      </w:r>
      <w:r>
        <w:rPr>
          <w:rtl/>
        </w:rPr>
        <w:t xml:space="preserve">, </w:t>
      </w:r>
      <w:r>
        <w:rPr>
          <w:rFonts w:hint="eastAsia"/>
          <w:rtl/>
        </w:rPr>
        <w:t>את</w:t>
      </w:r>
      <w:r>
        <w:rPr>
          <w:rtl/>
        </w:rPr>
        <w:t xml:space="preserve"> </w:t>
      </w:r>
      <w:r>
        <w:rPr>
          <w:rFonts w:hint="eastAsia"/>
          <w:rtl/>
        </w:rPr>
        <w:t>רשימת</w:t>
      </w:r>
      <w:r>
        <w:rPr>
          <w:rtl/>
        </w:rPr>
        <w:t xml:space="preserve"> </w:t>
      </w:r>
      <w:r>
        <w:rPr>
          <w:rFonts w:hint="eastAsia"/>
          <w:rtl/>
        </w:rPr>
        <w:t>הזוכים</w:t>
      </w:r>
      <w:r>
        <w:rPr>
          <w:rtl/>
        </w:rPr>
        <w:t xml:space="preserve"> </w:t>
      </w:r>
      <w:r>
        <w:rPr>
          <w:rFonts w:hint="eastAsia"/>
          <w:rtl/>
        </w:rPr>
        <w:t>במכרז</w:t>
      </w:r>
      <w:r>
        <w:rPr>
          <w:rtl/>
        </w:rPr>
        <w:t xml:space="preserve"> </w:t>
      </w:r>
      <w:r>
        <w:rPr>
          <w:rFonts w:hint="eastAsia"/>
          <w:rtl/>
        </w:rPr>
        <w:t>בציון</w:t>
      </w:r>
      <w:r>
        <w:rPr>
          <w:rtl/>
        </w:rPr>
        <w:t xml:space="preserve"> </w:t>
      </w:r>
      <w:r>
        <w:rPr>
          <w:rFonts w:hint="eastAsia"/>
          <w:rtl/>
        </w:rPr>
        <w:t>הפרטים</w:t>
      </w:r>
      <w:r>
        <w:rPr>
          <w:rtl/>
        </w:rPr>
        <w:t xml:space="preserve"> </w:t>
      </w:r>
      <w:r>
        <w:rPr>
          <w:rFonts w:hint="eastAsia"/>
          <w:rtl/>
        </w:rPr>
        <w:t>הרלוונטיים</w:t>
      </w:r>
      <w:r>
        <w:rPr>
          <w:rtl/>
        </w:rPr>
        <w:t xml:space="preserve"> </w:t>
      </w:r>
      <w:r>
        <w:rPr>
          <w:rFonts w:hint="eastAsia"/>
          <w:rtl/>
        </w:rPr>
        <w:t>לרבות</w:t>
      </w:r>
      <w:r>
        <w:rPr>
          <w:rtl/>
        </w:rPr>
        <w:t xml:space="preserve">,  </w:t>
      </w:r>
      <w:r>
        <w:rPr>
          <w:rFonts w:hint="eastAsia"/>
          <w:rtl/>
        </w:rPr>
        <w:t>מספר</w:t>
      </w:r>
      <w:r>
        <w:rPr>
          <w:rtl/>
        </w:rPr>
        <w:t xml:space="preserve"> </w:t>
      </w:r>
      <w:r>
        <w:rPr>
          <w:rFonts w:hint="eastAsia"/>
          <w:rtl/>
        </w:rPr>
        <w:t>מכרז</w:t>
      </w:r>
      <w:r>
        <w:rPr>
          <w:rtl/>
        </w:rPr>
        <w:t xml:space="preserve">, </w:t>
      </w:r>
      <w:r>
        <w:rPr>
          <w:rFonts w:hint="eastAsia"/>
          <w:rtl/>
        </w:rPr>
        <w:t>מספר</w:t>
      </w:r>
      <w:r>
        <w:rPr>
          <w:rtl/>
        </w:rPr>
        <w:t xml:space="preserve"> </w:t>
      </w:r>
      <w:proofErr w:type="spellStart"/>
      <w:r>
        <w:rPr>
          <w:rFonts w:hint="eastAsia"/>
          <w:rtl/>
        </w:rPr>
        <w:t>סב</w:t>
      </w:r>
      <w:r>
        <w:rPr>
          <w:rtl/>
        </w:rPr>
        <w:t>"</w:t>
      </w:r>
      <w:r>
        <w:rPr>
          <w:rFonts w:hint="eastAsia"/>
          <w:rtl/>
        </w:rPr>
        <w:t>ן</w:t>
      </w:r>
      <w:proofErr w:type="spellEnd"/>
      <w:r>
        <w:rPr>
          <w:rtl/>
        </w:rPr>
        <w:t xml:space="preserve"> </w:t>
      </w:r>
      <w:r>
        <w:rPr>
          <w:rFonts w:hint="eastAsia"/>
          <w:rtl/>
        </w:rPr>
        <w:t>סכום</w:t>
      </w:r>
      <w:r>
        <w:rPr>
          <w:rtl/>
        </w:rPr>
        <w:t xml:space="preserve"> </w:t>
      </w:r>
      <w:proofErr w:type="spellStart"/>
      <w:r>
        <w:rPr>
          <w:rFonts w:hint="eastAsia"/>
          <w:rtl/>
        </w:rPr>
        <w:t>הזכיה</w:t>
      </w:r>
      <w:proofErr w:type="spellEnd"/>
      <w:r>
        <w:rPr>
          <w:rtl/>
        </w:rPr>
        <w:t xml:space="preserve"> </w:t>
      </w:r>
      <w:r>
        <w:rPr>
          <w:rFonts w:hint="eastAsia"/>
          <w:rtl/>
        </w:rPr>
        <w:t>וכדומה</w:t>
      </w:r>
      <w:r>
        <w:rPr>
          <w:rtl/>
        </w:rPr>
        <w:t xml:space="preserve">  </w:t>
      </w:r>
      <w:r>
        <w:rPr>
          <w:rFonts w:hint="eastAsia"/>
          <w:rtl/>
        </w:rPr>
        <w:t>וסך</w:t>
      </w:r>
      <w:r>
        <w:rPr>
          <w:rtl/>
        </w:rPr>
        <w:t xml:space="preserve"> </w:t>
      </w:r>
      <w:r>
        <w:rPr>
          <w:rFonts w:hint="eastAsia"/>
          <w:rtl/>
        </w:rPr>
        <w:t>ההפקדות</w:t>
      </w:r>
      <w:r>
        <w:rPr>
          <w:rtl/>
        </w:rPr>
        <w:t xml:space="preserve"> </w:t>
      </w:r>
      <w:r>
        <w:rPr>
          <w:rFonts w:hint="eastAsia"/>
          <w:rtl/>
        </w:rPr>
        <w:t>בגין</w:t>
      </w:r>
      <w:r>
        <w:rPr>
          <w:rtl/>
        </w:rPr>
        <w:t xml:space="preserve"> </w:t>
      </w:r>
      <w:r>
        <w:rPr>
          <w:rFonts w:hint="eastAsia"/>
          <w:rtl/>
        </w:rPr>
        <w:t>המכרז</w:t>
      </w:r>
      <w:r>
        <w:rPr>
          <w:rtl/>
        </w:rPr>
        <w:t xml:space="preserve"> </w:t>
      </w:r>
      <w:r>
        <w:rPr>
          <w:rFonts w:hint="eastAsia"/>
          <w:rtl/>
        </w:rPr>
        <w:t>הרלוונטי</w:t>
      </w:r>
      <w:r>
        <w:rPr>
          <w:rtl/>
        </w:rPr>
        <w:t xml:space="preserve">.    </w:t>
      </w:r>
      <w:r>
        <w:rPr>
          <w:rFonts w:hint="eastAsia"/>
          <w:rtl/>
        </w:rPr>
        <w:t>וכן</w:t>
      </w:r>
      <w:r>
        <w:rPr>
          <w:rtl/>
        </w:rPr>
        <w:t xml:space="preserve"> </w:t>
      </w:r>
      <w:r>
        <w:rPr>
          <w:rFonts w:hint="eastAsia"/>
          <w:rtl/>
        </w:rPr>
        <w:t>כל</w:t>
      </w:r>
      <w:r>
        <w:rPr>
          <w:rtl/>
        </w:rPr>
        <w:t xml:space="preserve"> </w:t>
      </w:r>
      <w:r>
        <w:rPr>
          <w:rFonts w:hint="eastAsia"/>
          <w:rtl/>
        </w:rPr>
        <w:t>דיווח</w:t>
      </w:r>
      <w:r>
        <w:rPr>
          <w:rtl/>
        </w:rPr>
        <w:t xml:space="preserve"> </w:t>
      </w:r>
      <w:r>
        <w:rPr>
          <w:rFonts w:hint="eastAsia"/>
          <w:rtl/>
        </w:rPr>
        <w:t>אחר</w:t>
      </w:r>
      <w:r>
        <w:rPr>
          <w:rtl/>
        </w:rPr>
        <w:t xml:space="preserve"> </w:t>
      </w:r>
      <w:r>
        <w:rPr>
          <w:rFonts w:hint="eastAsia"/>
          <w:rtl/>
        </w:rPr>
        <w:t>שיידרש</w:t>
      </w:r>
      <w:r>
        <w:rPr>
          <w:rtl/>
        </w:rPr>
        <w:t xml:space="preserve"> </w:t>
      </w:r>
      <w:r>
        <w:rPr>
          <w:rFonts w:hint="eastAsia"/>
          <w:rtl/>
        </w:rPr>
        <w:t>ע</w:t>
      </w:r>
      <w:r>
        <w:rPr>
          <w:rtl/>
        </w:rPr>
        <w:t>"</w:t>
      </w:r>
      <w:r>
        <w:rPr>
          <w:rFonts w:hint="eastAsia"/>
          <w:rtl/>
        </w:rPr>
        <w:t>י</w:t>
      </w:r>
      <w:r>
        <w:rPr>
          <w:rtl/>
        </w:rPr>
        <w:t xml:space="preserve"> </w:t>
      </w:r>
      <w:r>
        <w:rPr>
          <w:rFonts w:hint="eastAsia"/>
          <w:rtl/>
        </w:rPr>
        <w:t>המזמין</w:t>
      </w:r>
      <w:r>
        <w:rPr>
          <w:rtl/>
        </w:rPr>
        <w:t>.</w:t>
      </w:r>
    </w:p>
    <w:p w:rsidR="00DC2FE4" w:rsidRPr="00440ECF" w:rsidRDefault="00DC2FE4" w:rsidP="00E15155">
      <w:pPr>
        <w:pStyle w:val="af3"/>
        <w:numPr>
          <w:ilvl w:val="2"/>
          <w:numId w:val="49"/>
        </w:numPr>
        <w:spacing w:line="360" w:lineRule="auto"/>
        <w:jc w:val="both"/>
      </w:pPr>
      <w:r>
        <w:rPr>
          <w:rFonts w:hint="eastAsia"/>
          <w:rtl/>
        </w:rPr>
        <w:lastRenderedPageBreak/>
        <w:t>על</w:t>
      </w:r>
      <w:r>
        <w:rPr>
          <w:rtl/>
        </w:rPr>
        <w:t xml:space="preserve"> </w:t>
      </w:r>
      <w:r>
        <w:rPr>
          <w:rFonts w:hint="eastAsia"/>
          <w:rtl/>
        </w:rPr>
        <w:t>הספק</w:t>
      </w:r>
      <w:r>
        <w:rPr>
          <w:rtl/>
        </w:rPr>
        <w:t xml:space="preserve"> </w:t>
      </w:r>
      <w:r>
        <w:rPr>
          <w:rFonts w:hint="eastAsia"/>
          <w:rtl/>
        </w:rPr>
        <w:t>להעביר</w:t>
      </w:r>
      <w:r>
        <w:rPr>
          <w:rtl/>
        </w:rPr>
        <w:t xml:space="preserve">  </w:t>
      </w:r>
      <w:r>
        <w:rPr>
          <w:rFonts w:hint="eastAsia"/>
          <w:rtl/>
        </w:rPr>
        <w:t>למזמין</w:t>
      </w:r>
      <w:r>
        <w:rPr>
          <w:rtl/>
        </w:rPr>
        <w:t xml:space="preserve">, </w:t>
      </w:r>
      <w:r>
        <w:rPr>
          <w:rFonts w:hint="eastAsia"/>
          <w:rtl/>
        </w:rPr>
        <w:t>רשימה</w:t>
      </w:r>
      <w:r>
        <w:rPr>
          <w:rtl/>
        </w:rPr>
        <w:t xml:space="preserve"> </w:t>
      </w:r>
      <w:r>
        <w:rPr>
          <w:rFonts w:hint="eastAsia"/>
          <w:rtl/>
        </w:rPr>
        <w:t>פרטנית</w:t>
      </w:r>
      <w:r>
        <w:rPr>
          <w:rtl/>
        </w:rPr>
        <w:t xml:space="preserve"> </w:t>
      </w:r>
      <w:r>
        <w:rPr>
          <w:rFonts w:hint="eastAsia"/>
          <w:rtl/>
        </w:rPr>
        <w:t>לכל</w:t>
      </w:r>
      <w:r>
        <w:rPr>
          <w:rtl/>
        </w:rPr>
        <w:t xml:space="preserve"> </w:t>
      </w:r>
      <w:r>
        <w:rPr>
          <w:rFonts w:hint="eastAsia"/>
          <w:rtl/>
        </w:rPr>
        <w:t>מכר</w:t>
      </w:r>
      <w:r>
        <w:rPr>
          <w:rtl/>
        </w:rPr>
        <w:t xml:space="preserve"> </w:t>
      </w:r>
      <w:r>
        <w:rPr>
          <w:rFonts w:hint="eastAsia"/>
          <w:rtl/>
        </w:rPr>
        <w:t>בציון</w:t>
      </w:r>
      <w:r>
        <w:rPr>
          <w:rtl/>
        </w:rPr>
        <w:t xml:space="preserve"> </w:t>
      </w:r>
      <w:r>
        <w:rPr>
          <w:rFonts w:hint="eastAsia"/>
          <w:rtl/>
        </w:rPr>
        <w:t>סכום</w:t>
      </w:r>
      <w:r>
        <w:rPr>
          <w:rtl/>
        </w:rPr>
        <w:t xml:space="preserve"> </w:t>
      </w:r>
      <w:r>
        <w:rPr>
          <w:rFonts w:hint="eastAsia"/>
          <w:rtl/>
        </w:rPr>
        <w:t>המכירה</w:t>
      </w:r>
      <w:r>
        <w:rPr>
          <w:rtl/>
        </w:rPr>
        <w:t xml:space="preserve"> </w:t>
      </w:r>
      <w:r>
        <w:rPr>
          <w:rFonts w:hint="eastAsia"/>
          <w:rtl/>
        </w:rPr>
        <w:t>ואחוז</w:t>
      </w:r>
      <w:r>
        <w:rPr>
          <w:rtl/>
        </w:rPr>
        <w:t xml:space="preserve"> </w:t>
      </w:r>
      <w:r>
        <w:rPr>
          <w:rFonts w:hint="eastAsia"/>
          <w:rtl/>
        </w:rPr>
        <w:t>עמלת</w:t>
      </w:r>
      <w:r>
        <w:rPr>
          <w:rtl/>
        </w:rPr>
        <w:t xml:space="preserve"> </w:t>
      </w:r>
      <w:r>
        <w:rPr>
          <w:rFonts w:hint="eastAsia"/>
          <w:rtl/>
        </w:rPr>
        <w:t>המכירה</w:t>
      </w:r>
      <w:r>
        <w:rPr>
          <w:rtl/>
        </w:rPr>
        <w:t xml:space="preserve"> </w:t>
      </w:r>
      <w:r>
        <w:rPr>
          <w:rFonts w:hint="eastAsia"/>
          <w:rtl/>
        </w:rPr>
        <w:t>להן</w:t>
      </w:r>
      <w:r>
        <w:rPr>
          <w:rtl/>
        </w:rPr>
        <w:t xml:space="preserve"> </w:t>
      </w:r>
      <w:r>
        <w:rPr>
          <w:rFonts w:hint="eastAsia"/>
          <w:rtl/>
        </w:rPr>
        <w:t>הוא</w:t>
      </w:r>
      <w:r>
        <w:rPr>
          <w:rtl/>
        </w:rPr>
        <w:t xml:space="preserve"> </w:t>
      </w:r>
      <w:r>
        <w:rPr>
          <w:rFonts w:hint="eastAsia"/>
          <w:rtl/>
        </w:rPr>
        <w:t>זכאי</w:t>
      </w:r>
      <w:r>
        <w:rPr>
          <w:rtl/>
        </w:rPr>
        <w:t xml:space="preserve"> </w:t>
      </w:r>
      <w:r>
        <w:rPr>
          <w:rFonts w:hint="eastAsia"/>
          <w:rtl/>
        </w:rPr>
        <w:t>בגין</w:t>
      </w:r>
      <w:r>
        <w:rPr>
          <w:rtl/>
        </w:rPr>
        <w:t xml:space="preserve"> </w:t>
      </w:r>
      <w:r>
        <w:rPr>
          <w:rFonts w:hint="eastAsia"/>
          <w:rtl/>
        </w:rPr>
        <w:t>מכירת</w:t>
      </w:r>
      <w:r>
        <w:rPr>
          <w:rtl/>
        </w:rPr>
        <w:t xml:space="preserve"> </w:t>
      </w:r>
      <w:r>
        <w:rPr>
          <w:rFonts w:hint="eastAsia"/>
          <w:rtl/>
        </w:rPr>
        <w:t>הטובין</w:t>
      </w:r>
      <w:r>
        <w:rPr>
          <w:rtl/>
        </w:rPr>
        <w:t xml:space="preserve"> </w:t>
      </w:r>
      <w:r>
        <w:rPr>
          <w:rFonts w:hint="eastAsia"/>
          <w:rtl/>
        </w:rPr>
        <w:t>בכפוף</w:t>
      </w:r>
      <w:r>
        <w:rPr>
          <w:rtl/>
        </w:rPr>
        <w:t xml:space="preserve"> </w:t>
      </w:r>
      <w:r>
        <w:rPr>
          <w:rFonts w:hint="eastAsia"/>
          <w:rtl/>
        </w:rPr>
        <w:t>למסמכי</w:t>
      </w:r>
      <w:r>
        <w:rPr>
          <w:rtl/>
        </w:rPr>
        <w:t xml:space="preserve"> </w:t>
      </w:r>
      <w:r>
        <w:rPr>
          <w:rFonts w:hint="eastAsia"/>
          <w:rtl/>
        </w:rPr>
        <w:t>המכרז</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אישור</w:t>
      </w:r>
      <w:r>
        <w:rPr>
          <w:rtl/>
        </w:rPr>
        <w:t xml:space="preserve"> </w:t>
      </w:r>
      <w:r>
        <w:rPr>
          <w:rFonts w:hint="eastAsia"/>
          <w:rtl/>
        </w:rPr>
        <w:t>לתשלום</w:t>
      </w:r>
      <w:r>
        <w:rPr>
          <w:rtl/>
        </w:rPr>
        <w:t>.</w:t>
      </w:r>
    </w:p>
    <w:p w:rsidR="00DC2FE4" w:rsidRPr="00440ECF" w:rsidRDefault="00DC2FE4" w:rsidP="00E15155">
      <w:pPr>
        <w:pStyle w:val="af3"/>
        <w:numPr>
          <w:ilvl w:val="2"/>
          <w:numId w:val="49"/>
        </w:numPr>
        <w:spacing w:line="360" w:lineRule="auto"/>
        <w:jc w:val="both"/>
      </w:pPr>
      <w:r>
        <w:rPr>
          <w:rFonts w:hint="eastAsia"/>
          <w:rtl/>
        </w:rPr>
        <w:t>לאחר</w:t>
      </w:r>
      <w:r>
        <w:rPr>
          <w:rtl/>
        </w:rPr>
        <w:t xml:space="preserve"> </w:t>
      </w:r>
      <w:r>
        <w:rPr>
          <w:rFonts w:hint="eastAsia"/>
          <w:rtl/>
        </w:rPr>
        <w:t>קבלת</w:t>
      </w:r>
      <w:r>
        <w:rPr>
          <w:rtl/>
        </w:rPr>
        <w:t xml:space="preserve"> </w:t>
      </w:r>
      <w:r>
        <w:rPr>
          <w:rFonts w:hint="eastAsia"/>
          <w:rtl/>
        </w:rPr>
        <w:t>אישור</w:t>
      </w:r>
      <w:r>
        <w:rPr>
          <w:rtl/>
        </w:rPr>
        <w:t xml:space="preserve"> </w:t>
      </w:r>
      <w:r>
        <w:rPr>
          <w:rFonts w:hint="eastAsia"/>
          <w:rtl/>
        </w:rPr>
        <w:t>תשלום</w:t>
      </w:r>
      <w:r>
        <w:rPr>
          <w:rtl/>
        </w:rPr>
        <w:t xml:space="preserve">, </w:t>
      </w:r>
      <w:r>
        <w:rPr>
          <w:rFonts w:hint="eastAsia"/>
          <w:rtl/>
        </w:rPr>
        <w:t>על</w:t>
      </w:r>
      <w:r>
        <w:rPr>
          <w:rtl/>
        </w:rPr>
        <w:t xml:space="preserve"> </w:t>
      </w:r>
      <w:r>
        <w:rPr>
          <w:rFonts w:hint="eastAsia"/>
          <w:rtl/>
        </w:rPr>
        <w:t>הספק</w:t>
      </w:r>
      <w:r>
        <w:rPr>
          <w:rtl/>
        </w:rPr>
        <w:t xml:space="preserve"> </w:t>
      </w:r>
      <w:r>
        <w:rPr>
          <w:rFonts w:hint="eastAsia"/>
          <w:rtl/>
        </w:rPr>
        <w:t>להפיק</w:t>
      </w:r>
      <w:r>
        <w:rPr>
          <w:rtl/>
        </w:rPr>
        <w:t xml:space="preserve"> </w:t>
      </w:r>
      <w:r>
        <w:rPr>
          <w:rFonts w:hint="eastAsia"/>
          <w:rtl/>
        </w:rPr>
        <w:t>חשבונית</w:t>
      </w:r>
      <w:r>
        <w:rPr>
          <w:rtl/>
        </w:rPr>
        <w:t xml:space="preserve"> </w:t>
      </w:r>
      <w:r>
        <w:rPr>
          <w:rFonts w:hint="eastAsia"/>
          <w:rtl/>
        </w:rPr>
        <w:t>מס</w:t>
      </w:r>
      <w:r>
        <w:rPr>
          <w:rtl/>
        </w:rPr>
        <w:t xml:space="preserve"> </w:t>
      </w:r>
      <w:r>
        <w:rPr>
          <w:rFonts w:hint="eastAsia"/>
          <w:rtl/>
        </w:rPr>
        <w:t>ולהעביר</w:t>
      </w:r>
      <w:r>
        <w:rPr>
          <w:rtl/>
        </w:rPr>
        <w:t xml:space="preserve"> </w:t>
      </w:r>
      <w:r>
        <w:rPr>
          <w:rFonts w:hint="eastAsia"/>
          <w:rtl/>
        </w:rPr>
        <w:t>לרשות</w:t>
      </w:r>
      <w:r>
        <w:rPr>
          <w:rtl/>
        </w:rPr>
        <w:t xml:space="preserve"> </w:t>
      </w:r>
      <w:r>
        <w:rPr>
          <w:rFonts w:hint="eastAsia"/>
          <w:rtl/>
        </w:rPr>
        <w:t>המיסים</w:t>
      </w:r>
      <w:r>
        <w:rPr>
          <w:rtl/>
        </w:rPr>
        <w:t xml:space="preserve"> </w:t>
      </w:r>
      <w:r>
        <w:rPr>
          <w:rFonts w:hint="eastAsia"/>
          <w:rtl/>
        </w:rPr>
        <w:t>לתשלום</w:t>
      </w:r>
      <w:r>
        <w:rPr>
          <w:rtl/>
        </w:rPr>
        <w:t>.</w:t>
      </w:r>
    </w:p>
    <w:p w:rsidR="00DC2FE4" w:rsidRPr="00440ECF" w:rsidRDefault="00DC2FE4" w:rsidP="00E15155">
      <w:pPr>
        <w:pStyle w:val="af3"/>
        <w:numPr>
          <w:ilvl w:val="2"/>
          <w:numId w:val="49"/>
        </w:numPr>
        <w:spacing w:line="360" w:lineRule="auto"/>
        <w:jc w:val="both"/>
        <w:rPr>
          <w:rtl/>
        </w:rPr>
      </w:pPr>
      <w:r>
        <w:rPr>
          <w:rFonts w:hint="eastAsia"/>
          <w:rtl/>
        </w:rPr>
        <w:t>תשלום</w:t>
      </w:r>
      <w:r>
        <w:rPr>
          <w:rtl/>
        </w:rPr>
        <w:t xml:space="preserve"> </w:t>
      </w:r>
      <w:r>
        <w:rPr>
          <w:rFonts w:hint="eastAsia"/>
          <w:rtl/>
        </w:rPr>
        <w:t>חשבונית</w:t>
      </w:r>
      <w:r>
        <w:rPr>
          <w:rtl/>
        </w:rPr>
        <w:t xml:space="preserve"> </w:t>
      </w:r>
      <w:r>
        <w:rPr>
          <w:rFonts w:hint="eastAsia"/>
          <w:rtl/>
        </w:rPr>
        <w:t>המס</w:t>
      </w:r>
      <w:r>
        <w:rPr>
          <w:rtl/>
        </w:rPr>
        <w:t xml:space="preserve">, </w:t>
      </w:r>
      <w:r>
        <w:rPr>
          <w:rFonts w:hint="eastAsia"/>
          <w:rtl/>
        </w:rPr>
        <w:t>ייעשה</w:t>
      </w:r>
      <w:r>
        <w:rPr>
          <w:rtl/>
        </w:rPr>
        <w:t xml:space="preserve"> </w:t>
      </w:r>
      <w:r>
        <w:rPr>
          <w:rFonts w:hint="eastAsia"/>
          <w:rtl/>
        </w:rPr>
        <w:t>בהתאם</w:t>
      </w:r>
      <w:r>
        <w:rPr>
          <w:rtl/>
        </w:rPr>
        <w:t xml:space="preserve"> </w:t>
      </w:r>
      <w:r>
        <w:rPr>
          <w:rFonts w:hint="eastAsia"/>
          <w:rtl/>
        </w:rPr>
        <w:t>להוראות</w:t>
      </w:r>
      <w:r>
        <w:rPr>
          <w:rtl/>
        </w:rPr>
        <w:t xml:space="preserve"> </w:t>
      </w:r>
      <w:proofErr w:type="spellStart"/>
      <w:r>
        <w:rPr>
          <w:rFonts w:hint="eastAsia"/>
          <w:rtl/>
        </w:rPr>
        <w:t>התכ</w:t>
      </w:r>
      <w:r>
        <w:rPr>
          <w:rtl/>
        </w:rPr>
        <w:t>"</w:t>
      </w:r>
      <w:r>
        <w:rPr>
          <w:rFonts w:hint="eastAsia"/>
          <w:rtl/>
        </w:rPr>
        <w:t>ם</w:t>
      </w:r>
      <w:proofErr w:type="spellEnd"/>
      <w:r>
        <w:rPr>
          <w:rtl/>
        </w:rPr>
        <w:t xml:space="preserve"> </w:t>
      </w:r>
      <w:r>
        <w:rPr>
          <w:rFonts w:hint="eastAsia"/>
          <w:rtl/>
        </w:rPr>
        <w:t>לעניין</w:t>
      </w:r>
      <w:r>
        <w:rPr>
          <w:rtl/>
        </w:rPr>
        <w:t xml:space="preserve"> </w:t>
      </w:r>
      <w:r>
        <w:rPr>
          <w:rFonts w:hint="eastAsia"/>
          <w:rtl/>
        </w:rPr>
        <w:t>מועדי</w:t>
      </w:r>
      <w:r>
        <w:rPr>
          <w:rtl/>
        </w:rPr>
        <w:t xml:space="preserve"> </w:t>
      </w:r>
      <w:r>
        <w:rPr>
          <w:rFonts w:hint="eastAsia"/>
          <w:rtl/>
        </w:rPr>
        <w:t>התשלום</w:t>
      </w:r>
      <w:r>
        <w:rPr>
          <w:rtl/>
        </w:rPr>
        <w:t xml:space="preserve"> </w:t>
      </w:r>
      <w:r>
        <w:rPr>
          <w:rFonts w:hint="eastAsia"/>
          <w:rtl/>
        </w:rPr>
        <w:t>לספקים</w:t>
      </w:r>
      <w:r>
        <w:rPr>
          <w:rtl/>
        </w:rPr>
        <w:t xml:space="preserve">. </w:t>
      </w:r>
    </w:p>
    <w:p w:rsidR="00DC2FE4" w:rsidRPr="00440ECF" w:rsidRDefault="00DC2FE4" w:rsidP="00A40D2A">
      <w:pPr>
        <w:spacing w:line="276" w:lineRule="auto"/>
        <w:jc w:val="center"/>
        <w:rPr>
          <w:b/>
          <w:bCs/>
          <w:sz w:val="28"/>
          <w:szCs w:val="28"/>
          <w:u w:val="single"/>
          <w:rtl/>
        </w:rPr>
      </w:pPr>
    </w:p>
    <w:p w:rsidR="00DC2FE4" w:rsidRPr="00440ECF" w:rsidRDefault="00DC2FE4" w:rsidP="00A364FE">
      <w:pPr>
        <w:rPr>
          <w:rtl/>
        </w:rPr>
      </w:pPr>
      <w:r>
        <w:rPr>
          <w:rFonts w:hint="eastAsia"/>
          <w:rtl/>
        </w:rPr>
        <w:t>דוגמא</w:t>
      </w:r>
      <w:r>
        <w:rPr>
          <w:rtl/>
        </w:rPr>
        <w:t xml:space="preserve"> </w:t>
      </w:r>
      <w:r>
        <w:rPr>
          <w:rFonts w:hint="eastAsia"/>
          <w:rtl/>
        </w:rPr>
        <w:t>נוסח</w:t>
      </w:r>
      <w:r>
        <w:rPr>
          <w:rtl/>
        </w:rPr>
        <w:t xml:space="preserve"> </w:t>
      </w:r>
      <w:r>
        <w:rPr>
          <w:rFonts w:hint="eastAsia"/>
          <w:rtl/>
        </w:rPr>
        <w:t>פרסום</w:t>
      </w:r>
      <w:r>
        <w:rPr>
          <w:rtl/>
        </w:rPr>
        <w:t xml:space="preserve"> </w:t>
      </w:r>
      <w:r>
        <w:rPr>
          <w:rFonts w:hint="eastAsia"/>
          <w:rtl/>
        </w:rPr>
        <w:t>מכרז</w:t>
      </w:r>
      <w:r>
        <w:rPr>
          <w:rtl/>
        </w:rPr>
        <w:t xml:space="preserve"> </w:t>
      </w:r>
      <w:r>
        <w:rPr>
          <w:rFonts w:hint="eastAsia"/>
          <w:rtl/>
        </w:rPr>
        <w:t>בעיתונות</w:t>
      </w:r>
    </w:p>
    <w:p w:rsidR="00DC2FE4" w:rsidRPr="00440ECF" w:rsidRDefault="00A31785" w:rsidP="00A40D2A">
      <w:pPr>
        <w:jc w:val="center"/>
      </w:pPr>
      <w:r>
        <w:rPr>
          <w:noProof/>
        </w:rPr>
        <w:drawing>
          <wp:anchor distT="0" distB="0" distL="114300" distR="114300" simplePos="0" relativeHeight="251652608" behindDoc="1" locked="0" layoutInCell="1" allowOverlap="1" wp14:anchorId="09B765B3" wp14:editId="5BC52C0A">
            <wp:simplePos x="0" y="0"/>
            <wp:positionH relativeFrom="column">
              <wp:posOffset>1871980</wp:posOffset>
            </wp:positionH>
            <wp:positionV relativeFrom="paragraph">
              <wp:posOffset>16510</wp:posOffset>
            </wp:positionV>
            <wp:extent cx="2280285" cy="3451860"/>
            <wp:effectExtent l="0" t="0" r="5715" b="0"/>
            <wp:wrapThrough wrapText="bothSides">
              <wp:wrapPolygon edited="0">
                <wp:start x="0" y="0"/>
                <wp:lineTo x="0" y="21457"/>
                <wp:lineTo x="21474" y="21457"/>
                <wp:lineTo x="21474" y="0"/>
                <wp:lineTo x="0" y="0"/>
              </wp:wrapPolygon>
            </wp:wrapThrough>
            <wp:docPr id="16" name="תמונה 7" descr="20120501_102101_75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descr="20120501_102101_75296"/>
                    <pic:cNvPicPr>
                      <a:picLocks noChangeAspect="1" noChangeArrowheads="1"/>
                    </pic:cNvPicPr>
                  </pic:nvPicPr>
                  <pic:blipFill>
                    <a:blip r:embed="rId17">
                      <a:extLst>
                        <a:ext uri="{28A0092B-C50C-407E-A947-70E740481C1C}">
                          <a14:useLocalDpi xmlns:a14="http://schemas.microsoft.com/office/drawing/2010/main" val="0"/>
                        </a:ext>
                      </a:extLst>
                    </a:blip>
                    <a:srcRect l="22154" t="33937" r="24480" b="6335"/>
                    <a:stretch>
                      <a:fillRect/>
                    </a:stretch>
                  </pic:blipFill>
                  <pic:spPr bwMode="auto">
                    <a:xfrm>
                      <a:off x="0" y="0"/>
                      <a:ext cx="2280285" cy="3451860"/>
                    </a:xfrm>
                    <a:prstGeom prst="rect">
                      <a:avLst/>
                    </a:prstGeom>
                    <a:noFill/>
                  </pic:spPr>
                </pic:pic>
              </a:graphicData>
            </a:graphic>
            <wp14:sizeRelH relativeFrom="page">
              <wp14:pctWidth>0</wp14:pctWidth>
            </wp14:sizeRelH>
            <wp14:sizeRelV relativeFrom="page">
              <wp14:pctHeight>0</wp14:pctHeight>
            </wp14:sizeRelV>
          </wp:anchor>
        </w:drawing>
      </w:r>
    </w:p>
    <w:p w:rsidR="00DC2FE4" w:rsidRPr="00440ECF" w:rsidRDefault="00DC2FE4" w:rsidP="00A40D2A">
      <w:pPr>
        <w:jc w:val="center"/>
        <w:rPr>
          <w:rtl/>
        </w:rPr>
      </w:pPr>
    </w:p>
    <w:p w:rsidR="00DC2FE4" w:rsidRPr="00440ECF" w:rsidRDefault="00DC2FE4" w:rsidP="00A40D2A">
      <w:pPr>
        <w:jc w:val="center"/>
        <w:rPr>
          <w:rtl/>
        </w:rPr>
      </w:pPr>
    </w:p>
    <w:p w:rsidR="00DC2FE4" w:rsidRPr="005A5F46" w:rsidRDefault="00DC2FE4" w:rsidP="00A40D2A">
      <w:pPr>
        <w:jc w:val="center"/>
        <w:rPr>
          <w:rtl/>
        </w:rPr>
      </w:pPr>
    </w:p>
    <w:p w:rsidR="00DC2FE4" w:rsidRPr="00440ECF" w:rsidRDefault="00DC2FE4" w:rsidP="00A40D2A">
      <w:pPr>
        <w:jc w:val="center"/>
        <w:rPr>
          <w:rtl/>
        </w:rPr>
      </w:pPr>
    </w:p>
    <w:p w:rsidR="00DC2FE4" w:rsidRPr="00440ECF" w:rsidRDefault="00DC2FE4" w:rsidP="00A40D2A">
      <w:pPr>
        <w:jc w:val="center"/>
        <w:rPr>
          <w:rtl/>
        </w:rPr>
      </w:pPr>
    </w:p>
    <w:p w:rsidR="00DC2FE4" w:rsidRPr="00440ECF" w:rsidRDefault="00DC2FE4" w:rsidP="00A40D2A">
      <w:pPr>
        <w:jc w:val="center"/>
        <w:rPr>
          <w:rtl/>
        </w:rPr>
      </w:pPr>
    </w:p>
    <w:p w:rsidR="00DC2FE4" w:rsidRPr="00440ECF" w:rsidRDefault="00DC2FE4" w:rsidP="00A40D2A">
      <w:pPr>
        <w:jc w:val="center"/>
        <w:rPr>
          <w:rtl/>
        </w:rPr>
      </w:pPr>
    </w:p>
    <w:p w:rsidR="00DC2FE4" w:rsidRPr="00440ECF" w:rsidRDefault="00DC2FE4" w:rsidP="00A40D2A">
      <w:pPr>
        <w:jc w:val="center"/>
        <w:rPr>
          <w:rtl/>
        </w:rPr>
      </w:pPr>
    </w:p>
    <w:p w:rsidR="00DC2FE4" w:rsidRPr="00440ECF" w:rsidRDefault="00DC2FE4" w:rsidP="00A40D2A">
      <w:pPr>
        <w:jc w:val="center"/>
        <w:rPr>
          <w:rtl/>
        </w:rPr>
      </w:pPr>
    </w:p>
    <w:p w:rsidR="00DC2FE4" w:rsidRPr="00440ECF" w:rsidRDefault="00DC2FE4" w:rsidP="00A40D2A">
      <w:pPr>
        <w:jc w:val="center"/>
        <w:rPr>
          <w:rtl/>
        </w:rPr>
      </w:pPr>
    </w:p>
    <w:p w:rsidR="00DC2FE4" w:rsidRPr="00440ECF" w:rsidRDefault="00DC2FE4" w:rsidP="00A40D2A">
      <w:pPr>
        <w:jc w:val="center"/>
        <w:rPr>
          <w:rtl/>
        </w:rPr>
      </w:pPr>
    </w:p>
    <w:p w:rsidR="00DC2FE4" w:rsidRPr="00440ECF" w:rsidRDefault="00DC2FE4" w:rsidP="00A40D2A">
      <w:pPr>
        <w:jc w:val="center"/>
        <w:rPr>
          <w:rtl/>
        </w:rPr>
      </w:pPr>
    </w:p>
    <w:p w:rsidR="00DC2FE4" w:rsidRPr="00440ECF" w:rsidRDefault="00DC2FE4" w:rsidP="00A40D2A">
      <w:pPr>
        <w:jc w:val="center"/>
        <w:rPr>
          <w:rtl/>
        </w:rPr>
      </w:pPr>
    </w:p>
    <w:p w:rsidR="00DC2FE4" w:rsidRPr="00440ECF" w:rsidRDefault="00DC2FE4" w:rsidP="00A364FE">
      <w:pPr>
        <w:bidi w:val="0"/>
        <w:spacing w:line="240" w:lineRule="auto"/>
        <w:jc w:val="right"/>
        <w:rPr>
          <w:b/>
          <w:bCs/>
          <w:u w:val="single"/>
          <w:rtl/>
        </w:rPr>
      </w:pPr>
    </w:p>
    <w:p w:rsidR="00DC2FE4" w:rsidRPr="00440ECF" w:rsidRDefault="00DC2FE4" w:rsidP="00A364FE">
      <w:pPr>
        <w:bidi w:val="0"/>
        <w:spacing w:line="240" w:lineRule="auto"/>
        <w:jc w:val="right"/>
        <w:rPr>
          <w:rFonts w:ascii="Calibri" w:hAnsi="Calibri"/>
          <w:b/>
          <w:bCs/>
          <w:u w:val="single"/>
          <w:rtl/>
        </w:rPr>
      </w:pPr>
    </w:p>
    <w:p w:rsidR="00DC2FE4" w:rsidRPr="007E606F" w:rsidRDefault="00DC2FE4" w:rsidP="00A364FE">
      <w:pPr>
        <w:bidi w:val="0"/>
        <w:spacing w:line="240" w:lineRule="auto"/>
        <w:jc w:val="right"/>
        <w:rPr>
          <w:rFonts w:ascii="Calibri" w:hAnsi="Calibri"/>
          <w:b/>
          <w:bCs/>
          <w:u w:val="single"/>
          <w:rtl/>
        </w:rPr>
      </w:pPr>
    </w:p>
    <w:p w:rsidR="00DC2FE4" w:rsidRPr="00440ECF" w:rsidRDefault="00DC2FE4" w:rsidP="00A364FE">
      <w:pPr>
        <w:bidi w:val="0"/>
        <w:spacing w:line="240" w:lineRule="auto"/>
        <w:jc w:val="right"/>
        <w:rPr>
          <w:b/>
          <w:bCs/>
          <w:u w:val="single"/>
          <w:rtl/>
        </w:rPr>
      </w:pPr>
    </w:p>
    <w:p w:rsidR="00DC2FE4" w:rsidRPr="00440ECF" w:rsidRDefault="00DC2FE4" w:rsidP="00A364FE">
      <w:pPr>
        <w:bidi w:val="0"/>
        <w:spacing w:line="240" w:lineRule="auto"/>
        <w:jc w:val="right"/>
        <w:rPr>
          <w:b/>
          <w:bCs/>
          <w:u w:val="single"/>
          <w:rtl/>
        </w:rPr>
      </w:pPr>
    </w:p>
    <w:p w:rsidR="00DC2FE4" w:rsidRPr="00440ECF" w:rsidRDefault="00DC2FE4" w:rsidP="00A364FE">
      <w:pPr>
        <w:bidi w:val="0"/>
        <w:spacing w:line="240" w:lineRule="auto"/>
        <w:jc w:val="right"/>
        <w:rPr>
          <w:b/>
          <w:bCs/>
          <w:u w:val="single"/>
          <w:rtl/>
        </w:rPr>
      </w:pPr>
    </w:p>
    <w:p w:rsidR="00DC2FE4" w:rsidRPr="00440ECF" w:rsidRDefault="00DC2FE4" w:rsidP="00A364FE">
      <w:pPr>
        <w:bidi w:val="0"/>
        <w:spacing w:line="240" w:lineRule="auto"/>
        <w:jc w:val="right"/>
        <w:rPr>
          <w:b/>
          <w:bCs/>
          <w:u w:val="single"/>
          <w:rtl/>
        </w:rPr>
      </w:pPr>
    </w:p>
    <w:p w:rsidR="00DC2FE4" w:rsidRPr="00440ECF" w:rsidRDefault="00DC2FE4" w:rsidP="00A364FE">
      <w:pPr>
        <w:bidi w:val="0"/>
        <w:spacing w:line="240" w:lineRule="auto"/>
        <w:jc w:val="right"/>
        <w:rPr>
          <w:b/>
          <w:bCs/>
          <w:u w:val="single"/>
          <w:rtl/>
        </w:rPr>
      </w:pPr>
    </w:p>
    <w:p w:rsidR="00DC2FE4" w:rsidRPr="00440ECF" w:rsidRDefault="00DC2FE4" w:rsidP="00A364FE">
      <w:pPr>
        <w:bidi w:val="0"/>
        <w:spacing w:line="240" w:lineRule="auto"/>
        <w:jc w:val="right"/>
        <w:rPr>
          <w:b/>
          <w:bCs/>
          <w:u w:val="single"/>
          <w:rtl/>
        </w:rPr>
      </w:pPr>
    </w:p>
    <w:p w:rsidR="00DC2FE4" w:rsidRPr="00440ECF" w:rsidRDefault="00DC2FE4" w:rsidP="00A364FE">
      <w:pPr>
        <w:bidi w:val="0"/>
        <w:spacing w:line="240" w:lineRule="auto"/>
        <w:jc w:val="right"/>
        <w:rPr>
          <w:b/>
          <w:bCs/>
          <w:u w:val="single"/>
          <w:rtl/>
        </w:rPr>
      </w:pPr>
    </w:p>
    <w:p w:rsidR="00DC2FE4" w:rsidRPr="00440ECF" w:rsidRDefault="00DC2FE4" w:rsidP="00A364FE">
      <w:pPr>
        <w:bidi w:val="0"/>
        <w:spacing w:line="240" w:lineRule="auto"/>
        <w:jc w:val="right"/>
        <w:rPr>
          <w:b/>
          <w:bCs/>
          <w:u w:val="single"/>
          <w:rtl/>
        </w:rPr>
      </w:pPr>
    </w:p>
    <w:p w:rsidR="00DC2FE4" w:rsidRPr="00440ECF" w:rsidRDefault="00DC2FE4" w:rsidP="00A364FE">
      <w:pPr>
        <w:bidi w:val="0"/>
        <w:spacing w:line="240" w:lineRule="auto"/>
        <w:jc w:val="right"/>
        <w:rPr>
          <w:b/>
          <w:bCs/>
          <w:u w:val="single"/>
          <w:rtl/>
        </w:rPr>
      </w:pPr>
    </w:p>
    <w:p w:rsidR="00DC2FE4" w:rsidRPr="00440ECF" w:rsidRDefault="00DC2FE4" w:rsidP="00A364FE">
      <w:pPr>
        <w:bidi w:val="0"/>
        <w:spacing w:line="240" w:lineRule="auto"/>
        <w:jc w:val="right"/>
        <w:rPr>
          <w:b/>
          <w:bCs/>
          <w:u w:val="single"/>
          <w:rtl/>
        </w:rPr>
      </w:pPr>
    </w:p>
    <w:p w:rsidR="00DC2FE4" w:rsidRPr="00E15155" w:rsidRDefault="00DC2FE4" w:rsidP="00A364FE">
      <w:pPr>
        <w:bidi w:val="0"/>
        <w:spacing w:line="240" w:lineRule="auto"/>
        <w:jc w:val="right"/>
        <w:rPr>
          <w:rFonts w:asciiTheme="minorHAnsi" w:hAnsiTheme="minorHAnsi"/>
          <w:b/>
          <w:bCs/>
          <w:u w:val="single"/>
          <w:rtl/>
        </w:rPr>
      </w:pPr>
    </w:p>
    <w:p w:rsidR="00DC2FE4" w:rsidRPr="00440ECF" w:rsidRDefault="00DC2FE4" w:rsidP="00A364FE">
      <w:pPr>
        <w:bidi w:val="0"/>
        <w:spacing w:line="240" w:lineRule="auto"/>
        <w:jc w:val="right"/>
        <w:rPr>
          <w:b/>
          <w:bCs/>
          <w:u w:val="single"/>
          <w:rtl/>
        </w:rPr>
      </w:pPr>
    </w:p>
    <w:p w:rsidR="00DC2FE4" w:rsidRDefault="00DC2FE4" w:rsidP="00A364FE">
      <w:pPr>
        <w:bidi w:val="0"/>
        <w:spacing w:line="240" w:lineRule="auto"/>
        <w:jc w:val="right"/>
        <w:rPr>
          <w:rFonts w:asciiTheme="minorHAnsi" w:hAnsiTheme="minorHAnsi"/>
          <w:b/>
          <w:bCs/>
          <w:u w:val="single"/>
        </w:rPr>
      </w:pPr>
    </w:p>
    <w:p w:rsidR="00164979" w:rsidRDefault="00164979" w:rsidP="00164979">
      <w:pPr>
        <w:bidi w:val="0"/>
        <w:spacing w:line="240" w:lineRule="auto"/>
        <w:jc w:val="right"/>
        <w:rPr>
          <w:rFonts w:asciiTheme="minorHAnsi" w:hAnsiTheme="minorHAnsi"/>
          <w:b/>
          <w:bCs/>
          <w:u w:val="single"/>
        </w:rPr>
      </w:pPr>
    </w:p>
    <w:p w:rsidR="00164979" w:rsidRDefault="00164979" w:rsidP="00164979">
      <w:pPr>
        <w:bidi w:val="0"/>
        <w:spacing w:line="240" w:lineRule="auto"/>
        <w:jc w:val="right"/>
        <w:rPr>
          <w:rFonts w:asciiTheme="minorHAnsi" w:hAnsiTheme="minorHAnsi"/>
          <w:b/>
          <w:bCs/>
          <w:u w:val="single"/>
        </w:rPr>
      </w:pPr>
    </w:p>
    <w:p w:rsidR="00164979" w:rsidRDefault="00164979" w:rsidP="00164979">
      <w:pPr>
        <w:bidi w:val="0"/>
        <w:spacing w:line="240" w:lineRule="auto"/>
        <w:jc w:val="right"/>
        <w:rPr>
          <w:rFonts w:asciiTheme="minorHAnsi" w:hAnsiTheme="minorHAnsi"/>
          <w:b/>
          <w:bCs/>
          <w:u w:val="single"/>
        </w:rPr>
      </w:pPr>
    </w:p>
    <w:p w:rsidR="00DC2FE4" w:rsidRPr="00440ECF" w:rsidRDefault="00DC2FE4" w:rsidP="00325AAD">
      <w:pPr>
        <w:bidi w:val="0"/>
        <w:spacing w:line="240" w:lineRule="auto"/>
        <w:rPr>
          <w:rFonts w:ascii="Calibri" w:hAnsi="Calibri"/>
          <w:b/>
          <w:bCs/>
          <w:u w:val="single"/>
          <w:rtl/>
        </w:rPr>
      </w:pPr>
    </w:p>
    <w:p w:rsidR="00DC2FE4" w:rsidRPr="00440ECF" w:rsidRDefault="00DC2FE4" w:rsidP="00A364FE">
      <w:pPr>
        <w:bidi w:val="0"/>
        <w:spacing w:line="240" w:lineRule="auto"/>
        <w:jc w:val="right"/>
        <w:rPr>
          <w:b/>
          <w:bCs/>
          <w:u w:val="single"/>
          <w:rtl/>
        </w:rPr>
      </w:pPr>
    </w:p>
    <w:p w:rsidR="00DC2FE4" w:rsidRPr="00440ECF" w:rsidRDefault="00DC2FE4" w:rsidP="00A364FE">
      <w:pPr>
        <w:bidi w:val="0"/>
        <w:spacing w:line="240" w:lineRule="auto"/>
        <w:jc w:val="right"/>
        <w:rPr>
          <w:b/>
          <w:bCs/>
          <w:u w:val="single"/>
          <w:rtl/>
        </w:rPr>
      </w:pPr>
    </w:p>
    <w:p w:rsidR="00DC2FE4" w:rsidRPr="00E15155" w:rsidRDefault="00DC2FE4" w:rsidP="00E15155">
      <w:pPr>
        <w:pStyle w:val="13"/>
        <w:numPr>
          <w:ilvl w:val="0"/>
          <w:numId w:val="38"/>
        </w:numPr>
        <w:jc w:val="both"/>
        <w:rPr>
          <w:rtl/>
        </w:rPr>
      </w:pPr>
      <w:r w:rsidRPr="00E15155">
        <w:rPr>
          <w:rFonts w:hint="eastAsia"/>
          <w:rtl/>
        </w:rPr>
        <w:t>נספח</w:t>
      </w:r>
      <w:r w:rsidRPr="00E15155">
        <w:rPr>
          <w:rtl/>
        </w:rPr>
        <w:t xml:space="preserve"> ג' 3: טופס דיווח על תשלום תמורה בגין פינוי, הובלה והשמדת טובין לחודש</w:t>
      </w:r>
    </w:p>
    <w:tbl>
      <w:tblPr>
        <w:bidiVisual/>
        <w:tblW w:w="10349" w:type="dxa"/>
        <w:tblInd w:w="-936" w:type="dxa"/>
        <w:tblLayout w:type="fixed"/>
        <w:tblLook w:val="0000" w:firstRow="0" w:lastRow="0" w:firstColumn="0" w:lastColumn="0" w:noHBand="0" w:noVBand="0"/>
      </w:tblPr>
      <w:tblGrid>
        <w:gridCol w:w="5197"/>
        <w:gridCol w:w="757"/>
        <w:gridCol w:w="3112"/>
        <w:gridCol w:w="1283"/>
      </w:tblGrid>
      <w:tr w:rsidR="00DC2FE4" w:rsidRPr="00440ECF" w:rsidTr="00C10E8D">
        <w:trPr>
          <w:cantSplit/>
        </w:trPr>
        <w:tc>
          <w:tcPr>
            <w:tcW w:w="10349" w:type="dxa"/>
            <w:gridSpan w:val="4"/>
          </w:tcPr>
          <w:p w:rsidR="00DC2FE4" w:rsidRPr="00440ECF" w:rsidRDefault="00DC2FE4" w:rsidP="00C10E8D">
            <w:pPr>
              <w:tabs>
                <w:tab w:val="center" w:pos="4153"/>
                <w:tab w:val="right" w:pos="8306"/>
              </w:tabs>
              <w:jc w:val="center"/>
              <w:rPr>
                <w:rFonts w:ascii="Tahoma" w:hAnsi="Tahoma"/>
                <w:rtl/>
              </w:rPr>
            </w:pPr>
            <w:r>
              <w:rPr>
                <w:rFonts w:ascii="Tahoma" w:hAnsi="Tahoma"/>
                <w:b/>
                <w:bCs/>
                <w:sz w:val="22"/>
                <w:szCs w:val="22"/>
                <w:rtl/>
              </w:rPr>
              <w:t xml:space="preserve">טופס דיווח על תשלום תמורה בגין השמדת פריטים לחודש </w:t>
            </w:r>
          </w:p>
        </w:tc>
      </w:tr>
      <w:tr w:rsidR="00DC2FE4" w:rsidRPr="00440ECF" w:rsidTr="00C10E8D">
        <w:trPr>
          <w:cantSplit/>
          <w:trHeight w:hRule="exact" w:val="100"/>
        </w:trPr>
        <w:tc>
          <w:tcPr>
            <w:tcW w:w="5197" w:type="dxa"/>
            <w:tcBorders>
              <w:right w:val="single" w:sz="4" w:space="0" w:color="auto"/>
            </w:tcBorders>
            <w:vAlign w:val="bottom"/>
          </w:tcPr>
          <w:p w:rsidR="00DC2FE4" w:rsidRPr="00440ECF" w:rsidRDefault="00DC2FE4" w:rsidP="00C10E8D">
            <w:pPr>
              <w:tabs>
                <w:tab w:val="center" w:pos="4153"/>
                <w:tab w:val="right" w:pos="8306"/>
              </w:tabs>
              <w:rPr>
                <w:rFonts w:ascii="Tahoma" w:hAnsi="Tahoma"/>
                <w:b/>
                <w:bCs/>
                <w:szCs w:val="28"/>
                <w:rtl/>
              </w:rPr>
            </w:pPr>
          </w:p>
        </w:tc>
        <w:tc>
          <w:tcPr>
            <w:tcW w:w="757" w:type="dxa"/>
            <w:tcBorders>
              <w:left w:val="nil"/>
            </w:tcBorders>
            <w:vAlign w:val="bottom"/>
          </w:tcPr>
          <w:p w:rsidR="00DC2FE4" w:rsidRPr="00440ECF" w:rsidRDefault="00DC2FE4" w:rsidP="00C10E8D">
            <w:pPr>
              <w:tabs>
                <w:tab w:val="center" w:pos="4153"/>
                <w:tab w:val="right" w:pos="8306"/>
              </w:tabs>
              <w:rPr>
                <w:rFonts w:ascii="Tahoma" w:hAnsi="Tahoma"/>
                <w:rtl/>
              </w:rPr>
            </w:pPr>
          </w:p>
        </w:tc>
        <w:tc>
          <w:tcPr>
            <w:tcW w:w="3112" w:type="dxa"/>
            <w:tcBorders>
              <w:left w:val="nil"/>
            </w:tcBorders>
            <w:vAlign w:val="bottom"/>
          </w:tcPr>
          <w:p w:rsidR="00DC2FE4" w:rsidRPr="00440ECF" w:rsidRDefault="00DC2FE4" w:rsidP="00C10E8D">
            <w:pPr>
              <w:tabs>
                <w:tab w:val="center" w:pos="4153"/>
                <w:tab w:val="right" w:pos="8306"/>
              </w:tabs>
              <w:jc w:val="center"/>
              <w:rPr>
                <w:rFonts w:ascii="Tahoma" w:hAnsi="Tahoma"/>
                <w:rtl/>
              </w:rPr>
            </w:pPr>
          </w:p>
        </w:tc>
        <w:tc>
          <w:tcPr>
            <w:tcW w:w="1283" w:type="dxa"/>
            <w:tcBorders>
              <w:left w:val="nil"/>
            </w:tcBorders>
            <w:vAlign w:val="bottom"/>
          </w:tcPr>
          <w:p w:rsidR="00DC2FE4" w:rsidRPr="00440ECF" w:rsidRDefault="00DC2FE4" w:rsidP="00C10E8D">
            <w:pPr>
              <w:tabs>
                <w:tab w:val="center" w:pos="4153"/>
                <w:tab w:val="right" w:pos="8306"/>
              </w:tabs>
              <w:rPr>
                <w:rFonts w:ascii="Tahoma" w:hAnsi="Tahoma"/>
                <w:rtl/>
              </w:rPr>
            </w:pPr>
          </w:p>
        </w:tc>
      </w:tr>
      <w:tr w:rsidR="00DC2FE4" w:rsidRPr="00440ECF" w:rsidTr="00C10E8D">
        <w:trPr>
          <w:cantSplit/>
        </w:trPr>
        <w:tc>
          <w:tcPr>
            <w:tcW w:w="5197" w:type="dxa"/>
            <w:tcBorders>
              <w:right w:val="single" w:sz="4" w:space="0" w:color="auto"/>
            </w:tcBorders>
            <w:vAlign w:val="bottom"/>
          </w:tcPr>
          <w:p w:rsidR="00DC2FE4" w:rsidRPr="00440ECF" w:rsidRDefault="00DC2FE4" w:rsidP="00C10E8D">
            <w:pPr>
              <w:tabs>
                <w:tab w:val="center" w:pos="4153"/>
                <w:tab w:val="right" w:pos="8306"/>
              </w:tabs>
              <w:rPr>
                <w:rFonts w:ascii="Tahoma" w:hAnsi="Tahoma"/>
                <w:szCs w:val="20"/>
                <w:rtl/>
              </w:rPr>
            </w:pPr>
          </w:p>
        </w:tc>
        <w:tc>
          <w:tcPr>
            <w:tcW w:w="757" w:type="dxa"/>
            <w:tcBorders>
              <w:left w:val="nil"/>
            </w:tcBorders>
            <w:vAlign w:val="bottom"/>
          </w:tcPr>
          <w:p w:rsidR="00DC2FE4" w:rsidRPr="00440ECF" w:rsidRDefault="00DC2FE4" w:rsidP="00C10E8D">
            <w:pPr>
              <w:tabs>
                <w:tab w:val="center" w:pos="4153"/>
                <w:tab w:val="right" w:pos="8306"/>
              </w:tabs>
              <w:rPr>
                <w:rFonts w:ascii="Tahoma" w:hAnsi="Tahoma"/>
                <w:rtl/>
              </w:rPr>
            </w:pPr>
          </w:p>
        </w:tc>
        <w:tc>
          <w:tcPr>
            <w:tcW w:w="3112" w:type="dxa"/>
            <w:vMerge w:val="restart"/>
            <w:tcBorders>
              <w:left w:val="nil"/>
              <w:bottom w:val="single" w:sz="4" w:space="0" w:color="auto"/>
            </w:tcBorders>
            <w:vAlign w:val="bottom"/>
          </w:tcPr>
          <w:p w:rsidR="00DC2FE4" w:rsidRPr="00440ECF" w:rsidRDefault="00DC2FE4" w:rsidP="00C10E8D">
            <w:pPr>
              <w:tabs>
                <w:tab w:val="center" w:pos="4153"/>
                <w:tab w:val="right" w:pos="8306"/>
              </w:tabs>
              <w:jc w:val="center"/>
              <w:rPr>
                <w:rFonts w:ascii="Tahoma" w:hAnsi="Tahoma"/>
                <w:rtl/>
              </w:rPr>
            </w:pPr>
            <w:r>
              <w:rPr>
                <w:rFonts w:ascii="Tahoma" w:hAnsi="Tahoma"/>
                <w:sz w:val="22"/>
                <w:szCs w:val="22"/>
                <w:rtl/>
              </w:rPr>
              <w:fldChar w:fldCharType="begin">
                <w:ffData>
                  <w:name w:val="טקסט1"/>
                  <w:enabled/>
                  <w:calcOnExit w:val="0"/>
                  <w:textInput/>
                </w:ffData>
              </w:fldChar>
            </w:r>
            <w:r>
              <w:rPr>
                <w:rFonts w:ascii="Tahoma" w:hAnsi="Tahoma"/>
                <w:sz w:val="22"/>
                <w:szCs w:val="22"/>
                <w:rtl/>
              </w:rPr>
              <w:instrText xml:space="preserve"> </w:instrText>
            </w:r>
            <w:r>
              <w:rPr>
                <w:rFonts w:ascii="Tahoma" w:hAnsi="Tahoma"/>
                <w:sz w:val="22"/>
                <w:szCs w:val="22"/>
              </w:rPr>
              <w:instrText>FORMTEXT</w:instrText>
            </w:r>
            <w:r>
              <w:rPr>
                <w:rFonts w:ascii="Tahoma" w:hAnsi="Tahoma"/>
                <w:sz w:val="22"/>
                <w:szCs w:val="22"/>
                <w:rtl/>
              </w:rPr>
              <w:instrText xml:space="preserve"> </w:instrText>
            </w:r>
            <w:r>
              <w:rPr>
                <w:rFonts w:ascii="Tahoma" w:hAnsi="Tahoma"/>
                <w:sz w:val="22"/>
                <w:szCs w:val="22"/>
                <w:rtl/>
              </w:rPr>
            </w:r>
            <w:r>
              <w:rPr>
                <w:rFonts w:ascii="Tahoma" w:hAnsi="Tahoma"/>
                <w:sz w:val="22"/>
                <w:szCs w:val="22"/>
                <w:rtl/>
              </w:rPr>
              <w:fldChar w:fldCharType="separate"/>
            </w:r>
            <w:r>
              <w:rPr>
                <w:rFonts w:ascii="Tahoma" w:hAnsi="Tahoma" w:hint="cs"/>
                <w:sz w:val="22"/>
                <w:szCs w:val="22"/>
                <w:rtl/>
              </w:rPr>
              <w:t> </w:t>
            </w:r>
            <w:r>
              <w:rPr>
                <w:rFonts w:ascii="Tahoma" w:hAnsi="Tahoma" w:hint="cs"/>
                <w:sz w:val="22"/>
                <w:szCs w:val="22"/>
                <w:rtl/>
              </w:rPr>
              <w:t> </w:t>
            </w:r>
            <w:r>
              <w:rPr>
                <w:rFonts w:ascii="Tahoma" w:hAnsi="Tahoma" w:hint="cs"/>
                <w:sz w:val="22"/>
                <w:szCs w:val="22"/>
                <w:rtl/>
              </w:rPr>
              <w:t> </w:t>
            </w:r>
            <w:r>
              <w:rPr>
                <w:rFonts w:ascii="Tahoma" w:hAnsi="Tahoma" w:hint="cs"/>
                <w:sz w:val="22"/>
                <w:szCs w:val="22"/>
                <w:rtl/>
              </w:rPr>
              <w:t> </w:t>
            </w:r>
            <w:r>
              <w:rPr>
                <w:rFonts w:ascii="Tahoma" w:hAnsi="Tahoma" w:hint="cs"/>
                <w:sz w:val="22"/>
                <w:szCs w:val="22"/>
                <w:rtl/>
              </w:rPr>
              <w:t> </w:t>
            </w:r>
            <w:r>
              <w:rPr>
                <w:rFonts w:ascii="Tahoma" w:hAnsi="Tahoma"/>
                <w:sz w:val="22"/>
                <w:szCs w:val="22"/>
                <w:rtl/>
              </w:rPr>
              <w:fldChar w:fldCharType="end"/>
            </w:r>
          </w:p>
        </w:tc>
        <w:tc>
          <w:tcPr>
            <w:tcW w:w="1283" w:type="dxa"/>
            <w:tcBorders>
              <w:left w:val="nil"/>
            </w:tcBorders>
            <w:vAlign w:val="bottom"/>
          </w:tcPr>
          <w:p w:rsidR="00DC2FE4" w:rsidRPr="00440ECF" w:rsidRDefault="00DC2FE4" w:rsidP="00C10E8D">
            <w:pPr>
              <w:tabs>
                <w:tab w:val="center" w:pos="4153"/>
                <w:tab w:val="right" w:pos="8306"/>
              </w:tabs>
              <w:rPr>
                <w:rFonts w:ascii="Tahoma" w:hAnsi="Tahoma"/>
                <w:rtl/>
              </w:rPr>
            </w:pPr>
          </w:p>
        </w:tc>
      </w:tr>
      <w:tr w:rsidR="00DC2FE4" w:rsidRPr="00440ECF" w:rsidTr="00C10E8D">
        <w:trPr>
          <w:cantSplit/>
          <w:trHeight w:hRule="exact" w:val="100"/>
        </w:trPr>
        <w:tc>
          <w:tcPr>
            <w:tcW w:w="5197" w:type="dxa"/>
            <w:tcBorders>
              <w:right w:val="single" w:sz="4" w:space="0" w:color="auto"/>
            </w:tcBorders>
            <w:vAlign w:val="bottom"/>
          </w:tcPr>
          <w:p w:rsidR="00DC2FE4" w:rsidRPr="00440ECF" w:rsidRDefault="00DC2FE4" w:rsidP="00C10E8D">
            <w:pPr>
              <w:tabs>
                <w:tab w:val="center" w:pos="4153"/>
                <w:tab w:val="right" w:pos="8306"/>
              </w:tabs>
              <w:rPr>
                <w:rFonts w:ascii="Tahoma" w:hAnsi="Tahoma"/>
                <w:b/>
                <w:bCs/>
                <w:szCs w:val="28"/>
                <w:rtl/>
              </w:rPr>
            </w:pPr>
          </w:p>
        </w:tc>
        <w:tc>
          <w:tcPr>
            <w:tcW w:w="757" w:type="dxa"/>
            <w:tcBorders>
              <w:left w:val="nil"/>
            </w:tcBorders>
            <w:vAlign w:val="bottom"/>
          </w:tcPr>
          <w:p w:rsidR="00DC2FE4" w:rsidRPr="00440ECF" w:rsidRDefault="00DC2FE4" w:rsidP="00C10E8D">
            <w:pPr>
              <w:tabs>
                <w:tab w:val="center" w:pos="4153"/>
                <w:tab w:val="right" w:pos="8306"/>
              </w:tabs>
              <w:rPr>
                <w:rFonts w:ascii="Tahoma" w:hAnsi="Tahoma"/>
                <w:rtl/>
              </w:rPr>
            </w:pPr>
          </w:p>
        </w:tc>
        <w:tc>
          <w:tcPr>
            <w:tcW w:w="3112" w:type="dxa"/>
            <w:vMerge/>
            <w:tcBorders>
              <w:left w:val="nil"/>
              <w:bottom w:val="single" w:sz="4" w:space="0" w:color="auto"/>
            </w:tcBorders>
            <w:vAlign w:val="bottom"/>
          </w:tcPr>
          <w:p w:rsidR="00DC2FE4" w:rsidRPr="00440ECF" w:rsidRDefault="00DC2FE4" w:rsidP="00C10E8D">
            <w:pPr>
              <w:tabs>
                <w:tab w:val="center" w:pos="4153"/>
                <w:tab w:val="right" w:pos="8306"/>
              </w:tabs>
              <w:jc w:val="center"/>
              <w:rPr>
                <w:rFonts w:ascii="Tahoma" w:hAnsi="Tahoma"/>
                <w:rtl/>
              </w:rPr>
            </w:pPr>
          </w:p>
        </w:tc>
        <w:tc>
          <w:tcPr>
            <w:tcW w:w="1283" w:type="dxa"/>
            <w:tcBorders>
              <w:left w:val="nil"/>
            </w:tcBorders>
            <w:vAlign w:val="bottom"/>
          </w:tcPr>
          <w:p w:rsidR="00DC2FE4" w:rsidRPr="00440ECF" w:rsidRDefault="00DC2FE4" w:rsidP="00C10E8D">
            <w:pPr>
              <w:tabs>
                <w:tab w:val="center" w:pos="4153"/>
                <w:tab w:val="right" w:pos="8306"/>
              </w:tabs>
              <w:rPr>
                <w:rFonts w:ascii="Tahoma" w:hAnsi="Tahoma"/>
                <w:rtl/>
              </w:rPr>
            </w:pPr>
          </w:p>
        </w:tc>
      </w:tr>
      <w:tr w:rsidR="00DC2FE4" w:rsidRPr="00440ECF" w:rsidTr="00C10E8D">
        <w:trPr>
          <w:cantSplit/>
          <w:trHeight w:val="225"/>
        </w:trPr>
        <w:tc>
          <w:tcPr>
            <w:tcW w:w="5197" w:type="dxa"/>
            <w:vAlign w:val="bottom"/>
          </w:tcPr>
          <w:p w:rsidR="00DC2FE4" w:rsidRPr="00440ECF" w:rsidRDefault="00DC2FE4" w:rsidP="00C10E8D">
            <w:pPr>
              <w:tabs>
                <w:tab w:val="center" w:pos="4153"/>
                <w:tab w:val="right" w:pos="8306"/>
              </w:tabs>
              <w:rPr>
                <w:rFonts w:ascii="Tahoma" w:hAnsi="Tahoma"/>
                <w:b/>
                <w:bCs/>
                <w:rtl/>
              </w:rPr>
            </w:pPr>
          </w:p>
        </w:tc>
        <w:tc>
          <w:tcPr>
            <w:tcW w:w="757" w:type="dxa"/>
            <w:tcBorders>
              <w:left w:val="single" w:sz="4" w:space="0" w:color="auto"/>
            </w:tcBorders>
            <w:vAlign w:val="bottom"/>
          </w:tcPr>
          <w:p w:rsidR="00DC2FE4" w:rsidRPr="00440ECF" w:rsidRDefault="00DC2FE4" w:rsidP="00C10E8D">
            <w:pPr>
              <w:tabs>
                <w:tab w:val="center" w:pos="4153"/>
                <w:tab w:val="right" w:pos="8306"/>
              </w:tabs>
              <w:jc w:val="center"/>
              <w:rPr>
                <w:rFonts w:ascii="Tahoma" w:hAnsi="Tahoma"/>
                <w:rtl/>
              </w:rPr>
            </w:pPr>
          </w:p>
        </w:tc>
        <w:tc>
          <w:tcPr>
            <w:tcW w:w="3112" w:type="dxa"/>
            <w:vAlign w:val="bottom"/>
          </w:tcPr>
          <w:p w:rsidR="00DC2FE4" w:rsidRPr="00440ECF" w:rsidRDefault="00DC2FE4" w:rsidP="00C10E8D">
            <w:pPr>
              <w:tabs>
                <w:tab w:val="center" w:pos="4153"/>
                <w:tab w:val="right" w:pos="8306"/>
              </w:tabs>
              <w:jc w:val="center"/>
              <w:rPr>
                <w:rFonts w:ascii="Tahoma" w:hAnsi="Tahoma"/>
                <w:rtl/>
              </w:rPr>
            </w:pPr>
            <w:r>
              <w:rPr>
                <w:rFonts w:ascii="Tahoma" w:hAnsi="Tahoma"/>
                <w:sz w:val="22"/>
                <w:szCs w:val="22"/>
                <w:rtl/>
              </w:rPr>
              <w:t xml:space="preserve">מספר ההזמנה </w:t>
            </w:r>
          </w:p>
        </w:tc>
        <w:tc>
          <w:tcPr>
            <w:tcW w:w="1283" w:type="dxa"/>
            <w:vAlign w:val="bottom"/>
          </w:tcPr>
          <w:p w:rsidR="00DC2FE4" w:rsidRPr="00440ECF" w:rsidRDefault="00DC2FE4" w:rsidP="00C10E8D">
            <w:pPr>
              <w:tabs>
                <w:tab w:val="center" w:pos="4153"/>
                <w:tab w:val="right" w:pos="8306"/>
              </w:tabs>
              <w:jc w:val="center"/>
              <w:rPr>
                <w:rFonts w:ascii="Tahoma" w:hAnsi="Tahoma"/>
                <w:rtl/>
              </w:rPr>
            </w:pPr>
          </w:p>
        </w:tc>
      </w:tr>
      <w:tr w:rsidR="00DC2FE4" w:rsidRPr="00440ECF" w:rsidTr="00C10E8D">
        <w:trPr>
          <w:cantSplit/>
        </w:trPr>
        <w:tc>
          <w:tcPr>
            <w:tcW w:w="10349" w:type="dxa"/>
            <w:gridSpan w:val="4"/>
            <w:tcBorders>
              <w:top w:val="single" w:sz="4" w:space="0" w:color="auto"/>
              <w:bottom w:val="single" w:sz="4" w:space="0" w:color="auto"/>
            </w:tcBorders>
            <w:vAlign w:val="bottom"/>
          </w:tcPr>
          <w:p w:rsidR="00DC2FE4" w:rsidRPr="00440ECF" w:rsidRDefault="00DC2FE4" w:rsidP="00C10E8D">
            <w:pPr>
              <w:tabs>
                <w:tab w:val="center" w:pos="4153"/>
                <w:tab w:val="right" w:pos="8306"/>
              </w:tabs>
              <w:jc w:val="center"/>
              <w:rPr>
                <w:rFonts w:ascii="Tahoma" w:hAnsi="Tahoma"/>
                <w:b/>
                <w:bCs/>
                <w:szCs w:val="20"/>
                <w:rtl/>
              </w:rPr>
            </w:pPr>
            <w:r>
              <w:rPr>
                <w:rFonts w:ascii="Tahoma" w:hAnsi="Tahoma"/>
                <w:b/>
                <w:bCs/>
                <w:sz w:val="22"/>
                <w:szCs w:val="20"/>
                <w:rtl/>
              </w:rPr>
              <w:t>הטופס ימולא במקור + 2 העתקים</w:t>
            </w:r>
          </w:p>
        </w:tc>
      </w:tr>
    </w:tbl>
    <w:p w:rsidR="00DC2FE4" w:rsidRPr="00440ECF" w:rsidRDefault="00DC2FE4" w:rsidP="00003C5E">
      <w:pPr>
        <w:rPr>
          <w:rFonts w:ascii="Tahoma" w:hAnsi="Tahoma"/>
          <w:sz w:val="22"/>
          <w:rtl/>
        </w:rPr>
      </w:pPr>
    </w:p>
    <w:tbl>
      <w:tblPr>
        <w:bidiVisual/>
        <w:tblW w:w="10349" w:type="dxa"/>
        <w:tblInd w:w="-936" w:type="dxa"/>
        <w:tblLayout w:type="fixed"/>
        <w:tblLook w:val="0000" w:firstRow="0" w:lastRow="0" w:firstColumn="0" w:lastColumn="0" w:noHBand="0" w:noVBand="0"/>
      </w:tblPr>
      <w:tblGrid>
        <w:gridCol w:w="284"/>
        <w:gridCol w:w="283"/>
        <w:gridCol w:w="284"/>
        <w:gridCol w:w="708"/>
        <w:gridCol w:w="426"/>
        <w:gridCol w:w="425"/>
        <w:gridCol w:w="992"/>
        <w:gridCol w:w="284"/>
        <w:gridCol w:w="425"/>
        <w:gridCol w:w="277"/>
        <w:gridCol w:w="229"/>
        <w:gridCol w:w="203"/>
        <w:gridCol w:w="425"/>
        <w:gridCol w:w="65"/>
        <w:gridCol w:w="77"/>
        <w:gridCol w:w="1842"/>
        <w:gridCol w:w="278"/>
        <w:gridCol w:w="248"/>
        <w:gridCol w:w="183"/>
        <w:gridCol w:w="567"/>
        <w:gridCol w:w="1560"/>
        <w:gridCol w:w="284"/>
      </w:tblGrid>
      <w:tr w:rsidR="00DC2FE4" w:rsidRPr="00440ECF" w:rsidTr="00C10E8D">
        <w:trPr>
          <w:cantSplit/>
          <w:trHeight w:hRule="exact" w:val="200"/>
        </w:trPr>
        <w:tc>
          <w:tcPr>
            <w:tcW w:w="10349" w:type="dxa"/>
            <w:gridSpan w:val="22"/>
            <w:tcBorders>
              <w:top w:val="single" w:sz="12" w:space="0" w:color="auto"/>
              <w:left w:val="single" w:sz="12" w:space="0" w:color="auto"/>
              <w:right w:val="single" w:sz="12" w:space="0" w:color="auto"/>
            </w:tcBorders>
            <w:vAlign w:val="bottom"/>
          </w:tcPr>
          <w:p w:rsidR="00DC2FE4" w:rsidRPr="00440ECF" w:rsidRDefault="00DC2FE4" w:rsidP="00C10E8D">
            <w:pPr>
              <w:rPr>
                <w:rFonts w:ascii="Tahoma" w:hAnsi="Tahoma"/>
                <w:rtl/>
              </w:rPr>
            </w:pPr>
          </w:p>
        </w:tc>
      </w:tr>
      <w:tr w:rsidR="00DC2FE4" w:rsidRPr="00440ECF" w:rsidTr="00C10E8D">
        <w:trPr>
          <w:cantSplit/>
        </w:trPr>
        <w:tc>
          <w:tcPr>
            <w:tcW w:w="567" w:type="dxa"/>
            <w:gridSpan w:val="2"/>
            <w:tcBorders>
              <w:left w:val="single" w:sz="12" w:space="0" w:color="auto"/>
            </w:tcBorders>
            <w:vAlign w:val="bottom"/>
          </w:tcPr>
          <w:p w:rsidR="00DC2FE4" w:rsidRPr="00440ECF" w:rsidRDefault="00DC2FE4" w:rsidP="00C10E8D">
            <w:pPr>
              <w:rPr>
                <w:rFonts w:ascii="Tahoma" w:hAnsi="Tahoma"/>
                <w:b/>
                <w:bCs/>
                <w:szCs w:val="28"/>
                <w:rtl/>
              </w:rPr>
            </w:pPr>
            <w:r>
              <w:rPr>
                <w:rFonts w:ascii="Tahoma" w:hAnsi="Tahoma"/>
                <w:b/>
                <w:bCs/>
                <w:sz w:val="22"/>
                <w:szCs w:val="28"/>
                <w:rtl/>
              </w:rPr>
              <w:t>א.</w:t>
            </w:r>
          </w:p>
        </w:tc>
        <w:tc>
          <w:tcPr>
            <w:tcW w:w="3544" w:type="dxa"/>
            <w:gridSpan w:val="7"/>
            <w:vAlign w:val="bottom"/>
          </w:tcPr>
          <w:p w:rsidR="00DC2FE4" w:rsidRPr="00440ECF" w:rsidRDefault="00DC2FE4" w:rsidP="00C965BA">
            <w:pPr>
              <w:keepNext/>
              <w:outlineLvl w:val="0"/>
              <w:rPr>
                <w:rFonts w:ascii="Tahoma" w:hAnsi="Tahoma"/>
                <w:b/>
                <w:bCs/>
                <w:rtl/>
              </w:rPr>
            </w:pPr>
            <w:r>
              <w:rPr>
                <w:rFonts w:ascii="Tahoma" w:hAnsi="Tahoma"/>
                <w:b/>
                <w:bCs/>
                <w:sz w:val="22"/>
                <w:szCs w:val="22"/>
                <w:rtl/>
              </w:rPr>
              <w:t>אל: נציג רשות המסים בישראל</w:t>
            </w:r>
          </w:p>
        </w:tc>
        <w:tc>
          <w:tcPr>
            <w:tcW w:w="3118" w:type="dxa"/>
            <w:gridSpan w:val="7"/>
            <w:tcBorders>
              <w:bottom w:val="single" w:sz="2" w:space="0" w:color="auto"/>
            </w:tcBorders>
            <w:vAlign w:val="bottom"/>
          </w:tcPr>
          <w:p w:rsidR="00DC2FE4" w:rsidRPr="00440ECF" w:rsidRDefault="00DC2FE4" w:rsidP="00C10E8D">
            <w:pPr>
              <w:rPr>
                <w:rFonts w:ascii="Tahoma" w:hAnsi="Tahoma"/>
                <w:rtl/>
              </w:rPr>
            </w:pPr>
            <w:r>
              <w:rPr>
                <w:rFonts w:ascii="Tahoma" w:hAnsi="Tahoma"/>
                <w:sz w:val="22"/>
                <w:szCs w:val="22"/>
                <w:rtl/>
              </w:rPr>
              <w:fldChar w:fldCharType="begin">
                <w:ffData>
                  <w:name w:val="טקסט2"/>
                  <w:enabled/>
                  <w:calcOnExit w:val="0"/>
                  <w:textInput/>
                </w:ffData>
              </w:fldChar>
            </w:r>
            <w:r>
              <w:rPr>
                <w:rFonts w:ascii="Tahoma" w:hAnsi="Tahoma"/>
                <w:sz w:val="22"/>
                <w:szCs w:val="22"/>
                <w:rtl/>
              </w:rPr>
              <w:instrText xml:space="preserve"> </w:instrText>
            </w:r>
            <w:r>
              <w:rPr>
                <w:rFonts w:ascii="Tahoma" w:hAnsi="Tahoma"/>
                <w:sz w:val="22"/>
                <w:szCs w:val="22"/>
              </w:rPr>
              <w:instrText>FORMTEXT</w:instrText>
            </w:r>
            <w:r>
              <w:rPr>
                <w:rFonts w:ascii="Tahoma" w:hAnsi="Tahoma"/>
                <w:sz w:val="22"/>
                <w:szCs w:val="22"/>
                <w:rtl/>
              </w:rPr>
              <w:instrText xml:space="preserve"> </w:instrText>
            </w:r>
            <w:r>
              <w:rPr>
                <w:rFonts w:ascii="Tahoma" w:hAnsi="Tahoma"/>
                <w:sz w:val="22"/>
                <w:szCs w:val="22"/>
                <w:rtl/>
              </w:rPr>
            </w:r>
            <w:r>
              <w:rPr>
                <w:rFonts w:ascii="Tahoma" w:hAnsi="Tahoma"/>
                <w:sz w:val="22"/>
                <w:szCs w:val="22"/>
                <w:rtl/>
              </w:rPr>
              <w:fldChar w:fldCharType="separate"/>
            </w:r>
            <w:r>
              <w:rPr>
                <w:rFonts w:ascii="Tahoma" w:hAnsi="Tahoma" w:hint="cs"/>
                <w:sz w:val="22"/>
                <w:szCs w:val="22"/>
                <w:rtl/>
              </w:rPr>
              <w:t> </w:t>
            </w:r>
            <w:r>
              <w:rPr>
                <w:rFonts w:ascii="Tahoma" w:hAnsi="Tahoma" w:hint="cs"/>
                <w:sz w:val="22"/>
                <w:szCs w:val="22"/>
                <w:rtl/>
              </w:rPr>
              <w:t> </w:t>
            </w:r>
            <w:r>
              <w:rPr>
                <w:rFonts w:ascii="Tahoma" w:hAnsi="Tahoma" w:hint="cs"/>
                <w:sz w:val="22"/>
                <w:szCs w:val="22"/>
                <w:rtl/>
              </w:rPr>
              <w:t> </w:t>
            </w:r>
            <w:r>
              <w:rPr>
                <w:rFonts w:ascii="Tahoma" w:hAnsi="Tahoma" w:hint="cs"/>
                <w:sz w:val="22"/>
                <w:szCs w:val="22"/>
                <w:rtl/>
              </w:rPr>
              <w:t> </w:t>
            </w:r>
            <w:r>
              <w:rPr>
                <w:rFonts w:ascii="Tahoma" w:hAnsi="Tahoma" w:hint="cs"/>
                <w:sz w:val="22"/>
                <w:szCs w:val="22"/>
                <w:rtl/>
              </w:rPr>
              <w:t> </w:t>
            </w:r>
            <w:r>
              <w:rPr>
                <w:rFonts w:ascii="Tahoma" w:hAnsi="Tahoma"/>
                <w:sz w:val="22"/>
                <w:szCs w:val="22"/>
                <w:rtl/>
              </w:rPr>
              <w:fldChar w:fldCharType="end"/>
            </w:r>
          </w:p>
        </w:tc>
        <w:tc>
          <w:tcPr>
            <w:tcW w:w="3120" w:type="dxa"/>
            <w:gridSpan w:val="6"/>
            <w:tcBorders>
              <w:right w:val="single" w:sz="12" w:space="0" w:color="auto"/>
            </w:tcBorders>
            <w:vAlign w:val="bottom"/>
          </w:tcPr>
          <w:p w:rsidR="00DC2FE4" w:rsidRPr="00440ECF" w:rsidRDefault="00DC2FE4" w:rsidP="00C10E8D">
            <w:pPr>
              <w:rPr>
                <w:rFonts w:ascii="Tahoma" w:hAnsi="Tahoma"/>
                <w:rtl/>
              </w:rPr>
            </w:pPr>
          </w:p>
        </w:tc>
      </w:tr>
      <w:tr w:rsidR="00DC2FE4" w:rsidRPr="00440ECF" w:rsidTr="00C10E8D">
        <w:trPr>
          <w:cantSplit/>
          <w:trHeight w:hRule="exact" w:val="200"/>
        </w:trPr>
        <w:tc>
          <w:tcPr>
            <w:tcW w:w="10349" w:type="dxa"/>
            <w:gridSpan w:val="22"/>
            <w:tcBorders>
              <w:left w:val="single" w:sz="12" w:space="0" w:color="auto"/>
              <w:right w:val="single" w:sz="12" w:space="0" w:color="auto"/>
            </w:tcBorders>
          </w:tcPr>
          <w:p w:rsidR="00DC2FE4" w:rsidRPr="00440ECF" w:rsidRDefault="00DC2FE4" w:rsidP="00C10E8D">
            <w:pPr>
              <w:jc w:val="both"/>
              <w:rPr>
                <w:rFonts w:ascii="Tahoma" w:hAnsi="Tahoma"/>
                <w:rtl/>
              </w:rPr>
            </w:pPr>
          </w:p>
        </w:tc>
      </w:tr>
      <w:tr w:rsidR="00DC2FE4" w:rsidRPr="00440ECF" w:rsidTr="00C10E8D">
        <w:trPr>
          <w:cantSplit/>
          <w:trHeight w:hRule="exact" w:val="100"/>
        </w:trPr>
        <w:tc>
          <w:tcPr>
            <w:tcW w:w="10349" w:type="dxa"/>
            <w:gridSpan w:val="22"/>
            <w:tcBorders>
              <w:left w:val="single" w:sz="12" w:space="0" w:color="auto"/>
              <w:right w:val="single" w:sz="12" w:space="0" w:color="auto"/>
            </w:tcBorders>
          </w:tcPr>
          <w:p w:rsidR="00DC2FE4" w:rsidRPr="00440ECF" w:rsidRDefault="00DC2FE4" w:rsidP="00C10E8D">
            <w:pPr>
              <w:tabs>
                <w:tab w:val="left" w:pos="1069"/>
              </w:tabs>
              <w:rPr>
                <w:rFonts w:ascii="Tahoma" w:hAnsi="Tahoma"/>
                <w:rtl/>
              </w:rPr>
            </w:pPr>
          </w:p>
        </w:tc>
      </w:tr>
      <w:tr w:rsidR="00DC2FE4" w:rsidRPr="00440ECF" w:rsidTr="00C10E8D">
        <w:trPr>
          <w:cantSplit/>
        </w:trPr>
        <w:tc>
          <w:tcPr>
            <w:tcW w:w="284" w:type="dxa"/>
            <w:tcBorders>
              <w:left w:val="single" w:sz="12" w:space="0" w:color="auto"/>
              <w:bottom w:val="nil"/>
              <w:right w:val="single" w:sz="4" w:space="0" w:color="auto"/>
            </w:tcBorders>
            <w:vAlign w:val="center"/>
          </w:tcPr>
          <w:p w:rsidR="00DC2FE4" w:rsidRPr="00440ECF" w:rsidRDefault="00DC2FE4" w:rsidP="00C10E8D">
            <w:pPr>
              <w:tabs>
                <w:tab w:val="left" w:pos="1069"/>
              </w:tabs>
              <w:rPr>
                <w:rFonts w:ascii="Tahoma" w:hAnsi="Tahoma"/>
                <w:rtl/>
              </w:rPr>
            </w:pPr>
          </w:p>
        </w:tc>
        <w:tc>
          <w:tcPr>
            <w:tcW w:w="2126" w:type="dxa"/>
            <w:gridSpan w:val="5"/>
            <w:tcBorders>
              <w:top w:val="single" w:sz="4" w:space="0" w:color="auto"/>
              <w:left w:val="nil"/>
              <w:bottom w:val="single" w:sz="4" w:space="0" w:color="auto"/>
              <w:right w:val="single" w:sz="4" w:space="0" w:color="auto"/>
            </w:tcBorders>
            <w:vAlign w:val="center"/>
          </w:tcPr>
          <w:p w:rsidR="00DC2FE4" w:rsidRPr="00440ECF" w:rsidRDefault="00DC2FE4" w:rsidP="00C10E8D">
            <w:pPr>
              <w:tabs>
                <w:tab w:val="left" w:pos="1069"/>
              </w:tabs>
              <w:jc w:val="both"/>
              <w:rPr>
                <w:rFonts w:ascii="Tahoma" w:hAnsi="Tahoma"/>
                <w:b/>
                <w:bCs/>
                <w:sz w:val="20"/>
                <w:szCs w:val="20"/>
                <w:rtl/>
              </w:rPr>
            </w:pPr>
            <w:r>
              <w:rPr>
                <w:rFonts w:ascii="Tahoma" w:hAnsi="Tahoma"/>
                <w:b/>
                <w:bCs/>
                <w:sz w:val="20"/>
                <w:szCs w:val="20"/>
                <w:rtl/>
              </w:rPr>
              <w:t>משקל  בטון</w:t>
            </w:r>
          </w:p>
        </w:tc>
        <w:tc>
          <w:tcPr>
            <w:tcW w:w="6095" w:type="dxa"/>
            <w:gridSpan w:val="14"/>
            <w:tcBorders>
              <w:top w:val="single" w:sz="4" w:space="0" w:color="auto"/>
              <w:left w:val="nil"/>
              <w:bottom w:val="single" w:sz="4" w:space="0" w:color="auto"/>
              <w:right w:val="single" w:sz="4" w:space="0" w:color="auto"/>
            </w:tcBorders>
            <w:vAlign w:val="center"/>
          </w:tcPr>
          <w:p w:rsidR="00DC2FE4" w:rsidRPr="00440ECF" w:rsidRDefault="00DC2FE4" w:rsidP="00C10E8D">
            <w:pPr>
              <w:tabs>
                <w:tab w:val="left" w:pos="1069"/>
              </w:tabs>
              <w:jc w:val="center"/>
              <w:rPr>
                <w:rFonts w:ascii="Tahoma" w:hAnsi="Tahoma"/>
                <w:b/>
                <w:bCs/>
                <w:sz w:val="20"/>
                <w:szCs w:val="20"/>
                <w:rtl/>
              </w:rPr>
            </w:pPr>
            <w:r>
              <w:rPr>
                <w:rFonts w:ascii="Arial" w:hAnsi="Arial"/>
                <w:b/>
                <w:bCs/>
                <w:sz w:val="20"/>
                <w:szCs w:val="20"/>
                <w:rtl/>
              </w:rPr>
              <w:t>מחיר פינוי, הובלת והשמדת הטובין באתר קבלן ההשמדה ללא מע"מ</w:t>
            </w:r>
          </w:p>
        </w:tc>
        <w:tc>
          <w:tcPr>
            <w:tcW w:w="1560" w:type="dxa"/>
            <w:tcBorders>
              <w:top w:val="single" w:sz="4" w:space="0" w:color="auto"/>
              <w:left w:val="single" w:sz="4" w:space="0" w:color="auto"/>
              <w:bottom w:val="single" w:sz="4" w:space="0" w:color="auto"/>
              <w:right w:val="single" w:sz="4" w:space="0" w:color="auto"/>
            </w:tcBorders>
            <w:vAlign w:val="center"/>
          </w:tcPr>
          <w:p w:rsidR="00DC2FE4" w:rsidRPr="00440ECF" w:rsidRDefault="00DC2FE4" w:rsidP="00C10E8D">
            <w:pPr>
              <w:tabs>
                <w:tab w:val="left" w:pos="1069"/>
              </w:tabs>
              <w:jc w:val="center"/>
              <w:rPr>
                <w:rFonts w:ascii="Tahoma" w:hAnsi="Tahoma"/>
                <w:b/>
                <w:bCs/>
                <w:sz w:val="20"/>
                <w:szCs w:val="20"/>
                <w:rtl/>
              </w:rPr>
            </w:pPr>
            <w:r>
              <w:rPr>
                <w:rFonts w:ascii="Tahoma" w:hAnsi="Tahoma"/>
                <w:b/>
                <w:bCs/>
                <w:sz w:val="20"/>
                <w:szCs w:val="20"/>
                <w:rtl/>
              </w:rPr>
              <w:t>סך לתשלום בש"ח ללא מע"מ</w:t>
            </w:r>
          </w:p>
        </w:tc>
        <w:tc>
          <w:tcPr>
            <w:tcW w:w="284" w:type="dxa"/>
            <w:tcBorders>
              <w:left w:val="nil"/>
              <w:bottom w:val="nil"/>
              <w:right w:val="single" w:sz="12" w:space="0" w:color="auto"/>
            </w:tcBorders>
            <w:vAlign w:val="center"/>
          </w:tcPr>
          <w:p w:rsidR="00DC2FE4" w:rsidRPr="00440ECF" w:rsidRDefault="00DC2FE4" w:rsidP="00C10E8D">
            <w:pPr>
              <w:tabs>
                <w:tab w:val="left" w:pos="1069"/>
              </w:tabs>
              <w:jc w:val="center"/>
              <w:rPr>
                <w:rFonts w:ascii="Tahoma" w:hAnsi="Tahoma"/>
                <w:rtl/>
              </w:rPr>
            </w:pPr>
          </w:p>
        </w:tc>
      </w:tr>
      <w:tr w:rsidR="00DC2FE4" w:rsidRPr="00440ECF" w:rsidTr="0058221B">
        <w:trPr>
          <w:cantSplit/>
        </w:trPr>
        <w:tc>
          <w:tcPr>
            <w:tcW w:w="284" w:type="dxa"/>
            <w:tcBorders>
              <w:left w:val="single" w:sz="12" w:space="0" w:color="auto"/>
              <w:bottom w:val="nil"/>
              <w:right w:val="single" w:sz="4" w:space="0" w:color="auto"/>
            </w:tcBorders>
            <w:vAlign w:val="center"/>
          </w:tcPr>
          <w:p w:rsidR="00DC2FE4" w:rsidRPr="00440ECF" w:rsidRDefault="00DC2FE4" w:rsidP="00C10E8D">
            <w:pPr>
              <w:tabs>
                <w:tab w:val="left" w:pos="1069"/>
              </w:tabs>
              <w:rPr>
                <w:rFonts w:ascii="Tahoma" w:hAnsi="Tahoma"/>
                <w:rtl/>
              </w:rPr>
            </w:pPr>
          </w:p>
        </w:tc>
        <w:tc>
          <w:tcPr>
            <w:tcW w:w="2126" w:type="dxa"/>
            <w:gridSpan w:val="5"/>
            <w:tcBorders>
              <w:top w:val="single" w:sz="4" w:space="0" w:color="auto"/>
              <w:left w:val="nil"/>
              <w:bottom w:val="single" w:sz="4" w:space="0" w:color="auto"/>
              <w:right w:val="single" w:sz="4" w:space="0" w:color="auto"/>
            </w:tcBorders>
            <w:vAlign w:val="center"/>
          </w:tcPr>
          <w:p w:rsidR="00DC2FE4" w:rsidRPr="00440ECF" w:rsidRDefault="00DC2FE4" w:rsidP="00C10E8D">
            <w:pPr>
              <w:tabs>
                <w:tab w:val="left" w:pos="1069"/>
              </w:tabs>
              <w:rPr>
                <w:rFonts w:ascii="Tahoma" w:hAnsi="Tahoma"/>
                <w:rtl/>
              </w:rPr>
            </w:pPr>
          </w:p>
        </w:tc>
        <w:tc>
          <w:tcPr>
            <w:tcW w:w="992" w:type="dxa"/>
            <w:tcBorders>
              <w:top w:val="single" w:sz="4" w:space="0" w:color="auto"/>
              <w:left w:val="nil"/>
              <w:bottom w:val="single" w:sz="4" w:space="0" w:color="auto"/>
              <w:right w:val="single" w:sz="4" w:space="0" w:color="auto"/>
            </w:tcBorders>
          </w:tcPr>
          <w:p w:rsidR="00DC2FE4" w:rsidRPr="00440ECF" w:rsidRDefault="00DC2FE4" w:rsidP="00C10E8D">
            <w:pPr>
              <w:tabs>
                <w:tab w:val="left" w:pos="1069"/>
              </w:tabs>
              <w:jc w:val="center"/>
              <w:rPr>
                <w:rFonts w:ascii="Tahoma" w:hAnsi="Tahoma"/>
                <w:b/>
                <w:bCs/>
                <w:sz w:val="20"/>
                <w:szCs w:val="20"/>
                <w:rtl/>
              </w:rPr>
            </w:pPr>
            <w:r>
              <w:rPr>
                <w:rFonts w:ascii="Tahoma" w:hAnsi="Tahoma"/>
                <w:b/>
                <w:bCs/>
                <w:sz w:val="20"/>
                <w:szCs w:val="20"/>
                <w:rtl/>
              </w:rPr>
              <w:t>השמדת טובין</w:t>
            </w:r>
          </w:p>
        </w:tc>
        <w:tc>
          <w:tcPr>
            <w:tcW w:w="1215" w:type="dxa"/>
            <w:gridSpan w:val="4"/>
            <w:tcBorders>
              <w:top w:val="single" w:sz="4" w:space="0" w:color="auto"/>
              <w:left w:val="single" w:sz="4" w:space="0" w:color="auto"/>
              <w:bottom w:val="single" w:sz="4" w:space="0" w:color="auto"/>
              <w:right w:val="single" w:sz="4" w:space="0" w:color="auto"/>
            </w:tcBorders>
          </w:tcPr>
          <w:p w:rsidR="00DC2FE4" w:rsidRPr="00440ECF" w:rsidRDefault="00DC2FE4" w:rsidP="00C10E8D">
            <w:pPr>
              <w:tabs>
                <w:tab w:val="left" w:pos="1069"/>
              </w:tabs>
              <w:jc w:val="center"/>
              <w:rPr>
                <w:rFonts w:ascii="Tahoma" w:hAnsi="Tahoma"/>
                <w:b/>
                <w:bCs/>
                <w:sz w:val="20"/>
                <w:szCs w:val="20"/>
                <w:rtl/>
              </w:rPr>
            </w:pPr>
            <w:r>
              <w:rPr>
                <w:rFonts w:ascii="Tahoma" w:hAnsi="Tahoma"/>
                <w:b/>
                <w:bCs/>
                <w:sz w:val="20"/>
                <w:szCs w:val="20"/>
                <w:rtl/>
              </w:rPr>
              <w:t xml:space="preserve">השמדת טובין ברי </w:t>
            </w:r>
            <w:proofErr w:type="spellStart"/>
            <w:r>
              <w:rPr>
                <w:rFonts w:ascii="Tahoma" w:hAnsi="Tahoma"/>
                <w:b/>
                <w:bCs/>
                <w:sz w:val="20"/>
                <w:szCs w:val="20"/>
                <w:rtl/>
              </w:rPr>
              <w:t>מיחזור</w:t>
            </w:r>
            <w:proofErr w:type="spellEnd"/>
          </w:p>
        </w:tc>
        <w:tc>
          <w:tcPr>
            <w:tcW w:w="3888" w:type="dxa"/>
            <w:gridSpan w:val="9"/>
            <w:tcBorders>
              <w:top w:val="single" w:sz="4" w:space="0" w:color="auto"/>
              <w:left w:val="single" w:sz="4" w:space="0" w:color="auto"/>
              <w:bottom w:val="single" w:sz="4" w:space="0" w:color="auto"/>
              <w:right w:val="single" w:sz="4" w:space="0" w:color="auto"/>
            </w:tcBorders>
          </w:tcPr>
          <w:p w:rsidR="00DC2FE4" w:rsidRPr="00440ECF" w:rsidRDefault="00DC2FE4" w:rsidP="00C10E8D">
            <w:pPr>
              <w:tabs>
                <w:tab w:val="left" w:pos="1069"/>
              </w:tabs>
              <w:jc w:val="center"/>
              <w:rPr>
                <w:rFonts w:ascii="Tahoma" w:hAnsi="Tahoma"/>
                <w:b/>
                <w:bCs/>
                <w:sz w:val="20"/>
                <w:szCs w:val="20"/>
                <w:rtl/>
              </w:rPr>
            </w:pPr>
            <w:r>
              <w:rPr>
                <w:rFonts w:ascii="Tahoma" w:hAnsi="Tahoma"/>
                <w:b/>
                <w:bCs/>
                <w:sz w:val="20"/>
                <w:szCs w:val="20"/>
                <w:rtl/>
              </w:rPr>
              <w:t>רכבים לפי יחידה</w:t>
            </w:r>
          </w:p>
        </w:tc>
        <w:tc>
          <w:tcPr>
            <w:tcW w:w="1560" w:type="dxa"/>
            <w:tcBorders>
              <w:top w:val="single" w:sz="4" w:space="0" w:color="auto"/>
              <w:left w:val="single" w:sz="4" w:space="0" w:color="auto"/>
              <w:bottom w:val="single" w:sz="4" w:space="0" w:color="auto"/>
              <w:right w:val="single" w:sz="4" w:space="0" w:color="auto"/>
            </w:tcBorders>
            <w:vAlign w:val="center"/>
          </w:tcPr>
          <w:p w:rsidR="00DC2FE4" w:rsidRPr="00440ECF" w:rsidRDefault="00DC2FE4" w:rsidP="00C10E8D">
            <w:pPr>
              <w:tabs>
                <w:tab w:val="left" w:pos="1069"/>
              </w:tabs>
              <w:rPr>
                <w:rFonts w:ascii="Tahoma" w:hAnsi="Tahoma"/>
                <w:rtl/>
              </w:rPr>
            </w:pPr>
          </w:p>
        </w:tc>
        <w:tc>
          <w:tcPr>
            <w:tcW w:w="284" w:type="dxa"/>
            <w:tcBorders>
              <w:left w:val="nil"/>
              <w:bottom w:val="nil"/>
              <w:right w:val="single" w:sz="12" w:space="0" w:color="auto"/>
            </w:tcBorders>
            <w:vAlign w:val="center"/>
          </w:tcPr>
          <w:p w:rsidR="00DC2FE4" w:rsidRPr="00440ECF" w:rsidRDefault="00DC2FE4" w:rsidP="00C10E8D">
            <w:pPr>
              <w:tabs>
                <w:tab w:val="left" w:pos="1069"/>
              </w:tabs>
              <w:jc w:val="center"/>
              <w:rPr>
                <w:rFonts w:ascii="Tahoma" w:hAnsi="Tahoma"/>
                <w:rtl/>
              </w:rPr>
            </w:pPr>
          </w:p>
        </w:tc>
      </w:tr>
      <w:tr w:rsidR="00DC2FE4" w:rsidRPr="00440ECF" w:rsidTr="0058221B">
        <w:trPr>
          <w:cantSplit/>
        </w:trPr>
        <w:tc>
          <w:tcPr>
            <w:tcW w:w="284" w:type="dxa"/>
            <w:tcBorders>
              <w:left w:val="single" w:sz="12" w:space="0" w:color="auto"/>
              <w:bottom w:val="nil"/>
              <w:right w:val="single" w:sz="4" w:space="0" w:color="auto"/>
            </w:tcBorders>
            <w:vAlign w:val="center"/>
          </w:tcPr>
          <w:p w:rsidR="00DC2FE4" w:rsidRPr="00440ECF" w:rsidRDefault="00DC2FE4" w:rsidP="00C10E8D">
            <w:pPr>
              <w:tabs>
                <w:tab w:val="left" w:pos="1069"/>
              </w:tabs>
              <w:rPr>
                <w:rFonts w:ascii="Tahoma" w:hAnsi="Tahoma"/>
                <w:rtl/>
              </w:rPr>
            </w:pPr>
          </w:p>
        </w:tc>
        <w:tc>
          <w:tcPr>
            <w:tcW w:w="2126" w:type="dxa"/>
            <w:gridSpan w:val="5"/>
            <w:tcBorders>
              <w:top w:val="single" w:sz="4" w:space="0" w:color="auto"/>
              <w:left w:val="nil"/>
              <w:bottom w:val="single" w:sz="4" w:space="0" w:color="auto"/>
              <w:right w:val="single" w:sz="4" w:space="0" w:color="auto"/>
            </w:tcBorders>
            <w:vAlign w:val="center"/>
          </w:tcPr>
          <w:p w:rsidR="00DC2FE4" w:rsidRPr="00440ECF" w:rsidRDefault="00DC2FE4" w:rsidP="00C10E8D">
            <w:pPr>
              <w:tabs>
                <w:tab w:val="left" w:pos="1069"/>
              </w:tabs>
              <w:rPr>
                <w:rFonts w:ascii="Tahoma" w:hAnsi="Tahoma"/>
                <w:rtl/>
              </w:rPr>
            </w:pPr>
          </w:p>
        </w:tc>
        <w:tc>
          <w:tcPr>
            <w:tcW w:w="992" w:type="dxa"/>
            <w:tcBorders>
              <w:top w:val="single" w:sz="4" w:space="0" w:color="auto"/>
              <w:left w:val="nil"/>
              <w:bottom w:val="single" w:sz="4" w:space="0" w:color="auto"/>
              <w:right w:val="single" w:sz="4" w:space="0" w:color="auto"/>
            </w:tcBorders>
          </w:tcPr>
          <w:p w:rsidR="00DC2FE4" w:rsidRPr="00440ECF" w:rsidRDefault="00DC2FE4" w:rsidP="00C10E8D">
            <w:pPr>
              <w:tabs>
                <w:tab w:val="left" w:pos="1069"/>
              </w:tabs>
              <w:jc w:val="center"/>
              <w:rPr>
                <w:rFonts w:ascii="Tahoma" w:hAnsi="Tahoma"/>
                <w:b/>
                <w:bCs/>
                <w:sz w:val="20"/>
                <w:szCs w:val="20"/>
                <w:rtl/>
              </w:rPr>
            </w:pPr>
          </w:p>
        </w:tc>
        <w:tc>
          <w:tcPr>
            <w:tcW w:w="1215" w:type="dxa"/>
            <w:gridSpan w:val="4"/>
            <w:tcBorders>
              <w:top w:val="single" w:sz="4" w:space="0" w:color="auto"/>
              <w:left w:val="single" w:sz="4" w:space="0" w:color="auto"/>
              <w:bottom w:val="single" w:sz="4" w:space="0" w:color="auto"/>
              <w:right w:val="single" w:sz="4" w:space="0" w:color="auto"/>
            </w:tcBorders>
          </w:tcPr>
          <w:p w:rsidR="00DC2FE4" w:rsidRPr="00440ECF" w:rsidRDefault="00DC2FE4" w:rsidP="00C10E8D">
            <w:pPr>
              <w:tabs>
                <w:tab w:val="left" w:pos="1069"/>
              </w:tabs>
              <w:jc w:val="center"/>
              <w:rPr>
                <w:rFonts w:ascii="Tahoma" w:hAnsi="Tahoma"/>
                <w:b/>
                <w:bCs/>
                <w:sz w:val="20"/>
                <w:szCs w:val="20"/>
                <w:rtl/>
              </w:rPr>
            </w:pPr>
          </w:p>
        </w:tc>
        <w:tc>
          <w:tcPr>
            <w:tcW w:w="3888" w:type="dxa"/>
            <w:gridSpan w:val="9"/>
            <w:tcBorders>
              <w:top w:val="single" w:sz="4" w:space="0" w:color="auto"/>
              <w:left w:val="single" w:sz="4" w:space="0" w:color="auto"/>
              <w:bottom w:val="single" w:sz="4" w:space="0" w:color="auto"/>
              <w:right w:val="single" w:sz="4" w:space="0" w:color="auto"/>
            </w:tcBorders>
          </w:tcPr>
          <w:p w:rsidR="00DC2FE4" w:rsidRPr="00440ECF" w:rsidRDefault="00DC2FE4" w:rsidP="00C10E8D">
            <w:pPr>
              <w:tabs>
                <w:tab w:val="left" w:pos="1069"/>
              </w:tabs>
              <w:jc w:val="center"/>
              <w:rPr>
                <w:rFonts w:ascii="Tahoma" w:hAnsi="Tahoma"/>
                <w:b/>
                <w:bCs/>
                <w:sz w:val="20"/>
                <w:szCs w:val="20"/>
                <w:rtl/>
              </w:rPr>
            </w:pPr>
          </w:p>
        </w:tc>
        <w:tc>
          <w:tcPr>
            <w:tcW w:w="1560" w:type="dxa"/>
            <w:tcBorders>
              <w:top w:val="single" w:sz="4" w:space="0" w:color="auto"/>
              <w:left w:val="single" w:sz="4" w:space="0" w:color="auto"/>
              <w:bottom w:val="single" w:sz="4" w:space="0" w:color="auto"/>
              <w:right w:val="single" w:sz="4" w:space="0" w:color="auto"/>
            </w:tcBorders>
            <w:vAlign w:val="center"/>
          </w:tcPr>
          <w:p w:rsidR="00DC2FE4" w:rsidRPr="00440ECF" w:rsidRDefault="00DC2FE4" w:rsidP="00C10E8D">
            <w:pPr>
              <w:tabs>
                <w:tab w:val="left" w:pos="1069"/>
              </w:tabs>
              <w:rPr>
                <w:rFonts w:ascii="Tahoma" w:hAnsi="Tahoma"/>
                <w:rtl/>
              </w:rPr>
            </w:pPr>
          </w:p>
        </w:tc>
        <w:tc>
          <w:tcPr>
            <w:tcW w:w="284" w:type="dxa"/>
            <w:tcBorders>
              <w:left w:val="nil"/>
              <w:bottom w:val="nil"/>
              <w:right w:val="single" w:sz="12" w:space="0" w:color="auto"/>
            </w:tcBorders>
            <w:vAlign w:val="center"/>
          </w:tcPr>
          <w:p w:rsidR="00DC2FE4" w:rsidRPr="00440ECF" w:rsidRDefault="00DC2FE4" w:rsidP="00C10E8D">
            <w:pPr>
              <w:tabs>
                <w:tab w:val="left" w:pos="1069"/>
              </w:tabs>
              <w:jc w:val="center"/>
              <w:rPr>
                <w:rFonts w:ascii="Tahoma" w:hAnsi="Tahoma"/>
                <w:rtl/>
              </w:rPr>
            </w:pPr>
          </w:p>
        </w:tc>
      </w:tr>
      <w:tr w:rsidR="00DC2FE4" w:rsidRPr="00440ECF" w:rsidTr="0058221B">
        <w:trPr>
          <w:cantSplit/>
          <w:trHeight w:hRule="exact" w:val="400"/>
        </w:trPr>
        <w:tc>
          <w:tcPr>
            <w:tcW w:w="284" w:type="dxa"/>
            <w:tcBorders>
              <w:top w:val="nil"/>
              <w:left w:val="single" w:sz="12" w:space="0" w:color="auto"/>
              <w:bottom w:val="nil"/>
              <w:right w:val="single" w:sz="4" w:space="0" w:color="auto"/>
            </w:tcBorders>
            <w:vAlign w:val="bottom"/>
          </w:tcPr>
          <w:p w:rsidR="00DC2FE4" w:rsidRPr="00440ECF" w:rsidRDefault="00DC2FE4" w:rsidP="00C10E8D">
            <w:pPr>
              <w:tabs>
                <w:tab w:val="left" w:pos="1069"/>
              </w:tabs>
              <w:rPr>
                <w:rFonts w:ascii="Tahoma" w:hAnsi="Tahoma"/>
                <w:rtl/>
              </w:rPr>
            </w:pPr>
          </w:p>
        </w:tc>
        <w:tc>
          <w:tcPr>
            <w:tcW w:w="2126" w:type="dxa"/>
            <w:gridSpan w:val="5"/>
            <w:tcBorders>
              <w:left w:val="nil"/>
              <w:bottom w:val="single" w:sz="4" w:space="0" w:color="auto"/>
              <w:right w:val="single" w:sz="4" w:space="0" w:color="auto"/>
            </w:tcBorders>
          </w:tcPr>
          <w:p w:rsidR="00DC2FE4" w:rsidRPr="00440ECF" w:rsidRDefault="00DC2FE4" w:rsidP="00C10E8D">
            <w:pPr>
              <w:tabs>
                <w:tab w:val="left" w:pos="1069"/>
              </w:tabs>
              <w:jc w:val="center"/>
              <w:rPr>
                <w:rFonts w:ascii="Tahoma" w:hAnsi="Tahoma"/>
                <w:b/>
                <w:bCs/>
                <w:rtl/>
              </w:rPr>
            </w:pPr>
          </w:p>
        </w:tc>
        <w:tc>
          <w:tcPr>
            <w:tcW w:w="992" w:type="dxa"/>
            <w:tcBorders>
              <w:top w:val="single" w:sz="4" w:space="0" w:color="auto"/>
              <w:left w:val="nil"/>
              <w:bottom w:val="single" w:sz="4" w:space="0" w:color="auto"/>
              <w:right w:val="single" w:sz="4" w:space="0" w:color="auto"/>
            </w:tcBorders>
          </w:tcPr>
          <w:p w:rsidR="00DC2FE4" w:rsidRPr="00440ECF" w:rsidRDefault="00DC2FE4" w:rsidP="00C10E8D">
            <w:pPr>
              <w:tabs>
                <w:tab w:val="left" w:pos="1069"/>
              </w:tabs>
              <w:jc w:val="center"/>
              <w:rPr>
                <w:rFonts w:ascii="Tahoma" w:hAnsi="Tahoma"/>
                <w:rtl/>
              </w:rPr>
            </w:pPr>
          </w:p>
        </w:tc>
        <w:tc>
          <w:tcPr>
            <w:tcW w:w="1215" w:type="dxa"/>
            <w:gridSpan w:val="4"/>
            <w:tcBorders>
              <w:top w:val="single" w:sz="4" w:space="0" w:color="auto"/>
              <w:left w:val="single" w:sz="4" w:space="0" w:color="auto"/>
              <w:bottom w:val="single" w:sz="4" w:space="0" w:color="auto"/>
              <w:right w:val="single" w:sz="4" w:space="0" w:color="auto"/>
            </w:tcBorders>
          </w:tcPr>
          <w:p w:rsidR="00DC2FE4" w:rsidRPr="00440ECF" w:rsidRDefault="00DC2FE4" w:rsidP="00C10E8D">
            <w:pPr>
              <w:tabs>
                <w:tab w:val="left" w:pos="1069"/>
              </w:tabs>
              <w:jc w:val="center"/>
              <w:rPr>
                <w:rFonts w:ascii="Tahoma" w:hAnsi="Tahoma"/>
                <w:rtl/>
              </w:rPr>
            </w:pPr>
          </w:p>
        </w:tc>
        <w:tc>
          <w:tcPr>
            <w:tcW w:w="3888" w:type="dxa"/>
            <w:gridSpan w:val="9"/>
            <w:tcBorders>
              <w:top w:val="single" w:sz="4" w:space="0" w:color="auto"/>
              <w:left w:val="single" w:sz="4" w:space="0" w:color="auto"/>
              <w:bottom w:val="single" w:sz="4" w:space="0" w:color="auto"/>
              <w:right w:val="single" w:sz="4" w:space="0" w:color="auto"/>
            </w:tcBorders>
          </w:tcPr>
          <w:p w:rsidR="00DC2FE4" w:rsidRPr="00440ECF" w:rsidRDefault="00DC2FE4" w:rsidP="00C10E8D">
            <w:pPr>
              <w:tabs>
                <w:tab w:val="left" w:pos="1069"/>
              </w:tabs>
              <w:jc w:val="center"/>
              <w:rPr>
                <w:rFonts w:ascii="Tahoma" w:hAnsi="Tahoma"/>
                <w:rtl/>
              </w:rPr>
            </w:pPr>
          </w:p>
        </w:tc>
        <w:tc>
          <w:tcPr>
            <w:tcW w:w="1560" w:type="dxa"/>
            <w:tcBorders>
              <w:top w:val="single" w:sz="4" w:space="0" w:color="auto"/>
              <w:left w:val="single" w:sz="4" w:space="0" w:color="auto"/>
              <w:bottom w:val="single" w:sz="4" w:space="0" w:color="auto"/>
              <w:right w:val="single" w:sz="4" w:space="0" w:color="auto"/>
            </w:tcBorders>
          </w:tcPr>
          <w:p w:rsidR="00DC2FE4" w:rsidRPr="00440ECF" w:rsidRDefault="00DC2FE4" w:rsidP="00C10E8D">
            <w:pPr>
              <w:tabs>
                <w:tab w:val="left" w:pos="1069"/>
              </w:tabs>
              <w:jc w:val="center"/>
              <w:rPr>
                <w:rFonts w:ascii="Tahoma" w:hAnsi="Tahoma"/>
                <w:rtl/>
              </w:rPr>
            </w:pPr>
          </w:p>
        </w:tc>
        <w:tc>
          <w:tcPr>
            <w:tcW w:w="284" w:type="dxa"/>
            <w:tcBorders>
              <w:top w:val="nil"/>
              <w:left w:val="nil"/>
              <w:bottom w:val="nil"/>
              <w:right w:val="single" w:sz="12" w:space="0" w:color="auto"/>
            </w:tcBorders>
            <w:vAlign w:val="bottom"/>
          </w:tcPr>
          <w:p w:rsidR="00DC2FE4" w:rsidRPr="00440ECF" w:rsidRDefault="00DC2FE4" w:rsidP="00C10E8D">
            <w:pPr>
              <w:tabs>
                <w:tab w:val="left" w:pos="1069"/>
              </w:tabs>
              <w:jc w:val="center"/>
              <w:rPr>
                <w:rFonts w:ascii="Tahoma" w:hAnsi="Tahoma"/>
                <w:rtl/>
              </w:rPr>
            </w:pPr>
          </w:p>
        </w:tc>
      </w:tr>
      <w:tr w:rsidR="00DC2FE4" w:rsidRPr="00440ECF" w:rsidTr="0058221B">
        <w:trPr>
          <w:cantSplit/>
          <w:trHeight w:hRule="exact" w:val="400"/>
        </w:trPr>
        <w:tc>
          <w:tcPr>
            <w:tcW w:w="284" w:type="dxa"/>
            <w:tcBorders>
              <w:top w:val="nil"/>
              <w:left w:val="single" w:sz="12" w:space="0" w:color="auto"/>
              <w:right w:val="single" w:sz="4" w:space="0" w:color="auto"/>
            </w:tcBorders>
            <w:vAlign w:val="bottom"/>
          </w:tcPr>
          <w:p w:rsidR="00DC2FE4" w:rsidRPr="00440ECF" w:rsidRDefault="00DC2FE4" w:rsidP="00C10E8D">
            <w:pPr>
              <w:tabs>
                <w:tab w:val="left" w:pos="1069"/>
              </w:tabs>
              <w:rPr>
                <w:rFonts w:ascii="Tahoma" w:hAnsi="Tahoma"/>
                <w:rtl/>
              </w:rPr>
            </w:pPr>
          </w:p>
        </w:tc>
        <w:tc>
          <w:tcPr>
            <w:tcW w:w="2126" w:type="dxa"/>
            <w:gridSpan w:val="5"/>
            <w:tcBorders>
              <w:top w:val="single" w:sz="4" w:space="0" w:color="auto"/>
              <w:left w:val="nil"/>
              <w:bottom w:val="single" w:sz="4" w:space="0" w:color="auto"/>
              <w:right w:val="single" w:sz="4" w:space="0" w:color="auto"/>
            </w:tcBorders>
          </w:tcPr>
          <w:p w:rsidR="00DC2FE4" w:rsidRPr="00440ECF" w:rsidRDefault="00DC2FE4" w:rsidP="00C10E8D">
            <w:pPr>
              <w:tabs>
                <w:tab w:val="left" w:pos="1069"/>
              </w:tabs>
              <w:jc w:val="center"/>
              <w:rPr>
                <w:rFonts w:ascii="Tahoma" w:hAnsi="Tahoma"/>
                <w:b/>
                <w:bCs/>
                <w:rtl/>
              </w:rPr>
            </w:pPr>
          </w:p>
        </w:tc>
        <w:tc>
          <w:tcPr>
            <w:tcW w:w="992" w:type="dxa"/>
            <w:tcBorders>
              <w:top w:val="single" w:sz="4" w:space="0" w:color="auto"/>
              <w:left w:val="nil"/>
              <w:right w:val="single" w:sz="4" w:space="0" w:color="auto"/>
            </w:tcBorders>
          </w:tcPr>
          <w:p w:rsidR="00DC2FE4" w:rsidRPr="00440ECF" w:rsidRDefault="00DC2FE4" w:rsidP="00C10E8D">
            <w:pPr>
              <w:tabs>
                <w:tab w:val="left" w:pos="1069"/>
              </w:tabs>
              <w:jc w:val="center"/>
              <w:rPr>
                <w:rFonts w:ascii="Tahoma" w:hAnsi="Tahoma"/>
                <w:rtl/>
              </w:rPr>
            </w:pPr>
          </w:p>
        </w:tc>
        <w:tc>
          <w:tcPr>
            <w:tcW w:w="1215" w:type="dxa"/>
            <w:gridSpan w:val="4"/>
            <w:tcBorders>
              <w:top w:val="single" w:sz="4" w:space="0" w:color="auto"/>
              <w:left w:val="single" w:sz="4" w:space="0" w:color="auto"/>
              <w:right w:val="single" w:sz="4" w:space="0" w:color="auto"/>
            </w:tcBorders>
          </w:tcPr>
          <w:p w:rsidR="00DC2FE4" w:rsidRPr="00440ECF" w:rsidRDefault="00DC2FE4" w:rsidP="00C10E8D">
            <w:pPr>
              <w:tabs>
                <w:tab w:val="left" w:pos="1069"/>
              </w:tabs>
              <w:jc w:val="center"/>
              <w:rPr>
                <w:rFonts w:ascii="Tahoma" w:hAnsi="Tahoma"/>
                <w:rtl/>
              </w:rPr>
            </w:pPr>
          </w:p>
        </w:tc>
        <w:tc>
          <w:tcPr>
            <w:tcW w:w="3888" w:type="dxa"/>
            <w:gridSpan w:val="9"/>
            <w:tcBorders>
              <w:top w:val="single" w:sz="4" w:space="0" w:color="auto"/>
              <w:left w:val="single" w:sz="4" w:space="0" w:color="auto"/>
              <w:bottom w:val="single" w:sz="4" w:space="0" w:color="auto"/>
              <w:right w:val="single" w:sz="4" w:space="0" w:color="auto"/>
            </w:tcBorders>
          </w:tcPr>
          <w:p w:rsidR="00DC2FE4" w:rsidRPr="00440ECF" w:rsidRDefault="00DC2FE4" w:rsidP="00C10E8D">
            <w:pPr>
              <w:tabs>
                <w:tab w:val="left" w:pos="1069"/>
              </w:tabs>
              <w:jc w:val="center"/>
              <w:rPr>
                <w:rFonts w:ascii="Tahoma" w:hAnsi="Tahoma"/>
                <w:rtl/>
              </w:rPr>
            </w:pPr>
          </w:p>
        </w:tc>
        <w:tc>
          <w:tcPr>
            <w:tcW w:w="1560" w:type="dxa"/>
            <w:tcBorders>
              <w:top w:val="single" w:sz="4" w:space="0" w:color="auto"/>
              <w:left w:val="single" w:sz="4" w:space="0" w:color="auto"/>
              <w:bottom w:val="single" w:sz="4" w:space="0" w:color="auto"/>
              <w:right w:val="single" w:sz="4" w:space="0" w:color="auto"/>
            </w:tcBorders>
          </w:tcPr>
          <w:p w:rsidR="00DC2FE4" w:rsidRPr="00440ECF" w:rsidRDefault="00DC2FE4" w:rsidP="00C10E8D">
            <w:pPr>
              <w:tabs>
                <w:tab w:val="left" w:pos="1069"/>
              </w:tabs>
              <w:jc w:val="center"/>
              <w:rPr>
                <w:rFonts w:ascii="Tahoma" w:hAnsi="Tahoma"/>
                <w:rtl/>
              </w:rPr>
            </w:pPr>
          </w:p>
        </w:tc>
        <w:tc>
          <w:tcPr>
            <w:tcW w:w="284" w:type="dxa"/>
            <w:tcBorders>
              <w:top w:val="nil"/>
              <w:left w:val="nil"/>
              <w:right w:val="single" w:sz="12" w:space="0" w:color="auto"/>
            </w:tcBorders>
            <w:vAlign w:val="bottom"/>
          </w:tcPr>
          <w:p w:rsidR="00DC2FE4" w:rsidRPr="00440ECF" w:rsidRDefault="00DC2FE4" w:rsidP="00C10E8D">
            <w:pPr>
              <w:tabs>
                <w:tab w:val="left" w:pos="1069"/>
              </w:tabs>
              <w:jc w:val="center"/>
              <w:rPr>
                <w:rFonts w:ascii="Tahoma" w:hAnsi="Tahoma"/>
                <w:rtl/>
              </w:rPr>
            </w:pPr>
          </w:p>
        </w:tc>
      </w:tr>
      <w:tr w:rsidR="00DC2FE4" w:rsidRPr="00440ECF" w:rsidTr="0058221B">
        <w:trPr>
          <w:cantSplit/>
          <w:trHeight w:hRule="exact" w:val="400"/>
        </w:trPr>
        <w:tc>
          <w:tcPr>
            <w:tcW w:w="284" w:type="dxa"/>
            <w:tcBorders>
              <w:top w:val="nil"/>
              <w:left w:val="single" w:sz="12" w:space="0" w:color="auto"/>
              <w:right w:val="single" w:sz="4" w:space="0" w:color="auto"/>
            </w:tcBorders>
            <w:vAlign w:val="bottom"/>
          </w:tcPr>
          <w:p w:rsidR="00DC2FE4" w:rsidRPr="00440ECF" w:rsidRDefault="00DC2FE4" w:rsidP="00C10E8D">
            <w:pPr>
              <w:tabs>
                <w:tab w:val="left" w:pos="1069"/>
              </w:tabs>
              <w:rPr>
                <w:rFonts w:ascii="Tahoma" w:hAnsi="Tahoma"/>
                <w:rtl/>
              </w:rPr>
            </w:pPr>
          </w:p>
        </w:tc>
        <w:tc>
          <w:tcPr>
            <w:tcW w:w="2126" w:type="dxa"/>
            <w:gridSpan w:val="5"/>
            <w:tcBorders>
              <w:top w:val="single" w:sz="4" w:space="0" w:color="auto"/>
              <w:left w:val="nil"/>
              <w:bottom w:val="single" w:sz="4" w:space="0" w:color="auto"/>
              <w:right w:val="single" w:sz="4" w:space="0" w:color="auto"/>
            </w:tcBorders>
          </w:tcPr>
          <w:p w:rsidR="00DC2FE4" w:rsidRPr="00440ECF" w:rsidRDefault="00DC2FE4" w:rsidP="00C10E8D">
            <w:pPr>
              <w:tabs>
                <w:tab w:val="left" w:pos="1069"/>
              </w:tabs>
              <w:jc w:val="center"/>
              <w:rPr>
                <w:rFonts w:ascii="Tahoma" w:hAnsi="Tahoma"/>
                <w:b/>
                <w:bCs/>
                <w:rtl/>
              </w:rPr>
            </w:pPr>
          </w:p>
        </w:tc>
        <w:tc>
          <w:tcPr>
            <w:tcW w:w="992" w:type="dxa"/>
            <w:tcBorders>
              <w:top w:val="single" w:sz="4" w:space="0" w:color="auto"/>
              <w:left w:val="nil"/>
              <w:right w:val="single" w:sz="4" w:space="0" w:color="auto"/>
            </w:tcBorders>
          </w:tcPr>
          <w:p w:rsidR="00DC2FE4" w:rsidRPr="00440ECF" w:rsidRDefault="00DC2FE4" w:rsidP="00C10E8D">
            <w:pPr>
              <w:tabs>
                <w:tab w:val="left" w:pos="1069"/>
              </w:tabs>
              <w:jc w:val="center"/>
              <w:rPr>
                <w:rFonts w:ascii="Tahoma" w:hAnsi="Tahoma"/>
                <w:rtl/>
              </w:rPr>
            </w:pPr>
          </w:p>
        </w:tc>
        <w:tc>
          <w:tcPr>
            <w:tcW w:w="1215" w:type="dxa"/>
            <w:gridSpan w:val="4"/>
            <w:tcBorders>
              <w:top w:val="single" w:sz="4" w:space="0" w:color="auto"/>
              <w:left w:val="single" w:sz="4" w:space="0" w:color="auto"/>
              <w:right w:val="single" w:sz="4" w:space="0" w:color="auto"/>
            </w:tcBorders>
          </w:tcPr>
          <w:p w:rsidR="00DC2FE4" w:rsidRPr="00440ECF" w:rsidRDefault="00DC2FE4" w:rsidP="00C10E8D">
            <w:pPr>
              <w:tabs>
                <w:tab w:val="left" w:pos="1069"/>
              </w:tabs>
              <w:jc w:val="center"/>
              <w:rPr>
                <w:rFonts w:ascii="Tahoma" w:hAnsi="Tahoma"/>
                <w:rtl/>
              </w:rPr>
            </w:pPr>
          </w:p>
        </w:tc>
        <w:tc>
          <w:tcPr>
            <w:tcW w:w="3888" w:type="dxa"/>
            <w:gridSpan w:val="9"/>
            <w:tcBorders>
              <w:top w:val="single" w:sz="4" w:space="0" w:color="auto"/>
              <w:left w:val="single" w:sz="4" w:space="0" w:color="auto"/>
              <w:bottom w:val="single" w:sz="4" w:space="0" w:color="auto"/>
              <w:right w:val="single" w:sz="4" w:space="0" w:color="auto"/>
            </w:tcBorders>
          </w:tcPr>
          <w:p w:rsidR="00DC2FE4" w:rsidRPr="00440ECF" w:rsidRDefault="00DC2FE4" w:rsidP="00C10E8D">
            <w:pPr>
              <w:tabs>
                <w:tab w:val="left" w:pos="1069"/>
              </w:tabs>
              <w:jc w:val="center"/>
              <w:rPr>
                <w:rFonts w:ascii="Tahoma" w:hAnsi="Tahoma"/>
                <w:rtl/>
              </w:rPr>
            </w:pPr>
          </w:p>
        </w:tc>
        <w:tc>
          <w:tcPr>
            <w:tcW w:w="1560" w:type="dxa"/>
            <w:tcBorders>
              <w:top w:val="single" w:sz="4" w:space="0" w:color="auto"/>
              <w:left w:val="single" w:sz="4" w:space="0" w:color="auto"/>
              <w:bottom w:val="single" w:sz="4" w:space="0" w:color="auto"/>
              <w:right w:val="single" w:sz="4" w:space="0" w:color="auto"/>
            </w:tcBorders>
          </w:tcPr>
          <w:p w:rsidR="00DC2FE4" w:rsidRPr="00440ECF" w:rsidRDefault="00DC2FE4" w:rsidP="00C10E8D">
            <w:pPr>
              <w:tabs>
                <w:tab w:val="left" w:pos="1069"/>
              </w:tabs>
              <w:jc w:val="center"/>
              <w:rPr>
                <w:rFonts w:ascii="Tahoma" w:hAnsi="Tahoma"/>
                <w:rtl/>
              </w:rPr>
            </w:pPr>
          </w:p>
        </w:tc>
        <w:tc>
          <w:tcPr>
            <w:tcW w:w="284" w:type="dxa"/>
            <w:tcBorders>
              <w:top w:val="nil"/>
              <w:left w:val="nil"/>
              <w:right w:val="single" w:sz="12" w:space="0" w:color="auto"/>
            </w:tcBorders>
            <w:vAlign w:val="bottom"/>
          </w:tcPr>
          <w:p w:rsidR="00DC2FE4" w:rsidRPr="00440ECF" w:rsidRDefault="00DC2FE4" w:rsidP="00C10E8D">
            <w:pPr>
              <w:tabs>
                <w:tab w:val="left" w:pos="1069"/>
              </w:tabs>
              <w:jc w:val="center"/>
              <w:rPr>
                <w:rFonts w:ascii="Tahoma" w:hAnsi="Tahoma"/>
                <w:rtl/>
              </w:rPr>
            </w:pPr>
          </w:p>
        </w:tc>
      </w:tr>
      <w:tr w:rsidR="00DC2FE4" w:rsidRPr="00440ECF" w:rsidTr="0058221B">
        <w:trPr>
          <w:cantSplit/>
          <w:trHeight w:hRule="exact" w:val="400"/>
        </w:trPr>
        <w:tc>
          <w:tcPr>
            <w:tcW w:w="284" w:type="dxa"/>
            <w:tcBorders>
              <w:top w:val="nil"/>
              <w:left w:val="single" w:sz="12" w:space="0" w:color="auto"/>
              <w:right w:val="single" w:sz="4" w:space="0" w:color="auto"/>
            </w:tcBorders>
            <w:vAlign w:val="bottom"/>
          </w:tcPr>
          <w:p w:rsidR="00DC2FE4" w:rsidRPr="00440ECF" w:rsidRDefault="00DC2FE4" w:rsidP="00C10E8D">
            <w:pPr>
              <w:tabs>
                <w:tab w:val="left" w:pos="1069"/>
              </w:tabs>
              <w:rPr>
                <w:rFonts w:ascii="Tahoma" w:hAnsi="Tahoma"/>
                <w:rtl/>
              </w:rPr>
            </w:pPr>
          </w:p>
        </w:tc>
        <w:tc>
          <w:tcPr>
            <w:tcW w:w="2126" w:type="dxa"/>
            <w:gridSpan w:val="5"/>
            <w:tcBorders>
              <w:top w:val="single" w:sz="4" w:space="0" w:color="auto"/>
              <w:left w:val="nil"/>
              <w:bottom w:val="single" w:sz="4" w:space="0" w:color="auto"/>
              <w:right w:val="single" w:sz="4" w:space="0" w:color="auto"/>
            </w:tcBorders>
          </w:tcPr>
          <w:p w:rsidR="00DC2FE4" w:rsidRPr="00440ECF" w:rsidRDefault="00DC2FE4" w:rsidP="00C10E8D">
            <w:pPr>
              <w:tabs>
                <w:tab w:val="left" w:pos="1069"/>
              </w:tabs>
              <w:jc w:val="center"/>
              <w:rPr>
                <w:rFonts w:ascii="Tahoma" w:hAnsi="Tahoma"/>
                <w:b/>
                <w:bCs/>
                <w:rtl/>
              </w:rPr>
            </w:pPr>
          </w:p>
        </w:tc>
        <w:tc>
          <w:tcPr>
            <w:tcW w:w="992" w:type="dxa"/>
            <w:tcBorders>
              <w:top w:val="single" w:sz="4" w:space="0" w:color="auto"/>
              <w:left w:val="nil"/>
              <w:bottom w:val="single" w:sz="4" w:space="0" w:color="auto"/>
              <w:right w:val="single" w:sz="4" w:space="0" w:color="auto"/>
            </w:tcBorders>
          </w:tcPr>
          <w:p w:rsidR="00DC2FE4" w:rsidRPr="00440ECF" w:rsidRDefault="00DC2FE4" w:rsidP="00C10E8D">
            <w:pPr>
              <w:tabs>
                <w:tab w:val="left" w:pos="1069"/>
              </w:tabs>
              <w:jc w:val="center"/>
              <w:rPr>
                <w:rFonts w:ascii="Tahoma" w:hAnsi="Tahoma"/>
                <w:rtl/>
              </w:rPr>
            </w:pPr>
          </w:p>
        </w:tc>
        <w:tc>
          <w:tcPr>
            <w:tcW w:w="1215" w:type="dxa"/>
            <w:gridSpan w:val="4"/>
            <w:tcBorders>
              <w:top w:val="single" w:sz="4" w:space="0" w:color="auto"/>
              <w:left w:val="single" w:sz="4" w:space="0" w:color="auto"/>
              <w:bottom w:val="single" w:sz="4" w:space="0" w:color="auto"/>
              <w:right w:val="single" w:sz="4" w:space="0" w:color="auto"/>
            </w:tcBorders>
          </w:tcPr>
          <w:p w:rsidR="00DC2FE4" w:rsidRPr="00440ECF" w:rsidRDefault="00DC2FE4" w:rsidP="00C10E8D">
            <w:pPr>
              <w:tabs>
                <w:tab w:val="left" w:pos="1069"/>
              </w:tabs>
              <w:jc w:val="center"/>
              <w:rPr>
                <w:rFonts w:ascii="Tahoma" w:hAnsi="Tahoma"/>
                <w:rtl/>
              </w:rPr>
            </w:pPr>
          </w:p>
        </w:tc>
        <w:tc>
          <w:tcPr>
            <w:tcW w:w="3888" w:type="dxa"/>
            <w:gridSpan w:val="9"/>
            <w:tcBorders>
              <w:top w:val="single" w:sz="4" w:space="0" w:color="auto"/>
              <w:left w:val="single" w:sz="4" w:space="0" w:color="auto"/>
              <w:bottom w:val="single" w:sz="4" w:space="0" w:color="auto"/>
              <w:right w:val="single" w:sz="4" w:space="0" w:color="auto"/>
            </w:tcBorders>
          </w:tcPr>
          <w:p w:rsidR="00DC2FE4" w:rsidRPr="00440ECF" w:rsidRDefault="00DC2FE4" w:rsidP="00C10E8D">
            <w:pPr>
              <w:tabs>
                <w:tab w:val="left" w:pos="1069"/>
              </w:tabs>
              <w:jc w:val="center"/>
              <w:rPr>
                <w:rFonts w:ascii="Tahoma" w:hAnsi="Tahoma"/>
                <w:rtl/>
              </w:rPr>
            </w:pPr>
          </w:p>
        </w:tc>
        <w:tc>
          <w:tcPr>
            <w:tcW w:w="1560" w:type="dxa"/>
            <w:tcBorders>
              <w:top w:val="single" w:sz="4" w:space="0" w:color="auto"/>
              <w:left w:val="single" w:sz="4" w:space="0" w:color="auto"/>
              <w:bottom w:val="single" w:sz="4" w:space="0" w:color="auto"/>
              <w:right w:val="single" w:sz="4" w:space="0" w:color="auto"/>
            </w:tcBorders>
          </w:tcPr>
          <w:p w:rsidR="00DC2FE4" w:rsidRPr="00440ECF" w:rsidRDefault="00DC2FE4" w:rsidP="00C10E8D">
            <w:pPr>
              <w:tabs>
                <w:tab w:val="left" w:pos="1069"/>
              </w:tabs>
              <w:jc w:val="center"/>
              <w:rPr>
                <w:rFonts w:ascii="Tahoma" w:hAnsi="Tahoma"/>
                <w:rtl/>
              </w:rPr>
            </w:pPr>
          </w:p>
        </w:tc>
        <w:tc>
          <w:tcPr>
            <w:tcW w:w="284" w:type="dxa"/>
            <w:tcBorders>
              <w:top w:val="nil"/>
              <w:left w:val="nil"/>
              <w:right w:val="single" w:sz="12" w:space="0" w:color="auto"/>
            </w:tcBorders>
            <w:vAlign w:val="bottom"/>
          </w:tcPr>
          <w:p w:rsidR="00DC2FE4" w:rsidRPr="00440ECF" w:rsidRDefault="00DC2FE4" w:rsidP="00C10E8D">
            <w:pPr>
              <w:tabs>
                <w:tab w:val="left" w:pos="1069"/>
              </w:tabs>
              <w:jc w:val="center"/>
              <w:rPr>
                <w:rFonts w:ascii="Tahoma" w:hAnsi="Tahoma"/>
                <w:rtl/>
              </w:rPr>
            </w:pPr>
          </w:p>
        </w:tc>
      </w:tr>
      <w:tr w:rsidR="00DC2FE4" w:rsidRPr="00440ECF" w:rsidTr="00C10E8D">
        <w:trPr>
          <w:cantSplit/>
          <w:trHeight w:hRule="exact" w:val="160"/>
        </w:trPr>
        <w:tc>
          <w:tcPr>
            <w:tcW w:w="10349" w:type="dxa"/>
            <w:gridSpan w:val="22"/>
            <w:tcBorders>
              <w:left w:val="single" w:sz="12" w:space="0" w:color="auto"/>
              <w:right w:val="single" w:sz="12" w:space="0" w:color="auto"/>
            </w:tcBorders>
          </w:tcPr>
          <w:p w:rsidR="00DC2FE4" w:rsidRPr="00440ECF" w:rsidRDefault="00DC2FE4" w:rsidP="00C10E8D">
            <w:pPr>
              <w:tabs>
                <w:tab w:val="left" w:pos="1069"/>
              </w:tabs>
              <w:rPr>
                <w:rFonts w:ascii="Tahoma" w:hAnsi="Tahoma"/>
                <w:rtl/>
              </w:rPr>
            </w:pPr>
          </w:p>
        </w:tc>
      </w:tr>
      <w:tr w:rsidR="00DC2FE4" w:rsidRPr="00440ECF" w:rsidTr="00C10E8D">
        <w:trPr>
          <w:cantSplit/>
        </w:trPr>
        <w:tc>
          <w:tcPr>
            <w:tcW w:w="10349" w:type="dxa"/>
            <w:gridSpan w:val="22"/>
            <w:tcBorders>
              <w:left w:val="single" w:sz="12" w:space="0" w:color="auto"/>
              <w:right w:val="single" w:sz="12" w:space="0" w:color="auto"/>
            </w:tcBorders>
            <w:vAlign w:val="center"/>
          </w:tcPr>
          <w:p w:rsidR="00DC2FE4" w:rsidRPr="00440ECF" w:rsidRDefault="00DC2FE4" w:rsidP="00C10E8D">
            <w:pPr>
              <w:tabs>
                <w:tab w:val="left" w:pos="1069"/>
              </w:tabs>
              <w:rPr>
                <w:rFonts w:ascii="Tahoma" w:hAnsi="Tahoma"/>
                <w:rtl/>
              </w:rPr>
            </w:pPr>
          </w:p>
        </w:tc>
      </w:tr>
      <w:tr w:rsidR="00DC2FE4" w:rsidRPr="00440ECF" w:rsidTr="00C10E8D">
        <w:trPr>
          <w:cantSplit/>
          <w:trHeight w:hRule="exact" w:val="100"/>
        </w:trPr>
        <w:tc>
          <w:tcPr>
            <w:tcW w:w="10349" w:type="dxa"/>
            <w:gridSpan w:val="22"/>
            <w:tcBorders>
              <w:left w:val="single" w:sz="12" w:space="0" w:color="auto"/>
              <w:right w:val="single" w:sz="12" w:space="0" w:color="auto"/>
            </w:tcBorders>
          </w:tcPr>
          <w:p w:rsidR="00DC2FE4" w:rsidRPr="00440ECF" w:rsidRDefault="00DC2FE4" w:rsidP="00C10E8D">
            <w:pPr>
              <w:tabs>
                <w:tab w:val="left" w:pos="1069"/>
              </w:tabs>
              <w:rPr>
                <w:rFonts w:ascii="Tahoma" w:hAnsi="Tahoma"/>
                <w:rtl/>
              </w:rPr>
            </w:pPr>
          </w:p>
        </w:tc>
      </w:tr>
      <w:tr w:rsidR="00DC2FE4" w:rsidRPr="00440ECF" w:rsidTr="00C10E8D">
        <w:trPr>
          <w:cantSplit/>
        </w:trPr>
        <w:tc>
          <w:tcPr>
            <w:tcW w:w="851" w:type="dxa"/>
            <w:gridSpan w:val="3"/>
            <w:tcBorders>
              <w:left w:val="single" w:sz="12" w:space="0" w:color="auto"/>
            </w:tcBorders>
          </w:tcPr>
          <w:p w:rsidR="00DC2FE4" w:rsidRPr="00440ECF" w:rsidRDefault="00DC2FE4" w:rsidP="00C10E8D">
            <w:pPr>
              <w:tabs>
                <w:tab w:val="left" w:pos="1069"/>
              </w:tabs>
              <w:jc w:val="center"/>
              <w:rPr>
                <w:rFonts w:ascii="Tahoma" w:hAnsi="Tahoma"/>
                <w:b/>
                <w:bCs/>
                <w:rtl/>
              </w:rPr>
            </w:pPr>
            <w:r>
              <w:rPr>
                <w:rFonts w:ascii="Tahoma" w:hAnsi="Tahoma"/>
                <w:b/>
                <w:bCs/>
                <w:sz w:val="22"/>
                <w:szCs w:val="22"/>
                <w:rtl/>
              </w:rPr>
              <w:t>תאריך</w:t>
            </w:r>
          </w:p>
        </w:tc>
        <w:tc>
          <w:tcPr>
            <w:tcW w:w="2835" w:type="dxa"/>
            <w:gridSpan w:val="5"/>
            <w:tcBorders>
              <w:bottom w:val="single" w:sz="2" w:space="0" w:color="auto"/>
            </w:tcBorders>
          </w:tcPr>
          <w:p w:rsidR="00DC2FE4" w:rsidRPr="00440ECF" w:rsidRDefault="00DC2FE4" w:rsidP="00C10E8D">
            <w:pPr>
              <w:tabs>
                <w:tab w:val="left" w:pos="1069"/>
              </w:tabs>
              <w:rPr>
                <w:rFonts w:ascii="Tahoma" w:hAnsi="Tahoma"/>
                <w:b/>
                <w:bCs/>
                <w:rtl/>
              </w:rPr>
            </w:pPr>
            <w:r>
              <w:rPr>
                <w:rFonts w:ascii="Tahoma" w:hAnsi="Tahoma"/>
                <w:b/>
                <w:bCs/>
                <w:sz w:val="22"/>
                <w:szCs w:val="22"/>
                <w:rtl/>
              </w:rPr>
              <w:fldChar w:fldCharType="begin">
                <w:ffData>
                  <w:name w:val="טקסט29"/>
                  <w:enabled/>
                  <w:calcOnExit w:val="0"/>
                  <w:textInput>
                    <w:type w:val="date"/>
                  </w:textInput>
                </w:ffData>
              </w:fldChar>
            </w:r>
            <w:r>
              <w:rPr>
                <w:rFonts w:ascii="Tahoma" w:hAnsi="Tahoma"/>
                <w:b/>
                <w:bCs/>
                <w:sz w:val="22"/>
                <w:szCs w:val="22"/>
                <w:rtl/>
              </w:rPr>
              <w:instrText xml:space="preserve"> </w:instrText>
            </w:r>
            <w:r>
              <w:rPr>
                <w:rFonts w:ascii="Tahoma" w:hAnsi="Tahoma"/>
                <w:b/>
                <w:bCs/>
                <w:sz w:val="22"/>
                <w:szCs w:val="22"/>
              </w:rPr>
              <w:instrText>FORMTEXT</w:instrText>
            </w:r>
            <w:r>
              <w:rPr>
                <w:rFonts w:ascii="Tahoma" w:hAnsi="Tahoma"/>
                <w:b/>
                <w:bCs/>
                <w:sz w:val="22"/>
                <w:szCs w:val="22"/>
                <w:rtl/>
              </w:rPr>
              <w:instrText xml:space="preserve"> </w:instrText>
            </w:r>
            <w:r>
              <w:rPr>
                <w:rFonts w:ascii="Tahoma" w:hAnsi="Tahoma"/>
                <w:b/>
                <w:bCs/>
                <w:sz w:val="22"/>
                <w:szCs w:val="22"/>
                <w:rtl/>
              </w:rPr>
            </w:r>
            <w:r>
              <w:rPr>
                <w:rFonts w:ascii="Tahoma" w:hAnsi="Tahoma"/>
                <w:b/>
                <w:bCs/>
                <w:sz w:val="22"/>
                <w:szCs w:val="22"/>
                <w:rtl/>
              </w:rPr>
              <w:fldChar w:fldCharType="separate"/>
            </w:r>
            <w:r>
              <w:rPr>
                <w:rFonts w:ascii="Tahoma" w:hAnsi="Tahoma" w:hint="cs"/>
                <w:b/>
                <w:bCs/>
                <w:sz w:val="22"/>
                <w:szCs w:val="22"/>
                <w:rtl/>
              </w:rPr>
              <w:t> </w:t>
            </w:r>
            <w:r>
              <w:rPr>
                <w:rFonts w:ascii="Tahoma" w:hAnsi="Tahoma" w:hint="cs"/>
                <w:b/>
                <w:bCs/>
                <w:sz w:val="22"/>
                <w:szCs w:val="22"/>
                <w:rtl/>
              </w:rPr>
              <w:t> </w:t>
            </w:r>
            <w:r>
              <w:rPr>
                <w:rFonts w:ascii="Tahoma" w:hAnsi="Tahoma" w:hint="cs"/>
                <w:b/>
                <w:bCs/>
                <w:sz w:val="22"/>
                <w:szCs w:val="22"/>
                <w:rtl/>
              </w:rPr>
              <w:t> </w:t>
            </w:r>
            <w:r>
              <w:rPr>
                <w:rFonts w:ascii="Tahoma" w:hAnsi="Tahoma" w:hint="cs"/>
                <w:b/>
                <w:bCs/>
                <w:sz w:val="22"/>
                <w:szCs w:val="22"/>
                <w:rtl/>
              </w:rPr>
              <w:t> </w:t>
            </w:r>
            <w:r>
              <w:rPr>
                <w:rFonts w:ascii="Tahoma" w:hAnsi="Tahoma" w:hint="cs"/>
                <w:b/>
                <w:bCs/>
                <w:sz w:val="22"/>
                <w:szCs w:val="22"/>
                <w:rtl/>
              </w:rPr>
              <w:t> </w:t>
            </w:r>
            <w:r>
              <w:rPr>
                <w:rFonts w:ascii="Tahoma" w:hAnsi="Tahoma"/>
                <w:b/>
                <w:bCs/>
                <w:sz w:val="22"/>
                <w:szCs w:val="22"/>
                <w:rtl/>
              </w:rPr>
              <w:fldChar w:fldCharType="end"/>
            </w:r>
          </w:p>
        </w:tc>
        <w:tc>
          <w:tcPr>
            <w:tcW w:w="1624" w:type="dxa"/>
            <w:gridSpan w:val="6"/>
            <w:vAlign w:val="bottom"/>
          </w:tcPr>
          <w:p w:rsidR="00DC2FE4" w:rsidRPr="00440ECF" w:rsidRDefault="00DC2FE4" w:rsidP="00C10E8D">
            <w:pPr>
              <w:tabs>
                <w:tab w:val="left" w:pos="1069"/>
              </w:tabs>
              <w:rPr>
                <w:rFonts w:ascii="Tahoma" w:hAnsi="Tahoma"/>
                <w:b/>
                <w:bCs/>
                <w:rtl/>
              </w:rPr>
            </w:pPr>
          </w:p>
        </w:tc>
        <w:tc>
          <w:tcPr>
            <w:tcW w:w="2445" w:type="dxa"/>
            <w:gridSpan w:val="4"/>
          </w:tcPr>
          <w:p w:rsidR="00DC2FE4" w:rsidRPr="00440ECF" w:rsidRDefault="00DC2FE4" w:rsidP="00C10E8D">
            <w:pPr>
              <w:tabs>
                <w:tab w:val="left" w:pos="1069"/>
              </w:tabs>
              <w:jc w:val="center"/>
              <w:rPr>
                <w:rFonts w:ascii="Tahoma" w:hAnsi="Tahoma"/>
                <w:b/>
                <w:bCs/>
                <w:rtl/>
              </w:rPr>
            </w:pPr>
            <w:r w:rsidRPr="00440ECF">
              <w:rPr>
                <w:rFonts w:ascii="Tahoma" w:hAnsi="Tahoma"/>
                <w:b/>
                <w:bCs/>
                <w:sz w:val="22"/>
                <w:szCs w:val="22"/>
                <w:rtl/>
              </w:rPr>
              <w:t xml:space="preserve">חתימה וחותמת </w:t>
            </w:r>
            <w:r w:rsidRPr="005A5F46">
              <w:rPr>
                <w:rFonts w:ascii="Tahoma" w:hAnsi="Tahoma"/>
                <w:b/>
                <w:bCs/>
                <w:sz w:val="22"/>
                <w:szCs w:val="22"/>
                <w:rtl/>
              </w:rPr>
              <w:t>החברה</w:t>
            </w:r>
          </w:p>
        </w:tc>
        <w:tc>
          <w:tcPr>
            <w:tcW w:w="2310" w:type="dxa"/>
            <w:gridSpan w:val="3"/>
            <w:tcBorders>
              <w:bottom w:val="single" w:sz="2" w:space="0" w:color="auto"/>
            </w:tcBorders>
          </w:tcPr>
          <w:p w:rsidR="00DC2FE4" w:rsidRPr="00440ECF" w:rsidRDefault="00DC2FE4" w:rsidP="00C10E8D">
            <w:pPr>
              <w:tabs>
                <w:tab w:val="left" w:pos="1069"/>
              </w:tabs>
              <w:jc w:val="center"/>
              <w:rPr>
                <w:rFonts w:ascii="Tahoma" w:hAnsi="Tahoma"/>
                <w:rtl/>
              </w:rPr>
            </w:pPr>
          </w:p>
          <w:p w:rsidR="00DC2FE4" w:rsidRPr="00440ECF" w:rsidRDefault="00DC2FE4" w:rsidP="00C10E8D">
            <w:pPr>
              <w:tabs>
                <w:tab w:val="left" w:pos="1069"/>
              </w:tabs>
              <w:jc w:val="center"/>
              <w:rPr>
                <w:rFonts w:ascii="Tahoma" w:hAnsi="Tahoma"/>
                <w:rtl/>
              </w:rPr>
            </w:pPr>
            <w:r>
              <w:rPr>
                <w:rFonts w:ascii="Tahoma" w:hAnsi="Tahoma"/>
                <w:sz w:val="22"/>
                <w:szCs w:val="22"/>
                <w:rtl/>
              </w:rPr>
              <w:fldChar w:fldCharType="begin">
                <w:ffData>
                  <w:name w:val="טקסט30"/>
                  <w:enabled/>
                  <w:calcOnExit w:val="0"/>
                  <w:textInput/>
                </w:ffData>
              </w:fldChar>
            </w:r>
            <w:r>
              <w:rPr>
                <w:rFonts w:ascii="Tahoma" w:hAnsi="Tahoma"/>
                <w:sz w:val="22"/>
                <w:szCs w:val="22"/>
                <w:rtl/>
              </w:rPr>
              <w:instrText xml:space="preserve"> </w:instrText>
            </w:r>
            <w:r>
              <w:rPr>
                <w:rFonts w:ascii="Tahoma" w:hAnsi="Tahoma"/>
                <w:sz w:val="22"/>
                <w:szCs w:val="22"/>
              </w:rPr>
              <w:instrText>FORMTEXT</w:instrText>
            </w:r>
            <w:r>
              <w:rPr>
                <w:rFonts w:ascii="Tahoma" w:hAnsi="Tahoma"/>
                <w:sz w:val="22"/>
                <w:szCs w:val="22"/>
                <w:rtl/>
              </w:rPr>
              <w:instrText xml:space="preserve"> </w:instrText>
            </w:r>
            <w:r>
              <w:rPr>
                <w:rFonts w:ascii="Tahoma" w:hAnsi="Tahoma"/>
                <w:sz w:val="22"/>
                <w:szCs w:val="22"/>
                <w:rtl/>
              </w:rPr>
            </w:r>
            <w:r>
              <w:rPr>
                <w:rFonts w:ascii="Tahoma" w:hAnsi="Tahoma"/>
                <w:sz w:val="22"/>
                <w:szCs w:val="22"/>
                <w:rtl/>
              </w:rPr>
              <w:fldChar w:fldCharType="separate"/>
            </w:r>
            <w:r>
              <w:rPr>
                <w:rFonts w:ascii="Tahoma" w:hAnsi="Tahoma" w:hint="cs"/>
                <w:sz w:val="22"/>
                <w:szCs w:val="22"/>
                <w:rtl/>
              </w:rPr>
              <w:t> </w:t>
            </w:r>
            <w:r>
              <w:rPr>
                <w:rFonts w:ascii="Tahoma" w:hAnsi="Tahoma" w:hint="cs"/>
                <w:sz w:val="22"/>
                <w:szCs w:val="22"/>
                <w:rtl/>
              </w:rPr>
              <w:t> </w:t>
            </w:r>
            <w:r>
              <w:rPr>
                <w:rFonts w:ascii="Tahoma" w:hAnsi="Tahoma" w:hint="cs"/>
                <w:sz w:val="22"/>
                <w:szCs w:val="22"/>
                <w:rtl/>
              </w:rPr>
              <w:t> </w:t>
            </w:r>
            <w:r>
              <w:rPr>
                <w:rFonts w:ascii="Tahoma" w:hAnsi="Tahoma" w:hint="cs"/>
                <w:sz w:val="22"/>
                <w:szCs w:val="22"/>
                <w:rtl/>
              </w:rPr>
              <w:t> </w:t>
            </w:r>
            <w:r>
              <w:rPr>
                <w:rFonts w:ascii="Tahoma" w:hAnsi="Tahoma" w:hint="cs"/>
                <w:sz w:val="22"/>
                <w:szCs w:val="22"/>
                <w:rtl/>
              </w:rPr>
              <w:t> </w:t>
            </w:r>
            <w:r>
              <w:rPr>
                <w:rFonts w:ascii="Tahoma" w:hAnsi="Tahoma"/>
                <w:sz w:val="22"/>
                <w:szCs w:val="22"/>
                <w:rtl/>
              </w:rPr>
              <w:fldChar w:fldCharType="end"/>
            </w:r>
          </w:p>
        </w:tc>
        <w:tc>
          <w:tcPr>
            <w:tcW w:w="284" w:type="dxa"/>
            <w:tcBorders>
              <w:right w:val="single" w:sz="12" w:space="0" w:color="auto"/>
            </w:tcBorders>
            <w:vAlign w:val="bottom"/>
          </w:tcPr>
          <w:p w:rsidR="00DC2FE4" w:rsidRPr="00440ECF" w:rsidRDefault="00DC2FE4" w:rsidP="00C10E8D">
            <w:pPr>
              <w:tabs>
                <w:tab w:val="left" w:pos="1069"/>
              </w:tabs>
              <w:rPr>
                <w:rFonts w:ascii="Tahoma" w:hAnsi="Tahoma"/>
                <w:rtl/>
              </w:rPr>
            </w:pPr>
          </w:p>
        </w:tc>
      </w:tr>
      <w:tr w:rsidR="00DC2FE4" w:rsidRPr="00440ECF" w:rsidTr="00C10E8D">
        <w:trPr>
          <w:cantSplit/>
          <w:trHeight w:hRule="exact" w:val="228"/>
        </w:trPr>
        <w:tc>
          <w:tcPr>
            <w:tcW w:w="10349" w:type="dxa"/>
            <w:gridSpan w:val="22"/>
            <w:tcBorders>
              <w:left w:val="single" w:sz="12" w:space="0" w:color="auto"/>
              <w:right w:val="single" w:sz="12" w:space="0" w:color="auto"/>
            </w:tcBorders>
          </w:tcPr>
          <w:p w:rsidR="00DC2FE4" w:rsidRPr="00440ECF" w:rsidRDefault="00DC2FE4" w:rsidP="00C10E8D">
            <w:pPr>
              <w:tabs>
                <w:tab w:val="left" w:pos="1069"/>
              </w:tabs>
              <w:rPr>
                <w:rFonts w:ascii="Tahoma" w:hAnsi="Tahoma"/>
                <w:rtl/>
              </w:rPr>
            </w:pPr>
          </w:p>
        </w:tc>
      </w:tr>
      <w:tr w:rsidR="00DC2FE4" w:rsidRPr="00440ECF" w:rsidTr="00C10E8D">
        <w:trPr>
          <w:cantSplit/>
        </w:trPr>
        <w:tc>
          <w:tcPr>
            <w:tcW w:w="10349" w:type="dxa"/>
            <w:gridSpan w:val="22"/>
            <w:tcBorders>
              <w:left w:val="single" w:sz="12" w:space="0" w:color="auto"/>
              <w:right w:val="single" w:sz="12" w:space="0" w:color="auto"/>
            </w:tcBorders>
          </w:tcPr>
          <w:p w:rsidR="00DC2FE4" w:rsidRPr="00440ECF" w:rsidRDefault="00DC2FE4" w:rsidP="00C10E8D">
            <w:pPr>
              <w:rPr>
                <w:rFonts w:ascii="Tahoma" w:hAnsi="Tahoma"/>
                <w:b/>
                <w:bCs/>
                <w:rtl/>
              </w:rPr>
            </w:pPr>
          </w:p>
        </w:tc>
      </w:tr>
      <w:tr w:rsidR="00DC2FE4" w:rsidRPr="00440ECF" w:rsidTr="00C10E8D">
        <w:trPr>
          <w:cantSplit/>
        </w:trPr>
        <w:tc>
          <w:tcPr>
            <w:tcW w:w="567" w:type="dxa"/>
            <w:gridSpan w:val="2"/>
            <w:tcBorders>
              <w:left w:val="single" w:sz="12" w:space="0" w:color="auto"/>
            </w:tcBorders>
          </w:tcPr>
          <w:p w:rsidR="00DC2FE4" w:rsidRPr="00440ECF" w:rsidRDefault="00DC2FE4" w:rsidP="00C10E8D">
            <w:pPr>
              <w:rPr>
                <w:rFonts w:ascii="Tahoma" w:hAnsi="Tahoma"/>
                <w:b/>
                <w:bCs/>
                <w:szCs w:val="28"/>
                <w:rtl/>
              </w:rPr>
            </w:pPr>
            <w:r>
              <w:rPr>
                <w:rFonts w:ascii="Tahoma" w:hAnsi="Tahoma"/>
                <w:b/>
                <w:bCs/>
                <w:sz w:val="22"/>
                <w:szCs w:val="28"/>
                <w:rtl/>
              </w:rPr>
              <w:t>ב.</w:t>
            </w:r>
          </w:p>
        </w:tc>
        <w:tc>
          <w:tcPr>
            <w:tcW w:w="4820" w:type="dxa"/>
            <w:gridSpan w:val="13"/>
            <w:vAlign w:val="bottom"/>
          </w:tcPr>
          <w:p w:rsidR="00DC2FE4" w:rsidRPr="00440ECF" w:rsidRDefault="00DC2FE4" w:rsidP="00C10E8D">
            <w:pPr>
              <w:rPr>
                <w:rFonts w:ascii="Tahoma" w:hAnsi="Tahoma"/>
                <w:b/>
                <w:bCs/>
                <w:rtl/>
              </w:rPr>
            </w:pPr>
            <w:r>
              <w:rPr>
                <w:rFonts w:ascii="Tahoma" w:hAnsi="Tahoma"/>
                <w:b/>
                <w:bCs/>
                <w:sz w:val="22"/>
                <w:szCs w:val="22"/>
                <w:rtl/>
              </w:rPr>
              <w:t xml:space="preserve">בזה אנו מאשרים שהטובין הנ"ל הושמדו </w:t>
            </w:r>
            <w:proofErr w:type="spellStart"/>
            <w:r>
              <w:rPr>
                <w:rFonts w:ascii="Tahoma" w:hAnsi="Tahoma"/>
                <w:b/>
                <w:bCs/>
                <w:sz w:val="22"/>
                <w:szCs w:val="22"/>
                <w:rtl/>
              </w:rPr>
              <w:t>בנוכחותינו</w:t>
            </w:r>
            <w:proofErr w:type="spellEnd"/>
            <w:r>
              <w:rPr>
                <w:rFonts w:ascii="Tahoma" w:hAnsi="Tahoma"/>
                <w:b/>
                <w:bCs/>
                <w:sz w:val="22"/>
                <w:szCs w:val="22"/>
                <w:rtl/>
              </w:rPr>
              <w:t xml:space="preserve"> היום</w:t>
            </w:r>
          </w:p>
        </w:tc>
        <w:tc>
          <w:tcPr>
            <w:tcW w:w="4962" w:type="dxa"/>
            <w:gridSpan w:val="7"/>
            <w:tcBorders>
              <w:right w:val="single" w:sz="12" w:space="0" w:color="auto"/>
            </w:tcBorders>
            <w:vAlign w:val="center"/>
          </w:tcPr>
          <w:p w:rsidR="00DC2FE4" w:rsidRPr="00440ECF" w:rsidRDefault="00DC2FE4" w:rsidP="00C10E8D">
            <w:pPr>
              <w:rPr>
                <w:rFonts w:ascii="Tahoma" w:hAnsi="Tahoma"/>
                <w:rtl/>
              </w:rPr>
            </w:pPr>
            <w:r>
              <w:rPr>
                <w:rFonts w:ascii="Tahoma" w:hAnsi="Tahoma"/>
                <w:sz w:val="22"/>
                <w:szCs w:val="22"/>
                <w:u w:val="single"/>
                <w:rtl/>
              </w:rPr>
              <w:fldChar w:fldCharType="begin">
                <w:ffData>
                  <w:name w:val=""/>
                  <w:enabled/>
                  <w:calcOnExit w:val="0"/>
                  <w:textInput>
                    <w:maxLength w:val="4"/>
                  </w:textInput>
                </w:ffData>
              </w:fldChar>
            </w:r>
            <w:r>
              <w:rPr>
                <w:rFonts w:ascii="Tahoma" w:hAnsi="Tahoma"/>
                <w:sz w:val="22"/>
                <w:szCs w:val="22"/>
                <w:u w:val="single"/>
                <w:rtl/>
              </w:rPr>
              <w:instrText xml:space="preserve"> </w:instrText>
            </w:r>
            <w:r>
              <w:rPr>
                <w:rFonts w:ascii="Tahoma" w:hAnsi="Tahoma"/>
                <w:sz w:val="22"/>
                <w:szCs w:val="22"/>
                <w:u w:val="single"/>
              </w:rPr>
              <w:instrText>FORMTEXT</w:instrText>
            </w:r>
            <w:r>
              <w:rPr>
                <w:rFonts w:ascii="Tahoma" w:hAnsi="Tahoma"/>
                <w:sz w:val="22"/>
                <w:szCs w:val="22"/>
                <w:u w:val="single"/>
                <w:rtl/>
              </w:rPr>
              <w:instrText xml:space="preserve"> </w:instrText>
            </w:r>
            <w:r>
              <w:rPr>
                <w:rFonts w:ascii="Tahoma" w:hAnsi="Tahoma"/>
                <w:sz w:val="22"/>
                <w:szCs w:val="22"/>
                <w:u w:val="single"/>
                <w:rtl/>
              </w:rPr>
            </w:r>
            <w:r>
              <w:rPr>
                <w:rFonts w:ascii="Tahoma" w:hAnsi="Tahoma"/>
                <w:sz w:val="22"/>
                <w:szCs w:val="22"/>
                <w:u w:val="single"/>
                <w:rtl/>
              </w:rPr>
              <w:fldChar w:fldCharType="separate"/>
            </w:r>
            <w:r>
              <w:rPr>
                <w:rFonts w:ascii="Tahoma" w:hAnsi="Tahoma" w:hint="cs"/>
                <w:sz w:val="22"/>
                <w:szCs w:val="22"/>
                <w:u w:val="single"/>
                <w:rtl/>
              </w:rPr>
              <w:t> </w:t>
            </w:r>
            <w:r>
              <w:rPr>
                <w:rFonts w:ascii="Tahoma" w:hAnsi="Tahoma" w:hint="cs"/>
                <w:sz w:val="22"/>
                <w:szCs w:val="22"/>
                <w:u w:val="single"/>
                <w:rtl/>
              </w:rPr>
              <w:t> </w:t>
            </w:r>
            <w:r>
              <w:rPr>
                <w:rFonts w:ascii="Tahoma" w:hAnsi="Tahoma" w:hint="cs"/>
                <w:sz w:val="22"/>
                <w:szCs w:val="22"/>
                <w:u w:val="single"/>
                <w:rtl/>
              </w:rPr>
              <w:t> </w:t>
            </w:r>
            <w:r>
              <w:rPr>
                <w:rFonts w:ascii="Tahoma" w:hAnsi="Tahoma" w:hint="cs"/>
                <w:sz w:val="22"/>
                <w:szCs w:val="22"/>
                <w:u w:val="single"/>
                <w:rtl/>
              </w:rPr>
              <w:t> </w:t>
            </w:r>
            <w:r>
              <w:rPr>
                <w:rFonts w:ascii="Tahoma" w:hAnsi="Tahoma"/>
                <w:sz w:val="22"/>
                <w:szCs w:val="22"/>
                <w:u w:val="single"/>
                <w:rtl/>
              </w:rPr>
              <w:fldChar w:fldCharType="end"/>
            </w:r>
            <w:r w:rsidRPr="00440ECF">
              <w:rPr>
                <w:rFonts w:ascii="Tahoma" w:hAnsi="Tahoma"/>
                <w:sz w:val="22"/>
                <w:szCs w:val="22"/>
                <w:rtl/>
              </w:rPr>
              <w:t xml:space="preserve"> / </w:t>
            </w:r>
            <w:r>
              <w:rPr>
                <w:rFonts w:ascii="Tahoma" w:hAnsi="Tahoma"/>
                <w:sz w:val="22"/>
                <w:szCs w:val="22"/>
                <w:u w:val="single"/>
                <w:rtl/>
              </w:rPr>
              <w:fldChar w:fldCharType="begin">
                <w:ffData>
                  <w:name w:val=""/>
                  <w:enabled/>
                  <w:calcOnExit w:val="0"/>
                  <w:textInput>
                    <w:maxLength w:val="2"/>
                  </w:textInput>
                </w:ffData>
              </w:fldChar>
            </w:r>
            <w:r>
              <w:rPr>
                <w:rFonts w:ascii="Tahoma" w:hAnsi="Tahoma"/>
                <w:sz w:val="22"/>
                <w:szCs w:val="22"/>
                <w:u w:val="single"/>
                <w:rtl/>
              </w:rPr>
              <w:instrText xml:space="preserve"> </w:instrText>
            </w:r>
            <w:r>
              <w:rPr>
                <w:rFonts w:ascii="Tahoma" w:hAnsi="Tahoma"/>
                <w:sz w:val="22"/>
                <w:szCs w:val="22"/>
                <w:u w:val="single"/>
              </w:rPr>
              <w:instrText>FORMTEXT</w:instrText>
            </w:r>
            <w:r>
              <w:rPr>
                <w:rFonts w:ascii="Tahoma" w:hAnsi="Tahoma"/>
                <w:sz w:val="22"/>
                <w:szCs w:val="22"/>
                <w:u w:val="single"/>
                <w:rtl/>
              </w:rPr>
              <w:instrText xml:space="preserve"> </w:instrText>
            </w:r>
            <w:r>
              <w:rPr>
                <w:rFonts w:ascii="Tahoma" w:hAnsi="Tahoma"/>
                <w:sz w:val="22"/>
                <w:szCs w:val="22"/>
                <w:u w:val="single"/>
                <w:rtl/>
              </w:rPr>
            </w:r>
            <w:r>
              <w:rPr>
                <w:rFonts w:ascii="Tahoma" w:hAnsi="Tahoma"/>
                <w:sz w:val="22"/>
                <w:szCs w:val="22"/>
                <w:u w:val="single"/>
                <w:rtl/>
              </w:rPr>
              <w:fldChar w:fldCharType="separate"/>
            </w:r>
            <w:r>
              <w:rPr>
                <w:rFonts w:ascii="Tahoma" w:hAnsi="Tahoma" w:hint="cs"/>
                <w:sz w:val="22"/>
                <w:szCs w:val="22"/>
                <w:u w:val="single"/>
                <w:rtl/>
              </w:rPr>
              <w:t> </w:t>
            </w:r>
            <w:r>
              <w:rPr>
                <w:rFonts w:ascii="Tahoma" w:hAnsi="Tahoma" w:hint="cs"/>
                <w:sz w:val="22"/>
                <w:szCs w:val="22"/>
                <w:u w:val="single"/>
                <w:rtl/>
              </w:rPr>
              <w:t> </w:t>
            </w:r>
            <w:r>
              <w:rPr>
                <w:rFonts w:ascii="Tahoma" w:hAnsi="Tahoma"/>
                <w:sz w:val="22"/>
                <w:szCs w:val="22"/>
                <w:u w:val="single"/>
                <w:rtl/>
              </w:rPr>
              <w:fldChar w:fldCharType="end"/>
            </w:r>
            <w:r w:rsidRPr="00440ECF">
              <w:rPr>
                <w:rFonts w:ascii="Tahoma" w:hAnsi="Tahoma"/>
                <w:sz w:val="22"/>
                <w:szCs w:val="22"/>
                <w:rtl/>
              </w:rPr>
              <w:t xml:space="preserve"> / </w:t>
            </w:r>
            <w:r>
              <w:rPr>
                <w:rFonts w:ascii="Tahoma" w:hAnsi="Tahoma"/>
                <w:sz w:val="22"/>
                <w:szCs w:val="22"/>
                <w:u w:val="single"/>
                <w:rtl/>
              </w:rPr>
              <w:fldChar w:fldCharType="begin">
                <w:ffData>
                  <w:name w:val=""/>
                  <w:enabled/>
                  <w:calcOnExit w:val="0"/>
                  <w:textInput>
                    <w:maxLength w:val="2"/>
                  </w:textInput>
                </w:ffData>
              </w:fldChar>
            </w:r>
            <w:r>
              <w:rPr>
                <w:rFonts w:ascii="Tahoma" w:hAnsi="Tahoma"/>
                <w:sz w:val="22"/>
                <w:szCs w:val="22"/>
                <w:u w:val="single"/>
                <w:rtl/>
              </w:rPr>
              <w:instrText xml:space="preserve"> </w:instrText>
            </w:r>
            <w:r>
              <w:rPr>
                <w:rFonts w:ascii="Tahoma" w:hAnsi="Tahoma"/>
                <w:sz w:val="22"/>
                <w:szCs w:val="22"/>
                <w:u w:val="single"/>
              </w:rPr>
              <w:instrText>FORMTEXT</w:instrText>
            </w:r>
            <w:r>
              <w:rPr>
                <w:rFonts w:ascii="Tahoma" w:hAnsi="Tahoma"/>
                <w:sz w:val="22"/>
                <w:szCs w:val="22"/>
                <w:u w:val="single"/>
                <w:rtl/>
              </w:rPr>
              <w:instrText xml:space="preserve"> </w:instrText>
            </w:r>
            <w:r>
              <w:rPr>
                <w:rFonts w:ascii="Tahoma" w:hAnsi="Tahoma"/>
                <w:sz w:val="22"/>
                <w:szCs w:val="22"/>
                <w:u w:val="single"/>
                <w:rtl/>
              </w:rPr>
            </w:r>
            <w:r>
              <w:rPr>
                <w:rFonts w:ascii="Tahoma" w:hAnsi="Tahoma"/>
                <w:sz w:val="22"/>
                <w:szCs w:val="22"/>
                <w:u w:val="single"/>
                <w:rtl/>
              </w:rPr>
              <w:fldChar w:fldCharType="separate"/>
            </w:r>
            <w:r>
              <w:rPr>
                <w:rFonts w:ascii="Tahoma" w:hAnsi="Tahoma" w:hint="cs"/>
                <w:sz w:val="22"/>
                <w:szCs w:val="22"/>
                <w:u w:val="single"/>
                <w:rtl/>
              </w:rPr>
              <w:t> </w:t>
            </w:r>
            <w:r>
              <w:rPr>
                <w:rFonts w:ascii="Tahoma" w:hAnsi="Tahoma" w:hint="cs"/>
                <w:sz w:val="22"/>
                <w:szCs w:val="22"/>
                <w:u w:val="single"/>
                <w:rtl/>
              </w:rPr>
              <w:t> </w:t>
            </w:r>
            <w:r>
              <w:rPr>
                <w:rFonts w:ascii="Tahoma" w:hAnsi="Tahoma"/>
                <w:sz w:val="22"/>
                <w:szCs w:val="22"/>
                <w:u w:val="single"/>
                <w:rtl/>
              </w:rPr>
              <w:fldChar w:fldCharType="end"/>
            </w:r>
            <w:r w:rsidRPr="00440ECF">
              <w:rPr>
                <w:rFonts w:ascii="Tahoma" w:hAnsi="Tahoma"/>
                <w:sz w:val="22"/>
                <w:szCs w:val="22"/>
                <w:rtl/>
              </w:rPr>
              <w:t>.</w:t>
            </w:r>
          </w:p>
        </w:tc>
      </w:tr>
      <w:tr w:rsidR="00DC2FE4" w:rsidRPr="00440ECF" w:rsidTr="00C10E8D">
        <w:trPr>
          <w:cantSplit/>
          <w:trHeight w:val="443"/>
        </w:trPr>
        <w:tc>
          <w:tcPr>
            <w:tcW w:w="1559" w:type="dxa"/>
            <w:gridSpan w:val="4"/>
            <w:tcBorders>
              <w:left w:val="single" w:sz="12" w:space="0" w:color="auto"/>
            </w:tcBorders>
            <w:vAlign w:val="bottom"/>
          </w:tcPr>
          <w:p w:rsidR="00DC2FE4" w:rsidRPr="00440ECF" w:rsidRDefault="00DC2FE4" w:rsidP="00C10E8D">
            <w:pPr>
              <w:rPr>
                <w:rFonts w:ascii="Tahoma" w:hAnsi="Tahoma"/>
                <w:b/>
                <w:bCs/>
                <w:rtl/>
              </w:rPr>
            </w:pPr>
            <w:r>
              <w:rPr>
                <w:rFonts w:ascii="Tahoma" w:hAnsi="Tahoma"/>
                <w:b/>
                <w:bCs/>
                <w:sz w:val="22"/>
                <w:szCs w:val="22"/>
                <w:rtl/>
              </w:rPr>
              <w:t xml:space="preserve">מקום ההשמדה: </w:t>
            </w:r>
          </w:p>
        </w:tc>
        <w:tc>
          <w:tcPr>
            <w:tcW w:w="8790" w:type="dxa"/>
            <w:gridSpan w:val="18"/>
            <w:tcBorders>
              <w:bottom w:val="single" w:sz="2" w:space="0" w:color="auto"/>
              <w:right w:val="single" w:sz="12" w:space="0" w:color="auto"/>
            </w:tcBorders>
            <w:vAlign w:val="bottom"/>
          </w:tcPr>
          <w:p w:rsidR="00DC2FE4" w:rsidRPr="00440ECF" w:rsidRDefault="00DC2FE4" w:rsidP="00C10E8D">
            <w:pPr>
              <w:rPr>
                <w:rFonts w:ascii="Tahoma" w:hAnsi="Tahoma"/>
                <w:b/>
                <w:bCs/>
                <w:rtl/>
              </w:rPr>
            </w:pPr>
            <w:r>
              <w:rPr>
                <w:rFonts w:ascii="Tahoma" w:hAnsi="Tahoma"/>
                <w:b/>
                <w:bCs/>
                <w:sz w:val="22"/>
                <w:szCs w:val="22"/>
                <w:rtl/>
              </w:rPr>
              <w:fldChar w:fldCharType="begin">
                <w:ffData>
                  <w:name w:val="טקסט44"/>
                  <w:enabled/>
                  <w:calcOnExit w:val="0"/>
                  <w:textInput/>
                </w:ffData>
              </w:fldChar>
            </w:r>
            <w:r>
              <w:rPr>
                <w:rFonts w:ascii="Tahoma" w:hAnsi="Tahoma"/>
                <w:b/>
                <w:bCs/>
                <w:sz w:val="22"/>
                <w:szCs w:val="22"/>
                <w:rtl/>
              </w:rPr>
              <w:instrText xml:space="preserve"> </w:instrText>
            </w:r>
            <w:r>
              <w:rPr>
                <w:rFonts w:ascii="Tahoma" w:hAnsi="Tahoma"/>
                <w:b/>
                <w:bCs/>
                <w:sz w:val="22"/>
                <w:szCs w:val="22"/>
              </w:rPr>
              <w:instrText>FORMTEXT</w:instrText>
            </w:r>
            <w:r>
              <w:rPr>
                <w:rFonts w:ascii="Tahoma" w:hAnsi="Tahoma"/>
                <w:b/>
                <w:bCs/>
                <w:sz w:val="22"/>
                <w:szCs w:val="22"/>
                <w:rtl/>
              </w:rPr>
              <w:instrText xml:space="preserve"> </w:instrText>
            </w:r>
            <w:r>
              <w:rPr>
                <w:rFonts w:ascii="Tahoma" w:hAnsi="Tahoma"/>
                <w:b/>
                <w:bCs/>
                <w:sz w:val="22"/>
                <w:szCs w:val="22"/>
                <w:rtl/>
              </w:rPr>
            </w:r>
            <w:r>
              <w:rPr>
                <w:rFonts w:ascii="Tahoma" w:hAnsi="Tahoma"/>
                <w:b/>
                <w:bCs/>
                <w:sz w:val="22"/>
                <w:szCs w:val="22"/>
                <w:rtl/>
              </w:rPr>
              <w:fldChar w:fldCharType="separate"/>
            </w:r>
            <w:r>
              <w:rPr>
                <w:rFonts w:ascii="Tahoma" w:hAnsi="Tahoma" w:hint="cs"/>
                <w:b/>
                <w:bCs/>
                <w:sz w:val="22"/>
                <w:szCs w:val="22"/>
                <w:rtl/>
              </w:rPr>
              <w:t> </w:t>
            </w:r>
            <w:r>
              <w:rPr>
                <w:rFonts w:ascii="Tahoma" w:hAnsi="Tahoma" w:hint="cs"/>
                <w:b/>
                <w:bCs/>
                <w:sz w:val="22"/>
                <w:szCs w:val="22"/>
                <w:rtl/>
              </w:rPr>
              <w:t> </w:t>
            </w:r>
            <w:r>
              <w:rPr>
                <w:rFonts w:ascii="Tahoma" w:hAnsi="Tahoma" w:hint="cs"/>
                <w:b/>
                <w:bCs/>
                <w:sz w:val="22"/>
                <w:szCs w:val="22"/>
                <w:rtl/>
              </w:rPr>
              <w:t> </w:t>
            </w:r>
            <w:r>
              <w:rPr>
                <w:rFonts w:ascii="Tahoma" w:hAnsi="Tahoma" w:hint="cs"/>
                <w:b/>
                <w:bCs/>
                <w:sz w:val="22"/>
                <w:szCs w:val="22"/>
                <w:rtl/>
              </w:rPr>
              <w:t> </w:t>
            </w:r>
            <w:r>
              <w:rPr>
                <w:rFonts w:ascii="Tahoma" w:hAnsi="Tahoma" w:hint="cs"/>
                <w:b/>
                <w:bCs/>
                <w:sz w:val="22"/>
                <w:szCs w:val="22"/>
                <w:rtl/>
              </w:rPr>
              <w:t> </w:t>
            </w:r>
            <w:r>
              <w:rPr>
                <w:rFonts w:ascii="Tahoma" w:hAnsi="Tahoma"/>
                <w:b/>
                <w:bCs/>
                <w:sz w:val="22"/>
                <w:szCs w:val="22"/>
                <w:rtl/>
              </w:rPr>
              <w:fldChar w:fldCharType="end"/>
            </w:r>
          </w:p>
        </w:tc>
      </w:tr>
      <w:tr w:rsidR="00DC2FE4" w:rsidRPr="00440ECF" w:rsidTr="00C10E8D">
        <w:trPr>
          <w:cantSplit/>
          <w:trHeight w:hRule="exact" w:val="160"/>
        </w:trPr>
        <w:tc>
          <w:tcPr>
            <w:tcW w:w="1559" w:type="dxa"/>
            <w:gridSpan w:val="4"/>
            <w:tcBorders>
              <w:left w:val="single" w:sz="12" w:space="0" w:color="auto"/>
            </w:tcBorders>
          </w:tcPr>
          <w:p w:rsidR="00DC2FE4" w:rsidRPr="00440ECF" w:rsidRDefault="00DC2FE4" w:rsidP="00C10E8D">
            <w:pPr>
              <w:rPr>
                <w:rFonts w:ascii="Tahoma" w:hAnsi="Tahoma"/>
                <w:b/>
                <w:bCs/>
                <w:rtl/>
              </w:rPr>
            </w:pPr>
          </w:p>
        </w:tc>
        <w:tc>
          <w:tcPr>
            <w:tcW w:w="8790" w:type="dxa"/>
            <w:gridSpan w:val="18"/>
            <w:tcBorders>
              <w:right w:val="single" w:sz="12" w:space="0" w:color="auto"/>
            </w:tcBorders>
          </w:tcPr>
          <w:p w:rsidR="00DC2FE4" w:rsidRPr="00440ECF" w:rsidRDefault="00DC2FE4" w:rsidP="00C10E8D">
            <w:pPr>
              <w:rPr>
                <w:rFonts w:ascii="Tahoma" w:hAnsi="Tahoma"/>
                <w:b/>
                <w:bCs/>
                <w:rtl/>
              </w:rPr>
            </w:pPr>
          </w:p>
        </w:tc>
      </w:tr>
      <w:tr w:rsidR="00DC2FE4" w:rsidRPr="00440ECF" w:rsidTr="00C10E8D">
        <w:trPr>
          <w:cantSplit/>
          <w:trHeight w:val="397"/>
        </w:trPr>
        <w:tc>
          <w:tcPr>
            <w:tcW w:w="1559" w:type="dxa"/>
            <w:gridSpan w:val="4"/>
            <w:tcBorders>
              <w:left w:val="single" w:sz="12" w:space="0" w:color="auto"/>
            </w:tcBorders>
            <w:vAlign w:val="bottom"/>
          </w:tcPr>
          <w:p w:rsidR="00DC2FE4" w:rsidRPr="00440ECF" w:rsidRDefault="00DC2FE4" w:rsidP="00C10E8D">
            <w:pPr>
              <w:rPr>
                <w:rFonts w:ascii="Tahoma" w:hAnsi="Tahoma"/>
                <w:b/>
                <w:bCs/>
                <w:rtl/>
              </w:rPr>
            </w:pPr>
            <w:r>
              <w:rPr>
                <w:rFonts w:ascii="Tahoma" w:hAnsi="Tahoma"/>
                <w:b/>
                <w:bCs/>
                <w:sz w:val="22"/>
                <w:szCs w:val="22"/>
                <w:rtl/>
              </w:rPr>
              <w:t>אופן ההשמדה:</w:t>
            </w:r>
          </w:p>
        </w:tc>
        <w:tc>
          <w:tcPr>
            <w:tcW w:w="8790" w:type="dxa"/>
            <w:gridSpan w:val="18"/>
            <w:tcBorders>
              <w:bottom w:val="single" w:sz="2" w:space="0" w:color="auto"/>
              <w:right w:val="single" w:sz="12" w:space="0" w:color="auto"/>
            </w:tcBorders>
            <w:vAlign w:val="bottom"/>
          </w:tcPr>
          <w:p w:rsidR="00DC2FE4" w:rsidRPr="00440ECF" w:rsidRDefault="00DC2FE4" w:rsidP="00C10E8D">
            <w:pPr>
              <w:rPr>
                <w:rFonts w:ascii="Tahoma" w:hAnsi="Tahoma"/>
                <w:b/>
                <w:bCs/>
                <w:rtl/>
              </w:rPr>
            </w:pPr>
            <w:r>
              <w:rPr>
                <w:rFonts w:ascii="Tahoma" w:hAnsi="Tahoma"/>
                <w:b/>
                <w:bCs/>
                <w:sz w:val="22"/>
                <w:szCs w:val="22"/>
                <w:rtl/>
              </w:rPr>
              <w:fldChar w:fldCharType="begin">
                <w:ffData>
                  <w:name w:val="טקסט45"/>
                  <w:enabled/>
                  <w:calcOnExit w:val="0"/>
                  <w:textInput/>
                </w:ffData>
              </w:fldChar>
            </w:r>
            <w:r>
              <w:rPr>
                <w:rFonts w:ascii="Tahoma" w:hAnsi="Tahoma"/>
                <w:b/>
                <w:bCs/>
                <w:sz w:val="22"/>
                <w:szCs w:val="22"/>
                <w:rtl/>
              </w:rPr>
              <w:instrText xml:space="preserve"> </w:instrText>
            </w:r>
            <w:r>
              <w:rPr>
                <w:rFonts w:ascii="Tahoma" w:hAnsi="Tahoma"/>
                <w:b/>
                <w:bCs/>
                <w:sz w:val="22"/>
                <w:szCs w:val="22"/>
              </w:rPr>
              <w:instrText>FORMTEXT</w:instrText>
            </w:r>
            <w:r>
              <w:rPr>
                <w:rFonts w:ascii="Tahoma" w:hAnsi="Tahoma"/>
                <w:b/>
                <w:bCs/>
                <w:sz w:val="22"/>
                <w:szCs w:val="22"/>
                <w:rtl/>
              </w:rPr>
              <w:instrText xml:space="preserve"> </w:instrText>
            </w:r>
            <w:r>
              <w:rPr>
                <w:rFonts w:ascii="Tahoma" w:hAnsi="Tahoma"/>
                <w:b/>
                <w:bCs/>
                <w:sz w:val="22"/>
                <w:szCs w:val="22"/>
                <w:rtl/>
              </w:rPr>
            </w:r>
            <w:r>
              <w:rPr>
                <w:rFonts w:ascii="Tahoma" w:hAnsi="Tahoma"/>
                <w:b/>
                <w:bCs/>
                <w:sz w:val="22"/>
                <w:szCs w:val="22"/>
                <w:rtl/>
              </w:rPr>
              <w:fldChar w:fldCharType="separate"/>
            </w:r>
            <w:r>
              <w:rPr>
                <w:rFonts w:ascii="Tahoma" w:hAnsi="Tahoma" w:hint="cs"/>
                <w:b/>
                <w:bCs/>
                <w:sz w:val="22"/>
                <w:szCs w:val="22"/>
                <w:rtl/>
              </w:rPr>
              <w:t> </w:t>
            </w:r>
            <w:r>
              <w:rPr>
                <w:rFonts w:ascii="Tahoma" w:hAnsi="Tahoma" w:hint="cs"/>
                <w:b/>
                <w:bCs/>
                <w:sz w:val="22"/>
                <w:szCs w:val="22"/>
                <w:rtl/>
              </w:rPr>
              <w:t> </w:t>
            </w:r>
            <w:r>
              <w:rPr>
                <w:rFonts w:ascii="Tahoma" w:hAnsi="Tahoma" w:hint="cs"/>
                <w:b/>
                <w:bCs/>
                <w:sz w:val="22"/>
                <w:szCs w:val="22"/>
                <w:rtl/>
              </w:rPr>
              <w:t> </w:t>
            </w:r>
            <w:r>
              <w:rPr>
                <w:rFonts w:ascii="Tahoma" w:hAnsi="Tahoma" w:hint="cs"/>
                <w:b/>
                <w:bCs/>
                <w:sz w:val="22"/>
                <w:szCs w:val="22"/>
                <w:rtl/>
              </w:rPr>
              <w:t> </w:t>
            </w:r>
            <w:r>
              <w:rPr>
                <w:rFonts w:ascii="Tahoma" w:hAnsi="Tahoma" w:hint="cs"/>
                <w:b/>
                <w:bCs/>
                <w:sz w:val="22"/>
                <w:szCs w:val="22"/>
                <w:rtl/>
              </w:rPr>
              <w:t> </w:t>
            </w:r>
            <w:r>
              <w:rPr>
                <w:rFonts w:ascii="Tahoma" w:hAnsi="Tahoma"/>
                <w:b/>
                <w:bCs/>
                <w:sz w:val="22"/>
                <w:szCs w:val="22"/>
                <w:rtl/>
              </w:rPr>
              <w:fldChar w:fldCharType="end"/>
            </w:r>
          </w:p>
        </w:tc>
      </w:tr>
      <w:tr w:rsidR="00DC2FE4" w:rsidRPr="00440ECF" w:rsidTr="00C10E8D">
        <w:trPr>
          <w:cantSplit/>
        </w:trPr>
        <w:tc>
          <w:tcPr>
            <w:tcW w:w="10349" w:type="dxa"/>
            <w:gridSpan w:val="22"/>
            <w:tcBorders>
              <w:left w:val="single" w:sz="12" w:space="0" w:color="auto"/>
              <w:right w:val="single" w:sz="12" w:space="0" w:color="auto"/>
            </w:tcBorders>
          </w:tcPr>
          <w:p w:rsidR="00DC2FE4" w:rsidRPr="00440ECF" w:rsidRDefault="00DC2FE4" w:rsidP="00C10E8D">
            <w:pPr>
              <w:rPr>
                <w:rFonts w:ascii="Tahoma" w:hAnsi="Tahoma"/>
                <w:b/>
                <w:bCs/>
                <w:rtl/>
              </w:rPr>
            </w:pPr>
          </w:p>
        </w:tc>
      </w:tr>
      <w:tr w:rsidR="00DC2FE4" w:rsidRPr="00440ECF" w:rsidTr="00C10E8D">
        <w:trPr>
          <w:cantSplit/>
          <w:trHeight w:val="406"/>
        </w:trPr>
        <w:tc>
          <w:tcPr>
            <w:tcW w:w="1559" w:type="dxa"/>
            <w:gridSpan w:val="4"/>
            <w:tcBorders>
              <w:left w:val="single" w:sz="12" w:space="0" w:color="auto"/>
            </w:tcBorders>
            <w:vAlign w:val="bottom"/>
          </w:tcPr>
          <w:p w:rsidR="00DC2FE4" w:rsidRPr="00440ECF" w:rsidRDefault="00DC2FE4" w:rsidP="00C10E8D">
            <w:pPr>
              <w:rPr>
                <w:rFonts w:ascii="Tahoma" w:hAnsi="Tahoma"/>
                <w:b/>
                <w:bCs/>
                <w:rtl/>
              </w:rPr>
            </w:pPr>
            <w:r>
              <w:rPr>
                <w:rFonts w:ascii="Tahoma" w:hAnsi="Tahoma"/>
                <w:b/>
                <w:bCs/>
                <w:sz w:val="22"/>
                <w:szCs w:val="22"/>
                <w:rtl/>
              </w:rPr>
              <w:t>החתימות:</w:t>
            </w:r>
          </w:p>
        </w:tc>
        <w:tc>
          <w:tcPr>
            <w:tcW w:w="426" w:type="dxa"/>
            <w:vAlign w:val="bottom"/>
          </w:tcPr>
          <w:p w:rsidR="00DC2FE4" w:rsidRPr="00440ECF" w:rsidRDefault="00DC2FE4" w:rsidP="00C10E8D">
            <w:pPr>
              <w:rPr>
                <w:rFonts w:ascii="Tahoma" w:hAnsi="Tahoma"/>
                <w:b/>
                <w:bCs/>
                <w:rtl/>
              </w:rPr>
            </w:pPr>
            <w:r>
              <w:rPr>
                <w:rFonts w:ascii="Tahoma" w:hAnsi="Tahoma"/>
                <w:b/>
                <w:bCs/>
                <w:sz w:val="22"/>
                <w:szCs w:val="22"/>
                <w:rtl/>
              </w:rPr>
              <w:t xml:space="preserve">1. </w:t>
            </w:r>
          </w:p>
        </w:tc>
        <w:tc>
          <w:tcPr>
            <w:tcW w:w="2403" w:type="dxa"/>
            <w:gridSpan w:val="5"/>
            <w:tcBorders>
              <w:bottom w:val="single" w:sz="4" w:space="0" w:color="auto"/>
            </w:tcBorders>
            <w:vAlign w:val="bottom"/>
          </w:tcPr>
          <w:p w:rsidR="00DC2FE4" w:rsidRPr="00440ECF" w:rsidRDefault="00DC2FE4" w:rsidP="00C10E8D">
            <w:pPr>
              <w:rPr>
                <w:rFonts w:ascii="Tahoma" w:hAnsi="Tahoma"/>
                <w:b/>
                <w:bCs/>
                <w:rtl/>
              </w:rPr>
            </w:pPr>
            <w:r>
              <w:rPr>
                <w:rFonts w:ascii="Tahoma" w:hAnsi="Tahoma"/>
                <w:b/>
                <w:bCs/>
                <w:sz w:val="22"/>
                <w:szCs w:val="22"/>
                <w:rtl/>
              </w:rPr>
              <w:fldChar w:fldCharType="begin">
                <w:ffData>
                  <w:name w:val="טקסט46"/>
                  <w:enabled/>
                  <w:calcOnExit w:val="0"/>
                  <w:textInput/>
                </w:ffData>
              </w:fldChar>
            </w:r>
            <w:r>
              <w:rPr>
                <w:rFonts w:ascii="Tahoma" w:hAnsi="Tahoma"/>
                <w:b/>
                <w:bCs/>
                <w:sz w:val="22"/>
                <w:szCs w:val="22"/>
                <w:rtl/>
              </w:rPr>
              <w:instrText xml:space="preserve"> </w:instrText>
            </w:r>
            <w:r>
              <w:rPr>
                <w:rFonts w:ascii="Tahoma" w:hAnsi="Tahoma"/>
                <w:b/>
                <w:bCs/>
                <w:sz w:val="22"/>
                <w:szCs w:val="22"/>
              </w:rPr>
              <w:instrText>FORMTEXT</w:instrText>
            </w:r>
            <w:r>
              <w:rPr>
                <w:rFonts w:ascii="Tahoma" w:hAnsi="Tahoma"/>
                <w:b/>
                <w:bCs/>
                <w:sz w:val="22"/>
                <w:szCs w:val="22"/>
                <w:rtl/>
              </w:rPr>
              <w:instrText xml:space="preserve"> </w:instrText>
            </w:r>
            <w:r>
              <w:rPr>
                <w:rFonts w:ascii="Tahoma" w:hAnsi="Tahoma"/>
                <w:b/>
                <w:bCs/>
                <w:sz w:val="22"/>
                <w:szCs w:val="22"/>
                <w:rtl/>
              </w:rPr>
            </w:r>
            <w:r>
              <w:rPr>
                <w:rFonts w:ascii="Tahoma" w:hAnsi="Tahoma"/>
                <w:b/>
                <w:bCs/>
                <w:sz w:val="22"/>
                <w:szCs w:val="22"/>
                <w:rtl/>
              </w:rPr>
              <w:fldChar w:fldCharType="separate"/>
            </w:r>
            <w:r>
              <w:rPr>
                <w:rFonts w:ascii="Tahoma" w:hAnsi="Tahoma" w:hint="cs"/>
                <w:b/>
                <w:bCs/>
                <w:sz w:val="22"/>
                <w:szCs w:val="22"/>
                <w:rtl/>
              </w:rPr>
              <w:t> </w:t>
            </w:r>
            <w:r>
              <w:rPr>
                <w:rFonts w:ascii="Tahoma" w:hAnsi="Tahoma" w:hint="cs"/>
                <w:b/>
                <w:bCs/>
                <w:sz w:val="22"/>
                <w:szCs w:val="22"/>
                <w:rtl/>
              </w:rPr>
              <w:t> </w:t>
            </w:r>
            <w:r>
              <w:rPr>
                <w:rFonts w:ascii="Tahoma" w:hAnsi="Tahoma" w:hint="cs"/>
                <w:b/>
                <w:bCs/>
                <w:sz w:val="22"/>
                <w:szCs w:val="22"/>
                <w:rtl/>
              </w:rPr>
              <w:t> </w:t>
            </w:r>
            <w:r>
              <w:rPr>
                <w:rFonts w:ascii="Tahoma" w:hAnsi="Tahoma" w:hint="cs"/>
                <w:b/>
                <w:bCs/>
                <w:sz w:val="22"/>
                <w:szCs w:val="22"/>
                <w:rtl/>
              </w:rPr>
              <w:t> </w:t>
            </w:r>
            <w:r>
              <w:rPr>
                <w:rFonts w:ascii="Tahoma" w:hAnsi="Tahoma" w:hint="cs"/>
                <w:b/>
                <w:bCs/>
                <w:sz w:val="22"/>
                <w:szCs w:val="22"/>
                <w:rtl/>
              </w:rPr>
              <w:t> </w:t>
            </w:r>
            <w:r>
              <w:rPr>
                <w:rFonts w:ascii="Tahoma" w:hAnsi="Tahoma"/>
                <w:b/>
                <w:bCs/>
                <w:sz w:val="22"/>
                <w:szCs w:val="22"/>
                <w:rtl/>
              </w:rPr>
              <w:fldChar w:fldCharType="end"/>
            </w:r>
          </w:p>
        </w:tc>
        <w:tc>
          <w:tcPr>
            <w:tcW w:w="432" w:type="dxa"/>
            <w:gridSpan w:val="2"/>
            <w:vAlign w:val="bottom"/>
          </w:tcPr>
          <w:p w:rsidR="00DC2FE4" w:rsidRPr="00440ECF" w:rsidRDefault="00DC2FE4" w:rsidP="00C10E8D">
            <w:pPr>
              <w:rPr>
                <w:rFonts w:ascii="Tahoma" w:hAnsi="Tahoma"/>
                <w:rtl/>
              </w:rPr>
            </w:pPr>
          </w:p>
        </w:tc>
        <w:tc>
          <w:tcPr>
            <w:tcW w:w="425" w:type="dxa"/>
            <w:vAlign w:val="bottom"/>
          </w:tcPr>
          <w:p w:rsidR="00DC2FE4" w:rsidRPr="00440ECF" w:rsidRDefault="00DC2FE4" w:rsidP="00C10E8D">
            <w:pPr>
              <w:jc w:val="right"/>
              <w:rPr>
                <w:rFonts w:ascii="Tahoma" w:hAnsi="Tahoma"/>
                <w:b/>
                <w:bCs/>
                <w:rtl/>
              </w:rPr>
            </w:pPr>
            <w:r w:rsidRPr="00440ECF">
              <w:rPr>
                <w:rFonts w:ascii="Tahoma" w:hAnsi="Tahoma"/>
                <w:b/>
                <w:bCs/>
                <w:sz w:val="22"/>
                <w:szCs w:val="22"/>
                <w:rtl/>
              </w:rPr>
              <w:t>2.</w:t>
            </w:r>
          </w:p>
        </w:tc>
        <w:tc>
          <w:tcPr>
            <w:tcW w:w="2262" w:type="dxa"/>
            <w:gridSpan w:val="4"/>
            <w:tcBorders>
              <w:bottom w:val="single" w:sz="4" w:space="0" w:color="auto"/>
            </w:tcBorders>
            <w:vAlign w:val="bottom"/>
          </w:tcPr>
          <w:p w:rsidR="00DC2FE4" w:rsidRPr="00440ECF" w:rsidRDefault="00DC2FE4" w:rsidP="00C10E8D">
            <w:pPr>
              <w:rPr>
                <w:rFonts w:ascii="Tahoma" w:hAnsi="Tahoma"/>
                <w:rtl/>
              </w:rPr>
            </w:pPr>
            <w:r>
              <w:rPr>
                <w:rFonts w:ascii="Tahoma" w:hAnsi="Tahoma"/>
                <w:sz w:val="22"/>
                <w:szCs w:val="22"/>
                <w:rtl/>
              </w:rPr>
              <w:fldChar w:fldCharType="begin">
                <w:ffData>
                  <w:name w:val="טקסט49"/>
                  <w:enabled/>
                  <w:calcOnExit w:val="0"/>
                  <w:textInput/>
                </w:ffData>
              </w:fldChar>
            </w:r>
            <w:r>
              <w:rPr>
                <w:rFonts w:ascii="Tahoma" w:hAnsi="Tahoma"/>
                <w:sz w:val="22"/>
                <w:szCs w:val="22"/>
                <w:rtl/>
              </w:rPr>
              <w:instrText xml:space="preserve"> </w:instrText>
            </w:r>
            <w:r>
              <w:rPr>
                <w:rFonts w:ascii="Tahoma" w:hAnsi="Tahoma"/>
                <w:sz w:val="22"/>
                <w:szCs w:val="22"/>
              </w:rPr>
              <w:instrText>FORMTEXT</w:instrText>
            </w:r>
            <w:r>
              <w:rPr>
                <w:rFonts w:ascii="Tahoma" w:hAnsi="Tahoma"/>
                <w:sz w:val="22"/>
                <w:szCs w:val="22"/>
                <w:rtl/>
              </w:rPr>
              <w:instrText xml:space="preserve"> </w:instrText>
            </w:r>
            <w:r>
              <w:rPr>
                <w:rFonts w:ascii="Tahoma" w:hAnsi="Tahoma"/>
                <w:sz w:val="22"/>
                <w:szCs w:val="22"/>
                <w:rtl/>
              </w:rPr>
            </w:r>
            <w:r>
              <w:rPr>
                <w:rFonts w:ascii="Tahoma" w:hAnsi="Tahoma"/>
                <w:sz w:val="22"/>
                <w:szCs w:val="22"/>
                <w:rtl/>
              </w:rPr>
              <w:fldChar w:fldCharType="separate"/>
            </w:r>
            <w:r>
              <w:rPr>
                <w:rFonts w:ascii="Tahoma" w:hAnsi="Tahoma" w:hint="cs"/>
                <w:sz w:val="22"/>
                <w:szCs w:val="22"/>
                <w:rtl/>
              </w:rPr>
              <w:t> </w:t>
            </w:r>
            <w:r>
              <w:rPr>
                <w:rFonts w:ascii="Tahoma" w:hAnsi="Tahoma" w:hint="cs"/>
                <w:sz w:val="22"/>
                <w:szCs w:val="22"/>
                <w:rtl/>
              </w:rPr>
              <w:t> </w:t>
            </w:r>
            <w:r>
              <w:rPr>
                <w:rFonts w:ascii="Tahoma" w:hAnsi="Tahoma" w:hint="cs"/>
                <w:sz w:val="22"/>
                <w:szCs w:val="22"/>
                <w:rtl/>
              </w:rPr>
              <w:t> </w:t>
            </w:r>
            <w:r>
              <w:rPr>
                <w:rFonts w:ascii="Tahoma" w:hAnsi="Tahoma" w:hint="cs"/>
                <w:sz w:val="22"/>
                <w:szCs w:val="22"/>
                <w:rtl/>
              </w:rPr>
              <w:t> </w:t>
            </w:r>
            <w:r>
              <w:rPr>
                <w:rFonts w:ascii="Tahoma" w:hAnsi="Tahoma" w:hint="cs"/>
                <w:sz w:val="22"/>
                <w:szCs w:val="22"/>
                <w:rtl/>
              </w:rPr>
              <w:t> </w:t>
            </w:r>
            <w:r>
              <w:rPr>
                <w:rFonts w:ascii="Tahoma" w:hAnsi="Tahoma"/>
                <w:sz w:val="22"/>
                <w:szCs w:val="22"/>
                <w:rtl/>
              </w:rPr>
              <w:fldChar w:fldCharType="end"/>
            </w:r>
          </w:p>
        </w:tc>
        <w:tc>
          <w:tcPr>
            <w:tcW w:w="431" w:type="dxa"/>
            <w:gridSpan w:val="2"/>
            <w:vAlign w:val="bottom"/>
          </w:tcPr>
          <w:p w:rsidR="00DC2FE4" w:rsidRPr="00440ECF" w:rsidRDefault="00DC2FE4" w:rsidP="00C10E8D">
            <w:pPr>
              <w:jc w:val="right"/>
              <w:rPr>
                <w:rFonts w:ascii="Tahoma" w:hAnsi="Tahoma"/>
                <w:b/>
                <w:bCs/>
                <w:rtl/>
              </w:rPr>
            </w:pPr>
            <w:r w:rsidRPr="00440ECF">
              <w:rPr>
                <w:rFonts w:ascii="Tahoma" w:hAnsi="Tahoma"/>
                <w:b/>
                <w:bCs/>
                <w:sz w:val="22"/>
                <w:szCs w:val="22"/>
                <w:rtl/>
              </w:rPr>
              <w:t>3.</w:t>
            </w:r>
          </w:p>
        </w:tc>
        <w:tc>
          <w:tcPr>
            <w:tcW w:w="2127" w:type="dxa"/>
            <w:gridSpan w:val="2"/>
            <w:tcBorders>
              <w:bottom w:val="single" w:sz="2" w:space="0" w:color="auto"/>
            </w:tcBorders>
            <w:vAlign w:val="bottom"/>
          </w:tcPr>
          <w:p w:rsidR="00DC2FE4" w:rsidRPr="00440ECF" w:rsidRDefault="00DC2FE4" w:rsidP="00C10E8D">
            <w:pPr>
              <w:rPr>
                <w:rFonts w:ascii="Tahoma" w:hAnsi="Tahoma"/>
                <w:rtl/>
              </w:rPr>
            </w:pPr>
            <w:r>
              <w:rPr>
                <w:rFonts w:ascii="Tahoma" w:hAnsi="Tahoma"/>
                <w:sz w:val="22"/>
                <w:szCs w:val="22"/>
                <w:rtl/>
              </w:rPr>
              <w:fldChar w:fldCharType="begin">
                <w:ffData>
                  <w:name w:val="טקסט50"/>
                  <w:enabled/>
                  <w:calcOnExit w:val="0"/>
                  <w:textInput/>
                </w:ffData>
              </w:fldChar>
            </w:r>
            <w:r>
              <w:rPr>
                <w:rFonts w:ascii="Tahoma" w:hAnsi="Tahoma"/>
                <w:sz w:val="22"/>
                <w:szCs w:val="22"/>
                <w:rtl/>
              </w:rPr>
              <w:instrText xml:space="preserve"> </w:instrText>
            </w:r>
            <w:r>
              <w:rPr>
                <w:rFonts w:ascii="Tahoma" w:hAnsi="Tahoma"/>
                <w:sz w:val="22"/>
                <w:szCs w:val="22"/>
              </w:rPr>
              <w:instrText>FORMTEXT</w:instrText>
            </w:r>
            <w:r>
              <w:rPr>
                <w:rFonts w:ascii="Tahoma" w:hAnsi="Tahoma"/>
                <w:sz w:val="22"/>
                <w:szCs w:val="22"/>
                <w:rtl/>
              </w:rPr>
              <w:instrText xml:space="preserve"> </w:instrText>
            </w:r>
            <w:r>
              <w:rPr>
                <w:rFonts w:ascii="Tahoma" w:hAnsi="Tahoma"/>
                <w:sz w:val="22"/>
                <w:szCs w:val="22"/>
                <w:rtl/>
              </w:rPr>
            </w:r>
            <w:r>
              <w:rPr>
                <w:rFonts w:ascii="Tahoma" w:hAnsi="Tahoma"/>
                <w:sz w:val="22"/>
                <w:szCs w:val="22"/>
                <w:rtl/>
              </w:rPr>
              <w:fldChar w:fldCharType="separate"/>
            </w:r>
            <w:r>
              <w:rPr>
                <w:rFonts w:ascii="Tahoma" w:hAnsi="Tahoma" w:hint="cs"/>
                <w:sz w:val="22"/>
                <w:szCs w:val="22"/>
                <w:rtl/>
              </w:rPr>
              <w:t> </w:t>
            </w:r>
            <w:r>
              <w:rPr>
                <w:rFonts w:ascii="Tahoma" w:hAnsi="Tahoma" w:hint="cs"/>
                <w:sz w:val="22"/>
                <w:szCs w:val="22"/>
                <w:rtl/>
              </w:rPr>
              <w:t> </w:t>
            </w:r>
            <w:r>
              <w:rPr>
                <w:rFonts w:ascii="Tahoma" w:hAnsi="Tahoma" w:hint="cs"/>
                <w:sz w:val="22"/>
                <w:szCs w:val="22"/>
                <w:rtl/>
              </w:rPr>
              <w:t> </w:t>
            </w:r>
            <w:r>
              <w:rPr>
                <w:rFonts w:ascii="Tahoma" w:hAnsi="Tahoma" w:hint="cs"/>
                <w:sz w:val="22"/>
                <w:szCs w:val="22"/>
                <w:rtl/>
              </w:rPr>
              <w:t> </w:t>
            </w:r>
            <w:r>
              <w:rPr>
                <w:rFonts w:ascii="Tahoma" w:hAnsi="Tahoma" w:hint="cs"/>
                <w:sz w:val="22"/>
                <w:szCs w:val="22"/>
                <w:rtl/>
              </w:rPr>
              <w:t> </w:t>
            </w:r>
            <w:r>
              <w:rPr>
                <w:rFonts w:ascii="Tahoma" w:hAnsi="Tahoma"/>
                <w:sz w:val="22"/>
                <w:szCs w:val="22"/>
                <w:rtl/>
              </w:rPr>
              <w:fldChar w:fldCharType="end"/>
            </w:r>
          </w:p>
        </w:tc>
        <w:tc>
          <w:tcPr>
            <w:tcW w:w="284" w:type="dxa"/>
            <w:tcBorders>
              <w:left w:val="nil"/>
              <w:right w:val="single" w:sz="12" w:space="0" w:color="auto"/>
            </w:tcBorders>
            <w:vAlign w:val="bottom"/>
          </w:tcPr>
          <w:p w:rsidR="00DC2FE4" w:rsidRPr="00440ECF" w:rsidRDefault="00DC2FE4" w:rsidP="00C10E8D">
            <w:pPr>
              <w:rPr>
                <w:rFonts w:ascii="Tahoma" w:hAnsi="Tahoma"/>
                <w:rtl/>
              </w:rPr>
            </w:pPr>
          </w:p>
        </w:tc>
      </w:tr>
      <w:tr w:rsidR="00DC2FE4" w:rsidRPr="00440ECF" w:rsidTr="00C10E8D">
        <w:trPr>
          <w:cantSplit/>
        </w:trPr>
        <w:tc>
          <w:tcPr>
            <w:tcW w:w="10349" w:type="dxa"/>
            <w:gridSpan w:val="22"/>
            <w:tcBorders>
              <w:left w:val="single" w:sz="12" w:space="0" w:color="auto"/>
              <w:right w:val="single" w:sz="12" w:space="0" w:color="auto"/>
            </w:tcBorders>
            <w:vAlign w:val="bottom"/>
          </w:tcPr>
          <w:p w:rsidR="00DC2FE4" w:rsidRPr="00440ECF" w:rsidRDefault="00DC2FE4" w:rsidP="00C10E8D">
            <w:pPr>
              <w:rPr>
                <w:rFonts w:ascii="Tahoma" w:hAnsi="Tahoma"/>
                <w:b/>
                <w:bCs/>
                <w:rtl/>
              </w:rPr>
            </w:pPr>
          </w:p>
        </w:tc>
      </w:tr>
      <w:tr w:rsidR="00DC2FE4" w:rsidRPr="00440ECF" w:rsidTr="00C10E8D">
        <w:trPr>
          <w:cantSplit/>
          <w:trHeight w:val="459"/>
        </w:trPr>
        <w:tc>
          <w:tcPr>
            <w:tcW w:w="1559" w:type="dxa"/>
            <w:gridSpan w:val="4"/>
            <w:tcBorders>
              <w:left w:val="single" w:sz="12" w:space="0" w:color="auto"/>
            </w:tcBorders>
            <w:vAlign w:val="bottom"/>
          </w:tcPr>
          <w:p w:rsidR="00DC2FE4" w:rsidRPr="00440ECF" w:rsidRDefault="00DC2FE4" w:rsidP="00C10E8D">
            <w:pPr>
              <w:rPr>
                <w:rFonts w:ascii="Tahoma" w:hAnsi="Tahoma"/>
                <w:b/>
                <w:bCs/>
                <w:rtl/>
              </w:rPr>
            </w:pPr>
            <w:r>
              <w:rPr>
                <w:rFonts w:ascii="Tahoma" w:hAnsi="Tahoma"/>
                <w:b/>
                <w:bCs/>
                <w:sz w:val="22"/>
                <w:szCs w:val="22"/>
                <w:rtl/>
              </w:rPr>
              <w:t>התפקיד:</w:t>
            </w:r>
          </w:p>
        </w:tc>
        <w:tc>
          <w:tcPr>
            <w:tcW w:w="426" w:type="dxa"/>
            <w:vAlign w:val="bottom"/>
          </w:tcPr>
          <w:p w:rsidR="00DC2FE4" w:rsidRPr="00440ECF" w:rsidRDefault="00DC2FE4" w:rsidP="00C10E8D">
            <w:pPr>
              <w:rPr>
                <w:rFonts w:ascii="Tahoma" w:hAnsi="Tahoma"/>
                <w:b/>
                <w:bCs/>
                <w:rtl/>
              </w:rPr>
            </w:pPr>
            <w:r>
              <w:rPr>
                <w:rFonts w:ascii="Tahoma" w:hAnsi="Tahoma"/>
                <w:b/>
                <w:bCs/>
                <w:sz w:val="22"/>
                <w:szCs w:val="22"/>
                <w:rtl/>
              </w:rPr>
              <w:t xml:space="preserve">1. </w:t>
            </w:r>
          </w:p>
        </w:tc>
        <w:tc>
          <w:tcPr>
            <w:tcW w:w="2403" w:type="dxa"/>
            <w:gridSpan w:val="5"/>
            <w:tcBorders>
              <w:bottom w:val="single" w:sz="2" w:space="0" w:color="auto"/>
            </w:tcBorders>
            <w:vAlign w:val="bottom"/>
          </w:tcPr>
          <w:p w:rsidR="00DC2FE4" w:rsidRPr="00440ECF" w:rsidRDefault="00DC2FE4" w:rsidP="00C10E8D">
            <w:pPr>
              <w:rPr>
                <w:rFonts w:ascii="Tahoma" w:hAnsi="Tahoma"/>
                <w:b/>
                <w:bCs/>
                <w:rtl/>
              </w:rPr>
            </w:pPr>
            <w:r>
              <w:rPr>
                <w:rFonts w:ascii="Tahoma" w:hAnsi="Tahoma"/>
                <w:b/>
                <w:bCs/>
                <w:sz w:val="22"/>
                <w:szCs w:val="22"/>
                <w:rtl/>
              </w:rPr>
              <w:fldChar w:fldCharType="begin">
                <w:ffData>
                  <w:name w:val="טקסט47"/>
                  <w:enabled/>
                  <w:calcOnExit w:val="0"/>
                  <w:textInput/>
                </w:ffData>
              </w:fldChar>
            </w:r>
            <w:r>
              <w:rPr>
                <w:rFonts w:ascii="Tahoma" w:hAnsi="Tahoma"/>
                <w:b/>
                <w:bCs/>
                <w:sz w:val="22"/>
                <w:szCs w:val="22"/>
                <w:rtl/>
              </w:rPr>
              <w:instrText xml:space="preserve"> </w:instrText>
            </w:r>
            <w:r>
              <w:rPr>
                <w:rFonts w:ascii="Tahoma" w:hAnsi="Tahoma"/>
                <w:b/>
                <w:bCs/>
                <w:sz w:val="22"/>
                <w:szCs w:val="22"/>
              </w:rPr>
              <w:instrText>FORMTEXT</w:instrText>
            </w:r>
            <w:r>
              <w:rPr>
                <w:rFonts w:ascii="Tahoma" w:hAnsi="Tahoma"/>
                <w:b/>
                <w:bCs/>
                <w:sz w:val="22"/>
                <w:szCs w:val="22"/>
                <w:rtl/>
              </w:rPr>
              <w:instrText xml:space="preserve"> </w:instrText>
            </w:r>
            <w:r>
              <w:rPr>
                <w:rFonts w:ascii="Tahoma" w:hAnsi="Tahoma"/>
                <w:b/>
                <w:bCs/>
                <w:sz w:val="22"/>
                <w:szCs w:val="22"/>
                <w:rtl/>
              </w:rPr>
            </w:r>
            <w:r>
              <w:rPr>
                <w:rFonts w:ascii="Tahoma" w:hAnsi="Tahoma"/>
                <w:b/>
                <w:bCs/>
                <w:sz w:val="22"/>
                <w:szCs w:val="22"/>
                <w:rtl/>
              </w:rPr>
              <w:fldChar w:fldCharType="separate"/>
            </w:r>
            <w:r>
              <w:rPr>
                <w:rFonts w:ascii="Tahoma" w:hAnsi="Tahoma" w:hint="cs"/>
                <w:b/>
                <w:bCs/>
                <w:sz w:val="22"/>
                <w:szCs w:val="22"/>
                <w:rtl/>
              </w:rPr>
              <w:t> </w:t>
            </w:r>
            <w:r>
              <w:rPr>
                <w:rFonts w:ascii="Tahoma" w:hAnsi="Tahoma" w:hint="cs"/>
                <w:b/>
                <w:bCs/>
                <w:sz w:val="22"/>
                <w:szCs w:val="22"/>
                <w:rtl/>
              </w:rPr>
              <w:t> </w:t>
            </w:r>
            <w:r>
              <w:rPr>
                <w:rFonts w:ascii="Tahoma" w:hAnsi="Tahoma" w:hint="cs"/>
                <w:b/>
                <w:bCs/>
                <w:sz w:val="22"/>
                <w:szCs w:val="22"/>
                <w:rtl/>
              </w:rPr>
              <w:t> </w:t>
            </w:r>
            <w:r>
              <w:rPr>
                <w:rFonts w:ascii="Tahoma" w:hAnsi="Tahoma" w:hint="cs"/>
                <w:b/>
                <w:bCs/>
                <w:sz w:val="22"/>
                <w:szCs w:val="22"/>
                <w:rtl/>
              </w:rPr>
              <w:t> </w:t>
            </w:r>
            <w:r>
              <w:rPr>
                <w:rFonts w:ascii="Tahoma" w:hAnsi="Tahoma" w:hint="cs"/>
                <w:b/>
                <w:bCs/>
                <w:sz w:val="22"/>
                <w:szCs w:val="22"/>
                <w:rtl/>
              </w:rPr>
              <w:t> </w:t>
            </w:r>
            <w:r>
              <w:rPr>
                <w:rFonts w:ascii="Tahoma" w:hAnsi="Tahoma"/>
                <w:b/>
                <w:bCs/>
                <w:sz w:val="22"/>
                <w:szCs w:val="22"/>
                <w:rtl/>
              </w:rPr>
              <w:fldChar w:fldCharType="end"/>
            </w:r>
          </w:p>
        </w:tc>
        <w:tc>
          <w:tcPr>
            <w:tcW w:w="432" w:type="dxa"/>
            <w:gridSpan w:val="2"/>
            <w:vAlign w:val="bottom"/>
          </w:tcPr>
          <w:p w:rsidR="00DC2FE4" w:rsidRPr="00440ECF" w:rsidRDefault="00DC2FE4" w:rsidP="00C10E8D">
            <w:pPr>
              <w:rPr>
                <w:rFonts w:ascii="Tahoma" w:hAnsi="Tahoma"/>
                <w:rtl/>
              </w:rPr>
            </w:pPr>
          </w:p>
        </w:tc>
        <w:tc>
          <w:tcPr>
            <w:tcW w:w="425" w:type="dxa"/>
            <w:vAlign w:val="bottom"/>
          </w:tcPr>
          <w:p w:rsidR="00DC2FE4" w:rsidRPr="00440ECF" w:rsidRDefault="00DC2FE4" w:rsidP="00C10E8D">
            <w:pPr>
              <w:jc w:val="right"/>
              <w:rPr>
                <w:rFonts w:ascii="Tahoma" w:hAnsi="Tahoma"/>
                <w:b/>
                <w:bCs/>
                <w:rtl/>
              </w:rPr>
            </w:pPr>
            <w:r w:rsidRPr="00440ECF">
              <w:rPr>
                <w:rFonts w:ascii="Tahoma" w:hAnsi="Tahoma"/>
                <w:b/>
                <w:bCs/>
                <w:sz w:val="22"/>
                <w:szCs w:val="22"/>
                <w:rtl/>
              </w:rPr>
              <w:t>2.</w:t>
            </w:r>
          </w:p>
        </w:tc>
        <w:tc>
          <w:tcPr>
            <w:tcW w:w="2262" w:type="dxa"/>
            <w:gridSpan w:val="4"/>
            <w:tcBorders>
              <w:bottom w:val="single" w:sz="2" w:space="0" w:color="auto"/>
            </w:tcBorders>
            <w:vAlign w:val="bottom"/>
          </w:tcPr>
          <w:p w:rsidR="00DC2FE4" w:rsidRPr="00440ECF" w:rsidRDefault="00DC2FE4" w:rsidP="00C10E8D">
            <w:pPr>
              <w:rPr>
                <w:rFonts w:ascii="Tahoma" w:hAnsi="Tahoma"/>
                <w:rtl/>
              </w:rPr>
            </w:pPr>
            <w:r>
              <w:rPr>
                <w:rFonts w:ascii="Tahoma" w:hAnsi="Tahoma"/>
                <w:sz w:val="22"/>
                <w:szCs w:val="22"/>
                <w:rtl/>
              </w:rPr>
              <w:fldChar w:fldCharType="begin">
                <w:ffData>
                  <w:name w:val="טקסט48"/>
                  <w:enabled/>
                  <w:calcOnExit w:val="0"/>
                  <w:textInput/>
                </w:ffData>
              </w:fldChar>
            </w:r>
            <w:r>
              <w:rPr>
                <w:rFonts w:ascii="Tahoma" w:hAnsi="Tahoma"/>
                <w:sz w:val="22"/>
                <w:szCs w:val="22"/>
                <w:rtl/>
              </w:rPr>
              <w:instrText xml:space="preserve"> </w:instrText>
            </w:r>
            <w:r>
              <w:rPr>
                <w:rFonts w:ascii="Tahoma" w:hAnsi="Tahoma"/>
                <w:sz w:val="22"/>
                <w:szCs w:val="22"/>
              </w:rPr>
              <w:instrText>FORMTEXT</w:instrText>
            </w:r>
            <w:r>
              <w:rPr>
                <w:rFonts w:ascii="Tahoma" w:hAnsi="Tahoma"/>
                <w:sz w:val="22"/>
                <w:szCs w:val="22"/>
                <w:rtl/>
              </w:rPr>
              <w:instrText xml:space="preserve"> </w:instrText>
            </w:r>
            <w:r>
              <w:rPr>
                <w:rFonts w:ascii="Tahoma" w:hAnsi="Tahoma"/>
                <w:sz w:val="22"/>
                <w:szCs w:val="22"/>
                <w:rtl/>
              </w:rPr>
            </w:r>
            <w:r>
              <w:rPr>
                <w:rFonts w:ascii="Tahoma" w:hAnsi="Tahoma"/>
                <w:sz w:val="22"/>
                <w:szCs w:val="22"/>
                <w:rtl/>
              </w:rPr>
              <w:fldChar w:fldCharType="separate"/>
            </w:r>
            <w:r>
              <w:rPr>
                <w:rFonts w:ascii="Tahoma" w:hAnsi="Tahoma" w:hint="cs"/>
                <w:sz w:val="22"/>
                <w:szCs w:val="22"/>
                <w:rtl/>
              </w:rPr>
              <w:t> </w:t>
            </w:r>
            <w:r>
              <w:rPr>
                <w:rFonts w:ascii="Tahoma" w:hAnsi="Tahoma" w:hint="cs"/>
                <w:sz w:val="22"/>
                <w:szCs w:val="22"/>
                <w:rtl/>
              </w:rPr>
              <w:t> </w:t>
            </w:r>
            <w:r>
              <w:rPr>
                <w:rFonts w:ascii="Tahoma" w:hAnsi="Tahoma" w:hint="cs"/>
                <w:sz w:val="22"/>
                <w:szCs w:val="22"/>
                <w:rtl/>
              </w:rPr>
              <w:t> </w:t>
            </w:r>
            <w:r>
              <w:rPr>
                <w:rFonts w:ascii="Tahoma" w:hAnsi="Tahoma" w:hint="cs"/>
                <w:sz w:val="22"/>
                <w:szCs w:val="22"/>
                <w:rtl/>
              </w:rPr>
              <w:t> </w:t>
            </w:r>
            <w:r>
              <w:rPr>
                <w:rFonts w:ascii="Tahoma" w:hAnsi="Tahoma" w:hint="cs"/>
                <w:sz w:val="22"/>
                <w:szCs w:val="22"/>
                <w:rtl/>
              </w:rPr>
              <w:t> </w:t>
            </w:r>
            <w:r>
              <w:rPr>
                <w:rFonts w:ascii="Tahoma" w:hAnsi="Tahoma"/>
                <w:sz w:val="22"/>
                <w:szCs w:val="22"/>
                <w:rtl/>
              </w:rPr>
              <w:fldChar w:fldCharType="end"/>
            </w:r>
          </w:p>
        </w:tc>
        <w:tc>
          <w:tcPr>
            <w:tcW w:w="431" w:type="dxa"/>
            <w:gridSpan w:val="2"/>
            <w:vAlign w:val="bottom"/>
          </w:tcPr>
          <w:p w:rsidR="00DC2FE4" w:rsidRPr="00440ECF" w:rsidRDefault="00DC2FE4" w:rsidP="00C10E8D">
            <w:pPr>
              <w:jc w:val="right"/>
              <w:rPr>
                <w:rFonts w:ascii="Tahoma" w:hAnsi="Tahoma"/>
                <w:b/>
                <w:bCs/>
                <w:rtl/>
              </w:rPr>
            </w:pPr>
            <w:r w:rsidRPr="00440ECF">
              <w:rPr>
                <w:rFonts w:ascii="Tahoma" w:hAnsi="Tahoma"/>
                <w:b/>
                <w:bCs/>
                <w:sz w:val="22"/>
                <w:szCs w:val="22"/>
                <w:rtl/>
              </w:rPr>
              <w:t>3.</w:t>
            </w:r>
          </w:p>
        </w:tc>
        <w:tc>
          <w:tcPr>
            <w:tcW w:w="2127" w:type="dxa"/>
            <w:gridSpan w:val="2"/>
            <w:tcBorders>
              <w:bottom w:val="single" w:sz="2" w:space="0" w:color="auto"/>
            </w:tcBorders>
            <w:vAlign w:val="bottom"/>
          </w:tcPr>
          <w:p w:rsidR="00DC2FE4" w:rsidRPr="00440ECF" w:rsidRDefault="00DC2FE4" w:rsidP="00C10E8D">
            <w:pPr>
              <w:rPr>
                <w:rFonts w:ascii="Tahoma" w:hAnsi="Tahoma"/>
                <w:rtl/>
              </w:rPr>
            </w:pPr>
            <w:r>
              <w:rPr>
                <w:rFonts w:ascii="Tahoma" w:hAnsi="Tahoma"/>
                <w:sz w:val="22"/>
                <w:szCs w:val="22"/>
                <w:rtl/>
              </w:rPr>
              <w:fldChar w:fldCharType="begin">
                <w:ffData>
                  <w:name w:val="טקסט51"/>
                  <w:enabled/>
                  <w:calcOnExit w:val="0"/>
                  <w:textInput/>
                </w:ffData>
              </w:fldChar>
            </w:r>
            <w:r>
              <w:rPr>
                <w:rFonts w:ascii="Tahoma" w:hAnsi="Tahoma"/>
                <w:sz w:val="22"/>
                <w:szCs w:val="22"/>
                <w:rtl/>
              </w:rPr>
              <w:instrText xml:space="preserve"> </w:instrText>
            </w:r>
            <w:r>
              <w:rPr>
                <w:rFonts w:ascii="Tahoma" w:hAnsi="Tahoma"/>
                <w:sz w:val="22"/>
                <w:szCs w:val="22"/>
              </w:rPr>
              <w:instrText>FORMTEXT</w:instrText>
            </w:r>
            <w:r>
              <w:rPr>
                <w:rFonts w:ascii="Tahoma" w:hAnsi="Tahoma"/>
                <w:sz w:val="22"/>
                <w:szCs w:val="22"/>
                <w:rtl/>
              </w:rPr>
              <w:instrText xml:space="preserve"> </w:instrText>
            </w:r>
            <w:r>
              <w:rPr>
                <w:rFonts w:ascii="Tahoma" w:hAnsi="Tahoma"/>
                <w:sz w:val="22"/>
                <w:szCs w:val="22"/>
                <w:rtl/>
              </w:rPr>
            </w:r>
            <w:r>
              <w:rPr>
                <w:rFonts w:ascii="Tahoma" w:hAnsi="Tahoma"/>
                <w:sz w:val="22"/>
                <w:szCs w:val="22"/>
                <w:rtl/>
              </w:rPr>
              <w:fldChar w:fldCharType="separate"/>
            </w:r>
            <w:r>
              <w:rPr>
                <w:rFonts w:ascii="Tahoma" w:hAnsi="Tahoma" w:hint="cs"/>
                <w:sz w:val="22"/>
                <w:szCs w:val="22"/>
                <w:rtl/>
              </w:rPr>
              <w:t> </w:t>
            </w:r>
            <w:r>
              <w:rPr>
                <w:rFonts w:ascii="Tahoma" w:hAnsi="Tahoma" w:hint="cs"/>
                <w:sz w:val="22"/>
                <w:szCs w:val="22"/>
                <w:rtl/>
              </w:rPr>
              <w:t> </w:t>
            </w:r>
            <w:r>
              <w:rPr>
                <w:rFonts w:ascii="Tahoma" w:hAnsi="Tahoma" w:hint="cs"/>
                <w:sz w:val="22"/>
                <w:szCs w:val="22"/>
                <w:rtl/>
              </w:rPr>
              <w:t> </w:t>
            </w:r>
            <w:r>
              <w:rPr>
                <w:rFonts w:ascii="Tahoma" w:hAnsi="Tahoma" w:hint="cs"/>
                <w:sz w:val="22"/>
                <w:szCs w:val="22"/>
                <w:rtl/>
              </w:rPr>
              <w:t> </w:t>
            </w:r>
            <w:r>
              <w:rPr>
                <w:rFonts w:ascii="Tahoma" w:hAnsi="Tahoma" w:hint="cs"/>
                <w:sz w:val="22"/>
                <w:szCs w:val="22"/>
                <w:rtl/>
              </w:rPr>
              <w:t> </w:t>
            </w:r>
            <w:r>
              <w:rPr>
                <w:rFonts w:ascii="Tahoma" w:hAnsi="Tahoma"/>
                <w:sz w:val="22"/>
                <w:szCs w:val="22"/>
                <w:rtl/>
              </w:rPr>
              <w:fldChar w:fldCharType="end"/>
            </w:r>
          </w:p>
        </w:tc>
        <w:tc>
          <w:tcPr>
            <w:tcW w:w="284" w:type="dxa"/>
            <w:tcBorders>
              <w:left w:val="nil"/>
              <w:right w:val="single" w:sz="12" w:space="0" w:color="auto"/>
            </w:tcBorders>
            <w:vAlign w:val="bottom"/>
          </w:tcPr>
          <w:p w:rsidR="00DC2FE4" w:rsidRPr="00440ECF" w:rsidRDefault="00DC2FE4" w:rsidP="00C10E8D">
            <w:pPr>
              <w:rPr>
                <w:rFonts w:ascii="Tahoma" w:hAnsi="Tahoma"/>
                <w:rtl/>
              </w:rPr>
            </w:pPr>
          </w:p>
        </w:tc>
      </w:tr>
      <w:tr w:rsidR="00DC2FE4" w:rsidRPr="00440ECF" w:rsidTr="00C10E8D">
        <w:trPr>
          <w:cantSplit/>
          <w:trHeight w:hRule="exact" w:val="280"/>
        </w:trPr>
        <w:tc>
          <w:tcPr>
            <w:tcW w:w="10349" w:type="dxa"/>
            <w:gridSpan w:val="22"/>
            <w:tcBorders>
              <w:left w:val="single" w:sz="12" w:space="0" w:color="auto"/>
              <w:right w:val="single" w:sz="12" w:space="0" w:color="auto"/>
            </w:tcBorders>
            <w:vAlign w:val="bottom"/>
          </w:tcPr>
          <w:p w:rsidR="00DC2FE4" w:rsidRPr="00440ECF" w:rsidRDefault="00DC2FE4" w:rsidP="00C10E8D">
            <w:pPr>
              <w:rPr>
                <w:rFonts w:ascii="Tahoma" w:hAnsi="Tahoma"/>
                <w:b/>
                <w:bCs/>
                <w:rtl/>
              </w:rPr>
            </w:pPr>
          </w:p>
        </w:tc>
      </w:tr>
      <w:tr w:rsidR="00DC2FE4" w:rsidRPr="00440ECF" w:rsidTr="00C10E8D">
        <w:trPr>
          <w:cantSplit/>
          <w:trHeight w:hRule="exact" w:val="280"/>
        </w:trPr>
        <w:tc>
          <w:tcPr>
            <w:tcW w:w="10349" w:type="dxa"/>
            <w:gridSpan w:val="22"/>
            <w:tcBorders>
              <w:left w:val="single" w:sz="12" w:space="0" w:color="auto"/>
              <w:right w:val="single" w:sz="12" w:space="0" w:color="auto"/>
            </w:tcBorders>
            <w:vAlign w:val="bottom"/>
          </w:tcPr>
          <w:p w:rsidR="00DC2FE4" w:rsidRPr="00440ECF" w:rsidRDefault="00DC2FE4" w:rsidP="00C10E8D">
            <w:pPr>
              <w:rPr>
                <w:rFonts w:ascii="Tahoma" w:hAnsi="Tahoma"/>
                <w:b/>
                <w:bCs/>
                <w:rtl/>
              </w:rPr>
            </w:pPr>
          </w:p>
        </w:tc>
      </w:tr>
      <w:tr w:rsidR="00DC2FE4" w:rsidRPr="00440ECF" w:rsidTr="00C10E8D">
        <w:trPr>
          <w:cantSplit/>
          <w:trHeight w:hRule="exact" w:val="280"/>
        </w:trPr>
        <w:tc>
          <w:tcPr>
            <w:tcW w:w="10349" w:type="dxa"/>
            <w:gridSpan w:val="22"/>
            <w:tcBorders>
              <w:left w:val="single" w:sz="12" w:space="0" w:color="auto"/>
              <w:bottom w:val="single" w:sz="12" w:space="0" w:color="auto"/>
              <w:right w:val="single" w:sz="12" w:space="0" w:color="auto"/>
            </w:tcBorders>
            <w:vAlign w:val="bottom"/>
          </w:tcPr>
          <w:p w:rsidR="00DC2FE4" w:rsidRPr="00440ECF" w:rsidRDefault="00DC2FE4" w:rsidP="00C10E8D">
            <w:pPr>
              <w:rPr>
                <w:rFonts w:ascii="Tahoma" w:hAnsi="Tahoma"/>
                <w:rtl/>
              </w:rPr>
            </w:pPr>
          </w:p>
        </w:tc>
      </w:tr>
    </w:tbl>
    <w:p w:rsidR="00DC2FE4" w:rsidRPr="00440ECF" w:rsidRDefault="00DC2FE4" w:rsidP="00003C5E">
      <w:pPr>
        <w:rPr>
          <w:rFonts w:ascii="Tahoma" w:hAnsi="Tahoma"/>
          <w:sz w:val="22"/>
        </w:rPr>
      </w:pPr>
    </w:p>
    <w:p w:rsidR="00DC2FE4" w:rsidRPr="00325AAD" w:rsidRDefault="00DC2FE4" w:rsidP="00325AAD">
      <w:pPr>
        <w:bidi w:val="0"/>
        <w:spacing w:line="240" w:lineRule="auto"/>
        <w:rPr>
          <w:rFonts w:asciiTheme="minorHAnsi" w:hAnsiTheme="minorHAnsi"/>
          <w:b/>
          <w:bCs/>
          <w:u w:val="single"/>
          <w:rtl/>
        </w:rPr>
      </w:pPr>
    </w:p>
    <w:p w:rsidR="00DC2FE4" w:rsidRPr="00E15155" w:rsidRDefault="00DC2FE4" w:rsidP="00325AAD">
      <w:pPr>
        <w:pStyle w:val="13"/>
        <w:numPr>
          <w:ilvl w:val="0"/>
          <w:numId w:val="0"/>
        </w:numPr>
        <w:ind w:left="360" w:hanging="360"/>
        <w:jc w:val="both"/>
        <w:rPr>
          <w:rtl/>
        </w:rPr>
      </w:pPr>
    </w:p>
    <w:p w:rsidR="00DC2FE4" w:rsidRPr="00440ECF" w:rsidRDefault="00DC2FE4" w:rsidP="00E15155">
      <w:pPr>
        <w:pStyle w:val="13"/>
        <w:numPr>
          <w:ilvl w:val="0"/>
          <w:numId w:val="38"/>
        </w:numPr>
        <w:jc w:val="both"/>
        <w:rPr>
          <w:rtl/>
        </w:rPr>
      </w:pPr>
      <w:r w:rsidRPr="00E15155">
        <w:rPr>
          <w:rFonts w:hint="eastAsia"/>
          <w:rtl/>
        </w:rPr>
        <w:t>נספח</w:t>
      </w:r>
      <w:r w:rsidRPr="00E15155">
        <w:rPr>
          <w:rtl/>
        </w:rPr>
        <w:t xml:space="preserve"> </w:t>
      </w:r>
      <w:r w:rsidRPr="00E15155">
        <w:rPr>
          <w:rFonts w:hint="eastAsia"/>
          <w:rtl/>
        </w:rPr>
        <w:t>ג</w:t>
      </w:r>
      <w:r w:rsidRPr="00E15155">
        <w:rPr>
          <w:rtl/>
        </w:rPr>
        <w:t xml:space="preserve">' 4: </w:t>
      </w:r>
      <w:r w:rsidRPr="00E15155">
        <w:rPr>
          <w:rFonts w:hint="eastAsia"/>
          <w:rtl/>
        </w:rPr>
        <w:t>התחייבות</w:t>
      </w:r>
      <w:r w:rsidRPr="00E15155">
        <w:rPr>
          <w:rtl/>
        </w:rPr>
        <w:t xml:space="preserve"> </w:t>
      </w:r>
      <w:r w:rsidRPr="00E15155">
        <w:rPr>
          <w:rFonts w:hint="eastAsia"/>
          <w:rtl/>
        </w:rPr>
        <w:t>קבלן</w:t>
      </w:r>
      <w:r w:rsidRPr="00E15155">
        <w:rPr>
          <w:rtl/>
        </w:rPr>
        <w:t xml:space="preserve">/ני </w:t>
      </w:r>
      <w:r w:rsidRPr="00E15155">
        <w:rPr>
          <w:rFonts w:hint="eastAsia"/>
          <w:rtl/>
        </w:rPr>
        <w:t>המשנה</w:t>
      </w:r>
      <w:r w:rsidRPr="00E15155">
        <w:rPr>
          <w:rtl/>
        </w:rPr>
        <w:t xml:space="preserve"> </w:t>
      </w:r>
      <w:r w:rsidRPr="00E15155">
        <w:rPr>
          <w:rFonts w:hint="eastAsia"/>
          <w:rtl/>
        </w:rPr>
        <w:t>לעמוד</w:t>
      </w:r>
      <w:r w:rsidRPr="00E15155">
        <w:rPr>
          <w:rtl/>
        </w:rPr>
        <w:t xml:space="preserve"> </w:t>
      </w:r>
      <w:r w:rsidRPr="00E15155">
        <w:rPr>
          <w:rFonts w:hint="eastAsia"/>
          <w:rtl/>
        </w:rPr>
        <w:t>בכל</w:t>
      </w:r>
      <w:r w:rsidRPr="00E15155">
        <w:rPr>
          <w:rtl/>
        </w:rPr>
        <w:t xml:space="preserve"> </w:t>
      </w:r>
      <w:r w:rsidRPr="00E15155">
        <w:rPr>
          <w:rFonts w:hint="eastAsia"/>
          <w:rtl/>
        </w:rPr>
        <w:t>דרישות</w:t>
      </w:r>
      <w:r w:rsidRPr="00E15155">
        <w:rPr>
          <w:rtl/>
        </w:rPr>
        <w:t xml:space="preserve"> </w:t>
      </w:r>
      <w:r w:rsidRPr="00E15155">
        <w:rPr>
          <w:rFonts w:hint="eastAsia"/>
          <w:rtl/>
        </w:rPr>
        <w:t>ההסכם</w:t>
      </w:r>
      <w:r w:rsidRPr="00E15155">
        <w:rPr>
          <w:rtl/>
        </w:rPr>
        <w:t xml:space="preserve"> </w:t>
      </w:r>
    </w:p>
    <w:p w:rsidR="00DC2FE4" w:rsidRPr="00440ECF" w:rsidRDefault="00DC2FE4" w:rsidP="004D5677">
      <w:pPr>
        <w:spacing w:before="240"/>
        <w:jc w:val="both"/>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__________ </w:t>
      </w:r>
      <w:r>
        <w:rPr>
          <w:rFonts w:hint="eastAsia"/>
          <w:rtl/>
        </w:rPr>
        <w:t>ת</w:t>
      </w:r>
      <w:r>
        <w:rPr>
          <w:rtl/>
        </w:rPr>
        <w:t>.</w:t>
      </w:r>
      <w:r>
        <w:rPr>
          <w:rFonts w:hint="eastAsia"/>
          <w:rtl/>
        </w:rPr>
        <w:t>ז</w:t>
      </w:r>
      <w:r>
        <w:rPr>
          <w:rtl/>
        </w:rPr>
        <w:t>. _______________,</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והמוסמך</w:t>
      </w:r>
      <w:r>
        <w:rPr>
          <w:rtl/>
        </w:rPr>
        <w:t>/</w:t>
      </w:r>
      <w:r>
        <w:rPr>
          <w:rFonts w:hint="eastAsia"/>
          <w:rtl/>
        </w:rPr>
        <w:t>כים</w:t>
      </w:r>
      <w:r>
        <w:rPr>
          <w:rtl/>
        </w:rPr>
        <w:t xml:space="preserve"> </w:t>
      </w:r>
      <w:r>
        <w:rPr>
          <w:rFonts w:hint="eastAsia"/>
          <w:rtl/>
        </w:rPr>
        <w:t>להתחייב</w:t>
      </w:r>
      <w:r>
        <w:rPr>
          <w:rtl/>
        </w:rPr>
        <w:t xml:space="preserve"> </w:t>
      </w:r>
      <w:r>
        <w:rPr>
          <w:rFonts w:hint="eastAsia"/>
          <w:rtl/>
        </w:rPr>
        <w:t>בשמה</w:t>
      </w:r>
      <w:r>
        <w:rPr>
          <w:rtl/>
        </w:rPr>
        <w:t xml:space="preserve"> </w:t>
      </w:r>
      <w:r>
        <w:rPr>
          <w:rFonts w:hint="eastAsia"/>
          <w:rtl/>
        </w:rPr>
        <w:t>של</w:t>
      </w:r>
      <w:r>
        <w:rPr>
          <w:rtl/>
        </w:rPr>
        <w:t xml:space="preserve"> </w:t>
      </w:r>
      <w:r>
        <w:rPr>
          <w:rFonts w:hint="eastAsia"/>
          <w:rtl/>
        </w:rPr>
        <w:t>חברת</w:t>
      </w:r>
      <w:r>
        <w:rPr>
          <w:rtl/>
        </w:rPr>
        <w:t xml:space="preserve"> ________ </w:t>
      </w:r>
      <w:r>
        <w:rPr>
          <w:rFonts w:hint="eastAsia"/>
          <w:rtl/>
        </w:rPr>
        <w:t>קבלן</w:t>
      </w:r>
      <w:r>
        <w:rPr>
          <w:rtl/>
        </w:rPr>
        <w:t xml:space="preserve"> </w:t>
      </w:r>
      <w:r>
        <w:rPr>
          <w:rFonts w:hint="eastAsia"/>
          <w:rtl/>
        </w:rPr>
        <w:t>המשנה</w:t>
      </w:r>
      <w:r>
        <w:rPr>
          <w:rtl/>
        </w:rPr>
        <w:t xml:space="preserve"> </w:t>
      </w:r>
      <w:r>
        <w:rPr>
          <w:rFonts w:hint="eastAsia"/>
          <w:rtl/>
        </w:rPr>
        <w:t>במתן</w:t>
      </w:r>
      <w:r>
        <w:rPr>
          <w:rtl/>
        </w:rPr>
        <w:t xml:space="preserve"> שירות</w:t>
      </w:r>
      <w:r>
        <w:rPr>
          <w:rFonts w:hint="eastAsia"/>
          <w:rtl/>
        </w:rPr>
        <w:t>י</w:t>
      </w:r>
      <w:r>
        <w:rPr>
          <w:rtl/>
        </w:rPr>
        <w:t xml:space="preserve"> גריר</w:t>
      </w:r>
      <w:r>
        <w:rPr>
          <w:rFonts w:hint="eastAsia"/>
          <w:rtl/>
        </w:rPr>
        <w:t>ת</w:t>
      </w:r>
      <w:r>
        <w:rPr>
          <w:rtl/>
        </w:rPr>
        <w:t xml:space="preserve"> כל</w:t>
      </w:r>
      <w:r>
        <w:rPr>
          <w:rFonts w:hint="eastAsia"/>
          <w:rtl/>
        </w:rPr>
        <w:t>י</w:t>
      </w:r>
      <w:r>
        <w:rPr>
          <w:rtl/>
        </w:rPr>
        <w:t xml:space="preserve"> רכב </w:t>
      </w:r>
      <w:r>
        <w:rPr>
          <w:rFonts w:hint="eastAsia"/>
          <w:rtl/>
        </w:rPr>
        <w:t>ו</w:t>
      </w:r>
      <w:r>
        <w:rPr>
          <w:rtl/>
        </w:rPr>
        <w:t xml:space="preserve">/או </w:t>
      </w:r>
      <w:r>
        <w:rPr>
          <w:rFonts w:hint="eastAsia"/>
          <w:rtl/>
        </w:rPr>
        <w:t>הובלת</w:t>
      </w:r>
      <w:r>
        <w:rPr>
          <w:rtl/>
        </w:rPr>
        <w:t xml:space="preserve"> </w:t>
      </w:r>
      <w:r>
        <w:rPr>
          <w:rFonts w:hint="eastAsia"/>
          <w:rtl/>
        </w:rPr>
        <w:t>מיטלטלין</w:t>
      </w:r>
      <w:r>
        <w:rPr>
          <w:rtl/>
        </w:rPr>
        <w:t xml:space="preserve"> </w:t>
      </w:r>
      <w:r>
        <w:rPr>
          <w:rFonts w:hint="eastAsia"/>
          <w:rtl/>
        </w:rPr>
        <w:t>ו</w:t>
      </w:r>
      <w:r>
        <w:rPr>
          <w:rtl/>
        </w:rPr>
        <w:t xml:space="preserve">/או </w:t>
      </w:r>
      <w:r>
        <w:rPr>
          <w:rFonts w:hint="eastAsia"/>
          <w:rtl/>
        </w:rPr>
        <w:t>פריצה</w:t>
      </w:r>
      <w:r>
        <w:rPr>
          <w:rtl/>
        </w:rPr>
        <w:t xml:space="preserve"> </w:t>
      </w:r>
      <w:r>
        <w:rPr>
          <w:rFonts w:hint="eastAsia"/>
          <w:rtl/>
        </w:rPr>
        <w:t>או</w:t>
      </w:r>
      <w:r>
        <w:rPr>
          <w:rtl/>
        </w:rPr>
        <w:t xml:space="preserve"> פינוי </w:t>
      </w:r>
      <w:r>
        <w:rPr>
          <w:rFonts w:hint="eastAsia"/>
          <w:rtl/>
        </w:rPr>
        <w:t>הובלה</w:t>
      </w:r>
      <w:r>
        <w:rPr>
          <w:rtl/>
        </w:rPr>
        <w:t xml:space="preserve"> והשמדת טובין </w:t>
      </w:r>
      <w:r>
        <w:rPr>
          <w:rFonts w:hint="eastAsia"/>
          <w:rtl/>
        </w:rPr>
        <w:t>מסוגים</w:t>
      </w:r>
      <w:r>
        <w:rPr>
          <w:rtl/>
        </w:rPr>
        <w:t xml:space="preserve"> </w:t>
      </w:r>
      <w:r>
        <w:rPr>
          <w:rFonts w:hint="eastAsia"/>
          <w:rtl/>
        </w:rPr>
        <w:t>שונים</w:t>
      </w:r>
      <w:r>
        <w:rPr>
          <w:rtl/>
        </w:rPr>
        <w:t xml:space="preserve"> </w:t>
      </w:r>
      <w:r>
        <w:rPr>
          <w:b/>
          <w:bCs/>
          <w:rtl/>
        </w:rPr>
        <w:t xml:space="preserve">(למחוק </w:t>
      </w:r>
      <w:r>
        <w:rPr>
          <w:rFonts w:hint="eastAsia"/>
          <w:b/>
          <w:bCs/>
          <w:rtl/>
        </w:rPr>
        <w:t>את</w:t>
      </w:r>
      <w:r>
        <w:rPr>
          <w:b/>
          <w:bCs/>
          <w:rtl/>
        </w:rPr>
        <w:t xml:space="preserve"> </w:t>
      </w:r>
      <w:r>
        <w:rPr>
          <w:rFonts w:hint="eastAsia"/>
          <w:b/>
          <w:bCs/>
          <w:rtl/>
        </w:rPr>
        <w:t>המיותר</w:t>
      </w:r>
      <w:r>
        <w:rPr>
          <w:b/>
          <w:bCs/>
          <w:rtl/>
        </w:rPr>
        <w:t>)</w:t>
      </w:r>
      <w:r>
        <w:rPr>
          <w:rtl/>
        </w:rPr>
        <w:t xml:space="preserve"> (</w:t>
      </w:r>
      <w:r>
        <w:rPr>
          <w:rFonts w:hint="eastAsia"/>
          <w:rtl/>
        </w:rPr>
        <w:t>להלן</w:t>
      </w:r>
      <w:r>
        <w:rPr>
          <w:rtl/>
        </w:rPr>
        <w:t>: "</w:t>
      </w:r>
      <w:r>
        <w:rPr>
          <w:rFonts w:hint="eastAsia"/>
          <w:rtl/>
        </w:rPr>
        <w:t>קבלן</w:t>
      </w:r>
      <w:r>
        <w:rPr>
          <w:rtl/>
        </w:rPr>
        <w:t xml:space="preserve"> </w:t>
      </w:r>
      <w:r>
        <w:rPr>
          <w:rFonts w:hint="eastAsia"/>
          <w:rtl/>
        </w:rPr>
        <w:t>המשנה</w:t>
      </w:r>
      <w:r>
        <w:rPr>
          <w:rtl/>
        </w:rPr>
        <w:t xml:space="preserve">") </w:t>
      </w:r>
      <w:r>
        <w:rPr>
          <w:rFonts w:hint="eastAsia"/>
          <w:rtl/>
        </w:rPr>
        <w:t>של</w:t>
      </w:r>
      <w:r>
        <w:rPr>
          <w:rtl/>
        </w:rPr>
        <w:t xml:space="preserve"> </w:t>
      </w:r>
      <w:r>
        <w:rPr>
          <w:rFonts w:hint="eastAsia"/>
          <w:rtl/>
        </w:rPr>
        <w:t>חברת</w:t>
      </w:r>
      <w:r>
        <w:rPr>
          <w:rtl/>
        </w:rPr>
        <w:t xml:space="preserve"> ________ (</w:t>
      </w:r>
      <w:r>
        <w:rPr>
          <w:rFonts w:hint="eastAsia"/>
          <w:rtl/>
        </w:rPr>
        <w:t>להלן</w:t>
      </w:r>
      <w:r>
        <w:rPr>
          <w:rtl/>
        </w:rPr>
        <w:t>: "</w:t>
      </w:r>
      <w:r>
        <w:rPr>
          <w:rFonts w:hint="eastAsia"/>
          <w:rtl/>
        </w:rPr>
        <w:t>החברה</w:t>
      </w:r>
      <w:r>
        <w:rPr>
          <w:rtl/>
        </w:rPr>
        <w:t xml:space="preserve">") </w:t>
      </w:r>
      <w:r>
        <w:rPr>
          <w:rFonts w:hint="eastAsia"/>
          <w:rtl/>
        </w:rPr>
        <w:t>בקשר</w:t>
      </w:r>
      <w:r>
        <w:rPr>
          <w:rtl/>
        </w:rPr>
        <w:t xml:space="preserve"> </w:t>
      </w:r>
      <w:r>
        <w:rPr>
          <w:rFonts w:hint="eastAsia"/>
          <w:rtl/>
        </w:rPr>
        <w:t>להסכם</w:t>
      </w:r>
      <w:r>
        <w:rPr>
          <w:rtl/>
        </w:rPr>
        <w:t xml:space="preserve"> </w:t>
      </w:r>
      <w:r>
        <w:rPr>
          <w:rFonts w:hint="eastAsia"/>
          <w:rtl/>
        </w:rPr>
        <w:t>שנחתם</w:t>
      </w:r>
      <w:r>
        <w:rPr>
          <w:rtl/>
        </w:rPr>
        <w:t xml:space="preserve"> </w:t>
      </w:r>
      <w:r>
        <w:rPr>
          <w:rFonts w:hint="eastAsia"/>
          <w:rtl/>
        </w:rPr>
        <w:t>בין</w:t>
      </w:r>
      <w:r>
        <w:rPr>
          <w:rtl/>
        </w:rPr>
        <w:t xml:space="preserve"> </w:t>
      </w:r>
      <w:r>
        <w:rPr>
          <w:rFonts w:hint="eastAsia"/>
          <w:rtl/>
        </w:rPr>
        <w:t>החברה</w:t>
      </w:r>
      <w:r>
        <w:rPr>
          <w:rtl/>
        </w:rPr>
        <w:t xml:space="preserve"> </w:t>
      </w:r>
      <w:r>
        <w:rPr>
          <w:rFonts w:hint="eastAsia"/>
          <w:rtl/>
        </w:rPr>
        <w:t>לבין</w:t>
      </w:r>
      <w:r>
        <w:rPr>
          <w:rtl/>
        </w:rPr>
        <w:t xml:space="preserve"> </w:t>
      </w:r>
      <w:r>
        <w:rPr>
          <w:rFonts w:hint="eastAsia"/>
          <w:rtl/>
        </w:rPr>
        <w:t>רשות</w:t>
      </w:r>
      <w:r>
        <w:rPr>
          <w:rtl/>
        </w:rPr>
        <w:t xml:space="preserve"> </w:t>
      </w:r>
      <w:r>
        <w:rPr>
          <w:rFonts w:hint="eastAsia"/>
          <w:rtl/>
        </w:rPr>
        <w:t>המסים</w:t>
      </w:r>
      <w:r>
        <w:rPr>
          <w:rtl/>
        </w:rPr>
        <w:t xml:space="preserve"> </w:t>
      </w:r>
      <w:r>
        <w:rPr>
          <w:rFonts w:hint="eastAsia"/>
          <w:rtl/>
        </w:rPr>
        <w:t>בישראל</w:t>
      </w:r>
      <w:r>
        <w:rPr>
          <w:rtl/>
        </w:rPr>
        <w:t xml:space="preserve"> </w:t>
      </w:r>
      <w:r>
        <w:rPr>
          <w:rFonts w:hint="eastAsia"/>
          <w:rtl/>
        </w:rPr>
        <w:t>ביום</w:t>
      </w:r>
      <w:r>
        <w:rPr>
          <w:rtl/>
        </w:rPr>
        <w:t xml:space="preserve"> __________ </w:t>
      </w:r>
      <w:r>
        <w:t>)</w:t>
      </w:r>
      <w:r>
        <w:rPr>
          <w:rFonts w:hint="eastAsia"/>
          <w:rtl/>
        </w:rPr>
        <w:t>להלן</w:t>
      </w:r>
      <w:r>
        <w:rPr>
          <w:rtl/>
        </w:rPr>
        <w:t>: "</w:t>
      </w:r>
      <w:r>
        <w:rPr>
          <w:rFonts w:hint="eastAsia"/>
          <w:rtl/>
        </w:rPr>
        <w:t>ההסכם</w:t>
      </w:r>
      <w:r>
        <w:rPr>
          <w:rtl/>
        </w:rPr>
        <w:t>")</w:t>
      </w:r>
    </w:p>
    <w:p w:rsidR="00DC2FE4" w:rsidRPr="00440ECF" w:rsidRDefault="00DC2FE4" w:rsidP="004D5677">
      <w:pPr>
        <w:spacing w:before="240"/>
        <w:jc w:val="both"/>
      </w:pPr>
      <w:r>
        <w:rPr>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7"/>
        <w:gridCol w:w="2791"/>
        <w:gridCol w:w="1704"/>
        <w:gridCol w:w="1705"/>
        <w:gridCol w:w="1705"/>
      </w:tblGrid>
      <w:tr w:rsidR="00DC2FE4" w:rsidRPr="00440ECF" w:rsidTr="00C10E8D">
        <w:tc>
          <w:tcPr>
            <w:tcW w:w="617" w:type="dxa"/>
          </w:tcPr>
          <w:p w:rsidR="00DC2FE4" w:rsidRPr="00440ECF" w:rsidRDefault="00DC2FE4" w:rsidP="00C10E8D">
            <w:pPr>
              <w:rPr>
                <w:rtl/>
              </w:rPr>
            </w:pPr>
          </w:p>
        </w:tc>
        <w:tc>
          <w:tcPr>
            <w:tcW w:w="2791" w:type="dxa"/>
          </w:tcPr>
          <w:p w:rsidR="00DC2FE4" w:rsidRPr="00440ECF" w:rsidRDefault="00DC2FE4" w:rsidP="00C10E8D">
            <w:pPr>
              <w:jc w:val="center"/>
              <w:rPr>
                <w:b/>
                <w:bCs/>
                <w:rtl/>
              </w:rPr>
            </w:pPr>
            <w:r>
              <w:rPr>
                <w:rFonts w:hint="eastAsia"/>
                <w:b/>
                <w:bCs/>
                <w:rtl/>
              </w:rPr>
              <w:t>שם</w:t>
            </w:r>
            <w:r>
              <w:rPr>
                <w:b/>
                <w:bCs/>
                <w:rtl/>
              </w:rPr>
              <w:t xml:space="preserve"> </w:t>
            </w:r>
            <w:r>
              <w:rPr>
                <w:rFonts w:hint="eastAsia"/>
                <w:b/>
                <w:bCs/>
                <w:rtl/>
              </w:rPr>
              <w:t>מורשה</w:t>
            </w:r>
            <w:r>
              <w:rPr>
                <w:b/>
                <w:bCs/>
                <w:rtl/>
              </w:rPr>
              <w:t xml:space="preserve"> </w:t>
            </w:r>
            <w:r>
              <w:rPr>
                <w:rFonts w:hint="eastAsia"/>
                <w:b/>
                <w:bCs/>
                <w:rtl/>
              </w:rPr>
              <w:t>החתימה</w:t>
            </w:r>
          </w:p>
        </w:tc>
        <w:tc>
          <w:tcPr>
            <w:tcW w:w="1704" w:type="dxa"/>
          </w:tcPr>
          <w:p w:rsidR="00DC2FE4" w:rsidRPr="00440ECF" w:rsidRDefault="00DC2FE4" w:rsidP="00C10E8D">
            <w:pPr>
              <w:jc w:val="center"/>
              <w:rPr>
                <w:b/>
                <w:bCs/>
                <w:rtl/>
              </w:rPr>
            </w:pPr>
            <w:r>
              <w:rPr>
                <w:rFonts w:hint="eastAsia"/>
                <w:b/>
                <w:bCs/>
                <w:rtl/>
              </w:rPr>
              <w:t>ת</w:t>
            </w:r>
            <w:r>
              <w:rPr>
                <w:b/>
                <w:bCs/>
                <w:rtl/>
              </w:rPr>
              <w:t>.</w:t>
            </w:r>
            <w:r>
              <w:rPr>
                <w:rFonts w:hint="eastAsia"/>
                <w:b/>
                <w:bCs/>
                <w:rtl/>
              </w:rPr>
              <w:t>ז</w:t>
            </w:r>
            <w:r>
              <w:rPr>
                <w:b/>
                <w:bCs/>
                <w:rtl/>
              </w:rPr>
              <w:t>.</w:t>
            </w:r>
          </w:p>
        </w:tc>
        <w:tc>
          <w:tcPr>
            <w:tcW w:w="1705" w:type="dxa"/>
          </w:tcPr>
          <w:p w:rsidR="00DC2FE4" w:rsidRPr="00440ECF" w:rsidRDefault="00DC2FE4" w:rsidP="00C10E8D">
            <w:pPr>
              <w:jc w:val="center"/>
              <w:rPr>
                <w:b/>
                <w:bCs/>
                <w:rtl/>
              </w:rPr>
            </w:pPr>
            <w:r>
              <w:rPr>
                <w:rFonts w:hint="eastAsia"/>
                <w:b/>
                <w:bCs/>
                <w:rtl/>
              </w:rPr>
              <w:t>חתימה</w:t>
            </w:r>
            <w:r>
              <w:rPr>
                <w:b/>
                <w:bCs/>
                <w:rtl/>
              </w:rPr>
              <w:t xml:space="preserve"> </w:t>
            </w:r>
            <w:r>
              <w:rPr>
                <w:rFonts w:hint="eastAsia"/>
                <w:b/>
                <w:bCs/>
                <w:rtl/>
              </w:rPr>
              <w:t>וחותמת</w:t>
            </w:r>
            <w:r>
              <w:rPr>
                <w:b/>
                <w:bCs/>
                <w:rtl/>
              </w:rPr>
              <w:t xml:space="preserve"> </w:t>
            </w:r>
            <w:r>
              <w:rPr>
                <w:rFonts w:hint="eastAsia"/>
                <w:b/>
                <w:bCs/>
                <w:rtl/>
              </w:rPr>
              <w:t>תאגיד</w:t>
            </w:r>
          </w:p>
        </w:tc>
        <w:tc>
          <w:tcPr>
            <w:tcW w:w="1705" w:type="dxa"/>
          </w:tcPr>
          <w:p w:rsidR="00DC2FE4" w:rsidRPr="00440ECF" w:rsidRDefault="00DC2FE4" w:rsidP="00C10E8D">
            <w:pPr>
              <w:jc w:val="center"/>
              <w:rPr>
                <w:b/>
                <w:bCs/>
                <w:rtl/>
              </w:rPr>
            </w:pPr>
            <w:r>
              <w:rPr>
                <w:rFonts w:hint="eastAsia"/>
                <w:b/>
                <w:bCs/>
                <w:rtl/>
              </w:rPr>
              <w:t>תאריך</w:t>
            </w:r>
          </w:p>
        </w:tc>
      </w:tr>
      <w:tr w:rsidR="00DC2FE4" w:rsidRPr="00440ECF" w:rsidTr="00C10E8D">
        <w:tc>
          <w:tcPr>
            <w:tcW w:w="617" w:type="dxa"/>
          </w:tcPr>
          <w:p w:rsidR="00DC2FE4" w:rsidRPr="00440ECF" w:rsidRDefault="00DC2FE4" w:rsidP="00C10E8D">
            <w:pPr>
              <w:rPr>
                <w:rtl/>
              </w:rPr>
            </w:pPr>
            <w:r>
              <w:rPr>
                <w:rtl/>
              </w:rPr>
              <w:t>1</w:t>
            </w:r>
          </w:p>
        </w:tc>
        <w:tc>
          <w:tcPr>
            <w:tcW w:w="2791" w:type="dxa"/>
          </w:tcPr>
          <w:p w:rsidR="00DC2FE4" w:rsidRPr="00440ECF" w:rsidRDefault="00DC2FE4" w:rsidP="00C10E8D">
            <w:pPr>
              <w:rPr>
                <w:rtl/>
              </w:rPr>
            </w:pPr>
          </w:p>
        </w:tc>
        <w:tc>
          <w:tcPr>
            <w:tcW w:w="1704" w:type="dxa"/>
          </w:tcPr>
          <w:p w:rsidR="00DC2FE4" w:rsidRPr="00440ECF" w:rsidRDefault="00DC2FE4" w:rsidP="00C10E8D">
            <w:pPr>
              <w:rPr>
                <w:rtl/>
              </w:rPr>
            </w:pPr>
          </w:p>
        </w:tc>
        <w:tc>
          <w:tcPr>
            <w:tcW w:w="1705" w:type="dxa"/>
          </w:tcPr>
          <w:p w:rsidR="00DC2FE4" w:rsidRPr="00440ECF" w:rsidRDefault="00DC2FE4" w:rsidP="00C10E8D">
            <w:pPr>
              <w:rPr>
                <w:rtl/>
              </w:rPr>
            </w:pPr>
          </w:p>
        </w:tc>
        <w:tc>
          <w:tcPr>
            <w:tcW w:w="1705" w:type="dxa"/>
          </w:tcPr>
          <w:p w:rsidR="00DC2FE4" w:rsidRPr="00440ECF" w:rsidRDefault="00DC2FE4" w:rsidP="00C10E8D">
            <w:pPr>
              <w:rPr>
                <w:rtl/>
              </w:rPr>
            </w:pPr>
          </w:p>
        </w:tc>
      </w:tr>
      <w:tr w:rsidR="00DC2FE4" w:rsidRPr="00440ECF" w:rsidTr="00C10E8D">
        <w:tc>
          <w:tcPr>
            <w:tcW w:w="617" w:type="dxa"/>
          </w:tcPr>
          <w:p w:rsidR="00DC2FE4" w:rsidRPr="00440ECF" w:rsidRDefault="00DC2FE4" w:rsidP="00C10E8D">
            <w:pPr>
              <w:rPr>
                <w:rtl/>
              </w:rPr>
            </w:pPr>
            <w:r>
              <w:rPr>
                <w:rtl/>
              </w:rPr>
              <w:t>2</w:t>
            </w:r>
          </w:p>
        </w:tc>
        <w:tc>
          <w:tcPr>
            <w:tcW w:w="2791" w:type="dxa"/>
          </w:tcPr>
          <w:p w:rsidR="00DC2FE4" w:rsidRPr="00440ECF" w:rsidRDefault="00DC2FE4" w:rsidP="00C10E8D">
            <w:pPr>
              <w:rPr>
                <w:rtl/>
              </w:rPr>
            </w:pPr>
          </w:p>
        </w:tc>
        <w:tc>
          <w:tcPr>
            <w:tcW w:w="1704" w:type="dxa"/>
          </w:tcPr>
          <w:p w:rsidR="00DC2FE4" w:rsidRPr="00440ECF" w:rsidRDefault="00DC2FE4" w:rsidP="00C10E8D">
            <w:pPr>
              <w:rPr>
                <w:rtl/>
              </w:rPr>
            </w:pPr>
          </w:p>
        </w:tc>
        <w:tc>
          <w:tcPr>
            <w:tcW w:w="1705" w:type="dxa"/>
          </w:tcPr>
          <w:p w:rsidR="00DC2FE4" w:rsidRPr="00440ECF" w:rsidRDefault="00DC2FE4" w:rsidP="00C10E8D">
            <w:pPr>
              <w:rPr>
                <w:rtl/>
              </w:rPr>
            </w:pPr>
          </w:p>
        </w:tc>
        <w:tc>
          <w:tcPr>
            <w:tcW w:w="1705" w:type="dxa"/>
          </w:tcPr>
          <w:p w:rsidR="00DC2FE4" w:rsidRPr="00440ECF" w:rsidRDefault="00DC2FE4" w:rsidP="00C10E8D">
            <w:pPr>
              <w:rPr>
                <w:rtl/>
              </w:rPr>
            </w:pPr>
          </w:p>
        </w:tc>
      </w:tr>
      <w:tr w:rsidR="00DC2FE4" w:rsidRPr="00440ECF" w:rsidTr="00C10E8D">
        <w:tc>
          <w:tcPr>
            <w:tcW w:w="617" w:type="dxa"/>
          </w:tcPr>
          <w:p w:rsidR="00DC2FE4" w:rsidRPr="00440ECF" w:rsidRDefault="00DC2FE4" w:rsidP="00C10E8D">
            <w:pPr>
              <w:rPr>
                <w:rtl/>
              </w:rPr>
            </w:pPr>
            <w:r>
              <w:rPr>
                <w:rtl/>
              </w:rPr>
              <w:t>3</w:t>
            </w:r>
          </w:p>
        </w:tc>
        <w:tc>
          <w:tcPr>
            <w:tcW w:w="2791" w:type="dxa"/>
          </w:tcPr>
          <w:p w:rsidR="00DC2FE4" w:rsidRPr="00440ECF" w:rsidRDefault="00DC2FE4" w:rsidP="00C10E8D">
            <w:pPr>
              <w:rPr>
                <w:rtl/>
              </w:rPr>
            </w:pPr>
          </w:p>
        </w:tc>
        <w:tc>
          <w:tcPr>
            <w:tcW w:w="1704" w:type="dxa"/>
          </w:tcPr>
          <w:p w:rsidR="00DC2FE4" w:rsidRPr="00440ECF" w:rsidRDefault="00DC2FE4" w:rsidP="00C10E8D">
            <w:pPr>
              <w:rPr>
                <w:rtl/>
              </w:rPr>
            </w:pPr>
          </w:p>
        </w:tc>
        <w:tc>
          <w:tcPr>
            <w:tcW w:w="1705" w:type="dxa"/>
          </w:tcPr>
          <w:p w:rsidR="00DC2FE4" w:rsidRPr="00440ECF" w:rsidRDefault="00DC2FE4" w:rsidP="00C10E8D">
            <w:pPr>
              <w:rPr>
                <w:rtl/>
              </w:rPr>
            </w:pPr>
          </w:p>
        </w:tc>
        <w:tc>
          <w:tcPr>
            <w:tcW w:w="1705" w:type="dxa"/>
          </w:tcPr>
          <w:p w:rsidR="00DC2FE4" w:rsidRPr="00440ECF" w:rsidRDefault="00DC2FE4" w:rsidP="00C10E8D">
            <w:pPr>
              <w:rPr>
                <w:rtl/>
              </w:rPr>
            </w:pPr>
          </w:p>
        </w:tc>
      </w:tr>
    </w:tbl>
    <w:p w:rsidR="00DC2FE4" w:rsidRPr="00440ECF" w:rsidRDefault="00DC2FE4" w:rsidP="004D5677">
      <w:pPr>
        <w:rPr>
          <w:rtl/>
        </w:rPr>
      </w:pPr>
    </w:p>
    <w:p w:rsidR="00DC2FE4" w:rsidRPr="00440ECF" w:rsidRDefault="00DC2FE4" w:rsidP="004D5677">
      <w:pPr>
        <w:spacing w:before="240"/>
        <w:jc w:val="both"/>
        <w:rPr>
          <w:rtl/>
        </w:rPr>
      </w:pPr>
      <w:r>
        <w:rPr>
          <w:rFonts w:hint="eastAsia"/>
          <w:rtl/>
        </w:rPr>
        <w:t>מצהיר</w:t>
      </w:r>
      <w:r>
        <w:rPr>
          <w:rtl/>
        </w:rPr>
        <w:t>/</w:t>
      </w:r>
      <w:r>
        <w:rPr>
          <w:rFonts w:hint="eastAsia"/>
          <w:rtl/>
        </w:rPr>
        <w:t>ים</w:t>
      </w:r>
      <w:r>
        <w:rPr>
          <w:rtl/>
        </w:rPr>
        <w:t xml:space="preserve"> </w:t>
      </w:r>
      <w:r>
        <w:rPr>
          <w:rFonts w:hint="eastAsia"/>
          <w:rtl/>
        </w:rPr>
        <w:t>בזה</w:t>
      </w:r>
      <w:r>
        <w:rPr>
          <w:rtl/>
        </w:rPr>
        <w:t xml:space="preserve"> </w:t>
      </w:r>
      <w:r>
        <w:rPr>
          <w:rFonts w:hint="eastAsia"/>
          <w:rtl/>
        </w:rPr>
        <w:t>כדלקמן</w:t>
      </w:r>
      <w:r>
        <w:rPr>
          <w:rtl/>
        </w:rPr>
        <w:t>:</w:t>
      </w:r>
    </w:p>
    <w:p w:rsidR="00DC2FE4" w:rsidRPr="00440ECF" w:rsidRDefault="00DC2FE4" w:rsidP="004D5677">
      <w:pPr>
        <w:pStyle w:val="14"/>
        <w:tabs>
          <w:tab w:val="left" w:pos="1346"/>
        </w:tabs>
        <w:rPr>
          <w:sz w:val="24"/>
          <w:szCs w:val="24"/>
          <w:rtl/>
        </w:rPr>
      </w:pPr>
    </w:p>
    <w:p w:rsidR="00DC2FE4" w:rsidRPr="00440ECF" w:rsidRDefault="00DC2FE4" w:rsidP="002F2E06">
      <w:pPr>
        <w:rPr>
          <w:rtl/>
        </w:rPr>
      </w:pPr>
      <w:r>
        <w:rPr>
          <w:rFonts w:hint="eastAsia"/>
          <w:rtl/>
        </w:rPr>
        <w:t>כי</w:t>
      </w:r>
      <w:r>
        <w:rPr>
          <w:rtl/>
        </w:rPr>
        <w:t xml:space="preserve"> </w:t>
      </w:r>
      <w:r>
        <w:rPr>
          <w:rFonts w:hint="eastAsia"/>
          <w:rtl/>
        </w:rPr>
        <w:t>קראתי</w:t>
      </w:r>
      <w:r>
        <w:rPr>
          <w:rtl/>
        </w:rPr>
        <w:t>/</w:t>
      </w:r>
      <w:r>
        <w:rPr>
          <w:rFonts w:hint="eastAsia"/>
          <w:rtl/>
        </w:rPr>
        <w:t>נו</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תנאי</w:t>
      </w:r>
      <w:r>
        <w:rPr>
          <w:rtl/>
        </w:rPr>
        <w:t xml:space="preserve"> </w:t>
      </w:r>
      <w:r>
        <w:rPr>
          <w:rFonts w:hint="eastAsia"/>
          <w:rtl/>
        </w:rPr>
        <w:t>ההסכם</w:t>
      </w:r>
      <w:r>
        <w:rPr>
          <w:rtl/>
        </w:rPr>
        <w:t xml:space="preserve"> </w:t>
      </w:r>
      <w:r>
        <w:rPr>
          <w:rFonts w:hint="eastAsia"/>
          <w:rtl/>
        </w:rPr>
        <w:t>על</w:t>
      </w:r>
      <w:r>
        <w:rPr>
          <w:rtl/>
        </w:rPr>
        <w:t xml:space="preserve"> </w:t>
      </w:r>
      <w:r>
        <w:rPr>
          <w:rFonts w:hint="eastAsia"/>
          <w:rtl/>
        </w:rPr>
        <w:t>נספחיו</w:t>
      </w:r>
      <w:r>
        <w:rPr>
          <w:rtl/>
        </w:rPr>
        <w:t xml:space="preserve"> </w:t>
      </w:r>
      <w:r>
        <w:rPr>
          <w:rFonts w:hint="eastAsia"/>
          <w:rtl/>
        </w:rPr>
        <w:t>ודרישותיו</w:t>
      </w:r>
      <w:r>
        <w:rPr>
          <w:rtl/>
        </w:rPr>
        <w:t xml:space="preserve">, </w:t>
      </w:r>
      <w:r>
        <w:rPr>
          <w:rFonts w:hint="eastAsia"/>
          <w:rtl/>
        </w:rPr>
        <w:t>הבנתי</w:t>
      </w:r>
      <w:r>
        <w:rPr>
          <w:rtl/>
        </w:rPr>
        <w:t>/</w:t>
      </w:r>
      <w:r>
        <w:rPr>
          <w:rFonts w:hint="eastAsia"/>
          <w:rtl/>
        </w:rPr>
        <w:t>נו</w:t>
      </w:r>
      <w:r>
        <w:rPr>
          <w:rtl/>
        </w:rPr>
        <w:t xml:space="preserve"> </w:t>
      </w:r>
      <w:r>
        <w:rPr>
          <w:rFonts w:hint="eastAsia"/>
          <w:rtl/>
        </w:rPr>
        <w:t>אותן</w:t>
      </w:r>
      <w:r>
        <w:rPr>
          <w:rtl/>
        </w:rPr>
        <w:t xml:space="preserve"> </w:t>
      </w:r>
      <w:r>
        <w:rPr>
          <w:rFonts w:hint="eastAsia"/>
          <w:rtl/>
        </w:rPr>
        <w:t>ואני</w:t>
      </w:r>
      <w:r>
        <w:rPr>
          <w:rtl/>
        </w:rPr>
        <w:t>/</w:t>
      </w:r>
      <w:r>
        <w:rPr>
          <w:rFonts w:hint="eastAsia"/>
          <w:rtl/>
        </w:rPr>
        <w:t>ו</w:t>
      </w:r>
      <w:r>
        <w:rPr>
          <w:rtl/>
        </w:rPr>
        <w:t xml:space="preserve"> </w:t>
      </w:r>
      <w:r>
        <w:rPr>
          <w:rFonts w:hint="eastAsia"/>
          <w:rtl/>
        </w:rPr>
        <w:t>מתחייב</w:t>
      </w:r>
      <w:r>
        <w:rPr>
          <w:rtl/>
        </w:rPr>
        <w:t xml:space="preserve"> /</w:t>
      </w:r>
      <w:r>
        <w:rPr>
          <w:rFonts w:hint="eastAsia"/>
          <w:rtl/>
        </w:rPr>
        <w:t>ים</w:t>
      </w:r>
      <w:r>
        <w:rPr>
          <w:rtl/>
        </w:rPr>
        <w:t xml:space="preserve"> </w:t>
      </w:r>
      <w:r>
        <w:rPr>
          <w:rFonts w:hint="eastAsia"/>
          <w:rtl/>
        </w:rPr>
        <w:t>למלא</w:t>
      </w:r>
      <w:r>
        <w:rPr>
          <w:rtl/>
        </w:rPr>
        <w:t xml:space="preserve"> </w:t>
      </w:r>
      <w:r>
        <w:rPr>
          <w:rFonts w:hint="eastAsia"/>
          <w:rtl/>
        </w:rPr>
        <w:t>אחר</w:t>
      </w:r>
      <w:r>
        <w:rPr>
          <w:rtl/>
        </w:rPr>
        <w:t xml:space="preserve"> </w:t>
      </w:r>
      <w:r>
        <w:rPr>
          <w:rFonts w:hint="eastAsia"/>
          <w:rtl/>
        </w:rPr>
        <w:t>כל</w:t>
      </w:r>
      <w:r>
        <w:rPr>
          <w:rtl/>
        </w:rPr>
        <w:t xml:space="preserve"> </w:t>
      </w:r>
      <w:r>
        <w:rPr>
          <w:rFonts w:hint="eastAsia"/>
          <w:rtl/>
        </w:rPr>
        <w:t>התנאים</w:t>
      </w:r>
      <w:r>
        <w:rPr>
          <w:rtl/>
        </w:rPr>
        <w:t xml:space="preserve"> </w:t>
      </w:r>
      <w:r>
        <w:rPr>
          <w:rFonts w:hint="eastAsia"/>
          <w:rtl/>
        </w:rPr>
        <w:t>והדרישות</w:t>
      </w:r>
      <w:r>
        <w:rPr>
          <w:rtl/>
        </w:rPr>
        <w:t xml:space="preserve"> </w:t>
      </w:r>
      <w:r>
        <w:rPr>
          <w:rFonts w:hint="eastAsia"/>
          <w:rtl/>
        </w:rPr>
        <w:t>של</w:t>
      </w:r>
      <w:r>
        <w:rPr>
          <w:rtl/>
        </w:rPr>
        <w:t xml:space="preserve"> </w:t>
      </w:r>
      <w:r>
        <w:rPr>
          <w:rFonts w:hint="eastAsia"/>
          <w:rtl/>
        </w:rPr>
        <w:t>ההסכם</w:t>
      </w:r>
      <w:r>
        <w:rPr>
          <w:rtl/>
        </w:rPr>
        <w:t xml:space="preserve"> </w:t>
      </w:r>
      <w:r>
        <w:rPr>
          <w:rFonts w:hint="eastAsia"/>
          <w:rtl/>
        </w:rPr>
        <w:t>על</w:t>
      </w:r>
      <w:r>
        <w:rPr>
          <w:rtl/>
        </w:rPr>
        <w:t xml:space="preserve"> </w:t>
      </w:r>
      <w:r>
        <w:rPr>
          <w:rFonts w:hint="eastAsia"/>
          <w:rtl/>
        </w:rPr>
        <w:t>נספחיו</w:t>
      </w:r>
      <w:r>
        <w:rPr>
          <w:rtl/>
        </w:rPr>
        <w:t xml:space="preserve"> </w:t>
      </w:r>
      <w:proofErr w:type="spellStart"/>
      <w:r>
        <w:rPr>
          <w:rtl/>
        </w:rPr>
        <w:t>הרלונטיים</w:t>
      </w:r>
      <w:proofErr w:type="spellEnd"/>
      <w:r>
        <w:rPr>
          <w:rtl/>
        </w:rPr>
        <w:t xml:space="preserve"> לשירות</w:t>
      </w:r>
      <w:r>
        <w:rPr>
          <w:rFonts w:hint="eastAsia"/>
          <w:rtl/>
        </w:rPr>
        <w:t>י</w:t>
      </w:r>
      <w:r>
        <w:rPr>
          <w:rtl/>
        </w:rPr>
        <w:t xml:space="preserve"> גריר</w:t>
      </w:r>
      <w:r>
        <w:rPr>
          <w:rFonts w:hint="eastAsia"/>
          <w:rtl/>
        </w:rPr>
        <w:t>ת</w:t>
      </w:r>
      <w:r>
        <w:rPr>
          <w:rtl/>
        </w:rPr>
        <w:t xml:space="preserve"> כלי רכב </w:t>
      </w:r>
      <w:r>
        <w:rPr>
          <w:rFonts w:hint="eastAsia"/>
          <w:rtl/>
        </w:rPr>
        <w:t>ו</w:t>
      </w:r>
      <w:r>
        <w:rPr>
          <w:rtl/>
        </w:rPr>
        <w:t xml:space="preserve">/או </w:t>
      </w:r>
      <w:r>
        <w:rPr>
          <w:rFonts w:hint="eastAsia"/>
          <w:rtl/>
        </w:rPr>
        <w:t>הובלת</w:t>
      </w:r>
      <w:r>
        <w:rPr>
          <w:rtl/>
        </w:rPr>
        <w:t xml:space="preserve"> </w:t>
      </w:r>
      <w:r>
        <w:rPr>
          <w:rFonts w:hint="eastAsia"/>
          <w:rtl/>
        </w:rPr>
        <w:t>מיטלטלין</w:t>
      </w:r>
      <w:r>
        <w:rPr>
          <w:rtl/>
        </w:rPr>
        <w:t xml:space="preserve"> </w:t>
      </w:r>
      <w:r>
        <w:rPr>
          <w:rFonts w:hint="eastAsia"/>
          <w:rtl/>
        </w:rPr>
        <w:t>ו</w:t>
      </w:r>
      <w:r>
        <w:rPr>
          <w:rtl/>
        </w:rPr>
        <w:t xml:space="preserve">/או </w:t>
      </w:r>
      <w:r>
        <w:rPr>
          <w:rFonts w:hint="eastAsia"/>
          <w:rtl/>
        </w:rPr>
        <w:t>פריצה</w:t>
      </w:r>
      <w:r>
        <w:rPr>
          <w:rtl/>
        </w:rPr>
        <w:t xml:space="preserve"> </w:t>
      </w:r>
      <w:r>
        <w:rPr>
          <w:rFonts w:hint="eastAsia"/>
          <w:rtl/>
        </w:rPr>
        <w:t>או</w:t>
      </w:r>
      <w:r>
        <w:rPr>
          <w:rtl/>
        </w:rPr>
        <w:t xml:space="preserve"> פינוי </w:t>
      </w:r>
      <w:r>
        <w:rPr>
          <w:rFonts w:hint="eastAsia"/>
          <w:rtl/>
        </w:rPr>
        <w:t>הובלה</w:t>
      </w:r>
      <w:r>
        <w:rPr>
          <w:rtl/>
        </w:rPr>
        <w:t xml:space="preserve"> והשמדת טובין </w:t>
      </w:r>
      <w:r>
        <w:rPr>
          <w:rFonts w:hint="eastAsia"/>
          <w:rtl/>
        </w:rPr>
        <w:t>מסוגים</w:t>
      </w:r>
      <w:r>
        <w:rPr>
          <w:rtl/>
        </w:rPr>
        <w:t xml:space="preserve"> </w:t>
      </w:r>
      <w:r>
        <w:rPr>
          <w:rFonts w:hint="eastAsia"/>
          <w:rtl/>
        </w:rPr>
        <w:t>שונים</w:t>
      </w:r>
      <w:r>
        <w:rPr>
          <w:rtl/>
        </w:rPr>
        <w:t xml:space="preserve"> </w:t>
      </w:r>
      <w:r>
        <w:rPr>
          <w:b/>
          <w:bCs/>
          <w:rtl/>
        </w:rPr>
        <w:t xml:space="preserve">(למחוק </w:t>
      </w:r>
      <w:r>
        <w:rPr>
          <w:rFonts w:hint="eastAsia"/>
          <w:b/>
          <w:bCs/>
          <w:rtl/>
        </w:rPr>
        <w:t>את</w:t>
      </w:r>
      <w:r>
        <w:rPr>
          <w:b/>
          <w:bCs/>
          <w:rtl/>
        </w:rPr>
        <w:t xml:space="preserve"> </w:t>
      </w:r>
      <w:r>
        <w:rPr>
          <w:rFonts w:hint="eastAsia"/>
          <w:b/>
          <w:bCs/>
          <w:rtl/>
        </w:rPr>
        <w:t>המיותר</w:t>
      </w:r>
      <w:r>
        <w:rPr>
          <w:b/>
          <w:bCs/>
          <w:rtl/>
        </w:rPr>
        <w:t>)</w:t>
      </w:r>
      <w:r>
        <w:rPr>
          <w:rtl/>
        </w:rPr>
        <w:t xml:space="preserve"> </w:t>
      </w:r>
      <w:r>
        <w:rPr>
          <w:rFonts w:hint="eastAsia"/>
          <w:rtl/>
        </w:rPr>
        <w:t>בדייקנות</w:t>
      </w:r>
      <w:r>
        <w:rPr>
          <w:rtl/>
        </w:rPr>
        <w:t xml:space="preserve">, </w:t>
      </w:r>
      <w:r>
        <w:rPr>
          <w:rFonts w:hint="eastAsia"/>
          <w:rtl/>
        </w:rPr>
        <w:t>ביעילות</w:t>
      </w:r>
      <w:r>
        <w:rPr>
          <w:rtl/>
        </w:rPr>
        <w:t xml:space="preserve">, </w:t>
      </w:r>
      <w:r>
        <w:rPr>
          <w:rFonts w:hint="eastAsia"/>
          <w:rtl/>
        </w:rPr>
        <w:t>במומחיות</w:t>
      </w:r>
      <w:r>
        <w:rPr>
          <w:rtl/>
        </w:rPr>
        <w:t xml:space="preserve"> </w:t>
      </w:r>
      <w:r>
        <w:rPr>
          <w:rFonts w:hint="eastAsia"/>
          <w:rtl/>
        </w:rPr>
        <w:t>ובמיומנות</w:t>
      </w:r>
      <w:r>
        <w:rPr>
          <w:rtl/>
        </w:rPr>
        <w:t xml:space="preserve">, </w:t>
      </w:r>
      <w:r>
        <w:rPr>
          <w:rFonts w:hint="eastAsia"/>
          <w:rtl/>
        </w:rPr>
        <w:t>לשביעות</w:t>
      </w:r>
      <w:r>
        <w:rPr>
          <w:rtl/>
        </w:rPr>
        <w:t xml:space="preserve"> </w:t>
      </w:r>
      <w:r>
        <w:rPr>
          <w:rFonts w:hint="eastAsia"/>
          <w:rtl/>
        </w:rPr>
        <w:t>רצון</w:t>
      </w:r>
      <w:r>
        <w:rPr>
          <w:rtl/>
        </w:rPr>
        <w:t xml:space="preserve"> </w:t>
      </w:r>
      <w:r>
        <w:rPr>
          <w:rFonts w:hint="eastAsia"/>
          <w:rtl/>
        </w:rPr>
        <w:t>רשות</w:t>
      </w:r>
      <w:r>
        <w:rPr>
          <w:rtl/>
        </w:rPr>
        <w:t xml:space="preserve"> </w:t>
      </w:r>
      <w:r>
        <w:rPr>
          <w:rFonts w:hint="eastAsia"/>
          <w:rtl/>
        </w:rPr>
        <w:t>המסים</w:t>
      </w:r>
      <w:r>
        <w:rPr>
          <w:rtl/>
        </w:rPr>
        <w:t xml:space="preserve"> </w:t>
      </w:r>
      <w:r>
        <w:rPr>
          <w:rFonts w:hint="eastAsia"/>
          <w:rtl/>
        </w:rPr>
        <w:t>בישראל</w:t>
      </w:r>
      <w:r>
        <w:rPr>
          <w:rtl/>
        </w:rPr>
        <w:t xml:space="preserve">, </w:t>
      </w:r>
      <w:r>
        <w:rPr>
          <w:rFonts w:hint="eastAsia"/>
          <w:rtl/>
        </w:rPr>
        <w:t>ובמועדים</w:t>
      </w:r>
      <w:r>
        <w:rPr>
          <w:rtl/>
        </w:rPr>
        <w:t xml:space="preserve"> </w:t>
      </w:r>
      <w:r>
        <w:rPr>
          <w:rFonts w:hint="eastAsia"/>
          <w:rtl/>
        </w:rPr>
        <w:t>אשר</w:t>
      </w:r>
      <w:r>
        <w:rPr>
          <w:rtl/>
        </w:rPr>
        <w:t xml:space="preserve"> </w:t>
      </w:r>
      <w:r>
        <w:rPr>
          <w:rFonts w:hint="eastAsia"/>
          <w:rtl/>
        </w:rPr>
        <w:t>נקבעו</w:t>
      </w:r>
      <w:r>
        <w:rPr>
          <w:rtl/>
        </w:rPr>
        <w:t>/</w:t>
      </w:r>
      <w:r>
        <w:rPr>
          <w:rFonts w:hint="eastAsia"/>
          <w:rtl/>
        </w:rPr>
        <w:t>יקבעו</w:t>
      </w:r>
      <w:r>
        <w:rPr>
          <w:rtl/>
        </w:rPr>
        <w:t xml:space="preserve"> </w:t>
      </w:r>
      <w:r>
        <w:rPr>
          <w:rFonts w:hint="eastAsia"/>
          <w:rtl/>
        </w:rPr>
        <w:t>על</w:t>
      </w:r>
      <w:r>
        <w:rPr>
          <w:rtl/>
        </w:rPr>
        <w:t xml:space="preserve"> </w:t>
      </w:r>
      <w:r>
        <w:rPr>
          <w:rFonts w:hint="eastAsia"/>
          <w:rtl/>
        </w:rPr>
        <w:t>ידה</w:t>
      </w:r>
      <w:r>
        <w:rPr>
          <w:rtl/>
        </w:rPr>
        <w:t xml:space="preserve">, </w:t>
      </w:r>
      <w:r>
        <w:rPr>
          <w:rFonts w:hint="eastAsia"/>
          <w:rtl/>
        </w:rPr>
        <w:t>והכל</w:t>
      </w:r>
      <w:r>
        <w:rPr>
          <w:rtl/>
        </w:rPr>
        <w:t xml:space="preserve"> </w:t>
      </w:r>
      <w:r>
        <w:rPr>
          <w:rFonts w:hint="eastAsia"/>
          <w:rtl/>
        </w:rPr>
        <w:t>בכפוף</w:t>
      </w:r>
      <w:r>
        <w:rPr>
          <w:rtl/>
        </w:rPr>
        <w:t xml:space="preserve"> </w:t>
      </w:r>
      <w:r>
        <w:rPr>
          <w:rFonts w:hint="eastAsia"/>
          <w:rtl/>
        </w:rPr>
        <w:t>להוראות</w:t>
      </w:r>
      <w:r>
        <w:rPr>
          <w:rtl/>
        </w:rPr>
        <w:t xml:space="preserve"> </w:t>
      </w:r>
      <w:r>
        <w:rPr>
          <w:rFonts w:hint="eastAsia"/>
          <w:rtl/>
        </w:rPr>
        <w:t>ההסכם</w:t>
      </w:r>
      <w:r>
        <w:rPr>
          <w:rtl/>
        </w:rPr>
        <w:t xml:space="preserve"> </w:t>
      </w:r>
      <w:r>
        <w:rPr>
          <w:rFonts w:hint="eastAsia"/>
          <w:rtl/>
        </w:rPr>
        <w:t>על</w:t>
      </w:r>
      <w:r>
        <w:rPr>
          <w:rtl/>
        </w:rPr>
        <w:t xml:space="preserve"> </w:t>
      </w:r>
      <w:r>
        <w:rPr>
          <w:rFonts w:hint="eastAsia"/>
          <w:rtl/>
        </w:rPr>
        <w:t>נספחיו</w:t>
      </w:r>
      <w:r>
        <w:rPr>
          <w:rtl/>
        </w:rPr>
        <w:t>.</w:t>
      </w:r>
    </w:p>
    <w:p w:rsidR="00DC2FE4" w:rsidRPr="00440ECF" w:rsidRDefault="00DC2FE4" w:rsidP="004D5677">
      <w:pPr>
        <w:rPr>
          <w:rtl/>
        </w:rPr>
      </w:pPr>
    </w:p>
    <w:p w:rsidR="00DC2FE4" w:rsidRPr="00440ECF" w:rsidRDefault="00DC2FE4" w:rsidP="004D5677">
      <w:pPr>
        <w:rPr>
          <w:rtl/>
        </w:rPr>
      </w:pPr>
      <w:r>
        <w:rPr>
          <w:rFonts w:hint="eastAsia"/>
          <w:rtl/>
        </w:rPr>
        <w:t>ולראיה</w:t>
      </w:r>
      <w:r>
        <w:rPr>
          <w:rtl/>
        </w:rPr>
        <w:t xml:space="preserve"> </w:t>
      </w:r>
      <w:r>
        <w:rPr>
          <w:rFonts w:hint="eastAsia"/>
          <w:rtl/>
        </w:rPr>
        <w:t>באתי</w:t>
      </w:r>
      <w:r>
        <w:rPr>
          <w:rtl/>
        </w:rPr>
        <w:t>/</w:t>
      </w:r>
      <w:r>
        <w:rPr>
          <w:rFonts w:hint="eastAsia"/>
          <w:rtl/>
        </w:rPr>
        <w:t>נו</w:t>
      </w:r>
      <w:r>
        <w:rPr>
          <w:rtl/>
        </w:rPr>
        <w:t xml:space="preserve"> </w:t>
      </w:r>
      <w:r>
        <w:rPr>
          <w:rFonts w:hint="eastAsia"/>
          <w:rtl/>
        </w:rPr>
        <w:t>על</w:t>
      </w:r>
      <w:r>
        <w:rPr>
          <w:rtl/>
        </w:rPr>
        <w:t xml:space="preserve"> </w:t>
      </w:r>
      <w:r>
        <w:rPr>
          <w:rFonts w:hint="eastAsia"/>
          <w:rtl/>
        </w:rPr>
        <w:t>החתום</w:t>
      </w:r>
      <w:r>
        <w:rPr>
          <w:rtl/>
        </w:rPr>
        <w:t>:</w:t>
      </w:r>
    </w:p>
    <w:p w:rsidR="00DC2FE4" w:rsidRPr="00440ECF" w:rsidRDefault="00DC2FE4" w:rsidP="004D5677">
      <w:pPr>
        <w:rPr>
          <w:rtl/>
        </w:rPr>
      </w:pPr>
    </w:p>
    <w:p w:rsidR="00DC2FE4" w:rsidRPr="00440ECF" w:rsidRDefault="00DC2FE4" w:rsidP="004D5677">
      <w:pPr>
        <w:rPr>
          <w:rtl/>
        </w:rPr>
      </w:pPr>
    </w:p>
    <w:p w:rsidR="00DC2FE4" w:rsidRPr="00440ECF" w:rsidRDefault="00DC2FE4" w:rsidP="004D5677"/>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7"/>
        <w:gridCol w:w="2791"/>
        <w:gridCol w:w="1704"/>
        <w:gridCol w:w="1705"/>
        <w:gridCol w:w="1705"/>
      </w:tblGrid>
      <w:tr w:rsidR="00DC2FE4" w:rsidRPr="00440ECF" w:rsidTr="00C10E8D">
        <w:tc>
          <w:tcPr>
            <w:tcW w:w="617" w:type="dxa"/>
          </w:tcPr>
          <w:p w:rsidR="00DC2FE4" w:rsidRPr="00440ECF" w:rsidRDefault="00DC2FE4" w:rsidP="00C10E8D">
            <w:pPr>
              <w:rPr>
                <w:rtl/>
              </w:rPr>
            </w:pPr>
          </w:p>
        </w:tc>
        <w:tc>
          <w:tcPr>
            <w:tcW w:w="2791" w:type="dxa"/>
          </w:tcPr>
          <w:p w:rsidR="00DC2FE4" w:rsidRPr="00440ECF" w:rsidRDefault="00DC2FE4" w:rsidP="00C10E8D">
            <w:pPr>
              <w:jc w:val="center"/>
              <w:rPr>
                <w:b/>
                <w:bCs/>
                <w:rtl/>
              </w:rPr>
            </w:pPr>
            <w:r>
              <w:rPr>
                <w:rFonts w:hint="eastAsia"/>
                <w:b/>
                <w:bCs/>
                <w:rtl/>
              </w:rPr>
              <w:t>שם</w:t>
            </w:r>
            <w:r>
              <w:rPr>
                <w:b/>
                <w:bCs/>
                <w:rtl/>
              </w:rPr>
              <w:t xml:space="preserve"> </w:t>
            </w:r>
            <w:r>
              <w:rPr>
                <w:rFonts w:hint="eastAsia"/>
                <w:b/>
                <w:bCs/>
                <w:rtl/>
              </w:rPr>
              <w:t>מורשה</w:t>
            </w:r>
            <w:r>
              <w:rPr>
                <w:b/>
                <w:bCs/>
                <w:rtl/>
              </w:rPr>
              <w:t xml:space="preserve"> </w:t>
            </w:r>
            <w:r>
              <w:rPr>
                <w:rFonts w:hint="eastAsia"/>
                <w:b/>
                <w:bCs/>
                <w:rtl/>
              </w:rPr>
              <w:t>החתימה</w:t>
            </w:r>
          </w:p>
        </w:tc>
        <w:tc>
          <w:tcPr>
            <w:tcW w:w="1704" w:type="dxa"/>
          </w:tcPr>
          <w:p w:rsidR="00DC2FE4" w:rsidRPr="00440ECF" w:rsidRDefault="00DC2FE4" w:rsidP="00C10E8D">
            <w:pPr>
              <w:jc w:val="center"/>
              <w:rPr>
                <w:b/>
                <w:bCs/>
                <w:rtl/>
              </w:rPr>
            </w:pPr>
            <w:r>
              <w:rPr>
                <w:rFonts w:hint="eastAsia"/>
                <w:b/>
                <w:bCs/>
                <w:rtl/>
              </w:rPr>
              <w:t>ת</w:t>
            </w:r>
            <w:r>
              <w:rPr>
                <w:b/>
                <w:bCs/>
                <w:rtl/>
              </w:rPr>
              <w:t>.</w:t>
            </w:r>
            <w:r>
              <w:rPr>
                <w:rFonts w:hint="eastAsia"/>
                <w:b/>
                <w:bCs/>
                <w:rtl/>
              </w:rPr>
              <w:t>ז</w:t>
            </w:r>
            <w:r>
              <w:rPr>
                <w:b/>
                <w:bCs/>
                <w:rtl/>
              </w:rPr>
              <w:t>.</w:t>
            </w:r>
          </w:p>
        </w:tc>
        <w:tc>
          <w:tcPr>
            <w:tcW w:w="1705" w:type="dxa"/>
          </w:tcPr>
          <w:p w:rsidR="00DC2FE4" w:rsidRPr="00440ECF" w:rsidRDefault="00DC2FE4" w:rsidP="00C10E8D">
            <w:pPr>
              <w:jc w:val="center"/>
              <w:rPr>
                <w:b/>
                <w:bCs/>
                <w:rtl/>
              </w:rPr>
            </w:pPr>
            <w:r>
              <w:rPr>
                <w:rFonts w:hint="eastAsia"/>
                <w:b/>
                <w:bCs/>
                <w:rtl/>
              </w:rPr>
              <w:t>חתימה</w:t>
            </w:r>
            <w:r>
              <w:rPr>
                <w:b/>
                <w:bCs/>
                <w:rtl/>
              </w:rPr>
              <w:t xml:space="preserve"> </w:t>
            </w:r>
            <w:r>
              <w:rPr>
                <w:rFonts w:hint="eastAsia"/>
                <w:b/>
                <w:bCs/>
                <w:rtl/>
              </w:rPr>
              <w:t>וחותמת</w:t>
            </w:r>
            <w:r>
              <w:rPr>
                <w:b/>
                <w:bCs/>
                <w:rtl/>
              </w:rPr>
              <w:t xml:space="preserve"> </w:t>
            </w:r>
            <w:r>
              <w:rPr>
                <w:rFonts w:hint="eastAsia"/>
                <w:b/>
                <w:bCs/>
                <w:rtl/>
              </w:rPr>
              <w:t>תאגיד</w:t>
            </w:r>
          </w:p>
        </w:tc>
        <w:tc>
          <w:tcPr>
            <w:tcW w:w="1705" w:type="dxa"/>
          </w:tcPr>
          <w:p w:rsidR="00DC2FE4" w:rsidRPr="00440ECF" w:rsidRDefault="00DC2FE4" w:rsidP="00C10E8D">
            <w:pPr>
              <w:jc w:val="center"/>
              <w:rPr>
                <w:b/>
                <w:bCs/>
                <w:rtl/>
              </w:rPr>
            </w:pPr>
            <w:r>
              <w:rPr>
                <w:rFonts w:hint="eastAsia"/>
                <w:b/>
                <w:bCs/>
                <w:rtl/>
              </w:rPr>
              <w:t>תאריך</w:t>
            </w:r>
          </w:p>
        </w:tc>
      </w:tr>
      <w:tr w:rsidR="00DC2FE4" w:rsidRPr="00440ECF" w:rsidTr="00C10E8D">
        <w:tc>
          <w:tcPr>
            <w:tcW w:w="617" w:type="dxa"/>
          </w:tcPr>
          <w:p w:rsidR="00DC2FE4" w:rsidRPr="00440ECF" w:rsidRDefault="00DC2FE4" w:rsidP="00C10E8D">
            <w:pPr>
              <w:rPr>
                <w:rtl/>
              </w:rPr>
            </w:pPr>
            <w:r>
              <w:rPr>
                <w:rtl/>
              </w:rPr>
              <w:t>1</w:t>
            </w:r>
          </w:p>
        </w:tc>
        <w:tc>
          <w:tcPr>
            <w:tcW w:w="2791" w:type="dxa"/>
          </w:tcPr>
          <w:p w:rsidR="00DC2FE4" w:rsidRPr="00440ECF" w:rsidRDefault="00DC2FE4" w:rsidP="00C10E8D">
            <w:pPr>
              <w:rPr>
                <w:rtl/>
              </w:rPr>
            </w:pPr>
          </w:p>
        </w:tc>
        <w:tc>
          <w:tcPr>
            <w:tcW w:w="1704" w:type="dxa"/>
          </w:tcPr>
          <w:p w:rsidR="00DC2FE4" w:rsidRPr="00440ECF" w:rsidRDefault="00DC2FE4" w:rsidP="00C10E8D">
            <w:pPr>
              <w:rPr>
                <w:rtl/>
              </w:rPr>
            </w:pPr>
          </w:p>
        </w:tc>
        <w:tc>
          <w:tcPr>
            <w:tcW w:w="1705" w:type="dxa"/>
          </w:tcPr>
          <w:p w:rsidR="00DC2FE4" w:rsidRPr="00440ECF" w:rsidRDefault="00DC2FE4" w:rsidP="00C10E8D">
            <w:pPr>
              <w:rPr>
                <w:rtl/>
              </w:rPr>
            </w:pPr>
          </w:p>
        </w:tc>
        <w:tc>
          <w:tcPr>
            <w:tcW w:w="1705" w:type="dxa"/>
          </w:tcPr>
          <w:p w:rsidR="00DC2FE4" w:rsidRPr="00440ECF" w:rsidRDefault="00DC2FE4" w:rsidP="00C10E8D">
            <w:pPr>
              <w:rPr>
                <w:rtl/>
              </w:rPr>
            </w:pPr>
          </w:p>
        </w:tc>
      </w:tr>
      <w:tr w:rsidR="00DC2FE4" w:rsidRPr="00440ECF" w:rsidTr="00C10E8D">
        <w:tc>
          <w:tcPr>
            <w:tcW w:w="617" w:type="dxa"/>
          </w:tcPr>
          <w:p w:rsidR="00DC2FE4" w:rsidRPr="00440ECF" w:rsidRDefault="00DC2FE4" w:rsidP="00C10E8D">
            <w:pPr>
              <w:rPr>
                <w:rtl/>
              </w:rPr>
            </w:pPr>
            <w:r>
              <w:rPr>
                <w:rtl/>
              </w:rPr>
              <w:t>2</w:t>
            </w:r>
          </w:p>
        </w:tc>
        <w:tc>
          <w:tcPr>
            <w:tcW w:w="2791" w:type="dxa"/>
          </w:tcPr>
          <w:p w:rsidR="00DC2FE4" w:rsidRPr="00440ECF" w:rsidRDefault="00DC2FE4" w:rsidP="00C10E8D">
            <w:pPr>
              <w:rPr>
                <w:rtl/>
              </w:rPr>
            </w:pPr>
          </w:p>
        </w:tc>
        <w:tc>
          <w:tcPr>
            <w:tcW w:w="1704" w:type="dxa"/>
          </w:tcPr>
          <w:p w:rsidR="00DC2FE4" w:rsidRPr="00440ECF" w:rsidRDefault="00DC2FE4" w:rsidP="00C10E8D">
            <w:pPr>
              <w:rPr>
                <w:rtl/>
              </w:rPr>
            </w:pPr>
          </w:p>
        </w:tc>
        <w:tc>
          <w:tcPr>
            <w:tcW w:w="1705" w:type="dxa"/>
          </w:tcPr>
          <w:p w:rsidR="00DC2FE4" w:rsidRPr="00440ECF" w:rsidRDefault="00DC2FE4" w:rsidP="00C10E8D">
            <w:pPr>
              <w:rPr>
                <w:rtl/>
              </w:rPr>
            </w:pPr>
          </w:p>
        </w:tc>
        <w:tc>
          <w:tcPr>
            <w:tcW w:w="1705" w:type="dxa"/>
          </w:tcPr>
          <w:p w:rsidR="00DC2FE4" w:rsidRPr="00440ECF" w:rsidRDefault="00DC2FE4" w:rsidP="00C10E8D">
            <w:pPr>
              <w:rPr>
                <w:rtl/>
              </w:rPr>
            </w:pPr>
          </w:p>
        </w:tc>
      </w:tr>
      <w:tr w:rsidR="00DC2FE4" w:rsidRPr="00440ECF" w:rsidTr="00C10E8D">
        <w:tc>
          <w:tcPr>
            <w:tcW w:w="617" w:type="dxa"/>
          </w:tcPr>
          <w:p w:rsidR="00DC2FE4" w:rsidRPr="00440ECF" w:rsidRDefault="00DC2FE4" w:rsidP="00C10E8D">
            <w:pPr>
              <w:rPr>
                <w:rtl/>
              </w:rPr>
            </w:pPr>
            <w:r>
              <w:rPr>
                <w:rtl/>
              </w:rPr>
              <w:t>3</w:t>
            </w:r>
          </w:p>
        </w:tc>
        <w:tc>
          <w:tcPr>
            <w:tcW w:w="2791" w:type="dxa"/>
          </w:tcPr>
          <w:p w:rsidR="00DC2FE4" w:rsidRPr="00440ECF" w:rsidRDefault="00DC2FE4" w:rsidP="00C10E8D">
            <w:pPr>
              <w:rPr>
                <w:rtl/>
              </w:rPr>
            </w:pPr>
          </w:p>
        </w:tc>
        <w:tc>
          <w:tcPr>
            <w:tcW w:w="1704" w:type="dxa"/>
          </w:tcPr>
          <w:p w:rsidR="00DC2FE4" w:rsidRPr="00440ECF" w:rsidRDefault="00DC2FE4" w:rsidP="00C10E8D">
            <w:pPr>
              <w:rPr>
                <w:rtl/>
              </w:rPr>
            </w:pPr>
          </w:p>
        </w:tc>
        <w:tc>
          <w:tcPr>
            <w:tcW w:w="1705" w:type="dxa"/>
          </w:tcPr>
          <w:p w:rsidR="00DC2FE4" w:rsidRPr="00440ECF" w:rsidRDefault="00DC2FE4" w:rsidP="00C10E8D">
            <w:pPr>
              <w:rPr>
                <w:rtl/>
              </w:rPr>
            </w:pPr>
          </w:p>
        </w:tc>
        <w:tc>
          <w:tcPr>
            <w:tcW w:w="1705" w:type="dxa"/>
          </w:tcPr>
          <w:p w:rsidR="00DC2FE4" w:rsidRPr="00440ECF" w:rsidRDefault="00DC2FE4" w:rsidP="00C10E8D">
            <w:pPr>
              <w:rPr>
                <w:rtl/>
              </w:rPr>
            </w:pPr>
          </w:p>
        </w:tc>
      </w:tr>
    </w:tbl>
    <w:p w:rsidR="00DC2FE4" w:rsidRPr="00440ECF" w:rsidRDefault="00DC2FE4" w:rsidP="004D5677">
      <w:pPr>
        <w:rPr>
          <w:rtl/>
        </w:rPr>
      </w:pPr>
    </w:p>
    <w:p w:rsidR="00DC2FE4" w:rsidRPr="00325AAD" w:rsidRDefault="00DC2FE4" w:rsidP="00325AAD">
      <w:pPr>
        <w:bidi w:val="0"/>
        <w:spacing w:line="240" w:lineRule="auto"/>
        <w:rPr>
          <w:rFonts w:asciiTheme="minorHAnsi" w:hAnsiTheme="minorHAnsi"/>
          <w:b/>
          <w:bCs/>
          <w:u w:val="single"/>
        </w:rPr>
      </w:pPr>
    </w:p>
    <w:p w:rsidR="00DC2FE4" w:rsidRPr="00440ECF" w:rsidRDefault="00DC2FE4" w:rsidP="00A364FE">
      <w:pPr>
        <w:bidi w:val="0"/>
        <w:spacing w:line="240" w:lineRule="auto"/>
        <w:jc w:val="right"/>
        <w:rPr>
          <w:b/>
          <w:bCs/>
          <w:u w:val="single"/>
          <w:rtl/>
        </w:rPr>
      </w:pPr>
    </w:p>
    <w:p w:rsidR="00DC2FE4" w:rsidRPr="00E15155" w:rsidRDefault="00DC2FE4" w:rsidP="00E15155">
      <w:pPr>
        <w:pStyle w:val="13"/>
        <w:numPr>
          <w:ilvl w:val="0"/>
          <w:numId w:val="38"/>
        </w:numPr>
        <w:jc w:val="both"/>
        <w:rPr>
          <w:rtl/>
        </w:rPr>
      </w:pPr>
      <w:r w:rsidRPr="00E15155">
        <w:rPr>
          <w:rFonts w:hint="eastAsia"/>
          <w:rtl/>
        </w:rPr>
        <w:t>נספח</w:t>
      </w:r>
      <w:r w:rsidRPr="00E15155">
        <w:rPr>
          <w:rtl/>
        </w:rPr>
        <w:t xml:space="preserve"> ד': הצהרה על שמירת סודיות</w:t>
      </w:r>
    </w:p>
    <w:p w:rsidR="00DC2FE4" w:rsidRPr="00440ECF" w:rsidRDefault="00DC2FE4" w:rsidP="00A40D2A">
      <w:pPr>
        <w:rPr>
          <w:rtl/>
        </w:rPr>
      </w:pPr>
    </w:p>
    <w:p w:rsidR="00DC2FE4" w:rsidRPr="00440ECF" w:rsidRDefault="00DC2FE4" w:rsidP="00A40D2A">
      <w:pPr>
        <w:rPr>
          <w:rtl/>
        </w:rPr>
      </w:pPr>
      <w:r>
        <w:rPr>
          <w:rFonts w:hint="eastAsia"/>
          <w:rtl/>
        </w:rPr>
        <w:t>הנני</w:t>
      </w:r>
      <w:r>
        <w:rPr>
          <w:rtl/>
        </w:rPr>
        <w:t xml:space="preserve">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Pr>
          <w:rtl/>
        </w:rPr>
        <w:t>התש"ב</w:t>
      </w:r>
      <w:proofErr w:type="spellEnd"/>
      <w:r>
        <w:rPr>
          <w:rtl/>
        </w:rPr>
        <w:t xml:space="preserve">- 1952 וכן סעיפים 118 ו – 119 לחוק עונשין, תשל"ז – 1977 ואת סעיף 23 ב' לחוק הגנת הפרטיות </w:t>
      </w:r>
      <w:proofErr w:type="spellStart"/>
      <w:r>
        <w:rPr>
          <w:rtl/>
        </w:rPr>
        <w:t>התשמ"א</w:t>
      </w:r>
      <w:proofErr w:type="spellEnd"/>
      <w:r>
        <w:rPr>
          <w:rtl/>
        </w:rPr>
        <w:t xml:space="preserve"> – 1981 הנוג</w:t>
      </w:r>
      <w:r>
        <w:rPr>
          <w:rFonts w:hint="eastAsia"/>
          <w:rtl/>
        </w:rPr>
        <w:t>עים</w:t>
      </w:r>
      <w:r>
        <w:rPr>
          <w:rtl/>
        </w:rPr>
        <w:t xml:space="preserve"> לחובת הסודיות החלה על ממלא תפקיד מטעם המדינה או המועסק בביצוע החוקים ה</w:t>
      </w:r>
      <w:r>
        <w:rPr>
          <w:rFonts w:hint="eastAsia"/>
          <w:rtl/>
        </w:rPr>
        <w:t>נ</w:t>
      </w:r>
      <w:r>
        <w:rPr>
          <w:rtl/>
        </w:rPr>
        <w:t>"ל ו/או על בעל חוזה עם המדינה.</w:t>
      </w:r>
    </w:p>
    <w:p w:rsidR="00DC2FE4" w:rsidRPr="00440ECF" w:rsidRDefault="00DC2FE4" w:rsidP="00A40D2A">
      <w:pPr>
        <w:rPr>
          <w:rtl/>
        </w:rPr>
      </w:pPr>
    </w:p>
    <w:p w:rsidR="00DC2FE4" w:rsidRPr="00440ECF" w:rsidRDefault="00DC2FE4" w:rsidP="00A40D2A">
      <w:pPr>
        <w:rPr>
          <w:rtl/>
        </w:rPr>
      </w:pPr>
      <w:r>
        <w:rPr>
          <w:rFonts w:hint="eastAsia"/>
          <w:rtl/>
        </w:rPr>
        <w:t>הנני</w:t>
      </w:r>
      <w:r>
        <w:rPr>
          <w:rtl/>
        </w:rPr>
        <w:t xml:space="preserve"> מכיר את תוכנם ויודע/ת שהם מכוונים אלי ומחייבים אותי וכי אי מילוי התחייבותי על פי הצהרה זו מהווה עבירה לפיהם.</w:t>
      </w:r>
    </w:p>
    <w:p w:rsidR="00DC2FE4" w:rsidRPr="00440ECF" w:rsidRDefault="00DC2FE4" w:rsidP="00A40D2A">
      <w:pPr>
        <w:rPr>
          <w:rtl/>
        </w:rPr>
      </w:pPr>
    </w:p>
    <w:p w:rsidR="00DC2FE4" w:rsidRPr="00440ECF" w:rsidRDefault="00DC2FE4" w:rsidP="00A40D2A">
      <w:pPr>
        <w:rPr>
          <w:b/>
          <w:bCs/>
          <w:rtl/>
        </w:rPr>
      </w:pPr>
      <w:r>
        <w:rPr>
          <w:rFonts w:hint="eastAsia"/>
          <w:b/>
          <w:bCs/>
          <w:rtl/>
        </w:rPr>
        <w:t>פקודת</w:t>
      </w:r>
      <w:r>
        <w:rPr>
          <w:b/>
          <w:bCs/>
          <w:rtl/>
        </w:rPr>
        <w:t xml:space="preserve"> מס הכנסה</w:t>
      </w:r>
    </w:p>
    <w:p w:rsidR="00DC2FE4" w:rsidRPr="00440ECF" w:rsidRDefault="00DC2FE4" w:rsidP="00A40D2A">
      <w:pPr>
        <w:rPr>
          <w:rtl/>
        </w:rPr>
      </w:pPr>
    </w:p>
    <w:p w:rsidR="00DC2FE4" w:rsidRPr="00440ECF" w:rsidRDefault="00DC2FE4" w:rsidP="00A40D2A">
      <w:pPr>
        <w:rPr>
          <w:rtl/>
        </w:rPr>
      </w:pPr>
      <w:r>
        <w:rPr>
          <w:rFonts w:hint="eastAsia"/>
          <w:rtl/>
        </w:rPr>
        <w:t>סעיף</w:t>
      </w:r>
      <w:r>
        <w:rPr>
          <w:rtl/>
        </w:rPr>
        <w:t xml:space="preserve"> 231:  הממלא תפקיד רשמי בביצוע הפקודה, או המועסק בביצועה, חייב לראות כל תעודה,         </w:t>
      </w:r>
    </w:p>
    <w:p w:rsidR="00DC2FE4" w:rsidRPr="00440ECF" w:rsidRDefault="00DC2FE4" w:rsidP="00A40D2A">
      <w:pPr>
        <w:rPr>
          <w:rtl/>
        </w:rPr>
      </w:pPr>
      <w:r>
        <w:rPr>
          <w:rtl/>
        </w:rPr>
        <w:t xml:space="preserve">                   ידיעה, דו"ח, רשימת שומה או העתק מהם, והם מתייח</w:t>
      </w:r>
      <w:r>
        <w:rPr>
          <w:rFonts w:hint="eastAsia"/>
          <w:rtl/>
        </w:rPr>
        <w:t>סים</w:t>
      </w:r>
      <w:r>
        <w:rPr>
          <w:rtl/>
        </w:rPr>
        <w:t xml:space="preserve"> להכנסתו של אדם או    </w:t>
      </w:r>
    </w:p>
    <w:p w:rsidR="00DC2FE4" w:rsidRPr="00440ECF" w:rsidRDefault="00DC2FE4" w:rsidP="00A40D2A">
      <w:pPr>
        <w:rPr>
          <w:rtl/>
        </w:rPr>
      </w:pPr>
      <w:r>
        <w:rPr>
          <w:rtl/>
        </w:rPr>
        <w:t xml:space="preserve">                   לפרט שבהכנסתו, כדבר שבסוד ושבמהימנות אישית ולנהוג בהם על דרך זו.</w:t>
      </w:r>
    </w:p>
    <w:p w:rsidR="00DC2FE4" w:rsidRPr="00440ECF" w:rsidRDefault="00DC2FE4" w:rsidP="00A40D2A">
      <w:pPr>
        <w:rPr>
          <w:rtl/>
        </w:rPr>
      </w:pPr>
    </w:p>
    <w:p w:rsidR="00DC2FE4" w:rsidRPr="00440ECF" w:rsidRDefault="00DC2FE4" w:rsidP="00A40D2A">
      <w:pPr>
        <w:rPr>
          <w:rtl/>
        </w:rPr>
      </w:pPr>
      <w:r>
        <w:rPr>
          <w:rFonts w:hint="eastAsia"/>
          <w:rtl/>
        </w:rPr>
        <w:t>סעיף</w:t>
      </w:r>
      <w:r>
        <w:rPr>
          <w:rtl/>
        </w:rPr>
        <w:t xml:space="preserve"> 232:  מי שנתמנה לפ</w:t>
      </w:r>
      <w:r>
        <w:rPr>
          <w:rFonts w:hint="eastAsia"/>
          <w:rtl/>
        </w:rPr>
        <w:t>י</w:t>
      </w:r>
      <w:r>
        <w:rPr>
          <w:rtl/>
        </w:rPr>
        <w:t xml:space="preserve"> הוראות הפקודה, או מי שמועסק בביצועה, לא יידרש להראות לבית </w:t>
      </w:r>
    </w:p>
    <w:p w:rsidR="00DC2FE4" w:rsidRPr="00440ECF" w:rsidRDefault="00DC2FE4" w:rsidP="00A40D2A">
      <w:pPr>
        <w:rPr>
          <w:rtl/>
        </w:rPr>
      </w:pPr>
      <w:r>
        <w:rPr>
          <w:rtl/>
        </w:rPr>
        <w:t xml:space="preserve">                   המשפט כל דו"ח, תעודה או שומה, או לגלות לבית המשפט או להודיע לו, כל דבר </w:t>
      </w:r>
    </w:p>
    <w:p w:rsidR="00DC2FE4" w:rsidRPr="00440ECF" w:rsidRDefault="00DC2FE4" w:rsidP="00A40D2A">
      <w:pPr>
        <w:rPr>
          <w:rtl/>
        </w:rPr>
      </w:pPr>
      <w:r>
        <w:rPr>
          <w:rtl/>
        </w:rPr>
        <w:t xml:space="preserve">                   שהגיע לידיעתו אגב מילוי תפקידו לפי הפקודה, אלא במידה שדרוש לעשות כן </w:t>
      </w:r>
    </w:p>
    <w:p w:rsidR="00DC2FE4" w:rsidRPr="00440ECF" w:rsidRDefault="00DC2FE4" w:rsidP="00A40D2A">
      <w:pPr>
        <w:rPr>
          <w:rtl/>
        </w:rPr>
      </w:pPr>
      <w:r>
        <w:rPr>
          <w:rtl/>
        </w:rPr>
        <w:t xml:space="preserve">                   להפעלת הוראות הפקודה או מתוך כוונה לתבוע לדין על עבירה שנעברה במס הכנסה, </w:t>
      </w:r>
    </w:p>
    <w:p w:rsidR="00DC2FE4" w:rsidRPr="00440ECF" w:rsidRDefault="00DC2FE4" w:rsidP="00A40D2A">
      <w:pPr>
        <w:rPr>
          <w:rtl/>
        </w:rPr>
      </w:pPr>
      <w:r>
        <w:rPr>
          <w:rtl/>
        </w:rPr>
        <w:t xml:space="preserve">                   או תוך כדי בירור תביעה כאמור.</w:t>
      </w:r>
    </w:p>
    <w:p w:rsidR="00DC2FE4" w:rsidRPr="00440ECF" w:rsidRDefault="00DC2FE4" w:rsidP="00A40D2A">
      <w:pPr>
        <w:rPr>
          <w:rtl/>
        </w:rPr>
      </w:pPr>
    </w:p>
    <w:p w:rsidR="00DC2FE4" w:rsidRPr="00440ECF" w:rsidRDefault="00DC2FE4" w:rsidP="00A40D2A">
      <w:pPr>
        <w:rPr>
          <w:rtl/>
        </w:rPr>
      </w:pPr>
      <w:r>
        <w:rPr>
          <w:rFonts w:hint="eastAsia"/>
          <w:rtl/>
        </w:rPr>
        <w:t>סעיף</w:t>
      </w:r>
      <w:r>
        <w:rPr>
          <w:rtl/>
        </w:rPr>
        <w:t xml:space="preserve"> 234: מי שבחזקתו או בשליטתו תעודות, ידיעות, דו"חות, רשימות – שומה או העתקן                                                                               </w:t>
      </w:r>
    </w:p>
    <w:p w:rsidR="00DC2FE4" w:rsidRPr="00440ECF" w:rsidRDefault="00DC2FE4" w:rsidP="00A40D2A">
      <w:pPr>
        <w:rPr>
          <w:rtl/>
        </w:rPr>
      </w:pPr>
      <w:r>
        <w:rPr>
          <w:rtl/>
        </w:rPr>
        <w:t xml:space="preserve">                   המ</w:t>
      </w:r>
      <w:r>
        <w:rPr>
          <w:rFonts w:hint="eastAsia"/>
          <w:rtl/>
        </w:rPr>
        <w:t>תייחסים</w:t>
      </w:r>
      <w:r>
        <w:rPr>
          <w:rtl/>
        </w:rPr>
        <w:t xml:space="preserve"> להכנסתו של אדם או לפרט שבהכנסתו , והוא מסר בכל עת שהיא או </w:t>
      </w:r>
    </w:p>
    <w:p w:rsidR="00DC2FE4" w:rsidRPr="00440ECF" w:rsidRDefault="00DC2FE4" w:rsidP="00A40D2A">
      <w:pPr>
        <w:rPr>
          <w:rtl/>
        </w:rPr>
      </w:pPr>
      <w:r>
        <w:rPr>
          <w:rtl/>
        </w:rPr>
        <w:t xml:space="preserve">                   ניסה למסור ידיעה כאמור, או משהו מתוכנם של המסמכים לאדם ששר האוצר לא </w:t>
      </w:r>
    </w:p>
    <w:p w:rsidR="00DC2FE4" w:rsidRPr="00440ECF" w:rsidRDefault="00DC2FE4" w:rsidP="00A40D2A">
      <w:pPr>
        <w:rPr>
          <w:rtl/>
        </w:rPr>
      </w:pPr>
      <w:r>
        <w:rPr>
          <w:rtl/>
        </w:rPr>
        <w:t xml:space="preserve">                   </w:t>
      </w:r>
      <w:proofErr w:type="spellStart"/>
      <w:r>
        <w:rPr>
          <w:rtl/>
        </w:rPr>
        <w:t>הרשהו</w:t>
      </w:r>
      <w:proofErr w:type="spellEnd"/>
      <w:r>
        <w:rPr>
          <w:rtl/>
        </w:rPr>
        <w:t xml:space="preserve"> למסור לו, או שמסר אותם לא לצורך פקודה זו, דינו – מאסר ששה </w:t>
      </w:r>
      <w:r>
        <w:rPr>
          <w:rFonts w:hint="eastAsia"/>
          <w:rtl/>
        </w:rPr>
        <w:t>חדשים</w:t>
      </w:r>
      <w:r>
        <w:rPr>
          <w:rtl/>
        </w:rPr>
        <w:t xml:space="preserve">, </w:t>
      </w:r>
    </w:p>
    <w:p w:rsidR="00DC2FE4" w:rsidRPr="00440ECF" w:rsidRDefault="00DC2FE4" w:rsidP="00A40D2A">
      <w:pPr>
        <w:rPr>
          <w:rtl/>
        </w:rPr>
      </w:pPr>
      <w:r>
        <w:rPr>
          <w:rtl/>
        </w:rPr>
        <w:t xml:space="preserve">                   או קנס מאה לירות.</w:t>
      </w:r>
    </w:p>
    <w:p w:rsidR="00DC2FE4" w:rsidRPr="00440ECF" w:rsidRDefault="00DC2FE4" w:rsidP="00A40D2A">
      <w:pPr>
        <w:rPr>
          <w:rtl/>
        </w:rPr>
      </w:pPr>
    </w:p>
    <w:p w:rsidR="00DC2FE4" w:rsidRPr="00440ECF" w:rsidRDefault="00DC2FE4" w:rsidP="00A40D2A">
      <w:pPr>
        <w:rPr>
          <w:b/>
          <w:bCs/>
          <w:rtl/>
        </w:rPr>
      </w:pPr>
      <w:r>
        <w:rPr>
          <w:rFonts w:hint="eastAsia"/>
          <w:b/>
          <w:bCs/>
          <w:rtl/>
        </w:rPr>
        <w:t>חוק</w:t>
      </w:r>
      <w:r>
        <w:rPr>
          <w:b/>
          <w:bCs/>
          <w:rtl/>
        </w:rPr>
        <w:t xml:space="preserve"> מיסוי מקרקעין</w:t>
      </w:r>
    </w:p>
    <w:p w:rsidR="00DC2FE4" w:rsidRPr="00440ECF" w:rsidRDefault="00DC2FE4" w:rsidP="00A40D2A">
      <w:pPr>
        <w:rPr>
          <w:rtl/>
        </w:rPr>
      </w:pPr>
    </w:p>
    <w:p w:rsidR="00DC2FE4" w:rsidRPr="00440ECF" w:rsidRDefault="00DC2FE4" w:rsidP="00A40D2A">
      <w:pPr>
        <w:rPr>
          <w:rtl/>
        </w:rPr>
      </w:pPr>
      <w:r>
        <w:rPr>
          <w:rFonts w:hint="eastAsia"/>
          <w:rtl/>
        </w:rPr>
        <w:t>סעיף</w:t>
      </w:r>
      <w:r>
        <w:rPr>
          <w:rtl/>
        </w:rPr>
        <w:t xml:space="preserve"> 105:  (א)ל</w:t>
      </w:r>
      <w:r>
        <w:rPr>
          <w:rFonts w:hint="eastAsia"/>
          <w:rtl/>
        </w:rPr>
        <w:t>א</w:t>
      </w:r>
      <w:r>
        <w:rPr>
          <w:rtl/>
        </w:rPr>
        <w:t xml:space="preserve"> יגלה אדם כל ידיעה שהגיעה אליו בתוקף תפקידו לפי חוק זה אלא אם נדרש </w:t>
      </w:r>
    </w:p>
    <w:p w:rsidR="00DC2FE4" w:rsidRPr="00440ECF" w:rsidRDefault="00DC2FE4" w:rsidP="00A40D2A">
      <w:pPr>
        <w:rPr>
          <w:rtl/>
        </w:rPr>
      </w:pPr>
      <w:r>
        <w:rPr>
          <w:rtl/>
        </w:rPr>
        <w:t xml:space="preserve">                   לגלותה על ידי בית המשפט, לצורך ביצוע חוק זה או לצורך ביצועו של חוק מס אחר </w:t>
      </w:r>
    </w:p>
    <w:p w:rsidR="00DC2FE4" w:rsidRPr="00440ECF" w:rsidRDefault="00DC2FE4" w:rsidP="00A40D2A">
      <w:pPr>
        <w:rPr>
          <w:rtl/>
        </w:rPr>
      </w:pPr>
      <w:r>
        <w:rPr>
          <w:rtl/>
        </w:rPr>
        <w:t xml:space="preserve">                   המשתלם לאוצר המדינה, או בקשר עם </w:t>
      </w:r>
      <w:r>
        <w:rPr>
          <w:rFonts w:hint="eastAsia"/>
          <w:rtl/>
        </w:rPr>
        <w:t>תביעה</w:t>
      </w:r>
      <w:r>
        <w:rPr>
          <w:rtl/>
        </w:rPr>
        <w:t xml:space="preserve"> פלילית </w:t>
      </w:r>
      <w:r>
        <w:rPr>
          <w:rFonts w:hint="eastAsia"/>
          <w:rtl/>
        </w:rPr>
        <w:t>על</w:t>
      </w:r>
      <w:r>
        <w:rPr>
          <w:rtl/>
        </w:rPr>
        <w:t xml:space="preserve"> עבירה על חוק זה, או על </w:t>
      </w:r>
    </w:p>
    <w:p w:rsidR="00DC2FE4" w:rsidRPr="00440ECF" w:rsidRDefault="00DC2FE4" w:rsidP="00A40D2A">
      <w:pPr>
        <w:rPr>
          <w:rtl/>
        </w:rPr>
      </w:pPr>
      <w:r>
        <w:rPr>
          <w:rtl/>
        </w:rPr>
        <w:t xml:space="preserve">                   ידי מי ששר האוצר התיר לגלותה לו.</w:t>
      </w:r>
    </w:p>
    <w:p w:rsidR="00DC2FE4" w:rsidRPr="00440ECF" w:rsidRDefault="00DC2FE4" w:rsidP="00A40D2A">
      <w:pPr>
        <w:rPr>
          <w:rtl/>
        </w:rPr>
      </w:pPr>
      <w:r>
        <w:rPr>
          <w:rtl/>
        </w:rPr>
        <w:t xml:space="preserve">     (ב) העובר על הוראות סעיף קטן (א), דינו – מאסר שנה.</w:t>
      </w:r>
    </w:p>
    <w:p w:rsidR="00DC2FE4" w:rsidRPr="00440ECF" w:rsidRDefault="00DC2FE4" w:rsidP="00A40D2A">
      <w:pPr>
        <w:rPr>
          <w:rtl/>
        </w:rPr>
      </w:pPr>
    </w:p>
    <w:p w:rsidR="00DC2FE4" w:rsidRPr="00440ECF" w:rsidRDefault="00DC2FE4" w:rsidP="00A40D2A">
      <w:pPr>
        <w:rPr>
          <w:b/>
          <w:bCs/>
          <w:rtl/>
        </w:rPr>
      </w:pPr>
      <w:r>
        <w:rPr>
          <w:rFonts w:hint="eastAsia"/>
          <w:b/>
          <w:bCs/>
          <w:rtl/>
        </w:rPr>
        <w:t>חוק</w:t>
      </w:r>
      <w:r>
        <w:rPr>
          <w:b/>
          <w:bCs/>
          <w:rtl/>
        </w:rPr>
        <w:t xml:space="preserve"> מס ערך מוסף</w:t>
      </w:r>
    </w:p>
    <w:p w:rsidR="00DC2FE4" w:rsidRPr="00440ECF" w:rsidRDefault="00DC2FE4" w:rsidP="00A40D2A">
      <w:pPr>
        <w:rPr>
          <w:rtl/>
        </w:rPr>
      </w:pPr>
    </w:p>
    <w:p w:rsidR="00DC2FE4" w:rsidRPr="00440ECF" w:rsidRDefault="00DC2FE4" w:rsidP="00A40D2A">
      <w:pPr>
        <w:rPr>
          <w:rtl/>
        </w:rPr>
      </w:pPr>
      <w:r>
        <w:rPr>
          <w:rFonts w:hint="eastAsia"/>
          <w:rtl/>
        </w:rPr>
        <w:t>סעיף</w:t>
      </w:r>
      <w:r>
        <w:rPr>
          <w:rtl/>
        </w:rPr>
        <w:t xml:space="preserve"> 142:  (א) לא יגלה אדם ידיעה שה</w:t>
      </w:r>
      <w:r>
        <w:rPr>
          <w:rFonts w:hint="eastAsia"/>
          <w:rtl/>
        </w:rPr>
        <w:t>גיעה</w:t>
      </w:r>
      <w:r>
        <w:rPr>
          <w:rtl/>
        </w:rPr>
        <w:t xml:space="preserve"> אליו אגב ביצוע חוק זה, אלא אם –</w:t>
      </w:r>
    </w:p>
    <w:p w:rsidR="00DC2FE4" w:rsidRPr="00440ECF" w:rsidRDefault="00DC2FE4" w:rsidP="00A40D2A">
      <w:pPr>
        <w:rPr>
          <w:rtl/>
        </w:rPr>
      </w:pPr>
      <w:r>
        <w:rPr>
          <w:rtl/>
        </w:rPr>
        <w:t xml:space="preserve">                   (1) שר האוצר התיר לגלותה;</w:t>
      </w:r>
    </w:p>
    <w:p w:rsidR="00DC2FE4" w:rsidRPr="00440ECF" w:rsidRDefault="00DC2FE4" w:rsidP="00A40D2A">
      <w:pPr>
        <w:rPr>
          <w:rtl/>
        </w:rPr>
      </w:pPr>
      <w:r>
        <w:rPr>
          <w:rtl/>
        </w:rPr>
        <w:t xml:space="preserve">                   (2) נדרש לגלותה בהליך משפטי על פי חוק זה או חוק מסים כמשמעותו בחוק לתיקון </w:t>
      </w:r>
    </w:p>
    <w:p w:rsidR="00DC2FE4" w:rsidRPr="00440ECF" w:rsidRDefault="00DC2FE4" w:rsidP="00A40D2A">
      <w:pPr>
        <w:rPr>
          <w:rtl/>
        </w:rPr>
      </w:pPr>
      <w:r>
        <w:rPr>
          <w:rtl/>
        </w:rPr>
        <w:t xml:space="preserve">                   דיני מסים (חילופי ידיעות בין רשויות המס), תשכ"ז – 1967.</w:t>
      </w:r>
    </w:p>
    <w:p w:rsidR="00DC2FE4" w:rsidRPr="00440ECF" w:rsidRDefault="00DC2FE4" w:rsidP="00A40D2A">
      <w:pPr>
        <w:rPr>
          <w:rtl/>
        </w:rPr>
      </w:pPr>
      <w:r>
        <w:rPr>
          <w:rtl/>
        </w:rPr>
        <w:t xml:space="preserve">                   (א1) לעניין סעיף קטן (א)(1) רשאי שר האוצר לתת גם היתר לגילוי מידע לסוגיו, </w:t>
      </w:r>
    </w:p>
    <w:p w:rsidR="00DC2FE4" w:rsidRPr="00440ECF" w:rsidRDefault="00DC2FE4" w:rsidP="00A40D2A">
      <w:pPr>
        <w:rPr>
          <w:rtl/>
        </w:rPr>
      </w:pPr>
      <w:r>
        <w:rPr>
          <w:rtl/>
        </w:rPr>
        <w:t xml:space="preserve">                   ובלבד שהיתר כאמור יינתן לבעלי תפקידים שצוינו בו לצורך מילוי תפקידם כדין, </w:t>
      </w:r>
    </w:p>
    <w:p w:rsidR="00DC2FE4" w:rsidRPr="00440ECF" w:rsidRDefault="00DC2FE4" w:rsidP="00A40D2A">
      <w:pPr>
        <w:rPr>
          <w:rtl/>
        </w:rPr>
      </w:pPr>
      <w:r>
        <w:rPr>
          <w:rtl/>
        </w:rPr>
        <w:t xml:space="preserve">                  ומנימוקי  שיירשמו.</w:t>
      </w:r>
    </w:p>
    <w:p w:rsidR="00DC2FE4" w:rsidRPr="00440ECF" w:rsidRDefault="00DC2FE4" w:rsidP="00A40D2A">
      <w:pPr>
        <w:rPr>
          <w:rtl/>
        </w:rPr>
      </w:pPr>
      <w:r>
        <w:rPr>
          <w:rtl/>
        </w:rPr>
        <w:t xml:space="preserve">                   (ב) הגיעה לאדם ידיעה על פי סעי</w:t>
      </w:r>
      <w:r>
        <w:rPr>
          <w:rFonts w:hint="eastAsia"/>
          <w:rtl/>
        </w:rPr>
        <w:t>ף</w:t>
      </w:r>
      <w:r>
        <w:rPr>
          <w:rtl/>
        </w:rPr>
        <w:t xml:space="preserve"> קטן (א), יראוהו כמי שקיבל אותה אגב ביצוע חוק </w:t>
      </w:r>
    </w:p>
    <w:p w:rsidR="00DC2FE4" w:rsidRPr="00440ECF" w:rsidRDefault="00DC2FE4" w:rsidP="00A40D2A">
      <w:pPr>
        <w:rPr>
          <w:rtl/>
        </w:rPr>
      </w:pPr>
      <w:r>
        <w:rPr>
          <w:rtl/>
        </w:rPr>
        <w:t xml:space="preserve">                   זה.</w:t>
      </w:r>
    </w:p>
    <w:p w:rsidR="00DC2FE4" w:rsidRPr="00440ECF" w:rsidRDefault="00DC2FE4" w:rsidP="00A40D2A">
      <w:pPr>
        <w:rPr>
          <w:rtl/>
        </w:rPr>
      </w:pPr>
      <w:r>
        <w:rPr>
          <w:rtl/>
        </w:rPr>
        <w:t xml:space="preserve">                   (ג) גילה אדם שלא כדין ידיעה שהגיעה אליו אגב ביצועו של חוק זה, דינו מאסר שנה </w:t>
      </w:r>
    </w:p>
    <w:p w:rsidR="00DC2FE4" w:rsidRPr="00440ECF" w:rsidRDefault="00DC2FE4" w:rsidP="00A40D2A">
      <w:pPr>
        <w:rPr>
          <w:rtl/>
        </w:rPr>
      </w:pPr>
      <w:r>
        <w:rPr>
          <w:rtl/>
        </w:rPr>
        <w:t xml:space="preserve">                   או קנס 5000 </w:t>
      </w:r>
      <w:r>
        <w:rPr>
          <w:rFonts w:hint="eastAsia"/>
          <w:rtl/>
        </w:rPr>
        <w:t>₪</w:t>
      </w:r>
      <w:r>
        <w:rPr>
          <w:rtl/>
        </w:rPr>
        <w:t>.</w:t>
      </w:r>
    </w:p>
    <w:p w:rsidR="00DC2FE4" w:rsidRPr="00440ECF" w:rsidRDefault="00DC2FE4" w:rsidP="00A40D2A">
      <w:pPr>
        <w:rPr>
          <w:rtl/>
        </w:rPr>
      </w:pPr>
    </w:p>
    <w:p w:rsidR="00DC2FE4" w:rsidRPr="00440ECF" w:rsidRDefault="00DC2FE4" w:rsidP="00A40D2A">
      <w:pPr>
        <w:rPr>
          <w:b/>
          <w:bCs/>
          <w:rtl/>
        </w:rPr>
      </w:pPr>
      <w:r>
        <w:rPr>
          <w:rFonts w:hint="eastAsia"/>
          <w:b/>
          <w:bCs/>
          <w:rtl/>
        </w:rPr>
        <w:t>פקודת</w:t>
      </w:r>
      <w:r>
        <w:rPr>
          <w:b/>
          <w:bCs/>
          <w:rtl/>
        </w:rPr>
        <w:t xml:space="preserve"> המכס</w:t>
      </w:r>
    </w:p>
    <w:p w:rsidR="00DC2FE4" w:rsidRPr="00440ECF" w:rsidRDefault="00DC2FE4" w:rsidP="00A40D2A">
      <w:pPr>
        <w:rPr>
          <w:rtl/>
        </w:rPr>
      </w:pPr>
    </w:p>
    <w:p w:rsidR="00DC2FE4" w:rsidRPr="00440ECF" w:rsidRDefault="00DC2FE4" w:rsidP="00A40D2A">
      <w:pPr>
        <w:rPr>
          <w:rtl/>
        </w:rPr>
      </w:pPr>
      <w:r>
        <w:rPr>
          <w:rFonts w:hint="eastAsia"/>
          <w:rtl/>
        </w:rPr>
        <w:t>סעיף</w:t>
      </w:r>
      <w:r>
        <w:rPr>
          <w:rtl/>
        </w:rPr>
        <w:t xml:space="preserve"> 231 א: הוראות סעיפים 1 א (א), 100, 108 (ב), 135, 142, לחוק מס ערך מוסף  </w:t>
      </w:r>
      <w:proofErr w:type="spellStart"/>
      <w:r>
        <w:rPr>
          <w:rtl/>
        </w:rPr>
        <w:t>התשל"ו</w:t>
      </w:r>
      <w:proofErr w:type="spellEnd"/>
      <w:r>
        <w:rPr>
          <w:rtl/>
        </w:rPr>
        <w:t xml:space="preserve"> </w:t>
      </w:r>
    </w:p>
    <w:p w:rsidR="00DC2FE4" w:rsidRPr="00440ECF" w:rsidRDefault="00DC2FE4" w:rsidP="00A40D2A">
      <w:pPr>
        <w:rPr>
          <w:rtl/>
        </w:rPr>
      </w:pPr>
      <w:r>
        <w:rPr>
          <w:rtl/>
        </w:rPr>
        <w:t xml:space="preserve">                      1975, יחולו, בשינויים </w:t>
      </w:r>
      <w:proofErr w:type="spellStart"/>
      <w:r>
        <w:rPr>
          <w:rtl/>
        </w:rPr>
        <w:t>המחוייבים</w:t>
      </w:r>
      <w:proofErr w:type="spellEnd"/>
      <w:r>
        <w:rPr>
          <w:rtl/>
        </w:rPr>
        <w:t xml:space="preserve"> לפי העניין, לעניין מכס על פי פקודה זו.</w:t>
      </w:r>
    </w:p>
    <w:p w:rsidR="00DC2FE4" w:rsidRPr="00440ECF" w:rsidRDefault="00DC2FE4" w:rsidP="00A40D2A">
      <w:pPr>
        <w:rPr>
          <w:rtl/>
        </w:rPr>
      </w:pPr>
    </w:p>
    <w:p w:rsidR="00DC2FE4" w:rsidRPr="00440ECF" w:rsidRDefault="00DC2FE4" w:rsidP="00A40D2A">
      <w:pPr>
        <w:rPr>
          <w:b/>
          <w:bCs/>
          <w:rtl/>
        </w:rPr>
      </w:pPr>
      <w:r>
        <w:rPr>
          <w:rFonts w:hint="eastAsia"/>
          <w:b/>
          <w:bCs/>
          <w:rtl/>
        </w:rPr>
        <w:t>חוק</w:t>
      </w:r>
      <w:r>
        <w:rPr>
          <w:b/>
          <w:bCs/>
          <w:rtl/>
        </w:rPr>
        <w:t xml:space="preserve"> מס קניה </w:t>
      </w:r>
    </w:p>
    <w:p w:rsidR="00DC2FE4" w:rsidRPr="00440ECF" w:rsidRDefault="00DC2FE4" w:rsidP="00A40D2A">
      <w:pPr>
        <w:rPr>
          <w:rtl/>
        </w:rPr>
      </w:pPr>
      <w:r>
        <w:rPr>
          <w:rtl/>
        </w:rPr>
        <w:t xml:space="preserve"> </w:t>
      </w:r>
    </w:p>
    <w:p w:rsidR="00DC2FE4" w:rsidRPr="00440ECF" w:rsidRDefault="00DC2FE4" w:rsidP="00A40D2A">
      <w:pPr>
        <w:rPr>
          <w:rtl/>
        </w:rPr>
      </w:pPr>
      <w:r>
        <w:rPr>
          <w:rFonts w:hint="eastAsia"/>
          <w:rtl/>
        </w:rPr>
        <w:t>סעיף</w:t>
      </w:r>
      <w:r>
        <w:rPr>
          <w:rtl/>
        </w:rPr>
        <w:t xml:space="preserve"> 19 ב: (א)לא יגלה אדם ידיעה שהגיעה אליו אגב ביצוע חוק זה, אלא </w:t>
      </w:r>
      <w:r>
        <w:rPr>
          <w:rFonts w:hint="eastAsia"/>
          <w:rtl/>
        </w:rPr>
        <w:t>אם</w:t>
      </w:r>
      <w:r>
        <w:rPr>
          <w:rtl/>
        </w:rPr>
        <w:t xml:space="preserve"> – </w:t>
      </w:r>
    </w:p>
    <w:p w:rsidR="00DC2FE4" w:rsidRPr="00440ECF" w:rsidRDefault="00DC2FE4" w:rsidP="00A40D2A">
      <w:pPr>
        <w:rPr>
          <w:rtl/>
        </w:rPr>
      </w:pPr>
      <w:r>
        <w:rPr>
          <w:rtl/>
        </w:rPr>
        <w:t>(1)</w:t>
      </w:r>
      <w:r>
        <w:rPr>
          <w:rtl/>
        </w:rPr>
        <w:tab/>
      </w:r>
      <w:r>
        <w:rPr>
          <w:rFonts w:hint="eastAsia"/>
          <w:rtl/>
        </w:rPr>
        <w:t>שר</w:t>
      </w:r>
      <w:r>
        <w:rPr>
          <w:rtl/>
        </w:rPr>
        <w:t xml:space="preserve"> האוצר התיר לגלותה. </w:t>
      </w:r>
    </w:p>
    <w:p w:rsidR="00DC2FE4" w:rsidRPr="00440ECF" w:rsidRDefault="00DC2FE4" w:rsidP="00A40D2A">
      <w:pPr>
        <w:rPr>
          <w:rtl/>
        </w:rPr>
      </w:pPr>
      <w:r>
        <w:rPr>
          <w:rtl/>
        </w:rPr>
        <w:t>(2)</w:t>
      </w:r>
      <w:r>
        <w:rPr>
          <w:rtl/>
        </w:rPr>
        <w:tab/>
      </w:r>
      <w:r>
        <w:rPr>
          <w:rFonts w:hint="eastAsia"/>
          <w:rtl/>
        </w:rPr>
        <w:t>נדרש</w:t>
      </w:r>
      <w:r>
        <w:rPr>
          <w:rtl/>
        </w:rPr>
        <w:t xml:space="preserve"> לגלותה בהליך משפטי על פי חוק זה או חוק מסים כמשמעותו בחוק לתיקון דיני מסים (חילופי ידיעות בין רשויות המס), </w:t>
      </w:r>
      <w:proofErr w:type="spellStart"/>
      <w:r>
        <w:rPr>
          <w:rtl/>
        </w:rPr>
        <w:t>התשכ"ז</w:t>
      </w:r>
      <w:proofErr w:type="spellEnd"/>
      <w:r>
        <w:rPr>
          <w:rtl/>
        </w:rPr>
        <w:t xml:space="preserve"> – 1967.</w:t>
      </w:r>
    </w:p>
    <w:p w:rsidR="00DC2FE4" w:rsidRPr="00440ECF" w:rsidRDefault="00DC2FE4" w:rsidP="00A40D2A">
      <w:pPr>
        <w:rPr>
          <w:rtl/>
        </w:rPr>
      </w:pPr>
      <w:r>
        <w:rPr>
          <w:rtl/>
        </w:rPr>
        <w:t xml:space="preserve">     (א1) לעניין סעיף קטן (א)(1) רשאי שר האוצר לתת גם היתר לגילוי מידע לסוגיו, </w:t>
      </w:r>
    </w:p>
    <w:p w:rsidR="00DC2FE4" w:rsidRPr="00440ECF" w:rsidRDefault="00DC2FE4" w:rsidP="00A40D2A">
      <w:pPr>
        <w:rPr>
          <w:rtl/>
        </w:rPr>
      </w:pPr>
      <w:r>
        <w:rPr>
          <w:rtl/>
        </w:rPr>
        <w:t xml:space="preserve">     ובלבד שהיתר כאמור יינתן לבעלי תפקידים שצוינו בו לצורך מילוי תפקידם כדין, </w:t>
      </w:r>
    </w:p>
    <w:p w:rsidR="00DC2FE4" w:rsidRPr="00440ECF" w:rsidRDefault="00DC2FE4" w:rsidP="00A40D2A">
      <w:pPr>
        <w:rPr>
          <w:rtl/>
        </w:rPr>
      </w:pPr>
      <w:r>
        <w:rPr>
          <w:rtl/>
        </w:rPr>
        <w:t xml:space="preserve">     ומנימוקים  שיירשמו.</w:t>
      </w:r>
    </w:p>
    <w:p w:rsidR="00DC2FE4" w:rsidRPr="00440ECF" w:rsidRDefault="00DC2FE4" w:rsidP="00A40D2A">
      <w:pPr>
        <w:rPr>
          <w:rtl/>
        </w:rPr>
      </w:pPr>
      <w:r>
        <w:rPr>
          <w:rtl/>
        </w:rPr>
        <w:t xml:space="preserve">     (ב) הגיעה לאדם ידיעה על פי סעיף קטן (א), יראוהו כמי שקיבל אותה אגב ביצוע חוק זה.</w:t>
      </w:r>
    </w:p>
    <w:p w:rsidR="00DC2FE4" w:rsidRPr="00440ECF" w:rsidRDefault="00DC2FE4" w:rsidP="00A40D2A">
      <w:pPr>
        <w:rPr>
          <w:rtl/>
        </w:rPr>
      </w:pPr>
      <w:r>
        <w:rPr>
          <w:rtl/>
        </w:rPr>
        <w:t xml:space="preserve">     (ג) גילה אדם שלא כדין ידיעה שהגיעה אליו אגב ביצועו של חוק זה, דינו – מאסר שנה      </w:t>
      </w:r>
    </w:p>
    <w:p w:rsidR="00DC2FE4" w:rsidRPr="00440ECF" w:rsidRDefault="00DC2FE4" w:rsidP="00A40D2A">
      <w:pPr>
        <w:rPr>
          <w:rtl/>
        </w:rPr>
      </w:pPr>
      <w:r>
        <w:rPr>
          <w:rtl/>
        </w:rPr>
        <w:t xml:space="preserve">     או קנס 14,000 ₪. </w:t>
      </w:r>
    </w:p>
    <w:p w:rsidR="00DC2FE4" w:rsidRPr="00440ECF" w:rsidRDefault="00DC2FE4" w:rsidP="00A40D2A">
      <w:pPr>
        <w:rPr>
          <w:rtl/>
        </w:rPr>
      </w:pPr>
    </w:p>
    <w:p w:rsidR="00DC2FE4" w:rsidRPr="00440ECF" w:rsidRDefault="00DC2FE4" w:rsidP="00A40D2A">
      <w:pPr>
        <w:rPr>
          <w:b/>
          <w:bCs/>
          <w:rtl/>
        </w:rPr>
      </w:pPr>
      <w:r>
        <w:rPr>
          <w:rFonts w:hint="eastAsia"/>
          <w:b/>
          <w:bCs/>
          <w:rtl/>
        </w:rPr>
        <w:t>חוק</w:t>
      </w:r>
      <w:r>
        <w:rPr>
          <w:b/>
          <w:bCs/>
          <w:rtl/>
        </w:rPr>
        <w:t xml:space="preserve"> העונשי</w:t>
      </w:r>
      <w:r>
        <w:rPr>
          <w:rFonts w:hint="eastAsia"/>
          <w:b/>
          <w:bCs/>
          <w:rtl/>
        </w:rPr>
        <w:t>ן</w:t>
      </w:r>
    </w:p>
    <w:p w:rsidR="00DC2FE4" w:rsidRPr="00440ECF" w:rsidRDefault="00DC2FE4" w:rsidP="00A40D2A">
      <w:pPr>
        <w:rPr>
          <w:rtl/>
        </w:rPr>
      </w:pPr>
    </w:p>
    <w:p w:rsidR="00DC2FE4" w:rsidRPr="00440ECF" w:rsidRDefault="00DC2FE4" w:rsidP="00A40D2A">
      <w:pPr>
        <w:rPr>
          <w:rtl/>
        </w:rPr>
      </w:pPr>
      <w:r>
        <w:rPr>
          <w:rFonts w:hint="eastAsia"/>
          <w:rtl/>
        </w:rPr>
        <w:t>סעיף</w:t>
      </w:r>
      <w:r>
        <w:rPr>
          <w:rtl/>
        </w:rPr>
        <w:t xml:space="preserve"> 118:  (א) היה אדם בעל חוזה עם המדינה או עם גוף מבוקר כמשמעותו בחוק מבקר </w:t>
      </w:r>
    </w:p>
    <w:p w:rsidR="00DC2FE4" w:rsidRPr="00440ECF" w:rsidRDefault="00DC2FE4" w:rsidP="00A40D2A">
      <w:pPr>
        <w:rPr>
          <w:rtl/>
        </w:rPr>
      </w:pPr>
      <w:r>
        <w:rPr>
          <w:rtl/>
        </w:rPr>
        <w:t xml:space="preserve">                   המדינה, תשי"ח – 1958 (נוסח משולב), ובחוזה יש התחייבות לשמור בסוד ידיעות </w:t>
      </w:r>
    </w:p>
    <w:p w:rsidR="00DC2FE4" w:rsidRPr="00440ECF" w:rsidRDefault="00DC2FE4" w:rsidP="00A40D2A">
      <w:pPr>
        <w:rPr>
          <w:rtl/>
        </w:rPr>
      </w:pPr>
      <w:r>
        <w:rPr>
          <w:rtl/>
        </w:rPr>
        <w:t xml:space="preserve">                   שיגיעו אליו עקב ביצוע החוזה, והוא מסר, ללא סמכות כדין, ידיעה כאמור לאדם </w:t>
      </w:r>
    </w:p>
    <w:p w:rsidR="00DC2FE4" w:rsidRPr="00440ECF" w:rsidRDefault="00DC2FE4" w:rsidP="00A40D2A">
      <w:pPr>
        <w:rPr>
          <w:rtl/>
        </w:rPr>
      </w:pPr>
      <w:r>
        <w:rPr>
          <w:rtl/>
        </w:rPr>
        <w:t xml:space="preserve">                   שלא היה מוסמך לקבלה, דינו – מאסר שנה אחת.</w:t>
      </w:r>
    </w:p>
    <w:p w:rsidR="00DC2FE4" w:rsidRPr="00440ECF" w:rsidRDefault="00DC2FE4" w:rsidP="00A40D2A">
      <w:pPr>
        <w:rPr>
          <w:rtl/>
        </w:rPr>
      </w:pPr>
      <w:r>
        <w:rPr>
          <w:rtl/>
        </w:rPr>
        <w:lastRenderedPageBreak/>
        <w:t xml:space="preserve">                   (ב) בסעיף זה, "בעל חוזה" – לרבות מי שהועסק, כעובד או כקבלן, לשם ביצוע  </w:t>
      </w:r>
    </w:p>
    <w:p w:rsidR="00DC2FE4" w:rsidRPr="00440ECF" w:rsidRDefault="00DC2FE4" w:rsidP="00A40D2A">
      <w:pPr>
        <w:rPr>
          <w:rtl/>
        </w:rPr>
      </w:pPr>
      <w:r>
        <w:rPr>
          <w:rtl/>
        </w:rPr>
        <w:t xml:space="preserve">                   החוזה; </w:t>
      </w:r>
    </w:p>
    <w:p w:rsidR="00DC2FE4" w:rsidRPr="00440ECF" w:rsidRDefault="00DC2FE4" w:rsidP="00A40D2A">
      <w:pPr>
        <w:rPr>
          <w:rtl/>
        </w:rPr>
      </w:pPr>
      <w:r>
        <w:rPr>
          <w:rtl/>
        </w:rPr>
        <w:t xml:space="preserve">                   ואולם תהא זו הגנה טובה לנאשם לפי סעיף זה שלא ידע על ההתחייבות לשמור </w:t>
      </w:r>
    </w:p>
    <w:p w:rsidR="00DC2FE4" w:rsidRPr="00440ECF" w:rsidRDefault="00DC2FE4" w:rsidP="00A40D2A">
      <w:pPr>
        <w:rPr>
          <w:rtl/>
        </w:rPr>
      </w:pPr>
      <w:r>
        <w:rPr>
          <w:rtl/>
        </w:rPr>
        <w:t xml:space="preserve">                   ידיעות כאמור בסוד והוא מסר את הידיעה בתום לב.</w:t>
      </w:r>
    </w:p>
    <w:p w:rsidR="00DC2FE4" w:rsidRPr="00440ECF" w:rsidRDefault="00DC2FE4" w:rsidP="00A40D2A">
      <w:pPr>
        <w:rPr>
          <w:rtl/>
        </w:rPr>
      </w:pPr>
    </w:p>
    <w:p w:rsidR="00DC2FE4" w:rsidRPr="00440ECF" w:rsidRDefault="00DC2FE4" w:rsidP="00A40D2A">
      <w:pPr>
        <w:rPr>
          <w:rtl/>
        </w:rPr>
      </w:pPr>
      <w:r>
        <w:rPr>
          <w:rFonts w:hint="eastAsia"/>
          <w:rtl/>
        </w:rPr>
        <w:t>סעיף</w:t>
      </w:r>
      <w:r>
        <w:rPr>
          <w:rtl/>
        </w:rPr>
        <w:t xml:space="preserve"> 119:  מי שנמסר לו מסמך רשמי בתנאי מפורש שעליו לשמרו בסוד, והוא מסרו לאדם שאינו </w:t>
      </w:r>
    </w:p>
    <w:p w:rsidR="00DC2FE4" w:rsidRPr="00440ECF" w:rsidRDefault="00DC2FE4" w:rsidP="00A40D2A">
      <w:pPr>
        <w:rPr>
          <w:rtl/>
        </w:rPr>
      </w:pPr>
      <w:r>
        <w:rPr>
          <w:rtl/>
        </w:rPr>
        <w:t xml:space="preserve">                   מוסמך לקבלו, דינו – מאסר שנה אחת; התרשל בשמירתו או עשה מעשה שיש בו כדי </w:t>
      </w:r>
    </w:p>
    <w:p w:rsidR="00DC2FE4" w:rsidRPr="00440ECF" w:rsidRDefault="00DC2FE4" w:rsidP="00A40D2A">
      <w:pPr>
        <w:rPr>
          <w:rtl/>
        </w:rPr>
      </w:pPr>
      <w:r>
        <w:rPr>
          <w:rtl/>
        </w:rPr>
        <w:t xml:space="preserve">                   לסכן </w:t>
      </w:r>
      <w:r>
        <w:rPr>
          <w:rFonts w:hint="eastAsia"/>
          <w:rtl/>
        </w:rPr>
        <w:t>בטיחותו</w:t>
      </w:r>
      <w:r>
        <w:rPr>
          <w:rtl/>
        </w:rPr>
        <w:t xml:space="preserve"> של המסמך, דינו – מאסר ששה חדשים.</w:t>
      </w:r>
    </w:p>
    <w:p w:rsidR="00DC2FE4" w:rsidRPr="00440ECF" w:rsidRDefault="00DC2FE4" w:rsidP="00A40D2A">
      <w:pPr>
        <w:rPr>
          <w:rtl/>
        </w:rPr>
      </w:pPr>
    </w:p>
    <w:p w:rsidR="00DC2FE4" w:rsidRPr="00440ECF" w:rsidRDefault="00DC2FE4" w:rsidP="00A40D2A">
      <w:pPr>
        <w:rPr>
          <w:b/>
          <w:bCs/>
          <w:rtl/>
        </w:rPr>
      </w:pPr>
      <w:r>
        <w:rPr>
          <w:rFonts w:hint="eastAsia"/>
          <w:b/>
          <w:bCs/>
          <w:rtl/>
        </w:rPr>
        <w:t>חוק</w:t>
      </w:r>
      <w:r>
        <w:rPr>
          <w:b/>
          <w:bCs/>
          <w:rtl/>
        </w:rPr>
        <w:t xml:space="preserve"> מס רכוש וקרן פיצויים</w:t>
      </w:r>
    </w:p>
    <w:p w:rsidR="00DC2FE4" w:rsidRPr="00440ECF" w:rsidRDefault="00DC2FE4" w:rsidP="00A40D2A">
      <w:pPr>
        <w:rPr>
          <w:rtl/>
        </w:rPr>
      </w:pPr>
    </w:p>
    <w:p w:rsidR="00DC2FE4" w:rsidRPr="00440ECF" w:rsidRDefault="00DC2FE4" w:rsidP="00A40D2A">
      <w:pPr>
        <w:rPr>
          <w:rtl/>
        </w:rPr>
      </w:pPr>
      <w:r>
        <w:rPr>
          <w:rFonts w:hint="eastAsia"/>
          <w:rtl/>
        </w:rPr>
        <w:t>סעיף</w:t>
      </w:r>
      <w:r>
        <w:rPr>
          <w:rtl/>
        </w:rPr>
        <w:t xml:space="preserve"> 50.    (א) לא יגלה אדם כל ידיעה ל</w:t>
      </w:r>
      <w:r>
        <w:rPr>
          <w:rFonts w:hint="eastAsia"/>
          <w:rtl/>
        </w:rPr>
        <w:t>מעט</w:t>
      </w:r>
      <w:r>
        <w:rPr>
          <w:rtl/>
        </w:rPr>
        <w:t xml:space="preserve"> ידיעה בקשר לבעלות מקרקע שהגיעה אליו בתוקף    תפקידו לפי חוק זה, אלא לצורך ביצוע חוק זה או בקשר עם תביעה פלילית על עבירה על חוק זה, או למי ששר האוצר התיר לגל</w:t>
      </w:r>
      <w:r>
        <w:rPr>
          <w:rFonts w:hint="eastAsia"/>
          <w:rtl/>
        </w:rPr>
        <w:t>ותה</w:t>
      </w:r>
      <w:r>
        <w:rPr>
          <w:rtl/>
        </w:rPr>
        <w:t xml:space="preserve"> לו. </w:t>
      </w:r>
    </w:p>
    <w:p w:rsidR="00DC2FE4" w:rsidRPr="00440ECF" w:rsidRDefault="00DC2FE4" w:rsidP="00A40D2A">
      <w:pPr>
        <w:rPr>
          <w:rtl/>
        </w:rPr>
      </w:pPr>
      <w:r>
        <w:rPr>
          <w:rtl/>
        </w:rPr>
        <w:t>(ב) העובר על הוראות סעיף קטן (א), די–</w:t>
      </w:r>
      <w:r>
        <w:rPr>
          <w:rFonts w:hint="eastAsia"/>
          <w:rtl/>
        </w:rPr>
        <w:t>ו</w:t>
      </w:r>
      <w:r>
        <w:rPr>
          <w:rtl/>
        </w:rPr>
        <w:t xml:space="preserve"> - מאסר שנה.</w:t>
      </w:r>
    </w:p>
    <w:p w:rsidR="00DC2FE4" w:rsidRPr="00440ECF" w:rsidRDefault="00DC2FE4" w:rsidP="00A40D2A">
      <w:pPr>
        <w:rPr>
          <w:rtl/>
        </w:rPr>
      </w:pPr>
    </w:p>
    <w:p w:rsidR="00DC2FE4" w:rsidRPr="00440ECF" w:rsidRDefault="00DC2FE4" w:rsidP="00A40D2A">
      <w:pPr>
        <w:rPr>
          <w:b/>
          <w:bCs/>
          <w:rtl/>
        </w:rPr>
      </w:pPr>
      <w:r>
        <w:rPr>
          <w:rFonts w:hint="eastAsia"/>
          <w:b/>
          <w:bCs/>
          <w:rtl/>
        </w:rPr>
        <w:t>חוק</w:t>
      </w:r>
      <w:r>
        <w:rPr>
          <w:b/>
          <w:bCs/>
          <w:rtl/>
        </w:rPr>
        <w:t xml:space="preserve"> הגנת הפרטיות:</w:t>
      </w:r>
    </w:p>
    <w:p w:rsidR="00DC2FE4" w:rsidRPr="00440ECF" w:rsidRDefault="00DC2FE4" w:rsidP="00A40D2A">
      <w:pPr>
        <w:rPr>
          <w:rtl/>
        </w:rPr>
      </w:pPr>
    </w:p>
    <w:p w:rsidR="00DC2FE4" w:rsidRPr="00440ECF" w:rsidRDefault="00DC2FE4" w:rsidP="00A40D2A">
      <w:pPr>
        <w:rPr>
          <w:rtl/>
        </w:rPr>
      </w:pPr>
      <w:r>
        <w:rPr>
          <w:rFonts w:hint="eastAsia"/>
          <w:rtl/>
        </w:rPr>
        <w:t>סעיף</w:t>
      </w:r>
      <w:r>
        <w:rPr>
          <w:rtl/>
        </w:rPr>
        <w:t xml:space="preserve"> 23 ב: (א) מסירת מידע מאת גוף ציבורי אסורה, זולת אם המידע פורסם לרבים על פי </w:t>
      </w:r>
    </w:p>
    <w:p w:rsidR="00DC2FE4" w:rsidRPr="00440ECF" w:rsidRDefault="00DC2FE4" w:rsidP="00A40D2A">
      <w:pPr>
        <w:rPr>
          <w:rtl/>
        </w:rPr>
      </w:pPr>
      <w:r>
        <w:rPr>
          <w:rtl/>
        </w:rPr>
        <w:t xml:space="preserve">                   סמכות כדין, או הועמד לעיון הרבים על פי סמכות כדין, או שהאדם אשר המידע </w:t>
      </w:r>
    </w:p>
    <w:p w:rsidR="00DC2FE4" w:rsidRPr="00440ECF" w:rsidRDefault="00DC2FE4" w:rsidP="00A40D2A">
      <w:pPr>
        <w:rPr>
          <w:rtl/>
        </w:rPr>
      </w:pPr>
      <w:r>
        <w:rPr>
          <w:rtl/>
        </w:rPr>
        <w:t xml:space="preserve">                   מתייחס אליו נתן הסכמתו למסירה.</w:t>
      </w:r>
    </w:p>
    <w:p w:rsidR="00DC2FE4" w:rsidRPr="00440ECF" w:rsidRDefault="00DC2FE4" w:rsidP="00A40D2A">
      <w:pPr>
        <w:rPr>
          <w:rtl/>
        </w:rPr>
      </w:pPr>
    </w:p>
    <w:p w:rsidR="00DC2FE4" w:rsidRPr="00440ECF" w:rsidRDefault="00DC2FE4" w:rsidP="00A40D2A">
      <w:pPr>
        <w:rPr>
          <w:rtl/>
        </w:rPr>
      </w:pPr>
      <w:r>
        <w:rPr>
          <w:rFonts w:hint="eastAsia"/>
          <w:rtl/>
        </w:rPr>
        <w:t>הנני</w:t>
      </w:r>
      <w:r>
        <w:rPr>
          <w:rtl/>
        </w:rPr>
        <w:t xml:space="preserve"> מצהיר כי במילוי תפקידי אראה כדבר שבסוד כל דבר שהגיע לידיעתי א</w:t>
      </w:r>
      <w:r>
        <w:rPr>
          <w:rFonts w:hint="eastAsia"/>
          <w:rtl/>
        </w:rPr>
        <w:t>גב</w:t>
      </w:r>
      <w:r>
        <w:rPr>
          <w:rtl/>
        </w:rPr>
        <w:t xml:space="preserve"> מילוי התפקיד והמתחייב על פי כל דין.</w:t>
      </w:r>
    </w:p>
    <w:p w:rsidR="00DC2FE4" w:rsidRPr="00440ECF" w:rsidRDefault="00DC2FE4" w:rsidP="00A40D2A">
      <w:pPr>
        <w:rPr>
          <w:rtl/>
        </w:rPr>
      </w:pPr>
      <w:r>
        <w:rPr>
          <w:rtl/>
        </w:rPr>
        <w:t>___________</w:t>
      </w:r>
      <w:r>
        <w:rPr>
          <w:rtl/>
        </w:rPr>
        <w:tab/>
      </w:r>
      <w:r>
        <w:rPr>
          <w:rtl/>
        </w:rPr>
        <w:tab/>
      </w:r>
      <w:r>
        <w:rPr>
          <w:rtl/>
        </w:rPr>
        <w:tab/>
        <w:t>___________</w:t>
      </w:r>
      <w:r>
        <w:rPr>
          <w:rtl/>
        </w:rPr>
        <w:tab/>
      </w:r>
      <w:r>
        <w:rPr>
          <w:rtl/>
        </w:rPr>
        <w:tab/>
        <w:t>____________</w:t>
      </w:r>
      <w:r>
        <w:rPr>
          <w:rtl/>
        </w:rPr>
        <w:tab/>
      </w:r>
      <w:r>
        <w:rPr>
          <w:rtl/>
        </w:rPr>
        <w:tab/>
      </w:r>
    </w:p>
    <w:p w:rsidR="00DC2FE4" w:rsidRPr="00440ECF" w:rsidRDefault="00DC2FE4" w:rsidP="00A40D2A">
      <w:pPr>
        <w:rPr>
          <w:rtl/>
        </w:rPr>
      </w:pPr>
      <w:r>
        <w:rPr>
          <w:rtl/>
        </w:rPr>
        <w:t xml:space="preserve">   שם משפחה</w:t>
      </w:r>
      <w:r>
        <w:rPr>
          <w:rtl/>
        </w:rPr>
        <w:tab/>
      </w:r>
      <w:r>
        <w:rPr>
          <w:rtl/>
        </w:rPr>
        <w:tab/>
      </w:r>
      <w:r>
        <w:rPr>
          <w:rtl/>
        </w:rPr>
        <w:tab/>
        <w:t xml:space="preserve">      שם פרטי</w:t>
      </w:r>
      <w:r>
        <w:rPr>
          <w:rtl/>
        </w:rPr>
        <w:tab/>
      </w:r>
      <w:r>
        <w:rPr>
          <w:rtl/>
        </w:rPr>
        <w:tab/>
      </w:r>
      <w:r>
        <w:rPr>
          <w:rtl/>
        </w:rPr>
        <w:tab/>
        <w:t xml:space="preserve">    מספר זהות</w:t>
      </w:r>
    </w:p>
    <w:p w:rsidR="00DC2FE4" w:rsidRPr="00440ECF" w:rsidRDefault="00DC2FE4" w:rsidP="00A40D2A">
      <w:pPr>
        <w:rPr>
          <w:rtl/>
        </w:rPr>
      </w:pPr>
    </w:p>
    <w:p w:rsidR="00DC2FE4" w:rsidRPr="00440ECF" w:rsidRDefault="00DC2FE4" w:rsidP="00A40D2A">
      <w:pPr>
        <w:rPr>
          <w:rtl/>
        </w:rPr>
      </w:pPr>
      <w:r>
        <w:rPr>
          <w:rtl/>
        </w:rPr>
        <w:tab/>
        <w:t>____________</w:t>
      </w:r>
      <w:r>
        <w:rPr>
          <w:rtl/>
        </w:rPr>
        <w:tab/>
      </w:r>
      <w:r>
        <w:rPr>
          <w:rtl/>
        </w:rPr>
        <w:tab/>
        <w:t>______________</w:t>
      </w:r>
      <w:r>
        <w:rPr>
          <w:rtl/>
        </w:rPr>
        <w:tab/>
      </w:r>
      <w:r>
        <w:rPr>
          <w:rtl/>
        </w:rPr>
        <w:tab/>
      </w:r>
      <w:r>
        <w:rPr>
          <w:rtl/>
        </w:rPr>
        <w:tab/>
      </w:r>
      <w:r>
        <w:rPr>
          <w:rtl/>
        </w:rPr>
        <w:tab/>
      </w:r>
      <w:r>
        <w:rPr>
          <w:rtl/>
        </w:rPr>
        <w:tab/>
      </w:r>
      <w:r>
        <w:rPr>
          <w:rtl/>
        </w:rPr>
        <w:tab/>
      </w:r>
    </w:p>
    <w:p w:rsidR="00DC2FE4" w:rsidRPr="00440ECF" w:rsidRDefault="00DC2FE4" w:rsidP="00A40D2A">
      <w:pPr>
        <w:rPr>
          <w:rtl/>
        </w:rPr>
      </w:pPr>
      <w:r>
        <w:rPr>
          <w:rtl/>
        </w:rPr>
        <w:tab/>
        <w:t xml:space="preserve">        תאריך</w:t>
      </w:r>
      <w:r>
        <w:rPr>
          <w:rtl/>
        </w:rPr>
        <w:tab/>
      </w:r>
      <w:r>
        <w:rPr>
          <w:rtl/>
        </w:rPr>
        <w:tab/>
      </w:r>
      <w:r>
        <w:rPr>
          <w:rtl/>
        </w:rPr>
        <w:tab/>
        <w:t xml:space="preserve">         חתימה</w:t>
      </w:r>
    </w:p>
    <w:p w:rsidR="00DC2FE4" w:rsidRPr="00440ECF" w:rsidRDefault="00DC2FE4" w:rsidP="00A40D2A">
      <w:pPr>
        <w:rPr>
          <w:rtl/>
        </w:rPr>
      </w:pPr>
    </w:p>
    <w:p w:rsidR="00DC2FE4" w:rsidRPr="00440ECF" w:rsidRDefault="00DC2FE4" w:rsidP="00A40D2A">
      <w:pPr>
        <w:rPr>
          <w:rtl/>
        </w:rPr>
      </w:pPr>
      <w:r>
        <w:rPr>
          <w:rFonts w:hint="eastAsia"/>
          <w:rtl/>
        </w:rPr>
        <w:t>נחתם</w:t>
      </w:r>
      <w:r>
        <w:rPr>
          <w:rtl/>
        </w:rPr>
        <w:t xml:space="preserve"> בפני:</w:t>
      </w:r>
    </w:p>
    <w:p w:rsidR="00DC2FE4" w:rsidRPr="00440ECF" w:rsidRDefault="00DC2FE4" w:rsidP="00A40D2A">
      <w:pPr>
        <w:rPr>
          <w:rtl/>
        </w:rPr>
      </w:pPr>
    </w:p>
    <w:p w:rsidR="00DC2FE4" w:rsidRPr="00440ECF" w:rsidRDefault="00DC2FE4" w:rsidP="00A40D2A">
      <w:pPr>
        <w:rPr>
          <w:rtl/>
        </w:rPr>
      </w:pPr>
      <w:r>
        <w:rPr>
          <w:rtl/>
        </w:rPr>
        <w:t>___________</w:t>
      </w:r>
      <w:r>
        <w:rPr>
          <w:rtl/>
        </w:rPr>
        <w:tab/>
      </w:r>
      <w:r>
        <w:rPr>
          <w:rtl/>
        </w:rPr>
        <w:tab/>
      </w:r>
      <w:r>
        <w:rPr>
          <w:rtl/>
        </w:rPr>
        <w:tab/>
        <w:t>___________</w:t>
      </w:r>
      <w:r>
        <w:rPr>
          <w:rtl/>
        </w:rPr>
        <w:tab/>
      </w:r>
      <w:r>
        <w:rPr>
          <w:rtl/>
        </w:rPr>
        <w:tab/>
        <w:t>____________</w:t>
      </w:r>
      <w:r>
        <w:rPr>
          <w:rtl/>
        </w:rPr>
        <w:tab/>
      </w:r>
      <w:r>
        <w:rPr>
          <w:rtl/>
        </w:rPr>
        <w:tab/>
      </w:r>
    </w:p>
    <w:p w:rsidR="00DC2FE4" w:rsidRPr="00440ECF" w:rsidRDefault="00DC2FE4" w:rsidP="00A40D2A">
      <w:pPr>
        <w:rPr>
          <w:rtl/>
        </w:rPr>
      </w:pPr>
      <w:r>
        <w:rPr>
          <w:rtl/>
        </w:rPr>
        <w:t xml:space="preserve">   שם משפחה</w:t>
      </w:r>
      <w:r>
        <w:rPr>
          <w:rtl/>
        </w:rPr>
        <w:tab/>
      </w:r>
      <w:r>
        <w:rPr>
          <w:rtl/>
        </w:rPr>
        <w:tab/>
      </w:r>
      <w:r>
        <w:rPr>
          <w:rtl/>
        </w:rPr>
        <w:tab/>
        <w:t xml:space="preserve">      שם פרטי</w:t>
      </w:r>
      <w:r>
        <w:rPr>
          <w:rtl/>
        </w:rPr>
        <w:tab/>
      </w:r>
      <w:r>
        <w:rPr>
          <w:rtl/>
        </w:rPr>
        <w:tab/>
      </w:r>
      <w:r>
        <w:rPr>
          <w:rtl/>
        </w:rPr>
        <w:tab/>
        <w:t xml:space="preserve">    מספר זהות</w:t>
      </w:r>
    </w:p>
    <w:p w:rsidR="00DC2FE4" w:rsidRPr="00440ECF" w:rsidRDefault="00DC2FE4" w:rsidP="00A40D2A">
      <w:pPr>
        <w:rPr>
          <w:rtl/>
        </w:rPr>
      </w:pPr>
    </w:p>
    <w:p w:rsidR="00DC2FE4" w:rsidRPr="00440ECF" w:rsidRDefault="00DC2FE4" w:rsidP="00A40D2A">
      <w:pPr>
        <w:rPr>
          <w:rtl/>
        </w:rPr>
      </w:pPr>
      <w:r>
        <w:rPr>
          <w:rtl/>
        </w:rPr>
        <w:tab/>
        <w:t>____________</w:t>
      </w:r>
      <w:r>
        <w:rPr>
          <w:rtl/>
        </w:rPr>
        <w:tab/>
      </w:r>
      <w:r>
        <w:rPr>
          <w:rtl/>
        </w:rPr>
        <w:tab/>
        <w:t>______________</w:t>
      </w:r>
      <w:r>
        <w:rPr>
          <w:rtl/>
        </w:rPr>
        <w:tab/>
      </w:r>
      <w:r>
        <w:rPr>
          <w:rtl/>
        </w:rPr>
        <w:tab/>
      </w:r>
      <w:r>
        <w:rPr>
          <w:rtl/>
        </w:rPr>
        <w:tab/>
      </w:r>
      <w:r>
        <w:rPr>
          <w:rtl/>
        </w:rPr>
        <w:tab/>
      </w:r>
      <w:r>
        <w:rPr>
          <w:rtl/>
        </w:rPr>
        <w:tab/>
      </w:r>
      <w:r>
        <w:rPr>
          <w:rtl/>
        </w:rPr>
        <w:tab/>
      </w:r>
    </w:p>
    <w:p w:rsidR="00DC2FE4" w:rsidRPr="00440ECF" w:rsidRDefault="00DC2FE4" w:rsidP="00A40D2A">
      <w:pPr>
        <w:rPr>
          <w:rtl/>
        </w:rPr>
      </w:pPr>
      <w:r>
        <w:rPr>
          <w:rtl/>
        </w:rPr>
        <w:tab/>
        <w:t xml:space="preserve">        תאריך</w:t>
      </w:r>
      <w:r>
        <w:rPr>
          <w:rtl/>
        </w:rPr>
        <w:tab/>
      </w:r>
      <w:r>
        <w:rPr>
          <w:rtl/>
        </w:rPr>
        <w:tab/>
      </w:r>
      <w:r>
        <w:rPr>
          <w:rtl/>
        </w:rPr>
        <w:tab/>
        <w:t xml:space="preserve">         חתימה</w:t>
      </w:r>
    </w:p>
    <w:p w:rsidR="00DC2FE4" w:rsidRPr="00440ECF" w:rsidRDefault="00DC2FE4" w:rsidP="00A40D2A">
      <w:pPr>
        <w:rPr>
          <w:rtl/>
        </w:rPr>
      </w:pPr>
    </w:p>
    <w:p w:rsidR="00DC2FE4" w:rsidRPr="00440ECF" w:rsidRDefault="00DC2FE4" w:rsidP="00E15155">
      <w:pPr>
        <w:pStyle w:val="13"/>
        <w:numPr>
          <w:ilvl w:val="0"/>
          <w:numId w:val="38"/>
        </w:numPr>
        <w:jc w:val="both"/>
        <w:rPr>
          <w:rtl/>
        </w:rPr>
      </w:pPr>
      <w:r>
        <w:rPr>
          <w:rtl/>
        </w:rPr>
        <w:lastRenderedPageBreak/>
        <w:t>נספח ה': נוסח ערבות</w:t>
      </w:r>
    </w:p>
    <w:p w:rsidR="00DC2FE4" w:rsidRPr="00440ECF" w:rsidRDefault="00DC2FE4" w:rsidP="00A40D2A">
      <w:pPr>
        <w:rPr>
          <w:rtl/>
        </w:rPr>
      </w:pPr>
    </w:p>
    <w:tbl>
      <w:tblPr>
        <w:bidiVisual/>
        <w:tblW w:w="0" w:type="auto"/>
        <w:jc w:val="center"/>
        <w:tblLook w:val="0000" w:firstRow="0" w:lastRow="0" w:firstColumn="0" w:lastColumn="0" w:noHBand="0" w:noVBand="0"/>
      </w:tblPr>
      <w:tblGrid>
        <w:gridCol w:w="3240"/>
        <w:gridCol w:w="2852"/>
      </w:tblGrid>
      <w:tr w:rsidR="00DC2FE4" w:rsidRPr="00440ECF" w:rsidTr="00A40D2A">
        <w:trPr>
          <w:jc w:val="center"/>
        </w:trPr>
        <w:tc>
          <w:tcPr>
            <w:tcW w:w="3240" w:type="dxa"/>
            <w:tcBorders>
              <w:bottom w:val="single" w:sz="4" w:space="0" w:color="auto"/>
            </w:tcBorders>
          </w:tcPr>
          <w:p w:rsidR="00DC2FE4" w:rsidRPr="00440ECF" w:rsidRDefault="00DC2FE4" w:rsidP="00A40D2A"/>
        </w:tc>
        <w:tc>
          <w:tcPr>
            <w:tcW w:w="2852" w:type="dxa"/>
          </w:tcPr>
          <w:p w:rsidR="00DC2FE4" w:rsidRPr="00440ECF" w:rsidRDefault="00DC2FE4" w:rsidP="00A40D2A">
            <w:r>
              <w:rPr>
                <w:rFonts w:hint="eastAsia"/>
                <w:rtl/>
              </w:rPr>
              <w:t>שם</w:t>
            </w:r>
            <w:r>
              <w:rPr>
                <w:rtl/>
              </w:rPr>
              <w:t xml:space="preserve"> הבנק / חברת הביטוח</w:t>
            </w:r>
          </w:p>
        </w:tc>
      </w:tr>
      <w:tr w:rsidR="00DC2FE4" w:rsidRPr="00440ECF" w:rsidTr="00A40D2A">
        <w:trPr>
          <w:jc w:val="center"/>
        </w:trPr>
        <w:tc>
          <w:tcPr>
            <w:tcW w:w="3240" w:type="dxa"/>
            <w:tcBorders>
              <w:top w:val="single" w:sz="4" w:space="0" w:color="auto"/>
              <w:bottom w:val="single" w:sz="4" w:space="0" w:color="auto"/>
            </w:tcBorders>
          </w:tcPr>
          <w:p w:rsidR="00DC2FE4" w:rsidRPr="00440ECF" w:rsidRDefault="00DC2FE4" w:rsidP="00A40D2A"/>
        </w:tc>
        <w:tc>
          <w:tcPr>
            <w:tcW w:w="2852" w:type="dxa"/>
          </w:tcPr>
          <w:p w:rsidR="00DC2FE4" w:rsidRPr="00440ECF" w:rsidRDefault="00DC2FE4" w:rsidP="00A40D2A">
            <w:r>
              <w:rPr>
                <w:rFonts w:hint="eastAsia"/>
                <w:rtl/>
              </w:rPr>
              <w:t>מספר</w:t>
            </w:r>
            <w:r>
              <w:rPr>
                <w:rtl/>
              </w:rPr>
              <w:t xml:space="preserve"> הטלפון</w:t>
            </w:r>
          </w:p>
        </w:tc>
      </w:tr>
      <w:tr w:rsidR="00DC2FE4" w:rsidRPr="00440ECF" w:rsidTr="00A40D2A">
        <w:trPr>
          <w:jc w:val="center"/>
        </w:trPr>
        <w:tc>
          <w:tcPr>
            <w:tcW w:w="3240" w:type="dxa"/>
            <w:tcBorders>
              <w:top w:val="single" w:sz="4" w:space="0" w:color="auto"/>
              <w:bottom w:val="single" w:sz="4" w:space="0" w:color="auto"/>
            </w:tcBorders>
          </w:tcPr>
          <w:p w:rsidR="00DC2FE4" w:rsidRPr="00440ECF" w:rsidRDefault="00DC2FE4" w:rsidP="00A40D2A"/>
        </w:tc>
        <w:tc>
          <w:tcPr>
            <w:tcW w:w="2852" w:type="dxa"/>
          </w:tcPr>
          <w:p w:rsidR="00DC2FE4" w:rsidRPr="00440ECF" w:rsidRDefault="00DC2FE4" w:rsidP="00A40D2A">
            <w:r>
              <w:rPr>
                <w:rFonts w:hint="eastAsia"/>
                <w:rtl/>
              </w:rPr>
              <w:t>מספר</w:t>
            </w:r>
            <w:r>
              <w:rPr>
                <w:rtl/>
              </w:rPr>
              <w:t xml:space="preserve"> הפקס</w:t>
            </w:r>
          </w:p>
        </w:tc>
      </w:tr>
    </w:tbl>
    <w:p w:rsidR="00DC2FE4" w:rsidRPr="00440ECF" w:rsidRDefault="00DC2FE4" w:rsidP="00A40D2A">
      <w:pPr>
        <w:ind w:left="709"/>
        <w:jc w:val="center"/>
        <w:rPr>
          <w:rtl/>
        </w:rPr>
      </w:pPr>
    </w:p>
    <w:p w:rsidR="00DC2FE4" w:rsidRPr="00440ECF" w:rsidRDefault="00DC2FE4" w:rsidP="00A40D2A">
      <w:pPr>
        <w:ind w:left="709"/>
        <w:jc w:val="center"/>
        <w:rPr>
          <w:rtl/>
        </w:rPr>
      </w:pPr>
    </w:p>
    <w:p w:rsidR="00DC2FE4" w:rsidRPr="00440ECF" w:rsidRDefault="00DC2FE4" w:rsidP="00A40D2A">
      <w:pPr>
        <w:ind w:left="709"/>
        <w:jc w:val="center"/>
        <w:outlineLvl w:val="0"/>
        <w:rPr>
          <w:b/>
          <w:bCs/>
          <w:u w:val="single"/>
          <w:rtl/>
        </w:rPr>
      </w:pPr>
      <w:r>
        <w:rPr>
          <w:rFonts w:hint="eastAsia"/>
          <w:b/>
          <w:bCs/>
          <w:u w:val="single"/>
          <w:rtl/>
        </w:rPr>
        <w:t>כתב</w:t>
      </w:r>
      <w:r>
        <w:rPr>
          <w:b/>
          <w:bCs/>
          <w:u w:val="single"/>
          <w:rtl/>
        </w:rPr>
        <w:t xml:space="preserve"> ערבות </w:t>
      </w:r>
    </w:p>
    <w:p w:rsidR="00DC2FE4" w:rsidRPr="00440ECF" w:rsidRDefault="00DC2FE4" w:rsidP="00A40D2A">
      <w:pPr>
        <w:ind w:left="709"/>
        <w:jc w:val="center"/>
        <w:rPr>
          <w:b/>
          <w:bCs/>
          <w:u w:val="single"/>
          <w:rtl/>
        </w:rPr>
      </w:pPr>
    </w:p>
    <w:p w:rsidR="00DC2FE4" w:rsidRPr="00440ECF" w:rsidRDefault="00DC2FE4" w:rsidP="00A40D2A">
      <w:pPr>
        <w:ind w:left="709"/>
        <w:outlineLvl w:val="0"/>
        <w:rPr>
          <w:rtl/>
        </w:rPr>
      </w:pPr>
      <w:r>
        <w:rPr>
          <w:rFonts w:hint="eastAsia"/>
          <w:rtl/>
        </w:rPr>
        <w:t>לכבוד</w:t>
      </w:r>
      <w:r>
        <w:rPr>
          <w:rtl/>
        </w:rPr>
        <w:t xml:space="preserve"> </w:t>
      </w:r>
    </w:p>
    <w:p w:rsidR="00DC2FE4" w:rsidRPr="00440ECF" w:rsidRDefault="00DC2FE4" w:rsidP="00A40D2A">
      <w:pPr>
        <w:ind w:left="709"/>
        <w:rPr>
          <w:rtl/>
        </w:rPr>
      </w:pPr>
      <w:r>
        <w:rPr>
          <w:rFonts w:hint="eastAsia"/>
          <w:rtl/>
        </w:rPr>
        <w:t>ממשלת</w:t>
      </w:r>
      <w:r>
        <w:rPr>
          <w:rtl/>
        </w:rPr>
        <w:t xml:space="preserve"> ישראל </w:t>
      </w:r>
    </w:p>
    <w:p w:rsidR="00DC2FE4" w:rsidRPr="00440ECF" w:rsidRDefault="00DC2FE4" w:rsidP="00A40D2A">
      <w:pPr>
        <w:ind w:left="709"/>
        <w:rPr>
          <w:rtl/>
        </w:rPr>
      </w:pPr>
      <w:r>
        <w:rPr>
          <w:rFonts w:hint="eastAsia"/>
          <w:rtl/>
        </w:rPr>
        <w:t>באמצעות</w:t>
      </w:r>
      <w:r>
        <w:rPr>
          <w:rtl/>
        </w:rPr>
        <w:t xml:space="preserve"> </w:t>
      </w:r>
      <w:r>
        <w:rPr>
          <w:rFonts w:hint="eastAsia"/>
          <w:rtl/>
        </w:rPr>
        <w:t>משרד</w:t>
      </w:r>
      <w:r>
        <w:rPr>
          <w:rtl/>
        </w:rPr>
        <w:t xml:space="preserve"> האוצר - רשות המיסים בישראל .</w:t>
      </w:r>
      <w:r w:rsidR="00FD2C80" w:rsidRPr="00FD2C80">
        <w:rPr>
          <w:rFonts w:hint="cs"/>
          <w:rtl/>
        </w:rPr>
        <w:t xml:space="preserve"> </w:t>
      </w:r>
      <w:r w:rsidR="00FD2C80">
        <w:rPr>
          <w:rFonts w:hint="cs"/>
          <w:rtl/>
        </w:rPr>
        <w:t>(ובערבות הביצוע יצורף כאן: "ו/או האפוטרופוס הכללי")</w:t>
      </w:r>
    </w:p>
    <w:p w:rsidR="00DC2FE4" w:rsidRPr="00440ECF" w:rsidRDefault="00DC2FE4" w:rsidP="00A40D2A">
      <w:pPr>
        <w:ind w:left="709"/>
        <w:rPr>
          <w:rtl/>
        </w:rPr>
      </w:pPr>
    </w:p>
    <w:p w:rsidR="00DC2FE4" w:rsidRPr="00440ECF" w:rsidRDefault="00DC2FE4" w:rsidP="00A40D2A">
      <w:pPr>
        <w:ind w:left="709"/>
        <w:outlineLvl w:val="0"/>
        <w:rPr>
          <w:rtl/>
        </w:rPr>
      </w:pPr>
      <w:r>
        <w:rPr>
          <w:rFonts w:hint="eastAsia"/>
          <w:rtl/>
        </w:rPr>
        <w:t>הנדון</w:t>
      </w:r>
      <w:r>
        <w:rPr>
          <w:rtl/>
        </w:rPr>
        <w:t xml:space="preserve">: </w:t>
      </w:r>
      <w:r>
        <w:rPr>
          <w:rFonts w:hint="eastAsia"/>
          <w:u w:val="single"/>
          <w:rtl/>
        </w:rPr>
        <w:t>ערבות</w:t>
      </w:r>
      <w:r>
        <w:rPr>
          <w:u w:val="single"/>
          <w:rtl/>
        </w:rPr>
        <w:t xml:space="preserve"> מס' _______________</w:t>
      </w:r>
    </w:p>
    <w:p w:rsidR="00DC2FE4" w:rsidRPr="00440ECF" w:rsidRDefault="00DC2FE4" w:rsidP="00A40D2A">
      <w:pPr>
        <w:ind w:left="709"/>
        <w:rPr>
          <w:rtl/>
        </w:rPr>
      </w:pPr>
    </w:p>
    <w:p w:rsidR="009939DB" w:rsidRPr="009939DB" w:rsidRDefault="00DC2FE4" w:rsidP="009939DB">
      <w:pPr>
        <w:tabs>
          <w:tab w:val="left" w:pos="6480"/>
        </w:tabs>
        <w:ind w:left="142"/>
        <w:rPr>
          <w:b/>
          <w:rtl/>
        </w:rPr>
      </w:pPr>
      <w:r>
        <w:rPr>
          <w:rFonts w:hint="eastAsia"/>
          <w:rtl/>
        </w:rPr>
        <w:t>אנו</w:t>
      </w:r>
      <w:r>
        <w:rPr>
          <w:rtl/>
        </w:rPr>
        <w:t xml:space="preserve"> ערבים בזאת כלפיכם לסילוק כל סכום עד לסך של ________________ ₪ (במילים: _____________ שקלים חדשים), שיוצמד למדד המחירים לצרכן מתאריך _________, אשר תדרשו מאת _______________ (להלן – החייב) בקשר עם מכרז מס' </w:t>
      </w:r>
      <w:r w:rsidR="009939DB">
        <w:rPr>
          <w:rFonts w:hint="cs"/>
          <w:rtl/>
        </w:rPr>
        <w:t xml:space="preserve">11/2014 </w:t>
      </w:r>
      <w:r w:rsidR="009939DB" w:rsidRPr="009939DB">
        <w:rPr>
          <w:rFonts w:hint="eastAsia"/>
          <w:b/>
          <w:rtl/>
        </w:rPr>
        <w:t>לאספקת</w:t>
      </w:r>
      <w:r w:rsidR="009939DB" w:rsidRPr="009939DB">
        <w:rPr>
          <w:b/>
          <w:rtl/>
        </w:rPr>
        <w:t xml:space="preserve"> שירותי שינוע , אחסנה, מכירה והשמדה </w:t>
      </w:r>
      <w:r w:rsidR="009939DB" w:rsidRPr="009939DB">
        <w:rPr>
          <w:rFonts w:hint="eastAsia"/>
          <w:b/>
          <w:rtl/>
        </w:rPr>
        <w:t>של</w:t>
      </w:r>
      <w:r w:rsidR="009939DB" w:rsidRPr="009939DB">
        <w:rPr>
          <w:b/>
          <w:rtl/>
        </w:rPr>
        <w:t xml:space="preserve"> </w:t>
      </w:r>
      <w:r w:rsidR="009939DB" w:rsidRPr="009939DB">
        <w:rPr>
          <w:rFonts w:hint="eastAsia"/>
          <w:b/>
          <w:rtl/>
        </w:rPr>
        <w:t>טובין</w:t>
      </w:r>
      <w:r w:rsidR="009939DB" w:rsidRPr="009939DB">
        <w:rPr>
          <w:b/>
          <w:rtl/>
        </w:rPr>
        <w:t xml:space="preserve"> שבתהליך אכיפת המכס</w:t>
      </w:r>
      <w:r w:rsidR="009939DB">
        <w:rPr>
          <w:rFonts w:hint="cs"/>
          <w:b/>
          <w:rtl/>
        </w:rPr>
        <w:t>.</w:t>
      </w:r>
    </w:p>
    <w:p w:rsidR="00DC2FE4" w:rsidRPr="00440ECF" w:rsidRDefault="00DC2FE4" w:rsidP="00A40D2A">
      <w:pPr>
        <w:rPr>
          <w:rtl/>
        </w:rPr>
      </w:pPr>
    </w:p>
    <w:p w:rsidR="00DC2FE4" w:rsidRPr="00440ECF" w:rsidRDefault="00DC2FE4" w:rsidP="00A40D2A">
      <w:pPr>
        <w:rPr>
          <w:rtl/>
        </w:rPr>
      </w:pPr>
      <w:r>
        <w:rPr>
          <w:rFonts w:hint="eastAsia"/>
          <w:rtl/>
        </w:rPr>
        <w:t>אנו</w:t>
      </w:r>
      <w:r>
        <w:rPr>
          <w:rtl/>
        </w:rPr>
        <w:t xml:space="preserve">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DC2FE4" w:rsidRPr="00440ECF" w:rsidRDefault="00DC2FE4" w:rsidP="00A40D2A">
      <w:pPr>
        <w:rPr>
          <w:rtl/>
        </w:rPr>
      </w:pPr>
    </w:p>
    <w:p w:rsidR="00DC2FE4" w:rsidRPr="00440ECF" w:rsidRDefault="00DC2FE4" w:rsidP="00A40D2A">
      <w:pPr>
        <w:rPr>
          <w:rtl/>
        </w:rPr>
      </w:pPr>
      <w:r>
        <w:rPr>
          <w:rFonts w:hint="eastAsia"/>
          <w:rtl/>
        </w:rPr>
        <w:t>ערבות</w:t>
      </w:r>
      <w:r>
        <w:rPr>
          <w:rtl/>
        </w:rPr>
        <w:t xml:space="preserve"> זו תהיה בתוקף מתאריך __________ עד תאריך ______. </w:t>
      </w:r>
    </w:p>
    <w:p w:rsidR="00DC2FE4" w:rsidRPr="00440ECF" w:rsidRDefault="00DC2FE4" w:rsidP="00A40D2A">
      <w:pPr>
        <w:rPr>
          <w:rtl/>
        </w:rPr>
      </w:pPr>
      <w:r>
        <w:rPr>
          <w:rFonts w:hint="eastAsia"/>
          <w:rtl/>
        </w:rPr>
        <w:t>ערבות</w:t>
      </w:r>
      <w:r>
        <w:rPr>
          <w:rtl/>
        </w:rPr>
        <w:t xml:space="preserve"> זו אינה ניתנת להעברה או להסבה.</w:t>
      </w:r>
    </w:p>
    <w:p w:rsidR="00DC2FE4" w:rsidRPr="00440ECF" w:rsidRDefault="00DC2FE4" w:rsidP="00A40D2A">
      <w:pPr>
        <w:rPr>
          <w:rtl/>
        </w:rPr>
      </w:pPr>
      <w:r>
        <w:rPr>
          <w:rFonts w:hint="eastAsia"/>
          <w:rtl/>
        </w:rPr>
        <w:t>דרישה</w:t>
      </w:r>
      <w:r>
        <w:rPr>
          <w:rtl/>
        </w:rPr>
        <w:t xml:space="preserve"> על פי ערב</w:t>
      </w:r>
      <w:r>
        <w:rPr>
          <w:rFonts w:hint="eastAsia"/>
          <w:rtl/>
        </w:rPr>
        <w:t>ות</w:t>
      </w:r>
      <w:r>
        <w:rPr>
          <w:rtl/>
        </w:rPr>
        <w:t xml:space="preserve"> זו יש להפנות לסניף הבנק/חברת הביטוח שכתובתו: </w:t>
      </w:r>
    </w:p>
    <w:p w:rsidR="00DC2FE4" w:rsidRPr="00440ECF" w:rsidRDefault="00DC2FE4" w:rsidP="00A40D2A">
      <w:pPr>
        <w:rPr>
          <w:rtl/>
        </w:rPr>
      </w:pPr>
    </w:p>
    <w:p w:rsidR="00DC2FE4" w:rsidRPr="00440ECF" w:rsidRDefault="00DC2FE4" w:rsidP="00A40D2A">
      <w:pPr>
        <w:rPr>
          <w:rtl/>
        </w:rPr>
      </w:pPr>
    </w:p>
    <w:tbl>
      <w:tblPr>
        <w:bidiVisual/>
        <w:tblW w:w="0" w:type="auto"/>
        <w:tblLook w:val="0000" w:firstRow="0" w:lastRow="0" w:firstColumn="0" w:lastColumn="0" w:noHBand="0" w:noVBand="0"/>
      </w:tblPr>
      <w:tblGrid>
        <w:gridCol w:w="4491"/>
        <w:gridCol w:w="356"/>
        <w:gridCol w:w="3675"/>
      </w:tblGrid>
      <w:tr w:rsidR="00DC2FE4" w:rsidRPr="00440ECF" w:rsidTr="00A40D2A">
        <w:tc>
          <w:tcPr>
            <w:tcW w:w="4608" w:type="dxa"/>
            <w:tcBorders>
              <w:top w:val="single" w:sz="4" w:space="0" w:color="auto"/>
            </w:tcBorders>
          </w:tcPr>
          <w:p w:rsidR="00DC2FE4" w:rsidRPr="00440ECF" w:rsidRDefault="00DC2FE4" w:rsidP="00A40D2A">
            <w:pPr>
              <w:jc w:val="center"/>
              <w:rPr>
                <w:rtl/>
              </w:rPr>
            </w:pPr>
            <w:r>
              <w:rPr>
                <w:rFonts w:hint="eastAsia"/>
                <w:rtl/>
              </w:rPr>
              <w:t>מספר</w:t>
            </w:r>
            <w:r>
              <w:rPr>
                <w:rtl/>
              </w:rPr>
              <w:t xml:space="preserve"> הבנק ומספר הסניף</w:t>
            </w:r>
          </w:p>
        </w:tc>
        <w:tc>
          <w:tcPr>
            <w:tcW w:w="360" w:type="dxa"/>
          </w:tcPr>
          <w:p w:rsidR="00DC2FE4" w:rsidRPr="00440ECF" w:rsidRDefault="00DC2FE4" w:rsidP="00A40D2A">
            <w:pPr>
              <w:jc w:val="center"/>
            </w:pPr>
          </w:p>
        </w:tc>
        <w:tc>
          <w:tcPr>
            <w:tcW w:w="3752" w:type="dxa"/>
            <w:tcBorders>
              <w:top w:val="single" w:sz="4" w:space="0" w:color="auto"/>
            </w:tcBorders>
          </w:tcPr>
          <w:p w:rsidR="00DC2FE4" w:rsidRPr="00440ECF" w:rsidRDefault="00DC2FE4" w:rsidP="00A40D2A">
            <w:pPr>
              <w:jc w:val="center"/>
            </w:pPr>
            <w:r>
              <w:rPr>
                <w:rFonts w:hint="eastAsia"/>
                <w:rtl/>
              </w:rPr>
              <w:t>שם</w:t>
            </w:r>
            <w:r>
              <w:rPr>
                <w:rtl/>
              </w:rPr>
              <w:t xml:space="preserve"> הבנק/חברת הביטוח</w:t>
            </w:r>
          </w:p>
        </w:tc>
      </w:tr>
    </w:tbl>
    <w:p w:rsidR="00DC2FE4" w:rsidRPr="00440ECF" w:rsidRDefault="00DC2FE4" w:rsidP="00A40D2A">
      <w:pPr>
        <w:rPr>
          <w:rtl/>
        </w:rPr>
      </w:pPr>
    </w:p>
    <w:p w:rsidR="00DC2FE4" w:rsidRPr="00440ECF" w:rsidRDefault="00DC2FE4" w:rsidP="00A40D2A">
      <w:pPr>
        <w:rPr>
          <w:rtl/>
        </w:rPr>
      </w:pPr>
    </w:p>
    <w:tbl>
      <w:tblPr>
        <w:bidiVisual/>
        <w:tblW w:w="0" w:type="auto"/>
        <w:tblBorders>
          <w:top w:val="single" w:sz="4" w:space="0" w:color="auto"/>
        </w:tblBorders>
        <w:tblLook w:val="0000" w:firstRow="0" w:lastRow="0" w:firstColumn="0" w:lastColumn="0" w:noHBand="0" w:noVBand="0"/>
      </w:tblPr>
      <w:tblGrid>
        <w:gridCol w:w="5012"/>
      </w:tblGrid>
      <w:tr w:rsidR="00DC2FE4" w:rsidRPr="00440ECF" w:rsidTr="00A40D2A">
        <w:tc>
          <w:tcPr>
            <w:tcW w:w="5012" w:type="dxa"/>
            <w:tcBorders>
              <w:top w:val="single" w:sz="4" w:space="0" w:color="auto"/>
            </w:tcBorders>
          </w:tcPr>
          <w:p w:rsidR="00DC2FE4" w:rsidRPr="00440ECF" w:rsidRDefault="00DC2FE4" w:rsidP="00A40D2A">
            <w:pPr>
              <w:jc w:val="center"/>
            </w:pPr>
            <w:r>
              <w:rPr>
                <w:rFonts w:hint="eastAsia"/>
                <w:rtl/>
              </w:rPr>
              <w:t>כתובת</w:t>
            </w:r>
            <w:r>
              <w:rPr>
                <w:rtl/>
              </w:rPr>
              <w:t xml:space="preserve"> סניף הבנק/חברת הביטוח</w:t>
            </w:r>
          </w:p>
        </w:tc>
      </w:tr>
    </w:tbl>
    <w:p w:rsidR="00DC2FE4" w:rsidRPr="00440ECF" w:rsidRDefault="00DC2FE4" w:rsidP="00A40D2A">
      <w:pPr>
        <w:rPr>
          <w:rtl/>
        </w:rPr>
      </w:pPr>
    </w:p>
    <w:p w:rsidR="00DC2FE4" w:rsidRPr="00440ECF" w:rsidRDefault="00DC2FE4" w:rsidP="00A40D2A">
      <w:pPr>
        <w:rPr>
          <w:rtl/>
        </w:rPr>
      </w:pPr>
    </w:p>
    <w:tbl>
      <w:tblPr>
        <w:bidiVisual/>
        <w:tblW w:w="0" w:type="auto"/>
        <w:tblLook w:val="0000" w:firstRow="0" w:lastRow="0" w:firstColumn="0" w:lastColumn="0" w:noHBand="0" w:noVBand="0"/>
      </w:tblPr>
      <w:tblGrid>
        <w:gridCol w:w="2744"/>
        <w:gridCol w:w="356"/>
        <w:gridCol w:w="2805"/>
        <w:gridCol w:w="356"/>
        <w:gridCol w:w="2261"/>
      </w:tblGrid>
      <w:tr w:rsidR="00DC2FE4" w:rsidRPr="00440ECF" w:rsidTr="006C14C5">
        <w:tc>
          <w:tcPr>
            <w:tcW w:w="2746" w:type="dxa"/>
            <w:tcBorders>
              <w:top w:val="single" w:sz="4" w:space="0" w:color="auto"/>
            </w:tcBorders>
          </w:tcPr>
          <w:p w:rsidR="00DC2FE4" w:rsidRPr="00440ECF" w:rsidRDefault="00DC2FE4" w:rsidP="00A40D2A">
            <w:pPr>
              <w:jc w:val="center"/>
              <w:outlineLvl w:val="0"/>
            </w:pPr>
            <w:r>
              <w:br w:type="page"/>
            </w:r>
            <w:r>
              <w:rPr>
                <w:rFonts w:hint="eastAsia"/>
                <w:rtl/>
              </w:rPr>
              <w:t>חתימה</w:t>
            </w:r>
            <w:r>
              <w:rPr>
                <w:rtl/>
              </w:rPr>
              <w:t xml:space="preserve"> וחותמת</w:t>
            </w:r>
          </w:p>
        </w:tc>
        <w:tc>
          <w:tcPr>
            <w:tcW w:w="356" w:type="dxa"/>
          </w:tcPr>
          <w:p w:rsidR="00DC2FE4" w:rsidRPr="00440ECF" w:rsidRDefault="00DC2FE4" w:rsidP="00A40D2A">
            <w:pPr>
              <w:jc w:val="center"/>
              <w:outlineLvl w:val="0"/>
            </w:pPr>
          </w:p>
        </w:tc>
        <w:tc>
          <w:tcPr>
            <w:tcW w:w="2807" w:type="dxa"/>
            <w:tcBorders>
              <w:top w:val="single" w:sz="4" w:space="0" w:color="auto"/>
            </w:tcBorders>
          </w:tcPr>
          <w:p w:rsidR="00DC2FE4" w:rsidRPr="00440ECF" w:rsidRDefault="00DC2FE4" w:rsidP="00A40D2A">
            <w:pPr>
              <w:jc w:val="center"/>
              <w:outlineLvl w:val="0"/>
            </w:pPr>
            <w:r>
              <w:rPr>
                <w:rFonts w:hint="eastAsia"/>
                <w:rtl/>
              </w:rPr>
              <w:t>שם</w:t>
            </w:r>
            <w:r>
              <w:rPr>
                <w:rtl/>
              </w:rPr>
              <w:t xml:space="preserve"> מלא</w:t>
            </w:r>
          </w:p>
        </w:tc>
        <w:tc>
          <w:tcPr>
            <w:tcW w:w="356" w:type="dxa"/>
          </w:tcPr>
          <w:p w:rsidR="00DC2FE4" w:rsidRPr="00440ECF" w:rsidRDefault="00DC2FE4" w:rsidP="00A40D2A">
            <w:pPr>
              <w:jc w:val="center"/>
              <w:outlineLvl w:val="0"/>
            </w:pPr>
          </w:p>
        </w:tc>
        <w:tc>
          <w:tcPr>
            <w:tcW w:w="2263" w:type="dxa"/>
            <w:tcBorders>
              <w:top w:val="single" w:sz="4" w:space="0" w:color="auto"/>
            </w:tcBorders>
          </w:tcPr>
          <w:p w:rsidR="00DC2FE4" w:rsidRPr="00440ECF" w:rsidRDefault="00DC2FE4" w:rsidP="00A40D2A">
            <w:pPr>
              <w:jc w:val="center"/>
              <w:outlineLvl w:val="0"/>
            </w:pPr>
            <w:r>
              <w:rPr>
                <w:rFonts w:hint="eastAsia"/>
                <w:rtl/>
              </w:rPr>
              <w:t>תאריך</w:t>
            </w:r>
          </w:p>
        </w:tc>
      </w:tr>
    </w:tbl>
    <w:p w:rsidR="00DC2FE4" w:rsidRPr="00440ECF" w:rsidRDefault="00DC2FE4" w:rsidP="006C14C5">
      <w:pPr>
        <w:rPr>
          <w:rtl/>
        </w:rPr>
      </w:pPr>
    </w:p>
    <w:p w:rsidR="00DC2FE4" w:rsidRPr="00440ECF" w:rsidRDefault="00DC2FE4" w:rsidP="006C14C5">
      <w:pPr>
        <w:rPr>
          <w:rtl/>
        </w:rPr>
      </w:pPr>
    </w:p>
    <w:p w:rsidR="00DC2FE4" w:rsidRPr="00E15155" w:rsidRDefault="00DC2FE4" w:rsidP="00E15155">
      <w:pPr>
        <w:pStyle w:val="13"/>
        <w:numPr>
          <w:ilvl w:val="0"/>
          <w:numId w:val="38"/>
        </w:numPr>
        <w:jc w:val="both"/>
        <w:rPr>
          <w:rtl/>
        </w:rPr>
      </w:pPr>
      <w:r w:rsidRPr="00E15155">
        <w:rPr>
          <w:rFonts w:hint="eastAsia"/>
          <w:rtl/>
        </w:rPr>
        <w:t>נספח</w:t>
      </w:r>
      <w:r w:rsidRPr="00E15155">
        <w:rPr>
          <w:rtl/>
        </w:rPr>
        <w:t xml:space="preserve"> ו': אישור רואה חשבון או עורך דין על פרטים אודות המציע</w:t>
      </w:r>
    </w:p>
    <w:p w:rsidR="00DC2FE4" w:rsidRPr="00440ECF" w:rsidRDefault="00DC2FE4" w:rsidP="00A40D2A">
      <w:pPr>
        <w:rPr>
          <w:b/>
          <w:bCs/>
          <w:u w:val="single"/>
          <w:rtl/>
        </w:rPr>
      </w:pPr>
    </w:p>
    <w:p w:rsidR="00DC2FE4" w:rsidRPr="00440ECF" w:rsidRDefault="00DC2FE4" w:rsidP="00A40D2A">
      <w:pPr>
        <w:rPr>
          <w:b/>
          <w:bCs/>
          <w:u w:val="single"/>
          <w:rtl/>
        </w:rPr>
      </w:pPr>
      <w:r>
        <w:rPr>
          <w:rFonts w:hint="eastAsia"/>
          <w:b/>
          <w:bCs/>
          <w:u w:val="single"/>
          <w:rtl/>
        </w:rPr>
        <w:t>לכבוד</w:t>
      </w:r>
      <w:r>
        <w:rPr>
          <w:b/>
          <w:bCs/>
          <w:u w:val="single"/>
          <w:rtl/>
        </w:rPr>
        <w:t xml:space="preserve"> </w:t>
      </w:r>
    </w:p>
    <w:p w:rsidR="00DC2FE4" w:rsidRPr="00440ECF" w:rsidRDefault="00DC2FE4" w:rsidP="00A40D2A">
      <w:pPr>
        <w:rPr>
          <w:rtl/>
        </w:rPr>
      </w:pPr>
      <w:r>
        <w:rPr>
          <w:rFonts w:hint="eastAsia"/>
          <w:rtl/>
        </w:rPr>
        <w:t>רשות</w:t>
      </w:r>
      <w:r>
        <w:rPr>
          <w:rtl/>
        </w:rPr>
        <w:t xml:space="preserve"> המסים בישראל </w:t>
      </w:r>
    </w:p>
    <w:p w:rsidR="00DC2FE4" w:rsidRPr="00440ECF" w:rsidRDefault="00DC2FE4" w:rsidP="00A40D2A">
      <w:pPr>
        <w:rPr>
          <w:rtl/>
        </w:rPr>
      </w:pPr>
      <w:proofErr w:type="spellStart"/>
      <w:r>
        <w:rPr>
          <w:rFonts w:hint="eastAsia"/>
          <w:rtl/>
        </w:rPr>
        <w:t>א</w:t>
      </w:r>
      <w:r>
        <w:rPr>
          <w:rtl/>
        </w:rPr>
        <w:t>.ג.נ</w:t>
      </w:r>
      <w:proofErr w:type="spellEnd"/>
      <w:r>
        <w:rPr>
          <w:rtl/>
        </w:rPr>
        <w:t>.,</w:t>
      </w:r>
    </w:p>
    <w:p w:rsidR="00DC2FE4" w:rsidRPr="00440ECF" w:rsidRDefault="00DC2FE4" w:rsidP="00A40D2A">
      <w:pPr>
        <w:rPr>
          <w:rtl/>
        </w:rPr>
      </w:pPr>
      <w:r>
        <w:rPr>
          <w:rFonts w:hint="eastAsia"/>
          <w:rtl/>
        </w:rPr>
        <w:t>הנדון</w:t>
      </w:r>
      <w:r>
        <w:rPr>
          <w:rtl/>
        </w:rPr>
        <w:t xml:space="preserve">: מכרז  מס' </w:t>
      </w:r>
      <w:r w:rsidR="009939DB">
        <w:rPr>
          <w:rFonts w:hint="cs"/>
          <w:rtl/>
        </w:rPr>
        <w:t>11/2014</w:t>
      </w:r>
    </w:p>
    <w:p w:rsidR="00DC2FE4" w:rsidRPr="00440ECF" w:rsidRDefault="00DC2FE4" w:rsidP="00A40D2A">
      <w:pPr>
        <w:rPr>
          <w:rtl/>
        </w:rPr>
      </w:pPr>
    </w:p>
    <w:p w:rsidR="00DC2FE4" w:rsidRPr="00440ECF" w:rsidRDefault="00DC2FE4" w:rsidP="00A40D2A">
      <w:pPr>
        <w:rPr>
          <w:rtl/>
        </w:rPr>
      </w:pPr>
      <w:r>
        <w:rPr>
          <w:rtl/>
        </w:rPr>
        <w:t xml:space="preserve"> אנ</w:t>
      </w:r>
      <w:r>
        <w:rPr>
          <w:rFonts w:hint="eastAsia"/>
          <w:rtl/>
        </w:rPr>
        <w:t>י</w:t>
      </w:r>
      <w:r>
        <w:rPr>
          <w:rtl/>
        </w:rPr>
        <w:t xml:space="preserve"> _________________ מאשר את הפרטים הבאים ל</w:t>
      </w:r>
      <w:r>
        <w:rPr>
          <w:rFonts w:hint="eastAsia"/>
          <w:rtl/>
        </w:rPr>
        <w:t>גבי</w:t>
      </w:r>
      <w:r>
        <w:rPr>
          <w:rtl/>
        </w:rPr>
        <w:t xml:space="preserve"> הגוף המציע למכרז זה. </w:t>
      </w:r>
    </w:p>
    <w:p w:rsidR="00DC2FE4" w:rsidRPr="00440ECF" w:rsidRDefault="00DC2FE4" w:rsidP="00A40D2A">
      <w:pPr>
        <w:rPr>
          <w:rtl/>
        </w:rPr>
      </w:pPr>
      <w:r>
        <w:rPr>
          <w:rtl/>
        </w:rPr>
        <w:t xml:space="preserve">             עו"ד/רו"ח (שם מלא)</w:t>
      </w:r>
    </w:p>
    <w:p w:rsidR="00DC2FE4" w:rsidRPr="00440ECF" w:rsidRDefault="00DC2FE4" w:rsidP="00A40D2A">
      <w:pPr>
        <w:rPr>
          <w:rtl/>
        </w:rPr>
      </w:pPr>
      <w:r>
        <w:rPr>
          <w:rtl/>
        </w:rPr>
        <w:t>1. שם הגוף המציע כפי שהוא רשום במרשם רשמי:____________________.</w:t>
      </w:r>
    </w:p>
    <w:p w:rsidR="00DC2FE4" w:rsidRPr="00440ECF" w:rsidRDefault="00DC2FE4" w:rsidP="00A40D2A">
      <w:pPr>
        <w:rPr>
          <w:rtl/>
        </w:rPr>
      </w:pPr>
      <w:r>
        <w:rPr>
          <w:rtl/>
        </w:rPr>
        <w:t>2. סוג התארגנות:______________________________</w:t>
      </w:r>
    </w:p>
    <w:p w:rsidR="00DC2FE4" w:rsidRPr="00440ECF" w:rsidRDefault="00DC2FE4" w:rsidP="00A40D2A">
      <w:pPr>
        <w:rPr>
          <w:rtl/>
        </w:rPr>
      </w:pPr>
      <w:r>
        <w:rPr>
          <w:rtl/>
        </w:rPr>
        <w:t>3. תאריך הרישום:______________________________</w:t>
      </w:r>
    </w:p>
    <w:p w:rsidR="00DC2FE4" w:rsidRPr="00440ECF" w:rsidRDefault="00DC2FE4" w:rsidP="00A40D2A">
      <w:pPr>
        <w:rPr>
          <w:rtl/>
        </w:rPr>
      </w:pPr>
      <w:r>
        <w:rPr>
          <w:rtl/>
        </w:rPr>
        <w:t>4. מספר מזהה:______________________________</w:t>
      </w:r>
    </w:p>
    <w:p w:rsidR="00DC2FE4" w:rsidRPr="00440ECF" w:rsidRDefault="00DC2FE4" w:rsidP="00A40D2A">
      <w:pPr>
        <w:rPr>
          <w:rtl/>
        </w:rPr>
      </w:pPr>
      <w:r>
        <w:rPr>
          <w:rtl/>
        </w:rPr>
        <w:t>5. שמות המוסמכים לחתום ולהתחייב בשם המציע ומספרי ת.ז. שלהם ודרישות נוספות כמו תוספת חותמת, אם יהיו: ________________________________________________</w:t>
      </w:r>
    </w:p>
    <w:p w:rsidR="00DC2FE4" w:rsidRPr="00440ECF" w:rsidRDefault="00DC2FE4" w:rsidP="00A40D2A">
      <w:pPr>
        <w:rPr>
          <w:rtl/>
        </w:rPr>
      </w:pPr>
      <w:r>
        <w:rPr>
          <w:rtl/>
        </w:rPr>
        <w:t>________________________________________________</w:t>
      </w:r>
    </w:p>
    <w:p w:rsidR="00DC2FE4" w:rsidRPr="00440ECF" w:rsidRDefault="00DC2FE4" w:rsidP="00A40D2A">
      <w:pPr>
        <w:rPr>
          <w:rtl/>
        </w:rPr>
      </w:pPr>
      <w:r>
        <w:rPr>
          <w:rtl/>
        </w:rPr>
        <w:t xml:space="preserve">6. מצ"ב אישור תקף על ניהול פנקסי חשבונות, מע"מ ורשימות על פי חוק עסקאות גופים ציבוריים (אכיפת ניהול חשבונות), </w:t>
      </w:r>
      <w:proofErr w:type="spellStart"/>
      <w:r>
        <w:rPr>
          <w:rtl/>
        </w:rPr>
        <w:t>תשל'ו</w:t>
      </w:r>
      <w:proofErr w:type="spellEnd"/>
      <w:r>
        <w:rPr>
          <w:rtl/>
        </w:rPr>
        <w:t xml:space="preserve"> – 1976 וכן אישור על ניכוי מס במקור כפי שניתן ע"י שלטונות מס הכנסה ומע"מ.</w:t>
      </w:r>
    </w:p>
    <w:p w:rsidR="00DC2FE4" w:rsidRPr="00440ECF" w:rsidRDefault="00DC2FE4" w:rsidP="00A40D2A">
      <w:pPr>
        <w:rPr>
          <w:rtl/>
        </w:rPr>
      </w:pPr>
    </w:p>
    <w:p w:rsidR="00DC2FE4" w:rsidRPr="00440ECF" w:rsidRDefault="00DC2FE4" w:rsidP="00A40D2A">
      <w:pPr>
        <w:rPr>
          <w:rtl/>
        </w:rPr>
      </w:pPr>
    </w:p>
    <w:p w:rsidR="00DC2FE4" w:rsidRPr="00440ECF" w:rsidRDefault="00DC2FE4" w:rsidP="00A40D2A">
      <w:pPr>
        <w:rPr>
          <w:rtl/>
        </w:rPr>
      </w:pPr>
      <w:r>
        <w:rPr>
          <w:rFonts w:hint="eastAsia"/>
          <w:rtl/>
        </w:rPr>
        <w:t>בכבוד</w:t>
      </w:r>
      <w:r>
        <w:rPr>
          <w:rtl/>
        </w:rPr>
        <w:t xml:space="preserve"> רב,</w:t>
      </w:r>
    </w:p>
    <w:p w:rsidR="00DC2FE4" w:rsidRPr="00440ECF" w:rsidRDefault="00DC2FE4" w:rsidP="00A40D2A">
      <w:pPr>
        <w:rPr>
          <w:rtl/>
        </w:rPr>
      </w:pPr>
    </w:p>
    <w:p w:rsidR="00DC2FE4" w:rsidRPr="00440ECF" w:rsidRDefault="00DC2FE4" w:rsidP="00A40D2A">
      <w:pPr>
        <w:rPr>
          <w:rtl/>
        </w:rPr>
      </w:pPr>
      <w:r>
        <w:rPr>
          <w:rtl/>
        </w:rPr>
        <w:t>____________</w:t>
      </w:r>
      <w:r>
        <w:rPr>
          <w:rtl/>
        </w:rPr>
        <w:tab/>
      </w:r>
      <w:r>
        <w:rPr>
          <w:rtl/>
        </w:rPr>
        <w:tab/>
        <w:t>_________________</w:t>
      </w:r>
      <w:r>
        <w:rPr>
          <w:rtl/>
        </w:rPr>
        <w:tab/>
        <w:t>_________________</w:t>
      </w:r>
    </w:p>
    <w:p w:rsidR="00DC2FE4" w:rsidRPr="00440ECF" w:rsidRDefault="00DC2FE4" w:rsidP="00A40D2A">
      <w:pPr>
        <w:rPr>
          <w:rtl/>
        </w:rPr>
      </w:pPr>
      <w:r>
        <w:rPr>
          <w:rFonts w:hint="eastAsia"/>
          <w:rtl/>
        </w:rPr>
        <w:t>חתימה</w:t>
      </w:r>
      <w:r>
        <w:rPr>
          <w:rtl/>
        </w:rPr>
        <w:t xml:space="preserve"> וחותמת</w:t>
      </w:r>
      <w:r>
        <w:rPr>
          <w:rtl/>
        </w:rPr>
        <w:tab/>
      </w:r>
      <w:r>
        <w:rPr>
          <w:rtl/>
        </w:rPr>
        <w:tab/>
      </w:r>
      <w:r>
        <w:rPr>
          <w:rtl/>
        </w:rPr>
        <w:tab/>
      </w:r>
      <w:r>
        <w:rPr>
          <w:rFonts w:hint="eastAsia"/>
          <w:rtl/>
        </w:rPr>
        <w:t>רו</w:t>
      </w:r>
      <w:r>
        <w:rPr>
          <w:rtl/>
        </w:rPr>
        <w:t>"ח / עו"ד</w:t>
      </w:r>
      <w:r>
        <w:rPr>
          <w:rtl/>
        </w:rPr>
        <w:tab/>
      </w:r>
      <w:r>
        <w:rPr>
          <w:rtl/>
        </w:rPr>
        <w:tab/>
      </w:r>
      <w:r>
        <w:rPr>
          <w:rtl/>
        </w:rPr>
        <w:tab/>
      </w:r>
      <w:r>
        <w:rPr>
          <w:rFonts w:hint="eastAsia"/>
          <w:rtl/>
        </w:rPr>
        <w:t>שם</w:t>
      </w:r>
      <w:r>
        <w:rPr>
          <w:rtl/>
        </w:rPr>
        <w:t xml:space="preserve"> מלא</w:t>
      </w:r>
    </w:p>
    <w:p w:rsidR="00DC2FE4" w:rsidRPr="00440ECF" w:rsidRDefault="00DC2FE4" w:rsidP="00A40D2A">
      <w:pPr>
        <w:rPr>
          <w:rtl/>
        </w:rPr>
      </w:pPr>
    </w:p>
    <w:p w:rsidR="00DC2FE4" w:rsidRPr="00440ECF" w:rsidRDefault="00DC2FE4" w:rsidP="00A40D2A">
      <w:pPr>
        <w:rPr>
          <w:rtl/>
        </w:rPr>
      </w:pPr>
      <w:r>
        <w:rPr>
          <w:rtl/>
        </w:rPr>
        <w:t>_______________</w:t>
      </w:r>
      <w:r>
        <w:rPr>
          <w:rtl/>
        </w:rPr>
        <w:tab/>
        <w:t>_________________</w:t>
      </w:r>
    </w:p>
    <w:p w:rsidR="00DC2FE4" w:rsidRPr="00440ECF" w:rsidRDefault="00DC2FE4" w:rsidP="00A40D2A">
      <w:pPr>
        <w:ind w:firstLine="567"/>
        <w:rPr>
          <w:rtl/>
        </w:rPr>
      </w:pPr>
      <w:r>
        <w:rPr>
          <w:rFonts w:hint="eastAsia"/>
          <w:rtl/>
        </w:rPr>
        <w:t>טלפון</w:t>
      </w:r>
      <w:r>
        <w:rPr>
          <w:rtl/>
        </w:rPr>
        <w:tab/>
      </w:r>
      <w:r>
        <w:rPr>
          <w:rtl/>
        </w:rPr>
        <w:tab/>
      </w:r>
      <w:r>
        <w:rPr>
          <w:rtl/>
        </w:rPr>
        <w:tab/>
      </w:r>
      <w:r>
        <w:rPr>
          <w:rtl/>
        </w:rPr>
        <w:tab/>
      </w:r>
      <w:r>
        <w:rPr>
          <w:rFonts w:hint="eastAsia"/>
          <w:rtl/>
        </w:rPr>
        <w:t>כתובת</w:t>
      </w:r>
    </w:p>
    <w:p w:rsidR="00DC2FE4" w:rsidRPr="00440ECF" w:rsidRDefault="00DC2FE4" w:rsidP="00A40D2A">
      <w:pPr>
        <w:rPr>
          <w:rtl/>
        </w:rPr>
      </w:pPr>
    </w:p>
    <w:p w:rsidR="00DC2FE4" w:rsidRPr="00440ECF" w:rsidRDefault="00DC2FE4">
      <w:pPr>
        <w:bidi w:val="0"/>
        <w:spacing w:line="240" w:lineRule="auto"/>
        <w:rPr>
          <w:rFonts w:ascii="Arial" w:hAnsi="Arial"/>
          <w:b/>
          <w:bCs/>
          <w:sz w:val="28"/>
          <w:szCs w:val="28"/>
        </w:rPr>
      </w:pPr>
      <w:r>
        <w:rPr>
          <w:sz w:val="28"/>
          <w:szCs w:val="28"/>
          <w:rtl/>
        </w:rPr>
        <w:br w:type="page"/>
      </w:r>
    </w:p>
    <w:p w:rsidR="00DC2FE4" w:rsidRPr="00440ECF" w:rsidRDefault="00DC2FE4" w:rsidP="00E15155">
      <w:pPr>
        <w:pStyle w:val="13"/>
        <w:numPr>
          <w:ilvl w:val="0"/>
          <w:numId w:val="38"/>
        </w:numPr>
        <w:jc w:val="both"/>
        <w:rPr>
          <w:rFonts w:ascii="Narkisim" w:hAnsi="Narkisim"/>
          <w:rtl/>
        </w:rPr>
      </w:pPr>
      <w:r>
        <w:rPr>
          <w:rtl/>
        </w:rPr>
        <w:lastRenderedPageBreak/>
        <w:t>נספח ז' : תצהיר בדבר היעדר הרשעות בגין העסקת עובדים זרים ושכר מינימום</w:t>
      </w:r>
    </w:p>
    <w:p w:rsidR="00DC2FE4" w:rsidRPr="00440ECF" w:rsidRDefault="00DC2FE4" w:rsidP="00C24B63">
      <w:pPr>
        <w:jc w:val="both"/>
        <w:rPr>
          <w:rFonts w:ascii="Arial" w:hAnsi="Arial"/>
          <w:sz w:val="22"/>
          <w:szCs w:val="22"/>
          <w:rtl/>
        </w:rPr>
      </w:pPr>
      <w:r>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DC2FE4" w:rsidRPr="00440ECF" w:rsidRDefault="00DC2FE4" w:rsidP="00C24B63">
      <w:pPr>
        <w:jc w:val="both"/>
        <w:rPr>
          <w:rFonts w:ascii="Arial" w:hAnsi="Arial"/>
          <w:sz w:val="22"/>
          <w:szCs w:val="22"/>
          <w:rtl/>
        </w:rPr>
      </w:pPr>
    </w:p>
    <w:p w:rsidR="00DC2FE4" w:rsidRPr="00440ECF" w:rsidRDefault="00DC2FE4" w:rsidP="00C24B63">
      <w:pPr>
        <w:jc w:val="both"/>
        <w:rPr>
          <w:rFonts w:ascii="Arial" w:hAnsi="Arial"/>
          <w:sz w:val="22"/>
          <w:szCs w:val="22"/>
          <w:rtl/>
        </w:rPr>
      </w:pPr>
      <w:r>
        <w:rPr>
          <w:rFonts w:ascii="Arial" w:hAnsi="Arial"/>
          <w:sz w:val="22"/>
          <w:szCs w:val="22"/>
          <w:rtl/>
        </w:rPr>
        <w:t>הנני נותן תצהיר זה בשם ___________________ שהוא המציע (להלן:  "</w:t>
      </w:r>
      <w:r>
        <w:rPr>
          <w:rFonts w:ascii="Arial" w:hAnsi="Arial"/>
          <w:b/>
          <w:bCs/>
          <w:sz w:val="22"/>
          <w:szCs w:val="22"/>
          <w:rtl/>
        </w:rPr>
        <w:t>המציע</w:t>
      </w:r>
      <w:r>
        <w:rPr>
          <w:rFonts w:ascii="Arial" w:hAnsi="Arial"/>
          <w:sz w:val="22"/>
          <w:szCs w:val="22"/>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DC2FE4" w:rsidRPr="00440ECF" w:rsidRDefault="00DC2FE4" w:rsidP="00C24B63">
      <w:pPr>
        <w:jc w:val="both"/>
        <w:rPr>
          <w:rFonts w:ascii="Arial" w:hAnsi="Arial"/>
          <w:sz w:val="22"/>
          <w:szCs w:val="22"/>
          <w:rtl/>
        </w:rPr>
      </w:pPr>
    </w:p>
    <w:p w:rsidR="00DC2FE4" w:rsidRPr="00440ECF" w:rsidRDefault="00DC2FE4" w:rsidP="00C24B63">
      <w:pPr>
        <w:jc w:val="both"/>
        <w:rPr>
          <w:rFonts w:ascii="Arial" w:hAnsi="Arial"/>
          <w:sz w:val="22"/>
          <w:szCs w:val="22"/>
          <w:rtl/>
        </w:rPr>
      </w:pPr>
      <w:r>
        <w:rPr>
          <w:rFonts w:ascii="Arial" w:hAnsi="Arial"/>
          <w:sz w:val="22"/>
          <w:szCs w:val="22"/>
          <w:rtl/>
        </w:rPr>
        <w:t>בתצהירי זה, משמעותו של המונח "</w:t>
      </w:r>
      <w:r>
        <w:rPr>
          <w:rFonts w:ascii="Arial" w:hAnsi="Arial"/>
          <w:b/>
          <w:bCs/>
          <w:sz w:val="22"/>
          <w:szCs w:val="22"/>
          <w:rtl/>
        </w:rPr>
        <w:t>בעל זיקה</w:t>
      </w:r>
      <w:r>
        <w:rPr>
          <w:rFonts w:ascii="Arial" w:hAnsi="Arial"/>
          <w:sz w:val="22"/>
          <w:szCs w:val="22"/>
          <w:rtl/>
        </w:rPr>
        <w:t>" כהגדרתו בחוק עסקאות גופים ציבוריים התשל"ו-1976 (להלן:  "</w:t>
      </w:r>
      <w:r>
        <w:rPr>
          <w:rFonts w:ascii="Arial" w:hAnsi="Arial"/>
          <w:b/>
          <w:bCs/>
          <w:sz w:val="22"/>
          <w:szCs w:val="22"/>
          <w:rtl/>
        </w:rPr>
        <w:t>חוק עסקאות גופים ציבוריים</w:t>
      </w:r>
      <w:r>
        <w:rPr>
          <w:rFonts w:ascii="Arial" w:hAnsi="Arial"/>
          <w:sz w:val="22"/>
          <w:szCs w:val="22"/>
          <w:rtl/>
        </w:rPr>
        <w:t xml:space="preserve">"). אני מאשר/ת כי הוסברה לי משמעותו של מונח זה וכי אני מבין/ה אותו. </w:t>
      </w:r>
    </w:p>
    <w:p w:rsidR="00DC2FE4" w:rsidRPr="00440ECF" w:rsidRDefault="00DC2FE4" w:rsidP="00C24B63">
      <w:pPr>
        <w:jc w:val="both"/>
        <w:rPr>
          <w:rFonts w:ascii="Arial" w:hAnsi="Arial"/>
          <w:sz w:val="22"/>
          <w:szCs w:val="22"/>
          <w:rtl/>
        </w:rPr>
      </w:pPr>
      <w:r>
        <w:rPr>
          <w:rFonts w:ascii="Arial" w:hAnsi="Arial"/>
          <w:sz w:val="22"/>
          <w:szCs w:val="22"/>
          <w:rtl/>
        </w:rPr>
        <w:t xml:space="preserve">משמעותו של המונח </w:t>
      </w:r>
      <w:r>
        <w:rPr>
          <w:rFonts w:ascii="Arial" w:hAnsi="Arial"/>
          <w:b/>
          <w:bCs/>
          <w:sz w:val="22"/>
          <w:szCs w:val="22"/>
          <w:rtl/>
        </w:rPr>
        <w:t>"עבירה"</w:t>
      </w:r>
      <w:r>
        <w:rPr>
          <w:rFonts w:ascii="Arial" w:hAnsi="Arial"/>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C2FE4" w:rsidRPr="00440ECF" w:rsidRDefault="00DC2FE4" w:rsidP="00C24B63">
      <w:pPr>
        <w:jc w:val="both"/>
        <w:rPr>
          <w:rFonts w:ascii="Arial" w:hAnsi="Arial"/>
          <w:sz w:val="22"/>
          <w:szCs w:val="22"/>
          <w:rtl/>
        </w:rPr>
      </w:pPr>
      <w:r>
        <w:rPr>
          <w:rFonts w:ascii="Arial" w:hAnsi="Arial"/>
          <w:sz w:val="22"/>
          <w:szCs w:val="22"/>
          <w:rtl/>
        </w:rPr>
        <w:t>המציע הינו תאגיד הרשום בישראל.</w:t>
      </w:r>
    </w:p>
    <w:p w:rsidR="00DC2FE4" w:rsidRPr="00440ECF" w:rsidRDefault="00DC2FE4" w:rsidP="00C24B63">
      <w:pPr>
        <w:jc w:val="both"/>
        <w:rPr>
          <w:rFonts w:ascii="Arial" w:hAnsi="Arial"/>
          <w:sz w:val="22"/>
          <w:szCs w:val="22"/>
          <w:rtl/>
        </w:rPr>
      </w:pPr>
    </w:p>
    <w:p w:rsidR="00DC2FE4" w:rsidRPr="00440ECF" w:rsidRDefault="00DC2FE4" w:rsidP="00C24B63">
      <w:pPr>
        <w:jc w:val="both"/>
        <w:rPr>
          <w:rFonts w:ascii="Arial" w:hAnsi="Arial"/>
          <w:sz w:val="22"/>
          <w:szCs w:val="22"/>
          <w:rtl/>
        </w:rPr>
      </w:pPr>
      <w:r>
        <w:rPr>
          <w:rFonts w:ascii="Arial" w:hAnsi="Arial"/>
          <w:sz w:val="22"/>
          <w:szCs w:val="22"/>
          <w:rtl/>
        </w:rPr>
        <w:t xml:space="preserve">(סמן </w:t>
      </w:r>
      <w:r>
        <w:rPr>
          <w:rFonts w:ascii="Arial" w:hAnsi="Arial"/>
          <w:sz w:val="22"/>
          <w:szCs w:val="22"/>
        </w:rPr>
        <w:t>X</w:t>
      </w:r>
      <w:r>
        <w:rPr>
          <w:rFonts w:ascii="Arial" w:hAnsi="Arial"/>
          <w:sz w:val="22"/>
          <w:szCs w:val="22"/>
          <w:rtl/>
        </w:rPr>
        <w:t xml:space="preserve"> במשבצת המתאימה)</w:t>
      </w:r>
    </w:p>
    <w:p w:rsidR="00DC2FE4" w:rsidRPr="00440ECF" w:rsidRDefault="00DC2FE4" w:rsidP="00E15155">
      <w:pPr>
        <w:numPr>
          <w:ilvl w:val="0"/>
          <w:numId w:val="30"/>
        </w:numPr>
        <w:ind w:left="0" w:right="360" w:firstLine="0"/>
        <w:jc w:val="both"/>
        <w:rPr>
          <w:rFonts w:ascii="Arial" w:hAnsi="Arial"/>
          <w:sz w:val="22"/>
          <w:szCs w:val="22"/>
        </w:rPr>
      </w:pPr>
      <w:r>
        <w:rPr>
          <w:rFonts w:ascii="Arial" w:hAnsi="Arial"/>
          <w:sz w:val="22"/>
          <w:szCs w:val="22"/>
          <w:rtl/>
        </w:rPr>
        <w:t xml:space="preserve">המציע ובעל זיקה אליו </w:t>
      </w:r>
      <w:r>
        <w:rPr>
          <w:rFonts w:ascii="Arial" w:hAnsi="Arial"/>
          <w:b/>
          <w:bCs/>
          <w:sz w:val="22"/>
          <w:szCs w:val="22"/>
          <w:u w:val="single"/>
          <w:rtl/>
        </w:rPr>
        <w:t>לא הורשעו</w:t>
      </w:r>
      <w:r>
        <w:rPr>
          <w:rFonts w:ascii="Arial" w:hAnsi="Arial"/>
          <w:sz w:val="22"/>
          <w:szCs w:val="22"/>
          <w:rtl/>
        </w:rPr>
        <w:t xml:space="preserve"> ביותר משתי עבירות עד למועד האחרון להגשת ההצעות (להלן: "</w:t>
      </w:r>
      <w:r>
        <w:rPr>
          <w:rFonts w:ascii="Arial" w:hAnsi="Arial"/>
          <w:b/>
          <w:bCs/>
          <w:sz w:val="22"/>
          <w:szCs w:val="22"/>
          <w:rtl/>
        </w:rPr>
        <w:t>מועד להגשה</w:t>
      </w:r>
      <w:r>
        <w:rPr>
          <w:rFonts w:ascii="Arial" w:hAnsi="Arial"/>
          <w:sz w:val="22"/>
          <w:szCs w:val="22"/>
          <w:rtl/>
        </w:rPr>
        <w:t xml:space="preserve">") מטעם המציע בהתקשרות </w:t>
      </w:r>
      <w:proofErr w:type="spellStart"/>
      <w:r>
        <w:rPr>
          <w:rFonts w:ascii="Arial" w:hAnsi="Arial"/>
          <w:sz w:val="22"/>
          <w:szCs w:val="22"/>
          <w:rtl/>
        </w:rPr>
        <w:t>מספר_____________________לאספקת</w:t>
      </w:r>
      <w:proofErr w:type="spellEnd"/>
      <w:r>
        <w:rPr>
          <w:rFonts w:ascii="Arial" w:hAnsi="Arial"/>
          <w:sz w:val="22"/>
          <w:szCs w:val="22"/>
          <w:rtl/>
        </w:rPr>
        <w:t xml:space="preserve"> ____________________ עבור ___________________.</w:t>
      </w:r>
    </w:p>
    <w:p w:rsidR="00DC2FE4" w:rsidRPr="00440ECF" w:rsidRDefault="00DC2FE4" w:rsidP="00E15155">
      <w:pPr>
        <w:numPr>
          <w:ilvl w:val="0"/>
          <w:numId w:val="30"/>
        </w:numPr>
        <w:ind w:left="0" w:right="360" w:firstLine="0"/>
        <w:jc w:val="both"/>
        <w:rPr>
          <w:rFonts w:ascii="Arial" w:hAnsi="Arial"/>
          <w:sz w:val="22"/>
          <w:szCs w:val="22"/>
        </w:rPr>
      </w:pPr>
      <w:r>
        <w:rPr>
          <w:rFonts w:ascii="Arial" w:hAnsi="Arial"/>
          <w:sz w:val="22"/>
          <w:szCs w:val="22"/>
          <w:rtl/>
        </w:rPr>
        <w:t xml:space="preserve">המציע או בעל זיקה אליו </w:t>
      </w:r>
      <w:r>
        <w:rPr>
          <w:rFonts w:ascii="Arial" w:hAnsi="Arial"/>
          <w:b/>
          <w:bCs/>
          <w:sz w:val="22"/>
          <w:szCs w:val="22"/>
          <w:u w:val="single"/>
          <w:rtl/>
        </w:rPr>
        <w:t>הורשעו</w:t>
      </w:r>
      <w:r>
        <w:rPr>
          <w:rFonts w:ascii="Arial" w:hAnsi="Arial"/>
          <w:sz w:val="22"/>
          <w:szCs w:val="22"/>
          <w:rtl/>
        </w:rPr>
        <w:t xml:space="preserve"> בפסק דין  ביותר משתי עבירות </w:t>
      </w:r>
      <w:r>
        <w:rPr>
          <w:rFonts w:ascii="Arial" w:hAnsi="Arial"/>
          <w:b/>
          <w:bCs/>
          <w:sz w:val="22"/>
          <w:szCs w:val="22"/>
          <w:u w:val="single"/>
          <w:rtl/>
        </w:rPr>
        <w:t>וחלפה שנה אחת</w:t>
      </w:r>
      <w:r>
        <w:rPr>
          <w:rFonts w:ascii="Arial" w:hAnsi="Arial"/>
          <w:sz w:val="22"/>
          <w:szCs w:val="22"/>
          <w:rtl/>
        </w:rPr>
        <w:t xml:space="preserve"> לפחות ממועד ההרשעה האחרונה ועד למועד ההגשה. </w:t>
      </w:r>
    </w:p>
    <w:p w:rsidR="00DC2FE4" w:rsidRPr="00440ECF" w:rsidRDefault="00DC2FE4" w:rsidP="00E15155">
      <w:pPr>
        <w:numPr>
          <w:ilvl w:val="0"/>
          <w:numId w:val="30"/>
        </w:numPr>
        <w:ind w:left="0" w:right="360" w:firstLine="0"/>
        <w:jc w:val="both"/>
        <w:rPr>
          <w:rFonts w:ascii="Arial" w:hAnsi="Arial"/>
          <w:sz w:val="22"/>
          <w:szCs w:val="22"/>
          <w:rtl/>
        </w:rPr>
      </w:pPr>
      <w:r>
        <w:rPr>
          <w:rFonts w:ascii="Arial" w:hAnsi="Arial"/>
          <w:sz w:val="22"/>
          <w:szCs w:val="22"/>
          <w:rtl/>
        </w:rPr>
        <w:t xml:space="preserve">המציע או בעל זיקה אליו </w:t>
      </w:r>
      <w:r>
        <w:rPr>
          <w:rFonts w:ascii="Arial" w:hAnsi="Arial"/>
          <w:b/>
          <w:bCs/>
          <w:sz w:val="22"/>
          <w:szCs w:val="22"/>
          <w:u w:val="single"/>
          <w:rtl/>
        </w:rPr>
        <w:t>הורשעו</w:t>
      </w:r>
      <w:r>
        <w:rPr>
          <w:rFonts w:ascii="Arial" w:hAnsi="Arial"/>
          <w:sz w:val="22"/>
          <w:szCs w:val="22"/>
          <w:rtl/>
        </w:rPr>
        <w:t xml:space="preserve"> בפסק דין  ביותר משתי עבירות </w:t>
      </w:r>
      <w:r>
        <w:rPr>
          <w:rFonts w:ascii="Arial" w:hAnsi="Arial"/>
          <w:b/>
          <w:bCs/>
          <w:sz w:val="22"/>
          <w:szCs w:val="22"/>
          <w:u w:val="single"/>
          <w:rtl/>
        </w:rPr>
        <w:t>ולא חלפה שנה אחת</w:t>
      </w:r>
      <w:r>
        <w:rPr>
          <w:rFonts w:ascii="Arial" w:hAnsi="Arial"/>
          <w:sz w:val="22"/>
          <w:szCs w:val="22"/>
          <w:rtl/>
        </w:rPr>
        <w:t xml:space="preserve"> לפחות ממועד ההרשעה האחרונה ועד למועד ההגשה. </w:t>
      </w:r>
    </w:p>
    <w:p w:rsidR="00DC2FE4" w:rsidRPr="00440ECF" w:rsidRDefault="00DC2FE4" w:rsidP="00C24B63">
      <w:pPr>
        <w:jc w:val="both"/>
        <w:rPr>
          <w:rFonts w:ascii="Arial" w:hAnsi="Arial"/>
          <w:b/>
          <w:bCs/>
          <w:sz w:val="22"/>
          <w:szCs w:val="22"/>
          <w:rtl/>
        </w:rPr>
      </w:pPr>
    </w:p>
    <w:p w:rsidR="00DC2FE4" w:rsidRPr="00440ECF" w:rsidRDefault="00DC2FE4" w:rsidP="00C24B63">
      <w:pPr>
        <w:jc w:val="both"/>
        <w:rPr>
          <w:rFonts w:ascii="Arial" w:hAnsi="Arial"/>
          <w:sz w:val="22"/>
          <w:szCs w:val="22"/>
          <w:rtl/>
        </w:rPr>
      </w:pPr>
      <w:r>
        <w:rPr>
          <w:rFonts w:ascii="Arial" w:hAnsi="Arial"/>
          <w:sz w:val="22"/>
          <w:szCs w:val="22"/>
          <w:rtl/>
        </w:rPr>
        <w:t xml:space="preserve">זה שמי, להלן חתימתי ותוכן תצהירי דלעיל אמת. </w:t>
      </w:r>
    </w:p>
    <w:p w:rsidR="00DC2FE4" w:rsidRPr="00440ECF" w:rsidRDefault="00DC2FE4" w:rsidP="00C24B63">
      <w:pPr>
        <w:rPr>
          <w:rFonts w:ascii="Arial" w:hAnsi="Arial"/>
          <w:sz w:val="22"/>
          <w:szCs w:val="22"/>
          <w:rtl/>
        </w:rPr>
      </w:pPr>
      <w:r>
        <w:rPr>
          <w:rFonts w:ascii="Arial" w:hAnsi="Arial"/>
          <w:sz w:val="22"/>
          <w:szCs w:val="22"/>
          <w:rtl/>
        </w:rPr>
        <w:t>____________________</w:t>
      </w:r>
      <w:r>
        <w:rPr>
          <w:rFonts w:ascii="Arial" w:hAnsi="Arial"/>
          <w:sz w:val="22"/>
          <w:szCs w:val="22"/>
          <w:rtl/>
        </w:rPr>
        <w:tab/>
        <w:t xml:space="preserve">      ____________________</w:t>
      </w:r>
      <w:r>
        <w:rPr>
          <w:rFonts w:ascii="Arial" w:hAnsi="Arial"/>
          <w:sz w:val="22"/>
          <w:szCs w:val="22"/>
          <w:rtl/>
        </w:rPr>
        <w:tab/>
        <w:t xml:space="preserve">        ____________________</w:t>
      </w:r>
    </w:p>
    <w:p w:rsidR="00DC2FE4" w:rsidRPr="00440ECF" w:rsidRDefault="00DC2FE4" w:rsidP="00C24B63">
      <w:pPr>
        <w:ind w:firstLine="720"/>
        <w:rPr>
          <w:rFonts w:ascii="Arial" w:hAnsi="Arial"/>
          <w:sz w:val="22"/>
          <w:szCs w:val="22"/>
          <w:rtl/>
        </w:rPr>
      </w:pPr>
      <w:r>
        <w:rPr>
          <w:rFonts w:ascii="Arial" w:hAnsi="Arial"/>
          <w:sz w:val="22"/>
          <w:szCs w:val="22"/>
          <w:rtl/>
        </w:rPr>
        <w:t xml:space="preserve">    תאריך</w:t>
      </w:r>
      <w:r>
        <w:rPr>
          <w:rFonts w:ascii="Arial" w:hAnsi="Arial"/>
          <w:sz w:val="22"/>
          <w:szCs w:val="22"/>
          <w:rtl/>
        </w:rPr>
        <w:tab/>
      </w:r>
      <w:r>
        <w:rPr>
          <w:rFonts w:ascii="Arial" w:hAnsi="Arial"/>
          <w:sz w:val="22"/>
          <w:szCs w:val="22"/>
          <w:rtl/>
        </w:rPr>
        <w:tab/>
      </w:r>
      <w:r>
        <w:rPr>
          <w:rFonts w:ascii="Arial" w:hAnsi="Arial"/>
          <w:sz w:val="22"/>
          <w:szCs w:val="22"/>
          <w:rtl/>
        </w:rPr>
        <w:tab/>
        <w:t xml:space="preserve">                           שם</w:t>
      </w:r>
      <w:r>
        <w:rPr>
          <w:rFonts w:ascii="Arial" w:hAnsi="Arial"/>
          <w:sz w:val="22"/>
          <w:szCs w:val="22"/>
          <w:rtl/>
        </w:rPr>
        <w:tab/>
      </w:r>
      <w:r>
        <w:rPr>
          <w:rFonts w:ascii="Arial" w:hAnsi="Arial"/>
          <w:sz w:val="22"/>
          <w:szCs w:val="22"/>
          <w:rtl/>
        </w:rPr>
        <w:tab/>
      </w:r>
      <w:r>
        <w:rPr>
          <w:rFonts w:ascii="Arial" w:hAnsi="Arial"/>
          <w:sz w:val="22"/>
          <w:szCs w:val="22"/>
          <w:rtl/>
        </w:rPr>
        <w:tab/>
        <w:t xml:space="preserve">                         חתימה וחותמת</w:t>
      </w:r>
    </w:p>
    <w:p w:rsidR="00DC2FE4" w:rsidRPr="00440ECF" w:rsidRDefault="00DC2FE4" w:rsidP="00C24B63">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p>
    <w:p w:rsidR="00DC2FE4" w:rsidRPr="00440ECF" w:rsidRDefault="00DC2FE4" w:rsidP="00C24B63">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r>
        <w:rPr>
          <w:rFonts w:ascii="Arial" w:hAnsi="Arial"/>
          <w:b/>
          <w:bCs/>
          <w:sz w:val="22"/>
          <w:szCs w:val="22"/>
          <w:u w:val="single"/>
          <w:rtl/>
        </w:rPr>
        <w:t>אישור עורך הדין</w:t>
      </w:r>
    </w:p>
    <w:p w:rsidR="00DC2FE4" w:rsidRPr="00440ECF" w:rsidRDefault="00DC2FE4" w:rsidP="00C24B63">
      <w:pPr>
        <w:jc w:val="both"/>
        <w:rPr>
          <w:rFonts w:ascii="Arial" w:hAnsi="Arial"/>
          <w:sz w:val="22"/>
          <w:szCs w:val="22"/>
          <w:rtl/>
        </w:rPr>
      </w:pPr>
      <w:r>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C2FE4" w:rsidRPr="00440ECF" w:rsidRDefault="00DC2FE4" w:rsidP="00C24B63">
      <w:pPr>
        <w:jc w:val="both"/>
        <w:rPr>
          <w:rFonts w:ascii="Arial" w:hAnsi="Arial"/>
          <w:sz w:val="22"/>
          <w:szCs w:val="22"/>
          <w:rtl/>
        </w:rPr>
      </w:pPr>
    </w:p>
    <w:p w:rsidR="00DC2FE4" w:rsidRPr="00440ECF" w:rsidRDefault="00DC2FE4" w:rsidP="00C24B63">
      <w:pPr>
        <w:rPr>
          <w:rFonts w:ascii="Arial" w:hAnsi="Arial"/>
          <w:sz w:val="22"/>
          <w:szCs w:val="22"/>
          <w:rtl/>
        </w:rPr>
      </w:pPr>
      <w:r>
        <w:rPr>
          <w:rFonts w:ascii="Arial" w:hAnsi="Arial"/>
          <w:sz w:val="22"/>
          <w:szCs w:val="22"/>
          <w:rtl/>
        </w:rPr>
        <w:t>_________________</w:t>
      </w:r>
      <w:r>
        <w:rPr>
          <w:rFonts w:ascii="Arial" w:hAnsi="Arial"/>
          <w:sz w:val="22"/>
          <w:szCs w:val="22"/>
          <w:rtl/>
        </w:rPr>
        <w:tab/>
        <w:t xml:space="preserve">          ___________________</w:t>
      </w:r>
      <w:r>
        <w:rPr>
          <w:rFonts w:ascii="Arial" w:hAnsi="Arial"/>
          <w:sz w:val="22"/>
          <w:szCs w:val="22"/>
          <w:rtl/>
        </w:rPr>
        <w:tab/>
        <w:t xml:space="preserve">              ___________________</w:t>
      </w:r>
    </w:p>
    <w:p w:rsidR="00DC2FE4" w:rsidRPr="00440ECF" w:rsidRDefault="00DC2FE4" w:rsidP="00C24B63">
      <w:pPr>
        <w:rPr>
          <w:rFonts w:ascii="Arial" w:hAnsi="Arial"/>
          <w:sz w:val="22"/>
          <w:szCs w:val="22"/>
          <w:rtl/>
        </w:rPr>
      </w:pPr>
      <w:r>
        <w:rPr>
          <w:rFonts w:ascii="Arial" w:hAnsi="Arial"/>
          <w:sz w:val="22"/>
          <w:szCs w:val="22"/>
          <w:rtl/>
        </w:rPr>
        <w:t xml:space="preserve">            תאריך</w:t>
      </w:r>
      <w:r>
        <w:rPr>
          <w:rFonts w:ascii="Arial" w:hAnsi="Arial"/>
          <w:sz w:val="22"/>
          <w:szCs w:val="22"/>
          <w:rtl/>
        </w:rPr>
        <w:tab/>
      </w:r>
      <w:r>
        <w:rPr>
          <w:rFonts w:ascii="Arial" w:hAnsi="Arial"/>
          <w:sz w:val="22"/>
          <w:szCs w:val="22"/>
          <w:rtl/>
        </w:rPr>
        <w:tab/>
      </w:r>
      <w:r>
        <w:rPr>
          <w:rFonts w:ascii="Arial" w:hAnsi="Arial"/>
          <w:sz w:val="22"/>
          <w:szCs w:val="22"/>
          <w:rtl/>
        </w:rPr>
        <w:tab/>
        <w:t xml:space="preserve">                        מספר רישיון</w:t>
      </w:r>
      <w:r>
        <w:rPr>
          <w:rFonts w:ascii="Arial" w:hAnsi="Arial"/>
          <w:sz w:val="22"/>
          <w:szCs w:val="22"/>
          <w:rtl/>
        </w:rPr>
        <w:tab/>
      </w:r>
      <w:r>
        <w:rPr>
          <w:rFonts w:ascii="Arial" w:hAnsi="Arial"/>
          <w:sz w:val="22"/>
          <w:szCs w:val="22"/>
          <w:rtl/>
        </w:rPr>
        <w:tab/>
        <w:t xml:space="preserve">                              חתימה וחותמת</w:t>
      </w:r>
    </w:p>
    <w:p w:rsidR="00DC2FE4" w:rsidRPr="00440ECF" w:rsidRDefault="00DC2FE4" w:rsidP="00A40D2A">
      <w:pPr>
        <w:jc w:val="center"/>
        <w:rPr>
          <w:b/>
          <w:bCs/>
          <w:sz w:val="28"/>
          <w:szCs w:val="28"/>
          <w:u w:val="single"/>
          <w:rtl/>
        </w:rPr>
      </w:pPr>
    </w:p>
    <w:p w:rsidR="00DC2FE4" w:rsidRPr="00440ECF" w:rsidRDefault="00DC2FE4" w:rsidP="006C14C5">
      <w:pPr>
        <w:pStyle w:val="aa"/>
        <w:rPr>
          <w:rtl/>
        </w:rPr>
      </w:pPr>
    </w:p>
    <w:p w:rsidR="00DC2FE4" w:rsidRPr="00440ECF" w:rsidRDefault="00DC2FE4" w:rsidP="00394369">
      <w:pPr>
        <w:pStyle w:val="13"/>
        <w:numPr>
          <w:ilvl w:val="0"/>
          <w:numId w:val="38"/>
        </w:numPr>
        <w:jc w:val="both"/>
        <w:rPr>
          <w:b/>
          <w:bCs w:val="0"/>
          <w:rtl/>
        </w:rPr>
      </w:pPr>
      <w:r w:rsidRPr="00394369">
        <w:rPr>
          <w:rFonts w:hint="eastAsia"/>
          <w:rtl/>
        </w:rPr>
        <w:t>נספח</w:t>
      </w:r>
      <w:r w:rsidRPr="00394369">
        <w:rPr>
          <w:rtl/>
        </w:rPr>
        <w:t xml:space="preserve"> </w:t>
      </w:r>
      <w:r w:rsidRPr="00394369">
        <w:rPr>
          <w:rFonts w:hint="eastAsia"/>
          <w:rtl/>
        </w:rPr>
        <w:t>ח</w:t>
      </w:r>
      <w:r w:rsidRPr="00394369">
        <w:rPr>
          <w:rtl/>
        </w:rPr>
        <w:t>': תצהיר פשיטת רגל והע</w:t>
      </w:r>
      <w:r w:rsidRPr="00394369">
        <w:rPr>
          <w:rFonts w:hint="eastAsia"/>
          <w:rtl/>
        </w:rPr>
        <w:t>דר</w:t>
      </w:r>
      <w:r w:rsidRPr="00394369">
        <w:rPr>
          <w:rtl/>
        </w:rPr>
        <w:t xml:space="preserve"> תביעות</w:t>
      </w:r>
    </w:p>
    <w:p w:rsidR="00DC2FE4" w:rsidRPr="00440ECF" w:rsidRDefault="00DC2FE4" w:rsidP="00A40D2A">
      <w:pPr>
        <w:rPr>
          <w:rtl/>
        </w:rPr>
      </w:pPr>
    </w:p>
    <w:p w:rsidR="00DC2FE4" w:rsidRPr="00440ECF" w:rsidRDefault="00DC2FE4" w:rsidP="00A40D2A">
      <w:pPr>
        <w:spacing w:before="240"/>
        <w:rPr>
          <w:rtl/>
        </w:rPr>
      </w:pPr>
      <w:r>
        <w:rPr>
          <w:rFonts w:hint="eastAsia"/>
          <w:rtl/>
        </w:rPr>
        <w:t>אני</w:t>
      </w:r>
      <w:r>
        <w:rPr>
          <w:rtl/>
        </w:rPr>
        <w:t xml:space="preserve"> הח"מ __________ ת.ז. _______________ לאחר שהוזהרתי כי עלי לומר את האמת וכי אהיה צפוי לעונשים הקבועים בחוק אם לא אעשה כן, מצהיר/ה בזה כדלקמן:</w:t>
      </w:r>
    </w:p>
    <w:p w:rsidR="00DC2FE4" w:rsidRPr="00440ECF" w:rsidRDefault="00DC2FE4" w:rsidP="00E15155">
      <w:pPr>
        <w:numPr>
          <w:ilvl w:val="0"/>
          <w:numId w:val="7"/>
        </w:numPr>
        <w:autoSpaceDE w:val="0"/>
        <w:autoSpaceDN w:val="0"/>
        <w:spacing w:before="240"/>
        <w:jc w:val="both"/>
        <w:rPr>
          <w:rtl/>
        </w:rPr>
      </w:pPr>
      <w:r>
        <w:rPr>
          <w:rFonts w:hint="eastAsia"/>
          <w:rtl/>
        </w:rPr>
        <w:t>הנני</w:t>
      </w:r>
      <w:r>
        <w:rPr>
          <w:rtl/>
        </w:rPr>
        <w:t xml:space="preserve"> נותן תצהיר זה בשם _________________ שהוא הגוף המבקש להתקשר עם המזמין במסגר</w:t>
      </w:r>
      <w:r>
        <w:rPr>
          <w:rFonts w:hint="eastAsia"/>
          <w:rtl/>
        </w:rPr>
        <w:t>ת</w:t>
      </w:r>
      <w:r>
        <w:rPr>
          <w:rtl/>
        </w:rPr>
        <w:t xml:space="preserve"> מכרז זה (להלן: "</w:t>
      </w:r>
      <w:r>
        <w:rPr>
          <w:rFonts w:hint="eastAsia"/>
          <w:b/>
          <w:bCs/>
          <w:rtl/>
        </w:rPr>
        <w:t>המציע</w:t>
      </w:r>
      <w:r>
        <w:rPr>
          <w:rtl/>
        </w:rPr>
        <w:t>"). אני מכהן כ_______________ והנני מוסמך/ת לתת תצהיר זה בשם המ</w:t>
      </w:r>
      <w:r>
        <w:rPr>
          <w:rFonts w:hint="eastAsia"/>
          <w:rtl/>
        </w:rPr>
        <w:t>ציע</w:t>
      </w:r>
      <w:r>
        <w:rPr>
          <w:rtl/>
        </w:rPr>
        <w:t xml:space="preserve">. </w:t>
      </w:r>
    </w:p>
    <w:p w:rsidR="00DC2FE4" w:rsidRPr="00440ECF" w:rsidRDefault="00DC2FE4" w:rsidP="00E15155">
      <w:pPr>
        <w:numPr>
          <w:ilvl w:val="0"/>
          <w:numId w:val="7"/>
        </w:numPr>
        <w:autoSpaceDE w:val="0"/>
        <w:autoSpaceDN w:val="0"/>
        <w:spacing w:before="240"/>
        <w:jc w:val="both"/>
      </w:pPr>
      <w:r>
        <w:rPr>
          <w:rFonts w:hint="eastAsia"/>
          <w:rtl/>
        </w:rPr>
        <w:t>הריני</w:t>
      </w:r>
      <w:r>
        <w:rPr>
          <w:rtl/>
        </w:rPr>
        <w:t xml:space="preserve"> להצהיר כי נכון ליום תצהירי זה_____________ לא מתנהלות תביעות נגד המציע והוא אינו נמצא בהליכי פשיטת רגל ו/או פירוק שעלולים לפגוע בתפקו</w:t>
      </w:r>
      <w:r>
        <w:rPr>
          <w:rFonts w:hint="eastAsia"/>
          <w:rtl/>
        </w:rPr>
        <w:t>דו</w:t>
      </w:r>
      <w:r>
        <w:rPr>
          <w:rtl/>
        </w:rPr>
        <w:t xml:space="preserve"> ככל שיזכה במכרז.</w:t>
      </w:r>
    </w:p>
    <w:p w:rsidR="00DC2FE4" w:rsidRPr="00440ECF" w:rsidRDefault="00DC2FE4" w:rsidP="00E15155">
      <w:pPr>
        <w:numPr>
          <w:ilvl w:val="0"/>
          <w:numId w:val="7"/>
        </w:numPr>
        <w:autoSpaceDE w:val="0"/>
        <w:autoSpaceDN w:val="0"/>
        <w:spacing w:before="240"/>
        <w:jc w:val="both"/>
      </w:pPr>
      <w:r>
        <w:rPr>
          <w:rFonts w:hint="eastAsia"/>
          <w:rtl/>
        </w:rPr>
        <w:t>זה</w:t>
      </w:r>
      <w:r>
        <w:rPr>
          <w:rtl/>
        </w:rPr>
        <w:t xml:space="preserve"> שמי, להלן חתימתי ותוכן תצהירי דלעיל אמת. </w:t>
      </w:r>
    </w:p>
    <w:p w:rsidR="00DC2FE4" w:rsidRPr="00440ECF" w:rsidRDefault="00DC2FE4" w:rsidP="00A40D2A">
      <w:pPr>
        <w:ind w:left="360"/>
      </w:pPr>
    </w:p>
    <w:p w:rsidR="00DC2FE4" w:rsidRPr="00440ECF" w:rsidRDefault="00DC2FE4" w:rsidP="00A40D2A">
      <w:pPr>
        <w:ind w:right="360" w:firstLine="5330"/>
        <w:jc w:val="center"/>
        <w:rPr>
          <w:b/>
          <w:bCs/>
          <w:u w:val="single"/>
          <w:rtl/>
        </w:rPr>
      </w:pPr>
      <w:r>
        <w:rPr>
          <w:rtl/>
        </w:rPr>
        <w:t>_____________________</w:t>
      </w:r>
    </w:p>
    <w:p w:rsidR="00DC2FE4" w:rsidRPr="00440ECF" w:rsidRDefault="00DC2FE4" w:rsidP="00A40D2A">
      <w:pPr>
        <w:ind w:right="360" w:firstLine="5330"/>
        <w:jc w:val="center"/>
        <w:rPr>
          <w:rtl/>
        </w:rPr>
      </w:pPr>
      <w:r>
        <w:rPr>
          <w:rFonts w:hint="eastAsia"/>
          <w:rtl/>
        </w:rPr>
        <w:t>המצהיר</w:t>
      </w:r>
    </w:p>
    <w:p w:rsidR="00DC2FE4" w:rsidRPr="00440ECF" w:rsidRDefault="00DC2FE4" w:rsidP="00A40D2A">
      <w:pPr>
        <w:ind w:right="360" w:firstLine="5330"/>
        <w:jc w:val="center"/>
      </w:pPr>
    </w:p>
    <w:p w:rsidR="00DC2FE4" w:rsidRPr="00440ECF" w:rsidRDefault="00DC2FE4" w:rsidP="00A40D2A">
      <w:pPr>
        <w:spacing w:before="240"/>
        <w:jc w:val="center"/>
        <w:outlineLvl w:val="1"/>
        <w:rPr>
          <w:u w:val="single"/>
          <w:rtl/>
        </w:rPr>
      </w:pPr>
      <w:r>
        <w:rPr>
          <w:rFonts w:hint="eastAsia"/>
          <w:u w:val="single"/>
          <w:rtl/>
        </w:rPr>
        <w:t>אישור</w:t>
      </w:r>
    </w:p>
    <w:p w:rsidR="00DC2FE4" w:rsidRPr="00440ECF" w:rsidRDefault="00DC2FE4" w:rsidP="00A40D2A">
      <w:pPr>
        <w:rPr>
          <w:rtl/>
        </w:rPr>
      </w:pPr>
      <w:r>
        <w:rPr>
          <w:rFonts w:hint="eastAsia"/>
          <w:rtl/>
        </w:rPr>
        <w:t>אני</w:t>
      </w:r>
      <w:r>
        <w:rPr>
          <w:rtl/>
        </w:rPr>
        <w:t xml:space="preserve"> הח"מ, ________________, עו"ד, מאשר/ת כי ביום ____________ הופיע/ה בפני במשרדי ברחוב ___________ בישוב/עיר ______________ מר/גב' _____________ שזיהה/תה עצמו/ה על ידי ת.ז._____________ /המו</w:t>
      </w:r>
      <w:r>
        <w:rPr>
          <w:rFonts w:hint="eastAsia"/>
          <w:rtl/>
        </w:rPr>
        <w:t>כר</w:t>
      </w:r>
      <w:r>
        <w:rPr>
          <w:rtl/>
        </w:rPr>
        <w:t xml:space="preserve">/ת לי באופן אישי, ואחרי שהזהרתיו/ה כי עליו/ה להצהיר אמת וכי ת/יהיה צפוי/ה לעונשים הקבועים בחוק אם לא ת/יעשה כן, חתם/ה בפני על התצהיר דלעיל. </w:t>
      </w:r>
    </w:p>
    <w:p w:rsidR="00DC2FE4" w:rsidRPr="00440ECF" w:rsidRDefault="00DC2FE4" w:rsidP="00A40D2A">
      <w:pPr>
        <w:pStyle w:val="TOC2"/>
        <w:rPr>
          <w:b/>
          <w:bCs/>
          <w:smallCaps/>
          <w:rtl/>
        </w:rPr>
      </w:pPr>
    </w:p>
    <w:p w:rsidR="00DC2FE4" w:rsidRPr="00440ECF" w:rsidRDefault="00DC2FE4" w:rsidP="00A40D2A">
      <w:pPr>
        <w:ind w:right="1680"/>
        <w:rPr>
          <w:rtl/>
        </w:rPr>
      </w:pPr>
    </w:p>
    <w:p w:rsidR="00DC2FE4" w:rsidRPr="00440ECF" w:rsidRDefault="00DC2FE4" w:rsidP="00A40D2A">
      <w:pPr>
        <w:ind w:right="567"/>
        <w:rPr>
          <w:rtl/>
        </w:rPr>
      </w:pPr>
      <w:r>
        <w:rPr>
          <w:rtl/>
        </w:rPr>
        <w:t>___________</w:t>
      </w:r>
      <w:r>
        <w:rPr>
          <w:rtl/>
        </w:rPr>
        <w:tab/>
        <w:t xml:space="preserve">              ______________________</w:t>
      </w:r>
      <w:r>
        <w:rPr>
          <w:rtl/>
        </w:rPr>
        <w:tab/>
        <w:t xml:space="preserve">        ___________</w:t>
      </w:r>
      <w:r>
        <w:rPr>
          <w:rtl/>
        </w:rPr>
        <w:tab/>
      </w:r>
      <w:r>
        <w:rPr>
          <w:rtl/>
        </w:rPr>
        <w:tab/>
      </w:r>
    </w:p>
    <w:p w:rsidR="00DC2FE4" w:rsidRPr="00440ECF" w:rsidRDefault="00DC2FE4" w:rsidP="00A40D2A">
      <w:pPr>
        <w:ind w:right="567"/>
        <w:rPr>
          <w:rtl/>
        </w:rPr>
      </w:pPr>
      <w:r>
        <w:rPr>
          <w:rtl/>
        </w:rPr>
        <w:t xml:space="preserve">      תאריך </w:t>
      </w:r>
      <w:r>
        <w:rPr>
          <w:rtl/>
        </w:rPr>
        <w:tab/>
      </w:r>
      <w:r>
        <w:rPr>
          <w:rtl/>
        </w:rPr>
        <w:tab/>
      </w:r>
      <w:r>
        <w:rPr>
          <w:rFonts w:hint="eastAsia"/>
          <w:rtl/>
        </w:rPr>
        <w:t>חותמת</w:t>
      </w:r>
      <w:r>
        <w:rPr>
          <w:rtl/>
        </w:rPr>
        <w:t xml:space="preserve"> ומספר רישיון עורך דין </w:t>
      </w:r>
      <w:r>
        <w:rPr>
          <w:rtl/>
        </w:rPr>
        <w:tab/>
        <w:t xml:space="preserve">         חת</w:t>
      </w:r>
      <w:r>
        <w:rPr>
          <w:rFonts w:hint="eastAsia"/>
          <w:rtl/>
        </w:rPr>
        <w:t>ימת</w:t>
      </w:r>
      <w:r>
        <w:rPr>
          <w:rtl/>
        </w:rPr>
        <w:t xml:space="preserve"> עוה"ד</w:t>
      </w:r>
    </w:p>
    <w:p w:rsidR="00DC2FE4" w:rsidRPr="00440ECF" w:rsidRDefault="00DC2FE4" w:rsidP="00A40D2A">
      <w:pPr>
        <w:jc w:val="center"/>
        <w:rPr>
          <w:b/>
          <w:bCs/>
          <w:sz w:val="28"/>
          <w:szCs w:val="28"/>
          <w:u w:val="single"/>
          <w:rtl/>
        </w:rPr>
      </w:pPr>
    </w:p>
    <w:p w:rsidR="00DC2FE4" w:rsidRPr="00440ECF" w:rsidRDefault="00DC2FE4" w:rsidP="006C14C5">
      <w:pPr>
        <w:pStyle w:val="aa"/>
        <w:rPr>
          <w:rtl/>
        </w:rPr>
      </w:pPr>
    </w:p>
    <w:p w:rsidR="00DC2FE4" w:rsidRPr="00440ECF" w:rsidRDefault="00DC2FE4" w:rsidP="006C14C5">
      <w:pPr>
        <w:pStyle w:val="aa"/>
        <w:rPr>
          <w:rtl/>
        </w:rPr>
      </w:pPr>
    </w:p>
    <w:p w:rsidR="00DC2FE4" w:rsidRPr="00440ECF" w:rsidRDefault="00DC2FE4" w:rsidP="006C14C5">
      <w:pPr>
        <w:pStyle w:val="aa"/>
        <w:rPr>
          <w:rtl/>
        </w:rPr>
      </w:pPr>
    </w:p>
    <w:p w:rsidR="00DC2FE4" w:rsidRPr="00440ECF" w:rsidRDefault="00DC2FE4" w:rsidP="006C14C5">
      <w:pPr>
        <w:pStyle w:val="aa"/>
        <w:rPr>
          <w:rtl/>
        </w:rPr>
      </w:pPr>
    </w:p>
    <w:p w:rsidR="00DC2FE4" w:rsidRPr="00440ECF" w:rsidRDefault="00DC2FE4" w:rsidP="006C14C5">
      <w:pPr>
        <w:pStyle w:val="aa"/>
        <w:rPr>
          <w:rtl/>
        </w:rPr>
      </w:pPr>
    </w:p>
    <w:p w:rsidR="00DC2FE4" w:rsidRPr="00440ECF" w:rsidRDefault="00DC2FE4" w:rsidP="006C14C5">
      <w:pPr>
        <w:pStyle w:val="aa"/>
        <w:rPr>
          <w:rtl/>
        </w:rPr>
      </w:pPr>
    </w:p>
    <w:p w:rsidR="00DC2FE4" w:rsidRPr="00440ECF" w:rsidRDefault="00DC2FE4" w:rsidP="006C14C5">
      <w:pPr>
        <w:pStyle w:val="aa"/>
        <w:rPr>
          <w:rtl/>
        </w:rPr>
      </w:pPr>
    </w:p>
    <w:p w:rsidR="00DC2FE4" w:rsidRPr="00440ECF" w:rsidRDefault="00DC2FE4" w:rsidP="006C14C5">
      <w:pPr>
        <w:pStyle w:val="aa"/>
        <w:rPr>
          <w:rtl/>
        </w:rPr>
      </w:pPr>
    </w:p>
    <w:p w:rsidR="00DC2FE4" w:rsidRPr="00394369" w:rsidRDefault="00DC2FE4" w:rsidP="00394369">
      <w:pPr>
        <w:pStyle w:val="13"/>
        <w:numPr>
          <w:ilvl w:val="0"/>
          <w:numId w:val="38"/>
        </w:numPr>
        <w:jc w:val="both"/>
        <w:rPr>
          <w:rtl/>
        </w:rPr>
      </w:pPr>
      <w:r w:rsidRPr="00394369">
        <w:rPr>
          <w:rFonts w:hint="eastAsia"/>
          <w:rtl/>
        </w:rPr>
        <w:lastRenderedPageBreak/>
        <w:t>נספח</w:t>
      </w:r>
      <w:r w:rsidRPr="00394369">
        <w:rPr>
          <w:rtl/>
        </w:rPr>
        <w:t xml:space="preserve"> ט': הצהרה להעדר ניגוד עניינים</w:t>
      </w:r>
    </w:p>
    <w:p w:rsidR="00DC2FE4" w:rsidRPr="00440ECF" w:rsidRDefault="00DC2FE4" w:rsidP="00F2764F">
      <w:pPr>
        <w:rPr>
          <w:rFonts w:ascii="Arial" w:hAnsi="Arial"/>
          <w:b/>
          <w:bCs/>
          <w:rtl/>
        </w:rPr>
      </w:pPr>
      <w:r>
        <w:rPr>
          <w:rFonts w:ascii="Arial" w:hAnsi="Arial"/>
          <w:b/>
          <w:bCs/>
          <w:rtl/>
        </w:rPr>
        <w:t xml:space="preserve">לכבוד </w:t>
      </w:r>
    </w:p>
    <w:p w:rsidR="00DC2FE4" w:rsidRPr="00440ECF" w:rsidRDefault="00DC2FE4" w:rsidP="00F2764F">
      <w:pPr>
        <w:rPr>
          <w:rFonts w:ascii="Arial" w:hAnsi="Arial"/>
          <w:rtl/>
        </w:rPr>
      </w:pPr>
      <w:r>
        <w:rPr>
          <w:rFonts w:ascii="Arial" w:hAnsi="Arial"/>
          <w:b/>
          <w:bCs/>
          <w:rtl/>
        </w:rPr>
        <w:t>רשות המסים בישראל</w:t>
      </w:r>
      <w:r>
        <w:rPr>
          <w:rFonts w:ascii="Arial" w:hAnsi="Arial"/>
          <w:rtl/>
        </w:rPr>
        <w:t xml:space="preserve"> </w:t>
      </w:r>
    </w:p>
    <w:p w:rsidR="00DC2FE4" w:rsidRPr="00440ECF" w:rsidRDefault="00DC2FE4" w:rsidP="00F2764F">
      <w:pPr>
        <w:rPr>
          <w:rFonts w:ascii="Arial" w:hAnsi="Arial"/>
          <w:rtl/>
        </w:rPr>
      </w:pPr>
      <w:r>
        <w:rPr>
          <w:rFonts w:ascii="Arial" w:hAnsi="Arial"/>
          <w:rtl/>
        </w:rPr>
        <w:t>אני הח"מ ___________    ______________    _______________________</w:t>
      </w:r>
    </w:p>
    <w:p w:rsidR="00DC2FE4" w:rsidRPr="00440ECF" w:rsidRDefault="00DC2FE4" w:rsidP="00F2764F">
      <w:pPr>
        <w:ind w:left="720" w:firstLine="720"/>
        <w:rPr>
          <w:rFonts w:ascii="Arial" w:hAnsi="Arial"/>
          <w:rtl/>
        </w:rPr>
      </w:pPr>
      <w:r>
        <w:rPr>
          <w:rFonts w:ascii="Arial" w:hAnsi="Arial"/>
          <w:rtl/>
        </w:rPr>
        <w:t xml:space="preserve">שם </w:t>
      </w:r>
      <w:r>
        <w:rPr>
          <w:rFonts w:ascii="Arial" w:hAnsi="Arial"/>
          <w:rtl/>
        </w:rPr>
        <w:tab/>
      </w:r>
      <w:r>
        <w:rPr>
          <w:rFonts w:ascii="Arial" w:hAnsi="Arial"/>
          <w:rtl/>
        </w:rPr>
        <w:tab/>
        <w:t>ת.ז.</w:t>
      </w:r>
      <w:r>
        <w:rPr>
          <w:rFonts w:ascii="Arial" w:hAnsi="Arial"/>
          <w:rtl/>
        </w:rPr>
        <w:tab/>
      </w:r>
      <w:r>
        <w:rPr>
          <w:rFonts w:ascii="Arial" w:hAnsi="Arial"/>
          <w:rtl/>
        </w:rPr>
        <w:tab/>
      </w:r>
      <w:r>
        <w:rPr>
          <w:rFonts w:ascii="Arial" w:hAnsi="Arial"/>
          <w:rtl/>
        </w:rPr>
        <w:tab/>
        <w:t>תפקיד</w:t>
      </w:r>
    </w:p>
    <w:p w:rsidR="00DC2FE4" w:rsidRPr="00440ECF" w:rsidRDefault="00DC2FE4" w:rsidP="00F2764F">
      <w:pPr>
        <w:rPr>
          <w:rtl/>
        </w:rPr>
      </w:pPr>
      <w:r>
        <w:rPr>
          <w:rFonts w:hint="eastAsia"/>
          <w:rtl/>
        </w:rPr>
        <w:t>כתובת</w:t>
      </w:r>
      <w:r>
        <w:rPr>
          <w:rtl/>
        </w:rPr>
        <w:t xml:space="preserve">: </w:t>
      </w:r>
      <w:proofErr w:type="spellStart"/>
      <w:r>
        <w:rPr>
          <w:rtl/>
        </w:rPr>
        <w:t>רחוב:__________________עיר</w:t>
      </w:r>
      <w:proofErr w:type="spellEnd"/>
      <w:r>
        <w:rPr>
          <w:rtl/>
        </w:rPr>
        <w:t>/</w:t>
      </w:r>
      <w:proofErr w:type="spellStart"/>
      <w:r>
        <w:rPr>
          <w:rtl/>
        </w:rPr>
        <w:t>ישוב:_______________מיקוד</w:t>
      </w:r>
      <w:proofErr w:type="spellEnd"/>
      <w:r>
        <w:rPr>
          <w:rtl/>
        </w:rPr>
        <w:t>:_________</w:t>
      </w:r>
    </w:p>
    <w:p w:rsidR="00DC2FE4" w:rsidRPr="00440ECF" w:rsidRDefault="00DC2FE4" w:rsidP="00F2764F">
      <w:pPr>
        <w:rPr>
          <w:rtl/>
        </w:rPr>
      </w:pPr>
      <w:r>
        <w:rPr>
          <w:rFonts w:hint="eastAsia"/>
          <w:rtl/>
        </w:rPr>
        <w:t>מס</w:t>
      </w:r>
      <w:r>
        <w:rPr>
          <w:rtl/>
        </w:rPr>
        <w:t>' טלפון: _______________________ מס' טלפון נייד: _____________________</w:t>
      </w:r>
    </w:p>
    <w:p w:rsidR="00DC2FE4" w:rsidRPr="00440ECF" w:rsidRDefault="00DC2FE4" w:rsidP="00F2764F">
      <w:pPr>
        <w:rPr>
          <w:rFonts w:ascii="Arial" w:hAnsi="Arial"/>
          <w:sz w:val="22"/>
          <w:szCs w:val="22"/>
          <w:rtl/>
        </w:rPr>
      </w:pPr>
      <w:r>
        <w:rPr>
          <w:rFonts w:ascii="Arial" w:hAnsi="Arial"/>
          <w:sz w:val="22"/>
          <w:szCs w:val="22"/>
          <w:rtl/>
        </w:rPr>
        <w:t>מצהיר/ה בזאת ומתחייב/ת בזאת כלפיכם כדלקמן:</w:t>
      </w:r>
    </w:p>
    <w:p w:rsidR="00DC2FE4" w:rsidRPr="00440ECF" w:rsidRDefault="00DC2FE4" w:rsidP="00F2764F">
      <w:pPr>
        <w:ind w:left="720" w:hanging="720"/>
        <w:rPr>
          <w:rFonts w:ascii="Arial" w:hAnsi="Arial"/>
          <w:sz w:val="22"/>
          <w:szCs w:val="22"/>
          <w:rtl/>
        </w:rPr>
      </w:pPr>
      <w:r>
        <w:rPr>
          <w:rFonts w:ascii="Arial" w:hAnsi="Arial"/>
          <w:sz w:val="22"/>
          <w:szCs w:val="22"/>
          <w:rtl/>
        </w:rPr>
        <w:t>1.</w:t>
      </w:r>
      <w:r>
        <w:rPr>
          <w:rFonts w:ascii="Arial" w:hAnsi="Arial"/>
          <w:sz w:val="22"/>
          <w:szCs w:val="22"/>
          <w:rtl/>
        </w:rPr>
        <w:tab/>
        <w:t>לאחר שבדקתי את העניין למיטב יכולתי, אני מצהיר/ה ומתחייב/ת כי אין לי עצמי או לבני משפחתי כל עניין אישי, כלכלי או אחר העלול לעמוד בניגוד עניינים או בחשש לניגוד עניינים עם המכרז והשירותים נשוא המכרז הנ"ל, או ליצור חשש לניגוד עניינים כזה.</w:t>
      </w:r>
    </w:p>
    <w:p w:rsidR="00DC2FE4" w:rsidRPr="00440ECF" w:rsidRDefault="00DC2FE4" w:rsidP="00F2764F">
      <w:pPr>
        <w:ind w:left="720" w:hanging="720"/>
        <w:rPr>
          <w:rFonts w:ascii="Arial" w:hAnsi="Arial"/>
          <w:sz w:val="22"/>
          <w:szCs w:val="22"/>
          <w:rtl/>
        </w:rPr>
      </w:pPr>
      <w:r>
        <w:rPr>
          <w:rFonts w:ascii="Arial" w:hAnsi="Arial"/>
          <w:sz w:val="22"/>
          <w:szCs w:val="22"/>
          <w:rtl/>
        </w:rPr>
        <w:t xml:space="preserve">2. </w:t>
      </w:r>
      <w:r>
        <w:rPr>
          <w:rFonts w:ascii="Arial" w:hAnsi="Arial"/>
          <w:sz w:val="22"/>
          <w:szCs w:val="22"/>
          <w:rtl/>
        </w:rPr>
        <w:tab/>
        <w:t xml:space="preserve">אני מתחייב כי במהלך תקופת ההתקשרות בין הצדדים: </w:t>
      </w:r>
    </w:p>
    <w:p w:rsidR="00DC2FE4" w:rsidRPr="00440ECF" w:rsidRDefault="00DC2FE4" w:rsidP="00F2764F">
      <w:pPr>
        <w:spacing w:after="60"/>
        <w:ind w:left="1367" w:hanging="651"/>
        <w:rPr>
          <w:sz w:val="22"/>
          <w:szCs w:val="22"/>
          <w:rtl/>
        </w:rPr>
      </w:pPr>
      <w:r>
        <w:rPr>
          <w:sz w:val="22"/>
          <w:szCs w:val="22"/>
          <w:rtl/>
        </w:rPr>
        <w:t>2.1</w:t>
      </w:r>
      <w:r>
        <w:rPr>
          <w:sz w:val="22"/>
          <w:szCs w:val="22"/>
          <w:rtl/>
        </w:rPr>
        <w:tab/>
      </w:r>
      <w:r>
        <w:rPr>
          <w:rFonts w:hint="eastAsia"/>
          <w:sz w:val="22"/>
          <w:szCs w:val="22"/>
          <w:rtl/>
        </w:rPr>
        <w:t>אין</w:t>
      </w:r>
      <w:r>
        <w:rPr>
          <w:sz w:val="22"/>
          <w:szCs w:val="22"/>
          <w:rtl/>
        </w:rPr>
        <w:t xml:space="preserve"> ולא תהיינה </w:t>
      </w:r>
      <w:r>
        <w:rPr>
          <w:rFonts w:hint="eastAsia"/>
          <w:sz w:val="22"/>
          <w:szCs w:val="22"/>
          <w:rtl/>
        </w:rPr>
        <w:t>לי</w:t>
      </w:r>
      <w:r>
        <w:rPr>
          <w:sz w:val="22"/>
          <w:szCs w:val="22"/>
          <w:rtl/>
        </w:rPr>
        <w:t xml:space="preserve"> במישרין ו/או בעקיפין, זכויות כלשהן בטובין אשר </w:t>
      </w:r>
      <w:r>
        <w:rPr>
          <w:rFonts w:hint="eastAsia"/>
          <w:sz w:val="22"/>
          <w:szCs w:val="22"/>
          <w:rtl/>
        </w:rPr>
        <w:t>יימכרו</w:t>
      </w:r>
      <w:r>
        <w:rPr>
          <w:sz w:val="22"/>
          <w:szCs w:val="22"/>
          <w:rtl/>
        </w:rPr>
        <w:t xml:space="preserve">/יושמדו על ידי _____________ (להשלים) אשר זכה במכרז (להלן: "הזוכה") במסגרת מתן השירותים. </w:t>
      </w:r>
    </w:p>
    <w:p w:rsidR="00DC2FE4" w:rsidRPr="00440ECF" w:rsidRDefault="00DC2FE4" w:rsidP="00F2764F">
      <w:pPr>
        <w:spacing w:after="60"/>
        <w:ind w:left="1367" w:hanging="651"/>
        <w:rPr>
          <w:sz w:val="22"/>
          <w:szCs w:val="22"/>
          <w:rtl/>
        </w:rPr>
      </w:pPr>
      <w:r>
        <w:rPr>
          <w:sz w:val="22"/>
          <w:szCs w:val="22"/>
          <w:rtl/>
        </w:rPr>
        <w:t>2.2</w:t>
      </w:r>
      <w:r>
        <w:rPr>
          <w:sz w:val="22"/>
          <w:szCs w:val="22"/>
          <w:rtl/>
        </w:rPr>
        <w:tab/>
      </w:r>
      <w:r>
        <w:rPr>
          <w:rFonts w:hint="eastAsia"/>
          <w:sz w:val="22"/>
          <w:szCs w:val="22"/>
          <w:rtl/>
        </w:rPr>
        <w:t>לא</w:t>
      </w:r>
      <w:r>
        <w:rPr>
          <w:sz w:val="22"/>
          <w:szCs w:val="22"/>
          <w:rtl/>
        </w:rPr>
        <w:t xml:space="preserve"> אעסוק במתן שירותים כלשהם במישרין ו/או בעקיפין כלפי כל צד שלישי ביחס לטובין אשר יוצעו למכירה/ יושמדו על ידי הזוכה. </w:t>
      </w:r>
    </w:p>
    <w:p w:rsidR="00DC2FE4" w:rsidRPr="00440ECF" w:rsidRDefault="00DC2FE4" w:rsidP="00F2764F">
      <w:pPr>
        <w:spacing w:after="60"/>
        <w:ind w:left="1367" w:hanging="651"/>
        <w:rPr>
          <w:sz w:val="22"/>
          <w:szCs w:val="22"/>
          <w:rtl/>
        </w:rPr>
      </w:pPr>
      <w:r>
        <w:rPr>
          <w:sz w:val="22"/>
          <w:szCs w:val="22"/>
          <w:rtl/>
        </w:rPr>
        <w:t>2.3.</w:t>
      </w:r>
      <w:r>
        <w:rPr>
          <w:sz w:val="22"/>
          <w:szCs w:val="22"/>
          <w:rtl/>
        </w:rPr>
        <w:tab/>
      </w:r>
      <w:r>
        <w:rPr>
          <w:rFonts w:hint="eastAsia"/>
          <w:sz w:val="22"/>
          <w:szCs w:val="22"/>
          <w:rtl/>
        </w:rPr>
        <w:t>ידוע</w:t>
      </w:r>
      <w:r>
        <w:rPr>
          <w:sz w:val="22"/>
          <w:szCs w:val="22"/>
          <w:rtl/>
        </w:rPr>
        <w:t xml:space="preserve"> לי כי אני ו/או קרובי משפחתי ו/או עובדיי לא יהיו רשאים להגיש הצעה לרכישת כל פריט טובין, אשר יימכר על ידי הזוכה במסגרת מתן השירותים. </w:t>
      </w:r>
    </w:p>
    <w:p w:rsidR="00DC2FE4" w:rsidRPr="00440ECF" w:rsidRDefault="00DC2FE4" w:rsidP="00F2764F">
      <w:pPr>
        <w:spacing w:after="60"/>
        <w:ind w:left="1367"/>
        <w:rPr>
          <w:sz w:val="22"/>
          <w:szCs w:val="22"/>
          <w:rtl/>
        </w:rPr>
      </w:pPr>
      <w:r>
        <w:rPr>
          <w:rFonts w:hint="eastAsia"/>
          <w:sz w:val="22"/>
          <w:szCs w:val="22"/>
          <w:rtl/>
        </w:rPr>
        <w:t>הובהר</w:t>
      </w:r>
      <w:r>
        <w:rPr>
          <w:sz w:val="22"/>
          <w:szCs w:val="22"/>
          <w:rtl/>
        </w:rPr>
        <w:t xml:space="preserve"> לי שלעניין זה, "קרוב משפחה" הינו בן-זוג, הורה, בן, בת, אח, אחות, גיס, גיסה, דוד, דודה, בן-אח, בת-אח, בן-אחות, בת-אחות, חותנת, חם, חמות, חתן, כלה, נכד או נכדה.  </w:t>
      </w:r>
    </w:p>
    <w:p w:rsidR="00DC2FE4" w:rsidRPr="00440ECF" w:rsidRDefault="00DC2FE4" w:rsidP="00F2764F">
      <w:pPr>
        <w:spacing w:after="60"/>
        <w:ind w:left="1367"/>
        <w:rPr>
          <w:sz w:val="22"/>
          <w:szCs w:val="22"/>
          <w:rtl/>
        </w:rPr>
      </w:pPr>
      <w:r>
        <w:rPr>
          <w:rFonts w:hint="eastAsia"/>
          <w:sz w:val="22"/>
          <w:szCs w:val="22"/>
          <w:rtl/>
        </w:rPr>
        <w:t>הובהר</w:t>
      </w:r>
      <w:r>
        <w:rPr>
          <w:sz w:val="22"/>
          <w:szCs w:val="22"/>
          <w:rtl/>
        </w:rPr>
        <w:t xml:space="preserve"> לי שלעניין זה "עובד", הינו לרבות ספק משנה בין אם מועסק על ידי הזוכה לצורך מתן השירותים נשוא ה</w:t>
      </w:r>
      <w:r>
        <w:rPr>
          <w:rFonts w:hint="eastAsia"/>
          <w:sz w:val="22"/>
          <w:szCs w:val="22"/>
          <w:rtl/>
        </w:rPr>
        <w:t>מכרז</w:t>
      </w:r>
      <w:r>
        <w:rPr>
          <w:sz w:val="22"/>
          <w:szCs w:val="22"/>
          <w:rtl/>
        </w:rPr>
        <w:t xml:space="preserve"> ובין אם לאו. </w:t>
      </w:r>
    </w:p>
    <w:p w:rsidR="00DC2FE4" w:rsidRPr="00440ECF" w:rsidRDefault="00DC2FE4" w:rsidP="00F2764F">
      <w:pPr>
        <w:spacing w:after="60" w:line="312" w:lineRule="auto"/>
        <w:ind w:left="1367" w:hanging="651"/>
        <w:rPr>
          <w:sz w:val="22"/>
          <w:szCs w:val="22"/>
          <w:rtl/>
        </w:rPr>
      </w:pPr>
      <w:r>
        <w:rPr>
          <w:sz w:val="22"/>
          <w:szCs w:val="22"/>
          <w:rtl/>
        </w:rPr>
        <w:t>2.4</w:t>
      </w:r>
      <w:r>
        <w:rPr>
          <w:sz w:val="22"/>
          <w:szCs w:val="22"/>
          <w:rtl/>
        </w:rPr>
        <w:tab/>
      </w:r>
      <w:r>
        <w:rPr>
          <w:rFonts w:hint="eastAsia"/>
          <w:sz w:val="22"/>
          <w:szCs w:val="22"/>
          <w:rtl/>
        </w:rPr>
        <w:t>אני</w:t>
      </w:r>
      <w:r>
        <w:rPr>
          <w:sz w:val="22"/>
          <w:szCs w:val="22"/>
          <w:rtl/>
        </w:rPr>
        <w:t xml:space="preserve"> מתחייב שלא אעביר לכל גורם ז</w:t>
      </w:r>
      <w:r>
        <w:rPr>
          <w:rFonts w:hint="eastAsia"/>
          <w:sz w:val="22"/>
          <w:szCs w:val="22"/>
          <w:rtl/>
        </w:rPr>
        <w:t>ולת</w:t>
      </w:r>
      <w:r>
        <w:rPr>
          <w:sz w:val="22"/>
          <w:szCs w:val="22"/>
          <w:rtl/>
        </w:rPr>
        <w:t xml:space="preserve"> המזמין כל מסמך אחר אשר אכין ו/או אערוך ו/או יגיע לידי בכל דרך אחרת במסגרת מתן השירותים כאמור וכן כל מידע אחר שיגיע לידי במסגרת זו. </w:t>
      </w:r>
    </w:p>
    <w:p w:rsidR="00DC2FE4" w:rsidRPr="00440ECF" w:rsidRDefault="00DC2FE4" w:rsidP="00F2764F">
      <w:pPr>
        <w:spacing w:after="60" w:line="312" w:lineRule="auto"/>
        <w:ind w:left="1367" w:hanging="651"/>
        <w:rPr>
          <w:sz w:val="22"/>
          <w:szCs w:val="22"/>
          <w:rtl/>
        </w:rPr>
      </w:pPr>
      <w:r>
        <w:rPr>
          <w:sz w:val="22"/>
          <w:szCs w:val="22"/>
          <w:rtl/>
        </w:rPr>
        <w:t>2.5.</w:t>
      </w:r>
      <w:r>
        <w:rPr>
          <w:sz w:val="22"/>
          <w:szCs w:val="22"/>
          <w:rtl/>
        </w:rPr>
        <w:tab/>
      </w:r>
      <w:r>
        <w:rPr>
          <w:rFonts w:hint="eastAsia"/>
          <w:sz w:val="22"/>
          <w:szCs w:val="22"/>
          <w:rtl/>
        </w:rPr>
        <w:t>בכל</w:t>
      </w:r>
      <w:r>
        <w:rPr>
          <w:sz w:val="22"/>
          <w:szCs w:val="22"/>
          <w:rtl/>
        </w:rPr>
        <w:t xml:space="preserve"> מקרה של חשש לניגוד עניינים כמפורט לעיל, אני מתחייב להודיע למזמין על כך תוך הצגת הסיבות לחשש. רק לאחר קבלת אישור המזמין, ככל שיינתן, אהיה רשאי לטפל בעניין בו התגלה החשש לניגוד עניינים, ובכפוף להנחיות שיינתנו לי על ידי המזמין. </w:t>
      </w:r>
    </w:p>
    <w:p w:rsidR="00DC2FE4" w:rsidRPr="00440ECF" w:rsidRDefault="00DC2FE4" w:rsidP="00F2764F">
      <w:pPr>
        <w:ind w:left="658" w:hanging="658"/>
        <w:rPr>
          <w:sz w:val="22"/>
          <w:szCs w:val="22"/>
          <w:rtl/>
        </w:rPr>
      </w:pPr>
      <w:r>
        <w:rPr>
          <w:rFonts w:ascii="Arial" w:hAnsi="Arial"/>
          <w:sz w:val="22"/>
          <w:szCs w:val="22"/>
          <w:rtl/>
        </w:rPr>
        <w:t>3.</w:t>
      </w:r>
      <w:r>
        <w:rPr>
          <w:rFonts w:ascii="Arial" w:hAnsi="Arial"/>
          <w:sz w:val="22"/>
          <w:szCs w:val="22"/>
          <w:rtl/>
        </w:rPr>
        <w:tab/>
        <w:t>אני מתחייב כי אם במהלך עבודתי כאמור, יובא לידיעתי ניגוד עניינים או חשש ליצירת ניגוד עניינים כזה, אודיע עליו לכם ללא דיחוי ולא אעשה כל פעולה במסגרת ביצוע התחייבויותיי על פי מכרז זה אשר עלולה להעמיד אותי במצב של חשש לניגוד עניינים</w:t>
      </w:r>
      <w:r>
        <w:rPr>
          <w:sz w:val="22"/>
          <w:szCs w:val="22"/>
          <w:rtl/>
        </w:rPr>
        <w:t xml:space="preserve">. </w:t>
      </w:r>
    </w:p>
    <w:p w:rsidR="00DC2FE4" w:rsidRPr="00440ECF" w:rsidRDefault="00DC2FE4" w:rsidP="00F2764F">
      <w:pPr>
        <w:ind w:left="658" w:hanging="658"/>
        <w:rPr>
          <w:sz w:val="22"/>
          <w:szCs w:val="22"/>
          <w:rtl/>
        </w:rPr>
      </w:pPr>
      <w:r>
        <w:rPr>
          <w:sz w:val="22"/>
          <w:szCs w:val="22"/>
          <w:rtl/>
        </w:rPr>
        <w:t>4.</w:t>
      </w:r>
      <w:r>
        <w:rPr>
          <w:sz w:val="22"/>
          <w:szCs w:val="22"/>
          <w:rtl/>
        </w:rPr>
        <w:tab/>
      </w:r>
      <w:r>
        <w:rPr>
          <w:rFonts w:hint="eastAsia"/>
          <w:sz w:val="22"/>
          <w:szCs w:val="22"/>
          <w:rtl/>
        </w:rPr>
        <w:t>אני</w:t>
      </w:r>
      <w:r>
        <w:rPr>
          <w:sz w:val="22"/>
          <w:szCs w:val="22"/>
          <w:rtl/>
        </w:rPr>
        <w:t xml:space="preserve"> מתחייב כי במקרה בו אמצע במצב שעשוי להעמיד אותי ב חשש לניגוד עניינים, אודיע על כך למזמין ללא כל דיחוי, אמסור לו את המידע הרלבנטי בכתב ואפעל לפי הנחיותיו;   </w:t>
      </w:r>
    </w:p>
    <w:p w:rsidR="00DC2FE4" w:rsidRPr="00440ECF" w:rsidRDefault="00DC2FE4" w:rsidP="00F2764F">
      <w:pPr>
        <w:rPr>
          <w:rFonts w:ascii="Arial" w:hAnsi="Arial"/>
          <w:sz w:val="22"/>
          <w:szCs w:val="22"/>
          <w:rtl/>
        </w:rPr>
      </w:pPr>
      <w:r>
        <w:rPr>
          <w:rFonts w:ascii="Arial" w:hAnsi="Arial"/>
          <w:sz w:val="22"/>
          <w:szCs w:val="22"/>
          <w:rtl/>
        </w:rPr>
        <w:t>ולראייה באתי על החתום:</w:t>
      </w:r>
    </w:p>
    <w:p w:rsidR="00DC2FE4" w:rsidRPr="00440ECF" w:rsidRDefault="00DC2FE4" w:rsidP="00F2764F">
      <w:pPr>
        <w:rPr>
          <w:rFonts w:ascii="Arial" w:hAnsi="Arial"/>
          <w:rtl/>
        </w:rPr>
      </w:pPr>
      <w:r>
        <w:rPr>
          <w:rFonts w:ascii="Arial" w:hAnsi="Arial"/>
          <w:rtl/>
        </w:rPr>
        <w:t xml:space="preserve">____________       </w:t>
      </w:r>
      <w:r>
        <w:rPr>
          <w:rFonts w:ascii="Arial" w:hAnsi="Arial"/>
          <w:rtl/>
        </w:rPr>
        <w:tab/>
        <w:t>_____________________</w:t>
      </w:r>
      <w:r>
        <w:rPr>
          <w:rFonts w:ascii="Arial" w:hAnsi="Arial"/>
          <w:rtl/>
        </w:rPr>
        <w:tab/>
        <w:t xml:space="preserve">       ___________________</w:t>
      </w:r>
    </w:p>
    <w:p w:rsidR="00DC2FE4" w:rsidRPr="00440ECF" w:rsidRDefault="00DC2FE4" w:rsidP="00F2764F">
      <w:pPr>
        <w:rPr>
          <w:bCs/>
          <w:i/>
          <w:u w:val="single"/>
          <w:rtl/>
        </w:rPr>
      </w:pPr>
      <w:r>
        <w:rPr>
          <w:rFonts w:ascii="Arial" w:hAnsi="Arial"/>
          <w:rtl/>
        </w:rPr>
        <w:t xml:space="preserve">תאריך </w:t>
      </w:r>
      <w:r>
        <w:rPr>
          <w:rFonts w:ascii="Arial" w:hAnsi="Arial"/>
          <w:rtl/>
        </w:rPr>
        <w:tab/>
      </w:r>
      <w:r>
        <w:rPr>
          <w:rFonts w:ascii="Arial" w:hAnsi="Arial"/>
          <w:rtl/>
        </w:rPr>
        <w:tab/>
      </w:r>
      <w:r>
        <w:rPr>
          <w:rFonts w:ascii="Arial" w:hAnsi="Arial"/>
          <w:rtl/>
        </w:rPr>
        <w:tab/>
        <w:t xml:space="preserve">                       שם המצהיר/ה</w:t>
      </w:r>
      <w:r>
        <w:rPr>
          <w:rFonts w:ascii="Arial" w:hAnsi="Arial"/>
          <w:rtl/>
        </w:rPr>
        <w:tab/>
      </w:r>
      <w:r>
        <w:rPr>
          <w:rFonts w:ascii="Arial" w:hAnsi="Arial"/>
          <w:rtl/>
        </w:rPr>
        <w:tab/>
        <w:t xml:space="preserve">    </w:t>
      </w:r>
      <w:r>
        <w:rPr>
          <w:rFonts w:ascii="Arial" w:hAnsi="Arial"/>
          <w:rtl/>
        </w:rPr>
        <w:tab/>
        <w:t xml:space="preserve">                      </w:t>
      </w:r>
      <w:r>
        <w:rPr>
          <w:rFonts w:ascii="Arial" w:hAnsi="Arial"/>
          <w:rtl/>
        </w:rPr>
        <w:tab/>
        <w:t>חתימת המצהיר/ה</w:t>
      </w:r>
    </w:p>
    <w:p w:rsidR="00DC2FE4" w:rsidRPr="00440ECF" w:rsidRDefault="00DC2FE4" w:rsidP="00A40D2A">
      <w:pPr>
        <w:jc w:val="center"/>
        <w:rPr>
          <w:b/>
          <w:bCs/>
          <w:sz w:val="28"/>
          <w:szCs w:val="28"/>
          <w:rtl/>
        </w:rPr>
      </w:pPr>
    </w:p>
    <w:p w:rsidR="00DC2FE4" w:rsidRPr="00440ECF" w:rsidRDefault="00DC2FE4" w:rsidP="00A364FE">
      <w:pPr>
        <w:rPr>
          <w:b/>
          <w:bCs/>
          <w:rtl/>
        </w:rPr>
      </w:pPr>
    </w:p>
    <w:p w:rsidR="00DC2FE4" w:rsidRPr="00394369" w:rsidRDefault="00DC2FE4" w:rsidP="00394369">
      <w:pPr>
        <w:pStyle w:val="13"/>
        <w:numPr>
          <w:ilvl w:val="0"/>
          <w:numId w:val="38"/>
        </w:numPr>
        <w:jc w:val="both"/>
        <w:rPr>
          <w:rtl/>
        </w:rPr>
      </w:pPr>
      <w:r w:rsidRPr="00394369">
        <w:rPr>
          <w:rFonts w:hint="eastAsia"/>
          <w:rtl/>
        </w:rPr>
        <w:lastRenderedPageBreak/>
        <w:t>נספח</w:t>
      </w:r>
      <w:r w:rsidRPr="00394369">
        <w:rPr>
          <w:rtl/>
        </w:rPr>
        <w:t xml:space="preserve"> י' : תצהיר בדבר שימוש בתוכנות מקוריות</w:t>
      </w:r>
    </w:p>
    <w:p w:rsidR="00DC2FE4" w:rsidRPr="00440ECF" w:rsidRDefault="00DC2FE4" w:rsidP="00A40D2A">
      <w:pPr>
        <w:rPr>
          <w:rtl/>
        </w:rPr>
      </w:pPr>
    </w:p>
    <w:p w:rsidR="00DC2FE4" w:rsidRPr="00440ECF" w:rsidRDefault="00DC2FE4" w:rsidP="00A40D2A">
      <w:pPr>
        <w:spacing w:before="240"/>
        <w:rPr>
          <w:rtl/>
        </w:rPr>
      </w:pPr>
      <w:r>
        <w:rPr>
          <w:rFonts w:hint="eastAsia"/>
          <w:rtl/>
        </w:rPr>
        <w:t>אני</w:t>
      </w:r>
      <w:r>
        <w:rPr>
          <w:rtl/>
        </w:rPr>
        <w:t xml:space="preserve"> הח"מ __________ ת.ז. _______________ לאחר שהוזהרתי כי עלי לומר את האמ</w:t>
      </w:r>
      <w:r>
        <w:rPr>
          <w:rFonts w:hint="eastAsia"/>
          <w:rtl/>
        </w:rPr>
        <w:t>ת</w:t>
      </w:r>
      <w:r>
        <w:rPr>
          <w:rtl/>
        </w:rPr>
        <w:t xml:space="preserve"> וכי אהיה צפוי לעונשים הקבועים בחוק אם לא אעשה כן, מצהיר/ה בזה כדלקמן:</w:t>
      </w:r>
    </w:p>
    <w:p w:rsidR="00DC2FE4" w:rsidRPr="00440ECF" w:rsidRDefault="00DC2FE4" w:rsidP="00A40D2A">
      <w:pPr>
        <w:autoSpaceDE w:val="0"/>
        <w:autoSpaceDN w:val="0"/>
        <w:spacing w:before="240"/>
        <w:ind w:left="360" w:hanging="360"/>
        <w:rPr>
          <w:rtl/>
        </w:rPr>
      </w:pPr>
      <w:r>
        <w:rPr>
          <w:rtl/>
        </w:rPr>
        <w:t>1.</w:t>
      </w:r>
      <w:r>
        <w:rPr>
          <w:rtl/>
        </w:rPr>
        <w:tab/>
      </w:r>
      <w:r>
        <w:rPr>
          <w:rFonts w:hint="eastAsia"/>
          <w:rtl/>
        </w:rPr>
        <w:t>הנני</w:t>
      </w:r>
      <w:r>
        <w:rPr>
          <w:rtl/>
        </w:rPr>
        <w:t xml:space="preserve"> נותן תצהיר זה בשם _________________ שהוא הגוף המבקש להתקשר עם המזמין במסגרת מכרז זה (להלן: "</w:t>
      </w:r>
      <w:r>
        <w:rPr>
          <w:rFonts w:hint="eastAsia"/>
          <w:b/>
          <w:bCs/>
          <w:rtl/>
        </w:rPr>
        <w:t>המציע</w:t>
      </w:r>
      <w:r>
        <w:rPr>
          <w:rtl/>
        </w:rPr>
        <w:t xml:space="preserve">"). אני מכהן כ_______________ והנני מוסמך/ת לתת תצהיר זה בשם המציע. </w:t>
      </w:r>
    </w:p>
    <w:p w:rsidR="00DC2FE4" w:rsidRPr="00440ECF" w:rsidRDefault="00DC2FE4" w:rsidP="005A7DC9">
      <w:pPr>
        <w:autoSpaceDE w:val="0"/>
        <w:autoSpaceDN w:val="0"/>
        <w:spacing w:before="240"/>
        <w:ind w:left="360" w:hanging="360"/>
        <w:rPr>
          <w:rtl/>
        </w:rPr>
      </w:pPr>
      <w:r>
        <w:rPr>
          <w:rtl/>
        </w:rPr>
        <w:t>2.</w:t>
      </w:r>
      <w:r>
        <w:rPr>
          <w:rtl/>
        </w:rPr>
        <w:tab/>
      </w:r>
      <w:r>
        <w:rPr>
          <w:rFonts w:hint="eastAsia"/>
          <w:rtl/>
        </w:rPr>
        <w:t>הריני</w:t>
      </w:r>
      <w:r>
        <w:rPr>
          <w:rtl/>
        </w:rPr>
        <w:t xml:space="preserve"> להצהיר כי המציע מתחייב לעשות שימוש אך ורק בתוכנות מקוריות לצורך מכרז מס'</w:t>
      </w:r>
      <w:r w:rsidR="005A7DC9">
        <w:rPr>
          <w:rFonts w:hint="cs"/>
          <w:rtl/>
        </w:rPr>
        <w:t xml:space="preserve"> 11/2014 </w:t>
      </w:r>
      <w:r>
        <w:rPr>
          <w:rtl/>
        </w:rPr>
        <w:t>ולצורך ביצוע השירותים נשוא המכרז ככל שהצעת המציע תו</w:t>
      </w:r>
      <w:r>
        <w:rPr>
          <w:rFonts w:hint="eastAsia"/>
          <w:rtl/>
        </w:rPr>
        <w:t>כרז</w:t>
      </w:r>
      <w:r>
        <w:rPr>
          <w:rtl/>
        </w:rPr>
        <w:t xml:space="preserve"> כזוכה על ידי רשות המסים בישראל. </w:t>
      </w:r>
    </w:p>
    <w:p w:rsidR="00DC2FE4" w:rsidRPr="00440ECF" w:rsidRDefault="00DC2FE4" w:rsidP="00A40D2A">
      <w:pPr>
        <w:autoSpaceDE w:val="0"/>
        <w:autoSpaceDN w:val="0"/>
        <w:spacing w:before="240"/>
        <w:ind w:left="360" w:hanging="360"/>
      </w:pPr>
      <w:r>
        <w:rPr>
          <w:rtl/>
        </w:rPr>
        <w:t>3.</w:t>
      </w:r>
      <w:r>
        <w:rPr>
          <w:rtl/>
        </w:rPr>
        <w:tab/>
      </w:r>
      <w:r>
        <w:rPr>
          <w:rFonts w:hint="eastAsia"/>
          <w:rtl/>
        </w:rPr>
        <w:t>זה</w:t>
      </w:r>
      <w:r>
        <w:rPr>
          <w:rtl/>
        </w:rPr>
        <w:t xml:space="preserve"> שמי, להלן חתימתי ותוכן תצהירי דלעיל אמת. </w:t>
      </w:r>
    </w:p>
    <w:p w:rsidR="00DC2FE4" w:rsidRPr="00440ECF" w:rsidRDefault="00DC2FE4" w:rsidP="00A40D2A">
      <w:pPr>
        <w:ind w:left="360"/>
      </w:pPr>
    </w:p>
    <w:p w:rsidR="00DC2FE4" w:rsidRPr="00440ECF" w:rsidRDefault="00DC2FE4" w:rsidP="00A40D2A">
      <w:pPr>
        <w:ind w:right="360" w:firstLine="5330"/>
        <w:jc w:val="center"/>
        <w:rPr>
          <w:b/>
          <w:bCs/>
          <w:u w:val="single"/>
          <w:rtl/>
        </w:rPr>
      </w:pPr>
      <w:r>
        <w:rPr>
          <w:rtl/>
        </w:rPr>
        <w:t>_____________________</w:t>
      </w:r>
    </w:p>
    <w:p w:rsidR="00DC2FE4" w:rsidRPr="00440ECF" w:rsidRDefault="00DC2FE4" w:rsidP="00A40D2A">
      <w:pPr>
        <w:ind w:right="360" w:firstLine="5330"/>
        <w:jc w:val="center"/>
        <w:rPr>
          <w:rtl/>
        </w:rPr>
      </w:pPr>
      <w:r>
        <w:rPr>
          <w:rFonts w:hint="eastAsia"/>
          <w:rtl/>
        </w:rPr>
        <w:t>המצהיר</w:t>
      </w:r>
    </w:p>
    <w:p w:rsidR="00DC2FE4" w:rsidRPr="00440ECF" w:rsidRDefault="00DC2FE4" w:rsidP="00A40D2A">
      <w:pPr>
        <w:ind w:right="360" w:firstLine="5330"/>
        <w:jc w:val="center"/>
      </w:pPr>
    </w:p>
    <w:p w:rsidR="00DC2FE4" w:rsidRPr="00440ECF" w:rsidRDefault="00DC2FE4" w:rsidP="00A40D2A">
      <w:pPr>
        <w:spacing w:before="240"/>
        <w:jc w:val="center"/>
        <w:outlineLvl w:val="1"/>
        <w:rPr>
          <w:u w:val="single"/>
          <w:rtl/>
        </w:rPr>
      </w:pPr>
      <w:r>
        <w:rPr>
          <w:rFonts w:hint="eastAsia"/>
          <w:u w:val="single"/>
          <w:rtl/>
        </w:rPr>
        <w:t>אישור</w:t>
      </w:r>
    </w:p>
    <w:p w:rsidR="00DC2FE4" w:rsidRPr="00440ECF" w:rsidRDefault="00DC2FE4" w:rsidP="00A40D2A">
      <w:pPr>
        <w:rPr>
          <w:rtl/>
        </w:rPr>
      </w:pPr>
      <w:r>
        <w:rPr>
          <w:rFonts w:hint="eastAsia"/>
          <w:rtl/>
        </w:rPr>
        <w:t>אני</w:t>
      </w:r>
      <w:r>
        <w:rPr>
          <w:rtl/>
        </w:rPr>
        <w:t xml:space="preserve">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w:t>
      </w:r>
      <w:r>
        <w:rPr>
          <w:rFonts w:hint="eastAsia"/>
          <w:rtl/>
        </w:rPr>
        <w:t>נשים</w:t>
      </w:r>
      <w:r>
        <w:rPr>
          <w:rtl/>
        </w:rPr>
        <w:t xml:space="preserve"> הקבועים בחוק אם לא ת/יעשה כן, חתם/ה בפני על התצהיר דלעיל. </w:t>
      </w:r>
    </w:p>
    <w:p w:rsidR="00DC2FE4" w:rsidRPr="00440ECF" w:rsidRDefault="00DC2FE4" w:rsidP="00A40D2A">
      <w:pPr>
        <w:pStyle w:val="TOC2"/>
        <w:rPr>
          <w:b/>
          <w:bCs/>
          <w:smallCaps/>
          <w:rtl/>
        </w:rPr>
      </w:pPr>
    </w:p>
    <w:p w:rsidR="00DC2FE4" w:rsidRPr="00440ECF" w:rsidRDefault="00DC2FE4" w:rsidP="00A40D2A">
      <w:pPr>
        <w:ind w:right="1680"/>
        <w:rPr>
          <w:rtl/>
        </w:rPr>
      </w:pPr>
    </w:p>
    <w:p w:rsidR="00DC2FE4" w:rsidRPr="00440ECF" w:rsidRDefault="00DC2FE4" w:rsidP="00A40D2A">
      <w:pPr>
        <w:ind w:right="567"/>
        <w:rPr>
          <w:rtl/>
        </w:rPr>
      </w:pPr>
      <w:r>
        <w:rPr>
          <w:rtl/>
        </w:rPr>
        <w:t>___________</w:t>
      </w:r>
      <w:r>
        <w:rPr>
          <w:rtl/>
        </w:rPr>
        <w:tab/>
        <w:t xml:space="preserve">              ______________________</w:t>
      </w:r>
      <w:r>
        <w:rPr>
          <w:rtl/>
        </w:rPr>
        <w:tab/>
        <w:t xml:space="preserve">        ___________</w:t>
      </w:r>
      <w:r>
        <w:rPr>
          <w:rtl/>
        </w:rPr>
        <w:tab/>
      </w:r>
      <w:r>
        <w:rPr>
          <w:rtl/>
        </w:rPr>
        <w:tab/>
      </w:r>
    </w:p>
    <w:p w:rsidR="00DC2FE4" w:rsidRPr="00440ECF" w:rsidRDefault="00DC2FE4" w:rsidP="00A40D2A">
      <w:pPr>
        <w:ind w:right="567"/>
        <w:rPr>
          <w:rtl/>
        </w:rPr>
      </w:pPr>
      <w:r>
        <w:rPr>
          <w:rtl/>
        </w:rPr>
        <w:t xml:space="preserve">      תאריך </w:t>
      </w:r>
      <w:r>
        <w:rPr>
          <w:rtl/>
        </w:rPr>
        <w:tab/>
      </w:r>
      <w:r>
        <w:rPr>
          <w:rtl/>
        </w:rPr>
        <w:tab/>
        <w:t xml:space="preserve">                   חותמת ומספר רישיון עורך דין </w:t>
      </w:r>
      <w:r>
        <w:rPr>
          <w:rtl/>
        </w:rPr>
        <w:tab/>
        <w:t xml:space="preserve">         חתימת עו"ד</w:t>
      </w:r>
    </w:p>
    <w:p w:rsidR="00DC2FE4" w:rsidRPr="00440ECF" w:rsidRDefault="00DC2FE4" w:rsidP="00A40D2A">
      <w:pPr>
        <w:rPr>
          <w:rtl/>
        </w:rPr>
      </w:pPr>
    </w:p>
    <w:p w:rsidR="00DC2FE4" w:rsidRPr="00440ECF" w:rsidRDefault="00DC2FE4" w:rsidP="00A40D2A">
      <w:pPr>
        <w:pStyle w:val="Sign"/>
        <w:tabs>
          <w:tab w:val="decimal" w:pos="5071"/>
        </w:tabs>
        <w:spacing w:line="360" w:lineRule="auto"/>
        <w:ind w:left="33" w:right="540"/>
        <w:rPr>
          <w:rFonts w:cs="David"/>
          <w:b/>
          <w:bCs/>
          <w:sz w:val="28"/>
          <w:szCs w:val="28"/>
          <w:u w:val="single"/>
          <w:rtl/>
          <w:lang w:eastAsia="en-US"/>
        </w:rPr>
      </w:pPr>
    </w:p>
    <w:p w:rsidR="00DC2FE4" w:rsidRPr="00440ECF" w:rsidRDefault="00DC2FE4" w:rsidP="00A40D2A">
      <w:pPr>
        <w:pStyle w:val="Sign"/>
        <w:tabs>
          <w:tab w:val="decimal" w:pos="5071"/>
        </w:tabs>
        <w:spacing w:line="360" w:lineRule="auto"/>
        <w:ind w:left="33" w:right="540"/>
        <w:rPr>
          <w:rFonts w:cs="David"/>
          <w:b/>
          <w:bCs/>
          <w:sz w:val="28"/>
          <w:szCs w:val="28"/>
          <w:u w:val="single"/>
          <w:rtl/>
          <w:lang w:eastAsia="en-US"/>
        </w:rPr>
      </w:pPr>
    </w:p>
    <w:p w:rsidR="00DC2FE4" w:rsidRPr="00440ECF" w:rsidRDefault="00DC2FE4" w:rsidP="00A40D2A">
      <w:pPr>
        <w:pStyle w:val="Sign"/>
        <w:tabs>
          <w:tab w:val="decimal" w:pos="5071"/>
        </w:tabs>
        <w:spacing w:line="360" w:lineRule="auto"/>
        <w:ind w:left="33" w:right="540"/>
        <w:rPr>
          <w:rFonts w:cs="David"/>
          <w:b/>
          <w:bCs/>
          <w:sz w:val="28"/>
          <w:szCs w:val="28"/>
          <w:u w:val="single"/>
          <w:rtl/>
          <w:lang w:eastAsia="en-US"/>
        </w:rPr>
      </w:pPr>
    </w:p>
    <w:p w:rsidR="00DC2FE4" w:rsidRPr="00440ECF" w:rsidRDefault="00DC2FE4" w:rsidP="00A40D2A">
      <w:pPr>
        <w:pStyle w:val="Sign"/>
        <w:tabs>
          <w:tab w:val="decimal" w:pos="5071"/>
        </w:tabs>
        <w:spacing w:line="360" w:lineRule="auto"/>
        <w:ind w:left="33" w:right="540"/>
        <w:rPr>
          <w:rFonts w:cs="David"/>
          <w:b/>
          <w:bCs/>
          <w:sz w:val="28"/>
          <w:szCs w:val="28"/>
          <w:u w:val="single"/>
          <w:rtl/>
          <w:lang w:eastAsia="en-US"/>
        </w:rPr>
      </w:pPr>
    </w:p>
    <w:p w:rsidR="00DC2FE4" w:rsidRPr="00440ECF" w:rsidRDefault="00DC2FE4" w:rsidP="00A40D2A">
      <w:pPr>
        <w:pStyle w:val="Sign"/>
        <w:tabs>
          <w:tab w:val="decimal" w:pos="5071"/>
        </w:tabs>
        <w:spacing w:line="360" w:lineRule="auto"/>
        <w:ind w:left="33" w:right="540"/>
        <w:rPr>
          <w:rFonts w:cs="David"/>
          <w:b/>
          <w:bCs/>
          <w:sz w:val="28"/>
          <w:szCs w:val="28"/>
          <w:u w:val="single"/>
          <w:rtl/>
          <w:lang w:eastAsia="en-US"/>
        </w:rPr>
      </w:pPr>
    </w:p>
    <w:p w:rsidR="00DC2FE4" w:rsidRPr="00440ECF" w:rsidRDefault="00DC2FE4" w:rsidP="00A40D2A">
      <w:pPr>
        <w:pStyle w:val="Sign"/>
        <w:tabs>
          <w:tab w:val="decimal" w:pos="5071"/>
        </w:tabs>
        <w:spacing w:line="360" w:lineRule="auto"/>
        <w:ind w:left="33" w:right="540"/>
        <w:rPr>
          <w:rFonts w:cs="David"/>
          <w:b/>
          <w:bCs/>
          <w:sz w:val="28"/>
          <w:szCs w:val="28"/>
          <w:u w:val="single"/>
          <w:rtl/>
          <w:lang w:eastAsia="en-US"/>
        </w:rPr>
      </w:pPr>
    </w:p>
    <w:p w:rsidR="00DC2FE4" w:rsidRPr="00440ECF" w:rsidRDefault="00DC2FE4" w:rsidP="00A40D2A">
      <w:pPr>
        <w:rPr>
          <w:bCs/>
          <w:i/>
          <w:u w:val="single"/>
          <w:rtl/>
        </w:rPr>
      </w:pPr>
    </w:p>
    <w:p w:rsidR="00DC2FE4" w:rsidRPr="00440ECF" w:rsidRDefault="00DC2FE4" w:rsidP="00F2764F">
      <w:pPr>
        <w:jc w:val="center"/>
        <w:rPr>
          <w:b/>
          <w:bCs/>
          <w:sz w:val="28"/>
          <w:szCs w:val="28"/>
          <w:rtl/>
        </w:rPr>
      </w:pPr>
    </w:p>
    <w:p w:rsidR="00DC2FE4" w:rsidRPr="00440ECF" w:rsidRDefault="00DC2FE4" w:rsidP="00394369">
      <w:pPr>
        <w:pStyle w:val="13"/>
        <w:numPr>
          <w:ilvl w:val="0"/>
          <w:numId w:val="38"/>
        </w:numPr>
        <w:jc w:val="both"/>
        <w:rPr>
          <w:b/>
          <w:bCs w:val="0"/>
          <w:rtl/>
        </w:rPr>
      </w:pPr>
      <w:r w:rsidRPr="00394369">
        <w:rPr>
          <w:rFonts w:hint="eastAsia"/>
          <w:rtl/>
        </w:rPr>
        <w:lastRenderedPageBreak/>
        <w:t>נספח</w:t>
      </w:r>
      <w:r w:rsidRPr="00394369">
        <w:rPr>
          <w:rtl/>
        </w:rPr>
        <w:t xml:space="preserve"> </w:t>
      </w:r>
      <w:r w:rsidRPr="00394369">
        <w:rPr>
          <w:rFonts w:hint="eastAsia"/>
          <w:rtl/>
        </w:rPr>
        <w:t>יא</w:t>
      </w:r>
      <w:r w:rsidRPr="00394369">
        <w:rPr>
          <w:rtl/>
        </w:rPr>
        <w:t>': אישור עריכת ביטוח</w:t>
      </w:r>
    </w:p>
    <w:p w:rsidR="00C32E61" w:rsidRDefault="00C32E61" w:rsidP="00C32E61">
      <w:pPr>
        <w:rPr>
          <w:rtl/>
        </w:rPr>
      </w:pPr>
      <w:r>
        <w:rPr>
          <w:rFonts w:hint="cs"/>
          <w:rtl/>
        </w:rPr>
        <w:t xml:space="preserve">לכבוד </w:t>
      </w:r>
    </w:p>
    <w:p w:rsidR="00C32E61" w:rsidRPr="003C30F5" w:rsidRDefault="00C32E61" w:rsidP="009D7F4A">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 xml:space="preserve">משרד האוצר, רשות המיסים בישראל ו/או האפוטרופוס הכללי </w:t>
      </w:r>
    </w:p>
    <w:p w:rsidR="00C32E61" w:rsidRDefault="00C32E61" w:rsidP="00C32E61">
      <w:pPr>
        <w:rPr>
          <w:rtl/>
        </w:rPr>
      </w:pPr>
      <w:proofErr w:type="spellStart"/>
      <w:r>
        <w:rPr>
          <w:rFonts w:hint="cs"/>
          <w:rtl/>
        </w:rPr>
        <w:t>א.ג.נ</w:t>
      </w:r>
      <w:proofErr w:type="spellEnd"/>
      <w:r>
        <w:rPr>
          <w:rFonts w:hint="cs"/>
          <w:rtl/>
        </w:rPr>
        <w:t>.,</w:t>
      </w:r>
    </w:p>
    <w:p w:rsidR="00C32E61" w:rsidRDefault="00C32E61" w:rsidP="00C32E61">
      <w:pPr>
        <w:rPr>
          <w:rtl/>
        </w:rPr>
      </w:pPr>
      <w:r>
        <w:rPr>
          <w:rFonts w:hint="cs"/>
          <w:rtl/>
        </w:rPr>
        <w:t xml:space="preserve"> </w:t>
      </w:r>
    </w:p>
    <w:p w:rsidR="00C32E61" w:rsidRDefault="00C32E61" w:rsidP="00C32E61">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r w:rsidRPr="0035220C">
        <w:rPr>
          <w:rFonts w:hint="cs"/>
          <w:sz w:val="32"/>
          <w:szCs w:val="32"/>
          <w:u w:val="single"/>
          <w:rtl/>
        </w:rPr>
        <w:t>.</w:t>
      </w:r>
    </w:p>
    <w:p w:rsidR="00C32E61" w:rsidRDefault="00C32E61" w:rsidP="00C32E61">
      <w:pPr>
        <w:jc w:val="both"/>
        <w:rPr>
          <w:rtl/>
        </w:rPr>
      </w:pPr>
      <w:r w:rsidRPr="00D30116">
        <w:rPr>
          <w:rFonts w:hint="cs"/>
          <w:rtl/>
        </w:rPr>
        <w:t>הננו מאשרים בזה כי ערכנו</w:t>
      </w:r>
      <w:r>
        <w:rPr>
          <w:rFonts w:hint="cs"/>
          <w:rtl/>
        </w:rPr>
        <w:t xml:space="preserve"> למבוטחנו _______________________________</w:t>
      </w:r>
      <w:r w:rsidRPr="00F838D9">
        <w:rPr>
          <w:rFonts w:hint="cs"/>
          <w:b/>
          <w:bCs/>
          <w:rtl/>
        </w:rPr>
        <w:t>(להלן "הספק")</w:t>
      </w:r>
      <w:r>
        <w:rPr>
          <w:rFonts w:hint="cs"/>
          <w:rtl/>
        </w:rPr>
        <w:t xml:space="preserve"> </w:t>
      </w:r>
    </w:p>
    <w:p w:rsidR="00C32E61" w:rsidRDefault="00C32E61" w:rsidP="00C32E61">
      <w:pPr>
        <w:jc w:val="both"/>
        <w:rPr>
          <w:rtl/>
        </w:rPr>
      </w:pPr>
    </w:p>
    <w:p w:rsidR="00C32E61" w:rsidRDefault="00C32E61" w:rsidP="009D7F4A">
      <w:pPr>
        <w:jc w:val="both"/>
        <w:rPr>
          <w:rtl/>
        </w:rPr>
      </w:pPr>
      <w:r>
        <w:rPr>
          <w:rFonts w:hint="cs"/>
          <w:rtl/>
        </w:rPr>
        <w:t xml:space="preserve">לתקופת הביטוח  מיום _______________ עד יום ________________בקשר לאספקת </w:t>
      </w:r>
      <w:r w:rsidRPr="00953621">
        <w:rPr>
          <w:rFonts w:hint="cs"/>
          <w:rtl/>
        </w:rPr>
        <w:t xml:space="preserve">שירותי שינוע, אחסנה, מכירה והשמדה של </w:t>
      </w:r>
      <w:r>
        <w:rPr>
          <w:rFonts w:hint="cs"/>
          <w:rtl/>
        </w:rPr>
        <w:t xml:space="preserve">טובין שבתהליך אכיפת המכס לרבות גרירת כלי רכב, העמסה, הובלה ופריקה של טובין, טיפול ואחסון טובין, שינוע וניטול טובין, פעולות בקרה וכל פעולה אחרת הנדרשת לשירותי הספק הנוגעים לטובין בהתאם למכרז וחוזה עם מדינת ישראל </w:t>
      </w:r>
      <w:r>
        <w:rPr>
          <w:rtl/>
        </w:rPr>
        <w:t>–</w:t>
      </w:r>
      <w:r>
        <w:rPr>
          <w:rFonts w:hint="cs"/>
          <w:rtl/>
        </w:rPr>
        <w:t xml:space="preserve"> משרד האוצר, רשות המיסים בישראל וכן האפוטרופוס הכללי במידה והזמינו שירות מהשירותים האמורים,  את הביטוחים המפורטים להלן:</w:t>
      </w:r>
    </w:p>
    <w:p w:rsidR="00C32E61" w:rsidRDefault="00C32E61" w:rsidP="00C32E61">
      <w:pPr>
        <w:jc w:val="both"/>
        <w:rPr>
          <w:rtl/>
        </w:rPr>
      </w:pPr>
    </w:p>
    <w:p w:rsidR="00C32E61" w:rsidRPr="005107D5" w:rsidRDefault="00C32E61" w:rsidP="00C32E61">
      <w:pPr>
        <w:jc w:val="both"/>
        <w:rPr>
          <w:b/>
          <w:bCs/>
          <w:sz w:val="28"/>
          <w:szCs w:val="28"/>
          <w:u w:val="single"/>
          <w:rtl/>
        </w:rPr>
      </w:pPr>
      <w:r w:rsidRPr="005107D5">
        <w:rPr>
          <w:rFonts w:hint="cs"/>
          <w:b/>
          <w:bCs/>
          <w:sz w:val="28"/>
          <w:szCs w:val="28"/>
          <w:u w:val="single"/>
          <w:rtl/>
        </w:rPr>
        <w:t>ביטוח חבות המעבידים</w:t>
      </w:r>
    </w:p>
    <w:p w:rsidR="00C32E61" w:rsidRDefault="00C32E61" w:rsidP="00C32E61">
      <w:pPr>
        <w:jc w:val="both"/>
        <w:rPr>
          <w:rtl/>
        </w:rPr>
      </w:pPr>
      <w:r>
        <w:rPr>
          <w:rFonts w:hint="cs"/>
          <w:rtl/>
        </w:rPr>
        <w:t xml:space="preserve">1. אחריותו החוקית כלפי עובדיו בכל תחומי מדינת ישראל והשטחים המוחזקים. </w:t>
      </w:r>
    </w:p>
    <w:p w:rsidR="00C32E61" w:rsidRDefault="00C32E61" w:rsidP="00C32E61">
      <w:pPr>
        <w:jc w:val="both"/>
        <w:rPr>
          <w:b/>
          <w:bCs/>
          <w:rtl/>
        </w:rPr>
      </w:pPr>
      <w:r>
        <w:rPr>
          <w:rFonts w:hint="cs"/>
          <w:rtl/>
        </w:rPr>
        <w:t xml:space="preserve"> 2. גבולות האחריות לא יפחתו מסך  20,000,000 שקלים חדשים לעובד, למקרה ולתקופת הביטוח (שנה).</w:t>
      </w:r>
    </w:p>
    <w:p w:rsidR="00C32E61" w:rsidRDefault="00C32E61" w:rsidP="00C32E61">
      <w:pPr>
        <w:jc w:val="both"/>
        <w:rPr>
          <w:rtl/>
        </w:rPr>
      </w:pPr>
      <w:r>
        <w:rPr>
          <w:rFonts w:hint="cs"/>
          <w:rtl/>
        </w:rPr>
        <w:t xml:space="preserve">3. </w:t>
      </w:r>
      <w:r w:rsidRPr="00A84884">
        <w:rPr>
          <w:rFonts w:hint="cs"/>
          <w:rtl/>
        </w:rPr>
        <w:t xml:space="preserve"> </w:t>
      </w: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קבלנים, קבלני משנה ועובדיהם היה</w:t>
      </w:r>
      <w:r w:rsidRPr="00A84884">
        <w:rPr>
          <w:rFonts w:hint="cs"/>
          <w:rtl/>
        </w:rPr>
        <w:t xml:space="preserve"> </w:t>
      </w:r>
      <w:r>
        <w:rPr>
          <w:rFonts w:hint="cs"/>
          <w:rtl/>
        </w:rPr>
        <w:t>וייחשב כמעבידם.</w:t>
      </w:r>
    </w:p>
    <w:p w:rsidR="00C32E61" w:rsidRDefault="00C32E61" w:rsidP="00C32E61">
      <w:pPr>
        <w:jc w:val="both"/>
        <w:rPr>
          <w:b/>
          <w:bCs/>
          <w:rtl/>
        </w:rPr>
      </w:pPr>
      <w:r>
        <w:rPr>
          <w:rFonts w:hint="cs"/>
          <w:rtl/>
        </w:rPr>
        <w:t>4.</w:t>
      </w:r>
      <w:r w:rsidRPr="001D32D6">
        <w:rPr>
          <w:rFonts w:hint="cs"/>
          <w:rtl/>
        </w:rPr>
        <w:t xml:space="preserve"> </w:t>
      </w:r>
      <w:r>
        <w:rPr>
          <w:rFonts w:hint="cs"/>
          <w:rtl/>
        </w:rPr>
        <w:t xml:space="preserve">הביטוח על פי הפוליסה מורחב לשפות את מדינת ישראל </w:t>
      </w:r>
      <w:r>
        <w:rPr>
          <w:rtl/>
        </w:rPr>
        <w:t>–</w:t>
      </w:r>
      <w:r>
        <w:rPr>
          <w:rFonts w:hint="cs"/>
          <w:rtl/>
        </w:rPr>
        <w:t xml:space="preserve"> משרד האוצר, רשות המיסים בישראל ו/או האפוטרופוס הכללי   היה ונטען לעניין קרות תאונת עבודה/מחלת מקצוע כלשהי כי </w:t>
      </w:r>
      <w:r w:rsidRPr="002B3DC1">
        <w:rPr>
          <w:rFonts w:hint="cs"/>
          <w:rtl/>
        </w:rPr>
        <w:t>הם נושאים בחבות מעביד 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הספק קבלנים קבלני משנה ועובדיהם שבשירותו.</w:t>
      </w:r>
    </w:p>
    <w:p w:rsidR="00C32E61" w:rsidRDefault="00C32E61" w:rsidP="00C32E61">
      <w:pPr>
        <w:jc w:val="both"/>
        <w:rPr>
          <w:b/>
          <w:bCs/>
          <w:rtl/>
        </w:rPr>
      </w:pPr>
    </w:p>
    <w:p w:rsidR="00C32E61" w:rsidRPr="005107D5" w:rsidRDefault="00C32E61" w:rsidP="00C32E61">
      <w:pPr>
        <w:jc w:val="both"/>
        <w:rPr>
          <w:b/>
          <w:bCs/>
          <w:sz w:val="28"/>
          <w:szCs w:val="28"/>
          <w:u w:val="single"/>
          <w:rtl/>
        </w:rPr>
      </w:pPr>
      <w:r w:rsidRPr="005107D5">
        <w:rPr>
          <w:rFonts w:hint="cs"/>
          <w:b/>
          <w:bCs/>
          <w:sz w:val="28"/>
          <w:szCs w:val="28"/>
          <w:u w:val="single"/>
          <w:rtl/>
        </w:rPr>
        <w:t>ביטוח אחריות כלפי צד שלישי</w:t>
      </w:r>
    </w:p>
    <w:p w:rsidR="00C32E61" w:rsidRDefault="00C32E61" w:rsidP="00C32E61">
      <w:pPr>
        <w:jc w:val="both"/>
        <w:rPr>
          <w:rtl/>
        </w:rPr>
      </w:pPr>
      <w:r>
        <w:rPr>
          <w:rFonts w:hint="cs"/>
          <w:rtl/>
        </w:rPr>
        <w:t xml:space="preserve">1. אחריותו החוקית על פי דיני מדינת ישראל </w:t>
      </w:r>
      <w:r w:rsidRPr="0013597D">
        <w:rPr>
          <w:rFonts w:hint="cs"/>
          <w:rtl/>
        </w:rPr>
        <w:t>בביטוח אחריות כלפי צד שלישי גוף ורכוש בגין פעילות</w:t>
      </w:r>
      <w:r>
        <w:rPr>
          <w:rFonts w:hint="cs"/>
          <w:rtl/>
        </w:rPr>
        <w:t xml:space="preserve">ו אספקת </w:t>
      </w:r>
      <w:r w:rsidRPr="00953621">
        <w:rPr>
          <w:rFonts w:hint="cs"/>
          <w:rtl/>
        </w:rPr>
        <w:t xml:space="preserve">שירותי שינוע, אחסנה, מכירה והשמדה של </w:t>
      </w:r>
      <w:r>
        <w:rPr>
          <w:rFonts w:hint="cs"/>
          <w:rtl/>
        </w:rPr>
        <w:t>טובין שבתהליך אכיפת המכס לרבות גרירת כלי רכב, העמסה, הובלה ופריקה של טובין, טיפול ואחסון טובין, שינוע וניטול  טובין, פעולות בקרה וכל פעולה אחרת הנדרשת לשירותי הספק הנוגעים לטובין, בכל תחומי מדינת ישראל והשטחים המוחזקים.</w:t>
      </w:r>
    </w:p>
    <w:p w:rsidR="00C32E61" w:rsidRDefault="00C32E61" w:rsidP="00C32E61">
      <w:pPr>
        <w:jc w:val="both"/>
        <w:rPr>
          <w:rtl/>
        </w:rPr>
      </w:pPr>
      <w:r>
        <w:rPr>
          <w:rFonts w:hint="cs"/>
          <w:rtl/>
        </w:rPr>
        <w:t xml:space="preserve">2.  גבולות האחריות שלא יפחתו מסך 10,000,000 שקלים חדשים למקרה ולתקופת הביטוח,  (שנה). </w:t>
      </w:r>
    </w:p>
    <w:p w:rsidR="00C32E61" w:rsidRDefault="00C32E61" w:rsidP="00C32E61">
      <w:pPr>
        <w:jc w:val="both"/>
        <w:rPr>
          <w:rtl/>
        </w:rPr>
      </w:pPr>
      <w:r>
        <w:rPr>
          <w:rFonts w:hint="cs"/>
          <w:rtl/>
        </w:rPr>
        <w:t>3. בפוליסה נכלל סעיף אחריות צולבת (</w:t>
      </w:r>
      <w:r>
        <w:rPr>
          <w:rFonts w:hint="cs"/>
        </w:rPr>
        <w:t>CROSS LIABILITY</w:t>
      </w:r>
      <w:r>
        <w:rPr>
          <w:rFonts w:hint="cs"/>
          <w:rtl/>
        </w:rPr>
        <w:t>).</w:t>
      </w:r>
    </w:p>
    <w:p w:rsidR="00C32E61" w:rsidRDefault="00C32E61" w:rsidP="00C32E61">
      <w:pPr>
        <w:jc w:val="both"/>
        <w:rPr>
          <w:rtl/>
        </w:rPr>
      </w:pPr>
      <w:r>
        <w:rPr>
          <w:rFonts w:hint="cs"/>
          <w:rtl/>
        </w:rPr>
        <w:lastRenderedPageBreak/>
        <w:t>4. הביטוח מורחב לכסות נזקים שייגרמו כתוצאה מפריקה וטעינה על ידי ובאמצעות  מכשירי הרמה מכל סוג שהוא.  אם קיים סייג/חריג  לגבי טעינה ופריקה, הוא מבוטל.</w:t>
      </w:r>
    </w:p>
    <w:p w:rsidR="00C32E61" w:rsidRDefault="00C32E61" w:rsidP="00C32E61">
      <w:pPr>
        <w:jc w:val="both"/>
        <w:rPr>
          <w:rtl/>
        </w:rPr>
      </w:pPr>
      <w:r>
        <w:rPr>
          <w:rFonts w:hint="cs"/>
          <w:rtl/>
        </w:rPr>
        <w:t>5.   ביטול חריגים/סייגים:</w:t>
      </w:r>
    </w:p>
    <w:p w:rsidR="00C32E61" w:rsidRDefault="00C32E61" w:rsidP="00C32E61">
      <w:pPr>
        <w:jc w:val="both"/>
        <w:rPr>
          <w:rtl/>
        </w:rPr>
      </w:pPr>
      <w:r>
        <w:rPr>
          <w:rFonts w:hint="cs"/>
          <w:rtl/>
        </w:rPr>
        <w:t xml:space="preserve"> </w:t>
      </w:r>
      <w:r w:rsidRPr="0013597D">
        <w:rPr>
          <w:rFonts w:hint="cs"/>
          <w:rtl/>
        </w:rPr>
        <w:t xml:space="preserve">כל סייג/חריג לגבי רכוש - המתייחס לרכוש </w:t>
      </w:r>
      <w:r>
        <w:rPr>
          <w:rFonts w:hint="cs"/>
          <w:rtl/>
        </w:rPr>
        <w:t>שהספק</w:t>
      </w:r>
      <w:r w:rsidRPr="0013597D">
        <w:rPr>
          <w:rFonts w:hint="cs"/>
          <w:rtl/>
        </w:rPr>
        <w:t xml:space="preserve"> או כל איש שבש</w:t>
      </w:r>
      <w:r>
        <w:rPr>
          <w:rFonts w:hint="cs"/>
          <w:rtl/>
        </w:rPr>
        <w:t>י</w:t>
      </w:r>
      <w:r w:rsidRPr="0013597D">
        <w:rPr>
          <w:rFonts w:hint="cs"/>
          <w:rtl/>
        </w:rPr>
        <w:t>רות</w:t>
      </w:r>
      <w:r>
        <w:rPr>
          <w:rFonts w:hint="cs"/>
          <w:rtl/>
        </w:rPr>
        <w:t>ו</w:t>
      </w:r>
      <w:r w:rsidRPr="0013597D">
        <w:rPr>
          <w:rFonts w:hint="cs"/>
          <w:rtl/>
        </w:rPr>
        <w:t xml:space="preserve"> פועלים או פעלו בו, </w:t>
      </w:r>
      <w:r>
        <w:rPr>
          <w:rFonts w:hint="cs"/>
          <w:rtl/>
        </w:rPr>
        <w:t>מ</w:t>
      </w:r>
      <w:r w:rsidRPr="0013597D">
        <w:rPr>
          <w:rFonts w:hint="cs"/>
          <w:rtl/>
        </w:rPr>
        <w:t>בוטל;</w:t>
      </w:r>
    </w:p>
    <w:p w:rsidR="00C32E61" w:rsidRPr="0013597D" w:rsidRDefault="00C32E61" w:rsidP="00C32E61">
      <w:pPr>
        <w:jc w:val="both"/>
        <w:rPr>
          <w:rtl/>
        </w:rPr>
      </w:pPr>
      <w:r>
        <w:rPr>
          <w:rFonts w:hint="cs"/>
          <w:rtl/>
        </w:rPr>
        <w:t xml:space="preserve">6. </w:t>
      </w:r>
      <w:r w:rsidRPr="0013597D">
        <w:rPr>
          <w:rFonts w:hint="cs"/>
          <w:rtl/>
        </w:rPr>
        <w:t xml:space="preserve"> רכוש מדינת ישראל ייחשב רכוש צד שלישי;</w:t>
      </w:r>
    </w:p>
    <w:p w:rsidR="00C32E61" w:rsidRDefault="00C32E61" w:rsidP="009D7F4A">
      <w:pPr>
        <w:jc w:val="both"/>
        <w:rPr>
          <w:rtl/>
        </w:rPr>
      </w:pPr>
      <w:r>
        <w:rPr>
          <w:rFonts w:hint="cs"/>
          <w:rtl/>
        </w:rPr>
        <w:t>7.  הביטוח כולל הרחבה לגבי אחריות בעלי מחסנים</w:t>
      </w:r>
      <w:r w:rsidRPr="00BC7F1A">
        <w:rPr>
          <w:rFonts w:hint="cs"/>
          <w:rtl/>
        </w:rPr>
        <w:t xml:space="preserve"> </w:t>
      </w:r>
      <w:r>
        <w:rPr>
          <w:rFonts w:hint="cs"/>
          <w:rtl/>
        </w:rPr>
        <w:t>לטובת רשות המיסים בישראל ו</w:t>
      </w:r>
      <w:r w:rsidR="009D7F4A">
        <w:rPr>
          <w:rFonts w:hint="cs"/>
          <w:rtl/>
        </w:rPr>
        <w:t>האפוטרופוס הכללי</w:t>
      </w:r>
      <w:r>
        <w:rPr>
          <w:rFonts w:hint="cs"/>
          <w:rtl/>
        </w:rPr>
        <w:t>.</w:t>
      </w:r>
    </w:p>
    <w:p w:rsidR="00C32E61" w:rsidRDefault="00C32E61" w:rsidP="00C32E61">
      <w:pPr>
        <w:jc w:val="both"/>
        <w:rPr>
          <w:rtl/>
        </w:rPr>
      </w:pPr>
      <w:r>
        <w:rPr>
          <w:rFonts w:hint="cs"/>
          <w:rtl/>
        </w:rPr>
        <w:t xml:space="preserve">8.  </w:t>
      </w:r>
      <w:r w:rsidRPr="0013597D">
        <w:rPr>
          <w:rFonts w:hint="cs"/>
          <w:rtl/>
        </w:rPr>
        <w:t xml:space="preserve"> </w:t>
      </w: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w:t>
      </w:r>
    </w:p>
    <w:p w:rsidR="00C32E61" w:rsidRDefault="00C32E61" w:rsidP="00C32E61">
      <w:pPr>
        <w:jc w:val="both"/>
        <w:rPr>
          <w:rtl/>
        </w:rPr>
      </w:pPr>
      <w:r>
        <w:rPr>
          <w:rFonts w:hint="cs"/>
          <w:rtl/>
        </w:rPr>
        <w:t>משנה ועובדיהם.</w:t>
      </w:r>
    </w:p>
    <w:p w:rsidR="00C32E61" w:rsidRDefault="00C32E61" w:rsidP="009D7F4A">
      <w:pPr>
        <w:jc w:val="both"/>
        <w:rPr>
          <w:rtl/>
        </w:rPr>
      </w:pPr>
      <w:r>
        <w:rPr>
          <w:rFonts w:hint="cs"/>
          <w:rtl/>
        </w:rPr>
        <w:t xml:space="preserve">9.  הביטוח על פי הפוליסה מורחב לשפות את מדינת ישראל </w:t>
      </w:r>
      <w:r>
        <w:rPr>
          <w:rtl/>
        </w:rPr>
        <w:t>–</w:t>
      </w:r>
      <w:r>
        <w:rPr>
          <w:rFonts w:hint="cs"/>
          <w:rtl/>
        </w:rPr>
        <w:t xml:space="preserve">  משרד האוצר, רשות המיסים בישראל ו/או האפוטרופוס הכללי  ככל שייחשבו אחראים למעשי ו/או  מחדלי הספק והפועלים מטעמו. </w:t>
      </w:r>
    </w:p>
    <w:p w:rsidR="00C32E61" w:rsidRDefault="00C32E61" w:rsidP="00C32E61">
      <w:pPr>
        <w:jc w:val="both"/>
        <w:rPr>
          <w:rtl/>
        </w:rPr>
      </w:pPr>
    </w:p>
    <w:p w:rsidR="00C32E61" w:rsidRDefault="00C32E61" w:rsidP="00C32E61">
      <w:pPr>
        <w:jc w:val="both"/>
        <w:rPr>
          <w:sz w:val="28"/>
          <w:szCs w:val="28"/>
          <w:rtl/>
        </w:rPr>
      </w:pPr>
      <w:r w:rsidRPr="008132EB">
        <w:rPr>
          <w:rFonts w:hint="cs"/>
          <w:b/>
          <w:bCs/>
          <w:sz w:val="28"/>
          <w:szCs w:val="28"/>
          <w:u w:val="single"/>
          <w:rtl/>
        </w:rPr>
        <w:t>ביטוח רכוש</w:t>
      </w:r>
    </w:p>
    <w:p w:rsidR="00C32E61" w:rsidRDefault="00C32E61" w:rsidP="009D7F4A">
      <w:pPr>
        <w:jc w:val="both"/>
        <w:rPr>
          <w:rtl/>
        </w:rPr>
      </w:pPr>
      <w:r>
        <w:rPr>
          <w:rFonts w:hint="cs"/>
          <w:rtl/>
        </w:rPr>
        <w:t xml:space="preserve">1.  ביטוח טובין </w:t>
      </w:r>
      <w:r>
        <w:rPr>
          <w:rtl/>
        </w:rPr>
        <w:t>–</w:t>
      </w:r>
      <w:r>
        <w:rPr>
          <w:rFonts w:hint="cs"/>
          <w:rtl/>
        </w:rPr>
        <w:t xml:space="preserve"> </w:t>
      </w:r>
      <w:proofErr w:type="spellStart"/>
      <w:r>
        <w:rPr>
          <w:rFonts w:hint="cs"/>
          <w:rtl/>
        </w:rPr>
        <w:t>מטלטלין</w:t>
      </w:r>
      <w:proofErr w:type="spellEnd"/>
      <w:r>
        <w:rPr>
          <w:rFonts w:hint="cs"/>
          <w:rtl/>
        </w:rPr>
        <w:t xml:space="preserve">, מטענים וסחורות שנמסרו לחזקתו  על ידי רשות המיסים בישראל ו/או האפוטרופוס הכללי  במסגרת ההסכם והנמצא במחסנים  שבניהולו כולל בכספות בביטוח אש מורחב בערכי כינון כולל נזקי טבע , רעידת אדמה,  וסיכוני גניבה, פריצה ושוד.   </w:t>
      </w:r>
    </w:p>
    <w:p w:rsidR="00C32E61" w:rsidRDefault="00C32E61" w:rsidP="009D7F4A">
      <w:pPr>
        <w:jc w:val="both"/>
        <w:rPr>
          <w:rtl/>
        </w:rPr>
      </w:pPr>
      <w:r>
        <w:rPr>
          <w:rFonts w:hint="cs"/>
          <w:rtl/>
        </w:rPr>
        <w:t xml:space="preserve">2.  הפוליסה כוללת סעיף שיעבוד תגמולי הביטוח בגין </w:t>
      </w:r>
      <w:proofErr w:type="spellStart"/>
      <w:r>
        <w:rPr>
          <w:rFonts w:hint="cs"/>
          <w:rtl/>
        </w:rPr>
        <w:t>מטלטלין</w:t>
      </w:r>
      <w:proofErr w:type="spellEnd"/>
      <w:r>
        <w:rPr>
          <w:rFonts w:hint="cs"/>
          <w:rtl/>
        </w:rPr>
        <w:t xml:space="preserve">, מטענים וסחורות שנמסרו לספק על ידי רשות המיסים בישראל ו/או האפוטרופוס הכללי לאחסון ושינוע לטובת מדינת ישראל </w:t>
      </w:r>
      <w:r>
        <w:rPr>
          <w:rtl/>
        </w:rPr>
        <w:t>–</w:t>
      </w:r>
      <w:r>
        <w:rPr>
          <w:rFonts w:hint="cs"/>
          <w:rtl/>
        </w:rPr>
        <w:t xml:space="preserve"> משרד האוצר, רשות המיסים בישראל ו/או האפוטרופוס הכללי.</w:t>
      </w:r>
    </w:p>
    <w:p w:rsidR="00C32E61" w:rsidRDefault="00C32E61" w:rsidP="00C32E61">
      <w:pPr>
        <w:jc w:val="both"/>
        <w:rPr>
          <w:rtl/>
        </w:rPr>
      </w:pPr>
    </w:p>
    <w:p w:rsidR="00C32E61" w:rsidRDefault="00C32E61" w:rsidP="00C32E61">
      <w:pPr>
        <w:jc w:val="both"/>
        <w:rPr>
          <w:b/>
          <w:bCs/>
          <w:u w:val="single"/>
          <w:rtl/>
        </w:rPr>
      </w:pPr>
      <w:r w:rsidRPr="00996E88">
        <w:rPr>
          <w:rFonts w:hint="cs"/>
          <w:b/>
          <w:bCs/>
          <w:sz w:val="28"/>
          <w:szCs w:val="28"/>
          <w:u w:val="single"/>
          <w:rtl/>
        </w:rPr>
        <w:t>ביטוח מטענים / סחורה בהעברה</w:t>
      </w:r>
    </w:p>
    <w:p w:rsidR="00C32E61" w:rsidRDefault="00C32E61" w:rsidP="009D7F4A">
      <w:pPr>
        <w:jc w:val="both"/>
        <w:rPr>
          <w:rtl/>
        </w:rPr>
      </w:pPr>
      <w:r w:rsidRPr="00A312FB">
        <w:rPr>
          <w:rFonts w:hint="cs"/>
          <w:rtl/>
        </w:rPr>
        <w:t>1</w:t>
      </w:r>
      <w:r>
        <w:rPr>
          <w:rFonts w:hint="cs"/>
          <w:rtl/>
        </w:rPr>
        <w:t xml:space="preserve">. הפוליסה על בסיס כל הסיכונים כולל טעינה ופריקה, פריצה ושוד. הכיסוי מתייחס  לכל רכוש </w:t>
      </w:r>
      <w:r>
        <w:rPr>
          <w:rtl/>
        </w:rPr>
        <w:t>–</w:t>
      </w:r>
      <w:r>
        <w:rPr>
          <w:rFonts w:hint="cs"/>
          <w:rtl/>
        </w:rPr>
        <w:t xml:space="preserve">  </w:t>
      </w:r>
      <w:proofErr w:type="spellStart"/>
      <w:r>
        <w:rPr>
          <w:rFonts w:hint="cs"/>
          <w:rtl/>
        </w:rPr>
        <w:t>מטלטלין</w:t>
      </w:r>
      <w:proofErr w:type="spellEnd"/>
      <w:r>
        <w:rPr>
          <w:rFonts w:hint="cs"/>
          <w:rtl/>
        </w:rPr>
        <w:t>, סחורות ומטענים לרבות כלי רכב  שנמסרו לספק ע"י רשות המיסים בישראל ו/או האפוטרופוס הכללי  לצורך שינועם.</w:t>
      </w:r>
    </w:p>
    <w:p w:rsidR="00C32E61" w:rsidRDefault="00C32E61" w:rsidP="00C32E61">
      <w:pPr>
        <w:jc w:val="both"/>
        <w:rPr>
          <w:rtl/>
        </w:rPr>
      </w:pPr>
      <w:r>
        <w:rPr>
          <w:rFonts w:hint="cs"/>
          <w:rtl/>
        </w:rPr>
        <w:t xml:space="preserve">2 . גבול האחריות על בסיס נזק ראשון לכל העברה, ישקף את ערך הטובין </w:t>
      </w:r>
      <w:r>
        <w:rPr>
          <w:rtl/>
        </w:rPr>
        <w:t>–</w:t>
      </w:r>
      <w:r>
        <w:rPr>
          <w:rFonts w:hint="cs"/>
          <w:rtl/>
        </w:rPr>
        <w:t xml:space="preserve"> </w:t>
      </w:r>
      <w:proofErr w:type="spellStart"/>
      <w:r>
        <w:rPr>
          <w:rFonts w:hint="cs"/>
          <w:rtl/>
        </w:rPr>
        <w:t>מטלטלין</w:t>
      </w:r>
      <w:proofErr w:type="spellEnd"/>
      <w:r>
        <w:rPr>
          <w:rFonts w:hint="cs"/>
          <w:rtl/>
        </w:rPr>
        <w:t xml:space="preserve">, סחורה, המטען  המועבר בכל כלי רכב. </w:t>
      </w:r>
    </w:p>
    <w:p w:rsidR="00C32E61" w:rsidRDefault="00C32E61" w:rsidP="00C32E61">
      <w:pPr>
        <w:jc w:val="both"/>
        <w:rPr>
          <w:rtl/>
        </w:rPr>
      </w:pPr>
      <w:r>
        <w:rPr>
          <w:rFonts w:hint="cs"/>
          <w:rtl/>
        </w:rPr>
        <w:t>3. הפוליסה  לא תכלול כל הגבלה בגין:</w:t>
      </w:r>
    </w:p>
    <w:p w:rsidR="00C32E61" w:rsidRDefault="00C32E61" w:rsidP="00C32E61">
      <w:pPr>
        <w:jc w:val="both"/>
        <w:rPr>
          <w:rtl/>
        </w:rPr>
      </w:pPr>
      <w:r>
        <w:rPr>
          <w:rFonts w:hint="cs"/>
          <w:rtl/>
        </w:rPr>
        <w:t xml:space="preserve">     - טעינה ופריקה של כלי רכב כולל בקרבתו;</w:t>
      </w:r>
    </w:p>
    <w:p w:rsidR="00C32E61" w:rsidRDefault="00C32E61" w:rsidP="00C32E61">
      <w:pPr>
        <w:jc w:val="both"/>
        <w:rPr>
          <w:rtl/>
        </w:rPr>
      </w:pPr>
      <w:r>
        <w:rPr>
          <w:rFonts w:hint="cs"/>
          <w:rtl/>
        </w:rPr>
        <w:t xml:space="preserve">     - נפילת מטען;</w:t>
      </w:r>
    </w:p>
    <w:p w:rsidR="00C32E61" w:rsidRDefault="00C32E61" w:rsidP="00C32E61">
      <w:pPr>
        <w:jc w:val="both"/>
        <w:rPr>
          <w:rtl/>
        </w:rPr>
      </w:pPr>
      <w:r>
        <w:rPr>
          <w:rFonts w:hint="cs"/>
          <w:rtl/>
        </w:rPr>
        <w:t xml:space="preserve">     - שוד ופריצה;  </w:t>
      </w:r>
    </w:p>
    <w:p w:rsidR="00C32E61" w:rsidRDefault="00C32E61" w:rsidP="00C32E61">
      <w:pPr>
        <w:jc w:val="both"/>
        <w:rPr>
          <w:rtl/>
        </w:rPr>
      </w:pPr>
      <w:r>
        <w:rPr>
          <w:rFonts w:hint="cs"/>
          <w:rtl/>
        </w:rPr>
        <w:t xml:space="preserve">     - נזקים מבלימת פתע;</w:t>
      </w:r>
    </w:p>
    <w:p w:rsidR="00C32E61" w:rsidRDefault="00C32E61" w:rsidP="00C32E61">
      <w:pPr>
        <w:jc w:val="both"/>
        <w:rPr>
          <w:rtl/>
        </w:rPr>
      </w:pPr>
      <w:r>
        <w:rPr>
          <w:rFonts w:hint="cs"/>
          <w:rtl/>
        </w:rPr>
        <w:t xml:space="preserve">     - נזק ע"י מטען אחר;</w:t>
      </w:r>
    </w:p>
    <w:p w:rsidR="00C32E61" w:rsidRDefault="00C32E61" w:rsidP="00C32E61">
      <w:pPr>
        <w:jc w:val="both"/>
        <w:rPr>
          <w:rtl/>
        </w:rPr>
      </w:pPr>
      <w:r>
        <w:rPr>
          <w:rFonts w:hint="cs"/>
          <w:rtl/>
        </w:rPr>
        <w:t xml:space="preserve">     - נזקים בזדון.</w:t>
      </w:r>
    </w:p>
    <w:p w:rsidR="00C32E61" w:rsidRDefault="00C32E61" w:rsidP="00C32E61">
      <w:pPr>
        <w:jc w:val="both"/>
        <w:rPr>
          <w:rtl/>
        </w:rPr>
      </w:pPr>
      <w:r>
        <w:rPr>
          <w:rFonts w:hint="cs"/>
          <w:rtl/>
        </w:rPr>
        <w:t xml:space="preserve">4 . תגמולי הביטוח המגיעים למבוטח בגין נזק </w:t>
      </w:r>
      <w:proofErr w:type="spellStart"/>
      <w:r>
        <w:rPr>
          <w:rFonts w:hint="cs"/>
          <w:rtl/>
        </w:rPr>
        <w:t>למטלטלין</w:t>
      </w:r>
      <w:proofErr w:type="spellEnd"/>
      <w:r>
        <w:rPr>
          <w:rFonts w:hint="cs"/>
          <w:rtl/>
        </w:rPr>
        <w:t xml:space="preserve">, סחורות ולמטענים משועבדים לטובת מדינת ישראל </w:t>
      </w:r>
      <w:r>
        <w:rPr>
          <w:rtl/>
        </w:rPr>
        <w:t>–</w:t>
      </w:r>
      <w:r>
        <w:rPr>
          <w:rFonts w:hint="cs"/>
          <w:rtl/>
        </w:rPr>
        <w:t xml:space="preserve"> משרד האוצר, רשות המיסים בישראל ו/או האפוטרופוס הכללי.</w:t>
      </w:r>
    </w:p>
    <w:p w:rsidR="00C32E61" w:rsidRDefault="00C32E61" w:rsidP="00C32E61">
      <w:pPr>
        <w:overflowPunct w:val="0"/>
        <w:autoSpaceDE w:val="0"/>
        <w:autoSpaceDN w:val="0"/>
        <w:adjustRightInd w:val="0"/>
        <w:jc w:val="both"/>
        <w:textAlignment w:val="baseline"/>
        <w:rPr>
          <w:b/>
          <w:bCs/>
          <w:sz w:val="28"/>
          <w:szCs w:val="28"/>
          <w:u w:val="single"/>
          <w:rtl/>
          <w:lang w:eastAsia="he-IL"/>
        </w:rPr>
      </w:pPr>
    </w:p>
    <w:p w:rsidR="00C32E61" w:rsidRPr="00996E88" w:rsidRDefault="00C32E61" w:rsidP="00C32E61">
      <w:pPr>
        <w:overflowPunct w:val="0"/>
        <w:autoSpaceDE w:val="0"/>
        <w:autoSpaceDN w:val="0"/>
        <w:adjustRightInd w:val="0"/>
        <w:jc w:val="both"/>
        <w:textAlignment w:val="baseline"/>
        <w:rPr>
          <w:sz w:val="28"/>
          <w:szCs w:val="28"/>
          <w:rtl/>
          <w:lang w:eastAsia="he-IL"/>
        </w:rPr>
      </w:pPr>
      <w:r w:rsidRPr="004C3C9F">
        <w:rPr>
          <w:rFonts w:hint="cs"/>
          <w:b/>
          <w:bCs/>
          <w:sz w:val="28"/>
          <w:szCs w:val="28"/>
          <w:u w:val="single"/>
          <w:rtl/>
          <w:lang w:eastAsia="he-IL"/>
        </w:rPr>
        <w:lastRenderedPageBreak/>
        <w:t xml:space="preserve">ביטוח נאמנות (אומן - </w:t>
      </w:r>
      <w:r w:rsidRPr="004C3C9F">
        <w:rPr>
          <w:rFonts w:hint="cs"/>
          <w:b/>
          <w:bCs/>
          <w:sz w:val="28"/>
          <w:szCs w:val="28"/>
          <w:u w:val="single"/>
          <w:lang w:eastAsia="he-IL"/>
        </w:rPr>
        <w:t>FIDELITY</w:t>
      </w:r>
      <w:r w:rsidRPr="004C3C9F">
        <w:rPr>
          <w:rFonts w:hint="cs"/>
          <w:b/>
          <w:bCs/>
          <w:sz w:val="28"/>
          <w:szCs w:val="28"/>
          <w:u w:val="single"/>
          <w:rtl/>
          <w:lang w:eastAsia="he-IL"/>
        </w:rPr>
        <w:t>)</w:t>
      </w:r>
    </w:p>
    <w:p w:rsidR="00C32E61" w:rsidRPr="004C3C9F" w:rsidRDefault="00C32E61" w:rsidP="002C099D">
      <w:pPr>
        <w:overflowPunct w:val="0"/>
        <w:autoSpaceDE w:val="0"/>
        <w:autoSpaceDN w:val="0"/>
        <w:adjustRightInd w:val="0"/>
        <w:jc w:val="both"/>
        <w:textAlignment w:val="baseline"/>
        <w:rPr>
          <w:rtl/>
          <w:lang w:eastAsia="he-IL"/>
        </w:rPr>
      </w:pPr>
      <w:r>
        <w:rPr>
          <w:rFonts w:hint="cs"/>
          <w:rtl/>
          <w:lang w:eastAsia="he-IL"/>
        </w:rPr>
        <w:t xml:space="preserve">1.  </w:t>
      </w:r>
      <w:r w:rsidRPr="004C3C9F">
        <w:rPr>
          <w:rFonts w:hint="cs"/>
          <w:rtl/>
          <w:lang w:eastAsia="he-IL"/>
        </w:rPr>
        <w:t>פיצוי המבוטח בגין כל נזק ישיר שנגרם או התגלה במשך תקופת הביטוח כתוצאה מכל מעשה</w:t>
      </w:r>
      <w:r>
        <w:rPr>
          <w:rFonts w:hint="cs"/>
          <w:rtl/>
          <w:lang w:eastAsia="he-IL"/>
        </w:rPr>
        <w:t xml:space="preserve"> </w:t>
      </w:r>
      <w:r w:rsidRPr="004C3C9F">
        <w:rPr>
          <w:rFonts w:hint="cs"/>
          <w:rtl/>
          <w:lang w:eastAsia="he-IL"/>
        </w:rPr>
        <w:t>או מעשים של אי יושר, מעילה, מרמה, או הונאה לגבי רכוש שהגיע  לידיו מתוקף ביצוע</w:t>
      </w:r>
      <w:r>
        <w:rPr>
          <w:rFonts w:hint="cs"/>
          <w:rtl/>
          <w:lang w:eastAsia="he-IL"/>
        </w:rPr>
        <w:t xml:space="preserve"> </w:t>
      </w:r>
      <w:r w:rsidRPr="004C3C9F">
        <w:rPr>
          <w:rFonts w:hint="cs"/>
          <w:rtl/>
          <w:lang w:eastAsia="he-IL"/>
        </w:rPr>
        <w:t>השירותים על פי</w:t>
      </w:r>
      <w:r>
        <w:rPr>
          <w:rFonts w:hint="cs"/>
          <w:rtl/>
          <w:lang w:eastAsia="he-IL"/>
        </w:rPr>
        <w:t xml:space="preserve"> </w:t>
      </w:r>
      <w:r w:rsidRPr="004C3C9F">
        <w:rPr>
          <w:rFonts w:hint="cs"/>
          <w:rtl/>
          <w:lang w:eastAsia="he-IL"/>
        </w:rPr>
        <w:t xml:space="preserve">המכרז עם  </w:t>
      </w:r>
      <w:r>
        <w:rPr>
          <w:rFonts w:hint="cs"/>
          <w:rtl/>
          <w:lang w:eastAsia="he-IL"/>
        </w:rPr>
        <w:t xml:space="preserve">משרד האוצר, רשות המיסים בישראל ו/או האפוטרופוס הכללי </w:t>
      </w:r>
      <w:r w:rsidRPr="004C3C9F">
        <w:rPr>
          <w:rFonts w:hint="cs"/>
          <w:rtl/>
          <w:lang w:eastAsia="he-IL"/>
        </w:rPr>
        <w:t>-  שנעשו ע"י אדם</w:t>
      </w:r>
      <w:r>
        <w:rPr>
          <w:rFonts w:hint="cs"/>
          <w:rtl/>
          <w:lang w:eastAsia="he-IL"/>
        </w:rPr>
        <w:t xml:space="preserve"> </w:t>
      </w:r>
      <w:r w:rsidRPr="004C3C9F">
        <w:rPr>
          <w:rFonts w:hint="cs"/>
          <w:rtl/>
          <w:lang w:eastAsia="he-IL"/>
        </w:rPr>
        <w:t xml:space="preserve">כלשהו המועסק ע"י הספק  עד לגבול אחריות של </w:t>
      </w:r>
      <w:r>
        <w:rPr>
          <w:rFonts w:hint="cs"/>
          <w:rtl/>
          <w:lang w:eastAsia="he-IL"/>
        </w:rPr>
        <w:t xml:space="preserve">  </w:t>
      </w:r>
      <w:r w:rsidRPr="004C3C9F">
        <w:rPr>
          <w:rFonts w:hint="cs"/>
          <w:rtl/>
          <w:lang w:eastAsia="he-IL"/>
        </w:rPr>
        <w:t xml:space="preserve"> </w:t>
      </w:r>
      <w:r w:rsidR="002C099D">
        <w:rPr>
          <w:rFonts w:hint="cs"/>
          <w:rtl/>
          <w:lang w:eastAsia="he-IL"/>
        </w:rPr>
        <w:t>4,000,000</w:t>
      </w:r>
      <w:r w:rsidRPr="004C3C9F">
        <w:rPr>
          <w:rFonts w:hint="cs"/>
          <w:rtl/>
          <w:lang w:eastAsia="he-IL"/>
        </w:rPr>
        <w:t xml:space="preserve"> ₪.</w:t>
      </w:r>
    </w:p>
    <w:p w:rsidR="00C32E61" w:rsidRDefault="00C32E61" w:rsidP="00F61C83">
      <w:pPr>
        <w:jc w:val="both"/>
        <w:rPr>
          <w:rtl/>
          <w:lang w:eastAsia="he-IL"/>
        </w:rPr>
      </w:pPr>
      <w:r>
        <w:rPr>
          <w:rFonts w:hint="cs"/>
          <w:rtl/>
          <w:lang w:eastAsia="he-IL"/>
        </w:rPr>
        <w:t>2</w:t>
      </w:r>
      <w:r w:rsidRPr="004C3C9F">
        <w:rPr>
          <w:rFonts w:hint="cs"/>
          <w:rtl/>
          <w:lang w:eastAsia="he-IL"/>
        </w:rPr>
        <w:t xml:space="preserve">.  להבטחת רכוש </w:t>
      </w:r>
      <w:r>
        <w:rPr>
          <w:rFonts w:hint="cs"/>
          <w:rtl/>
        </w:rPr>
        <w:t xml:space="preserve">שבתהליך אכיפת </w:t>
      </w:r>
      <w:r>
        <w:rPr>
          <w:rFonts w:hint="cs"/>
          <w:rtl/>
          <w:lang w:eastAsia="he-IL"/>
        </w:rPr>
        <w:t xml:space="preserve">המכס  </w:t>
      </w:r>
      <w:r w:rsidRPr="004C3C9F">
        <w:rPr>
          <w:rFonts w:hint="cs"/>
          <w:rtl/>
          <w:lang w:eastAsia="he-IL"/>
        </w:rPr>
        <w:t xml:space="preserve">המעוקל לטובת </w:t>
      </w:r>
      <w:r>
        <w:rPr>
          <w:rFonts w:hint="cs"/>
          <w:rtl/>
          <w:lang w:eastAsia="he-IL"/>
        </w:rPr>
        <w:t>משרד האוצר, רשות המיסים בישראל ו/או האפוטרופוס הכללי</w:t>
      </w:r>
      <w:r w:rsidRPr="004C3C9F">
        <w:rPr>
          <w:rFonts w:hint="cs"/>
          <w:rtl/>
          <w:lang w:eastAsia="he-IL"/>
        </w:rPr>
        <w:t xml:space="preserve"> והנמצא ברשות הספק מסכים המבטח כי בכל</w:t>
      </w:r>
      <w:r>
        <w:rPr>
          <w:rFonts w:hint="cs"/>
          <w:rtl/>
          <w:lang w:eastAsia="he-IL"/>
        </w:rPr>
        <w:t xml:space="preserve">  </w:t>
      </w:r>
      <w:r w:rsidRPr="004C3C9F">
        <w:rPr>
          <w:rFonts w:hint="cs"/>
          <w:rtl/>
          <w:lang w:eastAsia="he-IL"/>
        </w:rPr>
        <w:t>מקרה של תביעה לתשלום תגמולי ביטוח בגין פי פוליסה זו, כל  סכום עד לסך  של</w:t>
      </w:r>
      <w:r>
        <w:rPr>
          <w:rFonts w:hint="cs"/>
          <w:rtl/>
          <w:lang w:eastAsia="he-IL"/>
        </w:rPr>
        <w:t xml:space="preserve"> </w:t>
      </w:r>
      <w:r w:rsidR="00F61C83">
        <w:rPr>
          <w:rFonts w:hint="cs"/>
          <w:rtl/>
          <w:lang w:eastAsia="he-IL"/>
        </w:rPr>
        <w:t xml:space="preserve"> 4,000,000 </w:t>
      </w:r>
      <w:r w:rsidRPr="004C3C9F">
        <w:rPr>
          <w:rFonts w:hint="cs"/>
          <w:rtl/>
          <w:lang w:eastAsia="he-IL"/>
        </w:rPr>
        <w:t xml:space="preserve">₪ ישולמו </w:t>
      </w:r>
      <w:r>
        <w:rPr>
          <w:rFonts w:hint="cs"/>
          <w:rtl/>
          <w:lang w:eastAsia="he-IL"/>
        </w:rPr>
        <w:t>למשרד האוצר, רשות המיסים בישראל ו/או האפוטרופוס הכללי</w:t>
      </w:r>
      <w:r w:rsidRPr="004C3C9F">
        <w:rPr>
          <w:rFonts w:hint="cs"/>
          <w:rtl/>
          <w:lang w:eastAsia="he-IL"/>
        </w:rPr>
        <w:t>, אלא אם יורה</w:t>
      </w:r>
      <w:r>
        <w:rPr>
          <w:rFonts w:hint="cs"/>
          <w:rtl/>
          <w:lang w:eastAsia="he-IL"/>
        </w:rPr>
        <w:t xml:space="preserve"> </w:t>
      </w:r>
      <w:r w:rsidRPr="004C3C9F">
        <w:rPr>
          <w:rFonts w:hint="cs"/>
          <w:rtl/>
          <w:lang w:eastAsia="he-IL"/>
        </w:rPr>
        <w:t xml:space="preserve"> חשב</w:t>
      </w:r>
      <w:r>
        <w:rPr>
          <w:rFonts w:hint="cs"/>
          <w:rtl/>
          <w:lang w:eastAsia="he-IL"/>
        </w:rPr>
        <w:t xml:space="preserve"> רשות המיסים בישראל בכתב </w:t>
      </w:r>
      <w:r w:rsidRPr="004C3C9F">
        <w:rPr>
          <w:rFonts w:hint="cs"/>
          <w:rtl/>
          <w:lang w:eastAsia="he-IL"/>
        </w:rPr>
        <w:t>אחרת.</w:t>
      </w:r>
    </w:p>
    <w:p w:rsidR="00C32E61" w:rsidRPr="004C3C9F" w:rsidRDefault="00C32E61" w:rsidP="00C32E61">
      <w:pPr>
        <w:overflowPunct w:val="0"/>
        <w:autoSpaceDE w:val="0"/>
        <w:autoSpaceDN w:val="0"/>
        <w:adjustRightInd w:val="0"/>
        <w:jc w:val="both"/>
        <w:textAlignment w:val="baseline"/>
        <w:rPr>
          <w:rtl/>
          <w:lang w:eastAsia="he-IL"/>
        </w:rPr>
      </w:pPr>
    </w:p>
    <w:p w:rsidR="00C32E61" w:rsidRDefault="00C32E61" w:rsidP="00C32E61">
      <w:pPr>
        <w:jc w:val="both"/>
        <w:rPr>
          <w:b/>
          <w:bCs/>
          <w:sz w:val="28"/>
          <w:szCs w:val="28"/>
          <w:u w:val="single"/>
          <w:rtl/>
        </w:rPr>
      </w:pPr>
      <w:r>
        <w:rPr>
          <w:rFonts w:hint="cs"/>
          <w:rtl/>
        </w:rPr>
        <w:t xml:space="preserve"> </w:t>
      </w:r>
      <w:r w:rsidRPr="001308A8">
        <w:rPr>
          <w:rFonts w:hint="cs"/>
          <w:b/>
          <w:bCs/>
          <w:sz w:val="28"/>
          <w:szCs w:val="28"/>
          <w:u w:val="single"/>
          <w:rtl/>
        </w:rPr>
        <w:t>כללי</w:t>
      </w:r>
    </w:p>
    <w:p w:rsidR="00C32E61" w:rsidRDefault="00C32E61" w:rsidP="00C32E61">
      <w:pPr>
        <w:jc w:val="both"/>
        <w:rPr>
          <w:rtl/>
        </w:rPr>
      </w:pPr>
      <w:r>
        <w:rPr>
          <w:rFonts w:hint="cs"/>
          <w:rtl/>
        </w:rPr>
        <w:t>בפוליסות הביטוח  נכללו התנאים הבאים:</w:t>
      </w:r>
    </w:p>
    <w:p w:rsidR="00C32E61" w:rsidRPr="00047A8E" w:rsidRDefault="00C32E61" w:rsidP="00C32E61">
      <w:pPr>
        <w:jc w:val="both"/>
        <w:rPr>
          <w:rtl/>
        </w:rPr>
      </w:pPr>
      <w:r>
        <w:rPr>
          <w:rFonts w:hint="cs"/>
          <w:rtl/>
        </w:rPr>
        <w:t xml:space="preserve"> 1.  לשם המבוטח יתווספו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משרד האוצר, רשות המיסים בישראל  ו/או האפוטרופוס הכללי </w:t>
      </w:r>
      <w:r>
        <w:rPr>
          <w:rFonts w:hint="cs"/>
          <w:rtl/>
        </w:rPr>
        <w:t xml:space="preserve">, </w:t>
      </w:r>
      <w:r w:rsidRPr="00047A8E">
        <w:rPr>
          <w:rFonts w:hint="cs"/>
          <w:rtl/>
        </w:rPr>
        <w:t xml:space="preserve">בכפוף </w:t>
      </w:r>
      <w:proofErr w:type="spellStart"/>
      <w:r w:rsidRPr="00047A8E">
        <w:rPr>
          <w:rFonts w:hint="cs"/>
          <w:rtl/>
        </w:rPr>
        <w:t>להרחבי</w:t>
      </w:r>
      <w:proofErr w:type="spellEnd"/>
      <w:r w:rsidRPr="00047A8E">
        <w:rPr>
          <w:rFonts w:hint="cs"/>
          <w:rtl/>
        </w:rPr>
        <w:t xml:space="preserve"> השיפוי כמפורט </w:t>
      </w:r>
      <w:r>
        <w:rPr>
          <w:rFonts w:hint="cs"/>
          <w:rtl/>
        </w:rPr>
        <w:t xml:space="preserve"> </w:t>
      </w:r>
      <w:r w:rsidRPr="00047A8E">
        <w:rPr>
          <w:rFonts w:hint="cs"/>
          <w:rtl/>
        </w:rPr>
        <w:t>לעיל.</w:t>
      </w:r>
    </w:p>
    <w:p w:rsidR="00C32E61" w:rsidRDefault="00C32E61" w:rsidP="00C32E61">
      <w:pPr>
        <w:jc w:val="both"/>
        <w:rPr>
          <w:rtl/>
        </w:rPr>
      </w:pPr>
      <w:r>
        <w:rPr>
          <w:rFonts w:hint="cs"/>
          <w:rtl/>
        </w:rPr>
        <w:t>2.  בכל מקרה של צמצום או ביטול הביטוח  ע"י אחד הצדדים לא יהיה להם כל תוקף אלא אם     ניתנה על ידינו הודעה מוקדמת של 60 יום לפחות במכתב רשום לחשב משרד האוצר, רשות המיסים בישראל בירושלים.</w:t>
      </w:r>
    </w:p>
    <w:p w:rsidR="00C32E61" w:rsidRDefault="00C32E61" w:rsidP="00C32E61">
      <w:pPr>
        <w:jc w:val="both"/>
        <w:rPr>
          <w:rtl/>
        </w:rPr>
      </w:pPr>
      <w:r>
        <w:rPr>
          <w:rFonts w:hint="cs"/>
          <w:rtl/>
        </w:rPr>
        <w:t xml:space="preserve">3.  אנו מוותרים  על כל זכות שיבוב, תביעה, השתתפות  או חזרה, כלפי מדינת ישראל- </w:t>
      </w:r>
      <w:r>
        <w:rPr>
          <w:rFonts w:hint="cs"/>
          <w:rtl/>
          <w:lang w:eastAsia="he-IL"/>
        </w:rPr>
        <w:t>משרד האוצר, רשות המיסים בישראל ו/או האפוטרופוס הכללי</w:t>
      </w:r>
      <w:r w:rsidRPr="004C3C9F">
        <w:rPr>
          <w:rFonts w:hint="cs"/>
          <w:rtl/>
          <w:lang w:eastAsia="he-IL"/>
        </w:rPr>
        <w:t xml:space="preserve"> </w:t>
      </w:r>
      <w:r>
        <w:rPr>
          <w:rFonts w:hint="cs"/>
          <w:rtl/>
        </w:rPr>
        <w:t>ועובדיהם, ובלבד  שהוויתור לא יחול לטובת אדם שגרם לנזק מתוך כוונת זדון.</w:t>
      </w:r>
    </w:p>
    <w:p w:rsidR="00C32E61" w:rsidRDefault="00C32E61" w:rsidP="00C32E61">
      <w:pPr>
        <w:jc w:val="both"/>
        <w:rPr>
          <w:rtl/>
        </w:rPr>
      </w:pPr>
      <w:r>
        <w:rPr>
          <w:rFonts w:hint="cs"/>
          <w:rtl/>
        </w:rPr>
        <w:t>4.  הספק אחראי בלעדית כלפינו לתשלום דמי  הביטוח עבור כל הפוליסות ולמילוי  כל  החובות       המוטלות על המבוטח על פי תנאי הפוליסות.</w:t>
      </w:r>
    </w:p>
    <w:p w:rsidR="00C32E61" w:rsidRDefault="00C32E61" w:rsidP="00C32E61">
      <w:pPr>
        <w:jc w:val="both"/>
        <w:rPr>
          <w:rtl/>
        </w:rPr>
      </w:pPr>
      <w:r>
        <w:rPr>
          <w:rFonts w:hint="cs"/>
          <w:rtl/>
        </w:rPr>
        <w:t>5.  ההשתתפויות העצמיות הנקובות בכל פוליסה ופוליסה תחולנה בלעדית על הספק.</w:t>
      </w:r>
    </w:p>
    <w:p w:rsidR="00C32E61" w:rsidRDefault="00C32E61" w:rsidP="00C32E61">
      <w:pPr>
        <w:jc w:val="both"/>
        <w:rPr>
          <w:rtl/>
        </w:rPr>
      </w:pPr>
      <w:r>
        <w:rPr>
          <w:rFonts w:hint="cs"/>
          <w:rtl/>
        </w:rPr>
        <w:t xml:space="preserve"> 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C32E61" w:rsidRDefault="00C32E61" w:rsidP="00FD2C80">
      <w:pPr>
        <w:jc w:val="both"/>
        <w:rPr>
          <w:rtl/>
        </w:rPr>
      </w:pPr>
      <w:r>
        <w:rPr>
          <w:rFonts w:hint="cs"/>
          <w:rtl/>
        </w:rPr>
        <w:t xml:space="preserve">7.  תנאי הכיסוי של הפוליסות הנ"ל לא יפחתו מהמקובל על פי תנאי "פוליסות נוסח ביט", בכפוף      להרחבת הכיסויים המתחייבים  על פי הנדרש לעיל. </w:t>
      </w:r>
    </w:p>
    <w:p w:rsidR="00C32E61" w:rsidRDefault="00C32E61" w:rsidP="00C32E61">
      <w:pPr>
        <w:jc w:val="both"/>
        <w:rPr>
          <w:rtl/>
        </w:rPr>
      </w:pPr>
      <w:r>
        <w:rPr>
          <w:rFonts w:hint="cs"/>
          <w:rtl/>
        </w:rPr>
        <w:t xml:space="preserve">            </w:t>
      </w:r>
    </w:p>
    <w:p w:rsidR="00C32E61" w:rsidRPr="007C0CF4" w:rsidRDefault="00C32E61" w:rsidP="00C32E61">
      <w:pPr>
        <w:jc w:val="both"/>
        <w:rPr>
          <w:b/>
          <w:bCs/>
          <w:rtl/>
        </w:rPr>
      </w:pPr>
      <w:r w:rsidRPr="007C0CF4">
        <w:rPr>
          <w:rFonts w:hint="cs"/>
          <w:b/>
          <w:bCs/>
          <w:rtl/>
        </w:rPr>
        <w:t>בכפוף לתנאי וסייגי הפוליסות המקוריות עד כמה שלא שונו במפורש על פי האמור באישור זה.</w:t>
      </w:r>
    </w:p>
    <w:p w:rsidR="00C32E61" w:rsidRDefault="00C32E61" w:rsidP="00C32E61">
      <w:pPr>
        <w:jc w:val="both"/>
        <w:rPr>
          <w:rtl/>
        </w:rPr>
      </w:pPr>
    </w:p>
    <w:p w:rsidR="00C32E61" w:rsidRDefault="00C32E61" w:rsidP="00C32E61">
      <w:pPr>
        <w:jc w:val="both"/>
        <w:rPr>
          <w:rtl/>
        </w:rPr>
      </w:pPr>
    </w:p>
    <w:p w:rsidR="00C32E61" w:rsidRDefault="00C32E61" w:rsidP="00C32E61">
      <w:pPr>
        <w:jc w:val="both"/>
        <w:rPr>
          <w:rtl/>
        </w:rPr>
      </w:pPr>
      <w:r>
        <w:rPr>
          <w:rFonts w:hint="cs"/>
          <w:rtl/>
        </w:rPr>
        <w:t xml:space="preserve">                                                                                       בכבוד רב,                  </w:t>
      </w:r>
    </w:p>
    <w:p w:rsidR="00C32E61" w:rsidRDefault="00C32E61" w:rsidP="00C32E61">
      <w:pPr>
        <w:jc w:val="both"/>
        <w:rPr>
          <w:rtl/>
        </w:rPr>
      </w:pPr>
      <w:r>
        <w:rPr>
          <w:rFonts w:hint="cs"/>
          <w:rtl/>
        </w:rPr>
        <w:t xml:space="preserve">                                                                    </w:t>
      </w:r>
    </w:p>
    <w:p w:rsidR="00C32E61" w:rsidRDefault="00C32E61" w:rsidP="00C32E61">
      <w:pPr>
        <w:jc w:val="both"/>
        <w:rPr>
          <w:rtl/>
        </w:rPr>
      </w:pPr>
      <w:r>
        <w:rPr>
          <w:rFonts w:hint="cs"/>
          <w:rtl/>
        </w:rPr>
        <w:t xml:space="preserve">                                                                   ___________________________</w:t>
      </w:r>
    </w:p>
    <w:p w:rsidR="002641D9" w:rsidRDefault="002641D9" w:rsidP="00C32E61">
      <w:pPr>
        <w:jc w:val="both"/>
        <w:rPr>
          <w:rtl/>
        </w:rPr>
      </w:pPr>
    </w:p>
    <w:p w:rsidR="00C32E61" w:rsidRDefault="00C32E61" w:rsidP="00C32E61">
      <w:pPr>
        <w:jc w:val="both"/>
        <w:rPr>
          <w:rtl/>
        </w:rPr>
      </w:pPr>
      <w:r>
        <w:rPr>
          <w:rFonts w:hint="cs"/>
          <w:rtl/>
        </w:rPr>
        <w:t>תאריך______________                        חתימת מורשה המבטח  וחותמת המבטח</w:t>
      </w:r>
    </w:p>
    <w:p w:rsidR="00DC2FE4" w:rsidRPr="00440ECF" w:rsidRDefault="00DC2FE4" w:rsidP="00394369">
      <w:pPr>
        <w:pStyle w:val="13"/>
        <w:numPr>
          <w:ilvl w:val="0"/>
          <w:numId w:val="38"/>
        </w:numPr>
        <w:jc w:val="both"/>
        <w:rPr>
          <w:b/>
          <w:bCs w:val="0"/>
          <w:rtl/>
        </w:rPr>
      </w:pPr>
      <w:r w:rsidRPr="00394369">
        <w:rPr>
          <w:rFonts w:hint="eastAsia"/>
          <w:rtl/>
        </w:rPr>
        <w:lastRenderedPageBreak/>
        <w:t>נספח</w:t>
      </w:r>
      <w:r w:rsidRPr="00394369">
        <w:rPr>
          <w:rtl/>
        </w:rPr>
        <w:t xml:space="preserve"> </w:t>
      </w:r>
      <w:r w:rsidRPr="00394369">
        <w:rPr>
          <w:rFonts w:hint="eastAsia"/>
          <w:rtl/>
        </w:rPr>
        <w:t>י</w:t>
      </w:r>
      <w:r w:rsidRPr="00394369">
        <w:rPr>
          <w:rtl/>
        </w:rPr>
        <w:t xml:space="preserve">"ב: </w:t>
      </w:r>
      <w:r w:rsidRPr="00394369">
        <w:rPr>
          <w:rFonts w:hint="eastAsia"/>
          <w:rtl/>
        </w:rPr>
        <w:t>רשימת</w:t>
      </w:r>
      <w:r w:rsidRPr="00394369">
        <w:rPr>
          <w:rtl/>
        </w:rPr>
        <w:t xml:space="preserve"> </w:t>
      </w:r>
      <w:r w:rsidRPr="00394369">
        <w:rPr>
          <w:rFonts w:hint="eastAsia"/>
          <w:rtl/>
        </w:rPr>
        <w:t>בתי</w:t>
      </w:r>
      <w:r w:rsidRPr="00394369">
        <w:rPr>
          <w:rtl/>
        </w:rPr>
        <w:t xml:space="preserve"> </w:t>
      </w:r>
      <w:r w:rsidRPr="00394369">
        <w:rPr>
          <w:rFonts w:hint="eastAsia"/>
          <w:rtl/>
        </w:rPr>
        <w:t>המכס</w:t>
      </w:r>
      <w:r w:rsidRPr="00394369">
        <w:rPr>
          <w:rtl/>
        </w:rPr>
        <w:t xml:space="preserve"> </w:t>
      </w:r>
      <w:r w:rsidRPr="00394369">
        <w:rPr>
          <w:rFonts w:hint="eastAsia"/>
          <w:rtl/>
        </w:rPr>
        <w:t>ומחסנים</w:t>
      </w:r>
      <w:r w:rsidRPr="00394369">
        <w:rPr>
          <w:rtl/>
        </w:rPr>
        <w:t xml:space="preserve"> </w:t>
      </w:r>
      <w:proofErr w:type="spellStart"/>
      <w:r w:rsidRPr="00394369">
        <w:rPr>
          <w:rFonts w:hint="eastAsia"/>
          <w:rtl/>
        </w:rPr>
        <w:t>רשויים</w:t>
      </w:r>
      <w:proofErr w:type="spellEnd"/>
    </w:p>
    <w:p w:rsidR="00DC2FE4" w:rsidRPr="00440ECF" w:rsidRDefault="00DC2FE4" w:rsidP="009B2A03">
      <w:pPr>
        <w:pStyle w:val="af8"/>
      </w:pPr>
      <w:r w:rsidRPr="002247A8">
        <w:rPr>
          <w:rFonts w:hint="eastAsia"/>
          <w:rtl/>
        </w:rPr>
        <w:t>הרשימה</w:t>
      </w:r>
      <w:r w:rsidRPr="002247A8">
        <w:rPr>
          <w:rtl/>
        </w:rPr>
        <w:t xml:space="preserve"> </w:t>
      </w:r>
      <w:r w:rsidRPr="002247A8">
        <w:rPr>
          <w:rFonts w:hint="eastAsia"/>
          <w:rtl/>
        </w:rPr>
        <w:t>להלן</w:t>
      </w:r>
      <w:r w:rsidRPr="002247A8">
        <w:rPr>
          <w:rtl/>
        </w:rPr>
        <w:t xml:space="preserve"> </w:t>
      </w:r>
      <w:r w:rsidRPr="002247A8">
        <w:rPr>
          <w:rFonts w:hint="eastAsia"/>
          <w:rtl/>
        </w:rPr>
        <w:t>הינה</w:t>
      </w:r>
      <w:r w:rsidRPr="002247A8">
        <w:rPr>
          <w:rtl/>
        </w:rPr>
        <w:t xml:space="preserve"> </w:t>
      </w:r>
      <w:r w:rsidRPr="002247A8">
        <w:rPr>
          <w:rFonts w:hint="eastAsia"/>
          <w:rtl/>
        </w:rPr>
        <w:t>רשימת</w:t>
      </w:r>
      <w:r w:rsidRPr="002247A8">
        <w:rPr>
          <w:rtl/>
        </w:rPr>
        <w:t xml:space="preserve"> </w:t>
      </w:r>
      <w:r w:rsidRPr="002247A8">
        <w:rPr>
          <w:rFonts w:hint="eastAsia"/>
          <w:rtl/>
        </w:rPr>
        <w:t>מחסנים</w:t>
      </w:r>
      <w:r w:rsidRPr="002247A8">
        <w:rPr>
          <w:rtl/>
        </w:rPr>
        <w:t xml:space="preserve"> </w:t>
      </w:r>
      <w:proofErr w:type="spellStart"/>
      <w:r w:rsidRPr="002247A8">
        <w:rPr>
          <w:rFonts w:hint="eastAsia"/>
          <w:rtl/>
        </w:rPr>
        <w:t>רשויים</w:t>
      </w:r>
      <w:proofErr w:type="spellEnd"/>
      <w:r w:rsidRPr="002247A8">
        <w:rPr>
          <w:rtl/>
        </w:rPr>
        <w:t xml:space="preserve"> </w:t>
      </w:r>
      <w:r w:rsidRPr="002247A8">
        <w:rPr>
          <w:rFonts w:hint="eastAsia"/>
          <w:rtl/>
        </w:rPr>
        <w:t>כהגדרתם</w:t>
      </w:r>
      <w:r w:rsidRPr="002247A8">
        <w:rPr>
          <w:rtl/>
        </w:rPr>
        <w:t xml:space="preserve"> </w:t>
      </w:r>
      <w:r w:rsidRPr="002247A8">
        <w:rPr>
          <w:rFonts w:hint="eastAsia"/>
          <w:rtl/>
        </w:rPr>
        <w:t>בפקודת</w:t>
      </w:r>
      <w:r w:rsidRPr="002247A8">
        <w:rPr>
          <w:rtl/>
        </w:rPr>
        <w:t xml:space="preserve"> </w:t>
      </w:r>
      <w:r w:rsidRPr="002247A8">
        <w:rPr>
          <w:rFonts w:hint="eastAsia"/>
          <w:rtl/>
        </w:rPr>
        <w:t>המכס</w:t>
      </w:r>
      <w:r w:rsidRPr="002247A8">
        <w:rPr>
          <w:rtl/>
        </w:rPr>
        <w:t xml:space="preserve"> </w:t>
      </w:r>
      <w:r w:rsidRPr="002247A8">
        <w:rPr>
          <w:rFonts w:hint="eastAsia"/>
          <w:rtl/>
        </w:rPr>
        <w:t>נכון</w:t>
      </w:r>
      <w:r w:rsidRPr="002247A8">
        <w:rPr>
          <w:rtl/>
        </w:rPr>
        <w:t xml:space="preserve"> </w:t>
      </w:r>
      <w:r w:rsidRPr="002247A8">
        <w:rPr>
          <w:rFonts w:hint="eastAsia"/>
          <w:rtl/>
        </w:rPr>
        <w:t>ליום</w:t>
      </w:r>
      <w:r w:rsidRPr="002247A8">
        <w:rPr>
          <w:rtl/>
        </w:rPr>
        <w:t xml:space="preserve"> </w:t>
      </w:r>
      <w:r w:rsidRPr="002247A8">
        <w:rPr>
          <w:rFonts w:hint="eastAsia"/>
          <w:rtl/>
        </w:rPr>
        <w:t>פרסום</w:t>
      </w:r>
      <w:r w:rsidRPr="002247A8">
        <w:rPr>
          <w:rtl/>
        </w:rPr>
        <w:t xml:space="preserve"> </w:t>
      </w:r>
      <w:r w:rsidRPr="002247A8">
        <w:rPr>
          <w:rFonts w:hint="eastAsia"/>
          <w:rtl/>
        </w:rPr>
        <w:t>מכרז</w:t>
      </w:r>
      <w:r w:rsidRPr="002247A8">
        <w:rPr>
          <w:rtl/>
        </w:rPr>
        <w:t xml:space="preserve"> </w:t>
      </w:r>
      <w:r w:rsidRPr="002247A8">
        <w:rPr>
          <w:rFonts w:hint="eastAsia"/>
          <w:rtl/>
        </w:rPr>
        <w:t>זה</w:t>
      </w:r>
      <w:r w:rsidRPr="002247A8">
        <w:rPr>
          <w:rtl/>
        </w:rPr>
        <w:t xml:space="preserve"> . </w:t>
      </w:r>
      <w:r w:rsidRPr="002247A8">
        <w:rPr>
          <w:rFonts w:hint="eastAsia"/>
          <w:rtl/>
        </w:rPr>
        <w:t>המזמין</w:t>
      </w:r>
      <w:r w:rsidRPr="002247A8">
        <w:rPr>
          <w:rtl/>
        </w:rPr>
        <w:t xml:space="preserve"> </w:t>
      </w:r>
      <w:r w:rsidRPr="002247A8">
        <w:rPr>
          <w:rFonts w:hint="eastAsia"/>
          <w:rtl/>
        </w:rPr>
        <w:t>שומר</w:t>
      </w:r>
      <w:r w:rsidRPr="002247A8">
        <w:rPr>
          <w:rtl/>
        </w:rPr>
        <w:t xml:space="preserve"> </w:t>
      </w:r>
      <w:r w:rsidRPr="002247A8">
        <w:rPr>
          <w:rFonts w:hint="eastAsia"/>
          <w:rtl/>
        </w:rPr>
        <w:t>לעצמו</w:t>
      </w:r>
      <w:r w:rsidRPr="002247A8">
        <w:rPr>
          <w:rtl/>
        </w:rPr>
        <w:t xml:space="preserve"> </w:t>
      </w:r>
      <w:r w:rsidRPr="002247A8">
        <w:rPr>
          <w:rFonts w:hint="eastAsia"/>
          <w:rtl/>
        </w:rPr>
        <w:t>את</w:t>
      </w:r>
      <w:r w:rsidRPr="002247A8">
        <w:rPr>
          <w:rtl/>
        </w:rPr>
        <w:t xml:space="preserve"> </w:t>
      </w:r>
      <w:r w:rsidRPr="002247A8">
        <w:rPr>
          <w:rFonts w:hint="eastAsia"/>
          <w:rtl/>
        </w:rPr>
        <w:t>הזכות</w:t>
      </w:r>
      <w:r w:rsidRPr="002247A8">
        <w:rPr>
          <w:rtl/>
        </w:rPr>
        <w:t xml:space="preserve"> </w:t>
      </w:r>
      <w:r w:rsidRPr="002247A8">
        <w:rPr>
          <w:rFonts w:hint="eastAsia"/>
          <w:rtl/>
        </w:rPr>
        <w:t>להוסיף</w:t>
      </w:r>
      <w:r w:rsidRPr="002247A8">
        <w:rPr>
          <w:rtl/>
        </w:rPr>
        <w:t xml:space="preserve"> </w:t>
      </w:r>
      <w:r w:rsidRPr="002247A8">
        <w:rPr>
          <w:rFonts w:hint="eastAsia"/>
          <w:rtl/>
        </w:rPr>
        <w:t>ו</w:t>
      </w:r>
      <w:r w:rsidRPr="002247A8">
        <w:rPr>
          <w:rtl/>
        </w:rPr>
        <w:t xml:space="preserve">/או </w:t>
      </w:r>
      <w:r w:rsidRPr="002247A8">
        <w:rPr>
          <w:rFonts w:hint="eastAsia"/>
          <w:rtl/>
        </w:rPr>
        <w:t>לגרוע</w:t>
      </w:r>
      <w:r w:rsidRPr="002247A8">
        <w:rPr>
          <w:rtl/>
        </w:rPr>
        <w:t xml:space="preserve"> </w:t>
      </w:r>
      <w:r w:rsidRPr="002247A8">
        <w:rPr>
          <w:rFonts w:hint="eastAsia"/>
          <w:rtl/>
        </w:rPr>
        <w:t>מהרשימה</w:t>
      </w:r>
      <w:r w:rsidRPr="002247A8">
        <w:rPr>
          <w:rtl/>
        </w:rPr>
        <w:t xml:space="preserve"> </w:t>
      </w:r>
      <w:r w:rsidRPr="002247A8">
        <w:rPr>
          <w:rFonts w:hint="eastAsia"/>
          <w:rtl/>
        </w:rPr>
        <w:t>להלן</w:t>
      </w:r>
      <w:r w:rsidRPr="002247A8">
        <w:rPr>
          <w:rtl/>
        </w:rPr>
        <w:t xml:space="preserve">. </w:t>
      </w:r>
      <w:r w:rsidRPr="002247A8">
        <w:rPr>
          <w:rFonts w:hint="eastAsia"/>
          <w:rtl/>
        </w:rPr>
        <w:t>כנ</w:t>
      </w:r>
      <w:r w:rsidRPr="002247A8">
        <w:rPr>
          <w:rtl/>
        </w:rPr>
        <w:t xml:space="preserve">"ל </w:t>
      </w:r>
      <w:r w:rsidRPr="002247A8">
        <w:rPr>
          <w:rFonts w:hint="eastAsia"/>
          <w:rtl/>
        </w:rPr>
        <w:t>לבתי</w:t>
      </w:r>
      <w:r w:rsidRPr="002247A8">
        <w:rPr>
          <w:rtl/>
        </w:rPr>
        <w:t xml:space="preserve"> </w:t>
      </w:r>
      <w:r w:rsidRPr="002247A8">
        <w:rPr>
          <w:rFonts w:hint="eastAsia"/>
          <w:rtl/>
        </w:rPr>
        <w:t>המכס</w:t>
      </w:r>
      <w:r w:rsidRPr="002247A8">
        <w:rPr>
          <w:rtl/>
        </w:rPr>
        <w:t xml:space="preserve"> </w:t>
      </w:r>
      <w:r w:rsidRPr="002247A8">
        <w:rPr>
          <w:rFonts w:hint="eastAsia"/>
          <w:rtl/>
        </w:rPr>
        <w:t>שהוקמו</w:t>
      </w:r>
      <w:r w:rsidRPr="002247A8">
        <w:rPr>
          <w:rtl/>
        </w:rPr>
        <w:t xml:space="preserve"> </w:t>
      </w:r>
      <w:r w:rsidRPr="002247A8">
        <w:rPr>
          <w:rFonts w:hint="eastAsia"/>
          <w:rtl/>
        </w:rPr>
        <w:t>ע</w:t>
      </w:r>
      <w:r w:rsidRPr="002247A8">
        <w:rPr>
          <w:rtl/>
        </w:rPr>
        <w:t xml:space="preserve">"י </w:t>
      </w:r>
      <w:r w:rsidRPr="002247A8">
        <w:rPr>
          <w:rFonts w:hint="eastAsia"/>
          <w:rtl/>
        </w:rPr>
        <w:t>רשות</w:t>
      </w:r>
      <w:r w:rsidRPr="002247A8">
        <w:rPr>
          <w:rtl/>
        </w:rPr>
        <w:t xml:space="preserve"> </w:t>
      </w:r>
      <w:r w:rsidRPr="002247A8">
        <w:rPr>
          <w:rFonts w:hint="eastAsia"/>
          <w:rtl/>
        </w:rPr>
        <w:t>המיסים</w:t>
      </w:r>
      <w:r w:rsidRPr="009633EC">
        <w:rPr>
          <w:rtl/>
        </w:rPr>
        <w:br/>
      </w:r>
      <w:r w:rsidRPr="002247A8">
        <w:rPr>
          <w:rtl/>
        </w:rPr>
        <w:t xml:space="preserve">( </w:t>
      </w:r>
      <w:r w:rsidRPr="002247A8">
        <w:rPr>
          <w:rFonts w:hint="eastAsia"/>
          <w:rtl/>
        </w:rPr>
        <w:t>הם</w:t>
      </w:r>
      <w:r w:rsidRPr="002247A8">
        <w:rPr>
          <w:rtl/>
        </w:rPr>
        <w:t xml:space="preserve"> </w:t>
      </w:r>
      <w:r w:rsidRPr="002247A8">
        <w:rPr>
          <w:rFonts w:hint="eastAsia"/>
          <w:rtl/>
        </w:rPr>
        <w:t>לא</w:t>
      </w:r>
      <w:r w:rsidRPr="002247A8">
        <w:rPr>
          <w:rtl/>
        </w:rPr>
        <w:t xml:space="preserve"> </w:t>
      </w:r>
      <w:r w:rsidRPr="002247A8">
        <w:rPr>
          <w:rFonts w:hint="eastAsia"/>
          <w:rtl/>
        </w:rPr>
        <w:t>לפי</w:t>
      </w:r>
      <w:r w:rsidRPr="002247A8">
        <w:rPr>
          <w:rtl/>
        </w:rPr>
        <w:t xml:space="preserve"> </w:t>
      </w:r>
      <w:r w:rsidRPr="002247A8">
        <w:rPr>
          <w:rFonts w:hint="eastAsia"/>
          <w:rtl/>
        </w:rPr>
        <w:t>פקודת</w:t>
      </w:r>
      <w:r w:rsidRPr="002247A8">
        <w:rPr>
          <w:rtl/>
        </w:rPr>
        <w:t xml:space="preserve"> </w:t>
      </w:r>
      <w:r w:rsidRPr="002247A8">
        <w:rPr>
          <w:rFonts w:hint="eastAsia"/>
          <w:rtl/>
        </w:rPr>
        <w:t>המכס</w:t>
      </w:r>
      <w:r w:rsidRPr="002247A8">
        <w:rPr>
          <w:rtl/>
        </w:rPr>
        <w:t>)</w:t>
      </w:r>
    </w:p>
    <w:p w:rsidR="00DC2FE4" w:rsidRPr="00440ECF" w:rsidRDefault="00DC2FE4" w:rsidP="009B2A03">
      <w:pPr>
        <w:spacing w:line="276" w:lineRule="auto"/>
        <w:jc w:val="center"/>
        <w:rPr>
          <w:b/>
          <w:bCs/>
          <w:sz w:val="28"/>
          <w:szCs w:val="28"/>
          <w:u w:val="single"/>
        </w:rPr>
      </w:pPr>
      <w:r>
        <w:rPr>
          <w:rFonts w:hint="eastAsia"/>
          <w:b/>
          <w:bCs/>
          <w:sz w:val="28"/>
          <w:szCs w:val="28"/>
          <w:u w:val="single"/>
          <w:rtl/>
        </w:rPr>
        <w:t>מחסנים</w:t>
      </w:r>
      <w:r>
        <w:rPr>
          <w:b/>
          <w:bCs/>
          <w:sz w:val="28"/>
          <w:szCs w:val="28"/>
          <w:u w:val="single"/>
          <w:rtl/>
        </w:rPr>
        <w:t xml:space="preserve"> </w:t>
      </w:r>
      <w:proofErr w:type="spellStart"/>
      <w:r>
        <w:rPr>
          <w:b/>
          <w:bCs/>
          <w:sz w:val="28"/>
          <w:szCs w:val="28"/>
          <w:u w:val="single"/>
          <w:rtl/>
        </w:rPr>
        <w:t>רשויים</w:t>
      </w:r>
      <w:proofErr w:type="spellEnd"/>
      <w:r>
        <w:rPr>
          <w:b/>
          <w:bCs/>
          <w:sz w:val="28"/>
          <w:szCs w:val="28"/>
          <w:u w:val="single"/>
          <w:rtl/>
        </w:rPr>
        <w:t xml:space="preserve"> בפיקוח </w:t>
      </w:r>
      <w:r>
        <w:rPr>
          <w:rFonts w:hint="eastAsia"/>
          <w:b/>
          <w:bCs/>
          <w:sz w:val="28"/>
          <w:szCs w:val="28"/>
          <w:u w:val="single"/>
          <w:rtl/>
        </w:rPr>
        <w:t>בית</w:t>
      </w:r>
      <w:r>
        <w:rPr>
          <w:b/>
          <w:bCs/>
          <w:sz w:val="28"/>
          <w:szCs w:val="28"/>
          <w:u w:val="single"/>
          <w:rtl/>
        </w:rPr>
        <w:t xml:space="preserve"> המכס נתב"ג – אזור דרום</w:t>
      </w:r>
    </w:p>
    <w:p w:rsidR="00DC2FE4" w:rsidRPr="00440ECF" w:rsidRDefault="00DC2FE4" w:rsidP="009B2A03">
      <w:pPr>
        <w:spacing w:line="240" w:lineRule="auto"/>
        <w:rPr>
          <w:rtl/>
        </w:rPr>
      </w:pPr>
      <w:r>
        <w:rPr>
          <w:rFonts w:hint="eastAsia"/>
          <w:rtl/>
        </w:rPr>
        <w:t>‏</w:t>
      </w:r>
      <w:r>
        <w:rPr>
          <w:rtl/>
        </w:rPr>
        <w:t xml:space="preserve"> </w:t>
      </w:r>
    </w:p>
    <w:tbl>
      <w:tblPr>
        <w:bidiVisual/>
        <w:tblW w:w="9166"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20" w:firstRow="1" w:lastRow="0" w:firstColumn="0" w:lastColumn="0" w:noHBand="0" w:noVBand="0"/>
      </w:tblPr>
      <w:tblGrid>
        <w:gridCol w:w="539"/>
        <w:gridCol w:w="3007"/>
        <w:gridCol w:w="2190"/>
        <w:gridCol w:w="2384"/>
        <w:gridCol w:w="1046"/>
      </w:tblGrid>
      <w:tr w:rsidR="00DC2FE4" w:rsidRPr="00440ECF" w:rsidTr="00384B4D">
        <w:trPr>
          <w:trHeight w:val="258"/>
        </w:trPr>
        <w:tc>
          <w:tcPr>
            <w:tcW w:w="0" w:type="auto"/>
            <w:shd w:val="clear" w:color="auto" w:fill="BFBFBF"/>
          </w:tcPr>
          <w:p w:rsidR="00DC2FE4" w:rsidRPr="00440ECF" w:rsidRDefault="00DC2FE4" w:rsidP="00384B4D">
            <w:pPr>
              <w:spacing w:line="240" w:lineRule="auto"/>
              <w:rPr>
                <w:b/>
                <w:bCs/>
              </w:rPr>
            </w:pPr>
            <w:r>
              <w:rPr>
                <w:rFonts w:hint="eastAsia"/>
                <w:b/>
                <w:bCs/>
                <w:sz w:val="22"/>
                <w:szCs w:val="22"/>
                <w:rtl/>
              </w:rPr>
              <w:t>מס</w:t>
            </w:r>
            <w:r>
              <w:rPr>
                <w:b/>
                <w:bCs/>
                <w:sz w:val="22"/>
                <w:szCs w:val="22"/>
                <w:rtl/>
              </w:rPr>
              <w:t>'</w:t>
            </w:r>
          </w:p>
        </w:tc>
        <w:tc>
          <w:tcPr>
            <w:tcW w:w="0" w:type="auto"/>
            <w:shd w:val="clear" w:color="auto" w:fill="BFBFBF"/>
          </w:tcPr>
          <w:p w:rsidR="00DC2FE4" w:rsidRPr="00440ECF" w:rsidRDefault="00DC2FE4" w:rsidP="00384B4D">
            <w:pPr>
              <w:spacing w:line="240" w:lineRule="auto"/>
              <w:rPr>
                <w:b/>
                <w:bCs/>
              </w:rPr>
            </w:pPr>
            <w:r>
              <w:rPr>
                <w:rFonts w:hint="eastAsia"/>
                <w:b/>
                <w:bCs/>
                <w:sz w:val="22"/>
                <w:szCs w:val="22"/>
                <w:rtl/>
              </w:rPr>
              <w:t>שם</w:t>
            </w:r>
            <w:r>
              <w:rPr>
                <w:b/>
                <w:bCs/>
                <w:sz w:val="22"/>
                <w:szCs w:val="22"/>
                <w:rtl/>
              </w:rPr>
              <w:t xml:space="preserve"> המחסן</w:t>
            </w:r>
          </w:p>
        </w:tc>
        <w:tc>
          <w:tcPr>
            <w:tcW w:w="0" w:type="auto"/>
            <w:shd w:val="clear" w:color="auto" w:fill="BFBFBF"/>
          </w:tcPr>
          <w:p w:rsidR="00DC2FE4" w:rsidRPr="00440ECF" w:rsidRDefault="00DC2FE4" w:rsidP="00384B4D">
            <w:pPr>
              <w:spacing w:line="240" w:lineRule="auto"/>
              <w:rPr>
                <w:b/>
                <w:bCs/>
              </w:rPr>
            </w:pPr>
            <w:r>
              <w:rPr>
                <w:rFonts w:hint="eastAsia"/>
                <w:b/>
                <w:bCs/>
                <w:sz w:val="22"/>
                <w:szCs w:val="22"/>
                <w:rtl/>
              </w:rPr>
              <w:t>כתובת</w:t>
            </w:r>
          </w:p>
        </w:tc>
        <w:tc>
          <w:tcPr>
            <w:tcW w:w="2384" w:type="dxa"/>
            <w:shd w:val="clear" w:color="auto" w:fill="BFBFBF"/>
          </w:tcPr>
          <w:p w:rsidR="00DC2FE4" w:rsidRPr="00440ECF" w:rsidRDefault="00DC2FE4" w:rsidP="00384B4D">
            <w:pPr>
              <w:spacing w:line="240" w:lineRule="auto"/>
              <w:rPr>
                <w:b/>
                <w:bCs/>
              </w:rPr>
            </w:pPr>
            <w:r>
              <w:rPr>
                <w:rFonts w:hint="eastAsia"/>
                <w:b/>
                <w:bCs/>
                <w:sz w:val="22"/>
                <w:szCs w:val="22"/>
                <w:rtl/>
              </w:rPr>
              <w:t>תנאי</w:t>
            </w:r>
            <w:r>
              <w:rPr>
                <w:b/>
                <w:bCs/>
                <w:sz w:val="22"/>
                <w:szCs w:val="22"/>
                <w:rtl/>
              </w:rPr>
              <w:t xml:space="preserve"> </w:t>
            </w:r>
            <w:proofErr w:type="spellStart"/>
            <w:r>
              <w:rPr>
                <w:b/>
                <w:bCs/>
                <w:sz w:val="22"/>
                <w:szCs w:val="22"/>
                <w:rtl/>
              </w:rPr>
              <w:t>רשיון</w:t>
            </w:r>
            <w:proofErr w:type="spellEnd"/>
          </w:p>
        </w:tc>
        <w:tc>
          <w:tcPr>
            <w:tcW w:w="1046" w:type="dxa"/>
            <w:shd w:val="clear" w:color="auto" w:fill="BFBFBF"/>
          </w:tcPr>
          <w:p w:rsidR="00DC2FE4" w:rsidRPr="00440ECF" w:rsidRDefault="00DC2FE4" w:rsidP="00384B4D">
            <w:pPr>
              <w:spacing w:line="240" w:lineRule="auto"/>
              <w:rPr>
                <w:b/>
                <w:bCs/>
              </w:rPr>
            </w:pPr>
            <w:r>
              <w:rPr>
                <w:rFonts w:hint="eastAsia"/>
                <w:b/>
                <w:bCs/>
                <w:sz w:val="22"/>
                <w:szCs w:val="22"/>
                <w:rtl/>
              </w:rPr>
              <w:t>מס</w:t>
            </w:r>
            <w:r>
              <w:rPr>
                <w:b/>
                <w:bCs/>
                <w:sz w:val="22"/>
                <w:szCs w:val="22"/>
                <w:rtl/>
              </w:rPr>
              <w:t>' מזהה</w:t>
            </w:r>
          </w:p>
        </w:tc>
      </w:tr>
      <w:tr w:rsidR="00DC2FE4" w:rsidRPr="00440ECF" w:rsidTr="00384B4D">
        <w:trPr>
          <w:trHeight w:val="258"/>
        </w:trPr>
        <w:tc>
          <w:tcPr>
            <w:tcW w:w="0" w:type="auto"/>
          </w:tcPr>
          <w:p w:rsidR="00DC2FE4" w:rsidRPr="00440ECF" w:rsidRDefault="00DC2FE4" w:rsidP="00384B4D">
            <w:pPr>
              <w:spacing w:line="240" w:lineRule="auto"/>
            </w:pPr>
            <w:r>
              <w:rPr>
                <w:sz w:val="22"/>
                <w:szCs w:val="22"/>
                <w:rtl/>
              </w:rPr>
              <w:t>1</w:t>
            </w:r>
          </w:p>
        </w:tc>
        <w:tc>
          <w:tcPr>
            <w:tcW w:w="0" w:type="auto"/>
          </w:tcPr>
          <w:p w:rsidR="00DC2FE4" w:rsidRPr="00440ECF" w:rsidRDefault="00DC2FE4" w:rsidP="00384B4D">
            <w:pPr>
              <w:spacing w:line="240" w:lineRule="auto"/>
            </w:pPr>
            <w:r>
              <w:rPr>
                <w:rFonts w:hint="eastAsia"/>
                <w:sz w:val="22"/>
                <w:szCs w:val="22"/>
                <w:rtl/>
              </w:rPr>
              <w:t>ג</w:t>
            </w:r>
            <w:r>
              <w:rPr>
                <w:sz w:val="22"/>
                <w:szCs w:val="22"/>
                <w:rtl/>
              </w:rPr>
              <w:t>'יימס ריצ'רדסון - אל שרד שותפות מוגבלת</w:t>
            </w:r>
          </w:p>
        </w:tc>
        <w:tc>
          <w:tcPr>
            <w:tcW w:w="0" w:type="auto"/>
          </w:tcPr>
          <w:p w:rsidR="00DC2FE4" w:rsidRPr="00440ECF" w:rsidRDefault="00DC2FE4" w:rsidP="00384B4D">
            <w:pPr>
              <w:spacing w:line="240" w:lineRule="auto"/>
            </w:pPr>
            <w:r>
              <w:rPr>
                <w:rFonts w:hint="eastAsia"/>
                <w:sz w:val="22"/>
                <w:szCs w:val="22"/>
                <w:rtl/>
              </w:rPr>
              <w:t>בית</w:t>
            </w:r>
            <w:r>
              <w:rPr>
                <w:sz w:val="22"/>
                <w:szCs w:val="22"/>
                <w:rtl/>
              </w:rPr>
              <w:t xml:space="preserve"> הנתיבות ,טרמינל 3, נתב"ג</w:t>
            </w:r>
          </w:p>
        </w:tc>
        <w:tc>
          <w:tcPr>
            <w:tcW w:w="2384" w:type="dxa"/>
          </w:tcPr>
          <w:p w:rsidR="00DC2FE4" w:rsidRPr="00440ECF" w:rsidRDefault="00DC2FE4" w:rsidP="00384B4D">
            <w:pPr>
              <w:spacing w:line="240" w:lineRule="auto"/>
            </w:pPr>
            <w:r>
              <w:rPr>
                <w:rFonts w:hint="eastAsia"/>
                <w:sz w:val="22"/>
                <w:szCs w:val="22"/>
                <w:rtl/>
              </w:rPr>
              <w:t>מחסן</w:t>
            </w:r>
            <w:r>
              <w:rPr>
                <w:sz w:val="22"/>
                <w:szCs w:val="22"/>
                <w:rtl/>
              </w:rPr>
              <w:t xml:space="preserve"> מכירה ליוצאים מישראל</w:t>
            </w:r>
          </w:p>
        </w:tc>
        <w:tc>
          <w:tcPr>
            <w:tcW w:w="1046" w:type="dxa"/>
          </w:tcPr>
          <w:p w:rsidR="00DC2FE4" w:rsidRPr="00440ECF" w:rsidRDefault="00DC2FE4" w:rsidP="00384B4D">
            <w:pPr>
              <w:spacing w:line="240" w:lineRule="auto"/>
            </w:pPr>
            <w:r>
              <w:rPr>
                <w:sz w:val="22"/>
                <w:szCs w:val="22"/>
                <w:rtl/>
              </w:rPr>
              <w:t>4812</w:t>
            </w:r>
          </w:p>
        </w:tc>
      </w:tr>
      <w:tr w:rsidR="00DC2FE4" w:rsidRPr="00440ECF" w:rsidTr="00384B4D">
        <w:trPr>
          <w:trHeight w:val="258"/>
        </w:trPr>
        <w:tc>
          <w:tcPr>
            <w:tcW w:w="0" w:type="auto"/>
          </w:tcPr>
          <w:p w:rsidR="00DC2FE4" w:rsidRPr="00440ECF" w:rsidRDefault="00DC2FE4" w:rsidP="00384B4D">
            <w:pPr>
              <w:spacing w:line="240" w:lineRule="auto"/>
            </w:pPr>
            <w:r>
              <w:rPr>
                <w:sz w:val="22"/>
                <w:szCs w:val="22"/>
                <w:rtl/>
              </w:rPr>
              <w:t>2</w:t>
            </w:r>
          </w:p>
        </w:tc>
        <w:tc>
          <w:tcPr>
            <w:tcW w:w="0" w:type="auto"/>
          </w:tcPr>
          <w:p w:rsidR="00DC2FE4" w:rsidRPr="00440ECF" w:rsidRDefault="00DC2FE4" w:rsidP="00384B4D">
            <w:pPr>
              <w:spacing w:line="240" w:lineRule="auto"/>
            </w:pPr>
            <w:r>
              <w:rPr>
                <w:rFonts w:hint="eastAsia"/>
                <w:sz w:val="22"/>
                <w:szCs w:val="22"/>
                <w:rtl/>
              </w:rPr>
              <w:t>מיכל</w:t>
            </w:r>
            <w:r>
              <w:rPr>
                <w:sz w:val="22"/>
                <w:szCs w:val="22"/>
                <w:rtl/>
              </w:rPr>
              <w:t xml:space="preserve"> </w:t>
            </w:r>
            <w:proofErr w:type="spellStart"/>
            <w:r>
              <w:rPr>
                <w:sz w:val="22"/>
                <w:szCs w:val="22"/>
                <w:rtl/>
              </w:rPr>
              <w:t>נגרין</w:t>
            </w:r>
            <w:proofErr w:type="spellEnd"/>
            <w:r>
              <w:rPr>
                <w:sz w:val="22"/>
                <w:szCs w:val="22"/>
                <w:rtl/>
              </w:rPr>
              <w:t xml:space="preserve"> עיצובים בע"מ </w:t>
            </w:r>
          </w:p>
        </w:tc>
        <w:tc>
          <w:tcPr>
            <w:tcW w:w="0" w:type="auto"/>
          </w:tcPr>
          <w:p w:rsidR="00DC2FE4" w:rsidRPr="00440ECF" w:rsidRDefault="00DC2FE4" w:rsidP="00384B4D">
            <w:pPr>
              <w:spacing w:line="240" w:lineRule="auto"/>
            </w:pPr>
            <w:r>
              <w:rPr>
                <w:rFonts w:hint="eastAsia"/>
                <w:sz w:val="22"/>
                <w:szCs w:val="22"/>
                <w:rtl/>
              </w:rPr>
              <w:t>בית</w:t>
            </w:r>
            <w:r>
              <w:rPr>
                <w:sz w:val="22"/>
                <w:szCs w:val="22"/>
                <w:rtl/>
              </w:rPr>
              <w:t xml:space="preserve"> הנתיבות ,טרמינל 3, נתב"ג</w:t>
            </w:r>
          </w:p>
        </w:tc>
        <w:tc>
          <w:tcPr>
            <w:tcW w:w="2384" w:type="dxa"/>
          </w:tcPr>
          <w:p w:rsidR="00DC2FE4" w:rsidRPr="00440ECF" w:rsidRDefault="00DC2FE4" w:rsidP="00384B4D">
            <w:pPr>
              <w:spacing w:line="240" w:lineRule="auto"/>
            </w:pPr>
            <w:r>
              <w:rPr>
                <w:rFonts w:hint="eastAsia"/>
                <w:sz w:val="22"/>
                <w:szCs w:val="22"/>
                <w:rtl/>
              </w:rPr>
              <w:t>מחסן</w:t>
            </w:r>
            <w:r>
              <w:rPr>
                <w:sz w:val="22"/>
                <w:szCs w:val="22"/>
                <w:rtl/>
              </w:rPr>
              <w:t xml:space="preserve"> מכירה ליוצאים מישראל</w:t>
            </w:r>
          </w:p>
        </w:tc>
        <w:tc>
          <w:tcPr>
            <w:tcW w:w="1046" w:type="dxa"/>
          </w:tcPr>
          <w:p w:rsidR="00DC2FE4" w:rsidRPr="00440ECF" w:rsidRDefault="00DC2FE4" w:rsidP="00384B4D">
            <w:pPr>
              <w:spacing w:line="240" w:lineRule="auto"/>
            </w:pPr>
            <w:r>
              <w:rPr>
                <w:sz w:val="22"/>
                <w:szCs w:val="22"/>
                <w:rtl/>
              </w:rPr>
              <w:t>4820</w:t>
            </w:r>
          </w:p>
        </w:tc>
      </w:tr>
      <w:tr w:rsidR="00DC2FE4" w:rsidRPr="00440ECF" w:rsidTr="00384B4D">
        <w:trPr>
          <w:trHeight w:val="258"/>
        </w:trPr>
        <w:tc>
          <w:tcPr>
            <w:tcW w:w="0" w:type="auto"/>
          </w:tcPr>
          <w:p w:rsidR="00DC2FE4" w:rsidRPr="00440ECF" w:rsidRDefault="00DC2FE4" w:rsidP="00384B4D">
            <w:pPr>
              <w:spacing w:line="240" w:lineRule="auto"/>
            </w:pPr>
            <w:r>
              <w:rPr>
                <w:sz w:val="22"/>
                <w:szCs w:val="22"/>
                <w:rtl/>
              </w:rPr>
              <w:t>3</w:t>
            </w:r>
          </w:p>
        </w:tc>
        <w:tc>
          <w:tcPr>
            <w:tcW w:w="0" w:type="auto"/>
          </w:tcPr>
          <w:p w:rsidR="00DC2FE4" w:rsidRPr="00440ECF" w:rsidRDefault="00DC2FE4" w:rsidP="00384B4D">
            <w:pPr>
              <w:spacing w:line="240" w:lineRule="auto"/>
            </w:pPr>
            <w:r>
              <w:rPr>
                <w:rFonts w:hint="eastAsia"/>
                <w:sz w:val="22"/>
                <w:szCs w:val="22"/>
                <w:rtl/>
              </w:rPr>
              <w:t>באג</w:t>
            </w:r>
            <w:r>
              <w:rPr>
                <w:sz w:val="22"/>
                <w:szCs w:val="22"/>
                <w:rtl/>
              </w:rPr>
              <w:t xml:space="preserve"> מולטי </w:t>
            </w:r>
            <w:proofErr w:type="spellStart"/>
            <w:r>
              <w:rPr>
                <w:sz w:val="22"/>
                <w:szCs w:val="22"/>
                <w:rtl/>
              </w:rPr>
              <w:t>סיסטיים</w:t>
            </w:r>
            <w:proofErr w:type="spellEnd"/>
            <w:r>
              <w:rPr>
                <w:sz w:val="22"/>
                <w:szCs w:val="22"/>
                <w:rtl/>
              </w:rPr>
              <w:t xml:space="preserve"> בע"מ</w:t>
            </w:r>
          </w:p>
        </w:tc>
        <w:tc>
          <w:tcPr>
            <w:tcW w:w="0" w:type="auto"/>
          </w:tcPr>
          <w:p w:rsidR="00DC2FE4" w:rsidRPr="00440ECF" w:rsidRDefault="00DC2FE4" w:rsidP="00384B4D">
            <w:pPr>
              <w:spacing w:line="240" w:lineRule="auto"/>
            </w:pPr>
            <w:r>
              <w:rPr>
                <w:rFonts w:hint="eastAsia"/>
                <w:sz w:val="22"/>
                <w:szCs w:val="22"/>
                <w:rtl/>
              </w:rPr>
              <w:t>בית</w:t>
            </w:r>
            <w:r>
              <w:rPr>
                <w:sz w:val="22"/>
                <w:szCs w:val="22"/>
                <w:rtl/>
              </w:rPr>
              <w:t xml:space="preserve"> הנתיבות טרמינל 3</w:t>
            </w:r>
          </w:p>
        </w:tc>
        <w:tc>
          <w:tcPr>
            <w:tcW w:w="2384" w:type="dxa"/>
          </w:tcPr>
          <w:p w:rsidR="00DC2FE4" w:rsidRPr="00440ECF" w:rsidRDefault="00DC2FE4" w:rsidP="00384B4D">
            <w:pPr>
              <w:spacing w:line="240" w:lineRule="auto"/>
            </w:pPr>
            <w:r>
              <w:rPr>
                <w:rFonts w:hint="eastAsia"/>
                <w:sz w:val="22"/>
                <w:szCs w:val="22"/>
                <w:rtl/>
              </w:rPr>
              <w:t>מחסן</w:t>
            </w:r>
            <w:r>
              <w:rPr>
                <w:sz w:val="22"/>
                <w:szCs w:val="22"/>
                <w:rtl/>
              </w:rPr>
              <w:t xml:space="preserve"> מכירה ליוצאים מישראל</w:t>
            </w:r>
          </w:p>
        </w:tc>
        <w:tc>
          <w:tcPr>
            <w:tcW w:w="1046" w:type="dxa"/>
          </w:tcPr>
          <w:p w:rsidR="00DC2FE4" w:rsidRPr="00440ECF" w:rsidRDefault="00DC2FE4" w:rsidP="00384B4D">
            <w:pPr>
              <w:spacing w:line="240" w:lineRule="auto"/>
            </w:pPr>
            <w:r>
              <w:rPr>
                <w:sz w:val="22"/>
                <w:szCs w:val="22"/>
                <w:rtl/>
              </w:rPr>
              <w:t>3459</w:t>
            </w:r>
          </w:p>
        </w:tc>
      </w:tr>
      <w:tr w:rsidR="00DC2FE4" w:rsidRPr="00440ECF" w:rsidTr="00384B4D">
        <w:trPr>
          <w:trHeight w:val="258"/>
        </w:trPr>
        <w:tc>
          <w:tcPr>
            <w:tcW w:w="0" w:type="auto"/>
          </w:tcPr>
          <w:p w:rsidR="00DC2FE4" w:rsidRPr="00440ECF" w:rsidRDefault="00DC2FE4" w:rsidP="00384B4D">
            <w:pPr>
              <w:spacing w:line="240" w:lineRule="auto"/>
            </w:pPr>
            <w:r>
              <w:rPr>
                <w:sz w:val="22"/>
                <w:szCs w:val="22"/>
                <w:rtl/>
              </w:rPr>
              <w:t>4</w:t>
            </w:r>
          </w:p>
        </w:tc>
        <w:tc>
          <w:tcPr>
            <w:tcW w:w="0" w:type="auto"/>
          </w:tcPr>
          <w:p w:rsidR="00DC2FE4" w:rsidRPr="00440ECF" w:rsidRDefault="00DC2FE4" w:rsidP="00384B4D">
            <w:pPr>
              <w:spacing w:line="240" w:lineRule="auto"/>
            </w:pPr>
            <w:r>
              <w:rPr>
                <w:rFonts w:hint="eastAsia"/>
                <w:sz w:val="22"/>
                <w:szCs w:val="22"/>
                <w:rtl/>
              </w:rPr>
              <w:t>לים</w:t>
            </w:r>
            <w:r>
              <w:rPr>
                <w:sz w:val="22"/>
                <w:szCs w:val="22"/>
                <w:rtl/>
              </w:rPr>
              <w:t xml:space="preserve"> בע"מ</w:t>
            </w:r>
          </w:p>
        </w:tc>
        <w:tc>
          <w:tcPr>
            <w:tcW w:w="0" w:type="auto"/>
          </w:tcPr>
          <w:p w:rsidR="00DC2FE4" w:rsidRPr="00440ECF" w:rsidRDefault="00DC2FE4" w:rsidP="00384B4D">
            <w:pPr>
              <w:spacing w:line="240" w:lineRule="auto"/>
            </w:pPr>
            <w:r>
              <w:rPr>
                <w:rFonts w:hint="eastAsia"/>
                <w:sz w:val="22"/>
                <w:szCs w:val="22"/>
                <w:rtl/>
              </w:rPr>
              <w:t>בית</w:t>
            </w:r>
            <w:r>
              <w:rPr>
                <w:sz w:val="22"/>
                <w:szCs w:val="22"/>
                <w:rtl/>
              </w:rPr>
              <w:t xml:space="preserve"> הנתיבות טרמינל 3</w:t>
            </w:r>
          </w:p>
        </w:tc>
        <w:tc>
          <w:tcPr>
            <w:tcW w:w="2384" w:type="dxa"/>
          </w:tcPr>
          <w:p w:rsidR="00DC2FE4" w:rsidRPr="00440ECF" w:rsidRDefault="00DC2FE4" w:rsidP="00384B4D">
            <w:pPr>
              <w:spacing w:line="240" w:lineRule="auto"/>
            </w:pPr>
            <w:r>
              <w:rPr>
                <w:rFonts w:hint="eastAsia"/>
                <w:sz w:val="22"/>
                <w:szCs w:val="22"/>
                <w:rtl/>
              </w:rPr>
              <w:t>מחסן</w:t>
            </w:r>
            <w:r>
              <w:rPr>
                <w:sz w:val="22"/>
                <w:szCs w:val="22"/>
                <w:rtl/>
              </w:rPr>
              <w:t xml:space="preserve"> מכירה ליוצאים מישראל</w:t>
            </w:r>
          </w:p>
        </w:tc>
        <w:tc>
          <w:tcPr>
            <w:tcW w:w="1046" w:type="dxa"/>
          </w:tcPr>
          <w:p w:rsidR="00DC2FE4" w:rsidRPr="00440ECF" w:rsidRDefault="00DC2FE4" w:rsidP="00384B4D">
            <w:pPr>
              <w:spacing w:line="240" w:lineRule="auto"/>
            </w:pPr>
            <w:r>
              <w:rPr>
                <w:sz w:val="22"/>
                <w:szCs w:val="22"/>
                <w:rtl/>
              </w:rPr>
              <w:t>3442</w:t>
            </w:r>
          </w:p>
        </w:tc>
      </w:tr>
      <w:tr w:rsidR="00DC2FE4" w:rsidRPr="00440ECF" w:rsidTr="00384B4D">
        <w:trPr>
          <w:trHeight w:val="258"/>
        </w:trPr>
        <w:tc>
          <w:tcPr>
            <w:tcW w:w="0" w:type="auto"/>
          </w:tcPr>
          <w:p w:rsidR="00DC2FE4" w:rsidRPr="00440ECF" w:rsidRDefault="00DC2FE4" w:rsidP="00384B4D">
            <w:pPr>
              <w:spacing w:line="240" w:lineRule="auto"/>
            </w:pPr>
            <w:r>
              <w:rPr>
                <w:sz w:val="22"/>
                <w:szCs w:val="22"/>
                <w:rtl/>
              </w:rPr>
              <w:t>5</w:t>
            </w:r>
          </w:p>
        </w:tc>
        <w:tc>
          <w:tcPr>
            <w:tcW w:w="0" w:type="auto"/>
          </w:tcPr>
          <w:p w:rsidR="00DC2FE4" w:rsidRPr="00440ECF" w:rsidRDefault="00DC2FE4" w:rsidP="00384B4D">
            <w:pPr>
              <w:spacing w:line="240" w:lineRule="auto"/>
            </w:pPr>
            <w:r>
              <w:rPr>
                <w:rFonts w:hint="eastAsia"/>
                <w:sz w:val="22"/>
                <w:szCs w:val="22"/>
                <w:rtl/>
              </w:rPr>
              <w:t>קייטרינג</w:t>
            </w:r>
            <w:r>
              <w:rPr>
                <w:sz w:val="22"/>
                <w:szCs w:val="22"/>
                <w:rtl/>
              </w:rPr>
              <w:t xml:space="preserve"> בע"מ</w:t>
            </w:r>
          </w:p>
        </w:tc>
        <w:tc>
          <w:tcPr>
            <w:tcW w:w="0" w:type="auto"/>
          </w:tcPr>
          <w:p w:rsidR="00DC2FE4" w:rsidRPr="00440ECF" w:rsidRDefault="00DC2FE4" w:rsidP="00384B4D">
            <w:pPr>
              <w:spacing w:line="240" w:lineRule="auto"/>
            </w:pPr>
            <w:proofErr w:type="spellStart"/>
            <w:r>
              <w:rPr>
                <w:rFonts w:hint="eastAsia"/>
                <w:sz w:val="22"/>
                <w:szCs w:val="22"/>
                <w:rtl/>
              </w:rPr>
              <w:t>איזור</w:t>
            </w:r>
            <w:proofErr w:type="spellEnd"/>
            <w:r>
              <w:rPr>
                <w:sz w:val="22"/>
                <w:szCs w:val="22"/>
                <w:rtl/>
              </w:rPr>
              <w:t xml:space="preserve"> המחסנים נתב"ג</w:t>
            </w:r>
          </w:p>
        </w:tc>
        <w:tc>
          <w:tcPr>
            <w:tcW w:w="2384" w:type="dxa"/>
          </w:tcPr>
          <w:p w:rsidR="00DC2FE4" w:rsidRPr="00440ECF" w:rsidRDefault="00DC2FE4" w:rsidP="00384B4D">
            <w:pPr>
              <w:spacing w:line="240" w:lineRule="auto"/>
            </w:pPr>
            <w:r>
              <w:rPr>
                <w:rFonts w:hint="eastAsia"/>
                <w:sz w:val="22"/>
                <w:szCs w:val="22"/>
                <w:rtl/>
              </w:rPr>
              <w:t>אחסנת</w:t>
            </w:r>
            <w:r>
              <w:rPr>
                <w:sz w:val="22"/>
                <w:szCs w:val="22"/>
                <w:rtl/>
              </w:rPr>
              <w:t xml:space="preserve"> צידה לכלי טיס</w:t>
            </w:r>
          </w:p>
        </w:tc>
        <w:tc>
          <w:tcPr>
            <w:tcW w:w="1046" w:type="dxa"/>
          </w:tcPr>
          <w:p w:rsidR="00DC2FE4" w:rsidRPr="00440ECF" w:rsidRDefault="00DC2FE4" w:rsidP="00384B4D">
            <w:pPr>
              <w:spacing w:line="240" w:lineRule="auto"/>
            </w:pPr>
            <w:r>
              <w:rPr>
                <w:sz w:val="22"/>
                <w:szCs w:val="22"/>
                <w:rtl/>
              </w:rPr>
              <w:t>6551</w:t>
            </w:r>
          </w:p>
        </w:tc>
      </w:tr>
      <w:tr w:rsidR="00DC2FE4" w:rsidRPr="00440ECF" w:rsidTr="00384B4D">
        <w:trPr>
          <w:trHeight w:val="258"/>
        </w:trPr>
        <w:tc>
          <w:tcPr>
            <w:tcW w:w="0" w:type="auto"/>
          </w:tcPr>
          <w:p w:rsidR="00DC2FE4" w:rsidRPr="00440ECF" w:rsidRDefault="00DC2FE4" w:rsidP="00384B4D">
            <w:pPr>
              <w:spacing w:line="240" w:lineRule="auto"/>
            </w:pPr>
            <w:r>
              <w:rPr>
                <w:sz w:val="22"/>
                <w:szCs w:val="22"/>
                <w:rtl/>
              </w:rPr>
              <w:t>6</w:t>
            </w:r>
          </w:p>
        </w:tc>
        <w:tc>
          <w:tcPr>
            <w:tcW w:w="0" w:type="auto"/>
          </w:tcPr>
          <w:p w:rsidR="00DC2FE4" w:rsidRPr="00440ECF" w:rsidRDefault="00DC2FE4" w:rsidP="00384B4D">
            <w:pPr>
              <w:spacing w:line="240" w:lineRule="auto"/>
            </w:pPr>
            <w:r>
              <w:rPr>
                <w:rFonts w:hint="eastAsia"/>
                <w:sz w:val="22"/>
                <w:szCs w:val="22"/>
                <w:rtl/>
              </w:rPr>
              <w:t>אל</w:t>
            </w:r>
            <w:r>
              <w:rPr>
                <w:sz w:val="22"/>
                <w:szCs w:val="22"/>
                <w:rtl/>
              </w:rPr>
              <w:t xml:space="preserve"> על נתיבי אויר לישראל בע"מ</w:t>
            </w:r>
          </w:p>
        </w:tc>
        <w:tc>
          <w:tcPr>
            <w:tcW w:w="0" w:type="auto"/>
          </w:tcPr>
          <w:p w:rsidR="00DC2FE4" w:rsidRPr="00440ECF" w:rsidRDefault="00DC2FE4" w:rsidP="00384B4D">
            <w:pPr>
              <w:spacing w:line="240" w:lineRule="auto"/>
            </w:pPr>
            <w:proofErr w:type="spellStart"/>
            <w:r>
              <w:rPr>
                <w:rFonts w:hint="eastAsia"/>
                <w:sz w:val="22"/>
                <w:szCs w:val="22"/>
                <w:rtl/>
              </w:rPr>
              <w:t>איזור</w:t>
            </w:r>
            <w:proofErr w:type="spellEnd"/>
            <w:r>
              <w:rPr>
                <w:sz w:val="22"/>
                <w:szCs w:val="22"/>
                <w:rtl/>
              </w:rPr>
              <w:t xml:space="preserve"> תעשיה לוד</w:t>
            </w:r>
          </w:p>
        </w:tc>
        <w:tc>
          <w:tcPr>
            <w:tcW w:w="2384" w:type="dxa"/>
          </w:tcPr>
          <w:p w:rsidR="00DC2FE4" w:rsidRPr="00440ECF" w:rsidRDefault="00DC2FE4" w:rsidP="00384B4D">
            <w:pPr>
              <w:spacing w:line="240" w:lineRule="auto"/>
            </w:pPr>
            <w:r>
              <w:rPr>
                <w:rFonts w:hint="eastAsia"/>
                <w:sz w:val="22"/>
                <w:szCs w:val="22"/>
                <w:rtl/>
              </w:rPr>
              <w:t>אחסנת</w:t>
            </w:r>
            <w:r>
              <w:rPr>
                <w:sz w:val="22"/>
                <w:szCs w:val="22"/>
                <w:rtl/>
              </w:rPr>
              <w:t xml:space="preserve"> צידה לכלי טיס</w:t>
            </w:r>
          </w:p>
        </w:tc>
        <w:tc>
          <w:tcPr>
            <w:tcW w:w="1046" w:type="dxa"/>
          </w:tcPr>
          <w:p w:rsidR="00DC2FE4" w:rsidRPr="00440ECF" w:rsidRDefault="00DC2FE4" w:rsidP="00384B4D">
            <w:pPr>
              <w:spacing w:line="240" w:lineRule="auto"/>
            </w:pPr>
            <w:r>
              <w:rPr>
                <w:sz w:val="22"/>
                <w:szCs w:val="22"/>
                <w:rtl/>
              </w:rPr>
              <w:t>6759</w:t>
            </w:r>
          </w:p>
        </w:tc>
      </w:tr>
      <w:tr w:rsidR="00DC2FE4" w:rsidRPr="00440ECF" w:rsidTr="00384B4D">
        <w:trPr>
          <w:trHeight w:val="133"/>
        </w:trPr>
        <w:tc>
          <w:tcPr>
            <w:tcW w:w="0" w:type="auto"/>
          </w:tcPr>
          <w:p w:rsidR="00DC2FE4" w:rsidRPr="00440ECF" w:rsidRDefault="00DC2FE4" w:rsidP="00384B4D">
            <w:pPr>
              <w:spacing w:line="240" w:lineRule="auto"/>
            </w:pPr>
            <w:r>
              <w:rPr>
                <w:sz w:val="22"/>
                <w:szCs w:val="22"/>
                <w:rtl/>
              </w:rPr>
              <w:t>7</w:t>
            </w:r>
          </w:p>
        </w:tc>
        <w:tc>
          <w:tcPr>
            <w:tcW w:w="0" w:type="auto"/>
          </w:tcPr>
          <w:p w:rsidR="00DC2FE4" w:rsidRPr="00440ECF" w:rsidRDefault="00DC2FE4" w:rsidP="00384B4D">
            <w:pPr>
              <w:spacing w:line="240" w:lineRule="auto"/>
            </w:pPr>
            <w:r>
              <w:rPr>
                <w:rFonts w:hint="eastAsia"/>
                <w:sz w:val="22"/>
                <w:szCs w:val="22"/>
                <w:rtl/>
              </w:rPr>
              <w:t>אל</w:t>
            </w:r>
            <w:r>
              <w:rPr>
                <w:sz w:val="22"/>
                <w:szCs w:val="22"/>
                <w:rtl/>
              </w:rPr>
              <w:t xml:space="preserve"> - שף בע"מ</w:t>
            </w:r>
          </w:p>
        </w:tc>
        <w:tc>
          <w:tcPr>
            <w:tcW w:w="0" w:type="auto"/>
          </w:tcPr>
          <w:p w:rsidR="00DC2FE4" w:rsidRPr="00440ECF" w:rsidRDefault="00DC2FE4" w:rsidP="00384B4D">
            <w:pPr>
              <w:spacing w:line="240" w:lineRule="auto"/>
            </w:pPr>
            <w:proofErr w:type="spellStart"/>
            <w:r>
              <w:rPr>
                <w:rFonts w:hint="eastAsia"/>
                <w:sz w:val="22"/>
                <w:szCs w:val="22"/>
                <w:rtl/>
              </w:rPr>
              <w:t>איזור</w:t>
            </w:r>
            <w:proofErr w:type="spellEnd"/>
            <w:r>
              <w:rPr>
                <w:sz w:val="22"/>
                <w:szCs w:val="22"/>
                <w:rtl/>
              </w:rPr>
              <w:t xml:space="preserve"> תעשיה לוד</w:t>
            </w:r>
          </w:p>
        </w:tc>
        <w:tc>
          <w:tcPr>
            <w:tcW w:w="2384" w:type="dxa"/>
          </w:tcPr>
          <w:p w:rsidR="00DC2FE4" w:rsidRPr="00440ECF" w:rsidRDefault="00DC2FE4" w:rsidP="00384B4D">
            <w:pPr>
              <w:spacing w:line="240" w:lineRule="auto"/>
            </w:pPr>
            <w:r>
              <w:rPr>
                <w:rFonts w:hint="eastAsia"/>
                <w:sz w:val="22"/>
                <w:szCs w:val="22"/>
                <w:rtl/>
              </w:rPr>
              <w:t>אחסנת</w:t>
            </w:r>
            <w:r>
              <w:rPr>
                <w:sz w:val="22"/>
                <w:szCs w:val="22"/>
                <w:rtl/>
              </w:rPr>
              <w:t xml:space="preserve"> צידה לכלי טיס</w:t>
            </w:r>
          </w:p>
        </w:tc>
        <w:tc>
          <w:tcPr>
            <w:tcW w:w="1046" w:type="dxa"/>
          </w:tcPr>
          <w:p w:rsidR="00DC2FE4" w:rsidRPr="00440ECF" w:rsidRDefault="00DC2FE4" w:rsidP="00384B4D">
            <w:pPr>
              <w:spacing w:line="240" w:lineRule="auto"/>
            </w:pPr>
            <w:r>
              <w:rPr>
                <w:sz w:val="22"/>
                <w:szCs w:val="22"/>
                <w:rtl/>
              </w:rPr>
              <w:t>6767</w:t>
            </w:r>
          </w:p>
        </w:tc>
      </w:tr>
      <w:tr w:rsidR="00DC2FE4" w:rsidRPr="00440ECF" w:rsidTr="00384B4D">
        <w:trPr>
          <w:trHeight w:val="258"/>
        </w:trPr>
        <w:tc>
          <w:tcPr>
            <w:tcW w:w="0" w:type="auto"/>
          </w:tcPr>
          <w:p w:rsidR="00DC2FE4" w:rsidRPr="00440ECF" w:rsidRDefault="00DC2FE4" w:rsidP="00384B4D">
            <w:pPr>
              <w:spacing w:line="240" w:lineRule="auto"/>
            </w:pPr>
            <w:r>
              <w:rPr>
                <w:sz w:val="22"/>
                <w:szCs w:val="22"/>
                <w:rtl/>
              </w:rPr>
              <w:t>8</w:t>
            </w:r>
          </w:p>
        </w:tc>
        <w:tc>
          <w:tcPr>
            <w:tcW w:w="0" w:type="auto"/>
          </w:tcPr>
          <w:p w:rsidR="00DC2FE4" w:rsidRPr="00440ECF" w:rsidRDefault="00DC2FE4" w:rsidP="00384B4D">
            <w:pPr>
              <w:spacing w:line="240" w:lineRule="auto"/>
            </w:pPr>
            <w:proofErr w:type="spellStart"/>
            <w:r>
              <w:rPr>
                <w:rFonts w:hint="eastAsia"/>
                <w:sz w:val="22"/>
                <w:szCs w:val="22"/>
                <w:rtl/>
              </w:rPr>
              <w:t>ת</w:t>
            </w:r>
            <w:r>
              <w:rPr>
                <w:sz w:val="22"/>
                <w:szCs w:val="22"/>
                <w:rtl/>
              </w:rPr>
              <w:t>.מ.מ</w:t>
            </w:r>
            <w:proofErr w:type="spellEnd"/>
            <w:r>
              <w:rPr>
                <w:sz w:val="22"/>
                <w:szCs w:val="22"/>
                <w:rtl/>
              </w:rPr>
              <w:t xml:space="preserve"> תעשיות מזון למטוסים בע"מ</w:t>
            </w:r>
          </w:p>
        </w:tc>
        <w:tc>
          <w:tcPr>
            <w:tcW w:w="0" w:type="auto"/>
          </w:tcPr>
          <w:p w:rsidR="00DC2FE4" w:rsidRPr="00440ECF" w:rsidRDefault="00DC2FE4" w:rsidP="00384B4D">
            <w:pPr>
              <w:spacing w:line="240" w:lineRule="auto"/>
            </w:pPr>
            <w:proofErr w:type="spellStart"/>
            <w:r>
              <w:rPr>
                <w:rFonts w:hint="eastAsia"/>
                <w:sz w:val="22"/>
                <w:szCs w:val="22"/>
                <w:rtl/>
              </w:rPr>
              <w:t>איזור</w:t>
            </w:r>
            <w:proofErr w:type="spellEnd"/>
            <w:r>
              <w:rPr>
                <w:sz w:val="22"/>
                <w:szCs w:val="22"/>
                <w:rtl/>
              </w:rPr>
              <w:t xml:space="preserve"> המחסנים נתב"ג</w:t>
            </w:r>
          </w:p>
        </w:tc>
        <w:tc>
          <w:tcPr>
            <w:tcW w:w="2384" w:type="dxa"/>
          </w:tcPr>
          <w:p w:rsidR="00DC2FE4" w:rsidRPr="00440ECF" w:rsidRDefault="00DC2FE4" w:rsidP="00384B4D">
            <w:pPr>
              <w:spacing w:line="240" w:lineRule="auto"/>
            </w:pPr>
            <w:r>
              <w:rPr>
                <w:rFonts w:hint="eastAsia"/>
                <w:sz w:val="22"/>
                <w:szCs w:val="22"/>
                <w:rtl/>
              </w:rPr>
              <w:t>אחסנת</w:t>
            </w:r>
            <w:r>
              <w:rPr>
                <w:sz w:val="22"/>
                <w:szCs w:val="22"/>
                <w:rtl/>
              </w:rPr>
              <w:t xml:space="preserve"> צידה לכלי טיס</w:t>
            </w:r>
          </w:p>
        </w:tc>
        <w:tc>
          <w:tcPr>
            <w:tcW w:w="1046" w:type="dxa"/>
          </w:tcPr>
          <w:p w:rsidR="00DC2FE4" w:rsidRPr="00440ECF" w:rsidRDefault="00DC2FE4" w:rsidP="00384B4D">
            <w:pPr>
              <w:spacing w:line="240" w:lineRule="auto"/>
            </w:pPr>
            <w:r>
              <w:rPr>
                <w:sz w:val="22"/>
                <w:szCs w:val="22"/>
                <w:rtl/>
              </w:rPr>
              <w:t>6536</w:t>
            </w:r>
          </w:p>
        </w:tc>
      </w:tr>
      <w:tr w:rsidR="00DC2FE4" w:rsidRPr="00440ECF" w:rsidTr="00384B4D">
        <w:trPr>
          <w:trHeight w:val="258"/>
        </w:trPr>
        <w:tc>
          <w:tcPr>
            <w:tcW w:w="0" w:type="auto"/>
          </w:tcPr>
          <w:p w:rsidR="00DC2FE4" w:rsidRPr="00440ECF" w:rsidRDefault="00DC2FE4" w:rsidP="00384B4D">
            <w:pPr>
              <w:spacing w:line="240" w:lineRule="auto"/>
            </w:pPr>
            <w:r>
              <w:rPr>
                <w:sz w:val="22"/>
                <w:szCs w:val="22"/>
                <w:rtl/>
              </w:rPr>
              <w:t>9</w:t>
            </w:r>
          </w:p>
        </w:tc>
        <w:tc>
          <w:tcPr>
            <w:tcW w:w="0" w:type="auto"/>
          </w:tcPr>
          <w:p w:rsidR="00DC2FE4" w:rsidRPr="00440ECF" w:rsidRDefault="00DC2FE4" w:rsidP="00384B4D">
            <w:pPr>
              <w:spacing w:line="240" w:lineRule="auto"/>
            </w:pPr>
            <w:r>
              <w:rPr>
                <w:rFonts w:hint="eastAsia"/>
                <w:sz w:val="22"/>
                <w:szCs w:val="22"/>
                <w:rtl/>
              </w:rPr>
              <w:t>אל</w:t>
            </w:r>
            <w:r>
              <w:rPr>
                <w:sz w:val="22"/>
                <w:szCs w:val="22"/>
                <w:rtl/>
              </w:rPr>
              <w:t xml:space="preserve"> על נתיבי אויר לישראל בע"מ</w:t>
            </w:r>
          </w:p>
        </w:tc>
        <w:tc>
          <w:tcPr>
            <w:tcW w:w="0" w:type="auto"/>
          </w:tcPr>
          <w:p w:rsidR="00DC2FE4" w:rsidRPr="00440ECF" w:rsidRDefault="00DC2FE4" w:rsidP="00384B4D">
            <w:pPr>
              <w:spacing w:line="240" w:lineRule="auto"/>
            </w:pPr>
            <w:proofErr w:type="spellStart"/>
            <w:r>
              <w:rPr>
                <w:rFonts w:hint="eastAsia"/>
                <w:sz w:val="22"/>
                <w:szCs w:val="22"/>
                <w:rtl/>
              </w:rPr>
              <w:t>איזור</w:t>
            </w:r>
            <w:proofErr w:type="spellEnd"/>
            <w:r>
              <w:rPr>
                <w:sz w:val="22"/>
                <w:szCs w:val="22"/>
                <w:rtl/>
              </w:rPr>
              <w:t xml:space="preserve"> המח</w:t>
            </w:r>
            <w:r>
              <w:rPr>
                <w:rFonts w:hint="eastAsia"/>
                <w:sz w:val="22"/>
                <w:szCs w:val="22"/>
                <w:rtl/>
              </w:rPr>
              <w:t>סנים</w:t>
            </w:r>
            <w:r>
              <w:rPr>
                <w:sz w:val="22"/>
                <w:szCs w:val="22"/>
                <w:rtl/>
              </w:rPr>
              <w:t xml:space="preserve"> נתב"ג</w:t>
            </w:r>
          </w:p>
        </w:tc>
        <w:tc>
          <w:tcPr>
            <w:tcW w:w="2384" w:type="dxa"/>
          </w:tcPr>
          <w:p w:rsidR="00DC2FE4" w:rsidRPr="00440ECF" w:rsidRDefault="00DC2FE4" w:rsidP="00384B4D">
            <w:pPr>
              <w:spacing w:line="240" w:lineRule="auto"/>
            </w:pPr>
            <w:r>
              <w:rPr>
                <w:rFonts w:hint="eastAsia"/>
                <w:sz w:val="22"/>
                <w:szCs w:val="22"/>
                <w:rtl/>
              </w:rPr>
              <w:t>אחסנת</w:t>
            </w:r>
            <w:r>
              <w:rPr>
                <w:sz w:val="22"/>
                <w:szCs w:val="22"/>
                <w:rtl/>
              </w:rPr>
              <w:t xml:space="preserve"> צידה לכלי טיס</w:t>
            </w:r>
          </w:p>
        </w:tc>
        <w:tc>
          <w:tcPr>
            <w:tcW w:w="1046" w:type="dxa"/>
          </w:tcPr>
          <w:p w:rsidR="00DC2FE4" w:rsidRPr="00440ECF" w:rsidRDefault="00DC2FE4" w:rsidP="00384B4D">
            <w:pPr>
              <w:spacing w:line="240" w:lineRule="auto"/>
            </w:pPr>
            <w:r>
              <w:rPr>
                <w:sz w:val="22"/>
                <w:szCs w:val="22"/>
                <w:rtl/>
              </w:rPr>
              <w:t>6528</w:t>
            </w:r>
          </w:p>
        </w:tc>
      </w:tr>
      <w:tr w:rsidR="00DC2FE4" w:rsidRPr="00440ECF" w:rsidTr="00384B4D">
        <w:trPr>
          <w:trHeight w:val="258"/>
        </w:trPr>
        <w:tc>
          <w:tcPr>
            <w:tcW w:w="0" w:type="auto"/>
          </w:tcPr>
          <w:p w:rsidR="00DC2FE4" w:rsidRPr="00440ECF" w:rsidRDefault="00DC2FE4" w:rsidP="00384B4D">
            <w:pPr>
              <w:spacing w:line="240" w:lineRule="auto"/>
            </w:pPr>
            <w:r>
              <w:rPr>
                <w:sz w:val="22"/>
                <w:szCs w:val="22"/>
                <w:rtl/>
              </w:rPr>
              <w:t>10</w:t>
            </w:r>
          </w:p>
        </w:tc>
        <w:tc>
          <w:tcPr>
            <w:tcW w:w="0" w:type="auto"/>
          </w:tcPr>
          <w:p w:rsidR="00DC2FE4" w:rsidRPr="00440ECF" w:rsidRDefault="00DC2FE4" w:rsidP="00384B4D">
            <w:pPr>
              <w:spacing w:line="240" w:lineRule="auto"/>
            </w:pPr>
            <w:r>
              <w:rPr>
                <w:rFonts w:hint="eastAsia"/>
                <w:sz w:val="22"/>
                <w:szCs w:val="22"/>
                <w:rtl/>
              </w:rPr>
              <w:t>ג</w:t>
            </w:r>
            <w:r>
              <w:rPr>
                <w:sz w:val="22"/>
                <w:szCs w:val="22"/>
                <w:rtl/>
              </w:rPr>
              <w:t xml:space="preserve">'ימס </w:t>
            </w:r>
            <w:proofErr w:type="spellStart"/>
            <w:r>
              <w:rPr>
                <w:sz w:val="22"/>
                <w:szCs w:val="22"/>
                <w:rtl/>
              </w:rPr>
              <w:t>ריצרדסון</w:t>
            </w:r>
            <w:proofErr w:type="spellEnd"/>
            <w:r>
              <w:rPr>
                <w:sz w:val="22"/>
                <w:szCs w:val="22"/>
                <w:rtl/>
              </w:rPr>
              <w:t xml:space="preserve"> בע"מ</w:t>
            </w:r>
          </w:p>
        </w:tc>
        <w:tc>
          <w:tcPr>
            <w:tcW w:w="0" w:type="auto"/>
          </w:tcPr>
          <w:p w:rsidR="00DC2FE4" w:rsidRPr="00440ECF" w:rsidRDefault="00DC2FE4" w:rsidP="00384B4D">
            <w:pPr>
              <w:spacing w:line="240" w:lineRule="auto"/>
            </w:pPr>
            <w:proofErr w:type="spellStart"/>
            <w:r>
              <w:rPr>
                <w:rFonts w:hint="eastAsia"/>
                <w:sz w:val="22"/>
                <w:szCs w:val="22"/>
                <w:rtl/>
              </w:rPr>
              <w:t>איזור</w:t>
            </w:r>
            <w:proofErr w:type="spellEnd"/>
            <w:r>
              <w:rPr>
                <w:sz w:val="22"/>
                <w:szCs w:val="22"/>
                <w:rtl/>
              </w:rPr>
              <w:t xml:space="preserve"> מחסני התמך טרמינל 3</w:t>
            </w:r>
          </w:p>
        </w:tc>
        <w:tc>
          <w:tcPr>
            <w:tcW w:w="2384" w:type="dxa"/>
          </w:tcPr>
          <w:p w:rsidR="00DC2FE4" w:rsidRPr="00440ECF" w:rsidRDefault="00DC2FE4" w:rsidP="00384B4D">
            <w:pPr>
              <w:spacing w:line="240" w:lineRule="auto"/>
            </w:pPr>
            <w:r>
              <w:rPr>
                <w:rFonts w:hint="eastAsia"/>
                <w:sz w:val="22"/>
                <w:szCs w:val="22"/>
                <w:rtl/>
              </w:rPr>
              <w:t>אחסנת</w:t>
            </w:r>
            <w:r>
              <w:rPr>
                <w:sz w:val="22"/>
                <w:szCs w:val="22"/>
                <w:rtl/>
              </w:rPr>
              <w:t xml:space="preserve"> צידה לכלי טיס</w:t>
            </w:r>
          </w:p>
        </w:tc>
        <w:tc>
          <w:tcPr>
            <w:tcW w:w="1046" w:type="dxa"/>
          </w:tcPr>
          <w:p w:rsidR="00DC2FE4" w:rsidRPr="00440ECF" w:rsidRDefault="00DC2FE4" w:rsidP="00384B4D">
            <w:pPr>
              <w:spacing w:line="240" w:lineRule="auto"/>
            </w:pPr>
            <w:r>
              <w:rPr>
                <w:sz w:val="22"/>
                <w:szCs w:val="22"/>
                <w:rtl/>
              </w:rPr>
              <w:t>6866</w:t>
            </w:r>
          </w:p>
        </w:tc>
      </w:tr>
      <w:tr w:rsidR="00DC2FE4" w:rsidRPr="00440ECF" w:rsidTr="00384B4D">
        <w:trPr>
          <w:trHeight w:val="258"/>
        </w:trPr>
        <w:tc>
          <w:tcPr>
            <w:tcW w:w="0" w:type="auto"/>
          </w:tcPr>
          <w:p w:rsidR="00DC2FE4" w:rsidRPr="00440ECF" w:rsidRDefault="00DC2FE4" w:rsidP="00384B4D">
            <w:pPr>
              <w:spacing w:line="240" w:lineRule="auto"/>
            </w:pPr>
            <w:r>
              <w:rPr>
                <w:sz w:val="22"/>
                <w:szCs w:val="22"/>
                <w:rtl/>
              </w:rPr>
              <w:t>11</w:t>
            </w:r>
          </w:p>
        </w:tc>
        <w:tc>
          <w:tcPr>
            <w:tcW w:w="0" w:type="auto"/>
          </w:tcPr>
          <w:p w:rsidR="00DC2FE4" w:rsidRPr="00440ECF" w:rsidRDefault="00DC2FE4" w:rsidP="00384B4D">
            <w:pPr>
              <w:spacing w:line="240" w:lineRule="auto"/>
            </w:pPr>
            <w:r>
              <w:rPr>
                <w:rFonts w:hint="eastAsia"/>
                <w:sz w:val="22"/>
                <w:szCs w:val="22"/>
                <w:rtl/>
              </w:rPr>
              <w:t>ג</w:t>
            </w:r>
            <w:r>
              <w:rPr>
                <w:sz w:val="22"/>
                <w:szCs w:val="22"/>
                <w:rtl/>
              </w:rPr>
              <w:t xml:space="preserve">'יימס </w:t>
            </w:r>
            <w:proofErr w:type="spellStart"/>
            <w:r>
              <w:rPr>
                <w:sz w:val="22"/>
                <w:szCs w:val="22"/>
                <w:rtl/>
              </w:rPr>
              <w:t>ריצרדסון</w:t>
            </w:r>
            <w:proofErr w:type="spellEnd"/>
            <w:r>
              <w:rPr>
                <w:sz w:val="22"/>
                <w:szCs w:val="22"/>
                <w:rtl/>
              </w:rPr>
              <w:t xml:space="preserve"> בע"מ</w:t>
            </w:r>
          </w:p>
        </w:tc>
        <w:tc>
          <w:tcPr>
            <w:tcW w:w="0" w:type="auto"/>
          </w:tcPr>
          <w:p w:rsidR="00DC2FE4" w:rsidRPr="00440ECF" w:rsidRDefault="00DC2FE4" w:rsidP="00384B4D">
            <w:pPr>
              <w:spacing w:line="240" w:lineRule="auto"/>
            </w:pPr>
            <w:proofErr w:type="spellStart"/>
            <w:r>
              <w:rPr>
                <w:rFonts w:hint="eastAsia"/>
                <w:sz w:val="22"/>
                <w:szCs w:val="22"/>
                <w:rtl/>
              </w:rPr>
              <w:t>איזור</w:t>
            </w:r>
            <w:proofErr w:type="spellEnd"/>
            <w:r>
              <w:rPr>
                <w:sz w:val="22"/>
                <w:szCs w:val="22"/>
                <w:rtl/>
              </w:rPr>
              <w:t xml:space="preserve"> מחסני התמך טרמינל 3</w:t>
            </w:r>
          </w:p>
        </w:tc>
        <w:tc>
          <w:tcPr>
            <w:tcW w:w="2384" w:type="dxa"/>
          </w:tcPr>
          <w:p w:rsidR="00DC2FE4" w:rsidRPr="00440ECF" w:rsidRDefault="00DC2FE4" w:rsidP="00384B4D">
            <w:pPr>
              <w:spacing w:line="240" w:lineRule="auto"/>
            </w:pPr>
            <w:r>
              <w:rPr>
                <w:rFonts w:hint="eastAsia"/>
                <w:sz w:val="22"/>
                <w:szCs w:val="22"/>
                <w:rtl/>
              </w:rPr>
              <w:t>מחסן</w:t>
            </w:r>
            <w:r>
              <w:rPr>
                <w:sz w:val="22"/>
                <w:szCs w:val="22"/>
                <w:rtl/>
              </w:rPr>
              <w:t xml:space="preserve"> מכירה ליוצאים מישראל</w:t>
            </w:r>
          </w:p>
        </w:tc>
        <w:tc>
          <w:tcPr>
            <w:tcW w:w="1046" w:type="dxa"/>
          </w:tcPr>
          <w:p w:rsidR="00DC2FE4" w:rsidRPr="00440ECF" w:rsidRDefault="00DC2FE4" w:rsidP="00384B4D">
            <w:pPr>
              <w:spacing w:line="240" w:lineRule="auto"/>
            </w:pPr>
            <w:r>
              <w:rPr>
                <w:sz w:val="22"/>
                <w:szCs w:val="22"/>
                <w:rtl/>
              </w:rPr>
              <w:t>6668</w:t>
            </w:r>
          </w:p>
        </w:tc>
      </w:tr>
      <w:tr w:rsidR="00DC2FE4" w:rsidRPr="00440ECF" w:rsidTr="00384B4D">
        <w:trPr>
          <w:trHeight w:val="258"/>
        </w:trPr>
        <w:tc>
          <w:tcPr>
            <w:tcW w:w="0" w:type="auto"/>
          </w:tcPr>
          <w:p w:rsidR="00DC2FE4" w:rsidRPr="00440ECF" w:rsidRDefault="00DC2FE4" w:rsidP="00384B4D">
            <w:pPr>
              <w:spacing w:line="240" w:lineRule="auto"/>
            </w:pPr>
            <w:r>
              <w:rPr>
                <w:sz w:val="22"/>
                <w:szCs w:val="22"/>
                <w:rtl/>
              </w:rPr>
              <w:t>12</w:t>
            </w:r>
          </w:p>
        </w:tc>
        <w:tc>
          <w:tcPr>
            <w:tcW w:w="0" w:type="auto"/>
          </w:tcPr>
          <w:p w:rsidR="00DC2FE4" w:rsidRPr="00440ECF" w:rsidRDefault="00DC2FE4" w:rsidP="00384B4D">
            <w:pPr>
              <w:spacing w:line="240" w:lineRule="auto"/>
            </w:pPr>
            <w:r>
              <w:rPr>
                <w:rFonts w:hint="eastAsia"/>
                <w:sz w:val="22"/>
                <w:szCs w:val="22"/>
                <w:rtl/>
              </w:rPr>
              <w:t>התו</w:t>
            </w:r>
            <w:r>
              <w:rPr>
                <w:sz w:val="22"/>
                <w:szCs w:val="22"/>
                <w:rtl/>
              </w:rPr>
              <w:t xml:space="preserve"> השמיני בע"מ</w:t>
            </w:r>
          </w:p>
        </w:tc>
        <w:tc>
          <w:tcPr>
            <w:tcW w:w="0" w:type="auto"/>
          </w:tcPr>
          <w:p w:rsidR="00DC2FE4" w:rsidRPr="00440ECF" w:rsidRDefault="00DC2FE4" w:rsidP="00384B4D">
            <w:pPr>
              <w:spacing w:line="240" w:lineRule="auto"/>
            </w:pPr>
            <w:r>
              <w:rPr>
                <w:rFonts w:hint="eastAsia"/>
                <w:sz w:val="22"/>
                <w:szCs w:val="22"/>
                <w:rtl/>
              </w:rPr>
              <w:t>בית</w:t>
            </w:r>
            <w:r>
              <w:rPr>
                <w:sz w:val="22"/>
                <w:szCs w:val="22"/>
                <w:rtl/>
              </w:rPr>
              <w:t xml:space="preserve"> הנתיבות טרמינל 3</w:t>
            </w:r>
          </w:p>
        </w:tc>
        <w:tc>
          <w:tcPr>
            <w:tcW w:w="2384" w:type="dxa"/>
          </w:tcPr>
          <w:p w:rsidR="00DC2FE4" w:rsidRPr="00440ECF" w:rsidRDefault="00DC2FE4" w:rsidP="00384B4D">
            <w:pPr>
              <w:spacing w:line="240" w:lineRule="auto"/>
            </w:pPr>
            <w:r>
              <w:rPr>
                <w:rFonts w:hint="eastAsia"/>
                <w:sz w:val="22"/>
                <w:szCs w:val="22"/>
                <w:rtl/>
              </w:rPr>
              <w:t>מחסן</w:t>
            </w:r>
            <w:r>
              <w:rPr>
                <w:sz w:val="22"/>
                <w:szCs w:val="22"/>
                <w:rtl/>
              </w:rPr>
              <w:t xml:space="preserve"> מכירה ליוצאים מישראל</w:t>
            </w:r>
          </w:p>
        </w:tc>
        <w:tc>
          <w:tcPr>
            <w:tcW w:w="1046" w:type="dxa"/>
          </w:tcPr>
          <w:p w:rsidR="00DC2FE4" w:rsidRPr="00440ECF" w:rsidRDefault="00DC2FE4" w:rsidP="00384B4D">
            <w:pPr>
              <w:spacing w:line="240" w:lineRule="auto"/>
            </w:pPr>
            <w:r>
              <w:rPr>
                <w:sz w:val="22"/>
                <w:szCs w:val="22"/>
                <w:rtl/>
              </w:rPr>
              <w:t>6932</w:t>
            </w:r>
          </w:p>
        </w:tc>
      </w:tr>
      <w:tr w:rsidR="00DC2FE4" w:rsidRPr="00440ECF" w:rsidTr="00384B4D">
        <w:trPr>
          <w:trHeight w:val="258"/>
        </w:trPr>
        <w:tc>
          <w:tcPr>
            <w:tcW w:w="0" w:type="auto"/>
          </w:tcPr>
          <w:p w:rsidR="00DC2FE4" w:rsidRPr="00440ECF" w:rsidRDefault="00DC2FE4" w:rsidP="00384B4D">
            <w:pPr>
              <w:spacing w:line="240" w:lineRule="auto"/>
            </w:pPr>
            <w:r>
              <w:rPr>
                <w:sz w:val="22"/>
                <w:szCs w:val="22"/>
                <w:rtl/>
              </w:rPr>
              <w:t>13</w:t>
            </w:r>
          </w:p>
        </w:tc>
        <w:tc>
          <w:tcPr>
            <w:tcW w:w="0" w:type="auto"/>
          </w:tcPr>
          <w:p w:rsidR="00DC2FE4" w:rsidRPr="00440ECF" w:rsidRDefault="00DC2FE4" w:rsidP="00384B4D">
            <w:pPr>
              <w:spacing w:line="240" w:lineRule="auto"/>
            </w:pPr>
            <w:r>
              <w:rPr>
                <w:rFonts w:hint="eastAsia"/>
                <w:sz w:val="22"/>
                <w:szCs w:val="22"/>
                <w:rtl/>
              </w:rPr>
              <w:t>ג</w:t>
            </w:r>
            <w:r>
              <w:rPr>
                <w:sz w:val="22"/>
                <w:szCs w:val="22"/>
                <w:rtl/>
              </w:rPr>
              <w:t>'ק קובה בע"מ</w:t>
            </w:r>
          </w:p>
        </w:tc>
        <w:tc>
          <w:tcPr>
            <w:tcW w:w="0" w:type="auto"/>
          </w:tcPr>
          <w:p w:rsidR="00DC2FE4" w:rsidRPr="00440ECF" w:rsidRDefault="00DC2FE4" w:rsidP="00384B4D">
            <w:pPr>
              <w:spacing w:line="240" w:lineRule="auto"/>
            </w:pPr>
            <w:r>
              <w:rPr>
                <w:rFonts w:hint="eastAsia"/>
                <w:sz w:val="22"/>
                <w:szCs w:val="22"/>
                <w:rtl/>
              </w:rPr>
              <w:t>בית</w:t>
            </w:r>
            <w:r>
              <w:rPr>
                <w:sz w:val="22"/>
                <w:szCs w:val="22"/>
                <w:rtl/>
              </w:rPr>
              <w:t xml:space="preserve"> הנתיבות טרמינל 3</w:t>
            </w:r>
          </w:p>
        </w:tc>
        <w:tc>
          <w:tcPr>
            <w:tcW w:w="2384" w:type="dxa"/>
          </w:tcPr>
          <w:p w:rsidR="00DC2FE4" w:rsidRPr="00440ECF" w:rsidRDefault="00DC2FE4" w:rsidP="00384B4D">
            <w:pPr>
              <w:spacing w:line="240" w:lineRule="auto"/>
            </w:pPr>
            <w:r>
              <w:rPr>
                <w:rFonts w:hint="eastAsia"/>
                <w:sz w:val="22"/>
                <w:szCs w:val="22"/>
                <w:rtl/>
              </w:rPr>
              <w:t>מחסן</w:t>
            </w:r>
            <w:r>
              <w:rPr>
                <w:sz w:val="22"/>
                <w:szCs w:val="22"/>
                <w:rtl/>
              </w:rPr>
              <w:t xml:space="preserve"> מכירה ליוצאים מישראל</w:t>
            </w:r>
          </w:p>
        </w:tc>
        <w:tc>
          <w:tcPr>
            <w:tcW w:w="1046" w:type="dxa"/>
          </w:tcPr>
          <w:p w:rsidR="00DC2FE4" w:rsidRPr="00440ECF" w:rsidRDefault="00DC2FE4" w:rsidP="00384B4D">
            <w:pPr>
              <w:spacing w:line="240" w:lineRule="auto"/>
            </w:pPr>
            <w:r>
              <w:rPr>
                <w:sz w:val="22"/>
                <w:szCs w:val="22"/>
                <w:rtl/>
              </w:rPr>
              <w:t>6924</w:t>
            </w:r>
          </w:p>
        </w:tc>
      </w:tr>
      <w:tr w:rsidR="00DC2FE4" w:rsidRPr="00440ECF" w:rsidTr="00384B4D">
        <w:trPr>
          <w:trHeight w:val="258"/>
        </w:trPr>
        <w:tc>
          <w:tcPr>
            <w:tcW w:w="0" w:type="auto"/>
          </w:tcPr>
          <w:p w:rsidR="00DC2FE4" w:rsidRPr="00440ECF" w:rsidRDefault="00DC2FE4" w:rsidP="00384B4D">
            <w:pPr>
              <w:spacing w:line="240" w:lineRule="auto"/>
            </w:pPr>
            <w:r>
              <w:rPr>
                <w:sz w:val="22"/>
                <w:szCs w:val="22"/>
                <w:rtl/>
              </w:rPr>
              <w:t>14</w:t>
            </w:r>
          </w:p>
        </w:tc>
        <w:tc>
          <w:tcPr>
            <w:tcW w:w="0" w:type="auto"/>
          </w:tcPr>
          <w:p w:rsidR="00DC2FE4" w:rsidRPr="00440ECF" w:rsidRDefault="00DC2FE4" w:rsidP="00384B4D">
            <w:pPr>
              <w:spacing w:line="240" w:lineRule="auto"/>
            </w:pPr>
            <w:r>
              <w:rPr>
                <w:rFonts w:hint="eastAsia"/>
                <w:sz w:val="22"/>
                <w:szCs w:val="22"/>
                <w:rtl/>
              </w:rPr>
              <w:t>ג</w:t>
            </w:r>
            <w:r>
              <w:rPr>
                <w:sz w:val="22"/>
                <w:szCs w:val="22"/>
                <w:rtl/>
              </w:rPr>
              <w:t>'יימס ריצ'רדסון בע"מ</w:t>
            </w:r>
          </w:p>
        </w:tc>
        <w:tc>
          <w:tcPr>
            <w:tcW w:w="0" w:type="auto"/>
          </w:tcPr>
          <w:p w:rsidR="00DC2FE4" w:rsidRPr="00440ECF" w:rsidRDefault="00DC2FE4" w:rsidP="00384B4D">
            <w:pPr>
              <w:spacing w:line="240" w:lineRule="auto"/>
            </w:pPr>
            <w:r>
              <w:rPr>
                <w:rFonts w:hint="eastAsia"/>
                <w:sz w:val="22"/>
                <w:szCs w:val="22"/>
                <w:rtl/>
              </w:rPr>
              <w:t>מתחם</w:t>
            </w:r>
            <w:r>
              <w:rPr>
                <w:sz w:val="22"/>
                <w:szCs w:val="22"/>
                <w:rtl/>
              </w:rPr>
              <w:t xml:space="preserve"> טרמינל 1 נתב"ג</w:t>
            </w:r>
          </w:p>
        </w:tc>
        <w:tc>
          <w:tcPr>
            <w:tcW w:w="2384" w:type="dxa"/>
          </w:tcPr>
          <w:p w:rsidR="00DC2FE4" w:rsidRPr="00440ECF" w:rsidRDefault="00DC2FE4" w:rsidP="00384B4D">
            <w:pPr>
              <w:spacing w:line="240" w:lineRule="auto"/>
            </w:pPr>
            <w:r>
              <w:rPr>
                <w:rFonts w:hint="eastAsia"/>
                <w:sz w:val="22"/>
                <w:szCs w:val="22"/>
                <w:rtl/>
              </w:rPr>
              <w:t>מחסן</w:t>
            </w:r>
            <w:r>
              <w:rPr>
                <w:sz w:val="22"/>
                <w:szCs w:val="22"/>
                <w:rtl/>
              </w:rPr>
              <w:t xml:space="preserve"> מכירה ליוצאים מישראל</w:t>
            </w:r>
          </w:p>
        </w:tc>
        <w:tc>
          <w:tcPr>
            <w:tcW w:w="1046" w:type="dxa"/>
          </w:tcPr>
          <w:p w:rsidR="00DC2FE4" w:rsidRPr="00440ECF" w:rsidRDefault="00DC2FE4" w:rsidP="00384B4D">
            <w:pPr>
              <w:spacing w:line="240" w:lineRule="auto"/>
            </w:pPr>
            <w:r>
              <w:rPr>
                <w:sz w:val="22"/>
                <w:szCs w:val="22"/>
                <w:rtl/>
              </w:rPr>
              <w:t>6718</w:t>
            </w:r>
          </w:p>
        </w:tc>
      </w:tr>
      <w:tr w:rsidR="00DC2FE4" w:rsidRPr="00440ECF" w:rsidTr="00384B4D">
        <w:trPr>
          <w:trHeight w:val="258"/>
        </w:trPr>
        <w:tc>
          <w:tcPr>
            <w:tcW w:w="0" w:type="auto"/>
          </w:tcPr>
          <w:p w:rsidR="00DC2FE4" w:rsidRPr="00440ECF" w:rsidRDefault="00DC2FE4" w:rsidP="00384B4D">
            <w:pPr>
              <w:spacing w:line="240" w:lineRule="auto"/>
            </w:pPr>
            <w:r>
              <w:rPr>
                <w:sz w:val="22"/>
                <w:szCs w:val="22"/>
                <w:rtl/>
              </w:rPr>
              <w:t>15</w:t>
            </w:r>
          </w:p>
        </w:tc>
        <w:tc>
          <w:tcPr>
            <w:tcW w:w="0" w:type="auto"/>
          </w:tcPr>
          <w:p w:rsidR="00DC2FE4" w:rsidRPr="00440ECF" w:rsidRDefault="00DC2FE4" w:rsidP="00384B4D">
            <w:pPr>
              <w:spacing w:line="240" w:lineRule="auto"/>
            </w:pPr>
            <w:r>
              <w:rPr>
                <w:rFonts w:hint="eastAsia"/>
                <w:sz w:val="22"/>
                <w:szCs w:val="22"/>
                <w:rtl/>
              </w:rPr>
              <w:t>הצורפים</w:t>
            </w:r>
            <w:r>
              <w:rPr>
                <w:sz w:val="22"/>
                <w:szCs w:val="22"/>
                <w:rtl/>
              </w:rPr>
              <w:t xml:space="preserve"> חיפה (1998) בע"מ</w:t>
            </w:r>
          </w:p>
        </w:tc>
        <w:tc>
          <w:tcPr>
            <w:tcW w:w="0" w:type="auto"/>
          </w:tcPr>
          <w:p w:rsidR="00DC2FE4" w:rsidRPr="00440ECF" w:rsidRDefault="00DC2FE4" w:rsidP="00384B4D">
            <w:pPr>
              <w:spacing w:line="240" w:lineRule="auto"/>
            </w:pPr>
            <w:r>
              <w:rPr>
                <w:rFonts w:hint="eastAsia"/>
                <w:sz w:val="22"/>
                <w:szCs w:val="22"/>
                <w:rtl/>
              </w:rPr>
              <w:t>בית</w:t>
            </w:r>
            <w:r>
              <w:rPr>
                <w:sz w:val="22"/>
                <w:szCs w:val="22"/>
                <w:rtl/>
              </w:rPr>
              <w:t xml:space="preserve"> הנתיבות טרמינל 3</w:t>
            </w:r>
          </w:p>
        </w:tc>
        <w:tc>
          <w:tcPr>
            <w:tcW w:w="2384" w:type="dxa"/>
          </w:tcPr>
          <w:p w:rsidR="00DC2FE4" w:rsidRPr="00440ECF" w:rsidRDefault="00DC2FE4" w:rsidP="00384B4D">
            <w:pPr>
              <w:spacing w:line="240" w:lineRule="auto"/>
            </w:pPr>
            <w:r>
              <w:rPr>
                <w:rFonts w:hint="eastAsia"/>
                <w:sz w:val="22"/>
                <w:szCs w:val="22"/>
                <w:rtl/>
              </w:rPr>
              <w:t>מחסן</w:t>
            </w:r>
            <w:r>
              <w:rPr>
                <w:sz w:val="22"/>
                <w:szCs w:val="22"/>
                <w:rtl/>
              </w:rPr>
              <w:t xml:space="preserve"> מכירה ליוצאים מישראל</w:t>
            </w:r>
          </w:p>
        </w:tc>
        <w:tc>
          <w:tcPr>
            <w:tcW w:w="1046" w:type="dxa"/>
          </w:tcPr>
          <w:p w:rsidR="00DC2FE4" w:rsidRPr="00440ECF" w:rsidRDefault="00DC2FE4" w:rsidP="00384B4D">
            <w:pPr>
              <w:spacing w:line="240" w:lineRule="auto"/>
            </w:pPr>
            <w:r>
              <w:rPr>
                <w:sz w:val="22"/>
                <w:szCs w:val="22"/>
                <w:rtl/>
              </w:rPr>
              <w:t>6601</w:t>
            </w:r>
          </w:p>
        </w:tc>
      </w:tr>
      <w:tr w:rsidR="00DC2FE4" w:rsidRPr="00440ECF" w:rsidTr="00384B4D">
        <w:trPr>
          <w:trHeight w:val="258"/>
        </w:trPr>
        <w:tc>
          <w:tcPr>
            <w:tcW w:w="0" w:type="auto"/>
          </w:tcPr>
          <w:p w:rsidR="00DC2FE4" w:rsidRPr="00440ECF" w:rsidRDefault="00DC2FE4" w:rsidP="00384B4D">
            <w:pPr>
              <w:spacing w:line="240" w:lineRule="auto"/>
            </w:pPr>
            <w:r>
              <w:rPr>
                <w:sz w:val="22"/>
                <w:szCs w:val="22"/>
                <w:rtl/>
              </w:rPr>
              <w:t>16</w:t>
            </w:r>
          </w:p>
        </w:tc>
        <w:tc>
          <w:tcPr>
            <w:tcW w:w="0" w:type="auto"/>
          </w:tcPr>
          <w:p w:rsidR="00DC2FE4" w:rsidRPr="00440ECF" w:rsidRDefault="00DC2FE4" w:rsidP="00384B4D">
            <w:pPr>
              <w:spacing w:line="240" w:lineRule="auto"/>
            </w:pPr>
            <w:proofErr w:type="spellStart"/>
            <w:r>
              <w:rPr>
                <w:rFonts w:hint="eastAsia"/>
                <w:sz w:val="22"/>
                <w:szCs w:val="22"/>
                <w:rtl/>
              </w:rPr>
              <w:t>ס</w:t>
            </w:r>
            <w:r>
              <w:rPr>
                <w:sz w:val="22"/>
                <w:szCs w:val="22"/>
                <w:rtl/>
              </w:rPr>
              <w:t>.ח.א</w:t>
            </w:r>
            <w:proofErr w:type="spellEnd"/>
            <w:r>
              <w:rPr>
                <w:sz w:val="22"/>
                <w:szCs w:val="22"/>
                <w:rtl/>
              </w:rPr>
              <w:t xml:space="preserve"> נעליים בע"מ</w:t>
            </w:r>
          </w:p>
        </w:tc>
        <w:tc>
          <w:tcPr>
            <w:tcW w:w="0" w:type="auto"/>
          </w:tcPr>
          <w:p w:rsidR="00DC2FE4" w:rsidRPr="00440ECF" w:rsidRDefault="00DC2FE4" w:rsidP="00384B4D">
            <w:pPr>
              <w:spacing w:line="240" w:lineRule="auto"/>
            </w:pPr>
            <w:r>
              <w:rPr>
                <w:rFonts w:hint="eastAsia"/>
                <w:sz w:val="22"/>
                <w:szCs w:val="22"/>
                <w:rtl/>
              </w:rPr>
              <w:t>בית</w:t>
            </w:r>
            <w:r>
              <w:rPr>
                <w:sz w:val="22"/>
                <w:szCs w:val="22"/>
                <w:rtl/>
              </w:rPr>
              <w:t xml:space="preserve"> הנתיבות טרמינל 3</w:t>
            </w:r>
          </w:p>
        </w:tc>
        <w:tc>
          <w:tcPr>
            <w:tcW w:w="2384" w:type="dxa"/>
          </w:tcPr>
          <w:p w:rsidR="00DC2FE4" w:rsidRPr="00440ECF" w:rsidRDefault="00DC2FE4" w:rsidP="00384B4D">
            <w:pPr>
              <w:spacing w:line="240" w:lineRule="auto"/>
            </w:pPr>
            <w:r>
              <w:rPr>
                <w:rFonts w:hint="eastAsia"/>
                <w:sz w:val="22"/>
                <w:szCs w:val="22"/>
                <w:rtl/>
              </w:rPr>
              <w:t>מחסן</w:t>
            </w:r>
            <w:r>
              <w:rPr>
                <w:sz w:val="22"/>
                <w:szCs w:val="22"/>
                <w:rtl/>
              </w:rPr>
              <w:t xml:space="preserve"> מכירה ליוצאים מישראל</w:t>
            </w:r>
          </w:p>
        </w:tc>
        <w:tc>
          <w:tcPr>
            <w:tcW w:w="1046" w:type="dxa"/>
          </w:tcPr>
          <w:p w:rsidR="00DC2FE4" w:rsidRPr="00440ECF" w:rsidRDefault="00DC2FE4" w:rsidP="00384B4D">
            <w:pPr>
              <w:spacing w:line="240" w:lineRule="auto"/>
            </w:pPr>
            <w:r>
              <w:rPr>
                <w:sz w:val="22"/>
                <w:szCs w:val="22"/>
                <w:rtl/>
              </w:rPr>
              <w:t>6890</w:t>
            </w:r>
          </w:p>
        </w:tc>
      </w:tr>
      <w:tr w:rsidR="00DC2FE4" w:rsidRPr="00440ECF" w:rsidTr="00384B4D">
        <w:trPr>
          <w:trHeight w:val="258"/>
        </w:trPr>
        <w:tc>
          <w:tcPr>
            <w:tcW w:w="0" w:type="auto"/>
          </w:tcPr>
          <w:p w:rsidR="00DC2FE4" w:rsidRPr="00440ECF" w:rsidRDefault="00DC2FE4" w:rsidP="00384B4D">
            <w:pPr>
              <w:spacing w:line="240" w:lineRule="auto"/>
            </w:pPr>
            <w:r>
              <w:rPr>
                <w:sz w:val="22"/>
                <w:szCs w:val="22"/>
                <w:rtl/>
              </w:rPr>
              <w:t>17</w:t>
            </w:r>
          </w:p>
        </w:tc>
        <w:tc>
          <w:tcPr>
            <w:tcW w:w="0" w:type="auto"/>
          </w:tcPr>
          <w:p w:rsidR="00DC2FE4" w:rsidRPr="00440ECF" w:rsidRDefault="00DC2FE4" w:rsidP="00384B4D">
            <w:pPr>
              <w:spacing w:line="240" w:lineRule="auto"/>
            </w:pPr>
            <w:r>
              <w:rPr>
                <w:rFonts w:hint="eastAsia"/>
                <w:sz w:val="22"/>
                <w:szCs w:val="22"/>
                <w:rtl/>
              </w:rPr>
              <w:t>ה</w:t>
            </w:r>
            <w:r>
              <w:rPr>
                <w:sz w:val="22"/>
                <w:szCs w:val="22"/>
                <w:rtl/>
              </w:rPr>
              <w:t>. שטרן בע"מ</w:t>
            </w:r>
          </w:p>
        </w:tc>
        <w:tc>
          <w:tcPr>
            <w:tcW w:w="0" w:type="auto"/>
          </w:tcPr>
          <w:p w:rsidR="00DC2FE4" w:rsidRPr="00440ECF" w:rsidRDefault="00DC2FE4" w:rsidP="00384B4D">
            <w:pPr>
              <w:spacing w:line="240" w:lineRule="auto"/>
            </w:pPr>
            <w:r>
              <w:rPr>
                <w:rFonts w:hint="eastAsia"/>
                <w:sz w:val="22"/>
                <w:szCs w:val="22"/>
                <w:rtl/>
              </w:rPr>
              <w:t>בית</w:t>
            </w:r>
            <w:r>
              <w:rPr>
                <w:sz w:val="22"/>
                <w:szCs w:val="22"/>
                <w:rtl/>
              </w:rPr>
              <w:t xml:space="preserve"> הנתיבות טרמינל 3</w:t>
            </w:r>
          </w:p>
        </w:tc>
        <w:tc>
          <w:tcPr>
            <w:tcW w:w="2384" w:type="dxa"/>
          </w:tcPr>
          <w:p w:rsidR="00DC2FE4" w:rsidRPr="00440ECF" w:rsidRDefault="00DC2FE4" w:rsidP="00384B4D">
            <w:pPr>
              <w:spacing w:line="240" w:lineRule="auto"/>
            </w:pPr>
            <w:r>
              <w:rPr>
                <w:rFonts w:hint="eastAsia"/>
                <w:sz w:val="22"/>
                <w:szCs w:val="22"/>
                <w:rtl/>
              </w:rPr>
              <w:t>מחסן</w:t>
            </w:r>
            <w:r>
              <w:rPr>
                <w:sz w:val="22"/>
                <w:szCs w:val="22"/>
                <w:rtl/>
              </w:rPr>
              <w:t xml:space="preserve"> מכירה ליוצאים מישראל</w:t>
            </w:r>
          </w:p>
        </w:tc>
        <w:tc>
          <w:tcPr>
            <w:tcW w:w="1046" w:type="dxa"/>
          </w:tcPr>
          <w:p w:rsidR="00DC2FE4" w:rsidRPr="00440ECF" w:rsidRDefault="00DC2FE4" w:rsidP="00384B4D">
            <w:pPr>
              <w:spacing w:line="240" w:lineRule="auto"/>
            </w:pPr>
            <w:r>
              <w:rPr>
                <w:sz w:val="22"/>
                <w:szCs w:val="22"/>
                <w:rtl/>
              </w:rPr>
              <w:t>6585</w:t>
            </w:r>
          </w:p>
        </w:tc>
      </w:tr>
      <w:tr w:rsidR="00DC2FE4" w:rsidRPr="00440ECF" w:rsidTr="00384B4D">
        <w:trPr>
          <w:trHeight w:val="258"/>
        </w:trPr>
        <w:tc>
          <w:tcPr>
            <w:tcW w:w="0" w:type="auto"/>
          </w:tcPr>
          <w:p w:rsidR="00DC2FE4" w:rsidRPr="00440ECF" w:rsidRDefault="00DC2FE4" w:rsidP="00384B4D">
            <w:pPr>
              <w:spacing w:line="240" w:lineRule="auto"/>
            </w:pPr>
            <w:r>
              <w:rPr>
                <w:sz w:val="22"/>
                <w:szCs w:val="22"/>
                <w:rtl/>
              </w:rPr>
              <w:t>18</w:t>
            </w:r>
          </w:p>
        </w:tc>
        <w:tc>
          <w:tcPr>
            <w:tcW w:w="0" w:type="auto"/>
          </w:tcPr>
          <w:p w:rsidR="00DC2FE4" w:rsidRPr="00440ECF" w:rsidRDefault="00DC2FE4" w:rsidP="00384B4D">
            <w:pPr>
              <w:spacing w:line="240" w:lineRule="auto"/>
            </w:pPr>
            <w:r>
              <w:rPr>
                <w:rFonts w:hint="eastAsia"/>
                <w:sz w:val="22"/>
                <w:szCs w:val="22"/>
                <w:rtl/>
              </w:rPr>
              <w:t>סטימצקי</w:t>
            </w:r>
            <w:r>
              <w:rPr>
                <w:sz w:val="22"/>
                <w:szCs w:val="22"/>
                <w:rtl/>
              </w:rPr>
              <w:t xml:space="preserve"> בע"מ</w:t>
            </w:r>
          </w:p>
        </w:tc>
        <w:tc>
          <w:tcPr>
            <w:tcW w:w="0" w:type="auto"/>
          </w:tcPr>
          <w:p w:rsidR="00DC2FE4" w:rsidRPr="00440ECF" w:rsidRDefault="00DC2FE4" w:rsidP="00384B4D">
            <w:pPr>
              <w:spacing w:line="240" w:lineRule="auto"/>
            </w:pPr>
            <w:r>
              <w:rPr>
                <w:rFonts w:hint="eastAsia"/>
                <w:sz w:val="22"/>
                <w:szCs w:val="22"/>
                <w:rtl/>
              </w:rPr>
              <w:t>בית</w:t>
            </w:r>
            <w:r>
              <w:rPr>
                <w:sz w:val="22"/>
                <w:szCs w:val="22"/>
                <w:rtl/>
              </w:rPr>
              <w:t xml:space="preserve"> הנתיבות טרמינל 3</w:t>
            </w:r>
          </w:p>
        </w:tc>
        <w:tc>
          <w:tcPr>
            <w:tcW w:w="2384" w:type="dxa"/>
          </w:tcPr>
          <w:p w:rsidR="00DC2FE4" w:rsidRPr="00440ECF" w:rsidRDefault="00DC2FE4" w:rsidP="00384B4D">
            <w:pPr>
              <w:spacing w:line="240" w:lineRule="auto"/>
            </w:pPr>
            <w:r>
              <w:rPr>
                <w:rFonts w:hint="eastAsia"/>
                <w:sz w:val="22"/>
                <w:szCs w:val="22"/>
                <w:rtl/>
              </w:rPr>
              <w:t>מחסן</w:t>
            </w:r>
            <w:r>
              <w:rPr>
                <w:sz w:val="22"/>
                <w:szCs w:val="22"/>
                <w:rtl/>
              </w:rPr>
              <w:t xml:space="preserve"> מכירה ליוצאים מישראל</w:t>
            </w:r>
          </w:p>
        </w:tc>
        <w:tc>
          <w:tcPr>
            <w:tcW w:w="1046" w:type="dxa"/>
          </w:tcPr>
          <w:p w:rsidR="00DC2FE4" w:rsidRPr="00440ECF" w:rsidRDefault="00DC2FE4" w:rsidP="00384B4D">
            <w:pPr>
              <w:spacing w:line="240" w:lineRule="auto"/>
            </w:pPr>
            <w:r>
              <w:rPr>
                <w:sz w:val="22"/>
                <w:szCs w:val="22"/>
                <w:rtl/>
              </w:rPr>
              <w:t>6965</w:t>
            </w:r>
          </w:p>
        </w:tc>
      </w:tr>
      <w:tr w:rsidR="00DC2FE4" w:rsidRPr="00440ECF" w:rsidTr="00384B4D">
        <w:trPr>
          <w:trHeight w:val="258"/>
        </w:trPr>
        <w:tc>
          <w:tcPr>
            <w:tcW w:w="0" w:type="auto"/>
          </w:tcPr>
          <w:p w:rsidR="00DC2FE4" w:rsidRPr="00440ECF" w:rsidRDefault="00DC2FE4" w:rsidP="00384B4D">
            <w:pPr>
              <w:spacing w:line="240" w:lineRule="auto"/>
            </w:pPr>
            <w:r>
              <w:rPr>
                <w:sz w:val="22"/>
                <w:szCs w:val="22"/>
                <w:rtl/>
              </w:rPr>
              <w:t>19</w:t>
            </w:r>
          </w:p>
        </w:tc>
        <w:tc>
          <w:tcPr>
            <w:tcW w:w="0" w:type="auto"/>
          </w:tcPr>
          <w:p w:rsidR="00DC2FE4" w:rsidRPr="00440ECF" w:rsidRDefault="00DC2FE4" w:rsidP="00384B4D">
            <w:pPr>
              <w:spacing w:line="240" w:lineRule="auto"/>
            </w:pPr>
            <w:r>
              <w:rPr>
                <w:rFonts w:hint="eastAsia"/>
                <w:sz w:val="22"/>
                <w:szCs w:val="22"/>
                <w:rtl/>
              </w:rPr>
              <w:t>סטימצקי</w:t>
            </w:r>
            <w:r>
              <w:rPr>
                <w:sz w:val="22"/>
                <w:szCs w:val="22"/>
                <w:rtl/>
              </w:rPr>
              <w:t xml:space="preserve"> בע"מ</w:t>
            </w:r>
          </w:p>
        </w:tc>
        <w:tc>
          <w:tcPr>
            <w:tcW w:w="0" w:type="auto"/>
          </w:tcPr>
          <w:p w:rsidR="00DC2FE4" w:rsidRPr="00440ECF" w:rsidRDefault="00DC2FE4" w:rsidP="00384B4D">
            <w:pPr>
              <w:spacing w:line="240" w:lineRule="auto"/>
            </w:pPr>
            <w:r>
              <w:rPr>
                <w:rFonts w:hint="eastAsia"/>
                <w:sz w:val="22"/>
                <w:szCs w:val="22"/>
                <w:rtl/>
              </w:rPr>
              <w:t>בית</w:t>
            </w:r>
            <w:r>
              <w:rPr>
                <w:sz w:val="22"/>
                <w:szCs w:val="22"/>
                <w:rtl/>
              </w:rPr>
              <w:t xml:space="preserve"> הנתיבות טרמינל 3</w:t>
            </w:r>
          </w:p>
        </w:tc>
        <w:tc>
          <w:tcPr>
            <w:tcW w:w="2384" w:type="dxa"/>
          </w:tcPr>
          <w:p w:rsidR="00DC2FE4" w:rsidRPr="00440ECF" w:rsidRDefault="00DC2FE4" w:rsidP="00384B4D">
            <w:pPr>
              <w:spacing w:line="240" w:lineRule="auto"/>
            </w:pPr>
            <w:r>
              <w:rPr>
                <w:rFonts w:hint="eastAsia"/>
                <w:sz w:val="22"/>
                <w:szCs w:val="22"/>
                <w:rtl/>
              </w:rPr>
              <w:t>מחסן</w:t>
            </w:r>
            <w:r>
              <w:rPr>
                <w:sz w:val="22"/>
                <w:szCs w:val="22"/>
                <w:rtl/>
              </w:rPr>
              <w:t xml:space="preserve"> מכירה ליוצאים מישראל</w:t>
            </w:r>
          </w:p>
        </w:tc>
        <w:tc>
          <w:tcPr>
            <w:tcW w:w="1046" w:type="dxa"/>
          </w:tcPr>
          <w:p w:rsidR="00DC2FE4" w:rsidRPr="00440ECF" w:rsidRDefault="00DC2FE4" w:rsidP="00384B4D">
            <w:pPr>
              <w:spacing w:line="240" w:lineRule="auto"/>
            </w:pPr>
            <w:r>
              <w:rPr>
                <w:sz w:val="22"/>
                <w:szCs w:val="22"/>
                <w:rtl/>
              </w:rPr>
              <w:t>6593</w:t>
            </w:r>
          </w:p>
        </w:tc>
      </w:tr>
      <w:tr w:rsidR="00DC2FE4" w:rsidRPr="00440ECF" w:rsidTr="00384B4D">
        <w:trPr>
          <w:trHeight w:val="258"/>
        </w:trPr>
        <w:tc>
          <w:tcPr>
            <w:tcW w:w="0" w:type="auto"/>
          </w:tcPr>
          <w:p w:rsidR="00DC2FE4" w:rsidRPr="00440ECF" w:rsidRDefault="00DC2FE4" w:rsidP="00384B4D">
            <w:pPr>
              <w:spacing w:line="240" w:lineRule="auto"/>
            </w:pPr>
            <w:r>
              <w:rPr>
                <w:sz w:val="22"/>
                <w:szCs w:val="22"/>
                <w:rtl/>
              </w:rPr>
              <w:t>20</w:t>
            </w:r>
          </w:p>
        </w:tc>
        <w:tc>
          <w:tcPr>
            <w:tcW w:w="0" w:type="auto"/>
          </w:tcPr>
          <w:p w:rsidR="00DC2FE4" w:rsidRPr="00440ECF" w:rsidRDefault="00DC2FE4" w:rsidP="00384B4D">
            <w:pPr>
              <w:spacing w:line="240" w:lineRule="auto"/>
            </w:pPr>
            <w:r>
              <w:rPr>
                <w:rFonts w:hint="eastAsia"/>
                <w:sz w:val="22"/>
                <w:szCs w:val="22"/>
                <w:rtl/>
              </w:rPr>
              <w:t>באג</w:t>
            </w:r>
            <w:r>
              <w:rPr>
                <w:sz w:val="22"/>
                <w:szCs w:val="22"/>
                <w:rtl/>
              </w:rPr>
              <w:t xml:space="preserve"> </w:t>
            </w:r>
            <w:proofErr w:type="spellStart"/>
            <w:r>
              <w:rPr>
                <w:sz w:val="22"/>
                <w:szCs w:val="22"/>
                <w:rtl/>
              </w:rPr>
              <w:t>מולטיסיסטם</w:t>
            </w:r>
            <w:proofErr w:type="spellEnd"/>
            <w:r>
              <w:rPr>
                <w:sz w:val="22"/>
                <w:szCs w:val="22"/>
                <w:rtl/>
              </w:rPr>
              <w:t xml:space="preserve"> בע"מ </w:t>
            </w:r>
          </w:p>
        </w:tc>
        <w:tc>
          <w:tcPr>
            <w:tcW w:w="0" w:type="auto"/>
          </w:tcPr>
          <w:p w:rsidR="00DC2FE4" w:rsidRPr="00440ECF" w:rsidRDefault="00DC2FE4" w:rsidP="00384B4D">
            <w:pPr>
              <w:spacing w:line="240" w:lineRule="auto"/>
            </w:pPr>
            <w:r>
              <w:rPr>
                <w:rFonts w:hint="eastAsia"/>
                <w:sz w:val="22"/>
                <w:szCs w:val="22"/>
                <w:rtl/>
              </w:rPr>
              <w:t>בית</w:t>
            </w:r>
            <w:r>
              <w:rPr>
                <w:sz w:val="22"/>
                <w:szCs w:val="22"/>
                <w:rtl/>
              </w:rPr>
              <w:t xml:space="preserve"> הנתיבות טרמינל 3</w:t>
            </w:r>
          </w:p>
        </w:tc>
        <w:tc>
          <w:tcPr>
            <w:tcW w:w="2384" w:type="dxa"/>
          </w:tcPr>
          <w:p w:rsidR="00DC2FE4" w:rsidRPr="00440ECF" w:rsidRDefault="00DC2FE4" w:rsidP="00384B4D">
            <w:pPr>
              <w:spacing w:line="240" w:lineRule="auto"/>
            </w:pPr>
            <w:r>
              <w:rPr>
                <w:rFonts w:hint="eastAsia"/>
                <w:sz w:val="22"/>
                <w:szCs w:val="22"/>
                <w:rtl/>
              </w:rPr>
              <w:t>מחסן</w:t>
            </w:r>
            <w:r>
              <w:rPr>
                <w:sz w:val="22"/>
                <w:szCs w:val="22"/>
                <w:rtl/>
              </w:rPr>
              <w:t xml:space="preserve"> מסיר</w:t>
            </w:r>
            <w:r>
              <w:rPr>
                <w:rFonts w:hint="eastAsia"/>
                <w:sz w:val="22"/>
                <w:szCs w:val="22"/>
                <w:rtl/>
              </w:rPr>
              <w:t>ה</w:t>
            </w:r>
            <w:r>
              <w:rPr>
                <w:sz w:val="22"/>
                <w:szCs w:val="22"/>
                <w:rtl/>
              </w:rPr>
              <w:t xml:space="preserve"> לחוזרים לישראל</w:t>
            </w:r>
          </w:p>
        </w:tc>
        <w:tc>
          <w:tcPr>
            <w:tcW w:w="1046" w:type="dxa"/>
          </w:tcPr>
          <w:p w:rsidR="00DC2FE4" w:rsidRPr="00440ECF" w:rsidRDefault="00DC2FE4" w:rsidP="00384B4D">
            <w:pPr>
              <w:spacing w:line="240" w:lineRule="auto"/>
            </w:pPr>
            <w:r>
              <w:rPr>
                <w:sz w:val="22"/>
                <w:szCs w:val="22"/>
                <w:rtl/>
              </w:rPr>
              <w:t>6478</w:t>
            </w:r>
          </w:p>
        </w:tc>
      </w:tr>
      <w:tr w:rsidR="00DC2FE4" w:rsidRPr="00440ECF" w:rsidTr="00384B4D">
        <w:trPr>
          <w:trHeight w:val="258"/>
        </w:trPr>
        <w:tc>
          <w:tcPr>
            <w:tcW w:w="0" w:type="auto"/>
          </w:tcPr>
          <w:p w:rsidR="00DC2FE4" w:rsidRPr="00440ECF" w:rsidRDefault="00DC2FE4" w:rsidP="00384B4D">
            <w:pPr>
              <w:spacing w:line="240" w:lineRule="auto"/>
            </w:pPr>
            <w:r>
              <w:rPr>
                <w:sz w:val="22"/>
                <w:szCs w:val="22"/>
                <w:rtl/>
              </w:rPr>
              <w:t>21</w:t>
            </w:r>
          </w:p>
        </w:tc>
        <w:tc>
          <w:tcPr>
            <w:tcW w:w="0" w:type="auto"/>
          </w:tcPr>
          <w:p w:rsidR="00DC2FE4" w:rsidRPr="00440ECF" w:rsidRDefault="00DC2FE4" w:rsidP="00384B4D">
            <w:pPr>
              <w:spacing w:line="240" w:lineRule="auto"/>
            </w:pPr>
            <w:r>
              <w:rPr>
                <w:rFonts w:hint="eastAsia"/>
                <w:sz w:val="22"/>
                <w:szCs w:val="22"/>
                <w:rtl/>
              </w:rPr>
              <w:t>ג</w:t>
            </w:r>
            <w:r>
              <w:rPr>
                <w:sz w:val="22"/>
                <w:szCs w:val="22"/>
                <w:rtl/>
              </w:rPr>
              <w:t xml:space="preserve">'יימס </w:t>
            </w:r>
            <w:proofErr w:type="spellStart"/>
            <w:r>
              <w:rPr>
                <w:sz w:val="22"/>
                <w:szCs w:val="22"/>
                <w:rtl/>
              </w:rPr>
              <w:t>ריצרדסון</w:t>
            </w:r>
            <w:proofErr w:type="spellEnd"/>
            <w:r>
              <w:rPr>
                <w:sz w:val="22"/>
                <w:szCs w:val="22"/>
                <w:rtl/>
              </w:rPr>
              <w:t xml:space="preserve"> בע"</w:t>
            </w:r>
            <w:r>
              <w:rPr>
                <w:rFonts w:hint="eastAsia"/>
                <w:sz w:val="22"/>
                <w:szCs w:val="22"/>
                <w:rtl/>
              </w:rPr>
              <w:t>מ</w:t>
            </w:r>
          </w:p>
        </w:tc>
        <w:tc>
          <w:tcPr>
            <w:tcW w:w="0" w:type="auto"/>
          </w:tcPr>
          <w:p w:rsidR="00DC2FE4" w:rsidRPr="00440ECF" w:rsidRDefault="00DC2FE4" w:rsidP="00384B4D">
            <w:pPr>
              <w:spacing w:line="240" w:lineRule="auto"/>
            </w:pPr>
            <w:proofErr w:type="spellStart"/>
            <w:r>
              <w:rPr>
                <w:rFonts w:hint="eastAsia"/>
                <w:sz w:val="22"/>
                <w:szCs w:val="22"/>
                <w:rtl/>
              </w:rPr>
              <w:t>איזור</w:t>
            </w:r>
            <w:proofErr w:type="spellEnd"/>
            <w:r>
              <w:rPr>
                <w:sz w:val="22"/>
                <w:szCs w:val="22"/>
                <w:rtl/>
              </w:rPr>
              <w:t xml:space="preserve"> מחסני התמך טרמינל 3</w:t>
            </w:r>
          </w:p>
        </w:tc>
        <w:tc>
          <w:tcPr>
            <w:tcW w:w="2384" w:type="dxa"/>
          </w:tcPr>
          <w:p w:rsidR="00DC2FE4" w:rsidRPr="00440ECF" w:rsidRDefault="00DC2FE4" w:rsidP="00384B4D">
            <w:pPr>
              <w:spacing w:line="240" w:lineRule="auto"/>
            </w:pPr>
            <w:r>
              <w:rPr>
                <w:rFonts w:hint="eastAsia"/>
                <w:sz w:val="22"/>
                <w:szCs w:val="22"/>
                <w:rtl/>
              </w:rPr>
              <w:t>מחסן</w:t>
            </w:r>
            <w:r>
              <w:rPr>
                <w:sz w:val="22"/>
                <w:szCs w:val="22"/>
                <w:rtl/>
              </w:rPr>
              <w:t xml:space="preserve"> מסירה לחוזרים לישראל</w:t>
            </w:r>
          </w:p>
        </w:tc>
        <w:tc>
          <w:tcPr>
            <w:tcW w:w="1046" w:type="dxa"/>
          </w:tcPr>
          <w:p w:rsidR="00DC2FE4" w:rsidRPr="00440ECF" w:rsidRDefault="00DC2FE4" w:rsidP="00384B4D">
            <w:pPr>
              <w:spacing w:line="240" w:lineRule="auto"/>
            </w:pPr>
            <w:r>
              <w:rPr>
                <w:sz w:val="22"/>
                <w:szCs w:val="22"/>
                <w:rtl/>
              </w:rPr>
              <w:t>6874</w:t>
            </w:r>
          </w:p>
        </w:tc>
      </w:tr>
      <w:tr w:rsidR="00DC2FE4" w:rsidRPr="00440ECF" w:rsidTr="00384B4D">
        <w:trPr>
          <w:trHeight w:val="258"/>
        </w:trPr>
        <w:tc>
          <w:tcPr>
            <w:tcW w:w="0" w:type="auto"/>
          </w:tcPr>
          <w:p w:rsidR="00DC2FE4" w:rsidRPr="00440ECF" w:rsidRDefault="00DC2FE4" w:rsidP="00384B4D">
            <w:pPr>
              <w:spacing w:line="240" w:lineRule="auto"/>
            </w:pPr>
            <w:r>
              <w:rPr>
                <w:sz w:val="22"/>
                <w:szCs w:val="22"/>
                <w:rtl/>
              </w:rPr>
              <w:t>22</w:t>
            </w:r>
          </w:p>
        </w:tc>
        <w:tc>
          <w:tcPr>
            <w:tcW w:w="0" w:type="auto"/>
          </w:tcPr>
          <w:p w:rsidR="00DC2FE4" w:rsidRPr="00440ECF" w:rsidRDefault="00DC2FE4" w:rsidP="00384B4D">
            <w:pPr>
              <w:spacing w:line="240" w:lineRule="auto"/>
            </w:pPr>
            <w:r>
              <w:rPr>
                <w:rFonts w:hint="eastAsia"/>
                <w:sz w:val="22"/>
                <w:szCs w:val="22"/>
                <w:rtl/>
              </w:rPr>
              <w:t>ג</w:t>
            </w:r>
            <w:r>
              <w:rPr>
                <w:sz w:val="22"/>
                <w:szCs w:val="22"/>
                <w:rtl/>
              </w:rPr>
              <w:t xml:space="preserve">'יימס </w:t>
            </w:r>
            <w:proofErr w:type="spellStart"/>
            <w:r>
              <w:rPr>
                <w:sz w:val="22"/>
                <w:szCs w:val="22"/>
                <w:rtl/>
              </w:rPr>
              <w:t>ריצרדסון</w:t>
            </w:r>
            <w:proofErr w:type="spellEnd"/>
            <w:r>
              <w:rPr>
                <w:sz w:val="22"/>
                <w:szCs w:val="22"/>
                <w:rtl/>
              </w:rPr>
              <w:t xml:space="preserve"> בע"מ</w:t>
            </w:r>
          </w:p>
        </w:tc>
        <w:tc>
          <w:tcPr>
            <w:tcW w:w="0" w:type="auto"/>
          </w:tcPr>
          <w:p w:rsidR="00DC2FE4" w:rsidRPr="00440ECF" w:rsidRDefault="00DC2FE4" w:rsidP="00384B4D">
            <w:pPr>
              <w:spacing w:line="240" w:lineRule="auto"/>
            </w:pPr>
            <w:r>
              <w:rPr>
                <w:rFonts w:hint="eastAsia"/>
                <w:sz w:val="22"/>
                <w:szCs w:val="22"/>
                <w:rtl/>
              </w:rPr>
              <w:t>בית</w:t>
            </w:r>
            <w:r>
              <w:rPr>
                <w:sz w:val="22"/>
                <w:szCs w:val="22"/>
                <w:rtl/>
              </w:rPr>
              <w:t xml:space="preserve"> הנת</w:t>
            </w:r>
            <w:r>
              <w:rPr>
                <w:rFonts w:hint="eastAsia"/>
                <w:sz w:val="22"/>
                <w:szCs w:val="22"/>
                <w:rtl/>
              </w:rPr>
              <w:t>יבות</w:t>
            </w:r>
            <w:r>
              <w:rPr>
                <w:sz w:val="22"/>
                <w:szCs w:val="22"/>
                <w:rtl/>
              </w:rPr>
              <w:t xml:space="preserve"> טרמינל 3</w:t>
            </w:r>
          </w:p>
        </w:tc>
        <w:tc>
          <w:tcPr>
            <w:tcW w:w="2384" w:type="dxa"/>
          </w:tcPr>
          <w:p w:rsidR="00DC2FE4" w:rsidRPr="00440ECF" w:rsidRDefault="00DC2FE4" w:rsidP="00384B4D">
            <w:pPr>
              <w:spacing w:line="240" w:lineRule="auto"/>
            </w:pPr>
            <w:r>
              <w:rPr>
                <w:rFonts w:hint="eastAsia"/>
                <w:sz w:val="22"/>
                <w:szCs w:val="22"/>
                <w:rtl/>
              </w:rPr>
              <w:t>מחסן</w:t>
            </w:r>
            <w:r>
              <w:rPr>
                <w:sz w:val="22"/>
                <w:szCs w:val="22"/>
                <w:rtl/>
              </w:rPr>
              <w:t xml:space="preserve"> מסירה לחוזרים לישראל</w:t>
            </w:r>
          </w:p>
        </w:tc>
        <w:tc>
          <w:tcPr>
            <w:tcW w:w="1046" w:type="dxa"/>
          </w:tcPr>
          <w:p w:rsidR="00DC2FE4" w:rsidRPr="00440ECF" w:rsidRDefault="00DC2FE4" w:rsidP="00384B4D">
            <w:pPr>
              <w:spacing w:line="240" w:lineRule="auto"/>
            </w:pPr>
            <w:r>
              <w:rPr>
                <w:sz w:val="22"/>
                <w:szCs w:val="22"/>
                <w:rtl/>
              </w:rPr>
              <w:t>6817</w:t>
            </w:r>
          </w:p>
        </w:tc>
      </w:tr>
      <w:tr w:rsidR="00DC2FE4" w:rsidRPr="00440ECF" w:rsidTr="00384B4D">
        <w:trPr>
          <w:trHeight w:val="258"/>
        </w:trPr>
        <w:tc>
          <w:tcPr>
            <w:tcW w:w="0" w:type="auto"/>
          </w:tcPr>
          <w:p w:rsidR="00DC2FE4" w:rsidRPr="00440ECF" w:rsidRDefault="00DC2FE4" w:rsidP="00384B4D">
            <w:pPr>
              <w:spacing w:line="240" w:lineRule="auto"/>
            </w:pPr>
            <w:r>
              <w:rPr>
                <w:sz w:val="22"/>
                <w:szCs w:val="22"/>
                <w:rtl/>
              </w:rPr>
              <w:t>23</w:t>
            </w:r>
          </w:p>
        </w:tc>
        <w:tc>
          <w:tcPr>
            <w:tcW w:w="0" w:type="auto"/>
          </w:tcPr>
          <w:p w:rsidR="00DC2FE4" w:rsidRPr="00440ECF" w:rsidRDefault="00DC2FE4" w:rsidP="00384B4D">
            <w:pPr>
              <w:spacing w:line="240" w:lineRule="auto"/>
            </w:pPr>
            <w:r>
              <w:rPr>
                <w:rFonts w:hint="eastAsia"/>
                <w:sz w:val="22"/>
                <w:szCs w:val="22"/>
                <w:rtl/>
              </w:rPr>
              <w:t>באג</w:t>
            </w:r>
            <w:r>
              <w:rPr>
                <w:sz w:val="22"/>
                <w:szCs w:val="22"/>
                <w:rtl/>
              </w:rPr>
              <w:t xml:space="preserve"> אלקטרוניקה</w:t>
            </w:r>
          </w:p>
        </w:tc>
        <w:tc>
          <w:tcPr>
            <w:tcW w:w="0" w:type="auto"/>
          </w:tcPr>
          <w:p w:rsidR="00DC2FE4" w:rsidRPr="00440ECF" w:rsidRDefault="00DC2FE4" w:rsidP="00384B4D">
            <w:pPr>
              <w:spacing w:line="240" w:lineRule="auto"/>
            </w:pPr>
            <w:r>
              <w:rPr>
                <w:rFonts w:hint="eastAsia"/>
                <w:sz w:val="22"/>
                <w:szCs w:val="22"/>
                <w:rtl/>
              </w:rPr>
              <w:t>בית</w:t>
            </w:r>
            <w:r>
              <w:rPr>
                <w:sz w:val="22"/>
                <w:szCs w:val="22"/>
                <w:rtl/>
              </w:rPr>
              <w:t xml:space="preserve"> הנתיבות טרמינל 3</w:t>
            </w:r>
          </w:p>
        </w:tc>
        <w:tc>
          <w:tcPr>
            <w:tcW w:w="2384" w:type="dxa"/>
          </w:tcPr>
          <w:p w:rsidR="00DC2FE4" w:rsidRPr="00440ECF" w:rsidRDefault="00DC2FE4" w:rsidP="00384B4D">
            <w:pPr>
              <w:spacing w:line="240" w:lineRule="auto"/>
            </w:pPr>
            <w:r>
              <w:rPr>
                <w:rFonts w:hint="eastAsia"/>
                <w:sz w:val="22"/>
                <w:szCs w:val="22"/>
                <w:rtl/>
              </w:rPr>
              <w:t>מחסן</w:t>
            </w:r>
            <w:r>
              <w:rPr>
                <w:sz w:val="22"/>
                <w:szCs w:val="22"/>
                <w:rtl/>
              </w:rPr>
              <w:t xml:space="preserve"> מכירה ליוצאים מישראל</w:t>
            </w:r>
          </w:p>
        </w:tc>
        <w:tc>
          <w:tcPr>
            <w:tcW w:w="1046" w:type="dxa"/>
          </w:tcPr>
          <w:p w:rsidR="00DC2FE4" w:rsidRPr="00440ECF" w:rsidRDefault="00DC2FE4" w:rsidP="00384B4D">
            <w:pPr>
              <w:spacing w:line="240" w:lineRule="auto"/>
            </w:pPr>
            <w:r>
              <w:rPr>
                <w:sz w:val="22"/>
                <w:szCs w:val="22"/>
                <w:rtl/>
              </w:rPr>
              <w:t>6460</w:t>
            </w:r>
          </w:p>
        </w:tc>
      </w:tr>
      <w:tr w:rsidR="00DC2FE4" w:rsidRPr="00440ECF" w:rsidTr="00384B4D">
        <w:trPr>
          <w:trHeight w:val="77"/>
        </w:trPr>
        <w:tc>
          <w:tcPr>
            <w:tcW w:w="0" w:type="auto"/>
          </w:tcPr>
          <w:p w:rsidR="00DC2FE4" w:rsidRPr="00440ECF" w:rsidRDefault="00DC2FE4" w:rsidP="00384B4D">
            <w:pPr>
              <w:spacing w:line="240" w:lineRule="auto"/>
            </w:pPr>
            <w:r>
              <w:rPr>
                <w:sz w:val="22"/>
                <w:szCs w:val="22"/>
                <w:rtl/>
              </w:rPr>
              <w:t>24</w:t>
            </w:r>
          </w:p>
        </w:tc>
        <w:tc>
          <w:tcPr>
            <w:tcW w:w="0" w:type="auto"/>
          </w:tcPr>
          <w:p w:rsidR="00DC2FE4" w:rsidRPr="00440ECF" w:rsidRDefault="00DC2FE4" w:rsidP="00384B4D">
            <w:pPr>
              <w:spacing w:line="240" w:lineRule="auto"/>
            </w:pPr>
            <w:proofErr w:type="spellStart"/>
            <w:r>
              <w:rPr>
                <w:rFonts w:hint="eastAsia"/>
                <w:sz w:val="22"/>
                <w:szCs w:val="22"/>
                <w:rtl/>
              </w:rPr>
              <w:t>אופטיקנה</w:t>
            </w:r>
            <w:proofErr w:type="spellEnd"/>
            <w:r>
              <w:rPr>
                <w:sz w:val="22"/>
                <w:szCs w:val="22"/>
                <w:rtl/>
              </w:rPr>
              <w:t xml:space="preserve"> - </w:t>
            </w:r>
            <w:proofErr w:type="spellStart"/>
            <w:r>
              <w:rPr>
                <w:sz w:val="22"/>
                <w:szCs w:val="22"/>
                <w:rtl/>
              </w:rPr>
              <w:t>האופטיסטור</w:t>
            </w:r>
            <w:proofErr w:type="spellEnd"/>
            <w:r>
              <w:rPr>
                <w:sz w:val="22"/>
                <w:szCs w:val="22"/>
                <w:rtl/>
              </w:rPr>
              <w:t xml:space="preserve"> הראשון בע"מ</w:t>
            </w:r>
          </w:p>
        </w:tc>
        <w:tc>
          <w:tcPr>
            <w:tcW w:w="0" w:type="auto"/>
          </w:tcPr>
          <w:p w:rsidR="00DC2FE4" w:rsidRPr="00440ECF" w:rsidRDefault="00DC2FE4" w:rsidP="00384B4D">
            <w:pPr>
              <w:spacing w:line="240" w:lineRule="auto"/>
            </w:pPr>
            <w:r>
              <w:rPr>
                <w:rFonts w:hint="eastAsia"/>
                <w:sz w:val="22"/>
                <w:szCs w:val="22"/>
                <w:rtl/>
              </w:rPr>
              <w:t>בית</w:t>
            </w:r>
            <w:r>
              <w:rPr>
                <w:sz w:val="22"/>
                <w:szCs w:val="22"/>
                <w:rtl/>
              </w:rPr>
              <w:t xml:space="preserve"> הנתיבות טרמינל 3 </w:t>
            </w:r>
          </w:p>
        </w:tc>
        <w:tc>
          <w:tcPr>
            <w:tcW w:w="2384" w:type="dxa"/>
          </w:tcPr>
          <w:p w:rsidR="00DC2FE4" w:rsidRPr="00440ECF" w:rsidRDefault="00DC2FE4" w:rsidP="00384B4D">
            <w:pPr>
              <w:spacing w:line="240" w:lineRule="auto"/>
            </w:pPr>
            <w:r>
              <w:rPr>
                <w:rFonts w:hint="eastAsia"/>
                <w:sz w:val="22"/>
                <w:szCs w:val="22"/>
                <w:rtl/>
              </w:rPr>
              <w:t>מחסן</w:t>
            </w:r>
            <w:r>
              <w:rPr>
                <w:sz w:val="22"/>
                <w:szCs w:val="22"/>
                <w:rtl/>
              </w:rPr>
              <w:t xml:space="preserve"> מכירה ליוצאים מישראל </w:t>
            </w:r>
          </w:p>
        </w:tc>
        <w:tc>
          <w:tcPr>
            <w:tcW w:w="1046" w:type="dxa"/>
          </w:tcPr>
          <w:p w:rsidR="00DC2FE4" w:rsidRPr="00440ECF" w:rsidRDefault="00DC2FE4" w:rsidP="00384B4D">
            <w:pPr>
              <w:spacing w:line="240" w:lineRule="auto"/>
            </w:pPr>
            <w:r>
              <w:rPr>
                <w:sz w:val="22"/>
                <w:szCs w:val="22"/>
                <w:rtl/>
              </w:rPr>
              <w:t>6825</w:t>
            </w:r>
          </w:p>
        </w:tc>
      </w:tr>
      <w:tr w:rsidR="00DC2FE4" w:rsidRPr="00440ECF" w:rsidTr="00384B4D">
        <w:trPr>
          <w:trHeight w:val="77"/>
        </w:trPr>
        <w:tc>
          <w:tcPr>
            <w:tcW w:w="0" w:type="auto"/>
          </w:tcPr>
          <w:p w:rsidR="00DC2FE4" w:rsidRPr="00440ECF" w:rsidRDefault="00DC2FE4" w:rsidP="00384B4D">
            <w:pPr>
              <w:spacing w:line="240" w:lineRule="auto"/>
              <w:rPr>
                <w:rtl/>
              </w:rPr>
            </w:pPr>
            <w:r>
              <w:rPr>
                <w:sz w:val="22"/>
                <w:szCs w:val="22"/>
                <w:rtl/>
              </w:rPr>
              <w:t>25</w:t>
            </w:r>
          </w:p>
        </w:tc>
        <w:tc>
          <w:tcPr>
            <w:tcW w:w="0" w:type="auto"/>
          </w:tcPr>
          <w:p w:rsidR="00DC2FE4" w:rsidRPr="00440ECF" w:rsidRDefault="00DC2FE4" w:rsidP="00384B4D">
            <w:pPr>
              <w:spacing w:line="240" w:lineRule="auto"/>
              <w:rPr>
                <w:rtl/>
              </w:rPr>
            </w:pPr>
            <w:r>
              <w:rPr>
                <w:rFonts w:hint="eastAsia"/>
                <w:rtl/>
              </w:rPr>
              <w:t>מחסן</w:t>
            </w:r>
            <w:r>
              <w:rPr>
                <w:rtl/>
              </w:rPr>
              <w:t xml:space="preserve"> </w:t>
            </w:r>
            <w:r>
              <w:rPr>
                <w:rFonts w:hint="eastAsia"/>
                <w:rtl/>
              </w:rPr>
              <w:t>ממן</w:t>
            </w:r>
          </w:p>
        </w:tc>
        <w:tc>
          <w:tcPr>
            <w:tcW w:w="0" w:type="auto"/>
          </w:tcPr>
          <w:p w:rsidR="00DC2FE4" w:rsidRPr="00440ECF" w:rsidRDefault="00DC2FE4" w:rsidP="00384B4D">
            <w:pPr>
              <w:spacing w:line="240" w:lineRule="auto"/>
              <w:rPr>
                <w:rtl/>
              </w:rPr>
            </w:pPr>
            <w:proofErr w:type="spellStart"/>
            <w:r>
              <w:rPr>
                <w:rFonts w:hint="eastAsia"/>
                <w:sz w:val="22"/>
                <w:szCs w:val="22"/>
                <w:rtl/>
              </w:rPr>
              <w:t>איזור</w:t>
            </w:r>
            <w:proofErr w:type="spellEnd"/>
            <w:r>
              <w:rPr>
                <w:sz w:val="22"/>
                <w:szCs w:val="22"/>
                <w:rtl/>
              </w:rPr>
              <w:t xml:space="preserve"> המחסנים נתב"ג</w:t>
            </w:r>
          </w:p>
        </w:tc>
        <w:tc>
          <w:tcPr>
            <w:tcW w:w="2384" w:type="dxa"/>
          </w:tcPr>
          <w:p w:rsidR="00DC2FE4" w:rsidRPr="00440ECF" w:rsidRDefault="00DC2FE4" w:rsidP="00384B4D">
            <w:pPr>
              <w:spacing w:line="240" w:lineRule="auto"/>
              <w:rPr>
                <w:rtl/>
              </w:rPr>
            </w:pPr>
            <w:r>
              <w:rPr>
                <w:rFonts w:hint="eastAsia"/>
                <w:sz w:val="22"/>
                <w:szCs w:val="22"/>
                <w:rtl/>
              </w:rPr>
              <w:t>מחסן</w:t>
            </w:r>
            <w:r>
              <w:rPr>
                <w:sz w:val="22"/>
                <w:szCs w:val="22"/>
                <w:rtl/>
              </w:rPr>
              <w:t xml:space="preserve"> </w:t>
            </w:r>
            <w:r>
              <w:rPr>
                <w:rFonts w:hint="eastAsia"/>
                <w:sz w:val="22"/>
                <w:szCs w:val="22"/>
                <w:rtl/>
              </w:rPr>
              <w:t>מסוף</w:t>
            </w:r>
            <w:r>
              <w:rPr>
                <w:sz w:val="22"/>
                <w:szCs w:val="22"/>
                <w:rtl/>
              </w:rPr>
              <w:t xml:space="preserve"> </w:t>
            </w:r>
            <w:r>
              <w:rPr>
                <w:rFonts w:hint="eastAsia"/>
                <w:sz w:val="22"/>
                <w:szCs w:val="22"/>
                <w:rtl/>
              </w:rPr>
              <w:t>מטענים</w:t>
            </w:r>
            <w:r>
              <w:rPr>
                <w:sz w:val="22"/>
                <w:szCs w:val="22"/>
                <w:rtl/>
              </w:rPr>
              <w:t xml:space="preserve"> </w:t>
            </w:r>
            <w:r>
              <w:rPr>
                <w:rFonts w:hint="eastAsia"/>
                <w:sz w:val="22"/>
                <w:szCs w:val="22"/>
                <w:rtl/>
              </w:rPr>
              <w:t>אווירי</w:t>
            </w:r>
          </w:p>
        </w:tc>
        <w:tc>
          <w:tcPr>
            <w:tcW w:w="1046" w:type="dxa"/>
          </w:tcPr>
          <w:p w:rsidR="00DC2FE4" w:rsidRPr="00440ECF" w:rsidRDefault="00DC2FE4" w:rsidP="00384B4D">
            <w:pPr>
              <w:spacing w:line="240" w:lineRule="auto"/>
              <w:rPr>
                <w:rtl/>
              </w:rPr>
            </w:pPr>
          </w:p>
        </w:tc>
      </w:tr>
      <w:tr w:rsidR="00DC2FE4" w:rsidRPr="00440ECF" w:rsidTr="00384B4D">
        <w:trPr>
          <w:trHeight w:val="77"/>
        </w:trPr>
        <w:tc>
          <w:tcPr>
            <w:tcW w:w="0" w:type="auto"/>
          </w:tcPr>
          <w:p w:rsidR="00DC2FE4" w:rsidRPr="00440ECF" w:rsidRDefault="00DC2FE4" w:rsidP="00384B4D">
            <w:pPr>
              <w:spacing w:line="240" w:lineRule="auto"/>
              <w:rPr>
                <w:rtl/>
              </w:rPr>
            </w:pPr>
            <w:r>
              <w:rPr>
                <w:sz w:val="22"/>
                <w:szCs w:val="22"/>
                <w:rtl/>
              </w:rPr>
              <w:t>26</w:t>
            </w:r>
          </w:p>
        </w:tc>
        <w:tc>
          <w:tcPr>
            <w:tcW w:w="0" w:type="auto"/>
          </w:tcPr>
          <w:p w:rsidR="00DC2FE4" w:rsidRPr="00440ECF" w:rsidRDefault="00DC2FE4" w:rsidP="00384B4D">
            <w:pPr>
              <w:spacing w:line="240" w:lineRule="auto"/>
              <w:rPr>
                <w:rtl/>
              </w:rPr>
            </w:pPr>
            <w:r>
              <w:rPr>
                <w:rFonts w:hint="eastAsia"/>
                <w:rtl/>
              </w:rPr>
              <w:t>מחסן</w:t>
            </w:r>
            <w:r>
              <w:rPr>
                <w:rtl/>
              </w:rPr>
              <w:t xml:space="preserve"> </w:t>
            </w:r>
            <w:proofErr w:type="spellStart"/>
            <w:r>
              <w:rPr>
                <w:rFonts w:ascii="Calibri" w:hAnsi="Calibri"/>
                <w:b/>
                <w:bCs/>
                <w:i/>
                <w:iCs/>
              </w:rPr>
              <w:t>swissport</w:t>
            </w:r>
            <w:proofErr w:type="spellEnd"/>
          </w:p>
        </w:tc>
        <w:tc>
          <w:tcPr>
            <w:tcW w:w="0" w:type="auto"/>
          </w:tcPr>
          <w:p w:rsidR="00DC2FE4" w:rsidRPr="00440ECF" w:rsidRDefault="00DC2FE4" w:rsidP="00384B4D">
            <w:pPr>
              <w:spacing w:line="240" w:lineRule="auto"/>
              <w:rPr>
                <w:rtl/>
              </w:rPr>
            </w:pPr>
            <w:proofErr w:type="spellStart"/>
            <w:r>
              <w:rPr>
                <w:rFonts w:hint="eastAsia"/>
                <w:sz w:val="22"/>
                <w:szCs w:val="22"/>
                <w:rtl/>
              </w:rPr>
              <w:t>איזור</w:t>
            </w:r>
            <w:proofErr w:type="spellEnd"/>
            <w:r>
              <w:rPr>
                <w:sz w:val="22"/>
                <w:szCs w:val="22"/>
                <w:rtl/>
              </w:rPr>
              <w:t xml:space="preserve"> המחסנים נתב"ג</w:t>
            </w:r>
          </w:p>
        </w:tc>
        <w:tc>
          <w:tcPr>
            <w:tcW w:w="2384" w:type="dxa"/>
          </w:tcPr>
          <w:p w:rsidR="00DC2FE4" w:rsidRPr="00440ECF" w:rsidRDefault="00DC2FE4" w:rsidP="00384B4D">
            <w:pPr>
              <w:spacing w:line="240" w:lineRule="auto"/>
              <w:rPr>
                <w:rtl/>
              </w:rPr>
            </w:pPr>
            <w:r>
              <w:rPr>
                <w:rFonts w:hint="eastAsia"/>
                <w:sz w:val="22"/>
                <w:szCs w:val="22"/>
                <w:rtl/>
              </w:rPr>
              <w:t>מחסן</w:t>
            </w:r>
            <w:r>
              <w:rPr>
                <w:sz w:val="22"/>
                <w:szCs w:val="22"/>
                <w:rtl/>
              </w:rPr>
              <w:t xml:space="preserve"> </w:t>
            </w:r>
            <w:r>
              <w:rPr>
                <w:rFonts w:hint="eastAsia"/>
                <w:sz w:val="22"/>
                <w:szCs w:val="22"/>
                <w:rtl/>
              </w:rPr>
              <w:t>מסוף</w:t>
            </w:r>
            <w:r>
              <w:rPr>
                <w:sz w:val="22"/>
                <w:szCs w:val="22"/>
                <w:rtl/>
              </w:rPr>
              <w:t xml:space="preserve"> </w:t>
            </w:r>
            <w:r>
              <w:rPr>
                <w:rFonts w:hint="eastAsia"/>
                <w:sz w:val="22"/>
                <w:szCs w:val="22"/>
                <w:rtl/>
              </w:rPr>
              <w:t>מטענים</w:t>
            </w:r>
            <w:r>
              <w:rPr>
                <w:sz w:val="22"/>
                <w:szCs w:val="22"/>
                <w:rtl/>
              </w:rPr>
              <w:t xml:space="preserve"> </w:t>
            </w:r>
            <w:r>
              <w:rPr>
                <w:rFonts w:hint="eastAsia"/>
                <w:sz w:val="22"/>
                <w:szCs w:val="22"/>
                <w:rtl/>
              </w:rPr>
              <w:t>אווירי</w:t>
            </w:r>
          </w:p>
        </w:tc>
        <w:tc>
          <w:tcPr>
            <w:tcW w:w="1046" w:type="dxa"/>
          </w:tcPr>
          <w:p w:rsidR="00DC2FE4" w:rsidRPr="00440ECF" w:rsidRDefault="00DC2FE4" w:rsidP="00384B4D">
            <w:pPr>
              <w:spacing w:line="240" w:lineRule="auto"/>
              <w:rPr>
                <w:rtl/>
              </w:rPr>
            </w:pPr>
          </w:p>
        </w:tc>
      </w:tr>
      <w:tr w:rsidR="00DC2FE4" w:rsidRPr="00440ECF" w:rsidTr="00384B4D">
        <w:trPr>
          <w:trHeight w:val="77"/>
        </w:trPr>
        <w:tc>
          <w:tcPr>
            <w:tcW w:w="0" w:type="auto"/>
          </w:tcPr>
          <w:p w:rsidR="00DC2FE4" w:rsidRPr="00440ECF" w:rsidRDefault="00DC2FE4" w:rsidP="00384B4D">
            <w:pPr>
              <w:spacing w:line="240" w:lineRule="auto"/>
              <w:rPr>
                <w:rtl/>
              </w:rPr>
            </w:pPr>
            <w:r>
              <w:rPr>
                <w:sz w:val="22"/>
                <w:szCs w:val="22"/>
                <w:rtl/>
              </w:rPr>
              <w:t>27</w:t>
            </w:r>
          </w:p>
        </w:tc>
        <w:tc>
          <w:tcPr>
            <w:tcW w:w="0" w:type="auto"/>
          </w:tcPr>
          <w:p w:rsidR="00DC2FE4" w:rsidRPr="00440ECF" w:rsidRDefault="00DC2FE4" w:rsidP="00384B4D">
            <w:pPr>
              <w:spacing w:line="240" w:lineRule="auto"/>
              <w:rPr>
                <w:rtl/>
              </w:rPr>
            </w:pPr>
            <w:r>
              <w:rPr>
                <w:rFonts w:hint="eastAsia"/>
                <w:sz w:val="22"/>
                <w:szCs w:val="22"/>
                <w:rtl/>
              </w:rPr>
              <w:t>מחסן</w:t>
            </w:r>
            <w:r>
              <w:rPr>
                <w:sz w:val="22"/>
                <w:szCs w:val="22"/>
                <w:rtl/>
              </w:rPr>
              <w:t xml:space="preserve"> </w:t>
            </w:r>
            <w:proofErr w:type="spellStart"/>
            <w:r>
              <w:rPr>
                <w:rFonts w:hint="eastAsia"/>
                <w:sz w:val="22"/>
                <w:szCs w:val="22"/>
                <w:rtl/>
              </w:rPr>
              <w:t>אוברסיז</w:t>
            </w:r>
            <w:proofErr w:type="spellEnd"/>
          </w:p>
        </w:tc>
        <w:tc>
          <w:tcPr>
            <w:tcW w:w="0" w:type="auto"/>
          </w:tcPr>
          <w:p w:rsidR="00DC2FE4" w:rsidRPr="00440ECF" w:rsidRDefault="00DC2FE4" w:rsidP="00384B4D">
            <w:pPr>
              <w:spacing w:line="240" w:lineRule="auto"/>
              <w:rPr>
                <w:rtl/>
              </w:rPr>
            </w:pPr>
            <w:proofErr w:type="spellStart"/>
            <w:r>
              <w:rPr>
                <w:rFonts w:hint="eastAsia"/>
                <w:sz w:val="22"/>
                <w:szCs w:val="22"/>
                <w:rtl/>
              </w:rPr>
              <w:t>איזור</w:t>
            </w:r>
            <w:proofErr w:type="spellEnd"/>
            <w:r>
              <w:rPr>
                <w:sz w:val="22"/>
                <w:szCs w:val="22"/>
                <w:rtl/>
              </w:rPr>
              <w:t xml:space="preserve"> המחסנים נתב"ג</w:t>
            </w:r>
          </w:p>
        </w:tc>
        <w:tc>
          <w:tcPr>
            <w:tcW w:w="2384" w:type="dxa"/>
          </w:tcPr>
          <w:p w:rsidR="00DC2FE4" w:rsidRPr="00440ECF" w:rsidRDefault="00DC2FE4" w:rsidP="00384B4D">
            <w:pPr>
              <w:spacing w:line="240" w:lineRule="auto"/>
              <w:rPr>
                <w:rtl/>
              </w:rPr>
            </w:pPr>
            <w:r>
              <w:rPr>
                <w:rFonts w:hint="eastAsia"/>
                <w:sz w:val="22"/>
                <w:szCs w:val="22"/>
                <w:rtl/>
              </w:rPr>
              <w:t>מחסן</w:t>
            </w:r>
            <w:r>
              <w:rPr>
                <w:sz w:val="22"/>
                <w:szCs w:val="22"/>
                <w:rtl/>
              </w:rPr>
              <w:t xml:space="preserve"> </w:t>
            </w:r>
            <w:r>
              <w:rPr>
                <w:rFonts w:hint="eastAsia"/>
                <w:sz w:val="22"/>
                <w:szCs w:val="22"/>
                <w:rtl/>
              </w:rPr>
              <w:t>מסוף</w:t>
            </w:r>
            <w:r>
              <w:rPr>
                <w:sz w:val="22"/>
                <w:szCs w:val="22"/>
                <w:rtl/>
              </w:rPr>
              <w:t xml:space="preserve"> </w:t>
            </w:r>
            <w:r>
              <w:rPr>
                <w:rFonts w:hint="eastAsia"/>
                <w:sz w:val="22"/>
                <w:szCs w:val="22"/>
                <w:rtl/>
              </w:rPr>
              <w:t>מטענים</w:t>
            </w:r>
            <w:r>
              <w:rPr>
                <w:sz w:val="22"/>
                <w:szCs w:val="22"/>
                <w:rtl/>
              </w:rPr>
              <w:t xml:space="preserve"> </w:t>
            </w:r>
            <w:r>
              <w:rPr>
                <w:rFonts w:hint="eastAsia"/>
                <w:sz w:val="22"/>
                <w:szCs w:val="22"/>
                <w:rtl/>
              </w:rPr>
              <w:t>אווירי</w:t>
            </w:r>
          </w:p>
        </w:tc>
        <w:tc>
          <w:tcPr>
            <w:tcW w:w="1046" w:type="dxa"/>
          </w:tcPr>
          <w:p w:rsidR="00DC2FE4" w:rsidRPr="00440ECF" w:rsidRDefault="00DC2FE4" w:rsidP="00384B4D">
            <w:pPr>
              <w:spacing w:line="240" w:lineRule="auto"/>
              <w:rPr>
                <w:rtl/>
              </w:rPr>
            </w:pPr>
          </w:p>
        </w:tc>
      </w:tr>
      <w:tr w:rsidR="00DC2FE4" w:rsidRPr="00440ECF" w:rsidTr="00384B4D">
        <w:trPr>
          <w:trHeight w:val="77"/>
        </w:trPr>
        <w:tc>
          <w:tcPr>
            <w:tcW w:w="0" w:type="auto"/>
          </w:tcPr>
          <w:p w:rsidR="00DC2FE4" w:rsidRPr="00440ECF" w:rsidRDefault="00DC2FE4" w:rsidP="00384B4D">
            <w:pPr>
              <w:spacing w:line="240" w:lineRule="auto"/>
              <w:rPr>
                <w:rtl/>
              </w:rPr>
            </w:pPr>
            <w:r>
              <w:rPr>
                <w:sz w:val="22"/>
                <w:szCs w:val="22"/>
                <w:rtl/>
              </w:rPr>
              <w:t>28</w:t>
            </w:r>
          </w:p>
        </w:tc>
        <w:tc>
          <w:tcPr>
            <w:tcW w:w="0" w:type="auto"/>
          </w:tcPr>
          <w:p w:rsidR="00DC2FE4" w:rsidRPr="00440ECF" w:rsidRDefault="00DC2FE4" w:rsidP="00384B4D">
            <w:pPr>
              <w:spacing w:line="240" w:lineRule="auto"/>
              <w:rPr>
                <w:rtl/>
              </w:rPr>
            </w:pPr>
            <w:r>
              <w:rPr>
                <w:rFonts w:hint="eastAsia"/>
                <w:rtl/>
              </w:rPr>
              <w:t>מחסני</w:t>
            </w:r>
            <w:r>
              <w:rPr>
                <w:rtl/>
              </w:rPr>
              <w:t xml:space="preserve"> </w:t>
            </w:r>
            <w:r>
              <w:rPr>
                <w:rFonts w:hint="eastAsia"/>
                <w:rtl/>
              </w:rPr>
              <w:t>הבלדרות</w:t>
            </w:r>
          </w:p>
        </w:tc>
        <w:tc>
          <w:tcPr>
            <w:tcW w:w="0" w:type="auto"/>
          </w:tcPr>
          <w:p w:rsidR="00DC2FE4" w:rsidRPr="00440ECF" w:rsidRDefault="00DC2FE4" w:rsidP="00384B4D">
            <w:pPr>
              <w:spacing w:line="240" w:lineRule="auto"/>
              <w:rPr>
                <w:rtl/>
              </w:rPr>
            </w:pPr>
            <w:r>
              <w:rPr>
                <w:rFonts w:hint="eastAsia"/>
                <w:sz w:val="22"/>
                <w:szCs w:val="22"/>
                <w:rtl/>
              </w:rPr>
              <w:t>נתב</w:t>
            </w:r>
            <w:r>
              <w:rPr>
                <w:sz w:val="22"/>
                <w:szCs w:val="22"/>
                <w:rtl/>
              </w:rPr>
              <w:t>"ג</w:t>
            </w:r>
          </w:p>
        </w:tc>
        <w:tc>
          <w:tcPr>
            <w:tcW w:w="2384" w:type="dxa"/>
          </w:tcPr>
          <w:p w:rsidR="00DC2FE4" w:rsidRPr="00440ECF" w:rsidRDefault="00DC2FE4" w:rsidP="00384B4D">
            <w:pPr>
              <w:spacing w:line="240" w:lineRule="auto"/>
              <w:rPr>
                <w:rtl/>
              </w:rPr>
            </w:pPr>
            <w:r>
              <w:rPr>
                <w:rFonts w:hint="eastAsia"/>
                <w:sz w:val="22"/>
                <w:szCs w:val="22"/>
                <w:rtl/>
              </w:rPr>
              <w:t>מחסן</w:t>
            </w:r>
            <w:r>
              <w:rPr>
                <w:sz w:val="22"/>
                <w:szCs w:val="22"/>
                <w:rtl/>
              </w:rPr>
              <w:t xml:space="preserve"> </w:t>
            </w:r>
            <w:r>
              <w:rPr>
                <w:rFonts w:hint="eastAsia"/>
                <w:sz w:val="22"/>
                <w:szCs w:val="22"/>
                <w:rtl/>
              </w:rPr>
              <w:t>מטענים</w:t>
            </w:r>
            <w:r>
              <w:rPr>
                <w:sz w:val="22"/>
                <w:szCs w:val="22"/>
                <w:rtl/>
              </w:rPr>
              <w:t xml:space="preserve"> </w:t>
            </w:r>
            <w:r>
              <w:rPr>
                <w:rFonts w:hint="eastAsia"/>
                <w:sz w:val="22"/>
                <w:szCs w:val="22"/>
                <w:rtl/>
              </w:rPr>
              <w:t>כללי</w:t>
            </w:r>
            <w:r>
              <w:rPr>
                <w:sz w:val="22"/>
                <w:szCs w:val="22"/>
                <w:rtl/>
              </w:rPr>
              <w:t xml:space="preserve"> </w:t>
            </w:r>
            <w:r>
              <w:rPr>
                <w:rFonts w:hint="eastAsia"/>
                <w:sz w:val="22"/>
                <w:szCs w:val="22"/>
                <w:rtl/>
              </w:rPr>
              <w:t>אווירי</w:t>
            </w:r>
          </w:p>
        </w:tc>
        <w:tc>
          <w:tcPr>
            <w:tcW w:w="1046" w:type="dxa"/>
          </w:tcPr>
          <w:p w:rsidR="00DC2FE4" w:rsidRPr="00440ECF" w:rsidRDefault="00DC2FE4" w:rsidP="00384B4D">
            <w:pPr>
              <w:spacing w:line="240" w:lineRule="auto"/>
              <w:rPr>
                <w:rtl/>
              </w:rPr>
            </w:pPr>
          </w:p>
        </w:tc>
      </w:tr>
    </w:tbl>
    <w:p w:rsidR="00DC2FE4" w:rsidRPr="00440ECF" w:rsidRDefault="00DC2FE4" w:rsidP="009B2A03">
      <w:pPr>
        <w:spacing w:line="240" w:lineRule="auto"/>
        <w:jc w:val="center"/>
        <w:rPr>
          <w:b/>
          <w:bCs/>
          <w:u w:val="single"/>
        </w:rPr>
      </w:pPr>
      <w:r>
        <w:rPr>
          <w:rtl/>
        </w:rPr>
        <w:br w:type="page"/>
      </w:r>
      <w:r>
        <w:rPr>
          <w:rFonts w:hint="eastAsia"/>
          <w:b/>
          <w:bCs/>
          <w:u w:val="single"/>
          <w:rtl/>
        </w:rPr>
        <w:lastRenderedPageBreak/>
        <w:t>מחסנים</w:t>
      </w:r>
      <w:r>
        <w:rPr>
          <w:b/>
          <w:bCs/>
          <w:u w:val="single"/>
          <w:rtl/>
        </w:rPr>
        <w:t xml:space="preserve"> </w:t>
      </w:r>
      <w:proofErr w:type="spellStart"/>
      <w:r>
        <w:rPr>
          <w:b/>
          <w:bCs/>
          <w:u w:val="single"/>
          <w:rtl/>
        </w:rPr>
        <w:t>רשויים</w:t>
      </w:r>
      <w:proofErr w:type="spellEnd"/>
      <w:r>
        <w:rPr>
          <w:b/>
          <w:bCs/>
          <w:u w:val="single"/>
          <w:rtl/>
        </w:rPr>
        <w:t xml:space="preserve"> בפיקוח בית המכס </w:t>
      </w:r>
      <w:r>
        <w:rPr>
          <w:rFonts w:hint="eastAsia"/>
          <w:b/>
          <w:bCs/>
          <w:u w:val="single"/>
          <w:rtl/>
        </w:rPr>
        <w:t>אשדוד</w:t>
      </w:r>
      <w:r>
        <w:rPr>
          <w:b/>
          <w:bCs/>
          <w:u w:val="single"/>
          <w:rtl/>
        </w:rPr>
        <w:t xml:space="preserve"> – אזור דרום</w:t>
      </w:r>
    </w:p>
    <w:p w:rsidR="00DC2FE4" w:rsidRPr="00440ECF" w:rsidRDefault="00DC2FE4" w:rsidP="009B2A03">
      <w:pPr>
        <w:spacing w:line="240" w:lineRule="auto"/>
        <w:rPr>
          <w:rtl/>
        </w:rPr>
      </w:pPr>
    </w:p>
    <w:tbl>
      <w:tblPr>
        <w:bidiVisual/>
        <w:tblW w:w="898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A0" w:firstRow="1" w:lastRow="0" w:firstColumn="1" w:lastColumn="0" w:noHBand="0" w:noVBand="0"/>
      </w:tblPr>
      <w:tblGrid>
        <w:gridCol w:w="569"/>
        <w:gridCol w:w="2401"/>
        <w:gridCol w:w="2978"/>
        <w:gridCol w:w="1899"/>
        <w:gridCol w:w="1134"/>
      </w:tblGrid>
      <w:tr w:rsidR="00DC2FE4" w:rsidRPr="00440ECF" w:rsidTr="00384B4D">
        <w:tc>
          <w:tcPr>
            <w:tcW w:w="0" w:type="auto"/>
            <w:shd w:val="clear" w:color="auto" w:fill="BFBFBF"/>
          </w:tcPr>
          <w:p w:rsidR="00DC2FE4" w:rsidRPr="00440ECF" w:rsidRDefault="00DC2FE4" w:rsidP="00384B4D">
            <w:pPr>
              <w:spacing w:line="240" w:lineRule="auto"/>
              <w:rPr>
                <w:b/>
                <w:bCs/>
              </w:rPr>
            </w:pPr>
            <w:r>
              <w:rPr>
                <w:rFonts w:hint="eastAsia"/>
                <w:b/>
                <w:bCs/>
                <w:rtl/>
              </w:rPr>
              <w:t>מס</w:t>
            </w:r>
            <w:r>
              <w:rPr>
                <w:b/>
                <w:bCs/>
                <w:rtl/>
              </w:rPr>
              <w:t>'</w:t>
            </w:r>
          </w:p>
        </w:tc>
        <w:tc>
          <w:tcPr>
            <w:tcW w:w="0" w:type="auto"/>
            <w:shd w:val="clear" w:color="auto" w:fill="BFBFBF"/>
          </w:tcPr>
          <w:p w:rsidR="00DC2FE4" w:rsidRPr="00440ECF" w:rsidRDefault="00DC2FE4" w:rsidP="00384B4D">
            <w:pPr>
              <w:spacing w:line="240" w:lineRule="auto"/>
              <w:rPr>
                <w:b/>
                <w:bCs/>
              </w:rPr>
            </w:pPr>
            <w:r>
              <w:rPr>
                <w:rFonts w:hint="eastAsia"/>
                <w:b/>
                <w:bCs/>
                <w:rtl/>
              </w:rPr>
              <w:t>שם</w:t>
            </w:r>
            <w:r>
              <w:rPr>
                <w:b/>
                <w:bCs/>
                <w:rtl/>
              </w:rPr>
              <w:t xml:space="preserve"> המחסן</w:t>
            </w:r>
          </w:p>
        </w:tc>
        <w:tc>
          <w:tcPr>
            <w:tcW w:w="0" w:type="auto"/>
            <w:shd w:val="clear" w:color="auto" w:fill="BFBFBF"/>
          </w:tcPr>
          <w:p w:rsidR="00DC2FE4" w:rsidRPr="00440ECF" w:rsidRDefault="00DC2FE4" w:rsidP="00384B4D">
            <w:pPr>
              <w:spacing w:line="240" w:lineRule="auto"/>
              <w:rPr>
                <w:b/>
                <w:bCs/>
              </w:rPr>
            </w:pPr>
            <w:r>
              <w:rPr>
                <w:rFonts w:hint="eastAsia"/>
                <w:b/>
                <w:bCs/>
                <w:rtl/>
              </w:rPr>
              <w:t>כתובת</w:t>
            </w:r>
          </w:p>
        </w:tc>
        <w:tc>
          <w:tcPr>
            <w:tcW w:w="1899" w:type="dxa"/>
            <w:shd w:val="clear" w:color="auto" w:fill="BFBFBF"/>
          </w:tcPr>
          <w:p w:rsidR="00DC2FE4" w:rsidRPr="00440ECF" w:rsidRDefault="00DC2FE4" w:rsidP="00384B4D">
            <w:pPr>
              <w:spacing w:line="240" w:lineRule="auto"/>
              <w:rPr>
                <w:b/>
                <w:bCs/>
              </w:rPr>
            </w:pPr>
            <w:r>
              <w:rPr>
                <w:rFonts w:hint="eastAsia"/>
                <w:b/>
                <w:bCs/>
                <w:rtl/>
              </w:rPr>
              <w:t>תנאי</w:t>
            </w:r>
            <w:r>
              <w:rPr>
                <w:b/>
                <w:bCs/>
                <w:rtl/>
              </w:rPr>
              <w:t xml:space="preserve"> רישיון</w:t>
            </w:r>
          </w:p>
        </w:tc>
        <w:tc>
          <w:tcPr>
            <w:tcW w:w="1134" w:type="dxa"/>
            <w:shd w:val="clear" w:color="auto" w:fill="BFBFBF"/>
          </w:tcPr>
          <w:p w:rsidR="00DC2FE4" w:rsidRPr="00440ECF" w:rsidRDefault="00DC2FE4" w:rsidP="00384B4D">
            <w:pPr>
              <w:spacing w:line="240" w:lineRule="auto"/>
              <w:rPr>
                <w:b/>
                <w:bCs/>
              </w:rPr>
            </w:pPr>
            <w:r>
              <w:rPr>
                <w:rFonts w:hint="eastAsia"/>
                <w:b/>
                <w:bCs/>
                <w:rtl/>
              </w:rPr>
              <w:t>מס</w:t>
            </w:r>
            <w:r>
              <w:rPr>
                <w:b/>
                <w:bCs/>
                <w:rtl/>
              </w:rPr>
              <w:t>' מזהה</w:t>
            </w:r>
          </w:p>
        </w:tc>
      </w:tr>
      <w:tr w:rsidR="00DC2FE4" w:rsidRPr="00440ECF" w:rsidTr="00384B4D">
        <w:tc>
          <w:tcPr>
            <w:tcW w:w="0" w:type="auto"/>
          </w:tcPr>
          <w:p w:rsidR="00DC2FE4" w:rsidRPr="00440ECF" w:rsidRDefault="00DC2FE4" w:rsidP="00384B4D">
            <w:pPr>
              <w:spacing w:line="240" w:lineRule="auto"/>
            </w:pPr>
            <w:r>
              <w:rPr>
                <w:rtl/>
              </w:rPr>
              <w:t>1</w:t>
            </w:r>
          </w:p>
        </w:tc>
        <w:tc>
          <w:tcPr>
            <w:tcW w:w="0" w:type="auto"/>
          </w:tcPr>
          <w:p w:rsidR="00DC2FE4" w:rsidRPr="00440ECF" w:rsidRDefault="00DC2FE4" w:rsidP="00384B4D">
            <w:pPr>
              <w:spacing w:line="240" w:lineRule="auto"/>
            </w:pPr>
            <w:proofErr w:type="spellStart"/>
            <w:r>
              <w:rPr>
                <w:rFonts w:hint="eastAsia"/>
                <w:rtl/>
              </w:rPr>
              <w:t>אוברסיז</w:t>
            </w:r>
            <w:proofErr w:type="spellEnd"/>
            <w:r>
              <w:rPr>
                <w:rtl/>
              </w:rPr>
              <w:t xml:space="preserve"> </w:t>
            </w:r>
            <w:proofErr w:type="spellStart"/>
            <w:r>
              <w:rPr>
                <w:rtl/>
              </w:rPr>
              <w:t>קומרס</w:t>
            </w:r>
            <w:proofErr w:type="spellEnd"/>
            <w:r>
              <w:rPr>
                <w:rtl/>
              </w:rPr>
              <w:t xml:space="preserve"> בע"מ</w:t>
            </w:r>
          </w:p>
        </w:tc>
        <w:tc>
          <w:tcPr>
            <w:tcW w:w="0" w:type="auto"/>
          </w:tcPr>
          <w:p w:rsidR="00DC2FE4" w:rsidRPr="00440ECF" w:rsidRDefault="00DC2FE4" w:rsidP="00384B4D">
            <w:pPr>
              <w:spacing w:line="240" w:lineRule="auto"/>
            </w:pPr>
            <w:r>
              <w:rPr>
                <w:rFonts w:hint="eastAsia"/>
                <w:rtl/>
              </w:rPr>
              <w:t>עורף</w:t>
            </w:r>
            <w:r>
              <w:rPr>
                <w:rtl/>
              </w:rPr>
              <w:t xml:space="preserve"> הנמל אשדוד </w:t>
            </w:r>
          </w:p>
        </w:tc>
        <w:tc>
          <w:tcPr>
            <w:tcW w:w="1899" w:type="dxa"/>
          </w:tcPr>
          <w:p w:rsidR="00DC2FE4" w:rsidRPr="00440ECF" w:rsidRDefault="00DC2FE4" w:rsidP="00384B4D">
            <w:pPr>
              <w:spacing w:line="240" w:lineRule="auto"/>
            </w:pPr>
            <w:r>
              <w:rPr>
                <w:rFonts w:hint="eastAsia"/>
                <w:rtl/>
              </w:rPr>
              <w:t>מחסן</w:t>
            </w:r>
            <w:r>
              <w:rPr>
                <w:rtl/>
              </w:rPr>
              <w:t xml:space="preserve"> מטענים כללי</w:t>
            </w:r>
          </w:p>
        </w:tc>
        <w:tc>
          <w:tcPr>
            <w:tcW w:w="1134" w:type="dxa"/>
          </w:tcPr>
          <w:p w:rsidR="00DC2FE4" w:rsidRPr="00440ECF" w:rsidRDefault="00DC2FE4" w:rsidP="00384B4D">
            <w:pPr>
              <w:spacing w:line="240" w:lineRule="auto"/>
            </w:pPr>
            <w:r>
              <w:rPr>
                <w:rtl/>
              </w:rPr>
              <w:t>8011</w:t>
            </w:r>
          </w:p>
        </w:tc>
      </w:tr>
      <w:tr w:rsidR="00DC2FE4" w:rsidRPr="00440ECF" w:rsidTr="00384B4D">
        <w:tc>
          <w:tcPr>
            <w:tcW w:w="0" w:type="auto"/>
          </w:tcPr>
          <w:p w:rsidR="00DC2FE4" w:rsidRPr="00440ECF" w:rsidRDefault="00DC2FE4" w:rsidP="00384B4D">
            <w:pPr>
              <w:spacing w:line="240" w:lineRule="auto"/>
            </w:pPr>
            <w:r>
              <w:rPr>
                <w:rtl/>
              </w:rPr>
              <w:t>2</w:t>
            </w:r>
          </w:p>
        </w:tc>
        <w:tc>
          <w:tcPr>
            <w:tcW w:w="0" w:type="auto"/>
          </w:tcPr>
          <w:p w:rsidR="00DC2FE4" w:rsidRPr="00440ECF" w:rsidRDefault="00DC2FE4" w:rsidP="00384B4D">
            <w:pPr>
              <w:spacing w:line="240" w:lineRule="auto"/>
            </w:pPr>
            <w:r>
              <w:rPr>
                <w:rFonts w:hint="eastAsia"/>
                <w:rtl/>
              </w:rPr>
              <w:t>ג</w:t>
            </w:r>
            <w:r>
              <w:rPr>
                <w:rtl/>
              </w:rPr>
              <w:t xml:space="preserve">'יימס </w:t>
            </w:r>
            <w:proofErr w:type="spellStart"/>
            <w:r>
              <w:rPr>
                <w:rtl/>
              </w:rPr>
              <w:t>ריצרדסון</w:t>
            </w:r>
            <w:proofErr w:type="spellEnd"/>
            <w:r>
              <w:rPr>
                <w:rtl/>
              </w:rPr>
              <w:t xml:space="preserve"> בע"מ</w:t>
            </w:r>
          </w:p>
        </w:tc>
        <w:tc>
          <w:tcPr>
            <w:tcW w:w="0" w:type="auto"/>
          </w:tcPr>
          <w:p w:rsidR="00DC2FE4" w:rsidRPr="00440ECF" w:rsidRDefault="00DC2FE4" w:rsidP="00384B4D">
            <w:pPr>
              <w:spacing w:line="240" w:lineRule="auto"/>
            </w:pPr>
            <w:r>
              <w:rPr>
                <w:rFonts w:hint="eastAsia"/>
                <w:rtl/>
              </w:rPr>
              <w:t>רח</w:t>
            </w:r>
            <w:r>
              <w:rPr>
                <w:rtl/>
              </w:rPr>
              <w:t>' היוזמה 18 א.ת צפוני אשדוד</w:t>
            </w:r>
          </w:p>
        </w:tc>
        <w:tc>
          <w:tcPr>
            <w:tcW w:w="1899" w:type="dxa"/>
          </w:tcPr>
          <w:p w:rsidR="00DC2FE4" w:rsidRPr="00440ECF" w:rsidRDefault="00DC2FE4" w:rsidP="00384B4D">
            <w:pPr>
              <w:spacing w:line="240" w:lineRule="auto"/>
            </w:pPr>
            <w:r>
              <w:rPr>
                <w:rFonts w:hint="eastAsia"/>
                <w:rtl/>
              </w:rPr>
              <w:t>מחסן</w:t>
            </w:r>
            <w:r>
              <w:rPr>
                <w:rtl/>
              </w:rPr>
              <w:t xml:space="preserve"> לצידת </w:t>
            </w:r>
            <w:proofErr w:type="spellStart"/>
            <w:r>
              <w:rPr>
                <w:rtl/>
              </w:rPr>
              <w:t>אוניות</w:t>
            </w:r>
            <w:proofErr w:type="spellEnd"/>
            <w:r>
              <w:rPr>
                <w:rtl/>
              </w:rPr>
              <w:t xml:space="preserve"> וכלי טיס</w:t>
            </w:r>
          </w:p>
        </w:tc>
        <w:tc>
          <w:tcPr>
            <w:tcW w:w="1134" w:type="dxa"/>
          </w:tcPr>
          <w:p w:rsidR="00DC2FE4" w:rsidRPr="00440ECF" w:rsidRDefault="00DC2FE4" w:rsidP="00384B4D">
            <w:pPr>
              <w:spacing w:line="240" w:lineRule="auto"/>
            </w:pPr>
            <w:r>
              <w:rPr>
                <w:rtl/>
              </w:rPr>
              <w:t>8730</w:t>
            </w:r>
          </w:p>
        </w:tc>
      </w:tr>
      <w:tr w:rsidR="00DC2FE4" w:rsidRPr="00440ECF" w:rsidTr="00384B4D">
        <w:tc>
          <w:tcPr>
            <w:tcW w:w="0" w:type="auto"/>
          </w:tcPr>
          <w:p w:rsidR="00DC2FE4" w:rsidRPr="00440ECF" w:rsidRDefault="00DC2FE4" w:rsidP="00384B4D">
            <w:pPr>
              <w:spacing w:line="240" w:lineRule="auto"/>
            </w:pPr>
            <w:r>
              <w:rPr>
                <w:rtl/>
              </w:rPr>
              <w:t>3</w:t>
            </w:r>
          </w:p>
        </w:tc>
        <w:tc>
          <w:tcPr>
            <w:tcW w:w="0" w:type="auto"/>
          </w:tcPr>
          <w:p w:rsidR="00DC2FE4" w:rsidRPr="00440ECF" w:rsidRDefault="00DC2FE4" w:rsidP="00384B4D">
            <w:pPr>
              <w:spacing w:line="240" w:lineRule="auto"/>
            </w:pPr>
            <w:proofErr w:type="spellStart"/>
            <w:r>
              <w:rPr>
                <w:rFonts w:hint="eastAsia"/>
                <w:rtl/>
              </w:rPr>
              <w:t>אורשר</w:t>
            </w:r>
            <w:proofErr w:type="spellEnd"/>
            <w:r>
              <w:rPr>
                <w:rtl/>
              </w:rPr>
              <w:t xml:space="preserve"> מחסני ערובה (1985) בע"מ (ניר גלים)</w:t>
            </w:r>
          </w:p>
        </w:tc>
        <w:tc>
          <w:tcPr>
            <w:tcW w:w="0" w:type="auto"/>
          </w:tcPr>
          <w:p w:rsidR="00DC2FE4" w:rsidRPr="00440ECF" w:rsidRDefault="00DC2FE4" w:rsidP="00384B4D">
            <w:pPr>
              <w:spacing w:line="240" w:lineRule="auto"/>
            </w:pPr>
            <w:proofErr w:type="spellStart"/>
            <w:r>
              <w:rPr>
                <w:rFonts w:hint="eastAsia"/>
                <w:rtl/>
              </w:rPr>
              <w:t>איזור</w:t>
            </w:r>
            <w:proofErr w:type="spellEnd"/>
            <w:r>
              <w:rPr>
                <w:rtl/>
              </w:rPr>
              <w:t xml:space="preserve"> </w:t>
            </w:r>
            <w:proofErr w:type="spellStart"/>
            <w:r>
              <w:rPr>
                <w:rtl/>
              </w:rPr>
              <w:t>התעשיה</w:t>
            </w:r>
            <w:proofErr w:type="spellEnd"/>
            <w:r>
              <w:rPr>
                <w:rtl/>
              </w:rPr>
              <w:t xml:space="preserve"> , רח' התאנה 2 , חבל יבנה</w:t>
            </w:r>
          </w:p>
        </w:tc>
        <w:tc>
          <w:tcPr>
            <w:tcW w:w="1899" w:type="dxa"/>
          </w:tcPr>
          <w:p w:rsidR="00DC2FE4" w:rsidRPr="00440ECF" w:rsidRDefault="00DC2FE4" w:rsidP="00384B4D">
            <w:pPr>
              <w:spacing w:line="240" w:lineRule="auto"/>
            </w:pPr>
            <w:r>
              <w:rPr>
                <w:rFonts w:hint="eastAsia"/>
                <w:rtl/>
              </w:rPr>
              <w:t>מחסן</w:t>
            </w:r>
            <w:r>
              <w:rPr>
                <w:rtl/>
              </w:rPr>
              <w:t xml:space="preserve"> מטענים כללי</w:t>
            </w:r>
          </w:p>
        </w:tc>
        <w:tc>
          <w:tcPr>
            <w:tcW w:w="1134" w:type="dxa"/>
          </w:tcPr>
          <w:p w:rsidR="00DC2FE4" w:rsidRPr="00440ECF" w:rsidRDefault="00DC2FE4" w:rsidP="00384B4D">
            <w:pPr>
              <w:spacing w:line="240" w:lineRule="auto"/>
            </w:pPr>
            <w:r>
              <w:rPr>
                <w:rtl/>
              </w:rPr>
              <w:t>8680</w:t>
            </w:r>
          </w:p>
        </w:tc>
      </w:tr>
      <w:tr w:rsidR="00DC2FE4" w:rsidRPr="00440ECF" w:rsidTr="00384B4D">
        <w:tc>
          <w:tcPr>
            <w:tcW w:w="0" w:type="auto"/>
          </w:tcPr>
          <w:p w:rsidR="00DC2FE4" w:rsidRPr="00440ECF" w:rsidRDefault="00DC2FE4" w:rsidP="00384B4D">
            <w:pPr>
              <w:spacing w:line="240" w:lineRule="auto"/>
            </w:pPr>
            <w:r>
              <w:rPr>
                <w:rtl/>
              </w:rPr>
              <w:t>4</w:t>
            </w:r>
          </w:p>
        </w:tc>
        <w:tc>
          <w:tcPr>
            <w:tcW w:w="0" w:type="auto"/>
          </w:tcPr>
          <w:p w:rsidR="00DC2FE4" w:rsidRPr="00440ECF" w:rsidRDefault="00DC2FE4" w:rsidP="00384B4D">
            <w:pPr>
              <w:spacing w:line="240" w:lineRule="auto"/>
            </w:pPr>
            <w:r>
              <w:rPr>
                <w:rFonts w:hint="eastAsia"/>
                <w:rtl/>
              </w:rPr>
              <w:t>אשדוד</w:t>
            </w:r>
            <w:r>
              <w:rPr>
                <w:rtl/>
              </w:rPr>
              <w:t xml:space="preserve"> </w:t>
            </w:r>
            <w:proofErr w:type="spellStart"/>
            <w:r>
              <w:rPr>
                <w:rtl/>
              </w:rPr>
              <w:t>בונדד</w:t>
            </w:r>
            <w:proofErr w:type="spellEnd"/>
            <w:r>
              <w:rPr>
                <w:rtl/>
              </w:rPr>
              <w:t xml:space="preserve"> מסופי מטען </w:t>
            </w:r>
            <w:proofErr w:type="spellStart"/>
            <w:r>
              <w:rPr>
                <w:rtl/>
              </w:rPr>
              <w:t>ןמחסנים</w:t>
            </w:r>
            <w:proofErr w:type="spellEnd"/>
            <w:r>
              <w:rPr>
                <w:rtl/>
              </w:rPr>
              <w:t xml:space="preserve"> בע"מ</w:t>
            </w:r>
          </w:p>
        </w:tc>
        <w:tc>
          <w:tcPr>
            <w:tcW w:w="0" w:type="auto"/>
          </w:tcPr>
          <w:p w:rsidR="00DC2FE4" w:rsidRPr="00440ECF" w:rsidRDefault="00DC2FE4" w:rsidP="00384B4D">
            <w:pPr>
              <w:spacing w:line="240" w:lineRule="auto"/>
            </w:pPr>
            <w:r>
              <w:rPr>
                <w:rFonts w:hint="eastAsia"/>
                <w:rtl/>
              </w:rPr>
              <w:t>רח</w:t>
            </w:r>
            <w:r>
              <w:rPr>
                <w:rtl/>
              </w:rPr>
              <w:t>' העבודה, פינת המלאכה,ת.ד.4002, אשדוד</w:t>
            </w:r>
          </w:p>
        </w:tc>
        <w:tc>
          <w:tcPr>
            <w:tcW w:w="1899" w:type="dxa"/>
          </w:tcPr>
          <w:p w:rsidR="00DC2FE4" w:rsidRPr="00440ECF" w:rsidRDefault="00DC2FE4" w:rsidP="00384B4D">
            <w:pPr>
              <w:spacing w:line="240" w:lineRule="auto"/>
            </w:pPr>
            <w:r>
              <w:rPr>
                <w:rFonts w:hint="eastAsia"/>
                <w:rtl/>
              </w:rPr>
              <w:t>מחסן</w:t>
            </w:r>
            <w:r>
              <w:rPr>
                <w:rtl/>
              </w:rPr>
              <w:t xml:space="preserve"> מטענים כללי</w:t>
            </w:r>
          </w:p>
        </w:tc>
        <w:tc>
          <w:tcPr>
            <w:tcW w:w="1134" w:type="dxa"/>
          </w:tcPr>
          <w:p w:rsidR="00DC2FE4" w:rsidRPr="00440ECF" w:rsidRDefault="00DC2FE4" w:rsidP="00384B4D">
            <w:pPr>
              <w:spacing w:line="240" w:lineRule="auto"/>
            </w:pPr>
            <w:r>
              <w:rPr>
                <w:rtl/>
              </w:rPr>
              <w:t>8185</w:t>
            </w:r>
          </w:p>
        </w:tc>
      </w:tr>
      <w:tr w:rsidR="00DC2FE4" w:rsidRPr="00440ECF" w:rsidTr="00384B4D">
        <w:tc>
          <w:tcPr>
            <w:tcW w:w="0" w:type="auto"/>
          </w:tcPr>
          <w:p w:rsidR="00DC2FE4" w:rsidRPr="00440ECF" w:rsidRDefault="00DC2FE4" w:rsidP="00384B4D">
            <w:pPr>
              <w:spacing w:line="240" w:lineRule="auto"/>
            </w:pPr>
            <w:r>
              <w:rPr>
                <w:rtl/>
              </w:rPr>
              <w:t>5</w:t>
            </w:r>
          </w:p>
        </w:tc>
        <w:tc>
          <w:tcPr>
            <w:tcW w:w="0" w:type="auto"/>
          </w:tcPr>
          <w:p w:rsidR="00DC2FE4" w:rsidRPr="00440ECF" w:rsidRDefault="00DC2FE4" w:rsidP="00384B4D">
            <w:pPr>
              <w:spacing w:line="240" w:lineRule="auto"/>
            </w:pPr>
            <w:r>
              <w:rPr>
                <w:rFonts w:hint="eastAsia"/>
                <w:rtl/>
              </w:rPr>
              <w:t>סלע</w:t>
            </w:r>
            <w:r>
              <w:rPr>
                <w:rtl/>
              </w:rPr>
              <w:t xml:space="preserve"> ש.ג בע"מ</w:t>
            </w:r>
          </w:p>
        </w:tc>
        <w:tc>
          <w:tcPr>
            <w:tcW w:w="0" w:type="auto"/>
          </w:tcPr>
          <w:p w:rsidR="00DC2FE4" w:rsidRPr="00440ECF" w:rsidRDefault="00DC2FE4" w:rsidP="00384B4D">
            <w:pPr>
              <w:spacing w:line="240" w:lineRule="auto"/>
            </w:pPr>
            <w:proofErr w:type="spellStart"/>
            <w:r>
              <w:rPr>
                <w:rFonts w:hint="eastAsia"/>
                <w:rtl/>
              </w:rPr>
              <w:t>איזור</w:t>
            </w:r>
            <w:proofErr w:type="spellEnd"/>
            <w:r>
              <w:rPr>
                <w:rtl/>
              </w:rPr>
              <w:t xml:space="preserve"> </w:t>
            </w:r>
            <w:proofErr w:type="spellStart"/>
            <w:r>
              <w:rPr>
                <w:rtl/>
              </w:rPr>
              <w:t>התעשיה</w:t>
            </w:r>
            <w:proofErr w:type="spellEnd"/>
            <w:r>
              <w:rPr>
                <w:rtl/>
              </w:rPr>
              <w:t xml:space="preserve"> הצפוני , אשדוד</w:t>
            </w:r>
          </w:p>
        </w:tc>
        <w:tc>
          <w:tcPr>
            <w:tcW w:w="1899" w:type="dxa"/>
          </w:tcPr>
          <w:p w:rsidR="00DC2FE4" w:rsidRPr="00440ECF" w:rsidRDefault="00DC2FE4" w:rsidP="00384B4D">
            <w:pPr>
              <w:spacing w:line="240" w:lineRule="auto"/>
            </w:pPr>
            <w:r>
              <w:rPr>
                <w:rFonts w:hint="eastAsia"/>
                <w:rtl/>
              </w:rPr>
              <w:t>מחסן</w:t>
            </w:r>
            <w:r>
              <w:rPr>
                <w:rtl/>
              </w:rPr>
              <w:t xml:space="preserve"> מטענים כללי</w:t>
            </w:r>
          </w:p>
        </w:tc>
        <w:tc>
          <w:tcPr>
            <w:tcW w:w="1134" w:type="dxa"/>
          </w:tcPr>
          <w:p w:rsidR="00DC2FE4" w:rsidRPr="00440ECF" w:rsidRDefault="00DC2FE4" w:rsidP="00384B4D">
            <w:pPr>
              <w:spacing w:line="240" w:lineRule="auto"/>
            </w:pPr>
            <w:r>
              <w:rPr>
                <w:rtl/>
              </w:rPr>
              <w:t>8557</w:t>
            </w:r>
          </w:p>
        </w:tc>
      </w:tr>
      <w:tr w:rsidR="00DC2FE4" w:rsidRPr="00440ECF" w:rsidTr="00384B4D">
        <w:tc>
          <w:tcPr>
            <w:tcW w:w="0" w:type="auto"/>
          </w:tcPr>
          <w:p w:rsidR="00DC2FE4" w:rsidRPr="00440ECF" w:rsidRDefault="00DC2FE4" w:rsidP="00384B4D">
            <w:pPr>
              <w:spacing w:line="240" w:lineRule="auto"/>
            </w:pPr>
            <w:r>
              <w:rPr>
                <w:rtl/>
              </w:rPr>
              <w:t>6</w:t>
            </w:r>
          </w:p>
        </w:tc>
        <w:tc>
          <w:tcPr>
            <w:tcW w:w="0" w:type="auto"/>
          </w:tcPr>
          <w:p w:rsidR="00DC2FE4" w:rsidRPr="00440ECF" w:rsidRDefault="00DC2FE4" w:rsidP="00384B4D">
            <w:pPr>
              <w:spacing w:line="240" w:lineRule="auto"/>
            </w:pPr>
            <w:r>
              <w:rPr>
                <w:rFonts w:hint="eastAsia"/>
                <w:rtl/>
              </w:rPr>
              <w:t>ג</w:t>
            </w:r>
            <w:r>
              <w:rPr>
                <w:rtl/>
              </w:rPr>
              <w:t xml:space="preserve">'יימס </w:t>
            </w:r>
            <w:proofErr w:type="spellStart"/>
            <w:r>
              <w:rPr>
                <w:rtl/>
              </w:rPr>
              <w:t>ריצרדסון</w:t>
            </w:r>
            <w:proofErr w:type="spellEnd"/>
            <w:r>
              <w:rPr>
                <w:rtl/>
              </w:rPr>
              <w:t xml:space="preserve"> בע"מ</w:t>
            </w:r>
          </w:p>
        </w:tc>
        <w:tc>
          <w:tcPr>
            <w:tcW w:w="0" w:type="auto"/>
          </w:tcPr>
          <w:p w:rsidR="00DC2FE4" w:rsidRPr="00440ECF" w:rsidRDefault="00DC2FE4" w:rsidP="00384B4D">
            <w:pPr>
              <w:spacing w:line="240" w:lineRule="auto"/>
            </w:pPr>
            <w:r>
              <w:rPr>
                <w:rFonts w:hint="eastAsia"/>
                <w:rtl/>
              </w:rPr>
              <w:t>מחסן</w:t>
            </w:r>
            <w:r>
              <w:rPr>
                <w:rtl/>
              </w:rPr>
              <w:t xml:space="preserve"> 301 ברציף נמל אשדוד</w:t>
            </w:r>
          </w:p>
        </w:tc>
        <w:tc>
          <w:tcPr>
            <w:tcW w:w="1899" w:type="dxa"/>
          </w:tcPr>
          <w:p w:rsidR="00DC2FE4" w:rsidRPr="00440ECF" w:rsidRDefault="00DC2FE4" w:rsidP="00384B4D">
            <w:pPr>
              <w:spacing w:line="240" w:lineRule="auto"/>
            </w:pPr>
            <w:r>
              <w:rPr>
                <w:rFonts w:hint="eastAsia"/>
                <w:rtl/>
              </w:rPr>
              <w:t>מחסן</w:t>
            </w:r>
            <w:r>
              <w:rPr>
                <w:rtl/>
              </w:rPr>
              <w:t xml:space="preserve"> מכירה ליוצאים מישראל</w:t>
            </w:r>
          </w:p>
        </w:tc>
        <w:tc>
          <w:tcPr>
            <w:tcW w:w="1134" w:type="dxa"/>
          </w:tcPr>
          <w:p w:rsidR="00DC2FE4" w:rsidRPr="00440ECF" w:rsidRDefault="00DC2FE4" w:rsidP="00384B4D">
            <w:pPr>
              <w:spacing w:line="240" w:lineRule="auto"/>
            </w:pPr>
            <w:r>
              <w:rPr>
                <w:rtl/>
              </w:rPr>
              <w:t>8284</w:t>
            </w:r>
          </w:p>
        </w:tc>
      </w:tr>
      <w:tr w:rsidR="00DC2FE4" w:rsidRPr="00440ECF" w:rsidTr="00384B4D">
        <w:tc>
          <w:tcPr>
            <w:tcW w:w="0" w:type="auto"/>
          </w:tcPr>
          <w:p w:rsidR="00DC2FE4" w:rsidRPr="00440ECF" w:rsidRDefault="00DC2FE4" w:rsidP="00384B4D">
            <w:pPr>
              <w:spacing w:line="240" w:lineRule="auto"/>
            </w:pPr>
            <w:r>
              <w:rPr>
                <w:rtl/>
              </w:rPr>
              <w:t>7</w:t>
            </w:r>
          </w:p>
        </w:tc>
        <w:tc>
          <w:tcPr>
            <w:tcW w:w="0" w:type="auto"/>
          </w:tcPr>
          <w:p w:rsidR="00DC2FE4" w:rsidRPr="00440ECF" w:rsidRDefault="00DC2FE4" w:rsidP="00384B4D">
            <w:pPr>
              <w:spacing w:line="240" w:lineRule="auto"/>
            </w:pPr>
            <w:r>
              <w:rPr>
                <w:rFonts w:hint="eastAsia"/>
                <w:rtl/>
              </w:rPr>
              <w:t>אשדוד</w:t>
            </w:r>
            <w:r>
              <w:rPr>
                <w:rtl/>
              </w:rPr>
              <w:t xml:space="preserve"> </w:t>
            </w:r>
            <w:proofErr w:type="spellStart"/>
            <w:r>
              <w:rPr>
                <w:rtl/>
              </w:rPr>
              <w:t>בונדד</w:t>
            </w:r>
            <w:proofErr w:type="spellEnd"/>
            <w:r>
              <w:rPr>
                <w:rtl/>
              </w:rPr>
              <w:t xml:space="preserve"> מסופי מטען </w:t>
            </w:r>
            <w:proofErr w:type="spellStart"/>
            <w:r>
              <w:rPr>
                <w:rtl/>
              </w:rPr>
              <w:t>ןמחסנים</w:t>
            </w:r>
            <w:proofErr w:type="spellEnd"/>
            <w:r>
              <w:rPr>
                <w:rtl/>
              </w:rPr>
              <w:t xml:space="preserve"> בע"מ</w:t>
            </w:r>
          </w:p>
        </w:tc>
        <w:tc>
          <w:tcPr>
            <w:tcW w:w="0" w:type="auto"/>
          </w:tcPr>
          <w:p w:rsidR="00DC2FE4" w:rsidRPr="00440ECF" w:rsidRDefault="00DC2FE4" w:rsidP="00384B4D">
            <w:pPr>
              <w:spacing w:line="240" w:lineRule="auto"/>
            </w:pPr>
            <w:r>
              <w:rPr>
                <w:rFonts w:hint="eastAsia"/>
                <w:rtl/>
              </w:rPr>
              <w:t>רח</w:t>
            </w:r>
            <w:r>
              <w:rPr>
                <w:rtl/>
              </w:rPr>
              <w:t>' העבודה, פינת המלאכה,ת.ד.4002, אשדוד</w:t>
            </w:r>
          </w:p>
        </w:tc>
        <w:tc>
          <w:tcPr>
            <w:tcW w:w="1899" w:type="dxa"/>
          </w:tcPr>
          <w:p w:rsidR="00DC2FE4" w:rsidRPr="00440ECF" w:rsidRDefault="00DC2FE4" w:rsidP="00384B4D">
            <w:pPr>
              <w:spacing w:line="240" w:lineRule="auto"/>
            </w:pPr>
            <w:r>
              <w:rPr>
                <w:rFonts w:hint="eastAsia"/>
                <w:rtl/>
              </w:rPr>
              <w:t>מחסן</w:t>
            </w:r>
            <w:r>
              <w:rPr>
                <w:rtl/>
              </w:rPr>
              <w:t xml:space="preserve"> מסוף מטענים</w:t>
            </w:r>
          </w:p>
        </w:tc>
        <w:tc>
          <w:tcPr>
            <w:tcW w:w="1134" w:type="dxa"/>
          </w:tcPr>
          <w:p w:rsidR="00DC2FE4" w:rsidRPr="00440ECF" w:rsidRDefault="00DC2FE4" w:rsidP="00384B4D">
            <w:pPr>
              <w:spacing w:line="240" w:lineRule="auto"/>
            </w:pPr>
            <w:r>
              <w:rPr>
                <w:rtl/>
              </w:rPr>
              <w:t>8201</w:t>
            </w:r>
          </w:p>
        </w:tc>
      </w:tr>
      <w:tr w:rsidR="00DC2FE4" w:rsidRPr="00440ECF" w:rsidTr="00384B4D">
        <w:tc>
          <w:tcPr>
            <w:tcW w:w="0" w:type="auto"/>
          </w:tcPr>
          <w:p w:rsidR="00DC2FE4" w:rsidRPr="00440ECF" w:rsidRDefault="00DC2FE4" w:rsidP="00384B4D">
            <w:pPr>
              <w:spacing w:line="240" w:lineRule="auto"/>
            </w:pPr>
            <w:r>
              <w:rPr>
                <w:rtl/>
              </w:rPr>
              <w:t>8</w:t>
            </w:r>
          </w:p>
        </w:tc>
        <w:tc>
          <w:tcPr>
            <w:tcW w:w="0" w:type="auto"/>
          </w:tcPr>
          <w:p w:rsidR="00DC2FE4" w:rsidRPr="00440ECF" w:rsidRDefault="00DC2FE4" w:rsidP="00384B4D">
            <w:pPr>
              <w:spacing w:line="240" w:lineRule="auto"/>
            </w:pPr>
            <w:r>
              <w:rPr>
                <w:rFonts w:hint="eastAsia"/>
                <w:rtl/>
              </w:rPr>
              <w:t>מסוף</w:t>
            </w:r>
            <w:r>
              <w:rPr>
                <w:rtl/>
              </w:rPr>
              <w:t xml:space="preserve"> </w:t>
            </w:r>
            <w:proofErr w:type="spellStart"/>
            <w:r>
              <w:rPr>
                <w:rtl/>
              </w:rPr>
              <w:t>אוברסיז</w:t>
            </w:r>
            <w:proofErr w:type="spellEnd"/>
            <w:r>
              <w:rPr>
                <w:rtl/>
              </w:rPr>
              <w:t xml:space="preserve"> </w:t>
            </w:r>
            <w:proofErr w:type="spellStart"/>
            <w:r>
              <w:rPr>
                <w:rtl/>
              </w:rPr>
              <w:t>קומרס</w:t>
            </w:r>
            <w:proofErr w:type="spellEnd"/>
            <w:r>
              <w:rPr>
                <w:rtl/>
              </w:rPr>
              <w:t xml:space="preserve"> בע"מ</w:t>
            </w:r>
          </w:p>
        </w:tc>
        <w:tc>
          <w:tcPr>
            <w:tcW w:w="0" w:type="auto"/>
          </w:tcPr>
          <w:p w:rsidR="00DC2FE4" w:rsidRPr="00440ECF" w:rsidRDefault="00DC2FE4" w:rsidP="00384B4D">
            <w:pPr>
              <w:spacing w:line="240" w:lineRule="auto"/>
            </w:pPr>
            <w:r>
              <w:rPr>
                <w:rFonts w:hint="eastAsia"/>
                <w:rtl/>
              </w:rPr>
              <w:t>עורף</w:t>
            </w:r>
            <w:r>
              <w:rPr>
                <w:rtl/>
              </w:rPr>
              <w:t xml:space="preserve"> הנמל ת.ד 4054,אשדוד </w:t>
            </w:r>
          </w:p>
        </w:tc>
        <w:tc>
          <w:tcPr>
            <w:tcW w:w="1899" w:type="dxa"/>
          </w:tcPr>
          <w:p w:rsidR="00DC2FE4" w:rsidRPr="00440ECF" w:rsidRDefault="00DC2FE4" w:rsidP="00384B4D">
            <w:pPr>
              <w:spacing w:line="240" w:lineRule="auto"/>
            </w:pPr>
            <w:r>
              <w:rPr>
                <w:rFonts w:hint="eastAsia"/>
                <w:rtl/>
              </w:rPr>
              <w:t>מחסן</w:t>
            </w:r>
            <w:r>
              <w:rPr>
                <w:rtl/>
              </w:rPr>
              <w:t xml:space="preserve"> מסוף מטענים</w:t>
            </w:r>
          </w:p>
        </w:tc>
        <w:tc>
          <w:tcPr>
            <w:tcW w:w="1134" w:type="dxa"/>
          </w:tcPr>
          <w:p w:rsidR="00DC2FE4" w:rsidRPr="00440ECF" w:rsidRDefault="00DC2FE4" w:rsidP="00384B4D">
            <w:pPr>
              <w:spacing w:line="240" w:lineRule="auto"/>
            </w:pPr>
            <w:r>
              <w:rPr>
                <w:rtl/>
              </w:rPr>
              <w:t>8094</w:t>
            </w:r>
          </w:p>
        </w:tc>
      </w:tr>
      <w:tr w:rsidR="00DC2FE4" w:rsidRPr="00440ECF" w:rsidTr="00384B4D">
        <w:tc>
          <w:tcPr>
            <w:tcW w:w="0" w:type="auto"/>
          </w:tcPr>
          <w:p w:rsidR="00DC2FE4" w:rsidRPr="00440ECF" w:rsidRDefault="00DC2FE4" w:rsidP="00384B4D">
            <w:pPr>
              <w:spacing w:line="240" w:lineRule="auto"/>
            </w:pPr>
            <w:r>
              <w:rPr>
                <w:rtl/>
              </w:rPr>
              <w:t>9</w:t>
            </w:r>
          </w:p>
        </w:tc>
        <w:tc>
          <w:tcPr>
            <w:tcW w:w="0" w:type="auto"/>
          </w:tcPr>
          <w:p w:rsidR="00DC2FE4" w:rsidRPr="00440ECF" w:rsidRDefault="00DC2FE4" w:rsidP="00384B4D">
            <w:pPr>
              <w:spacing w:line="240" w:lineRule="auto"/>
            </w:pPr>
            <w:proofErr w:type="spellStart"/>
            <w:r>
              <w:rPr>
                <w:rFonts w:hint="eastAsia"/>
                <w:rtl/>
              </w:rPr>
              <w:t>קונטרם</w:t>
            </w:r>
            <w:proofErr w:type="spellEnd"/>
            <w:r>
              <w:rPr>
                <w:rtl/>
              </w:rPr>
              <w:t xml:space="preserve"> בע"מ מסוף מטענים ומכולות בע"מ</w:t>
            </w:r>
          </w:p>
        </w:tc>
        <w:tc>
          <w:tcPr>
            <w:tcW w:w="0" w:type="auto"/>
          </w:tcPr>
          <w:p w:rsidR="00DC2FE4" w:rsidRPr="00440ECF" w:rsidRDefault="00DC2FE4" w:rsidP="00384B4D">
            <w:pPr>
              <w:spacing w:line="240" w:lineRule="auto"/>
            </w:pPr>
            <w:r>
              <w:rPr>
                <w:rFonts w:hint="eastAsia"/>
                <w:rtl/>
              </w:rPr>
              <w:t>ת</w:t>
            </w:r>
            <w:r>
              <w:rPr>
                <w:rtl/>
              </w:rPr>
              <w:t xml:space="preserve">.ד 4091,אזהת"ע הצפוני רח' </w:t>
            </w:r>
            <w:proofErr w:type="spellStart"/>
            <w:r>
              <w:rPr>
                <w:rtl/>
              </w:rPr>
              <w:t>הקידמה</w:t>
            </w:r>
            <w:proofErr w:type="spellEnd"/>
            <w:r>
              <w:rPr>
                <w:rtl/>
              </w:rPr>
              <w:t xml:space="preserve"> אשדוד </w:t>
            </w:r>
          </w:p>
        </w:tc>
        <w:tc>
          <w:tcPr>
            <w:tcW w:w="1899" w:type="dxa"/>
          </w:tcPr>
          <w:p w:rsidR="00DC2FE4" w:rsidRPr="00440ECF" w:rsidRDefault="00DC2FE4" w:rsidP="00384B4D">
            <w:pPr>
              <w:spacing w:line="240" w:lineRule="auto"/>
            </w:pPr>
            <w:r>
              <w:rPr>
                <w:rFonts w:hint="eastAsia"/>
                <w:rtl/>
              </w:rPr>
              <w:t>מחסן</w:t>
            </w:r>
            <w:r>
              <w:rPr>
                <w:rtl/>
              </w:rPr>
              <w:t xml:space="preserve"> מסוף מטענים</w:t>
            </w:r>
          </w:p>
        </w:tc>
        <w:tc>
          <w:tcPr>
            <w:tcW w:w="1134" w:type="dxa"/>
          </w:tcPr>
          <w:p w:rsidR="00DC2FE4" w:rsidRPr="00440ECF" w:rsidRDefault="00DC2FE4" w:rsidP="00384B4D">
            <w:pPr>
              <w:spacing w:line="240" w:lineRule="auto"/>
            </w:pPr>
            <w:r>
              <w:rPr>
                <w:rtl/>
              </w:rPr>
              <w:t>8086</w:t>
            </w:r>
          </w:p>
        </w:tc>
      </w:tr>
      <w:tr w:rsidR="00DC2FE4" w:rsidRPr="00440ECF" w:rsidTr="00384B4D">
        <w:tc>
          <w:tcPr>
            <w:tcW w:w="0" w:type="auto"/>
          </w:tcPr>
          <w:p w:rsidR="00DC2FE4" w:rsidRPr="00440ECF" w:rsidRDefault="00DC2FE4" w:rsidP="00384B4D">
            <w:pPr>
              <w:spacing w:line="240" w:lineRule="auto"/>
            </w:pPr>
            <w:r>
              <w:rPr>
                <w:rtl/>
              </w:rPr>
              <w:t>10</w:t>
            </w:r>
          </w:p>
        </w:tc>
        <w:tc>
          <w:tcPr>
            <w:tcW w:w="0" w:type="auto"/>
          </w:tcPr>
          <w:p w:rsidR="00DC2FE4" w:rsidRPr="00440ECF" w:rsidRDefault="00DC2FE4" w:rsidP="00384B4D">
            <w:pPr>
              <w:spacing w:line="240" w:lineRule="auto"/>
            </w:pPr>
            <w:r>
              <w:rPr>
                <w:rFonts w:hint="eastAsia"/>
                <w:rtl/>
              </w:rPr>
              <w:t>מסוף</w:t>
            </w:r>
            <w:r>
              <w:rPr>
                <w:rtl/>
              </w:rPr>
              <w:t xml:space="preserve"> 207 בע"מ</w:t>
            </w:r>
          </w:p>
        </w:tc>
        <w:tc>
          <w:tcPr>
            <w:tcW w:w="0" w:type="auto"/>
          </w:tcPr>
          <w:p w:rsidR="00DC2FE4" w:rsidRPr="00440ECF" w:rsidRDefault="00DC2FE4" w:rsidP="00384B4D">
            <w:pPr>
              <w:spacing w:line="240" w:lineRule="auto"/>
            </w:pPr>
            <w:r>
              <w:rPr>
                <w:rFonts w:hint="eastAsia"/>
                <w:rtl/>
              </w:rPr>
              <w:t>עורף</w:t>
            </w:r>
            <w:r>
              <w:rPr>
                <w:rtl/>
              </w:rPr>
              <w:t xml:space="preserve"> הנמל ת.ד 4013 אשדוד </w:t>
            </w:r>
          </w:p>
        </w:tc>
        <w:tc>
          <w:tcPr>
            <w:tcW w:w="1899" w:type="dxa"/>
          </w:tcPr>
          <w:p w:rsidR="00DC2FE4" w:rsidRPr="00440ECF" w:rsidRDefault="00DC2FE4" w:rsidP="00384B4D">
            <w:pPr>
              <w:spacing w:line="240" w:lineRule="auto"/>
            </w:pPr>
            <w:r>
              <w:rPr>
                <w:rFonts w:hint="eastAsia"/>
                <w:rtl/>
              </w:rPr>
              <w:t>מחסן</w:t>
            </w:r>
            <w:r>
              <w:rPr>
                <w:rtl/>
              </w:rPr>
              <w:t xml:space="preserve"> מסוף מטענים</w:t>
            </w:r>
          </w:p>
        </w:tc>
        <w:tc>
          <w:tcPr>
            <w:tcW w:w="1134" w:type="dxa"/>
          </w:tcPr>
          <w:p w:rsidR="00DC2FE4" w:rsidRPr="00440ECF" w:rsidRDefault="00DC2FE4" w:rsidP="00384B4D">
            <w:pPr>
              <w:spacing w:line="240" w:lineRule="auto"/>
            </w:pPr>
            <w:r>
              <w:rPr>
                <w:rtl/>
              </w:rPr>
              <w:t>8268</w:t>
            </w:r>
          </w:p>
        </w:tc>
      </w:tr>
      <w:tr w:rsidR="00DC2FE4" w:rsidRPr="00440ECF" w:rsidTr="00384B4D">
        <w:tc>
          <w:tcPr>
            <w:tcW w:w="0" w:type="auto"/>
          </w:tcPr>
          <w:p w:rsidR="00DC2FE4" w:rsidRPr="00440ECF" w:rsidRDefault="00DC2FE4" w:rsidP="00384B4D">
            <w:pPr>
              <w:spacing w:line="240" w:lineRule="auto"/>
            </w:pPr>
            <w:r>
              <w:rPr>
                <w:rtl/>
              </w:rPr>
              <w:t>11</w:t>
            </w:r>
          </w:p>
        </w:tc>
        <w:tc>
          <w:tcPr>
            <w:tcW w:w="0" w:type="auto"/>
          </w:tcPr>
          <w:p w:rsidR="00DC2FE4" w:rsidRPr="00440ECF" w:rsidRDefault="00DC2FE4" w:rsidP="00384B4D">
            <w:pPr>
              <w:spacing w:line="240" w:lineRule="auto"/>
            </w:pPr>
            <w:proofErr w:type="spellStart"/>
            <w:r>
              <w:rPr>
                <w:rFonts w:hint="eastAsia"/>
                <w:rtl/>
              </w:rPr>
              <w:t>אוברסיז</w:t>
            </w:r>
            <w:proofErr w:type="spellEnd"/>
            <w:r>
              <w:rPr>
                <w:rtl/>
              </w:rPr>
              <w:t xml:space="preserve"> </w:t>
            </w:r>
            <w:proofErr w:type="spellStart"/>
            <w:r>
              <w:rPr>
                <w:rtl/>
              </w:rPr>
              <w:t>קומרס</w:t>
            </w:r>
            <w:proofErr w:type="spellEnd"/>
            <w:r>
              <w:rPr>
                <w:rtl/>
              </w:rPr>
              <w:t xml:space="preserve"> בע"מ</w:t>
            </w:r>
          </w:p>
        </w:tc>
        <w:tc>
          <w:tcPr>
            <w:tcW w:w="0" w:type="auto"/>
          </w:tcPr>
          <w:p w:rsidR="00DC2FE4" w:rsidRPr="00440ECF" w:rsidRDefault="00DC2FE4" w:rsidP="00384B4D">
            <w:pPr>
              <w:spacing w:line="240" w:lineRule="auto"/>
            </w:pPr>
            <w:r>
              <w:rPr>
                <w:rFonts w:hint="eastAsia"/>
                <w:rtl/>
              </w:rPr>
              <w:t>דרך</w:t>
            </w:r>
            <w:r>
              <w:rPr>
                <w:rtl/>
              </w:rPr>
              <w:t xml:space="preserve"> </w:t>
            </w:r>
            <w:proofErr w:type="spellStart"/>
            <w:r>
              <w:rPr>
                <w:rFonts w:hint="eastAsia"/>
                <w:rtl/>
              </w:rPr>
              <w:t>טלמור</w:t>
            </w:r>
            <w:proofErr w:type="spellEnd"/>
            <w:r>
              <w:rPr>
                <w:rtl/>
              </w:rPr>
              <w:t xml:space="preserve"> 999 עורף נמל א</w:t>
            </w:r>
            <w:r>
              <w:rPr>
                <w:rFonts w:hint="eastAsia"/>
                <w:rtl/>
              </w:rPr>
              <w:t>שדוד</w:t>
            </w:r>
          </w:p>
        </w:tc>
        <w:tc>
          <w:tcPr>
            <w:tcW w:w="1899" w:type="dxa"/>
          </w:tcPr>
          <w:p w:rsidR="00DC2FE4" w:rsidRPr="00440ECF" w:rsidRDefault="00DC2FE4" w:rsidP="00384B4D">
            <w:pPr>
              <w:spacing w:line="240" w:lineRule="auto"/>
            </w:pPr>
            <w:r>
              <w:rPr>
                <w:rFonts w:hint="eastAsia"/>
                <w:rtl/>
              </w:rPr>
              <w:t>מחסן</w:t>
            </w:r>
            <w:r>
              <w:rPr>
                <w:rtl/>
              </w:rPr>
              <w:t xml:space="preserve"> מסוף מטענים </w:t>
            </w:r>
          </w:p>
        </w:tc>
        <w:tc>
          <w:tcPr>
            <w:tcW w:w="1134" w:type="dxa"/>
          </w:tcPr>
          <w:p w:rsidR="00DC2FE4" w:rsidRPr="00440ECF" w:rsidRDefault="00DC2FE4" w:rsidP="00384B4D">
            <w:pPr>
              <w:spacing w:line="240" w:lineRule="auto"/>
            </w:pPr>
            <w:r>
              <w:rPr>
                <w:rtl/>
              </w:rPr>
              <w:t>8292</w:t>
            </w:r>
          </w:p>
        </w:tc>
      </w:tr>
      <w:tr w:rsidR="00DC2FE4" w:rsidRPr="00440ECF" w:rsidTr="00384B4D">
        <w:tc>
          <w:tcPr>
            <w:tcW w:w="0" w:type="auto"/>
          </w:tcPr>
          <w:p w:rsidR="00DC2FE4" w:rsidRPr="00440ECF" w:rsidRDefault="00DC2FE4" w:rsidP="00384B4D">
            <w:pPr>
              <w:spacing w:line="240" w:lineRule="auto"/>
            </w:pPr>
            <w:r>
              <w:rPr>
                <w:rtl/>
              </w:rPr>
              <w:t>12</w:t>
            </w:r>
          </w:p>
        </w:tc>
        <w:tc>
          <w:tcPr>
            <w:tcW w:w="0" w:type="auto"/>
          </w:tcPr>
          <w:p w:rsidR="00DC2FE4" w:rsidRPr="00440ECF" w:rsidRDefault="00DC2FE4" w:rsidP="00384B4D">
            <w:pPr>
              <w:spacing w:line="240" w:lineRule="auto"/>
            </w:pPr>
            <w:r>
              <w:rPr>
                <w:rFonts w:hint="eastAsia"/>
                <w:rtl/>
              </w:rPr>
              <w:t>ג</w:t>
            </w:r>
            <w:r>
              <w:rPr>
                <w:rtl/>
              </w:rPr>
              <w:t xml:space="preserve">'יימס </w:t>
            </w:r>
            <w:proofErr w:type="spellStart"/>
            <w:r>
              <w:rPr>
                <w:rtl/>
              </w:rPr>
              <w:t>ריצרדסון</w:t>
            </w:r>
            <w:proofErr w:type="spellEnd"/>
            <w:r>
              <w:rPr>
                <w:rtl/>
              </w:rPr>
              <w:t xml:space="preserve"> בע"מ</w:t>
            </w:r>
          </w:p>
        </w:tc>
        <w:tc>
          <w:tcPr>
            <w:tcW w:w="0" w:type="auto"/>
          </w:tcPr>
          <w:p w:rsidR="00DC2FE4" w:rsidRPr="00440ECF" w:rsidRDefault="00DC2FE4" w:rsidP="00384B4D">
            <w:pPr>
              <w:spacing w:line="240" w:lineRule="auto"/>
            </w:pPr>
            <w:proofErr w:type="spellStart"/>
            <w:r>
              <w:rPr>
                <w:rFonts w:hint="eastAsia"/>
                <w:rtl/>
              </w:rPr>
              <w:t>מחסו</w:t>
            </w:r>
            <w:proofErr w:type="spellEnd"/>
            <w:r>
              <w:rPr>
                <w:rtl/>
              </w:rPr>
              <w:t xml:space="preserve"> 301,אולם הנוסעים נמל אשדוד</w:t>
            </w:r>
          </w:p>
        </w:tc>
        <w:tc>
          <w:tcPr>
            <w:tcW w:w="1899" w:type="dxa"/>
          </w:tcPr>
          <w:p w:rsidR="00DC2FE4" w:rsidRPr="00440ECF" w:rsidRDefault="00DC2FE4" w:rsidP="00384B4D">
            <w:pPr>
              <w:spacing w:line="240" w:lineRule="auto"/>
            </w:pPr>
            <w:r>
              <w:rPr>
                <w:rFonts w:hint="eastAsia"/>
                <w:rtl/>
              </w:rPr>
              <w:t>מחסן</w:t>
            </w:r>
            <w:r>
              <w:rPr>
                <w:rtl/>
              </w:rPr>
              <w:t xml:space="preserve"> מסירה לחוזרים לישראל</w:t>
            </w:r>
          </w:p>
        </w:tc>
        <w:tc>
          <w:tcPr>
            <w:tcW w:w="1134" w:type="dxa"/>
          </w:tcPr>
          <w:p w:rsidR="00DC2FE4" w:rsidRPr="00440ECF" w:rsidRDefault="00DC2FE4" w:rsidP="00384B4D">
            <w:pPr>
              <w:spacing w:line="240" w:lineRule="auto"/>
            </w:pPr>
            <w:r>
              <w:rPr>
                <w:rtl/>
              </w:rPr>
              <w:t>2105</w:t>
            </w:r>
          </w:p>
        </w:tc>
      </w:tr>
      <w:tr w:rsidR="00DC2FE4" w:rsidRPr="00440ECF" w:rsidTr="00384B4D">
        <w:tc>
          <w:tcPr>
            <w:tcW w:w="0" w:type="auto"/>
          </w:tcPr>
          <w:p w:rsidR="00DC2FE4" w:rsidRPr="00440ECF" w:rsidRDefault="00DC2FE4" w:rsidP="00384B4D">
            <w:pPr>
              <w:spacing w:line="240" w:lineRule="auto"/>
            </w:pPr>
            <w:r>
              <w:rPr>
                <w:rtl/>
              </w:rPr>
              <w:t>13</w:t>
            </w:r>
          </w:p>
        </w:tc>
        <w:tc>
          <w:tcPr>
            <w:tcW w:w="0" w:type="auto"/>
          </w:tcPr>
          <w:p w:rsidR="00DC2FE4" w:rsidRPr="00440ECF" w:rsidRDefault="00DC2FE4" w:rsidP="00384B4D">
            <w:pPr>
              <w:spacing w:line="240" w:lineRule="auto"/>
            </w:pPr>
            <w:r>
              <w:rPr>
                <w:rFonts w:hint="eastAsia"/>
                <w:rtl/>
              </w:rPr>
              <w:t>לוגיסטי</w:t>
            </w:r>
            <w:r>
              <w:rPr>
                <w:rtl/>
              </w:rPr>
              <w:t xml:space="preserve"> פוינט בע"מ</w:t>
            </w:r>
          </w:p>
        </w:tc>
        <w:tc>
          <w:tcPr>
            <w:tcW w:w="0" w:type="auto"/>
          </w:tcPr>
          <w:p w:rsidR="00DC2FE4" w:rsidRPr="00440ECF" w:rsidRDefault="00DC2FE4" w:rsidP="00384B4D">
            <w:pPr>
              <w:spacing w:line="240" w:lineRule="auto"/>
            </w:pPr>
            <w:r>
              <w:rPr>
                <w:rFonts w:hint="eastAsia"/>
                <w:rtl/>
              </w:rPr>
              <w:t>רחוב</w:t>
            </w:r>
            <w:r>
              <w:rPr>
                <w:rtl/>
              </w:rPr>
              <w:t xml:space="preserve"> </w:t>
            </w:r>
            <w:proofErr w:type="spellStart"/>
            <w:r>
              <w:rPr>
                <w:rtl/>
              </w:rPr>
              <w:t>הקידמה</w:t>
            </w:r>
            <w:proofErr w:type="spellEnd"/>
            <w:r>
              <w:rPr>
                <w:rtl/>
              </w:rPr>
              <w:t xml:space="preserve"> 24 ,</w:t>
            </w:r>
            <w:proofErr w:type="spellStart"/>
            <w:r>
              <w:rPr>
                <w:rtl/>
              </w:rPr>
              <w:t>אזה"ת</w:t>
            </w:r>
            <w:proofErr w:type="spellEnd"/>
            <w:r>
              <w:rPr>
                <w:rtl/>
              </w:rPr>
              <w:t xml:space="preserve"> הצפוני, אשדוד </w:t>
            </w:r>
          </w:p>
        </w:tc>
        <w:tc>
          <w:tcPr>
            <w:tcW w:w="1899" w:type="dxa"/>
          </w:tcPr>
          <w:p w:rsidR="00DC2FE4" w:rsidRPr="00440ECF" w:rsidRDefault="00DC2FE4" w:rsidP="00384B4D">
            <w:pPr>
              <w:spacing w:line="240" w:lineRule="auto"/>
            </w:pPr>
            <w:r>
              <w:rPr>
                <w:rFonts w:hint="eastAsia"/>
                <w:rtl/>
              </w:rPr>
              <w:t>מחסן</w:t>
            </w:r>
            <w:r>
              <w:rPr>
                <w:rtl/>
              </w:rPr>
              <w:t xml:space="preserve"> מטענים כללי</w:t>
            </w:r>
          </w:p>
        </w:tc>
        <w:tc>
          <w:tcPr>
            <w:tcW w:w="1134" w:type="dxa"/>
          </w:tcPr>
          <w:p w:rsidR="00DC2FE4" w:rsidRPr="00440ECF" w:rsidRDefault="00DC2FE4" w:rsidP="00384B4D">
            <w:pPr>
              <w:spacing w:line="240" w:lineRule="auto"/>
            </w:pPr>
            <w:r>
              <w:rPr>
                <w:rtl/>
              </w:rPr>
              <w:t>8193</w:t>
            </w:r>
          </w:p>
        </w:tc>
      </w:tr>
      <w:tr w:rsidR="00DC2FE4" w:rsidRPr="00440ECF" w:rsidTr="00384B4D">
        <w:tc>
          <w:tcPr>
            <w:tcW w:w="0" w:type="auto"/>
          </w:tcPr>
          <w:p w:rsidR="00DC2FE4" w:rsidRPr="00440ECF" w:rsidRDefault="00DC2FE4" w:rsidP="00384B4D">
            <w:pPr>
              <w:spacing w:line="240" w:lineRule="auto"/>
            </w:pPr>
            <w:r>
              <w:rPr>
                <w:rtl/>
              </w:rPr>
              <w:t>14</w:t>
            </w:r>
          </w:p>
        </w:tc>
        <w:tc>
          <w:tcPr>
            <w:tcW w:w="0" w:type="auto"/>
          </w:tcPr>
          <w:p w:rsidR="00DC2FE4" w:rsidRPr="00440ECF" w:rsidRDefault="00DC2FE4" w:rsidP="00384B4D">
            <w:pPr>
              <w:spacing w:line="240" w:lineRule="auto"/>
            </w:pPr>
            <w:r>
              <w:rPr>
                <w:rFonts w:hint="eastAsia"/>
                <w:rtl/>
              </w:rPr>
              <w:t>אדנים</w:t>
            </w:r>
            <w:r>
              <w:rPr>
                <w:rtl/>
              </w:rPr>
              <w:t xml:space="preserve"> טרי . פי. אל בע"מ</w:t>
            </w:r>
          </w:p>
        </w:tc>
        <w:tc>
          <w:tcPr>
            <w:tcW w:w="0" w:type="auto"/>
          </w:tcPr>
          <w:p w:rsidR="00DC2FE4" w:rsidRPr="00440ECF" w:rsidRDefault="00DC2FE4" w:rsidP="00384B4D">
            <w:pPr>
              <w:spacing w:line="240" w:lineRule="auto"/>
            </w:pPr>
            <w:r>
              <w:rPr>
                <w:rFonts w:hint="eastAsia"/>
                <w:rtl/>
              </w:rPr>
              <w:t>רח</w:t>
            </w:r>
            <w:r>
              <w:rPr>
                <w:rtl/>
              </w:rPr>
              <w:t xml:space="preserve">' היוזמה 35 </w:t>
            </w:r>
            <w:proofErr w:type="spellStart"/>
            <w:r>
              <w:rPr>
                <w:rtl/>
              </w:rPr>
              <w:t>אזהת"ע</w:t>
            </w:r>
            <w:proofErr w:type="spellEnd"/>
            <w:r>
              <w:rPr>
                <w:rtl/>
              </w:rPr>
              <w:t xml:space="preserve"> הצפוני , אשדוד</w:t>
            </w:r>
          </w:p>
        </w:tc>
        <w:tc>
          <w:tcPr>
            <w:tcW w:w="1899" w:type="dxa"/>
          </w:tcPr>
          <w:p w:rsidR="00DC2FE4" w:rsidRPr="00440ECF" w:rsidRDefault="00DC2FE4" w:rsidP="00384B4D">
            <w:pPr>
              <w:spacing w:line="240" w:lineRule="auto"/>
            </w:pPr>
            <w:r>
              <w:rPr>
                <w:rFonts w:hint="eastAsia"/>
                <w:rtl/>
              </w:rPr>
              <w:t>מחסן</w:t>
            </w:r>
            <w:r>
              <w:rPr>
                <w:rtl/>
              </w:rPr>
              <w:t xml:space="preserve"> מטענים כללי</w:t>
            </w:r>
          </w:p>
        </w:tc>
        <w:tc>
          <w:tcPr>
            <w:tcW w:w="1134" w:type="dxa"/>
          </w:tcPr>
          <w:p w:rsidR="00DC2FE4" w:rsidRPr="00440ECF" w:rsidRDefault="00DC2FE4" w:rsidP="00384B4D">
            <w:pPr>
              <w:spacing w:line="240" w:lineRule="auto"/>
            </w:pPr>
            <w:r>
              <w:rPr>
                <w:rtl/>
              </w:rPr>
              <w:t>8243</w:t>
            </w:r>
          </w:p>
        </w:tc>
      </w:tr>
      <w:tr w:rsidR="00DC2FE4" w:rsidRPr="00440ECF" w:rsidTr="00384B4D">
        <w:tc>
          <w:tcPr>
            <w:tcW w:w="0" w:type="auto"/>
          </w:tcPr>
          <w:p w:rsidR="00DC2FE4" w:rsidRPr="00440ECF" w:rsidRDefault="00DC2FE4" w:rsidP="00384B4D">
            <w:pPr>
              <w:spacing w:line="240" w:lineRule="auto"/>
            </w:pPr>
            <w:r>
              <w:rPr>
                <w:rtl/>
              </w:rPr>
              <w:t>15</w:t>
            </w:r>
          </w:p>
        </w:tc>
        <w:tc>
          <w:tcPr>
            <w:tcW w:w="0" w:type="auto"/>
          </w:tcPr>
          <w:p w:rsidR="00DC2FE4" w:rsidRPr="00440ECF" w:rsidRDefault="00DC2FE4" w:rsidP="00384B4D">
            <w:pPr>
              <w:spacing w:line="240" w:lineRule="auto"/>
            </w:pPr>
            <w:r>
              <w:rPr>
                <w:rFonts w:hint="eastAsia"/>
                <w:rtl/>
              </w:rPr>
              <w:t>ישקול</w:t>
            </w:r>
            <w:r>
              <w:rPr>
                <w:rtl/>
              </w:rPr>
              <w:t>(מחסני ערובה) בע"מ</w:t>
            </w:r>
          </w:p>
        </w:tc>
        <w:tc>
          <w:tcPr>
            <w:tcW w:w="0" w:type="auto"/>
          </w:tcPr>
          <w:p w:rsidR="00DC2FE4" w:rsidRPr="00440ECF" w:rsidRDefault="00DC2FE4" w:rsidP="00384B4D">
            <w:pPr>
              <w:spacing w:line="240" w:lineRule="auto"/>
            </w:pPr>
            <w:r>
              <w:rPr>
                <w:rFonts w:hint="eastAsia"/>
                <w:rtl/>
              </w:rPr>
              <w:t>רח</w:t>
            </w:r>
            <w:r>
              <w:rPr>
                <w:rtl/>
              </w:rPr>
              <w:t xml:space="preserve">' האומן ת.ד 12087, </w:t>
            </w:r>
            <w:proofErr w:type="spellStart"/>
            <w:r>
              <w:rPr>
                <w:rtl/>
              </w:rPr>
              <w:t>איזור</w:t>
            </w:r>
            <w:proofErr w:type="spellEnd"/>
            <w:r>
              <w:rPr>
                <w:rtl/>
              </w:rPr>
              <w:t xml:space="preserve"> </w:t>
            </w:r>
            <w:proofErr w:type="spellStart"/>
            <w:r>
              <w:rPr>
                <w:rtl/>
              </w:rPr>
              <w:t>התעשי</w:t>
            </w:r>
            <w:r>
              <w:rPr>
                <w:rFonts w:hint="eastAsia"/>
                <w:rtl/>
              </w:rPr>
              <w:t>ה</w:t>
            </w:r>
            <w:proofErr w:type="spellEnd"/>
            <w:r>
              <w:rPr>
                <w:rtl/>
              </w:rPr>
              <w:t xml:space="preserve"> </w:t>
            </w:r>
            <w:proofErr w:type="spellStart"/>
            <w:r>
              <w:rPr>
                <w:rtl/>
              </w:rPr>
              <w:t>הקלה,אשדוד</w:t>
            </w:r>
            <w:proofErr w:type="spellEnd"/>
            <w:r>
              <w:rPr>
                <w:rtl/>
              </w:rPr>
              <w:t xml:space="preserve"> </w:t>
            </w:r>
          </w:p>
        </w:tc>
        <w:tc>
          <w:tcPr>
            <w:tcW w:w="1899" w:type="dxa"/>
          </w:tcPr>
          <w:p w:rsidR="00DC2FE4" w:rsidRPr="00440ECF" w:rsidRDefault="00DC2FE4" w:rsidP="00384B4D">
            <w:pPr>
              <w:spacing w:line="240" w:lineRule="auto"/>
            </w:pPr>
            <w:r>
              <w:rPr>
                <w:rFonts w:hint="eastAsia"/>
                <w:rtl/>
              </w:rPr>
              <w:t>מחסן</w:t>
            </w:r>
            <w:r>
              <w:rPr>
                <w:rtl/>
              </w:rPr>
              <w:t xml:space="preserve"> מטענים כללי</w:t>
            </w:r>
          </w:p>
        </w:tc>
        <w:tc>
          <w:tcPr>
            <w:tcW w:w="1134" w:type="dxa"/>
          </w:tcPr>
          <w:p w:rsidR="00DC2FE4" w:rsidRPr="00440ECF" w:rsidRDefault="00DC2FE4" w:rsidP="00384B4D">
            <w:pPr>
              <w:spacing w:line="240" w:lineRule="auto"/>
            </w:pPr>
            <w:r>
              <w:rPr>
                <w:rtl/>
              </w:rPr>
              <w:t>8037</w:t>
            </w:r>
          </w:p>
        </w:tc>
      </w:tr>
      <w:tr w:rsidR="00DC2FE4" w:rsidRPr="00440ECF" w:rsidTr="00384B4D">
        <w:tc>
          <w:tcPr>
            <w:tcW w:w="0" w:type="auto"/>
          </w:tcPr>
          <w:p w:rsidR="00DC2FE4" w:rsidRPr="00440ECF" w:rsidRDefault="00DC2FE4" w:rsidP="00384B4D">
            <w:pPr>
              <w:spacing w:line="240" w:lineRule="auto"/>
            </w:pPr>
            <w:r>
              <w:rPr>
                <w:rtl/>
              </w:rPr>
              <w:t>16</w:t>
            </w:r>
          </w:p>
        </w:tc>
        <w:tc>
          <w:tcPr>
            <w:tcW w:w="0" w:type="auto"/>
          </w:tcPr>
          <w:p w:rsidR="00DC2FE4" w:rsidRPr="00440ECF" w:rsidRDefault="00DC2FE4" w:rsidP="00384B4D">
            <w:pPr>
              <w:spacing w:line="240" w:lineRule="auto"/>
            </w:pPr>
            <w:proofErr w:type="spellStart"/>
            <w:r>
              <w:rPr>
                <w:rFonts w:hint="eastAsia"/>
                <w:rtl/>
              </w:rPr>
              <w:t>לוגיסטיקר</w:t>
            </w:r>
            <w:proofErr w:type="spellEnd"/>
            <w:r>
              <w:rPr>
                <w:rtl/>
              </w:rPr>
              <w:t xml:space="preserve"> </w:t>
            </w:r>
            <w:proofErr w:type="spellStart"/>
            <w:r>
              <w:rPr>
                <w:rtl/>
              </w:rPr>
              <w:t>בונדד</w:t>
            </w:r>
            <w:proofErr w:type="spellEnd"/>
            <w:r>
              <w:rPr>
                <w:rtl/>
              </w:rPr>
              <w:t xml:space="preserve"> (1998) בע"מ</w:t>
            </w:r>
          </w:p>
        </w:tc>
        <w:tc>
          <w:tcPr>
            <w:tcW w:w="0" w:type="auto"/>
          </w:tcPr>
          <w:p w:rsidR="00DC2FE4" w:rsidRPr="00440ECF" w:rsidRDefault="00DC2FE4" w:rsidP="00384B4D">
            <w:pPr>
              <w:spacing w:line="240" w:lineRule="auto"/>
            </w:pPr>
            <w:r>
              <w:rPr>
                <w:rFonts w:hint="eastAsia"/>
                <w:rtl/>
              </w:rPr>
              <w:t>רח</w:t>
            </w:r>
            <w:r>
              <w:rPr>
                <w:rtl/>
              </w:rPr>
              <w:t xml:space="preserve">' האומן 9 , אזור </w:t>
            </w:r>
            <w:proofErr w:type="spellStart"/>
            <w:r>
              <w:rPr>
                <w:rtl/>
              </w:rPr>
              <w:t>התעשיה</w:t>
            </w:r>
            <w:proofErr w:type="spellEnd"/>
            <w:r>
              <w:rPr>
                <w:rtl/>
              </w:rPr>
              <w:t xml:space="preserve"> ,אשדוד</w:t>
            </w:r>
          </w:p>
        </w:tc>
        <w:tc>
          <w:tcPr>
            <w:tcW w:w="1899" w:type="dxa"/>
          </w:tcPr>
          <w:p w:rsidR="00DC2FE4" w:rsidRPr="00440ECF" w:rsidRDefault="00DC2FE4" w:rsidP="00384B4D">
            <w:pPr>
              <w:spacing w:line="240" w:lineRule="auto"/>
            </w:pPr>
            <w:r>
              <w:rPr>
                <w:rFonts w:hint="eastAsia"/>
                <w:rtl/>
              </w:rPr>
              <w:t>מחסן</w:t>
            </w:r>
            <w:r>
              <w:rPr>
                <w:rtl/>
              </w:rPr>
              <w:t xml:space="preserve"> מטענים כללי</w:t>
            </w:r>
          </w:p>
        </w:tc>
        <w:tc>
          <w:tcPr>
            <w:tcW w:w="1134" w:type="dxa"/>
          </w:tcPr>
          <w:p w:rsidR="00DC2FE4" w:rsidRPr="00440ECF" w:rsidRDefault="00DC2FE4" w:rsidP="00384B4D">
            <w:pPr>
              <w:spacing w:line="240" w:lineRule="auto"/>
            </w:pPr>
            <w:r>
              <w:rPr>
                <w:rtl/>
              </w:rPr>
              <w:t>8151</w:t>
            </w:r>
          </w:p>
        </w:tc>
      </w:tr>
      <w:tr w:rsidR="00DC2FE4" w:rsidRPr="00440ECF" w:rsidTr="00384B4D">
        <w:tc>
          <w:tcPr>
            <w:tcW w:w="0" w:type="auto"/>
          </w:tcPr>
          <w:p w:rsidR="00DC2FE4" w:rsidRPr="00440ECF" w:rsidRDefault="00DC2FE4" w:rsidP="00384B4D">
            <w:pPr>
              <w:spacing w:line="240" w:lineRule="auto"/>
            </w:pPr>
            <w:r>
              <w:rPr>
                <w:rtl/>
              </w:rPr>
              <w:t>17</w:t>
            </w:r>
          </w:p>
        </w:tc>
        <w:tc>
          <w:tcPr>
            <w:tcW w:w="0" w:type="auto"/>
          </w:tcPr>
          <w:p w:rsidR="00DC2FE4" w:rsidRPr="00440ECF" w:rsidRDefault="00DC2FE4" w:rsidP="00384B4D">
            <w:pPr>
              <w:spacing w:line="240" w:lineRule="auto"/>
            </w:pPr>
            <w:r>
              <w:rPr>
                <w:rFonts w:hint="eastAsia"/>
                <w:rtl/>
              </w:rPr>
              <w:t>סלע</w:t>
            </w:r>
            <w:r>
              <w:rPr>
                <w:rtl/>
              </w:rPr>
              <w:t xml:space="preserve"> ש.ג בע"מ</w:t>
            </w:r>
          </w:p>
        </w:tc>
        <w:tc>
          <w:tcPr>
            <w:tcW w:w="0" w:type="auto"/>
          </w:tcPr>
          <w:p w:rsidR="00DC2FE4" w:rsidRPr="00440ECF" w:rsidRDefault="00DC2FE4" w:rsidP="00384B4D">
            <w:pPr>
              <w:spacing w:line="240" w:lineRule="auto"/>
            </w:pPr>
            <w:proofErr w:type="spellStart"/>
            <w:r>
              <w:rPr>
                <w:rFonts w:hint="eastAsia"/>
                <w:rtl/>
              </w:rPr>
              <w:t>איזור</w:t>
            </w:r>
            <w:proofErr w:type="spellEnd"/>
            <w:r>
              <w:rPr>
                <w:rtl/>
              </w:rPr>
              <w:t xml:space="preserve"> </w:t>
            </w:r>
            <w:proofErr w:type="spellStart"/>
            <w:r>
              <w:rPr>
                <w:rtl/>
              </w:rPr>
              <w:t>התעשיה</w:t>
            </w:r>
            <w:proofErr w:type="spellEnd"/>
            <w:r>
              <w:rPr>
                <w:rtl/>
              </w:rPr>
              <w:t xml:space="preserve"> הצפוני, ת.ד 4070 אשדוד </w:t>
            </w:r>
          </w:p>
        </w:tc>
        <w:tc>
          <w:tcPr>
            <w:tcW w:w="1899" w:type="dxa"/>
          </w:tcPr>
          <w:p w:rsidR="00DC2FE4" w:rsidRPr="00440ECF" w:rsidRDefault="00DC2FE4" w:rsidP="00384B4D">
            <w:pPr>
              <w:spacing w:line="240" w:lineRule="auto"/>
            </w:pPr>
            <w:r>
              <w:rPr>
                <w:rFonts w:hint="eastAsia"/>
                <w:rtl/>
              </w:rPr>
              <w:t>מחסן</w:t>
            </w:r>
            <w:r>
              <w:rPr>
                <w:rtl/>
              </w:rPr>
              <w:t xml:space="preserve"> מטענים כללי</w:t>
            </w:r>
          </w:p>
        </w:tc>
        <w:tc>
          <w:tcPr>
            <w:tcW w:w="1134" w:type="dxa"/>
          </w:tcPr>
          <w:p w:rsidR="00DC2FE4" w:rsidRPr="00440ECF" w:rsidRDefault="00DC2FE4" w:rsidP="00384B4D">
            <w:pPr>
              <w:spacing w:line="240" w:lineRule="auto"/>
            </w:pPr>
            <w:r>
              <w:rPr>
                <w:rtl/>
              </w:rPr>
              <w:t>8110</w:t>
            </w:r>
          </w:p>
        </w:tc>
      </w:tr>
      <w:tr w:rsidR="00DC2FE4" w:rsidRPr="00440ECF" w:rsidTr="00384B4D">
        <w:tc>
          <w:tcPr>
            <w:tcW w:w="0" w:type="auto"/>
          </w:tcPr>
          <w:p w:rsidR="00DC2FE4" w:rsidRPr="00440ECF" w:rsidRDefault="00DC2FE4" w:rsidP="00384B4D">
            <w:pPr>
              <w:spacing w:line="240" w:lineRule="auto"/>
            </w:pPr>
            <w:r>
              <w:rPr>
                <w:rtl/>
              </w:rPr>
              <w:t>18</w:t>
            </w:r>
          </w:p>
        </w:tc>
        <w:tc>
          <w:tcPr>
            <w:tcW w:w="0" w:type="auto"/>
          </w:tcPr>
          <w:p w:rsidR="00DC2FE4" w:rsidRPr="00440ECF" w:rsidRDefault="00DC2FE4" w:rsidP="00384B4D">
            <w:pPr>
              <w:spacing w:line="240" w:lineRule="auto"/>
            </w:pPr>
            <w:r>
              <w:rPr>
                <w:rFonts w:hint="eastAsia"/>
                <w:rtl/>
              </w:rPr>
              <w:t>עץ</w:t>
            </w:r>
            <w:r>
              <w:rPr>
                <w:rtl/>
              </w:rPr>
              <w:t xml:space="preserve"> ירוק השקעות ומסחר בע"מ</w:t>
            </w:r>
          </w:p>
        </w:tc>
        <w:tc>
          <w:tcPr>
            <w:tcW w:w="0" w:type="auto"/>
          </w:tcPr>
          <w:p w:rsidR="00DC2FE4" w:rsidRPr="00440ECF" w:rsidRDefault="00DC2FE4" w:rsidP="00384B4D">
            <w:pPr>
              <w:spacing w:line="240" w:lineRule="auto"/>
            </w:pPr>
            <w:proofErr w:type="spellStart"/>
            <w:r>
              <w:rPr>
                <w:rFonts w:hint="eastAsia"/>
                <w:rtl/>
              </w:rPr>
              <w:t>איזור</w:t>
            </w:r>
            <w:proofErr w:type="spellEnd"/>
            <w:r>
              <w:rPr>
                <w:rtl/>
              </w:rPr>
              <w:t xml:space="preserve"> </w:t>
            </w:r>
            <w:proofErr w:type="spellStart"/>
            <w:r>
              <w:rPr>
                <w:rtl/>
              </w:rPr>
              <w:t>התעשיה</w:t>
            </w:r>
            <w:proofErr w:type="spellEnd"/>
            <w:r>
              <w:rPr>
                <w:rtl/>
              </w:rPr>
              <w:t xml:space="preserve"> </w:t>
            </w:r>
            <w:proofErr w:type="spellStart"/>
            <w:r>
              <w:rPr>
                <w:rtl/>
              </w:rPr>
              <w:t>הצפוני,ת.ד</w:t>
            </w:r>
            <w:proofErr w:type="spellEnd"/>
            <w:r>
              <w:rPr>
                <w:rtl/>
              </w:rPr>
              <w:t xml:space="preserve"> 4042,אשדוד </w:t>
            </w:r>
          </w:p>
        </w:tc>
        <w:tc>
          <w:tcPr>
            <w:tcW w:w="1899" w:type="dxa"/>
          </w:tcPr>
          <w:p w:rsidR="00DC2FE4" w:rsidRPr="00440ECF" w:rsidRDefault="00DC2FE4" w:rsidP="00384B4D">
            <w:pPr>
              <w:spacing w:line="240" w:lineRule="auto"/>
            </w:pPr>
            <w:r>
              <w:rPr>
                <w:rFonts w:hint="eastAsia"/>
                <w:rtl/>
              </w:rPr>
              <w:t>מחסן</w:t>
            </w:r>
            <w:r>
              <w:rPr>
                <w:rtl/>
              </w:rPr>
              <w:t xml:space="preserve"> מטענים כללי</w:t>
            </w:r>
          </w:p>
        </w:tc>
        <w:tc>
          <w:tcPr>
            <w:tcW w:w="1134" w:type="dxa"/>
          </w:tcPr>
          <w:p w:rsidR="00DC2FE4" w:rsidRPr="00440ECF" w:rsidRDefault="00DC2FE4" w:rsidP="00384B4D">
            <w:pPr>
              <w:spacing w:line="240" w:lineRule="auto"/>
            </w:pPr>
            <w:r>
              <w:rPr>
                <w:rtl/>
              </w:rPr>
              <w:t>8169</w:t>
            </w:r>
          </w:p>
        </w:tc>
      </w:tr>
      <w:tr w:rsidR="00DC2FE4" w:rsidRPr="00440ECF" w:rsidTr="00384B4D">
        <w:tc>
          <w:tcPr>
            <w:tcW w:w="0" w:type="auto"/>
          </w:tcPr>
          <w:p w:rsidR="00DC2FE4" w:rsidRPr="00440ECF" w:rsidRDefault="00DC2FE4" w:rsidP="00384B4D">
            <w:pPr>
              <w:spacing w:line="240" w:lineRule="auto"/>
            </w:pPr>
            <w:r>
              <w:rPr>
                <w:rtl/>
              </w:rPr>
              <w:t>19</w:t>
            </w:r>
          </w:p>
        </w:tc>
        <w:tc>
          <w:tcPr>
            <w:tcW w:w="0" w:type="auto"/>
          </w:tcPr>
          <w:p w:rsidR="00DC2FE4" w:rsidRPr="00440ECF" w:rsidRDefault="00DC2FE4" w:rsidP="00384B4D">
            <w:pPr>
              <w:spacing w:line="240" w:lineRule="auto"/>
            </w:pPr>
            <w:r>
              <w:rPr>
                <w:rFonts w:hint="eastAsia"/>
                <w:rtl/>
              </w:rPr>
              <w:t>דקל</w:t>
            </w:r>
            <w:r>
              <w:rPr>
                <w:rtl/>
              </w:rPr>
              <w:t xml:space="preserve"> מחסני ערובה כליים בע"מ</w:t>
            </w:r>
          </w:p>
        </w:tc>
        <w:tc>
          <w:tcPr>
            <w:tcW w:w="0" w:type="auto"/>
          </w:tcPr>
          <w:p w:rsidR="00DC2FE4" w:rsidRPr="00440ECF" w:rsidRDefault="00DC2FE4" w:rsidP="00384B4D">
            <w:pPr>
              <w:spacing w:line="240" w:lineRule="auto"/>
            </w:pPr>
            <w:proofErr w:type="spellStart"/>
            <w:r>
              <w:rPr>
                <w:rFonts w:hint="eastAsia"/>
                <w:rtl/>
              </w:rPr>
              <w:t>איזור</w:t>
            </w:r>
            <w:proofErr w:type="spellEnd"/>
            <w:r>
              <w:rPr>
                <w:rtl/>
              </w:rPr>
              <w:t xml:space="preserve"> </w:t>
            </w:r>
            <w:proofErr w:type="spellStart"/>
            <w:r>
              <w:rPr>
                <w:rtl/>
              </w:rPr>
              <w:t>התעשיה</w:t>
            </w:r>
            <w:proofErr w:type="spellEnd"/>
            <w:r>
              <w:rPr>
                <w:rtl/>
              </w:rPr>
              <w:t xml:space="preserve"> </w:t>
            </w:r>
            <w:proofErr w:type="spellStart"/>
            <w:r>
              <w:rPr>
                <w:rtl/>
              </w:rPr>
              <w:t>הצפוני.ת.ד</w:t>
            </w:r>
            <w:proofErr w:type="spellEnd"/>
            <w:r>
              <w:rPr>
                <w:rtl/>
              </w:rPr>
              <w:t xml:space="preserve"> 3060,אשדוד </w:t>
            </w:r>
          </w:p>
        </w:tc>
        <w:tc>
          <w:tcPr>
            <w:tcW w:w="1899" w:type="dxa"/>
          </w:tcPr>
          <w:p w:rsidR="00DC2FE4" w:rsidRPr="00440ECF" w:rsidRDefault="00DC2FE4" w:rsidP="00384B4D">
            <w:pPr>
              <w:spacing w:line="240" w:lineRule="auto"/>
            </w:pPr>
            <w:r>
              <w:rPr>
                <w:rFonts w:hint="eastAsia"/>
                <w:rtl/>
              </w:rPr>
              <w:t>מחסן</w:t>
            </w:r>
            <w:r>
              <w:rPr>
                <w:rtl/>
              </w:rPr>
              <w:t xml:space="preserve"> מטענים כללי</w:t>
            </w:r>
          </w:p>
        </w:tc>
        <w:tc>
          <w:tcPr>
            <w:tcW w:w="1134" w:type="dxa"/>
          </w:tcPr>
          <w:p w:rsidR="00DC2FE4" w:rsidRPr="00440ECF" w:rsidRDefault="00DC2FE4" w:rsidP="00384B4D">
            <w:pPr>
              <w:spacing w:line="240" w:lineRule="auto"/>
            </w:pPr>
            <w:r>
              <w:rPr>
                <w:rtl/>
              </w:rPr>
              <w:t>8045</w:t>
            </w:r>
          </w:p>
        </w:tc>
      </w:tr>
      <w:tr w:rsidR="00DC2FE4" w:rsidRPr="00440ECF" w:rsidTr="00384B4D">
        <w:tc>
          <w:tcPr>
            <w:tcW w:w="0" w:type="auto"/>
          </w:tcPr>
          <w:p w:rsidR="00DC2FE4" w:rsidRPr="00440ECF" w:rsidRDefault="00DC2FE4" w:rsidP="00384B4D">
            <w:pPr>
              <w:spacing w:line="240" w:lineRule="auto"/>
            </w:pPr>
            <w:r>
              <w:rPr>
                <w:rtl/>
              </w:rPr>
              <w:t>20</w:t>
            </w:r>
          </w:p>
        </w:tc>
        <w:tc>
          <w:tcPr>
            <w:tcW w:w="0" w:type="auto"/>
          </w:tcPr>
          <w:p w:rsidR="00DC2FE4" w:rsidRPr="00440ECF" w:rsidRDefault="00DC2FE4" w:rsidP="00384B4D">
            <w:pPr>
              <w:spacing w:line="240" w:lineRule="auto"/>
            </w:pPr>
            <w:proofErr w:type="spellStart"/>
            <w:r>
              <w:rPr>
                <w:rFonts w:hint="eastAsia"/>
                <w:rtl/>
              </w:rPr>
              <w:t>אורשר</w:t>
            </w:r>
            <w:proofErr w:type="spellEnd"/>
            <w:r>
              <w:rPr>
                <w:rtl/>
              </w:rPr>
              <w:t xml:space="preserve"> מחסני ערובה בע"מ</w:t>
            </w:r>
          </w:p>
        </w:tc>
        <w:tc>
          <w:tcPr>
            <w:tcW w:w="0" w:type="auto"/>
          </w:tcPr>
          <w:p w:rsidR="00DC2FE4" w:rsidRPr="00440ECF" w:rsidRDefault="00DC2FE4" w:rsidP="00384B4D">
            <w:pPr>
              <w:spacing w:line="240" w:lineRule="auto"/>
            </w:pPr>
            <w:r>
              <w:rPr>
                <w:rFonts w:hint="eastAsia"/>
                <w:rtl/>
              </w:rPr>
              <w:t>רח</w:t>
            </w:r>
            <w:r>
              <w:rPr>
                <w:rtl/>
              </w:rPr>
              <w:t>' היוזמה 18 א.ת צפוני אשדוד ת.ד 4033 אשדוד</w:t>
            </w:r>
          </w:p>
        </w:tc>
        <w:tc>
          <w:tcPr>
            <w:tcW w:w="1899" w:type="dxa"/>
          </w:tcPr>
          <w:p w:rsidR="00DC2FE4" w:rsidRPr="00440ECF" w:rsidRDefault="00DC2FE4" w:rsidP="00384B4D">
            <w:pPr>
              <w:spacing w:line="240" w:lineRule="auto"/>
            </w:pPr>
            <w:r>
              <w:rPr>
                <w:rFonts w:hint="eastAsia"/>
                <w:rtl/>
              </w:rPr>
              <w:t>מחסן</w:t>
            </w:r>
            <w:r>
              <w:rPr>
                <w:rtl/>
              </w:rPr>
              <w:t xml:space="preserve"> מטענים כללי</w:t>
            </w:r>
          </w:p>
        </w:tc>
        <w:tc>
          <w:tcPr>
            <w:tcW w:w="1134" w:type="dxa"/>
          </w:tcPr>
          <w:p w:rsidR="00DC2FE4" w:rsidRPr="00440ECF" w:rsidRDefault="00DC2FE4" w:rsidP="00384B4D">
            <w:pPr>
              <w:spacing w:line="240" w:lineRule="auto"/>
            </w:pPr>
            <w:r>
              <w:rPr>
                <w:rtl/>
              </w:rPr>
              <w:t>8052</w:t>
            </w:r>
          </w:p>
        </w:tc>
      </w:tr>
      <w:tr w:rsidR="00DC2FE4" w:rsidRPr="00440ECF" w:rsidTr="00384B4D">
        <w:tc>
          <w:tcPr>
            <w:tcW w:w="0" w:type="auto"/>
          </w:tcPr>
          <w:p w:rsidR="00DC2FE4" w:rsidRPr="00440ECF" w:rsidRDefault="00DC2FE4" w:rsidP="00384B4D">
            <w:pPr>
              <w:spacing w:line="240" w:lineRule="auto"/>
            </w:pPr>
            <w:r>
              <w:rPr>
                <w:rtl/>
              </w:rPr>
              <w:t>21</w:t>
            </w:r>
          </w:p>
        </w:tc>
        <w:tc>
          <w:tcPr>
            <w:tcW w:w="0" w:type="auto"/>
          </w:tcPr>
          <w:p w:rsidR="00DC2FE4" w:rsidRPr="00440ECF" w:rsidRDefault="00DC2FE4" w:rsidP="00384B4D">
            <w:pPr>
              <w:spacing w:line="240" w:lineRule="auto"/>
            </w:pPr>
            <w:r>
              <w:rPr>
                <w:rFonts w:hint="eastAsia"/>
                <w:rtl/>
              </w:rPr>
              <w:t>ג</w:t>
            </w:r>
            <w:r>
              <w:rPr>
                <w:rtl/>
              </w:rPr>
              <w:t xml:space="preserve">'יימס </w:t>
            </w:r>
            <w:proofErr w:type="spellStart"/>
            <w:r>
              <w:rPr>
                <w:rtl/>
              </w:rPr>
              <w:t>ריצרדסון</w:t>
            </w:r>
            <w:proofErr w:type="spellEnd"/>
            <w:r>
              <w:rPr>
                <w:rtl/>
              </w:rPr>
              <w:t xml:space="preserve"> בע"מ</w:t>
            </w:r>
          </w:p>
        </w:tc>
        <w:tc>
          <w:tcPr>
            <w:tcW w:w="0" w:type="auto"/>
          </w:tcPr>
          <w:p w:rsidR="00DC2FE4" w:rsidRPr="00440ECF" w:rsidRDefault="00DC2FE4" w:rsidP="00384B4D">
            <w:pPr>
              <w:spacing w:line="240" w:lineRule="auto"/>
            </w:pPr>
            <w:r>
              <w:rPr>
                <w:rFonts w:hint="eastAsia"/>
                <w:rtl/>
              </w:rPr>
              <w:t>מחסן</w:t>
            </w:r>
            <w:r>
              <w:rPr>
                <w:rtl/>
              </w:rPr>
              <w:t xml:space="preserve"> 301 נמל אשדוד</w:t>
            </w:r>
          </w:p>
        </w:tc>
        <w:tc>
          <w:tcPr>
            <w:tcW w:w="1899" w:type="dxa"/>
          </w:tcPr>
          <w:p w:rsidR="00DC2FE4" w:rsidRPr="00440ECF" w:rsidRDefault="00DC2FE4" w:rsidP="00384B4D">
            <w:pPr>
              <w:spacing w:line="240" w:lineRule="auto"/>
            </w:pPr>
            <w:r>
              <w:rPr>
                <w:rFonts w:hint="eastAsia"/>
                <w:rtl/>
              </w:rPr>
              <w:t>מחסן</w:t>
            </w:r>
            <w:r>
              <w:rPr>
                <w:rtl/>
              </w:rPr>
              <w:t xml:space="preserve"> לצידת </w:t>
            </w:r>
            <w:proofErr w:type="spellStart"/>
            <w:r>
              <w:rPr>
                <w:rtl/>
              </w:rPr>
              <w:t>אוניות</w:t>
            </w:r>
            <w:proofErr w:type="spellEnd"/>
            <w:r>
              <w:rPr>
                <w:rtl/>
              </w:rPr>
              <w:t xml:space="preserve"> וכלי טיס</w:t>
            </w:r>
          </w:p>
        </w:tc>
        <w:tc>
          <w:tcPr>
            <w:tcW w:w="1134" w:type="dxa"/>
          </w:tcPr>
          <w:p w:rsidR="00DC2FE4" w:rsidRPr="00440ECF" w:rsidRDefault="00DC2FE4" w:rsidP="00384B4D">
            <w:pPr>
              <w:spacing w:line="240" w:lineRule="auto"/>
            </w:pPr>
            <w:r>
              <w:rPr>
                <w:rtl/>
              </w:rPr>
              <w:t>8177</w:t>
            </w:r>
          </w:p>
        </w:tc>
      </w:tr>
      <w:tr w:rsidR="00DC2FE4" w:rsidRPr="00440ECF" w:rsidTr="00384B4D">
        <w:tc>
          <w:tcPr>
            <w:tcW w:w="0" w:type="auto"/>
          </w:tcPr>
          <w:p w:rsidR="00DC2FE4" w:rsidRPr="00440ECF" w:rsidRDefault="00DC2FE4" w:rsidP="00384B4D">
            <w:pPr>
              <w:spacing w:line="240" w:lineRule="auto"/>
            </w:pPr>
            <w:r>
              <w:rPr>
                <w:rtl/>
              </w:rPr>
              <w:t>22</w:t>
            </w:r>
          </w:p>
        </w:tc>
        <w:tc>
          <w:tcPr>
            <w:tcW w:w="0" w:type="auto"/>
          </w:tcPr>
          <w:p w:rsidR="00DC2FE4" w:rsidRPr="00440ECF" w:rsidRDefault="00DC2FE4" w:rsidP="00384B4D">
            <w:pPr>
              <w:spacing w:line="240" w:lineRule="auto"/>
            </w:pPr>
            <w:r>
              <w:rPr>
                <w:rFonts w:hint="eastAsia"/>
                <w:rtl/>
              </w:rPr>
              <w:t>מפעלי</w:t>
            </w:r>
            <w:r>
              <w:rPr>
                <w:rtl/>
              </w:rPr>
              <w:t xml:space="preserve"> קירור ואחסנה אשדוד בע"מ</w:t>
            </w:r>
          </w:p>
        </w:tc>
        <w:tc>
          <w:tcPr>
            <w:tcW w:w="0" w:type="auto"/>
          </w:tcPr>
          <w:p w:rsidR="00DC2FE4" w:rsidRPr="00440ECF" w:rsidRDefault="00DC2FE4" w:rsidP="00384B4D">
            <w:pPr>
              <w:spacing w:line="240" w:lineRule="auto"/>
            </w:pPr>
            <w:r>
              <w:rPr>
                <w:rFonts w:hint="eastAsia"/>
                <w:rtl/>
              </w:rPr>
              <w:t>עורף</w:t>
            </w:r>
            <w:r>
              <w:rPr>
                <w:rtl/>
              </w:rPr>
              <w:t xml:space="preserve"> הנמל אשדוד</w:t>
            </w:r>
          </w:p>
        </w:tc>
        <w:tc>
          <w:tcPr>
            <w:tcW w:w="1899" w:type="dxa"/>
          </w:tcPr>
          <w:p w:rsidR="00DC2FE4" w:rsidRPr="00440ECF" w:rsidRDefault="00DC2FE4" w:rsidP="00384B4D">
            <w:pPr>
              <w:spacing w:line="240" w:lineRule="auto"/>
            </w:pPr>
            <w:r>
              <w:rPr>
                <w:rFonts w:hint="eastAsia"/>
                <w:rtl/>
              </w:rPr>
              <w:t>מחסן</w:t>
            </w:r>
            <w:r>
              <w:rPr>
                <w:rtl/>
              </w:rPr>
              <w:t xml:space="preserve"> קירור</w:t>
            </w:r>
          </w:p>
        </w:tc>
        <w:tc>
          <w:tcPr>
            <w:tcW w:w="1134" w:type="dxa"/>
          </w:tcPr>
          <w:p w:rsidR="00DC2FE4" w:rsidRPr="00440ECF" w:rsidRDefault="00DC2FE4" w:rsidP="00384B4D">
            <w:pPr>
              <w:spacing w:line="240" w:lineRule="auto"/>
            </w:pPr>
            <w:r>
              <w:rPr>
                <w:rtl/>
              </w:rPr>
              <w:t>8235</w:t>
            </w:r>
          </w:p>
        </w:tc>
      </w:tr>
      <w:tr w:rsidR="00DC2FE4" w:rsidRPr="00440ECF" w:rsidTr="00384B4D">
        <w:tc>
          <w:tcPr>
            <w:tcW w:w="0" w:type="auto"/>
          </w:tcPr>
          <w:p w:rsidR="00DC2FE4" w:rsidRPr="00440ECF" w:rsidRDefault="00DC2FE4" w:rsidP="00384B4D">
            <w:pPr>
              <w:spacing w:line="240" w:lineRule="auto"/>
            </w:pPr>
            <w:r>
              <w:rPr>
                <w:rtl/>
              </w:rPr>
              <w:t>23</w:t>
            </w:r>
          </w:p>
        </w:tc>
        <w:tc>
          <w:tcPr>
            <w:tcW w:w="0" w:type="auto"/>
          </w:tcPr>
          <w:p w:rsidR="00DC2FE4" w:rsidRPr="00440ECF" w:rsidRDefault="00DC2FE4" w:rsidP="00384B4D">
            <w:pPr>
              <w:spacing w:line="240" w:lineRule="auto"/>
            </w:pPr>
            <w:proofErr w:type="spellStart"/>
            <w:r>
              <w:rPr>
                <w:rFonts w:hint="eastAsia"/>
                <w:rtl/>
              </w:rPr>
              <w:t>אוברסיז</w:t>
            </w:r>
            <w:proofErr w:type="spellEnd"/>
            <w:r>
              <w:rPr>
                <w:rtl/>
              </w:rPr>
              <w:t xml:space="preserve"> </w:t>
            </w:r>
            <w:proofErr w:type="spellStart"/>
            <w:r>
              <w:rPr>
                <w:rFonts w:hint="eastAsia"/>
                <w:rtl/>
              </w:rPr>
              <w:t>קומרס</w:t>
            </w:r>
            <w:proofErr w:type="spellEnd"/>
            <w:r>
              <w:rPr>
                <w:rtl/>
              </w:rPr>
              <w:t xml:space="preserve"> בע"מ שלוחת היובל</w:t>
            </w:r>
          </w:p>
        </w:tc>
        <w:tc>
          <w:tcPr>
            <w:tcW w:w="0" w:type="auto"/>
          </w:tcPr>
          <w:p w:rsidR="00DC2FE4" w:rsidRPr="00440ECF" w:rsidRDefault="00DC2FE4" w:rsidP="00384B4D">
            <w:pPr>
              <w:spacing w:line="240" w:lineRule="auto"/>
            </w:pPr>
            <w:r>
              <w:rPr>
                <w:rFonts w:hint="eastAsia"/>
                <w:rtl/>
              </w:rPr>
              <w:t>דרך</w:t>
            </w:r>
            <w:r>
              <w:rPr>
                <w:rtl/>
              </w:rPr>
              <w:t xml:space="preserve"> </w:t>
            </w:r>
            <w:proofErr w:type="spellStart"/>
            <w:r>
              <w:rPr>
                <w:rtl/>
              </w:rPr>
              <w:t>טלמור</w:t>
            </w:r>
            <w:proofErr w:type="spellEnd"/>
            <w:r>
              <w:rPr>
                <w:rtl/>
              </w:rPr>
              <w:t xml:space="preserve"> 999 עורף נמל אשדוד</w:t>
            </w:r>
          </w:p>
        </w:tc>
        <w:tc>
          <w:tcPr>
            <w:tcW w:w="1899" w:type="dxa"/>
          </w:tcPr>
          <w:p w:rsidR="00DC2FE4" w:rsidRPr="00440ECF" w:rsidRDefault="00DC2FE4" w:rsidP="00384B4D">
            <w:pPr>
              <w:spacing w:line="240" w:lineRule="auto"/>
            </w:pPr>
            <w:r>
              <w:rPr>
                <w:rFonts w:hint="eastAsia"/>
                <w:rtl/>
              </w:rPr>
              <w:t>מחסן</w:t>
            </w:r>
            <w:r>
              <w:rPr>
                <w:rtl/>
              </w:rPr>
              <w:t xml:space="preserve"> מסוף מטענים</w:t>
            </w:r>
          </w:p>
        </w:tc>
        <w:tc>
          <w:tcPr>
            <w:tcW w:w="1134" w:type="dxa"/>
          </w:tcPr>
          <w:p w:rsidR="00DC2FE4" w:rsidRPr="00440ECF" w:rsidRDefault="00DC2FE4" w:rsidP="00384B4D">
            <w:pPr>
              <w:spacing w:line="240" w:lineRule="auto"/>
            </w:pPr>
            <w:r>
              <w:rPr>
                <w:rtl/>
              </w:rPr>
              <w:t>2238</w:t>
            </w:r>
          </w:p>
        </w:tc>
      </w:tr>
      <w:tr w:rsidR="00DC2FE4" w:rsidRPr="00440ECF" w:rsidTr="00384B4D">
        <w:tc>
          <w:tcPr>
            <w:tcW w:w="0" w:type="auto"/>
          </w:tcPr>
          <w:p w:rsidR="00DC2FE4" w:rsidRPr="00440ECF" w:rsidRDefault="00DC2FE4" w:rsidP="00384B4D">
            <w:pPr>
              <w:spacing w:line="240" w:lineRule="auto"/>
            </w:pPr>
            <w:r>
              <w:rPr>
                <w:rtl/>
              </w:rPr>
              <w:t>24</w:t>
            </w:r>
          </w:p>
        </w:tc>
        <w:tc>
          <w:tcPr>
            <w:tcW w:w="0" w:type="auto"/>
          </w:tcPr>
          <w:p w:rsidR="00DC2FE4" w:rsidRPr="00440ECF" w:rsidRDefault="00DC2FE4" w:rsidP="00384B4D">
            <w:pPr>
              <w:spacing w:line="240" w:lineRule="auto"/>
            </w:pPr>
            <w:r>
              <w:rPr>
                <w:rFonts w:hint="eastAsia"/>
                <w:rtl/>
              </w:rPr>
              <w:t>חב</w:t>
            </w:r>
            <w:r>
              <w:rPr>
                <w:rtl/>
              </w:rPr>
              <w:t xml:space="preserve">' סקאל דיוטי פרי בע"מ </w:t>
            </w:r>
          </w:p>
        </w:tc>
        <w:tc>
          <w:tcPr>
            <w:tcW w:w="0" w:type="auto"/>
          </w:tcPr>
          <w:p w:rsidR="00DC2FE4" w:rsidRPr="00440ECF" w:rsidRDefault="00DC2FE4" w:rsidP="00384B4D">
            <w:pPr>
              <w:spacing w:line="240" w:lineRule="auto"/>
            </w:pPr>
            <w:r>
              <w:rPr>
                <w:rFonts w:hint="eastAsia"/>
                <w:rtl/>
              </w:rPr>
              <w:t>מחסן</w:t>
            </w:r>
            <w:r>
              <w:rPr>
                <w:rtl/>
              </w:rPr>
              <w:t xml:space="preserve"> 301 נמל אשדוד</w:t>
            </w:r>
          </w:p>
        </w:tc>
        <w:tc>
          <w:tcPr>
            <w:tcW w:w="1899" w:type="dxa"/>
          </w:tcPr>
          <w:p w:rsidR="00DC2FE4" w:rsidRPr="00440ECF" w:rsidRDefault="00DC2FE4" w:rsidP="00384B4D">
            <w:pPr>
              <w:spacing w:line="240" w:lineRule="auto"/>
            </w:pPr>
            <w:r>
              <w:rPr>
                <w:rFonts w:hint="eastAsia"/>
                <w:rtl/>
              </w:rPr>
              <w:t>מחסן</w:t>
            </w:r>
            <w:r>
              <w:rPr>
                <w:rtl/>
              </w:rPr>
              <w:t xml:space="preserve"> מכירה ליוצאים מישראל</w:t>
            </w:r>
          </w:p>
        </w:tc>
        <w:tc>
          <w:tcPr>
            <w:tcW w:w="1134" w:type="dxa"/>
          </w:tcPr>
          <w:p w:rsidR="00DC2FE4" w:rsidRPr="00440ECF" w:rsidRDefault="00DC2FE4" w:rsidP="00384B4D">
            <w:pPr>
              <w:spacing w:line="240" w:lineRule="auto"/>
            </w:pPr>
            <w:r>
              <w:rPr>
                <w:rtl/>
              </w:rPr>
              <w:t>8276</w:t>
            </w:r>
          </w:p>
        </w:tc>
      </w:tr>
      <w:tr w:rsidR="00DC2FE4" w:rsidRPr="00440ECF" w:rsidTr="00384B4D">
        <w:tc>
          <w:tcPr>
            <w:tcW w:w="0" w:type="auto"/>
          </w:tcPr>
          <w:p w:rsidR="00DC2FE4" w:rsidRPr="00440ECF" w:rsidRDefault="00DC2FE4" w:rsidP="00384B4D">
            <w:pPr>
              <w:spacing w:line="240" w:lineRule="auto"/>
            </w:pPr>
            <w:r>
              <w:rPr>
                <w:rtl/>
              </w:rPr>
              <w:t>25</w:t>
            </w:r>
          </w:p>
        </w:tc>
        <w:tc>
          <w:tcPr>
            <w:tcW w:w="0" w:type="auto"/>
          </w:tcPr>
          <w:p w:rsidR="00DC2FE4" w:rsidRPr="00440ECF" w:rsidRDefault="00DC2FE4" w:rsidP="00384B4D">
            <w:pPr>
              <w:spacing w:line="240" w:lineRule="auto"/>
            </w:pPr>
            <w:r>
              <w:rPr>
                <w:rFonts w:hint="eastAsia"/>
                <w:rtl/>
              </w:rPr>
              <w:t>חב</w:t>
            </w:r>
            <w:r>
              <w:rPr>
                <w:rtl/>
              </w:rPr>
              <w:t xml:space="preserve">' סקאל דיוטי פרי בע"מ </w:t>
            </w:r>
          </w:p>
        </w:tc>
        <w:tc>
          <w:tcPr>
            <w:tcW w:w="0" w:type="auto"/>
          </w:tcPr>
          <w:p w:rsidR="00DC2FE4" w:rsidRPr="00440ECF" w:rsidRDefault="00DC2FE4" w:rsidP="00384B4D">
            <w:pPr>
              <w:spacing w:line="240" w:lineRule="auto"/>
            </w:pPr>
            <w:r>
              <w:rPr>
                <w:rFonts w:hint="eastAsia"/>
                <w:rtl/>
              </w:rPr>
              <w:t>מחסן</w:t>
            </w:r>
            <w:r>
              <w:rPr>
                <w:rtl/>
              </w:rPr>
              <w:t xml:space="preserve"> 301 נמל אשדוד</w:t>
            </w:r>
          </w:p>
        </w:tc>
        <w:tc>
          <w:tcPr>
            <w:tcW w:w="1899" w:type="dxa"/>
          </w:tcPr>
          <w:p w:rsidR="00DC2FE4" w:rsidRPr="00440ECF" w:rsidRDefault="00DC2FE4" w:rsidP="00384B4D">
            <w:pPr>
              <w:spacing w:line="240" w:lineRule="auto"/>
            </w:pPr>
            <w:r>
              <w:rPr>
                <w:rFonts w:hint="eastAsia"/>
                <w:rtl/>
              </w:rPr>
              <w:t>מחסן</w:t>
            </w:r>
            <w:r>
              <w:rPr>
                <w:rtl/>
              </w:rPr>
              <w:t xml:space="preserve"> מסירה לחוזרים לישראל</w:t>
            </w:r>
          </w:p>
        </w:tc>
        <w:tc>
          <w:tcPr>
            <w:tcW w:w="1134" w:type="dxa"/>
          </w:tcPr>
          <w:p w:rsidR="00DC2FE4" w:rsidRPr="00440ECF" w:rsidRDefault="00DC2FE4" w:rsidP="00384B4D">
            <w:pPr>
              <w:spacing w:line="240" w:lineRule="auto"/>
            </w:pPr>
            <w:r>
              <w:rPr>
                <w:rtl/>
              </w:rPr>
              <w:t>8144</w:t>
            </w:r>
          </w:p>
        </w:tc>
      </w:tr>
    </w:tbl>
    <w:p w:rsidR="00DC2FE4" w:rsidRPr="00440ECF" w:rsidRDefault="00DC2FE4" w:rsidP="009B2A03">
      <w:pPr>
        <w:spacing w:line="240" w:lineRule="auto"/>
        <w:jc w:val="center"/>
        <w:rPr>
          <w:b/>
          <w:bCs/>
          <w:u w:val="single"/>
          <w:rtl/>
        </w:rPr>
      </w:pPr>
    </w:p>
    <w:p w:rsidR="00DC2FE4" w:rsidRPr="00440ECF" w:rsidRDefault="00DC2FE4" w:rsidP="009B2A03">
      <w:pPr>
        <w:spacing w:line="240" w:lineRule="auto"/>
        <w:jc w:val="center"/>
        <w:rPr>
          <w:b/>
          <w:bCs/>
          <w:u w:val="single"/>
        </w:rPr>
      </w:pPr>
      <w:r>
        <w:rPr>
          <w:b/>
          <w:bCs/>
          <w:u w:val="single"/>
          <w:rtl/>
        </w:rPr>
        <w:br w:type="page"/>
      </w:r>
      <w:r>
        <w:rPr>
          <w:rFonts w:hint="eastAsia"/>
          <w:b/>
          <w:bCs/>
          <w:u w:val="single"/>
          <w:rtl/>
        </w:rPr>
        <w:lastRenderedPageBreak/>
        <w:t>מחסנים</w:t>
      </w:r>
      <w:r>
        <w:rPr>
          <w:b/>
          <w:bCs/>
          <w:u w:val="single"/>
          <w:rtl/>
        </w:rPr>
        <w:t xml:space="preserve"> </w:t>
      </w:r>
      <w:proofErr w:type="spellStart"/>
      <w:r>
        <w:rPr>
          <w:b/>
          <w:bCs/>
          <w:u w:val="single"/>
          <w:rtl/>
        </w:rPr>
        <w:t>רשויים</w:t>
      </w:r>
      <w:proofErr w:type="spellEnd"/>
      <w:r>
        <w:rPr>
          <w:b/>
          <w:bCs/>
          <w:u w:val="single"/>
          <w:rtl/>
        </w:rPr>
        <w:t xml:space="preserve"> בפיקוח בית המכס </w:t>
      </w:r>
      <w:r>
        <w:rPr>
          <w:rFonts w:hint="eastAsia"/>
          <w:b/>
          <w:bCs/>
          <w:u w:val="single"/>
          <w:rtl/>
        </w:rPr>
        <w:t>אשדוד</w:t>
      </w:r>
      <w:r>
        <w:rPr>
          <w:b/>
          <w:bCs/>
          <w:u w:val="single"/>
          <w:rtl/>
        </w:rPr>
        <w:t xml:space="preserve"> – אזור דרום</w:t>
      </w:r>
    </w:p>
    <w:p w:rsidR="00DC2FE4" w:rsidRPr="00440ECF" w:rsidRDefault="00DC2FE4" w:rsidP="009B2A03">
      <w:pPr>
        <w:spacing w:line="240" w:lineRule="auto"/>
        <w:rPr>
          <w:rtl/>
        </w:rPr>
      </w:pP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A0" w:firstRow="1" w:lastRow="0" w:firstColumn="1" w:lastColumn="0" w:noHBand="0" w:noVBand="0"/>
      </w:tblPr>
      <w:tblGrid>
        <w:gridCol w:w="980"/>
        <w:gridCol w:w="3689"/>
        <w:gridCol w:w="2315"/>
        <w:gridCol w:w="1120"/>
      </w:tblGrid>
      <w:tr w:rsidR="00DC2FE4" w:rsidRPr="00440ECF" w:rsidTr="00384B4D">
        <w:tc>
          <w:tcPr>
            <w:tcW w:w="0" w:type="auto"/>
            <w:shd w:val="clear" w:color="auto" w:fill="BFBFBF"/>
          </w:tcPr>
          <w:p w:rsidR="00DC2FE4" w:rsidRPr="00440ECF" w:rsidRDefault="00DC2FE4" w:rsidP="00384B4D">
            <w:pPr>
              <w:spacing w:line="240" w:lineRule="auto"/>
              <w:rPr>
                <w:b/>
                <w:bCs/>
              </w:rPr>
            </w:pPr>
            <w:r>
              <w:rPr>
                <w:rFonts w:hint="eastAsia"/>
                <w:b/>
                <w:bCs/>
                <w:rtl/>
              </w:rPr>
              <w:t>מס</w:t>
            </w:r>
            <w:r>
              <w:rPr>
                <w:b/>
                <w:bCs/>
                <w:rtl/>
              </w:rPr>
              <w:t>'</w:t>
            </w:r>
          </w:p>
        </w:tc>
        <w:tc>
          <w:tcPr>
            <w:tcW w:w="0" w:type="auto"/>
            <w:shd w:val="clear" w:color="auto" w:fill="BFBFBF"/>
          </w:tcPr>
          <w:p w:rsidR="00DC2FE4" w:rsidRPr="00440ECF" w:rsidRDefault="00DC2FE4" w:rsidP="00384B4D">
            <w:pPr>
              <w:spacing w:line="240" w:lineRule="auto"/>
              <w:rPr>
                <w:b/>
                <w:bCs/>
              </w:rPr>
            </w:pPr>
            <w:r>
              <w:rPr>
                <w:rFonts w:hint="eastAsia"/>
                <w:b/>
                <w:bCs/>
                <w:rtl/>
              </w:rPr>
              <w:t>שם</w:t>
            </w:r>
            <w:r>
              <w:rPr>
                <w:b/>
                <w:bCs/>
                <w:rtl/>
              </w:rPr>
              <w:t xml:space="preserve"> המחסן</w:t>
            </w:r>
          </w:p>
        </w:tc>
        <w:tc>
          <w:tcPr>
            <w:tcW w:w="0" w:type="auto"/>
            <w:shd w:val="clear" w:color="auto" w:fill="BFBFBF"/>
          </w:tcPr>
          <w:p w:rsidR="00DC2FE4" w:rsidRPr="00440ECF" w:rsidRDefault="00DC2FE4" w:rsidP="00384B4D">
            <w:pPr>
              <w:spacing w:line="240" w:lineRule="auto"/>
              <w:rPr>
                <w:b/>
                <w:bCs/>
              </w:rPr>
            </w:pPr>
            <w:r>
              <w:rPr>
                <w:rFonts w:hint="eastAsia"/>
                <w:b/>
                <w:bCs/>
                <w:rtl/>
              </w:rPr>
              <w:t>הכתובת</w:t>
            </w:r>
          </w:p>
        </w:tc>
        <w:tc>
          <w:tcPr>
            <w:tcW w:w="0" w:type="auto"/>
            <w:shd w:val="clear" w:color="auto" w:fill="BFBFBF"/>
          </w:tcPr>
          <w:p w:rsidR="00DC2FE4" w:rsidRPr="00440ECF" w:rsidRDefault="00DC2FE4" w:rsidP="00384B4D">
            <w:pPr>
              <w:spacing w:line="240" w:lineRule="auto"/>
              <w:rPr>
                <w:b/>
                <w:bCs/>
              </w:rPr>
            </w:pPr>
            <w:r>
              <w:rPr>
                <w:rFonts w:hint="eastAsia"/>
                <w:b/>
                <w:bCs/>
                <w:rtl/>
              </w:rPr>
              <w:t>מס</w:t>
            </w:r>
            <w:r>
              <w:rPr>
                <w:b/>
                <w:bCs/>
                <w:rtl/>
              </w:rPr>
              <w:t>' מזהה</w:t>
            </w:r>
          </w:p>
        </w:tc>
      </w:tr>
      <w:tr w:rsidR="00DC2FE4" w:rsidRPr="00440ECF" w:rsidTr="00384B4D">
        <w:tc>
          <w:tcPr>
            <w:tcW w:w="0" w:type="auto"/>
          </w:tcPr>
          <w:p w:rsidR="00DC2FE4" w:rsidRPr="00440ECF" w:rsidRDefault="00DC2FE4" w:rsidP="00384B4D">
            <w:pPr>
              <w:spacing w:line="240" w:lineRule="auto"/>
            </w:pPr>
            <w:r>
              <w:rPr>
                <w:rtl/>
              </w:rPr>
              <w:t>1</w:t>
            </w:r>
          </w:p>
        </w:tc>
        <w:tc>
          <w:tcPr>
            <w:tcW w:w="0" w:type="auto"/>
          </w:tcPr>
          <w:p w:rsidR="00DC2FE4" w:rsidRPr="00440ECF" w:rsidRDefault="00DC2FE4" w:rsidP="00384B4D">
            <w:pPr>
              <w:spacing w:line="240" w:lineRule="auto"/>
            </w:pPr>
            <w:r>
              <w:rPr>
                <w:rFonts w:hint="eastAsia"/>
                <w:rtl/>
              </w:rPr>
              <w:t>חב</w:t>
            </w:r>
            <w:r>
              <w:rPr>
                <w:rtl/>
              </w:rPr>
              <w:t>' יוניברסל מוטורס ישראל בע"מ</w:t>
            </w:r>
          </w:p>
        </w:tc>
        <w:tc>
          <w:tcPr>
            <w:tcW w:w="0" w:type="auto"/>
          </w:tcPr>
          <w:p w:rsidR="00DC2FE4" w:rsidRPr="00440ECF" w:rsidRDefault="00DC2FE4" w:rsidP="00384B4D">
            <w:pPr>
              <w:spacing w:line="240" w:lineRule="auto"/>
            </w:pPr>
            <w:r>
              <w:rPr>
                <w:rFonts w:hint="eastAsia"/>
                <w:rtl/>
              </w:rPr>
              <w:t>פארק</w:t>
            </w:r>
            <w:r>
              <w:rPr>
                <w:rtl/>
              </w:rPr>
              <w:t xml:space="preserve"> ראם</w:t>
            </w:r>
          </w:p>
        </w:tc>
        <w:tc>
          <w:tcPr>
            <w:tcW w:w="0" w:type="auto"/>
          </w:tcPr>
          <w:p w:rsidR="00DC2FE4" w:rsidRPr="00440ECF" w:rsidRDefault="00DC2FE4" w:rsidP="00384B4D">
            <w:pPr>
              <w:spacing w:line="240" w:lineRule="auto"/>
            </w:pPr>
            <w:r>
              <w:rPr>
                <w:rtl/>
              </w:rPr>
              <w:t>8540</w:t>
            </w:r>
          </w:p>
        </w:tc>
      </w:tr>
      <w:tr w:rsidR="00DC2FE4" w:rsidRPr="00440ECF" w:rsidTr="00384B4D">
        <w:tc>
          <w:tcPr>
            <w:tcW w:w="0" w:type="auto"/>
          </w:tcPr>
          <w:p w:rsidR="00DC2FE4" w:rsidRPr="00440ECF" w:rsidRDefault="00DC2FE4" w:rsidP="00384B4D">
            <w:pPr>
              <w:spacing w:line="240" w:lineRule="auto"/>
            </w:pPr>
            <w:r>
              <w:rPr>
                <w:rtl/>
              </w:rPr>
              <w:t>2</w:t>
            </w:r>
          </w:p>
        </w:tc>
        <w:tc>
          <w:tcPr>
            <w:tcW w:w="0" w:type="auto"/>
          </w:tcPr>
          <w:p w:rsidR="00DC2FE4" w:rsidRPr="00440ECF" w:rsidRDefault="00DC2FE4" w:rsidP="00384B4D">
            <w:pPr>
              <w:spacing w:line="240" w:lineRule="auto"/>
            </w:pPr>
            <w:r>
              <w:rPr>
                <w:rFonts w:hint="eastAsia"/>
                <w:rtl/>
              </w:rPr>
              <w:t>חב</w:t>
            </w:r>
            <w:r>
              <w:rPr>
                <w:rtl/>
              </w:rPr>
              <w:t>' יוניברסל מוטורס ישראל בע"מ</w:t>
            </w:r>
          </w:p>
        </w:tc>
        <w:tc>
          <w:tcPr>
            <w:tcW w:w="0" w:type="auto"/>
          </w:tcPr>
          <w:p w:rsidR="00DC2FE4" w:rsidRPr="00440ECF" w:rsidRDefault="00DC2FE4" w:rsidP="00384B4D">
            <w:pPr>
              <w:spacing w:line="240" w:lineRule="auto"/>
            </w:pPr>
            <w:r>
              <w:rPr>
                <w:rFonts w:hint="eastAsia"/>
                <w:rtl/>
              </w:rPr>
              <w:t>רח</w:t>
            </w:r>
            <w:r>
              <w:rPr>
                <w:rtl/>
              </w:rPr>
              <w:t>' התנופה פארק ראם</w:t>
            </w:r>
          </w:p>
        </w:tc>
        <w:tc>
          <w:tcPr>
            <w:tcW w:w="0" w:type="auto"/>
          </w:tcPr>
          <w:p w:rsidR="00DC2FE4" w:rsidRPr="00440ECF" w:rsidRDefault="00DC2FE4" w:rsidP="00384B4D">
            <w:pPr>
              <w:spacing w:line="240" w:lineRule="auto"/>
            </w:pPr>
            <w:r>
              <w:rPr>
                <w:rtl/>
              </w:rPr>
              <w:t>8485</w:t>
            </w:r>
          </w:p>
        </w:tc>
      </w:tr>
      <w:tr w:rsidR="00DC2FE4" w:rsidRPr="00440ECF" w:rsidTr="00384B4D">
        <w:tc>
          <w:tcPr>
            <w:tcW w:w="0" w:type="auto"/>
          </w:tcPr>
          <w:p w:rsidR="00DC2FE4" w:rsidRPr="00440ECF" w:rsidRDefault="00DC2FE4" w:rsidP="00384B4D">
            <w:pPr>
              <w:spacing w:line="240" w:lineRule="auto"/>
            </w:pPr>
            <w:r>
              <w:rPr>
                <w:rtl/>
              </w:rPr>
              <w:t>3</w:t>
            </w:r>
            <w:r>
              <w:rPr>
                <w:rFonts w:hint="eastAsia"/>
                <w:rtl/>
              </w:rPr>
              <w:t>דרישות</w:t>
            </w:r>
            <w:r>
              <w:rPr>
                <w:rtl/>
              </w:rPr>
              <w:t xml:space="preserve"> </w:t>
            </w:r>
          </w:p>
        </w:tc>
        <w:tc>
          <w:tcPr>
            <w:tcW w:w="0" w:type="auto"/>
          </w:tcPr>
          <w:p w:rsidR="00DC2FE4" w:rsidRPr="00440ECF" w:rsidRDefault="00DC2FE4" w:rsidP="00384B4D">
            <w:pPr>
              <w:spacing w:line="240" w:lineRule="auto"/>
            </w:pPr>
            <w:r>
              <w:rPr>
                <w:rFonts w:hint="eastAsia"/>
                <w:rtl/>
              </w:rPr>
              <w:t>חב</w:t>
            </w:r>
            <w:r>
              <w:rPr>
                <w:rtl/>
              </w:rPr>
              <w:t>' המזרח לשיווק מכוניות (1994) בע"מ</w:t>
            </w:r>
          </w:p>
        </w:tc>
        <w:tc>
          <w:tcPr>
            <w:tcW w:w="0" w:type="auto"/>
          </w:tcPr>
          <w:p w:rsidR="00DC2FE4" w:rsidRPr="00440ECF" w:rsidRDefault="00DC2FE4" w:rsidP="00384B4D">
            <w:pPr>
              <w:spacing w:line="240" w:lineRule="auto"/>
            </w:pPr>
            <w:r>
              <w:rPr>
                <w:rFonts w:hint="eastAsia"/>
                <w:rtl/>
              </w:rPr>
              <w:t>רח</w:t>
            </w:r>
            <w:r>
              <w:rPr>
                <w:rtl/>
              </w:rPr>
              <w:t>' המרכבה פארק ראם</w:t>
            </w:r>
          </w:p>
        </w:tc>
        <w:tc>
          <w:tcPr>
            <w:tcW w:w="0" w:type="auto"/>
          </w:tcPr>
          <w:p w:rsidR="00DC2FE4" w:rsidRPr="00440ECF" w:rsidRDefault="00DC2FE4" w:rsidP="00384B4D">
            <w:pPr>
              <w:spacing w:line="240" w:lineRule="auto"/>
            </w:pPr>
            <w:r>
              <w:rPr>
                <w:rtl/>
              </w:rPr>
              <w:t>8383</w:t>
            </w:r>
          </w:p>
        </w:tc>
      </w:tr>
    </w:tbl>
    <w:p w:rsidR="00DC2FE4" w:rsidRPr="00440ECF" w:rsidRDefault="00DC2FE4" w:rsidP="009B2A03">
      <w:pPr>
        <w:spacing w:line="240" w:lineRule="auto"/>
        <w:rPr>
          <w:rtl/>
        </w:rPr>
      </w:pPr>
    </w:p>
    <w:p w:rsidR="00DC2FE4" w:rsidRPr="00440ECF" w:rsidRDefault="00DC2FE4" w:rsidP="009B2A03">
      <w:pPr>
        <w:spacing w:line="240" w:lineRule="auto"/>
        <w:jc w:val="center"/>
        <w:rPr>
          <w:b/>
          <w:bCs/>
          <w:u w:val="single"/>
        </w:rPr>
      </w:pPr>
      <w:r>
        <w:rPr>
          <w:rFonts w:hint="eastAsia"/>
          <w:b/>
          <w:bCs/>
          <w:u w:val="single"/>
          <w:rtl/>
        </w:rPr>
        <w:t>מחסנים</w:t>
      </w:r>
      <w:r>
        <w:rPr>
          <w:b/>
          <w:bCs/>
          <w:u w:val="single"/>
          <w:rtl/>
        </w:rPr>
        <w:t xml:space="preserve"> </w:t>
      </w:r>
      <w:proofErr w:type="spellStart"/>
      <w:r>
        <w:rPr>
          <w:b/>
          <w:bCs/>
          <w:u w:val="single"/>
          <w:rtl/>
        </w:rPr>
        <w:t>רשויים</w:t>
      </w:r>
      <w:proofErr w:type="spellEnd"/>
      <w:r>
        <w:rPr>
          <w:b/>
          <w:bCs/>
          <w:u w:val="single"/>
          <w:rtl/>
        </w:rPr>
        <w:t xml:space="preserve"> בפיקוח בית המכס </w:t>
      </w:r>
      <w:r>
        <w:rPr>
          <w:rFonts w:hint="eastAsia"/>
          <w:b/>
          <w:bCs/>
          <w:u w:val="single"/>
          <w:rtl/>
        </w:rPr>
        <w:t>מרכז</w:t>
      </w:r>
      <w:r>
        <w:rPr>
          <w:b/>
          <w:bCs/>
          <w:u w:val="single"/>
          <w:rtl/>
        </w:rPr>
        <w:t xml:space="preserve"> – אזור דרום</w:t>
      </w:r>
    </w:p>
    <w:p w:rsidR="00DC2FE4" w:rsidRPr="00440ECF" w:rsidRDefault="00DC2FE4" w:rsidP="009B2A03">
      <w:pPr>
        <w:spacing w:line="240" w:lineRule="auto"/>
        <w:rPr>
          <w:rtl/>
        </w:rPr>
      </w:pP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A0" w:firstRow="1" w:lastRow="0" w:firstColumn="1" w:lastColumn="0" w:noHBand="0" w:noVBand="0"/>
      </w:tblPr>
      <w:tblGrid>
        <w:gridCol w:w="569"/>
        <w:gridCol w:w="2961"/>
        <w:gridCol w:w="2014"/>
        <w:gridCol w:w="2018"/>
        <w:gridCol w:w="960"/>
      </w:tblGrid>
      <w:tr w:rsidR="00DC2FE4" w:rsidRPr="00440ECF" w:rsidTr="00384B4D">
        <w:tc>
          <w:tcPr>
            <w:tcW w:w="0" w:type="auto"/>
            <w:shd w:val="clear" w:color="auto" w:fill="BFBFBF"/>
          </w:tcPr>
          <w:p w:rsidR="00DC2FE4" w:rsidRPr="00440ECF" w:rsidRDefault="00DC2FE4" w:rsidP="00384B4D">
            <w:pPr>
              <w:spacing w:line="240" w:lineRule="auto"/>
              <w:rPr>
                <w:b/>
                <w:bCs/>
              </w:rPr>
            </w:pPr>
            <w:r>
              <w:rPr>
                <w:rFonts w:hint="eastAsia"/>
                <w:b/>
                <w:bCs/>
                <w:rtl/>
              </w:rPr>
              <w:t>מס</w:t>
            </w:r>
            <w:r>
              <w:rPr>
                <w:b/>
                <w:bCs/>
                <w:rtl/>
              </w:rPr>
              <w:t>'</w:t>
            </w:r>
          </w:p>
        </w:tc>
        <w:tc>
          <w:tcPr>
            <w:tcW w:w="0" w:type="auto"/>
            <w:shd w:val="clear" w:color="auto" w:fill="BFBFBF"/>
          </w:tcPr>
          <w:p w:rsidR="00DC2FE4" w:rsidRPr="00440ECF" w:rsidRDefault="00DC2FE4" w:rsidP="00384B4D">
            <w:pPr>
              <w:spacing w:line="240" w:lineRule="auto"/>
              <w:rPr>
                <w:b/>
                <w:bCs/>
              </w:rPr>
            </w:pPr>
            <w:r>
              <w:rPr>
                <w:rFonts w:hint="eastAsia"/>
                <w:b/>
                <w:bCs/>
                <w:rtl/>
              </w:rPr>
              <w:t>שם</w:t>
            </w:r>
            <w:r>
              <w:rPr>
                <w:b/>
                <w:bCs/>
                <w:rtl/>
              </w:rPr>
              <w:t xml:space="preserve"> המחסן</w:t>
            </w:r>
          </w:p>
        </w:tc>
        <w:tc>
          <w:tcPr>
            <w:tcW w:w="0" w:type="auto"/>
            <w:shd w:val="clear" w:color="auto" w:fill="BFBFBF"/>
          </w:tcPr>
          <w:p w:rsidR="00DC2FE4" w:rsidRPr="00440ECF" w:rsidRDefault="00DC2FE4" w:rsidP="00384B4D">
            <w:pPr>
              <w:spacing w:line="240" w:lineRule="auto"/>
              <w:rPr>
                <w:b/>
                <w:bCs/>
              </w:rPr>
            </w:pPr>
            <w:r>
              <w:rPr>
                <w:rFonts w:hint="eastAsia"/>
                <w:b/>
                <w:bCs/>
                <w:rtl/>
              </w:rPr>
              <w:t>כתובת</w:t>
            </w:r>
            <w:r>
              <w:rPr>
                <w:b/>
                <w:bCs/>
                <w:rtl/>
              </w:rPr>
              <w:t xml:space="preserve"> </w:t>
            </w:r>
          </w:p>
        </w:tc>
        <w:tc>
          <w:tcPr>
            <w:tcW w:w="0" w:type="auto"/>
            <w:shd w:val="clear" w:color="auto" w:fill="BFBFBF"/>
          </w:tcPr>
          <w:p w:rsidR="00DC2FE4" w:rsidRPr="00440ECF" w:rsidRDefault="00DC2FE4" w:rsidP="00384B4D">
            <w:pPr>
              <w:spacing w:line="240" w:lineRule="auto"/>
              <w:rPr>
                <w:b/>
                <w:bCs/>
              </w:rPr>
            </w:pPr>
            <w:r>
              <w:rPr>
                <w:rFonts w:hint="eastAsia"/>
                <w:b/>
                <w:bCs/>
                <w:rtl/>
              </w:rPr>
              <w:t>תנאי</w:t>
            </w:r>
            <w:r>
              <w:rPr>
                <w:b/>
                <w:bCs/>
                <w:rtl/>
              </w:rPr>
              <w:t xml:space="preserve"> רישיון</w:t>
            </w:r>
          </w:p>
        </w:tc>
        <w:tc>
          <w:tcPr>
            <w:tcW w:w="0" w:type="auto"/>
            <w:shd w:val="clear" w:color="auto" w:fill="BFBFBF"/>
          </w:tcPr>
          <w:p w:rsidR="00DC2FE4" w:rsidRPr="00440ECF" w:rsidRDefault="00DC2FE4" w:rsidP="00384B4D">
            <w:pPr>
              <w:spacing w:line="240" w:lineRule="auto"/>
              <w:rPr>
                <w:b/>
                <w:bCs/>
              </w:rPr>
            </w:pPr>
            <w:r>
              <w:rPr>
                <w:rFonts w:hint="eastAsia"/>
                <w:b/>
                <w:bCs/>
                <w:rtl/>
              </w:rPr>
              <w:t>מס</w:t>
            </w:r>
            <w:r>
              <w:rPr>
                <w:b/>
                <w:bCs/>
                <w:rtl/>
              </w:rPr>
              <w:t>' מזהה</w:t>
            </w:r>
          </w:p>
        </w:tc>
      </w:tr>
      <w:tr w:rsidR="00DC2FE4" w:rsidRPr="00440ECF" w:rsidTr="00384B4D">
        <w:tc>
          <w:tcPr>
            <w:tcW w:w="0" w:type="auto"/>
          </w:tcPr>
          <w:p w:rsidR="00DC2FE4" w:rsidRPr="00440ECF" w:rsidRDefault="00DC2FE4" w:rsidP="00384B4D">
            <w:pPr>
              <w:spacing w:line="240" w:lineRule="auto"/>
            </w:pPr>
            <w:r>
              <w:rPr>
                <w:rtl/>
              </w:rPr>
              <w:t>1</w:t>
            </w:r>
          </w:p>
        </w:tc>
        <w:tc>
          <w:tcPr>
            <w:tcW w:w="0" w:type="auto"/>
          </w:tcPr>
          <w:p w:rsidR="00DC2FE4" w:rsidRPr="00440ECF" w:rsidRDefault="00DC2FE4" w:rsidP="00384B4D">
            <w:pPr>
              <w:spacing w:line="240" w:lineRule="auto"/>
            </w:pPr>
            <w:r>
              <w:rPr>
                <w:rFonts w:hint="eastAsia"/>
                <w:rtl/>
              </w:rPr>
              <w:t>לים</w:t>
            </w:r>
            <w:r>
              <w:rPr>
                <w:rtl/>
              </w:rPr>
              <w:t xml:space="preserve"> בע"מ</w:t>
            </w:r>
          </w:p>
        </w:tc>
        <w:tc>
          <w:tcPr>
            <w:tcW w:w="0" w:type="auto"/>
          </w:tcPr>
          <w:p w:rsidR="00DC2FE4" w:rsidRPr="00440ECF" w:rsidRDefault="00DC2FE4" w:rsidP="00384B4D">
            <w:pPr>
              <w:spacing w:line="240" w:lineRule="auto"/>
            </w:pPr>
            <w:r>
              <w:rPr>
                <w:rFonts w:hint="eastAsia"/>
                <w:rtl/>
              </w:rPr>
              <w:t>סעדיה</w:t>
            </w:r>
            <w:r>
              <w:rPr>
                <w:rtl/>
              </w:rPr>
              <w:t xml:space="preserve"> גאון 17 ת"א</w:t>
            </w:r>
          </w:p>
        </w:tc>
        <w:tc>
          <w:tcPr>
            <w:tcW w:w="0" w:type="auto"/>
          </w:tcPr>
          <w:p w:rsidR="00DC2FE4" w:rsidRPr="00440ECF" w:rsidRDefault="00DC2FE4" w:rsidP="00384B4D">
            <w:pPr>
              <w:spacing w:line="240" w:lineRule="auto"/>
            </w:pPr>
            <w:r>
              <w:rPr>
                <w:rFonts w:hint="eastAsia"/>
                <w:rtl/>
              </w:rPr>
              <w:t>מחסן</w:t>
            </w:r>
            <w:r>
              <w:rPr>
                <w:rtl/>
              </w:rPr>
              <w:t xml:space="preserve"> לצידת </w:t>
            </w:r>
            <w:proofErr w:type="spellStart"/>
            <w:r>
              <w:rPr>
                <w:rtl/>
              </w:rPr>
              <w:t>אוניות</w:t>
            </w:r>
            <w:proofErr w:type="spellEnd"/>
            <w:r>
              <w:rPr>
                <w:rtl/>
              </w:rPr>
              <w:t xml:space="preserve"> וכלי טיס</w:t>
            </w:r>
          </w:p>
        </w:tc>
        <w:tc>
          <w:tcPr>
            <w:tcW w:w="0" w:type="auto"/>
          </w:tcPr>
          <w:p w:rsidR="00DC2FE4" w:rsidRPr="00440ECF" w:rsidRDefault="00DC2FE4" w:rsidP="00384B4D">
            <w:pPr>
              <w:spacing w:line="240" w:lineRule="auto"/>
            </w:pPr>
            <w:r>
              <w:rPr>
                <w:rtl/>
              </w:rPr>
              <w:t>3426</w:t>
            </w:r>
          </w:p>
        </w:tc>
      </w:tr>
      <w:tr w:rsidR="00DC2FE4" w:rsidRPr="00440ECF" w:rsidTr="00384B4D">
        <w:tc>
          <w:tcPr>
            <w:tcW w:w="0" w:type="auto"/>
          </w:tcPr>
          <w:p w:rsidR="00DC2FE4" w:rsidRPr="00440ECF" w:rsidRDefault="00DC2FE4" w:rsidP="00384B4D">
            <w:pPr>
              <w:spacing w:line="240" w:lineRule="auto"/>
            </w:pPr>
            <w:r>
              <w:rPr>
                <w:rtl/>
              </w:rPr>
              <w:t>2</w:t>
            </w:r>
          </w:p>
        </w:tc>
        <w:tc>
          <w:tcPr>
            <w:tcW w:w="0" w:type="auto"/>
          </w:tcPr>
          <w:p w:rsidR="00DC2FE4" w:rsidRPr="00440ECF" w:rsidRDefault="00DC2FE4" w:rsidP="00384B4D">
            <w:pPr>
              <w:spacing w:line="240" w:lineRule="auto"/>
            </w:pPr>
            <w:r>
              <w:rPr>
                <w:rFonts w:hint="eastAsia"/>
                <w:rtl/>
              </w:rPr>
              <w:t>קלאסיקה</w:t>
            </w:r>
            <w:r>
              <w:rPr>
                <w:rtl/>
              </w:rPr>
              <w:t xml:space="preserve"> אינטרנשיונל אקספרס 2007 בע"מ</w:t>
            </w:r>
          </w:p>
        </w:tc>
        <w:tc>
          <w:tcPr>
            <w:tcW w:w="0" w:type="auto"/>
          </w:tcPr>
          <w:p w:rsidR="00DC2FE4" w:rsidRPr="00440ECF" w:rsidRDefault="00DC2FE4" w:rsidP="00384B4D">
            <w:pPr>
              <w:spacing w:line="240" w:lineRule="auto"/>
            </w:pPr>
            <w:r>
              <w:rPr>
                <w:rFonts w:hint="eastAsia"/>
                <w:rtl/>
              </w:rPr>
              <w:t>שלום</w:t>
            </w:r>
            <w:r>
              <w:rPr>
                <w:rtl/>
              </w:rPr>
              <w:t xml:space="preserve"> גרופי 5 ראשל"צ</w:t>
            </w:r>
          </w:p>
        </w:tc>
        <w:tc>
          <w:tcPr>
            <w:tcW w:w="0" w:type="auto"/>
          </w:tcPr>
          <w:p w:rsidR="00DC2FE4" w:rsidRPr="00440ECF" w:rsidRDefault="00DC2FE4" w:rsidP="00384B4D">
            <w:pPr>
              <w:spacing w:line="240" w:lineRule="auto"/>
            </w:pPr>
            <w:r>
              <w:rPr>
                <w:rFonts w:hint="eastAsia"/>
                <w:rtl/>
              </w:rPr>
              <w:t>מחסן</w:t>
            </w:r>
            <w:r>
              <w:rPr>
                <w:rtl/>
              </w:rPr>
              <w:t xml:space="preserve"> לצידת </w:t>
            </w:r>
            <w:proofErr w:type="spellStart"/>
            <w:r>
              <w:rPr>
                <w:rtl/>
              </w:rPr>
              <w:t>אוניות</w:t>
            </w:r>
            <w:proofErr w:type="spellEnd"/>
            <w:r>
              <w:rPr>
                <w:rtl/>
              </w:rPr>
              <w:t xml:space="preserve"> וכלי טיס</w:t>
            </w:r>
          </w:p>
        </w:tc>
        <w:tc>
          <w:tcPr>
            <w:tcW w:w="0" w:type="auto"/>
          </w:tcPr>
          <w:p w:rsidR="00DC2FE4" w:rsidRPr="00440ECF" w:rsidRDefault="00DC2FE4" w:rsidP="00384B4D">
            <w:pPr>
              <w:spacing w:line="240" w:lineRule="auto"/>
            </w:pPr>
            <w:r>
              <w:rPr>
                <w:rtl/>
              </w:rPr>
              <w:t>3418</w:t>
            </w:r>
          </w:p>
        </w:tc>
      </w:tr>
      <w:tr w:rsidR="00DC2FE4" w:rsidRPr="00440ECF" w:rsidTr="00384B4D">
        <w:tc>
          <w:tcPr>
            <w:tcW w:w="0" w:type="auto"/>
          </w:tcPr>
          <w:p w:rsidR="00DC2FE4" w:rsidRPr="00440ECF" w:rsidRDefault="00DC2FE4" w:rsidP="00384B4D">
            <w:pPr>
              <w:spacing w:line="240" w:lineRule="auto"/>
            </w:pPr>
            <w:r>
              <w:rPr>
                <w:rtl/>
              </w:rPr>
              <w:t>3</w:t>
            </w:r>
          </w:p>
        </w:tc>
        <w:tc>
          <w:tcPr>
            <w:tcW w:w="0" w:type="auto"/>
          </w:tcPr>
          <w:p w:rsidR="00DC2FE4" w:rsidRPr="00440ECF" w:rsidRDefault="00DC2FE4" w:rsidP="00384B4D">
            <w:pPr>
              <w:spacing w:line="240" w:lineRule="auto"/>
            </w:pPr>
            <w:r>
              <w:rPr>
                <w:rFonts w:hint="eastAsia"/>
                <w:rtl/>
              </w:rPr>
              <w:t>אמנה</w:t>
            </w:r>
            <w:r>
              <w:rPr>
                <w:rtl/>
              </w:rPr>
              <w:t xml:space="preserve"> (תש"י) חב' לאחסנה בערובה בע"מ</w:t>
            </w:r>
          </w:p>
        </w:tc>
        <w:tc>
          <w:tcPr>
            <w:tcW w:w="0" w:type="auto"/>
          </w:tcPr>
          <w:p w:rsidR="00DC2FE4" w:rsidRPr="00440ECF" w:rsidRDefault="00DC2FE4" w:rsidP="00384B4D">
            <w:pPr>
              <w:spacing w:line="240" w:lineRule="auto"/>
            </w:pPr>
            <w:r>
              <w:rPr>
                <w:rFonts w:hint="eastAsia"/>
                <w:rtl/>
              </w:rPr>
              <w:t>לואי</w:t>
            </w:r>
            <w:r>
              <w:rPr>
                <w:rtl/>
              </w:rPr>
              <w:t xml:space="preserve"> פסטר 3/11 יפו</w:t>
            </w:r>
          </w:p>
        </w:tc>
        <w:tc>
          <w:tcPr>
            <w:tcW w:w="0" w:type="auto"/>
          </w:tcPr>
          <w:p w:rsidR="00DC2FE4" w:rsidRPr="00440ECF" w:rsidRDefault="00DC2FE4" w:rsidP="00384B4D">
            <w:pPr>
              <w:spacing w:line="240" w:lineRule="auto"/>
            </w:pPr>
            <w:r>
              <w:rPr>
                <w:rFonts w:hint="eastAsia"/>
                <w:rtl/>
              </w:rPr>
              <w:t>מחסן</w:t>
            </w:r>
            <w:r>
              <w:rPr>
                <w:rtl/>
              </w:rPr>
              <w:t xml:space="preserve"> מטענים כללי</w:t>
            </w:r>
          </w:p>
        </w:tc>
        <w:tc>
          <w:tcPr>
            <w:tcW w:w="0" w:type="auto"/>
          </w:tcPr>
          <w:p w:rsidR="00DC2FE4" w:rsidRPr="00440ECF" w:rsidRDefault="00DC2FE4" w:rsidP="00384B4D">
            <w:pPr>
              <w:spacing w:line="240" w:lineRule="auto"/>
            </w:pPr>
            <w:r>
              <w:rPr>
                <w:rtl/>
              </w:rPr>
              <w:t>2014</w:t>
            </w:r>
          </w:p>
        </w:tc>
      </w:tr>
      <w:tr w:rsidR="00DC2FE4" w:rsidRPr="00440ECF" w:rsidTr="00384B4D">
        <w:tc>
          <w:tcPr>
            <w:tcW w:w="0" w:type="auto"/>
          </w:tcPr>
          <w:p w:rsidR="00DC2FE4" w:rsidRPr="00440ECF" w:rsidRDefault="00DC2FE4" w:rsidP="00384B4D">
            <w:pPr>
              <w:spacing w:line="240" w:lineRule="auto"/>
            </w:pPr>
            <w:r>
              <w:rPr>
                <w:rtl/>
              </w:rPr>
              <w:t>4</w:t>
            </w:r>
          </w:p>
        </w:tc>
        <w:tc>
          <w:tcPr>
            <w:tcW w:w="0" w:type="auto"/>
          </w:tcPr>
          <w:p w:rsidR="00DC2FE4" w:rsidRPr="00440ECF" w:rsidRDefault="00DC2FE4" w:rsidP="00384B4D">
            <w:pPr>
              <w:spacing w:line="240" w:lineRule="auto"/>
            </w:pPr>
            <w:proofErr w:type="spellStart"/>
            <w:r>
              <w:rPr>
                <w:rFonts w:hint="eastAsia"/>
                <w:rtl/>
              </w:rPr>
              <w:t>אוברסיס</w:t>
            </w:r>
            <w:proofErr w:type="spellEnd"/>
            <w:r>
              <w:rPr>
                <w:rtl/>
              </w:rPr>
              <w:t xml:space="preserve"> שירותי אחסנה בע"מ</w:t>
            </w:r>
          </w:p>
        </w:tc>
        <w:tc>
          <w:tcPr>
            <w:tcW w:w="0" w:type="auto"/>
          </w:tcPr>
          <w:p w:rsidR="00DC2FE4" w:rsidRPr="00440ECF" w:rsidRDefault="00DC2FE4" w:rsidP="00384B4D">
            <w:pPr>
              <w:spacing w:line="240" w:lineRule="auto"/>
            </w:pPr>
            <w:proofErr w:type="spellStart"/>
            <w:r>
              <w:rPr>
                <w:rFonts w:hint="eastAsia"/>
                <w:rtl/>
              </w:rPr>
              <w:t>קרית</w:t>
            </w:r>
            <w:proofErr w:type="spellEnd"/>
            <w:r>
              <w:rPr>
                <w:rtl/>
              </w:rPr>
              <w:t xml:space="preserve"> שדה התעופה נתב"ג</w:t>
            </w:r>
          </w:p>
        </w:tc>
        <w:tc>
          <w:tcPr>
            <w:tcW w:w="0" w:type="auto"/>
          </w:tcPr>
          <w:p w:rsidR="00DC2FE4" w:rsidRPr="00440ECF" w:rsidRDefault="00DC2FE4" w:rsidP="00384B4D">
            <w:pPr>
              <w:spacing w:line="240" w:lineRule="auto"/>
            </w:pPr>
            <w:r>
              <w:rPr>
                <w:rFonts w:hint="eastAsia"/>
                <w:rtl/>
              </w:rPr>
              <w:t>מחסן</w:t>
            </w:r>
            <w:r>
              <w:rPr>
                <w:rtl/>
              </w:rPr>
              <w:t xml:space="preserve"> מטענים כללי</w:t>
            </w:r>
          </w:p>
        </w:tc>
        <w:tc>
          <w:tcPr>
            <w:tcW w:w="0" w:type="auto"/>
          </w:tcPr>
          <w:p w:rsidR="00DC2FE4" w:rsidRPr="00440ECF" w:rsidRDefault="00DC2FE4" w:rsidP="00384B4D">
            <w:pPr>
              <w:spacing w:line="240" w:lineRule="auto"/>
            </w:pPr>
            <w:r>
              <w:rPr>
                <w:rtl/>
              </w:rPr>
              <w:t>2220</w:t>
            </w:r>
          </w:p>
        </w:tc>
      </w:tr>
      <w:tr w:rsidR="00DC2FE4" w:rsidRPr="00440ECF" w:rsidTr="00384B4D">
        <w:tc>
          <w:tcPr>
            <w:tcW w:w="0" w:type="auto"/>
          </w:tcPr>
          <w:p w:rsidR="00DC2FE4" w:rsidRPr="00440ECF" w:rsidRDefault="00DC2FE4" w:rsidP="00384B4D">
            <w:pPr>
              <w:spacing w:line="240" w:lineRule="auto"/>
            </w:pPr>
            <w:r>
              <w:rPr>
                <w:rtl/>
              </w:rPr>
              <w:t>5</w:t>
            </w:r>
          </w:p>
        </w:tc>
        <w:tc>
          <w:tcPr>
            <w:tcW w:w="0" w:type="auto"/>
          </w:tcPr>
          <w:p w:rsidR="00DC2FE4" w:rsidRPr="00440ECF" w:rsidRDefault="00DC2FE4" w:rsidP="00384B4D">
            <w:pPr>
              <w:spacing w:line="240" w:lineRule="auto"/>
            </w:pPr>
            <w:proofErr w:type="spellStart"/>
            <w:r>
              <w:rPr>
                <w:rFonts w:hint="eastAsia"/>
                <w:rtl/>
              </w:rPr>
              <w:t>אס</w:t>
            </w:r>
            <w:r>
              <w:rPr>
                <w:rtl/>
              </w:rPr>
              <w:t>.סי.ג'י</w:t>
            </w:r>
            <w:proofErr w:type="spellEnd"/>
            <w:r>
              <w:rPr>
                <w:rtl/>
              </w:rPr>
              <w:t xml:space="preserve"> לוגיסטיקה בע"מ</w:t>
            </w:r>
          </w:p>
        </w:tc>
        <w:tc>
          <w:tcPr>
            <w:tcW w:w="0" w:type="auto"/>
          </w:tcPr>
          <w:p w:rsidR="00DC2FE4" w:rsidRPr="00440ECF" w:rsidRDefault="00DC2FE4" w:rsidP="00384B4D">
            <w:pPr>
              <w:spacing w:line="240" w:lineRule="auto"/>
            </w:pPr>
            <w:r>
              <w:rPr>
                <w:rFonts w:hint="eastAsia"/>
                <w:rtl/>
              </w:rPr>
              <w:t>ז</w:t>
            </w:r>
            <w:r>
              <w:rPr>
                <w:rtl/>
              </w:rPr>
              <w:t>'בוטינסקי 92-94 פ"ת</w:t>
            </w:r>
          </w:p>
        </w:tc>
        <w:tc>
          <w:tcPr>
            <w:tcW w:w="0" w:type="auto"/>
          </w:tcPr>
          <w:p w:rsidR="00DC2FE4" w:rsidRPr="00440ECF" w:rsidRDefault="00DC2FE4" w:rsidP="00384B4D">
            <w:pPr>
              <w:spacing w:line="240" w:lineRule="auto"/>
            </w:pPr>
            <w:r>
              <w:rPr>
                <w:rFonts w:hint="eastAsia"/>
                <w:rtl/>
              </w:rPr>
              <w:t>מחסן</w:t>
            </w:r>
            <w:r>
              <w:rPr>
                <w:rtl/>
              </w:rPr>
              <w:t xml:space="preserve"> מטענים כללי</w:t>
            </w:r>
          </w:p>
        </w:tc>
        <w:tc>
          <w:tcPr>
            <w:tcW w:w="0" w:type="auto"/>
          </w:tcPr>
          <w:p w:rsidR="00DC2FE4" w:rsidRPr="00440ECF" w:rsidRDefault="00DC2FE4" w:rsidP="00384B4D">
            <w:pPr>
              <w:spacing w:line="240" w:lineRule="auto"/>
            </w:pPr>
            <w:r>
              <w:rPr>
                <w:rtl/>
              </w:rPr>
              <w:t>3871</w:t>
            </w:r>
          </w:p>
        </w:tc>
      </w:tr>
      <w:tr w:rsidR="00DC2FE4" w:rsidRPr="00440ECF" w:rsidTr="00384B4D">
        <w:tc>
          <w:tcPr>
            <w:tcW w:w="0" w:type="auto"/>
          </w:tcPr>
          <w:p w:rsidR="00DC2FE4" w:rsidRPr="00440ECF" w:rsidRDefault="00DC2FE4" w:rsidP="00384B4D">
            <w:pPr>
              <w:spacing w:line="240" w:lineRule="auto"/>
            </w:pPr>
            <w:r>
              <w:rPr>
                <w:rtl/>
              </w:rPr>
              <w:t>6</w:t>
            </w:r>
          </w:p>
        </w:tc>
        <w:tc>
          <w:tcPr>
            <w:tcW w:w="0" w:type="auto"/>
          </w:tcPr>
          <w:p w:rsidR="00DC2FE4" w:rsidRPr="00440ECF" w:rsidRDefault="00DC2FE4" w:rsidP="00384B4D">
            <w:pPr>
              <w:spacing w:line="240" w:lineRule="auto"/>
            </w:pPr>
            <w:r>
              <w:rPr>
                <w:rFonts w:hint="eastAsia"/>
                <w:rtl/>
              </w:rPr>
              <w:t>מחלף</w:t>
            </w:r>
            <w:r>
              <w:rPr>
                <w:rtl/>
              </w:rPr>
              <w:t xml:space="preserve"> מחסני ערובה ולוגיסטיקה 2001 בע"מ</w:t>
            </w:r>
          </w:p>
        </w:tc>
        <w:tc>
          <w:tcPr>
            <w:tcW w:w="0" w:type="auto"/>
          </w:tcPr>
          <w:p w:rsidR="00DC2FE4" w:rsidRPr="00440ECF" w:rsidRDefault="00DC2FE4" w:rsidP="00384B4D">
            <w:pPr>
              <w:spacing w:line="240" w:lineRule="auto"/>
            </w:pPr>
            <w:r>
              <w:rPr>
                <w:rFonts w:hint="eastAsia"/>
                <w:rtl/>
              </w:rPr>
              <w:t>אזור</w:t>
            </w:r>
            <w:r>
              <w:rPr>
                <w:rtl/>
              </w:rPr>
              <w:t xml:space="preserve"> </w:t>
            </w:r>
            <w:proofErr w:type="spellStart"/>
            <w:r>
              <w:rPr>
                <w:rtl/>
              </w:rPr>
              <w:t>התעשיה</w:t>
            </w:r>
            <w:proofErr w:type="spellEnd"/>
            <w:r>
              <w:rPr>
                <w:rtl/>
              </w:rPr>
              <w:t xml:space="preserve"> ב' נשר רמלה</w:t>
            </w:r>
          </w:p>
        </w:tc>
        <w:tc>
          <w:tcPr>
            <w:tcW w:w="0" w:type="auto"/>
          </w:tcPr>
          <w:p w:rsidR="00DC2FE4" w:rsidRPr="00440ECF" w:rsidRDefault="00DC2FE4" w:rsidP="00384B4D">
            <w:pPr>
              <w:spacing w:line="240" w:lineRule="auto"/>
            </w:pPr>
            <w:r>
              <w:rPr>
                <w:rFonts w:hint="eastAsia"/>
                <w:rtl/>
              </w:rPr>
              <w:t>מחסן</w:t>
            </w:r>
            <w:r>
              <w:rPr>
                <w:rtl/>
              </w:rPr>
              <w:t xml:space="preserve"> מטענים כלל</w:t>
            </w:r>
            <w:r>
              <w:rPr>
                <w:rFonts w:hint="eastAsia"/>
                <w:rtl/>
              </w:rPr>
              <w:t>י</w:t>
            </w:r>
          </w:p>
        </w:tc>
        <w:tc>
          <w:tcPr>
            <w:tcW w:w="0" w:type="auto"/>
          </w:tcPr>
          <w:p w:rsidR="00DC2FE4" w:rsidRPr="00440ECF" w:rsidRDefault="00DC2FE4" w:rsidP="00384B4D">
            <w:pPr>
              <w:spacing w:line="240" w:lineRule="auto"/>
            </w:pPr>
            <w:r>
              <w:rPr>
                <w:rtl/>
              </w:rPr>
              <w:t>3822</w:t>
            </w:r>
          </w:p>
        </w:tc>
      </w:tr>
      <w:tr w:rsidR="00DC2FE4" w:rsidRPr="00440ECF" w:rsidTr="00384B4D">
        <w:tc>
          <w:tcPr>
            <w:tcW w:w="0" w:type="auto"/>
          </w:tcPr>
          <w:p w:rsidR="00DC2FE4" w:rsidRPr="00440ECF" w:rsidRDefault="00DC2FE4" w:rsidP="00384B4D">
            <w:pPr>
              <w:spacing w:line="240" w:lineRule="auto"/>
            </w:pPr>
            <w:r>
              <w:rPr>
                <w:rtl/>
              </w:rPr>
              <w:t>7</w:t>
            </w:r>
          </w:p>
        </w:tc>
        <w:tc>
          <w:tcPr>
            <w:tcW w:w="0" w:type="auto"/>
          </w:tcPr>
          <w:p w:rsidR="00DC2FE4" w:rsidRPr="00440ECF" w:rsidRDefault="00DC2FE4" w:rsidP="00384B4D">
            <w:pPr>
              <w:spacing w:line="240" w:lineRule="auto"/>
            </w:pPr>
            <w:r>
              <w:rPr>
                <w:rFonts w:hint="eastAsia"/>
                <w:rtl/>
              </w:rPr>
              <w:t>משרד</w:t>
            </w:r>
            <w:r>
              <w:rPr>
                <w:rtl/>
              </w:rPr>
              <w:t xml:space="preserve"> הביטחון</w:t>
            </w:r>
          </w:p>
        </w:tc>
        <w:tc>
          <w:tcPr>
            <w:tcW w:w="0" w:type="auto"/>
          </w:tcPr>
          <w:p w:rsidR="00DC2FE4" w:rsidRPr="00440ECF" w:rsidRDefault="00DC2FE4" w:rsidP="00384B4D">
            <w:pPr>
              <w:spacing w:line="240" w:lineRule="auto"/>
            </w:pPr>
            <w:r>
              <w:rPr>
                <w:rFonts w:hint="eastAsia"/>
                <w:rtl/>
              </w:rPr>
              <w:t>מחנה</w:t>
            </w:r>
            <w:r>
              <w:rPr>
                <w:rtl/>
              </w:rPr>
              <w:t xml:space="preserve"> צריפין</w:t>
            </w:r>
          </w:p>
        </w:tc>
        <w:tc>
          <w:tcPr>
            <w:tcW w:w="0" w:type="auto"/>
          </w:tcPr>
          <w:p w:rsidR="00DC2FE4" w:rsidRPr="00440ECF" w:rsidRDefault="00DC2FE4" w:rsidP="00384B4D">
            <w:pPr>
              <w:spacing w:line="240" w:lineRule="auto"/>
            </w:pPr>
            <w:r>
              <w:rPr>
                <w:rFonts w:hint="eastAsia"/>
                <w:rtl/>
              </w:rPr>
              <w:t>מחסן</w:t>
            </w:r>
            <w:r>
              <w:rPr>
                <w:rtl/>
              </w:rPr>
              <w:t xml:space="preserve"> פרטי</w:t>
            </w:r>
          </w:p>
        </w:tc>
        <w:tc>
          <w:tcPr>
            <w:tcW w:w="0" w:type="auto"/>
          </w:tcPr>
          <w:p w:rsidR="00DC2FE4" w:rsidRPr="00440ECF" w:rsidRDefault="00DC2FE4" w:rsidP="00384B4D">
            <w:pPr>
              <w:spacing w:line="240" w:lineRule="auto"/>
            </w:pPr>
            <w:r>
              <w:rPr>
                <w:rtl/>
              </w:rPr>
              <w:t>5009</w:t>
            </w:r>
          </w:p>
        </w:tc>
      </w:tr>
      <w:tr w:rsidR="00DC2FE4" w:rsidRPr="00440ECF" w:rsidTr="00384B4D">
        <w:tc>
          <w:tcPr>
            <w:tcW w:w="0" w:type="auto"/>
          </w:tcPr>
          <w:p w:rsidR="00DC2FE4" w:rsidRPr="00440ECF" w:rsidRDefault="00DC2FE4" w:rsidP="00384B4D">
            <w:pPr>
              <w:spacing w:line="240" w:lineRule="auto"/>
            </w:pPr>
            <w:r>
              <w:rPr>
                <w:rtl/>
              </w:rPr>
              <w:t>8</w:t>
            </w:r>
          </w:p>
        </w:tc>
        <w:tc>
          <w:tcPr>
            <w:tcW w:w="0" w:type="auto"/>
          </w:tcPr>
          <w:p w:rsidR="00DC2FE4" w:rsidRPr="00440ECF" w:rsidRDefault="00DC2FE4" w:rsidP="00384B4D">
            <w:pPr>
              <w:spacing w:line="240" w:lineRule="auto"/>
            </w:pPr>
            <w:proofErr w:type="spellStart"/>
            <w:r>
              <w:rPr>
                <w:rFonts w:hint="eastAsia"/>
                <w:rtl/>
              </w:rPr>
              <w:t>יורוגל</w:t>
            </w:r>
            <w:proofErr w:type="spellEnd"/>
            <w:r>
              <w:rPr>
                <w:rtl/>
              </w:rPr>
              <w:t xml:space="preserve"> </w:t>
            </w:r>
            <w:proofErr w:type="spellStart"/>
            <w:r>
              <w:rPr>
                <w:rtl/>
              </w:rPr>
              <w:t>בונדד</w:t>
            </w:r>
            <w:proofErr w:type="spellEnd"/>
            <w:r>
              <w:rPr>
                <w:rtl/>
              </w:rPr>
              <w:t xml:space="preserve"> ומחסנ</w:t>
            </w:r>
            <w:r>
              <w:rPr>
                <w:rFonts w:hint="eastAsia"/>
                <w:rtl/>
              </w:rPr>
              <w:t>י</w:t>
            </w:r>
            <w:r>
              <w:rPr>
                <w:rtl/>
              </w:rPr>
              <w:t xml:space="preserve"> </w:t>
            </w:r>
            <w:proofErr w:type="spellStart"/>
            <w:r>
              <w:rPr>
                <w:rtl/>
              </w:rPr>
              <w:t>קרור</w:t>
            </w:r>
            <w:proofErr w:type="spellEnd"/>
          </w:p>
        </w:tc>
        <w:tc>
          <w:tcPr>
            <w:tcW w:w="0" w:type="auto"/>
          </w:tcPr>
          <w:p w:rsidR="00DC2FE4" w:rsidRPr="00440ECF" w:rsidRDefault="00DC2FE4" w:rsidP="00384B4D">
            <w:pPr>
              <w:spacing w:line="240" w:lineRule="auto"/>
            </w:pPr>
            <w:r>
              <w:rPr>
                <w:rFonts w:hint="eastAsia"/>
                <w:rtl/>
              </w:rPr>
              <w:t>יצחק</w:t>
            </w:r>
            <w:r>
              <w:rPr>
                <w:rtl/>
              </w:rPr>
              <w:t xml:space="preserve"> רבין 3 פ"ת</w:t>
            </w:r>
          </w:p>
        </w:tc>
        <w:tc>
          <w:tcPr>
            <w:tcW w:w="0" w:type="auto"/>
          </w:tcPr>
          <w:p w:rsidR="00DC2FE4" w:rsidRPr="00440ECF" w:rsidRDefault="00DC2FE4" w:rsidP="00384B4D">
            <w:pPr>
              <w:spacing w:line="240" w:lineRule="auto"/>
            </w:pPr>
            <w:r>
              <w:rPr>
                <w:rFonts w:hint="eastAsia"/>
                <w:rtl/>
              </w:rPr>
              <w:t>מחסן</w:t>
            </w:r>
            <w:r>
              <w:rPr>
                <w:rtl/>
              </w:rPr>
              <w:t xml:space="preserve"> </w:t>
            </w:r>
            <w:proofErr w:type="spellStart"/>
            <w:r>
              <w:rPr>
                <w:rtl/>
              </w:rPr>
              <w:t>קרור</w:t>
            </w:r>
            <w:proofErr w:type="spellEnd"/>
          </w:p>
        </w:tc>
        <w:tc>
          <w:tcPr>
            <w:tcW w:w="0" w:type="auto"/>
          </w:tcPr>
          <w:p w:rsidR="00DC2FE4" w:rsidRPr="00440ECF" w:rsidRDefault="00DC2FE4" w:rsidP="00384B4D">
            <w:pPr>
              <w:spacing w:line="240" w:lineRule="auto"/>
            </w:pPr>
            <w:r>
              <w:rPr>
                <w:rtl/>
              </w:rPr>
              <w:t>3632</w:t>
            </w:r>
          </w:p>
        </w:tc>
      </w:tr>
      <w:tr w:rsidR="00DC2FE4" w:rsidRPr="00440ECF" w:rsidTr="00384B4D">
        <w:tc>
          <w:tcPr>
            <w:tcW w:w="0" w:type="auto"/>
          </w:tcPr>
          <w:p w:rsidR="00DC2FE4" w:rsidRPr="00440ECF" w:rsidRDefault="00DC2FE4" w:rsidP="00384B4D">
            <w:pPr>
              <w:spacing w:line="240" w:lineRule="auto"/>
            </w:pPr>
            <w:r>
              <w:rPr>
                <w:rtl/>
              </w:rPr>
              <w:t>9</w:t>
            </w:r>
          </w:p>
        </w:tc>
        <w:tc>
          <w:tcPr>
            <w:tcW w:w="0" w:type="auto"/>
          </w:tcPr>
          <w:p w:rsidR="00DC2FE4" w:rsidRPr="00440ECF" w:rsidRDefault="00DC2FE4" w:rsidP="00384B4D">
            <w:pPr>
              <w:spacing w:line="240" w:lineRule="auto"/>
            </w:pPr>
            <w:proofErr w:type="spellStart"/>
            <w:r>
              <w:rPr>
                <w:rFonts w:hint="eastAsia"/>
                <w:rtl/>
              </w:rPr>
              <w:t>פורגל</w:t>
            </w:r>
            <w:proofErr w:type="spellEnd"/>
            <w:r>
              <w:rPr>
                <w:rtl/>
              </w:rPr>
              <w:t xml:space="preserve"> </w:t>
            </w:r>
            <w:proofErr w:type="spellStart"/>
            <w:r>
              <w:rPr>
                <w:rtl/>
              </w:rPr>
              <w:t>בונדד</w:t>
            </w:r>
            <w:proofErr w:type="spellEnd"/>
            <w:r>
              <w:rPr>
                <w:rtl/>
              </w:rPr>
              <w:t xml:space="preserve"> מחסני </w:t>
            </w:r>
            <w:proofErr w:type="spellStart"/>
            <w:r>
              <w:rPr>
                <w:rtl/>
              </w:rPr>
              <w:t>קרור</w:t>
            </w:r>
            <w:proofErr w:type="spellEnd"/>
            <w:r>
              <w:rPr>
                <w:rtl/>
              </w:rPr>
              <w:t xml:space="preserve"> (2005) בע"מ</w:t>
            </w:r>
          </w:p>
        </w:tc>
        <w:tc>
          <w:tcPr>
            <w:tcW w:w="0" w:type="auto"/>
          </w:tcPr>
          <w:p w:rsidR="00DC2FE4" w:rsidRPr="00440ECF" w:rsidRDefault="00DC2FE4" w:rsidP="00384B4D">
            <w:pPr>
              <w:spacing w:line="240" w:lineRule="auto"/>
            </w:pPr>
            <w:proofErr w:type="spellStart"/>
            <w:r>
              <w:rPr>
                <w:rFonts w:hint="eastAsia"/>
                <w:rtl/>
              </w:rPr>
              <w:t>צקל</w:t>
            </w:r>
            <w:r>
              <w:rPr>
                <w:rtl/>
              </w:rPr>
              <w:t>"ג</w:t>
            </w:r>
            <w:proofErr w:type="spellEnd"/>
            <w:r>
              <w:rPr>
                <w:rtl/>
              </w:rPr>
              <w:t xml:space="preserve"> 7 ת"א</w:t>
            </w:r>
          </w:p>
        </w:tc>
        <w:tc>
          <w:tcPr>
            <w:tcW w:w="0" w:type="auto"/>
          </w:tcPr>
          <w:p w:rsidR="00DC2FE4" w:rsidRPr="00440ECF" w:rsidRDefault="00DC2FE4" w:rsidP="00384B4D">
            <w:pPr>
              <w:spacing w:line="240" w:lineRule="auto"/>
            </w:pPr>
            <w:r>
              <w:rPr>
                <w:rFonts w:hint="eastAsia"/>
                <w:rtl/>
              </w:rPr>
              <w:t>מחסן</w:t>
            </w:r>
            <w:r>
              <w:rPr>
                <w:rtl/>
              </w:rPr>
              <w:t xml:space="preserve"> </w:t>
            </w:r>
            <w:proofErr w:type="spellStart"/>
            <w:r>
              <w:rPr>
                <w:rtl/>
              </w:rPr>
              <w:t>קרור</w:t>
            </w:r>
            <w:proofErr w:type="spellEnd"/>
          </w:p>
        </w:tc>
        <w:tc>
          <w:tcPr>
            <w:tcW w:w="0" w:type="auto"/>
          </w:tcPr>
          <w:p w:rsidR="00DC2FE4" w:rsidRPr="00440ECF" w:rsidRDefault="00DC2FE4" w:rsidP="00384B4D">
            <w:pPr>
              <w:spacing w:line="240" w:lineRule="auto"/>
            </w:pPr>
            <w:r>
              <w:rPr>
                <w:rtl/>
              </w:rPr>
              <w:t>3863</w:t>
            </w:r>
          </w:p>
        </w:tc>
      </w:tr>
      <w:tr w:rsidR="00DC2FE4" w:rsidRPr="00440ECF" w:rsidTr="00384B4D">
        <w:tc>
          <w:tcPr>
            <w:tcW w:w="0" w:type="auto"/>
          </w:tcPr>
          <w:p w:rsidR="00DC2FE4" w:rsidRPr="00440ECF" w:rsidRDefault="00DC2FE4" w:rsidP="00384B4D">
            <w:pPr>
              <w:spacing w:line="240" w:lineRule="auto"/>
            </w:pPr>
            <w:r>
              <w:rPr>
                <w:rtl/>
              </w:rPr>
              <w:t>10</w:t>
            </w:r>
          </w:p>
        </w:tc>
        <w:tc>
          <w:tcPr>
            <w:tcW w:w="0" w:type="auto"/>
          </w:tcPr>
          <w:p w:rsidR="00DC2FE4" w:rsidRPr="00440ECF" w:rsidRDefault="00DC2FE4" w:rsidP="00384B4D">
            <w:pPr>
              <w:spacing w:line="240" w:lineRule="auto"/>
            </w:pPr>
            <w:proofErr w:type="spellStart"/>
            <w:r>
              <w:rPr>
                <w:rFonts w:hint="eastAsia"/>
                <w:rtl/>
              </w:rPr>
              <w:t>אוריינטקור</w:t>
            </w:r>
            <w:proofErr w:type="spellEnd"/>
          </w:p>
        </w:tc>
        <w:tc>
          <w:tcPr>
            <w:tcW w:w="0" w:type="auto"/>
          </w:tcPr>
          <w:p w:rsidR="00DC2FE4" w:rsidRPr="00440ECF" w:rsidRDefault="00DC2FE4" w:rsidP="00384B4D">
            <w:pPr>
              <w:spacing w:line="240" w:lineRule="auto"/>
            </w:pPr>
            <w:r>
              <w:rPr>
                <w:rFonts w:hint="eastAsia"/>
                <w:rtl/>
              </w:rPr>
              <w:t>וולפסון</w:t>
            </w:r>
            <w:r>
              <w:rPr>
                <w:rtl/>
              </w:rPr>
              <w:t xml:space="preserve"> 52 ת"א</w:t>
            </w:r>
          </w:p>
        </w:tc>
        <w:tc>
          <w:tcPr>
            <w:tcW w:w="0" w:type="auto"/>
          </w:tcPr>
          <w:p w:rsidR="00DC2FE4" w:rsidRPr="00440ECF" w:rsidRDefault="00DC2FE4" w:rsidP="00384B4D">
            <w:pPr>
              <w:spacing w:line="240" w:lineRule="auto"/>
            </w:pPr>
            <w:r>
              <w:rPr>
                <w:rFonts w:hint="eastAsia"/>
                <w:rtl/>
              </w:rPr>
              <w:t>מחסן</w:t>
            </w:r>
            <w:r>
              <w:rPr>
                <w:rtl/>
              </w:rPr>
              <w:t xml:space="preserve"> </w:t>
            </w:r>
            <w:proofErr w:type="spellStart"/>
            <w:r>
              <w:rPr>
                <w:rtl/>
              </w:rPr>
              <w:t>קרור</w:t>
            </w:r>
            <w:proofErr w:type="spellEnd"/>
          </w:p>
        </w:tc>
        <w:tc>
          <w:tcPr>
            <w:tcW w:w="0" w:type="auto"/>
          </w:tcPr>
          <w:p w:rsidR="00DC2FE4" w:rsidRPr="00440ECF" w:rsidRDefault="00DC2FE4" w:rsidP="00384B4D">
            <w:pPr>
              <w:spacing w:line="240" w:lineRule="auto"/>
            </w:pPr>
            <w:r>
              <w:rPr>
                <w:rtl/>
              </w:rPr>
              <w:t>2022</w:t>
            </w:r>
          </w:p>
        </w:tc>
      </w:tr>
      <w:tr w:rsidR="00DC2FE4" w:rsidRPr="00440ECF" w:rsidTr="00384B4D">
        <w:tc>
          <w:tcPr>
            <w:tcW w:w="0" w:type="auto"/>
          </w:tcPr>
          <w:p w:rsidR="00DC2FE4" w:rsidRPr="00440ECF" w:rsidRDefault="00DC2FE4" w:rsidP="00384B4D">
            <w:pPr>
              <w:spacing w:line="240" w:lineRule="auto"/>
            </w:pPr>
            <w:r>
              <w:rPr>
                <w:rtl/>
              </w:rPr>
              <w:t>11</w:t>
            </w:r>
          </w:p>
        </w:tc>
        <w:tc>
          <w:tcPr>
            <w:tcW w:w="0" w:type="auto"/>
          </w:tcPr>
          <w:p w:rsidR="00DC2FE4" w:rsidRPr="00440ECF" w:rsidRDefault="00DC2FE4" w:rsidP="00384B4D">
            <w:pPr>
              <w:spacing w:line="240" w:lineRule="auto"/>
            </w:pPr>
            <w:r>
              <w:rPr>
                <w:rFonts w:hint="eastAsia"/>
                <w:rtl/>
              </w:rPr>
              <w:t>מגלד</w:t>
            </w:r>
            <w:r>
              <w:rPr>
                <w:rtl/>
              </w:rPr>
              <w:t xml:space="preserve"> מחסני </w:t>
            </w:r>
            <w:proofErr w:type="spellStart"/>
            <w:r>
              <w:rPr>
                <w:rtl/>
              </w:rPr>
              <w:t>קרור</w:t>
            </w:r>
            <w:proofErr w:type="spellEnd"/>
            <w:r>
              <w:rPr>
                <w:rtl/>
              </w:rPr>
              <w:t xml:space="preserve"> בע"מ</w:t>
            </w:r>
          </w:p>
        </w:tc>
        <w:tc>
          <w:tcPr>
            <w:tcW w:w="0" w:type="auto"/>
          </w:tcPr>
          <w:p w:rsidR="00DC2FE4" w:rsidRPr="00440ECF" w:rsidRDefault="00DC2FE4" w:rsidP="00384B4D">
            <w:pPr>
              <w:spacing w:line="240" w:lineRule="auto"/>
            </w:pPr>
            <w:r>
              <w:rPr>
                <w:rFonts w:hint="eastAsia"/>
                <w:rtl/>
              </w:rPr>
              <w:t>דרך</w:t>
            </w:r>
            <w:r>
              <w:rPr>
                <w:rtl/>
              </w:rPr>
              <w:t xml:space="preserve"> חיל השריון 98 ת"א</w:t>
            </w:r>
          </w:p>
        </w:tc>
        <w:tc>
          <w:tcPr>
            <w:tcW w:w="0" w:type="auto"/>
          </w:tcPr>
          <w:p w:rsidR="00DC2FE4" w:rsidRPr="00440ECF" w:rsidRDefault="00DC2FE4" w:rsidP="00384B4D">
            <w:pPr>
              <w:spacing w:line="240" w:lineRule="auto"/>
            </w:pPr>
            <w:r>
              <w:rPr>
                <w:rFonts w:hint="eastAsia"/>
                <w:rtl/>
              </w:rPr>
              <w:t>מחסן</w:t>
            </w:r>
            <w:r>
              <w:rPr>
                <w:rtl/>
              </w:rPr>
              <w:t xml:space="preserve"> </w:t>
            </w:r>
            <w:proofErr w:type="spellStart"/>
            <w:r>
              <w:rPr>
                <w:rtl/>
              </w:rPr>
              <w:t>קרור</w:t>
            </w:r>
            <w:proofErr w:type="spellEnd"/>
          </w:p>
        </w:tc>
        <w:tc>
          <w:tcPr>
            <w:tcW w:w="0" w:type="auto"/>
          </w:tcPr>
          <w:p w:rsidR="00DC2FE4" w:rsidRPr="00440ECF" w:rsidRDefault="00DC2FE4" w:rsidP="00384B4D">
            <w:pPr>
              <w:spacing w:line="240" w:lineRule="auto"/>
            </w:pPr>
            <w:r>
              <w:rPr>
                <w:rtl/>
              </w:rPr>
              <w:t>2113</w:t>
            </w:r>
          </w:p>
        </w:tc>
      </w:tr>
      <w:tr w:rsidR="00DC2FE4" w:rsidRPr="00440ECF" w:rsidTr="00384B4D">
        <w:tc>
          <w:tcPr>
            <w:tcW w:w="0" w:type="auto"/>
          </w:tcPr>
          <w:p w:rsidR="00DC2FE4" w:rsidRPr="00440ECF" w:rsidRDefault="00DC2FE4" w:rsidP="00384B4D">
            <w:pPr>
              <w:spacing w:line="240" w:lineRule="auto"/>
            </w:pPr>
            <w:r>
              <w:rPr>
                <w:rtl/>
              </w:rPr>
              <w:t>12</w:t>
            </w:r>
          </w:p>
        </w:tc>
        <w:tc>
          <w:tcPr>
            <w:tcW w:w="0" w:type="auto"/>
          </w:tcPr>
          <w:p w:rsidR="00DC2FE4" w:rsidRPr="00440ECF" w:rsidRDefault="00DC2FE4" w:rsidP="00384B4D">
            <w:pPr>
              <w:spacing w:line="240" w:lineRule="auto"/>
            </w:pPr>
            <w:r>
              <w:rPr>
                <w:rFonts w:hint="eastAsia"/>
                <w:rtl/>
              </w:rPr>
              <w:t>מפעלי</w:t>
            </w:r>
            <w:r>
              <w:rPr>
                <w:rtl/>
              </w:rPr>
              <w:t xml:space="preserve"> </w:t>
            </w:r>
            <w:proofErr w:type="spellStart"/>
            <w:r>
              <w:rPr>
                <w:rtl/>
              </w:rPr>
              <w:t>קרור</w:t>
            </w:r>
            <w:proofErr w:type="spellEnd"/>
            <w:r>
              <w:rPr>
                <w:rtl/>
              </w:rPr>
              <w:t xml:space="preserve"> קר-פרי חולון</w:t>
            </w:r>
          </w:p>
        </w:tc>
        <w:tc>
          <w:tcPr>
            <w:tcW w:w="0" w:type="auto"/>
          </w:tcPr>
          <w:p w:rsidR="00DC2FE4" w:rsidRPr="00440ECF" w:rsidRDefault="00DC2FE4" w:rsidP="00384B4D">
            <w:pPr>
              <w:spacing w:line="240" w:lineRule="auto"/>
            </w:pPr>
            <w:r>
              <w:rPr>
                <w:rFonts w:hint="eastAsia"/>
                <w:rtl/>
              </w:rPr>
              <w:t>המשביר</w:t>
            </w:r>
            <w:r>
              <w:rPr>
                <w:rtl/>
              </w:rPr>
              <w:t xml:space="preserve"> 25 חולון</w:t>
            </w:r>
          </w:p>
        </w:tc>
        <w:tc>
          <w:tcPr>
            <w:tcW w:w="0" w:type="auto"/>
          </w:tcPr>
          <w:p w:rsidR="00DC2FE4" w:rsidRPr="00440ECF" w:rsidRDefault="00DC2FE4" w:rsidP="00384B4D">
            <w:pPr>
              <w:spacing w:line="240" w:lineRule="auto"/>
            </w:pPr>
            <w:r>
              <w:rPr>
                <w:rFonts w:hint="eastAsia"/>
                <w:rtl/>
              </w:rPr>
              <w:t>מחסן</w:t>
            </w:r>
            <w:r>
              <w:rPr>
                <w:rtl/>
              </w:rPr>
              <w:t xml:space="preserve"> </w:t>
            </w:r>
            <w:proofErr w:type="spellStart"/>
            <w:r>
              <w:rPr>
                <w:rtl/>
              </w:rPr>
              <w:t>קרור</w:t>
            </w:r>
            <w:proofErr w:type="spellEnd"/>
          </w:p>
        </w:tc>
        <w:tc>
          <w:tcPr>
            <w:tcW w:w="0" w:type="auto"/>
          </w:tcPr>
          <w:p w:rsidR="00DC2FE4" w:rsidRPr="00440ECF" w:rsidRDefault="00DC2FE4" w:rsidP="00384B4D">
            <w:pPr>
              <w:spacing w:line="240" w:lineRule="auto"/>
            </w:pPr>
            <w:r>
              <w:rPr>
                <w:rtl/>
              </w:rPr>
              <w:t>2121</w:t>
            </w:r>
          </w:p>
        </w:tc>
      </w:tr>
    </w:tbl>
    <w:p w:rsidR="00DC2FE4" w:rsidRPr="00440ECF" w:rsidRDefault="00DC2FE4" w:rsidP="009B2A03">
      <w:pPr>
        <w:spacing w:line="240" w:lineRule="auto"/>
        <w:jc w:val="center"/>
        <w:rPr>
          <w:b/>
          <w:bCs/>
          <w:u w:val="single"/>
          <w:rtl/>
        </w:rPr>
      </w:pPr>
      <w:r>
        <w:rPr>
          <w:rtl/>
        </w:rPr>
        <w:br/>
      </w:r>
    </w:p>
    <w:p w:rsidR="00DC2FE4" w:rsidRPr="00440ECF" w:rsidRDefault="00DC2FE4" w:rsidP="009B2A03">
      <w:pPr>
        <w:spacing w:line="240" w:lineRule="auto"/>
        <w:jc w:val="center"/>
        <w:rPr>
          <w:b/>
          <w:bCs/>
          <w:u w:val="single"/>
        </w:rPr>
      </w:pPr>
      <w:r>
        <w:rPr>
          <w:b/>
          <w:bCs/>
          <w:u w:val="single"/>
          <w:rtl/>
        </w:rPr>
        <w:br w:type="page"/>
      </w:r>
      <w:r>
        <w:rPr>
          <w:rFonts w:hint="eastAsia"/>
          <w:b/>
          <w:bCs/>
          <w:u w:val="single"/>
          <w:rtl/>
        </w:rPr>
        <w:lastRenderedPageBreak/>
        <w:t>מחסנים</w:t>
      </w:r>
      <w:r>
        <w:rPr>
          <w:b/>
          <w:bCs/>
          <w:u w:val="single"/>
          <w:rtl/>
        </w:rPr>
        <w:t xml:space="preserve"> </w:t>
      </w:r>
      <w:proofErr w:type="spellStart"/>
      <w:r>
        <w:rPr>
          <w:b/>
          <w:bCs/>
          <w:u w:val="single"/>
          <w:rtl/>
        </w:rPr>
        <w:t>רשויים</w:t>
      </w:r>
      <w:proofErr w:type="spellEnd"/>
      <w:r>
        <w:rPr>
          <w:b/>
          <w:bCs/>
          <w:u w:val="single"/>
          <w:rtl/>
        </w:rPr>
        <w:t xml:space="preserve"> בפיקוח בית המכס </w:t>
      </w:r>
      <w:r>
        <w:rPr>
          <w:rFonts w:hint="eastAsia"/>
          <w:b/>
          <w:bCs/>
          <w:u w:val="single"/>
          <w:rtl/>
        </w:rPr>
        <w:t>מרכז</w:t>
      </w:r>
      <w:r>
        <w:rPr>
          <w:b/>
          <w:bCs/>
          <w:u w:val="single"/>
          <w:rtl/>
        </w:rPr>
        <w:t xml:space="preserve"> – אזור דרום</w:t>
      </w:r>
    </w:p>
    <w:p w:rsidR="00DC2FE4" w:rsidRPr="00440ECF" w:rsidRDefault="00DC2FE4" w:rsidP="009B2A03">
      <w:pPr>
        <w:spacing w:line="240" w:lineRule="auto"/>
        <w:rPr>
          <w:rtl/>
        </w:rPr>
      </w:pPr>
    </w:p>
    <w:tbl>
      <w:tblPr>
        <w:bidiVisual/>
        <w:tblW w:w="8846"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A0" w:firstRow="1" w:lastRow="0" w:firstColumn="1" w:lastColumn="0" w:noHBand="0" w:noVBand="0"/>
      </w:tblPr>
      <w:tblGrid>
        <w:gridCol w:w="569"/>
        <w:gridCol w:w="3551"/>
        <w:gridCol w:w="3733"/>
        <w:gridCol w:w="993"/>
      </w:tblGrid>
      <w:tr w:rsidR="00DC2FE4" w:rsidRPr="00440ECF" w:rsidTr="00384B4D">
        <w:trPr>
          <w:tblHeader/>
        </w:trPr>
        <w:tc>
          <w:tcPr>
            <w:tcW w:w="0" w:type="auto"/>
            <w:shd w:val="clear" w:color="auto" w:fill="BFBFBF"/>
          </w:tcPr>
          <w:p w:rsidR="00DC2FE4" w:rsidRPr="00440ECF" w:rsidRDefault="00DC2FE4" w:rsidP="00384B4D">
            <w:pPr>
              <w:spacing w:line="240" w:lineRule="auto"/>
              <w:rPr>
                <w:b/>
                <w:bCs/>
              </w:rPr>
            </w:pPr>
            <w:r>
              <w:rPr>
                <w:rFonts w:hint="eastAsia"/>
                <w:b/>
                <w:bCs/>
                <w:rtl/>
              </w:rPr>
              <w:t>מס</w:t>
            </w:r>
            <w:r>
              <w:rPr>
                <w:b/>
                <w:bCs/>
                <w:rtl/>
              </w:rPr>
              <w:t>'</w:t>
            </w:r>
          </w:p>
        </w:tc>
        <w:tc>
          <w:tcPr>
            <w:tcW w:w="0" w:type="auto"/>
            <w:shd w:val="clear" w:color="auto" w:fill="BFBFBF"/>
          </w:tcPr>
          <w:p w:rsidR="00DC2FE4" w:rsidRPr="00440ECF" w:rsidRDefault="00DC2FE4" w:rsidP="00384B4D">
            <w:pPr>
              <w:spacing w:line="240" w:lineRule="auto"/>
              <w:rPr>
                <w:b/>
                <w:bCs/>
              </w:rPr>
            </w:pPr>
            <w:r>
              <w:rPr>
                <w:rFonts w:hint="eastAsia"/>
                <w:b/>
                <w:bCs/>
                <w:rtl/>
              </w:rPr>
              <w:t>שם</w:t>
            </w:r>
            <w:r>
              <w:rPr>
                <w:b/>
                <w:bCs/>
                <w:rtl/>
              </w:rPr>
              <w:t xml:space="preserve"> המחסן</w:t>
            </w:r>
          </w:p>
        </w:tc>
        <w:tc>
          <w:tcPr>
            <w:tcW w:w="3733" w:type="dxa"/>
            <w:shd w:val="clear" w:color="auto" w:fill="BFBFBF"/>
          </w:tcPr>
          <w:p w:rsidR="00DC2FE4" w:rsidRPr="00440ECF" w:rsidRDefault="00DC2FE4" w:rsidP="00384B4D">
            <w:pPr>
              <w:spacing w:line="240" w:lineRule="auto"/>
              <w:rPr>
                <w:b/>
                <w:bCs/>
              </w:rPr>
            </w:pPr>
            <w:r>
              <w:rPr>
                <w:rFonts w:hint="eastAsia"/>
                <w:b/>
                <w:bCs/>
                <w:rtl/>
              </w:rPr>
              <w:t>הכתובת</w:t>
            </w:r>
          </w:p>
        </w:tc>
        <w:tc>
          <w:tcPr>
            <w:tcW w:w="993" w:type="dxa"/>
            <w:shd w:val="clear" w:color="auto" w:fill="BFBFBF"/>
          </w:tcPr>
          <w:p w:rsidR="00DC2FE4" w:rsidRPr="00440ECF" w:rsidRDefault="00DC2FE4" w:rsidP="00384B4D">
            <w:pPr>
              <w:spacing w:line="240" w:lineRule="auto"/>
              <w:rPr>
                <w:b/>
                <w:bCs/>
              </w:rPr>
            </w:pPr>
            <w:r>
              <w:rPr>
                <w:rFonts w:hint="eastAsia"/>
                <w:b/>
                <w:bCs/>
                <w:rtl/>
              </w:rPr>
              <w:t>מס</w:t>
            </w:r>
            <w:r>
              <w:rPr>
                <w:b/>
                <w:bCs/>
                <w:rtl/>
              </w:rPr>
              <w:t>' מזהה</w:t>
            </w:r>
          </w:p>
        </w:tc>
      </w:tr>
      <w:tr w:rsidR="00DC2FE4" w:rsidRPr="00440ECF" w:rsidTr="00384B4D">
        <w:tc>
          <w:tcPr>
            <w:tcW w:w="0" w:type="auto"/>
          </w:tcPr>
          <w:p w:rsidR="00DC2FE4" w:rsidRPr="00440ECF" w:rsidRDefault="00DC2FE4" w:rsidP="00384B4D">
            <w:pPr>
              <w:spacing w:line="240" w:lineRule="auto"/>
            </w:pPr>
            <w:r>
              <w:rPr>
                <w:rtl/>
              </w:rPr>
              <w:t>1</w:t>
            </w:r>
          </w:p>
        </w:tc>
        <w:tc>
          <w:tcPr>
            <w:tcW w:w="0" w:type="auto"/>
          </w:tcPr>
          <w:p w:rsidR="00DC2FE4" w:rsidRPr="00440ECF" w:rsidRDefault="00DC2FE4" w:rsidP="00384B4D">
            <w:pPr>
              <w:spacing w:line="240" w:lineRule="auto"/>
            </w:pPr>
            <w:proofErr w:type="spellStart"/>
            <w:r>
              <w:rPr>
                <w:rFonts w:hint="eastAsia"/>
                <w:rtl/>
              </w:rPr>
              <w:t>צ</w:t>
            </w:r>
            <w:r>
              <w:rPr>
                <w:rtl/>
              </w:rPr>
              <w:t>'מפיון</w:t>
            </w:r>
            <w:proofErr w:type="spellEnd"/>
            <w:r>
              <w:rPr>
                <w:rtl/>
              </w:rPr>
              <w:t xml:space="preserve"> </w:t>
            </w:r>
            <w:proofErr w:type="spellStart"/>
            <w:r>
              <w:rPr>
                <w:rtl/>
              </w:rPr>
              <w:t>קאר</w:t>
            </w:r>
            <w:proofErr w:type="spellEnd"/>
            <w:r>
              <w:rPr>
                <w:rtl/>
              </w:rPr>
              <w:t xml:space="preserve"> ש.מ.</w:t>
            </w:r>
          </w:p>
        </w:tc>
        <w:tc>
          <w:tcPr>
            <w:tcW w:w="3733" w:type="dxa"/>
          </w:tcPr>
          <w:p w:rsidR="00DC2FE4" w:rsidRPr="00440ECF" w:rsidRDefault="00DC2FE4" w:rsidP="00384B4D">
            <w:pPr>
              <w:spacing w:line="240" w:lineRule="auto"/>
            </w:pPr>
            <w:r>
              <w:rPr>
                <w:rFonts w:hint="eastAsia"/>
                <w:rtl/>
              </w:rPr>
              <w:t>הניצחון</w:t>
            </w:r>
            <w:r>
              <w:rPr>
                <w:rtl/>
              </w:rPr>
              <w:t xml:space="preserve"> א.ת פארק ראם בני עייש</w:t>
            </w:r>
          </w:p>
        </w:tc>
        <w:tc>
          <w:tcPr>
            <w:tcW w:w="993" w:type="dxa"/>
          </w:tcPr>
          <w:p w:rsidR="00DC2FE4" w:rsidRPr="00440ECF" w:rsidRDefault="00DC2FE4" w:rsidP="00384B4D">
            <w:pPr>
              <w:spacing w:line="240" w:lineRule="auto"/>
            </w:pPr>
            <w:r>
              <w:rPr>
                <w:rtl/>
              </w:rPr>
              <w:t>8789</w:t>
            </w:r>
          </w:p>
        </w:tc>
      </w:tr>
      <w:tr w:rsidR="00DC2FE4" w:rsidRPr="00440ECF" w:rsidTr="00384B4D">
        <w:tc>
          <w:tcPr>
            <w:tcW w:w="0" w:type="auto"/>
          </w:tcPr>
          <w:p w:rsidR="00DC2FE4" w:rsidRPr="00440ECF" w:rsidRDefault="00DC2FE4" w:rsidP="00384B4D">
            <w:pPr>
              <w:spacing w:line="240" w:lineRule="auto"/>
            </w:pPr>
            <w:r>
              <w:rPr>
                <w:rtl/>
              </w:rPr>
              <w:t>2</w:t>
            </w:r>
          </w:p>
        </w:tc>
        <w:tc>
          <w:tcPr>
            <w:tcW w:w="0" w:type="auto"/>
          </w:tcPr>
          <w:p w:rsidR="00DC2FE4" w:rsidRPr="00440ECF" w:rsidRDefault="00DC2FE4" w:rsidP="00384B4D">
            <w:pPr>
              <w:spacing w:line="240" w:lineRule="auto"/>
            </w:pPr>
            <w:r>
              <w:rPr>
                <w:rFonts w:hint="eastAsia"/>
                <w:rtl/>
              </w:rPr>
              <w:t>מכשירי</w:t>
            </w:r>
            <w:r>
              <w:rPr>
                <w:rtl/>
              </w:rPr>
              <w:t xml:space="preserve"> תנועה ומכוניות (2004) ב</w:t>
            </w:r>
            <w:r>
              <w:rPr>
                <w:rFonts w:hint="eastAsia"/>
                <w:rtl/>
              </w:rPr>
              <w:t>ע</w:t>
            </w:r>
            <w:r>
              <w:rPr>
                <w:rtl/>
              </w:rPr>
              <w:t>"מ</w:t>
            </w:r>
          </w:p>
        </w:tc>
        <w:tc>
          <w:tcPr>
            <w:tcW w:w="3733" w:type="dxa"/>
          </w:tcPr>
          <w:p w:rsidR="00DC2FE4" w:rsidRPr="00440ECF" w:rsidRDefault="00DC2FE4" w:rsidP="00384B4D">
            <w:pPr>
              <w:spacing w:line="240" w:lineRule="auto"/>
            </w:pPr>
            <w:r>
              <w:rPr>
                <w:rFonts w:hint="eastAsia"/>
                <w:rtl/>
              </w:rPr>
              <w:t>א</w:t>
            </w:r>
            <w:r>
              <w:rPr>
                <w:rtl/>
              </w:rPr>
              <w:t>.ת פארק ראם בני עייש</w:t>
            </w:r>
          </w:p>
        </w:tc>
        <w:tc>
          <w:tcPr>
            <w:tcW w:w="993" w:type="dxa"/>
          </w:tcPr>
          <w:p w:rsidR="00DC2FE4" w:rsidRPr="00440ECF" w:rsidRDefault="00DC2FE4" w:rsidP="00384B4D">
            <w:pPr>
              <w:spacing w:line="240" w:lineRule="auto"/>
            </w:pPr>
            <w:r>
              <w:rPr>
                <w:rtl/>
              </w:rPr>
              <w:t>8573</w:t>
            </w:r>
          </w:p>
        </w:tc>
      </w:tr>
      <w:tr w:rsidR="00DC2FE4" w:rsidRPr="00440ECF" w:rsidTr="00384B4D">
        <w:tc>
          <w:tcPr>
            <w:tcW w:w="0" w:type="auto"/>
          </w:tcPr>
          <w:p w:rsidR="00DC2FE4" w:rsidRPr="00440ECF" w:rsidRDefault="00DC2FE4" w:rsidP="00384B4D">
            <w:pPr>
              <w:spacing w:line="240" w:lineRule="auto"/>
            </w:pPr>
            <w:r>
              <w:rPr>
                <w:rtl/>
              </w:rPr>
              <w:t>3</w:t>
            </w:r>
          </w:p>
        </w:tc>
        <w:tc>
          <w:tcPr>
            <w:tcW w:w="0" w:type="auto"/>
          </w:tcPr>
          <w:p w:rsidR="00DC2FE4" w:rsidRPr="00440ECF" w:rsidRDefault="00DC2FE4" w:rsidP="00384B4D">
            <w:pPr>
              <w:spacing w:line="240" w:lineRule="auto"/>
            </w:pPr>
            <w:proofErr w:type="spellStart"/>
            <w:r>
              <w:rPr>
                <w:rFonts w:hint="eastAsia"/>
                <w:rtl/>
              </w:rPr>
              <w:t>צ</w:t>
            </w:r>
            <w:r>
              <w:rPr>
                <w:rtl/>
              </w:rPr>
              <w:t>'מפיון</w:t>
            </w:r>
            <w:proofErr w:type="spellEnd"/>
            <w:r>
              <w:rPr>
                <w:rtl/>
              </w:rPr>
              <w:t xml:space="preserve"> מוטורס בע"מ</w:t>
            </w:r>
          </w:p>
        </w:tc>
        <w:tc>
          <w:tcPr>
            <w:tcW w:w="3733" w:type="dxa"/>
          </w:tcPr>
          <w:p w:rsidR="00DC2FE4" w:rsidRPr="00440ECF" w:rsidRDefault="00DC2FE4" w:rsidP="00384B4D">
            <w:pPr>
              <w:spacing w:line="240" w:lineRule="auto"/>
            </w:pPr>
            <w:r>
              <w:rPr>
                <w:rFonts w:hint="eastAsia"/>
                <w:rtl/>
              </w:rPr>
              <w:t>הניצחון</w:t>
            </w:r>
            <w:r>
              <w:rPr>
                <w:rtl/>
              </w:rPr>
              <w:t xml:space="preserve"> 1 א.ת פארק ראם בני עייש</w:t>
            </w:r>
          </w:p>
        </w:tc>
        <w:tc>
          <w:tcPr>
            <w:tcW w:w="993" w:type="dxa"/>
          </w:tcPr>
          <w:p w:rsidR="00DC2FE4" w:rsidRPr="00440ECF" w:rsidRDefault="00DC2FE4" w:rsidP="00384B4D">
            <w:pPr>
              <w:spacing w:line="240" w:lineRule="auto"/>
            </w:pPr>
            <w:r>
              <w:rPr>
                <w:rtl/>
              </w:rPr>
              <w:t>8532</w:t>
            </w:r>
          </w:p>
        </w:tc>
      </w:tr>
      <w:tr w:rsidR="00DC2FE4" w:rsidRPr="00440ECF" w:rsidTr="00384B4D">
        <w:tc>
          <w:tcPr>
            <w:tcW w:w="0" w:type="auto"/>
          </w:tcPr>
          <w:p w:rsidR="00DC2FE4" w:rsidRPr="00440ECF" w:rsidRDefault="00DC2FE4" w:rsidP="00384B4D">
            <w:pPr>
              <w:spacing w:line="240" w:lineRule="auto"/>
            </w:pPr>
            <w:r>
              <w:rPr>
                <w:rtl/>
              </w:rPr>
              <w:t>4</w:t>
            </w:r>
          </w:p>
        </w:tc>
        <w:tc>
          <w:tcPr>
            <w:tcW w:w="0" w:type="auto"/>
          </w:tcPr>
          <w:p w:rsidR="00DC2FE4" w:rsidRPr="00440ECF" w:rsidRDefault="00DC2FE4" w:rsidP="00384B4D">
            <w:pPr>
              <w:spacing w:line="240" w:lineRule="auto"/>
            </w:pPr>
            <w:proofErr w:type="spellStart"/>
            <w:r>
              <w:rPr>
                <w:rFonts w:hint="eastAsia"/>
                <w:rtl/>
              </w:rPr>
              <w:t>כלמוביל</w:t>
            </w:r>
            <w:proofErr w:type="spellEnd"/>
            <w:r>
              <w:rPr>
                <w:rtl/>
              </w:rPr>
              <w:t xml:space="preserve"> בע"מ</w:t>
            </w:r>
          </w:p>
        </w:tc>
        <w:tc>
          <w:tcPr>
            <w:tcW w:w="3733" w:type="dxa"/>
          </w:tcPr>
          <w:p w:rsidR="00DC2FE4" w:rsidRPr="00440ECF" w:rsidRDefault="00DC2FE4" w:rsidP="00384B4D">
            <w:pPr>
              <w:spacing w:line="240" w:lineRule="auto"/>
            </w:pPr>
            <w:r>
              <w:rPr>
                <w:rFonts w:hint="eastAsia"/>
                <w:rtl/>
              </w:rPr>
              <w:t>א</w:t>
            </w:r>
            <w:r>
              <w:rPr>
                <w:rtl/>
              </w:rPr>
              <w:t>.ת התעשייה פארק ראם בני עייש</w:t>
            </w:r>
          </w:p>
        </w:tc>
        <w:tc>
          <w:tcPr>
            <w:tcW w:w="993" w:type="dxa"/>
          </w:tcPr>
          <w:p w:rsidR="00DC2FE4" w:rsidRPr="00440ECF" w:rsidRDefault="00DC2FE4" w:rsidP="00384B4D">
            <w:pPr>
              <w:spacing w:line="240" w:lineRule="auto"/>
            </w:pPr>
            <w:r>
              <w:rPr>
                <w:rtl/>
              </w:rPr>
              <w:t>8516</w:t>
            </w:r>
          </w:p>
        </w:tc>
      </w:tr>
      <w:tr w:rsidR="00DC2FE4" w:rsidRPr="00440ECF" w:rsidTr="00384B4D">
        <w:tc>
          <w:tcPr>
            <w:tcW w:w="0" w:type="auto"/>
          </w:tcPr>
          <w:p w:rsidR="00DC2FE4" w:rsidRPr="00440ECF" w:rsidRDefault="00DC2FE4" w:rsidP="00384B4D">
            <w:pPr>
              <w:spacing w:line="240" w:lineRule="auto"/>
            </w:pPr>
            <w:r>
              <w:rPr>
                <w:rtl/>
              </w:rPr>
              <w:t>5</w:t>
            </w:r>
          </w:p>
        </w:tc>
        <w:tc>
          <w:tcPr>
            <w:tcW w:w="0" w:type="auto"/>
          </w:tcPr>
          <w:p w:rsidR="00DC2FE4" w:rsidRPr="00440ECF" w:rsidRDefault="00DC2FE4" w:rsidP="00384B4D">
            <w:pPr>
              <w:spacing w:line="240" w:lineRule="auto"/>
            </w:pPr>
            <w:r>
              <w:rPr>
                <w:rFonts w:hint="eastAsia"/>
                <w:rtl/>
              </w:rPr>
              <w:t>יוניון</w:t>
            </w:r>
            <w:r>
              <w:rPr>
                <w:rtl/>
              </w:rPr>
              <w:t xml:space="preserve"> מוטורס בע"מ</w:t>
            </w:r>
          </w:p>
        </w:tc>
        <w:tc>
          <w:tcPr>
            <w:tcW w:w="3733" w:type="dxa"/>
          </w:tcPr>
          <w:p w:rsidR="00DC2FE4" w:rsidRPr="00440ECF" w:rsidRDefault="00DC2FE4" w:rsidP="00384B4D">
            <w:pPr>
              <w:spacing w:line="240" w:lineRule="auto"/>
            </w:pPr>
            <w:proofErr w:type="spellStart"/>
            <w:r>
              <w:rPr>
                <w:rFonts w:hint="eastAsia"/>
                <w:rtl/>
              </w:rPr>
              <w:t>נחושתן</w:t>
            </w:r>
            <w:proofErr w:type="spellEnd"/>
            <w:r>
              <w:rPr>
                <w:rtl/>
              </w:rPr>
              <w:t xml:space="preserve"> פארק ראם בני עייש</w:t>
            </w:r>
          </w:p>
        </w:tc>
        <w:tc>
          <w:tcPr>
            <w:tcW w:w="993" w:type="dxa"/>
          </w:tcPr>
          <w:p w:rsidR="00DC2FE4" w:rsidRPr="00440ECF" w:rsidRDefault="00DC2FE4" w:rsidP="00384B4D">
            <w:pPr>
              <w:spacing w:line="240" w:lineRule="auto"/>
            </w:pPr>
            <w:r>
              <w:rPr>
                <w:rtl/>
              </w:rPr>
              <w:t>8508</w:t>
            </w:r>
          </w:p>
        </w:tc>
      </w:tr>
      <w:tr w:rsidR="00DC2FE4" w:rsidRPr="00440ECF" w:rsidTr="00384B4D">
        <w:tc>
          <w:tcPr>
            <w:tcW w:w="0" w:type="auto"/>
          </w:tcPr>
          <w:p w:rsidR="00DC2FE4" w:rsidRPr="00440ECF" w:rsidRDefault="00DC2FE4" w:rsidP="00384B4D">
            <w:pPr>
              <w:spacing w:line="240" w:lineRule="auto"/>
            </w:pPr>
            <w:r>
              <w:rPr>
                <w:rtl/>
              </w:rPr>
              <w:t>6</w:t>
            </w:r>
          </w:p>
        </w:tc>
        <w:tc>
          <w:tcPr>
            <w:tcW w:w="0" w:type="auto"/>
          </w:tcPr>
          <w:p w:rsidR="00DC2FE4" w:rsidRPr="00440ECF" w:rsidRDefault="00DC2FE4" w:rsidP="00384B4D">
            <w:pPr>
              <w:spacing w:line="240" w:lineRule="auto"/>
            </w:pPr>
            <w:proofErr w:type="spellStart"/>
            <w:r>
              <w:rPr>
                <w:rFonts w:hint="eastAsia"/>
                <w:rtl/>
              </w:rPr>
              <w:t>כלמוביל</w:t>
            </w:r>
            <w:proofErr w:type="spellEnd"/>
            <w:r>
              <w:rPr>
                <w:rtl/>
              </w:rPr>
              <w:t xml:space="preserve"> בע"מ</w:t>
            </w:r>
          </w:p>
        </w:tc>
        <w:tc>
          <w:tcPr>
            <w:tcW w:w="3733" w:type="dxa"/>
          </w:tcPr>
          <w:p w:rsidR="00DC2FE4" w:rsidRPr="00440ECF" w:rsidRDefault="00DC2FE4" w:rsidP="00384B4D">
            <w:pPr>
              <w:spacing w:line="240" w:lineRule="auto"/>
            </w:pPr>
            <w:r>
              <w:rPr>
                <w:rFonts w:hint="eastAsia"/>
                <w:rtl/>
              </w:rPr>
              <w:t>היזמה</w:t>
            </w:r>
            <w:r>
              <w:rPr>
                <w:rtl/>
              </w:rPr>
              <w:t xml:space="preserve"> פינת הנפט א.ת צפוני אשדוד</w:t>
            </w:r>
          </w:p>
        </w:tc>
        <w:tc>
          <w:tcPr>
            <w:tcW w:w="993" w:type="dxa"/>
          </w:tcPr>
          <w:p w:rsidR="00DC2FE4" w:rsidRPr="00440ECF" w:rsidRDefault="00DC2FE4" w:rsidP="00384B4D">
            <w:pPr>
              <w:spacing w:line="240" w:lineRule="auto"/>
            </w:pPr>
            <w:r>
              <w:rPr>
                <w:rtl/>
              </w:rPr>
              <w:t>8474</w:t>
            </w:r>
          </w:p>
        </w:tc>
      </w:tr>
      <w:tr w:rsidR="00DC2FE4" w:rsidRPr="00440ECF" w:rsidTr="00384B4D">
        <w:tc>
          <w:tcPr>
            <w:tcW w:w="0" w:type="auto"/>
          </w:tcPr>
          <w:p w:rsidR="00DC2FE4" w:rsidRPr="00440ECF" w:rsidRDefault="00DC2FE4" w:rsidP="00384B4D">
            <w:pPr>
              <w:spacing w:line="240" w:lineRule="auto"/>
            </w:pPr>
            <w:r>
              <w:rPr>
                <w:rtl/>
              </w:rPr>
              <w:t>7</w:t>
            </w:r>
          </w:p>
        </w:tc>
        <w:tc>
          <w:tcPr>
            <w:tcW w:w="0" w:type="auto"/>
          </w:tcPr>
          <w:p w:rsidR="00DC2FE4" w:rsidRPr="00440ECF" w:rsidRDefault="00DC2FE4" w:rsidP="00384B4D">
            <w:pPr>
              <w:spacing w:line="240" w:lineRule="auto"/>
            </w:pPr>
            <w:proofErr w:type="spellStart"/>
            <w:r>
              <w:rPr>
                <w:rFonts w:hint="eastAsia"/>
                <w:rtl/>
              </w:rPr>
              <w:t>קאר</w:t>
            </w:r>
            <w:proofErr w:type="spellEnd"/>
            <w:r>
              <w:rPr>
                <w:rtl/>
              </w:rPr>
              <w:t xml:space="preserve"> </w:t>
            </w:r>
            <w:proofErr w:type="spellStart"/>
            <w:r>
              <w:rPr>
                <w:rtl/>
              </w:rPr>
              <w:t>איסט</w:t>
            </w:r>
            <w:proofErr w:type="spellEnd"/>
            <w:r>
              <w:rPr>
                <w:rtl/>
              </w:rPr>
              <w:t xml:space="preserve"> יבוא רכב בע"מ</w:t>
            </w:r>
          </w:p>
        </w:tc>
        <w:tc>
          <w:tcPr>
            <w:tcW w:w="3733" w:type="dxa"/>
          </w:tcPr>
          <w:p w:rsidR="00DC2FE4" w:rsidRPr="00440ECF" w:rsidRDefault="00DC2FE4" w:rsidP="00384B4D">
            <w:pPr>
              <w:spacing w:line="240" w:lineRule="auto"/>
            </w:pPr>
            <w:proofErr w:type="spellStart"/>
            <w:r>
              <w:rPr>
                <w:rFonts w:hint="eastAsia"/>
                <w:rtl/>
              </w:rPr>
              <w:t>אזה</w:t>
            </w:r>
            <w:r>
              <w:rPr>
                <w:rtl/>
              </w:rPr>
              <w:t>"ת</w:t>
            </w:r>
            <w:proofErr w:type="spellEnd"/>
            <w:r>
              <w:rPr>
                <w:rtl/>
              </w:rPr>
              <w:t xml:space="preserve"> מעוין שורק</w:t>
            </w:r>
          </w:p>
        </w:tc>
        <w:tc>
          <w:tcPr>
            <w:tcW w:w="993" w:type="dxa"/>
          </w:tcPr>
          <w:p w:rsidR="00DC2FE4" w:rsidRPr="00440ECF" w:rsidRDefault="00DC2FE4" w:rsidP="00384B4D">
            <w:pPr>
              <w:spacing w:line="240" w:lineRule="auto"/>
            </w:pPr>
            <w:r>
              <w:rPr>
                <w:rtl/>
              </w:rPr>
              <w:t>4606</w:t>
            </w:r>
          </w:p>
        </w:tc>
      </w:tr>
      <w:tr w:rsidR="00DC2FE4" w:rsidRPr="00440ECF" w:rsidTr="00384B4D">
        <w:tc>
          <w:tcPr>
            <w:tcW w:w="0" w:type="auto"/>
          </w:tcPr>
          <w:p w:rsidR="00DC2FE4" w:rsidRPr="00440ECF" w:rsidRDefault="00DC2FE4" w:rsidP="00384B4D">
            <w:pPr>
              <w:spacing w:line="240" w:lineRule="auto"/>
            </w:pPr>
            <w:r>
              <w:rPr>
                <w:rtl/>
              </w:rPr>
              <w:t>8</w:t>
            </w:r>
          </w:p>
        </w:tc>
        <w:tc>
          <w:tcPr>
            <w:tcW w:w="0" w:type="auto"/>
          </w:tcPr>
          <w:p w:rsidR="00DC2FE4" w:rsidRPr="00440ECF" w:rsidRDefault="00DC2FE4" w:rsidP="00384B4D">
            <w:pPr>
              <w:spacing w:line="240" w:lineRule="auto"/>
            </w:pPr>
            <w:r>
              <w:rPr>
                <w:rFonts w:hint="eastAsia"/>
                <w:rtl/>
              </w:rPr>
              <w:t>מאיר</w:t>
            </w:r>
            <w:r>
              <w:rPr>
                <w:rtl/>
              </w:rPr>
              <w:t xml:space="preserve"> חב' למכוניות ומשא</w:t>
            </w:r>
            <w:r>
              <w:rPr>
                <w:rFonts w:hint="eastAsia"/>
                <w:rtl/>
              </w:rPr>
              <w:t>יות</w:t>
            </w:r>
            <w:r>
              <w:rPr>
                <w:rtl/>
              </w:rPr>
              <w:t xml:space="preserve"> בע"מ</w:t>
            </w:r>
          </w:p>
        </w:tc>
        <w:tc>
          <w:tcPr>
            <w:tcW w:w="3733" w:type="dxa"/>
          </w:tcPr>
          <w:p w:rsidR="00DC2FE4" w:rsidRPr="00440ECF" w:rsidRDefault="00DC2FE4" w:rsidP="00384B4D">
            <w:pPr>
              <w:spacing w:line="240" w:lineRule="auto"/>
            </w:pPr>
            <w:r>
              <w:rPr>
                <w:rFonts w:hint="eastAsia"/>
                <w:rtl/>
              </w:rPr>
              <w:t>ישראל</w:t>
            </w:r>
            <w:r>
              <w:rPr>
                <w:rtl/>
              </w:rPr>
              <w:t xml:space="preserve"> שמעון 10 ראשל"צ</w:t>
            </w:r>
          </w:p>
        </w:tc>
        <w:tc>
          <w:tcPr>
            <w:tcW w:w="993" w:type="dxa"/>
          </w:tcPr>
          <w:p w:rsidR="00DC2FE4" w:rsidRPr="00440ECF" w:rsidRDefault="00DC2FE4" w:rsidP="00384B4D">
            <w:pPr>
              <w:spacing w:line="240" w:lineRule="auto"/>
            </w:pPr>
            <w:r>
              <w:rPr>
                <w:rtl/>
              </w:rPr>
              <w:t>3905</w:t>
            </w:r>
          </w:p>
        </w:tc>
      </w:tr>
      <w:tr w:rsidR="00DC2FE4" w:rsidRPr="00440ECF" w:rsidTr="00384B4D">
        <w:tc>
          <w:tcPr>
            <w:tcW w:w="0" w:type="auto"/>
          </w:tcPr>
          <w:p w:rsidR="00DC2FE4" w:rsidRPr="00440ECF" w:rsidRDefault="00DC2FE4" w:rsidP="00384B4D">
            <w:pPr>
              <w:spacing w:line="240" w:lineRule="auto"/>
            </w:pPr>
            <w:r>
              <w:rPr>
                <w:rtl/>
              </w:rPr>
              <w:t>9</w:t>
            </w:r>
          </w:p>
        </w:tc>
        <w:tc>
          <w:tcPr>
            <w:tcW w:w="0" w:type="auto"/>
          </w:tcPr>
          <w:p w:rsidR="00DC2FE4" w:rsidRPr="00440ECF" w:rsidRDefault="00DC2FE4" w:rsidP="00384B4D">
            <w:pPr>
              <w:spacing w:line="240" w:lineRule="auto"/>
            </w:pPr>
            <w:r>
              <w:rPr>
                <w:rFonts w:hint="eastAsia"/>
                <w:rtl/>
              </w:rPr>
              <w:t>קמור</w:t>
            </w:r>
            <w:r>
              <w:rPr>
                <w:rtl/>
              </w:rPr>
              <w:t xml:space="preserve"> בע"מ</w:t>
            </w:r>
          </w:p>
        </w:tc>
        <w:tc>
          <w:tcPr>
            <w:tcW w:w="3733" w:type="dxa"/>
          </w:tcPr>
          <w:p w:rsidR="00DC2FE4" w:rsidRPr="00440ECF" w:rsidRDefault="00DC2FE4" w:rsidP="00384B4D">
            <w:pPr>
              <w:spacing w:line="240" w:lineRule="auto"/>
            </w:pPr>
            <w:r>
              <w:rPr>
                <w:rFonts w:hint="eastAsia"/>
                <w:rtl/>
              </w:rPr>
              <w:t>גיסין</w:t>
            </w:r>
            <w:r>
              <w:rPr>
                <w:rtl/>
              </w:rPr>
              <w:t xml:space="preserve"> 80 פתח תקווה</w:t>
            </w:r>
          </w:p>
        </w:tc>
        <w:tc>
          <w:tcPr>
            <w:tcW w:w="993" w:type="dxa"/>
          </w:tcPr>
          <w:p w:rsidR="00DC2FE4" w:rsidRPr="00440ECF" w:rsidRDefault="00DC2FE4" w:rsidP="00384B4D">
            <w:pPr>
              <w:spacing w:line="240" w:lineRule="auto"/>
            </w:pPr>
            <w:r>
              <w:rPr>
                <w:rtl/>
              </w:rPr>
              <w:t>3855</w:t>
            </w:r>
          </w:p>
        </w:tc>
      </w:tr>
      <w:tr w:rsidR="00DC2FE4" w:rsidRPr="00440ECF" w:rsidTr="00384B4D">
        <w:tc>
          <w:tcPr>
            <w:tcW w:w="0" w:type="auto"/>
          </w:tcPr>
          <w:p w:rsidR="00DC2FE4" w:rsidRPr="00440ECF" w:rsidRDefault="00DC2FE4" w:rsidP="00384B4D">
            <w:pPr>
              <w:spacing w:line="240" w:lineRule="auto"/>
            </w:pPr>
            <w:r>
              <w:rPr>
                <w:rtl/>
              </w:rPr>
              <w:t>10</w:t>
            </w:r>
          </w:p>
        </w:tc>
        <w:tc>
          <w:tcPr>
            <w:tcW w:w="0" w:type="auto"/>
          </w:tcPr>
          <w:p w:rsidR="00DC2FE4" w:rsidRPr="00440ECF" w:rsidRDefault="00DC2FE4" w:rsidP="00384B4D">
            <w:pPr>
              <w:spacing w:line="240" w:lineRule="auto"/>
            </w:pPr>
            <w:proofErr w:type="spellStart"/>
            <w:r>
              <w:rPr>
                <w:rFonts w:hint="eastAsia"/>
                <w:rtl/>
              </w:rPr>
              <w:t>כלמוביל</w:t>
            </w:r>
            <w:proofErr w:type="spellEnd"/>
            <w:r>
              <w:rPr>
                <w:rtl/>
              </w:rPr>
              <w:t xml:space="preserve"> בע"מ</w:t>
            </w:r>
          </w:p>
        </w:tc>
        <w:tc>
          <w:tcPr>
            <w:tcW w:w="3733" w:type="dxa"/>
          </w:tcPr>
          <w:p w:rsidR="00DC2FE4" w:rsidRPr="00440ECF" w:rsidRDefault="00DC2FE4" w:rsidP="00384B4D">
            <w:pPr>
              <w:spacing w:line="240" w:lineRule="auto"/>
            </w:pPr>
            <w:r>
              <w:rPr>
                <w:rFonts w:hint="eastAsia"/>
                <w:rtl/>
              </w:rPr>
              <w:t>עמל</w:t>
            </w:r>
            <w:r>
              <w:rPr>
                <w:rtl/>
              </w:rPr>
              <w:t xml:space="preserve"> 22 פארק </w:t>
            </w:r>
            <w:proofErr w:type="spellStart"/>
            <w:r>
              <w:rPr>
                <w:rtl/>
              </w:rPr>
              <w:t>אפק</w:t>
            </w:r>
            <w:proofErr w:type="spellEnd"/>
            <w:r>
              <w:rPr>
                <w:rtl/>
              </w:rPr>
              <w:t xml:space="preserve"> ראש העין</w:t>
            </w:r>
          </w:p>
        </w:tc>
        <w:tc>
          <w:tcPr>
            <w:tcW w:w="993" w:type="dxa"/>
          </w:tcPr>
          <w:p w:rsidR="00DC2FE4" w:rsidRPr="00440ECF" w:rsidRDefault="00DC2FE4" w:rsidP="00384B4D">
            <w:pPr>
              <w:spacing w:line="240" w:lineRule="auto"/>
            </w:pPr>
            <w:r>
              <w:rPr>
                <w:rtl/>
              </w:rPr>
              <w:t>3848</w:t>
            </w:r>
          </w:p>
        </w:tc>
      </w:tr>
      <w:tr w:rsidR="00DC2FE4" w:rsidRPr="00440ECF" w:rsidTr="00384B4D">
        <w:tc>
          <w:tcPr>
            <w:tcW w:w="0" w:type="auto"/>
          </w:tcPr>
          <w:p w:rsidR="00DC2FE4" w:rsidRPr="00440ECF" w:rsidRDefault="00DC2FE4" w:rsidP="00384B4D">
            <w:pPr>
              <w:spacing w:line="240" w:lineRule="auto"/>
            </w:pPr>
            <w:r>
              <w:rPr>
                <w:rtl/>
              </w:rPr>
              <w:t>11</w:t>
            </w:r>
          </w:p>
        </w:tc>
        <w:tc>
          <w:tcPr>
            <w:tcW w:w="0" w:type="auto"/>
          </w:tcPr>
          <w:p w:rsidR="00DC2FE4" w:rsidRPr="00440ECF" w:rsidRDefault="00DC2FE4" w:rsidP="00384B4D">
            <w:pPr>
              <w:spacing w:line="240" w:lineRule="auto"/>
            </w:pPr>
            <w:proofErr w:type="spellStart"/>
            <w:r>
              <w:rPr>
                <w:rFonts w:hint="eastAsia"/>
                <w:rtl/>
              </w:rPr>
              <w:t>אבניר</w:t>
            </w:r>
            <w:proofErr w:type="spellEnd"/>
            <w:r>
              <w:rPr>
                <w:rtl/>
              </w:rPr>
              <w:t xml:space="preserve"> </w:t>
            </w:r>
            <w:r>
              <w:rPr>
                <w:rFonts w:hint="eastAsia"/>
                <w:rtl/>
              </w:rPr>
              <w:t>חברה</w:t>
            </w:r>
            <w:r>
              <w:rPr>
                <w:rtl/>
              </w:rPr>
              <w:t xml:space="preserve"> לרכב בע"מ</w:t>
            </w:r>
          </w:p>
        </w:tc>
        <w:tc>
          <w:tcPr>
            <w:tcW w:w="3733" w:type="dxa"/>
          </w:tcPr>
          <w:p w:rsidR="00DC2FE4" w:rsidRPr="00440ECF" w:rsidRDefault="00DC2FE4" w:rsidP="00384B4D">
            <w:pPr>
              <w:spacing w:line="240" w:lineRule="auto"/>
            </w:pPr>
            <w:r>
              <w:rPr>
                <w:rFonts w:hint="eastAsia"/>
                <w:rtl/>
              </w:rPr>
              <w:t>א</w:t>
            </w:r>
            <w:r>
              <w:rPr>
                <w:rtl/>
              </w:rPr>
              <w:t>.ת שוהם גוש מס' 4619 חלקה 14-19</w:t>
            </w:r>
          </w:p>
        </w:tc>
        <w:tc>
          <w:tcPr>
            <w:tcW w:w="993" w:type="dxa"/>
          </w:tcPr>
          <w:p w:rsidR="00DC2FE4" w:rsidRPr="00440ECF" w:rsidRDefault="00DC2FE4" w:rsidP="00384B4D">
            <w:pPr>
              <w:spacing w:line="240" w:lineRule="auto"/>
            </w:pPr>
            <w:r>
              <w:rPr>
                <w:rtl/>
              </w:rPr>
              <w:t>3830</w:t>
            </w:r>
          </w:p>
        </w:tc>
      </w:tr>
      <w:tr w:rsidR="00DC2FE4" w:rsidRPr="00440ECF" w:rsidTr="00384B4D">
        <w:tc>
          <w:tcPr>
            <w:tcW w:w="0" w:type="auto"/>
          </w:tcPr>
          <w:p w:rsidR="00DC2FE4" w:rsidRPr="00440ECF" w:rsidRDefault="00DC2FE4" w:rsidP="00384B4D">
            <w:pPr>
              <w:spacing w:line="240" w:lineRule="auto"/>
            </w:pPr>
            <w:r>
              <w:rPr>
                <w:rtl/>
              </w:rPr>
              <w:t>12</w:t>
            </w:r>
          </w:p>
        </w:tc>
        <w:tc>
          <w:tcPr>
            <w:tcW w:w="0" w:type="auto"/>
          </w:tcPr>
          <w:p w:rsidR="00DC2FE4" w:rsidRPr="00440ECF" w:rsidRDefault="00DC2FE4" w:rsidP="00384B4D">
            <w:pPr>
              <w:spacing w:line="240" w:lineRule="auto"/>
            </w:pPr>
            <w:r>
              <w:rPr>
                <w:rFonts w:hint="eastAsia"/>
                <w:rtl/>
              </w:rPr>
              <w:t>חב</w:t>
            </w:r>
            <w:r>
              <w:rPr>
                <w:rtl/>
              </w:rPr>
              <w:t>' מטרו מוטור שווק (1981) בע"מ</w:t>
            </w:r>
          </w:p>
        </w:tc>
        <w:tc>
          <w:tcPr>
            <w:tcW w:w="3733" w:type="dxa"/>
          </w:tcPr>
          <w:p w:rsidR="00DC2FE4" w:rsidRPr="00440ECF" w:rsidRDefault="00DC2FE4" w:rsidP="00384B4D">
            <w:pPr>
              <w:spacing w:line="240" w:lineRule="auto"/>
            </w:pPr>
            <w:r>
              <w:rPr>
                <w:rFonts w:hint="eastAsia"/>
                <w:rtl/>
              </w:rPr>
              <w:t>עתיר</w:t>
            </w:r>
            <w:r>
              <w:rPr>
                <w:rtl/>
              </w:rPr>
              <w:t xml:space="preserve"> ידע 24 פארק סנטרל 2000-כפר סבא</w:t>
            </w:r>
          </w:p>
        </w:tc>
        <w:tc>
          <w:tcPr>
            <w:tcW w:w="993" w:type="dxa"/>
          </w:tcPr>
          <w:p w:rsidR="00DC2FE4" w:rsidRPr="00440ECF" w:rsidRDefault="00DC2FE4" w:rsidP="00384B4D">
            <w:pPr>
              <w:spacing w:line="240" w:lineRule="auto"/>
            </w:pPr>
            <w:r>
              <w:rPr>
                <w:rtl/>
              </w:rPr>
              <w:t>3806</w:t>
            </w:r>
          </w:p>
        </w:tc>
      </w:tr>
      <w:tr w:rsidR="00DC2FE4" w:rsidRPr="00440ECF" w:rsidTr="00384B4D">
        <w:tc>
          <w:tcPr>
            <w:tcW w:w="0" w:type="auto"/>
          </w:tcPr>
          <w:p w:rsidR="00DC2FE4" w:rsidRPr="00440ECF" w:rsidRDefault="00DC2FE4" w:rsidP="00384B4D">
            <w:pPr>
              <w:spacing w:line="240" w:lineRule="auto"/>
            </w:pPr>
            <w:r>
              <w:rPr>
                <w:rtl/>
              </w:rPr>
              <w:t>13</w:t>
            </w:r>
          </w:p>
        </w:tc>
        <w:tc>
          <w:tcPr>
            <w:tcW w:w="0" w:type="auto"/>
          </w:tcPr>
          <w:p w:rsidR="00DC2FE4" w:rsidRPr="00440ECF" w:rsidRDefault="00DC2FE4" w:rsidP="00384B4D">
            <w:pPr>
              <w:spacing w:line="240" w:lineRule="auto"/>
            </w:pPr>
            <w:r>
              <w:rPr>
                <w:rFonts w:hint="eastAsia"/>
                <w:rtl/>
              </w:rPr>
              <w:t>חב</w:t>
            </w:r>
            <w:r>
              <w:rPr>
                <w:rtl/>
              </w:rPr>
              <w:t>' עופר יבואני רכב בע"מ</w:t>
            </w:r>
          </w:p>
        </w:tc>
        <w:tc>
          <w:tcPr>
            <w:tcW w:w="3733" w:type="dxa"/>
          </w:tcPr>
          <w:p w:rsidR="00DC2FE4" w:rsidRPr="00440ECF" w:rsidRDefault="00DC2FE4" w:rsidP="00384B4D">
            <w:pPr>
              <w:spacing w:line="240" w:lineRule="auto"/>
            </w:pPr>
            <w:r>
              <w:rPr>
                <w:rFonts w:hint="eastAsia"/>
                <w:rtl/>
              </w:rPr>
              <w:t>א</w:t>
            </w:r>
            <w:r>
              <w:rPr>
                <w:rtl/>
              </w:rPr>
              <w:t>.ת שוהם גוש מס' 4619 חל</w:t>
            </w:r>
            <w:r>
              <w:rPr>
                <w:rFonts w:hint="eastAsia"/>
                <w:rtl/>
              </w:rPr>
              <w:t>קה</w:t>
            </w:r>
            <w:r>
              <w:rPr>
                <w:rtl/>
              </w:rPr>
              <w:t xml:space="preserve"> 14-19</w:t>
            </w:r>
          </w:p>
        </w:tc>
        <w:tc>
          <w:tcPr>
            <w:tcW w:w="993" w:type="dxa"/>
          </w:tcPr>
          <w:p w:rsidR="00DC2FE4" w:rsidRPr="00440ECF" w:rsidRDefault="00DC2FE4" w:rsidP="00384B4D">
            <w:pPr>
              <w:spacing w:line="240" w:lineRule="auto"/>
            </w:pPr>
            <w:r>
              <w:rPr>
                <w:rtl/>
              </w:rPr>
              <w:t>3798</w:t>
            </w:r>
          </w:p>
        </w:tc>
      </w:tr>
      <w:tr w:rsidR="00DC2FE4" w:rsidRPr="00440ECF" w:rsidTr="00384B4D">
        <w:tc>
          <w:tcPr>
            <w:tcW w:w="0" w:type="auto"/>
          </w:tcPr>
          <w:p w:rsidR="00DC2FE4" w:rsidRPr="00440ECF" w:rsidRDefault="00DC2FE4" w:rsidP="00384B4D">
            <w:pPr>
              <w:spacing w:line="240" w:lineRule="auto"/>
            </w:pPr>
            <w:r>
              <w:rPr>
                <w:rtl/>
              </w:rPr>
              <w:t>14</w:t>
            </w:r>
          </w:p>
        </w:tc>
        <w:tc>
          <w:tcPr>
            <w:tcW w:w="0" w:type="auto"/>
          </w:tcPr>
          <w:p w:rsidR="00DC2FE4" w:rsidRPr="00440ECF" w:rsidRDefault="00DC2FE4" w:rsidP="00384B4D">
            <w:pPr>
              <w:spacing w:line="240" w:lineRule="auto"/>
            </w:pPr>
            <w:r>
              <w:rPr>
                <w:rFonts w:hint="eastAsia"/>
                <w:rtl/>
              </w:rPr>
              <w:t>החב</w:t>
            </w:r>
            <w:r>
              <w:rPr>
                <w:rtl/>
              </w:rPr>
              <w:t xml:space="preserve">' המאוחדת למזרח </w:t>
            </w:r>
            <w:r>
              <w:rPr>
                <w:rFonts w:hint="eastAsia"/>
                <w:rtl/>
              </w:rPr>
              <w:t>הקרוב</w:t>
            </w:r>
            <w:r>
              <w:rPr>
                <w:rtl/>
              </w:rPr>
              <w:t xml:space="preserve"> בישראל בע"מ</w:t>
            </w:r>
          </w:p>
        </w:tc>
        <w:tc>
          <w:tcPr>
            <w:tcW w:w="3733" w:type="dxa"/>
          </w:tcPr>
          <w:p w:rsidR="00DC2FE4" w:rsidRPr="00440ECF" w:rsidRDefault="00DC2FE4" w:rsidP="00384B4D">
            <w:pPr>
              <w:spacing w:line="240" w:lineRule="auto"/>
            </w:pPr>
            <w:proofErr w:type="spellStart"/>
            <w:r>
              <w:rPr>
                <w:rFonts w:hint="eastAsia"/>
                <w:rtl/>
              </w:rPr>
              <w:t>גינזבורג</w:t>
            </w:r>
            <w:proofErr w:type="spellEnd"/>
            <w:r>
              <w:rPr>
                <w:rtl/>
              </w:rPr>
              <w:t xml:space="preserve"> 10/12 ראשל"צ</w:t>
            </w:r>
          </w:p>
        </w:tc>
        <w:tc>
          <w:tcPr>
            <w:tcW w:w="993" w:type="dxa"/>
          </w:tcPr>
          <w:p w:rsidR="00DC2FE4" w:rsidRPr="00440ECF" w:rsidRDefault="00DC2FE4" w:rsidP="00384B4D">
            <w:pPr>
              <w:spacing w:line="240" w:lineRule="auto"/>
            </w:pPr>
            <w:r>
              <w:rPr>
                <w:rtl/>
              </w:rPr>
              <w:t>3780</w:t>
            </w:r>
          </w:p>
        </w:tc>
      </w:tr>
      <w:tr w:rsidR="00DC2FE4" w:rsidRPr="00440ECF" w:rsidTr="00384B4D">
        <w:tc>
          <w:tcPr>
            <w:tcW w:w="0" w:type="auto"/>
          </w:tcPr>
          <w:p w:rsidR="00DC2FE4" w:rsidRPr="00440ECF" w:rsidRDefault="00DC2FE4" w:rsidP="00384B4D">
            <w:pPr>
              <w:spacing w:line="240" w:lineRule="auto"/>
            </w:pPr>
            <w:r>
              <w:rPr>
                <w:rtl/>
              </w:rPr>
              <w:t>15</w:t>
            </w:r>
          </w:p>
        </w:tc>
        <w:tc>
          <w:tcPr>
            <w:tcW w:w="0" w:type="auto"/>
          </w:tcPr>
          <w:p w:rsidR="00DC2FE4" w:rsidRPr="00440ECF" w:rsidRDefault="00DC2FE4" w:rsidP="00384B4D">
            <w:pPr>
              <w:spacing w:line="240" w:lineRule="auto"/>
            </w:pPr>
            <w:r>
              <w:rPr>
                <w:rFonts w:hint="eastAsia"/>
                <w:rtl/>
              </w:rPr>
              <w:t>מאיר</w:t>
            </w:r>
            <w:r>
              <w:rPr>
                <w:rtl/>
              </w:rPr>
              <w:t xml:space="preserve"> חברה למכוניות ומשאיות בע"מ</w:t>
            </w:r>
          </w:p>
        </w:tc>
        <w:tc>
          <w:tcPr>
            <w:tcW w:w="3733" w:type="dxa"/>
          </w:tcPr>
          <w:p w:rsidR="00DC2FE4" w:rsidRPr="00440ECF" w:rsidRDefault="00DC2FE4" w:rsidP="00384B4D">
            <w:pPr>
              <w:spacing w:line="240" w:lineRule="auto"/>
            </w:pPr>
            <w:r>
              <w:rPr>
                <w:rFonts w:hint="eastAsia"/>
                <w:rtl/>
              </w:rPr>
              <w:t>שפירא</w:t>
            </w:r>
            <w:r>
              <w:rPr>
                <w:rtl/>
              </w:rPr>
              <w:t xml:space="preserve"> 6 ראשון לציון</w:t>
            </w:r>
          </w:p>
        </w:tc>
        <w:tc>
          <w:tcPr>
            <w:tcW w:w="993" w:type="dxa"/>
          </w:tcPr>
          <w:p w:rsidR="00DC2FE4" w:rsidRPr="00440ECF" w:rsidRDefault="00DC2FE4" w:rsidP="00384B4D">
            <w:pPr>
              <w:spacing w:line="240" w:lineRule="auto"/>
            </w:pPr>
            <w:r>
              <w:rPr>
                <w:rtl/>
              </w:rPr>
              <w:t>3715</w:t>
            </w:r>
          </w:p>
        </w:tc>
      </w:tr>
      <w:tr w:rsidR="00DC2FE4" w:rsidRPr="00440ECF" w:rsidTr="00384B4D">
        <w:tc>
          <w:tcPr>
            <w:tcW w:w="0" w:type="auto"/>
          </w:tcPr>
          <w:p w:rsidR="00DC2FE4" w:rsidRPr="00440ECF" w:rsidRDefault="00DC2FE4" w:rsidP="00384B4D">
            <w:pPr>
              <w:spacing w:line="240" w:lineRule="auto"/>
            </w:pPr>
            <w:r>
              <w:rPr>
                <w:rtl/>
              </w:rPr>
              <w:t>16</w:t>
            </w:r>
          </w:p>
        </w:tc>
        <w:tc>
          <w:tcPr>
            <w:tcW w:w="0" w:type="auto"/>
          </w:tcPr>
          <w:p w:rsidR="00DC2FE4" w:rsidRPr="00440ECF" w:rsidRDefault="00DC2FE4" w:rsidP="00384B4D">
            <w:pPr>
              <w:spacing w:line="240" w:lineRule="auto"/>
            </w:pPr>
            <w:r>
              <w:rPr>
                <w:rFonts w:hint="eastAsia"/>
                <w:rtl/>
              </w:rPr>
              <w:t>דלק</w:t>
            </w:r>
            <w:r>
              <w:rPr>
                <w:rtl/>
              </w:rPr>
              <w:t xml:space="preserve"> מוטורס בע"מ</w:t>
            </w:r>
          </w:p>
        </w:tc>
        <w:tc>
          <w:tcPr>
            <w:tcW w:w="3733" w:type="dxa"/>
          </w:tcPr>
          <w:p w:rsidR="00DC2FE4" w:rsidRPr="00440ECF" w:rsidRDefault="00DC2FE4" w:rsidP="00384B4D">
            <w:pPr>
              <w:spacing w:line="240" w:lineRule="auto"/>
            </w:pPr>
            <w:r>
              <w:rPr>
                <w:rFonts w:hint="eastAsia"/>
                <w:rtl/>
              </w:rPr>
              <w:t>א</w:t>
            </w:r>
            <w:r>
              <w:rPr>
                <w:rtl/>
              </w:rPr>
              <w:t>. תעשיה ניר צבי סמוך לצריפין</w:t>
            </w:r>
          </w:p>
        </w:tc>
        <w:tc>
          <w:tcPr>
            <w:tcW w:w="993" w:type="dxa"/>
          </w:tcPr>
          <w:p w:rsidR="00DC2FE4" w:rsidRPr="00440ECF" w:rsidRDefault="00DC2FE4" w:rsidP="00384B4D">
            <w:pPr>
              <w:spacing w:line="240" w:lineRule="auto"/>
            </w:pPr>
            <w:r>
              <w:rPr>
                <w:rtl/>
              </w:rPr>
              <w:t>3657</w:t>
            </w:r>
          </w:p>
        </w:tc>
      </w:tr>
      <w:tr w:rsidR="00DC2FE4" w:rsidRPr="00440ECF" w:rsidTr="00384B4D">
        <w:tc>
          <w:tcPr>
            <w:tcW w:w="0" w:type="auto"/>
          </w:tcPr>
          <w:p w:rsidR="00DC2FE4" w:rsidRPr="00440ECF" w:rsidRDefault="00DC2FE4" w:rsidP="00384B4D">
            <w:pPr>
              <w:spacing w:line="240" w:lineRule="auto"/>
            </w:pPr>
            <w:r>
              <w:rPr>
                <w:rtl/>
              </w:rPr>
              <w:t>17</w:t>
            </w:r>
          </w:p>
        </w:tc>
        <w:tc>
          <w:tcPr>
            <w:tcW w:w="0" w:type="auto"/>
          </w:tcPr>
          <w:p w:rsidR="00DC2FE4" w:rsidRPr="00440ECF" w:rsidRDefault="00DC2FE4" w:rsidP="00384B4D">
            <w:pPr>
              <w:spacing w:line="240" w:lineRule="auto"/>
            </w:pPr>
            <w:proofErr w:type="spellStart"/>
            <w:r>
              <w:rPr>
                <w:rFonts w:hint="eastAsia"/>
                <w:rtl/>
              </w:rPr>
              <w:t>פלדטראק</w:t>
            </w:r>
            <w:proofErr w:type="spellEnd"/>
            <w:r>
              <w:rPr>
                <w:rtl/>
              </w:rPr>
              <w:t xml:space="preserve"> </w:t>
            </w:r>
            <w:proofErr w:type="spellStart"/>
            <w:r>
              <w:rPr>
                <w:rtl/>
              </w:rPr>
              <w:t>סוכניות</w:t>
            </w:r>
            <w:proofErr w:type="spellEnd"/>
            <w:r>
              <w:rPr>
                <w:rtl/>
              </w:rPr>
              <w:t xml:space="preserve"> בע"מ</w:t>
            </w:r>
          </w:p>
        </w:tc>
        <w:tc>
          <w:tcPr>
            <w:tcW w:w="3733" w:type="dxa"/>
          </w:tcPr>
          <w:p w:rsidR="00DC2FE4" w:rsidRPr="00440ECF" w:rsidRDefault="00DC2FE4" w:rsidP="00384B4D">
            <w:pPr>
              <w:spacing w:line="240" w:lineRule="auto"/>
            </w:pPr>
            <w:r>
              <w:rPr>
                <w:rFonts w:hint="eastAsia"/>
                <w:rtl/>
              </w:rPr>
              <w:t>המרכבה</w:t>
            </w:r>
            <w:r>
              <w:rPr>
                <w:rtl/>
              </w:rPr>
              <w:t xml:space="preserve"> 36 חולון</w:t>
            </w:r>
          </w:p>
        </w:tc>
        <w:tc>
          <w:tcPr>
            <w:tcW w:w="993" w:type="dxa"/>
          </w:tcPr>
          <w:p w:rsidR="00DC2FE4" w:rsidRPr="00440ECF" w:rsidRDefault="00DC2FE4" w:rsidP="00384B4D">
            <w:pPr>
              <w:spacing w:line="240" w:lineRule="auto"/>
            </w:pPr>
            <w:r>
              <w:rPr>
                <w:rtl/>
              </w:rPr>
              <w:t>3491</w:t>
            </w:r>
          </w:p>
        </w:tc>
      </w:tr>
      <w:tr w:rsidR="00DC2FE4" w:rsidRPr="00440ECF" w:rsidTr="00384B4D">
        <w:tc>
          <w:tcPr>
            <w:tcW w:w="0" w:type="auto"/>
          </w:tcPr>
          <w:p w:rsidR="00DC2FE4" w:rsidRPr="00440ECF" w:rsidRDefault="00DC2FE4" w:rsidP="00384B4D">
            <w:pPr>
              <w:spacing w:line="240" w:lineRule="auto"/>
            </w:pPr>
            <w:r>
              <w:rPr>
                <w:rtl/>
              </w:rPr>
              <w:t>18</w:t>
            </w:r>
          </w:p>
        </w:tc>
        <w:tc>
          <w:tcPr>
            <w:tcW w:w="0" w:type="auto"/>
          </w:tcPr>
          <w:p w:rsidR="00DC2FE4" w:rsidRPr="00440ECF" w:rsidRDefault="00DC2FE4" w:rsidP="00384B4D">
            <w:pPr>
              <w:spacing w:line="240" w:lineRule="auto"/>
            </w:pPr>
            <w:r>
              <w:rPr>
                <w:rFonts w:hint="eastAsia"/>
                <w:rtl/>
              </w:rPr>
              <w:t>קרסו</w:t>
            </w:r>
            <w:r>
              <w:rPr>
                <w:rtl/>
              </w:rPr>
              <w:t xml:space="preserve"> מוטורס בע"מ</w:t>
            </w:r>
          </w:p>
        </w:tc>
        <w:tc>
          <w:tcPr>
            <w:tcW w:w="3733" w:type="dxa"/>
          </w:tcPr>
          <w:p w:rsidR="00DC2FE4" w:rsidRPr="00440ECF" w:rsidRDefault="00DC2FE4" w:rsidP="00384B4D">
            <w:pPr>
              <w:spacing w:line="240" w:lineRule="auto"/>
            </w:pPr>
            <w:r>
              <w:rPr>
                <w:rFonts w:hint="eastAsia"/>
                <w:rtl/>
              </w:rPr>
              <w:t>המרכבה</w:t>
            </w:r>
            <w:r>
              <w:rPr>
                <w:rtl/>
              </w:rPr>
              <w:t xml:space="preserve"> א.ת פארק ראם בני עייש</w:t>
            </w:r>
          </w:p>
        </w:tc>
        <w:tc>
          <w:tcPr>
            <w:tcW w:w="993" w:type="dxa"/>
          </w:tcPr>
          <w:p w:rsidR="00DC2FE4" w:rsidRPr="00440ECF" w:rsidRDefault="00DC2FE4" w:rsidP="00384B4D">
            <w:pPr>
              <w:spacing w:line="240" w:lineRule="auto"/>
            </w:pPr>
            <w:r>
              <w:rPr>
                <w:rtl/>
              </w:rPr>
              <w:t>3434</w:t>
            </w:r>
          </w:p>
        </w:tc>
      </w:tr>
      <w:tr w:rsidR="00DC2FE4" w:rsidRPr="00440ECF" w:rsidTr="00384B4D">
        <w:tc>
          <w:tcPr>
            <w:tcW w:w="0" w:type="auto"/>
          </w:tcPr>
          <w:p w:rsidR="00DC2FE4" w:rsidRPr="00440ECF" w:rsidRDefault="00DC2FE4" w:rsidP="00384B4D">
            <w:pPr>
              <w:spacing w:line="240" w:lineRule="auto"/>
            </w:pPr>
            <w:r>
              <w:rPr>
                <w:rtl/>
              </w:rPr>
              <w:t>19</w:t>
            </w:r>
          </w:p>
        </w:tc>
        <w:tc>
          <w:tcPr>
            <w:tcW w:w="0" w:type="auto"/>
          </w:tcPr>
          <w:p w:rsidR="00DC2FE4" w:rsidRPr="00440ECF" w:rsidRDefault="00DC2FE4" w:rsidP="00384B4D">
            <w:pPr>
              <w:spacing w:line="240" w:lineRule="auto"/>
            </w:pPr>
            <w:r>
              <w:rPr>
                <w:rFonts w:hint="eastAsia"/>
                <w:rtl/>
              </w:rPr>
              <w:t>מאיר</w:t>
            </w:r>
            <w:r>
              <w:rPr>
                <w:rtl/>
              </w:rPr>
              <w:t xml:space="preserve"> חברה למכוניות ומשאיות בע"מ</w:t>
            </w:r>
          </w:p>
        </w:tc>
        <w:tc>
          <w:tcPr>
            <w:tcW w:w="3733" w:type="dxa"/>
          </w:tcPr>
          <w:p w:rsidR="00DC2FE4" w:rsidRPr="00440ECF" w:rsidRDefault="00DC2FE4" w:rsidP="00384B4D">
            <w:pPr>
              <w:spacing w:line="240" w:lineRule="auto"/>
            </w:pPr>
            <w:r>
              <w:rPr>
                <w:rFonts w:hint="eastAsia"/>
                <w:rtl/>
              </w:rPr>
              <w:t>מגשימים</w:t>
            </w:r>
            <w:r>
              <w:rPr>
                <w:rtl/>
              </w:rPr>
              <w:t xml:space="preserve"> 10 פתח-תקוה</w:t>
            </w:r>
          </w:p>
        </w:tc>
        <w:tc>
          <w:tcPr>
            <w:tcW w:w="993" w:type="dxa"/>
          </w:tcPr>
          <w:p w:rsidR="00DC2FE4" w:rsidRPr="00440ECF" w:rsidRDefault="00DC2FE4" w:rsidP="00384B4D">
            <w:pPr>
              <w:spacing w:line="240" w:lineRule="auto"/>
            </w:pPr>
            <w:r>
              <w:rPr>
                <w:rtl/>
              </w:rPr>
              <w:t>3251</w:t>
            </w:r>
          </w:p>
        </w:tc>
      </w:tr>
      <w:tr w:rsidR="00DC2FE4" w:rsidRPr="00440ECF" w:rsidTr="00384B4D">
        <w:tc>
          <w:tcPr>
            <w:tcW w:w="0" w:type="auto"/>
          </w:tcPr>
          <w:p w:rsidR="00DC2FE4" w:rsidRPr="00440ECF" w:rsidRDefault="00DC2FE4" w:rsidP="00384B4D">
            <w:pPr>
              <w:spacing w:line="240" w:lineRule="auto"/>
            </w:pPr>
            <w:r>
              <w:rPr>
                <w:rtl/>
              </w:rPr>
              <w:t>20</w:t>
            </w:r>
          </w:p>
        </w:tc>
        <w:tc>
          <w:tcPr>
            <w:tcW w:w="0" w:type="auto"/>
          </w:tcPr>
          <w:p w:rsidR="00DC2FE4" w:rsidRPr="00440ECF" w:rsidRDefault="00DC2FE4" w:rsidP="00384B4D">
            <w:pPr>
              <w:spacing w:line="240" w:lineRule="auto"/>
            </w:pPr>
            <w:r>
              <w:rPr>
                <w:rFonts w:hint="eastAsia"/>
                <w:rtl/>
              </w:rPr>
              <w:t>דוד</w:t>
            </w:r>
            <w:r>
              <w:rPr>
                <w:rtl/>
              </w:rPr>
              <w:t xml:space="preserve"> </w:t>
            </w:r>
            <w:proofErr w:type="spellStart"/>
            <w:r>
              <w:rPr>
                <w:rtl/>
              </w:rPr>
              <w:t>לובינסקי</w:t>
            </w:r>
            <w:proofErr w:type="spellEnd"/>
            <w:r>
              <w:rPr>
                <w:rtl/>
              </w:rPr>
              <w:t xml:space="preserve"> בע"מ</w:t>
            </w:r>
          </w:p>
        </w:tc>
        <w:tc>
          <w:tcPr>
            <w:tcW w:w="3733" w:type="dxa"/>
          </w:tcPr>
          <w:p w:rsidR="00DC2FE4" w:rsidRPr="00440ECF" w:rsidRDefault="00DC2FE4" w:rsidP="00384B4D">
            <w:pPr>
              <w:spacing w:line="240" w:lineRule="auto"/>
            </w:pPr>
            <w:proofErr w:type="spellStart"/>
            <w:r>
              <w:rPr>
                <w:rFonts w:hint="eastAsia"/>
                <w:rtl/>
              </w:rPr>
              <w:t>כהנמן</w:t>
            </w:r>
            <w:proofErr w:type="spellEnd"/>
            <w:r>
              <w:rPr>
                <w:rtl/>
              </w:rPr>
              <w:t xml:space="preserve"> 101 בני-ברק</w:t>
            </w:r>
          </w:p>
        </w:tc>
        <w:tc>
          <w:tcPr>
            <w:tcW w:w="993" w:type="dxa"/>
          </w:tcPr>
          <w:p w:rsidR="00DC2FE4" w:rsidRPr="00440ECF" w:rsidRDefault="00DC2FE4" w:rsidP="00384B4D">
            <w:pPr>
              <w:spacing w:line="240" w:lineRule="auto"/>
            </w:pPr>
            <w:r>
              <w:rPr>
                <w:rtl/>
              </w:rPr>
              <w:t>3236</w:t>
            </w:r>
          </w:p>
        </w:tc>
      </w:tr>
      <w:tr w:rsidR="00DC2FE4" w:rsidRPr="00440ECF" w:rsidTr="00384B4D">
        <w:tc>
          <w:tcPr>
            <w:tcW w:w="0" w:type="auto"/>
          </w:tcPr>
          <w:p w:rsidR="00DC2FE4" w:rsidRPr="00440ECF" w:rsidRDefault="00DC2FE4" w:rsidP="00384B4D">
            <w:pPr>
              <w:spacing w:line="240" w:lineRule="auto"/>
            </w:pPr>
            <w:r>
              <w:rPr>
                <w:rtl/>
              </w:rPr>
              <w:t>21</w:t>
            </w:r>
          </w:p>
        </w:tc>
        <w:tc>
          <w:tcPr>
            <w:tcW w:w="0" w:type="auto"/>
          </w:tcPr>
          <w:p w:rsidR="00DC2FE4" w:rsidRPr="00440ECF" w:rsidRDefault="00DC2FE4" w:rsidP="00384B4D">
            <w:pPr>
              <w:spacing w:line="240" w:lineRule="auto"/>
            </w:pPr>
            <w:r>
              <w:rPr>
                <w:rFonts w:hint="eastAsia"/>
                <w:rtl/>
              </w:rPr>
              <w:t>דוד</w:t>
            </w:r>
            <w:r>
              <w:rPr>
                <w:rtl/>
              </w:rPr>
              <w:t xml:space="preserve"> </w:t>
            </w:r>
            <w:proofErr w:type="spellStart"/>
            <w:r>
              <w:rPr>
                <w:rtl/>
              </w:rPr>
              <w:t>לובינסקי</w:t>
            </w:r>
            <w:proofErr w:type="spellEnd"/>
            <w:r>
              <w:rPr>
                <w:rtl/>
              </w:rPr>
              <w:t xml:space="preserve"> בע"מ</w:t>
            </w:r>
          </w:p>
        </w:tc>
        <w:tc>
          <w:tcPr>
            <w:tcW w:w="3733" w:type="dxa"/>
          </w:tcPr>
          <w:p w:rsidR="00DC2FE4" w:rsidRPr="00440ECF" w:rsidRDefault="00DC2FE4" w:rsidP="00384B4D">
            <w:pPr>
              <w:spacing w:line="240" w:lineRule="auto"/>
            </w:pPr>
            <w:r>
              <w:rPr>
                <w:rFonts w:hint="eastAsia"/>
                <w:rtl/>
              </w:rPr>
              <w:t>אזור</w:t>
            </w:r>
            <w:r>
              <w:rPr>
                <w:rtl/>
              </w:rPr>
              <w:t xml:space="preserve"> תעשיה מעיין </w:t>
            </w:r>
            <w:proofErr w:type="spellStart"/>
            <w:r>
              <w:rPr>
                <w:rtl/>
              </w:rPr>
              <w:t>שורק,ראשל"צ</w:t>
            </w:r>
            <w:proofErr w:type="spellEnd"/>
          </w:p>
        </w:tc>
        <w:tc>
          <w:tcPr>
            <w:tcW w:w="993" w:type="dxa"/>
          </w:tcPr>
          <w:p w:rsidR="00DC2FE4" w:rsidRPr="00440ECF" w:rsidRDefault="00DC2FE4" w:rsidP="00384B4D">
            <w:pPr>
              <w:spacing w:line="240" w:lineRule="auto"/>
            </w:pPr>
            <w:r>
              <w:rPr>
                <w:rtl/>
              </w:rPr>
              <w:t>3111</w:t>
            </w:r>
          </w:p>
        </w:tc>
      </w:tr>
      <w:tr w:rsidR="00DC2FE4" w:rsidRPr="00440ECF" w:rsidTr="00384B4D">
        <w:tc>
          <w:tcPr>
            <w:tcW w:w="0" w:type="auto"/>
          </w:tcPr>
          <w:p w:rsidR="00DC2FE4" w:rsidRPr="00440ECF" w:rsidRDefault="00DC2FE4" w:rsidP="00384B4D">
            <w:pPr>
              <w:spacing w:line="240" w:lineRule="auto"/>
            </w:pPr>
            <w:r>
              <w:rPr>
                <w:rtl/>
              </w:rPr>
              <w:t>22</w:t>
            </w:r>
          </w:p>
        </w:tc>
        <w:tc>
          <w:tcPr>
            <w:tcW w:w="0" w:type="auto"/>
          </w:tcPr>
          <w:p w:rsidR="00DC2FE4" w:rsidRPr="00440ECF" w:rsidRDefault="00DC2FE4" w:rsidP="00384B4D">
            <w:pPr>
              <w:spacing w:line="240" w:lineRule="auto"/>
            </w:pPr>
            <w:r>
              <w:rPr>
                <w:rFonts w:hint="eastAsia"/>
                <w:rtl/>
              </w:rPr>
              <w:t>סוכנות</w:t>
            </w:r>
            <w:r>
              <w:rPr>
                <w:rtl/>
              </w:rPr>
              <w:t xml:space="preserve"> מכוניות לים התיכון בע"מ</w:t>
            </w:r>
          </w:p>
        </w:tc>
        <w:tc>
          <w:tcPr>
            <w:tcW w:w="3733" w:type="dxa"/>
          </w:tcPr>
          <w:p w:rsidR="00DC2FE4" w:rsidRPr="00440ECF" w:rsidRDefault="00DC2FE4" w:rsidP="00384B4D">
            <w:pPr>
              <w:spacing w:line="240" w:lineRule="auto"/>
            </w:pPr>
            <w:r>
              <w:rPr>
                <w:rFonts w:hint="eastAsia"/>
                <w:rtl/>
              </w:rPr>
              <w:t>הסדן</w:t>
            </w:r>
            <w:r>
              <w:rPr>
                <w:rtl/>
              </w:rPr>
              <w:t xml:space="preserve"> 25 פארק ראם בני עייש</w:t>
            </w:r>
          </w:p>
        </w:tc>
        <w:tc>
          <w:tcPr>
            <w:tcW w:w="993" w:type="dxa"/>
          </w:tcPr>
          <w:p w:rsidR="00DC2FE4" w:rsidRPr="00440ECF" w:rsidRDefault="00DC2FE4" w:rsidP="00384B4D">
            <w:pPr>
              <w:spacing w:line="240" w:lineRule="auto"/>
            </w:pPr>
            <w:r>
              <w:rPr>
                <w:rtl/>
              </w:rPr>
              <w:t>3103</w:t>
            </w:r>
          </w:p>
        </w:tc>
      </w:tr>
      <w:tr w:rsidR="00DC2FE4" w:rsidRPr="00440ECF" w:rsidTr="00384B4D">
        <w:tc>
          <w:tcPr>
            <w:tcW w:w="0" w:type="auto"/>
          </w:tcPr>
          <w:p w:rsidR="00DC2FE4" w:rsidRPr="00440ECF" w:rsidRDefault="00DC2FE4" w:rsidP="00384B4D">
            <w:pPr>
              <w:spacing w:line="240" w:lineRule="auto"/>
            </w:pPr>
            <w:r>
              <w:rPr>
                <w:rtl/>
              </w:rPr>
              <w:t>23</w:t>
            </w:r>
          </w:p>
        </w:tc>
        <w:tc>
          <w:tcPr>
            <w:tcW w:w="0" w:type="auto"/>
          </w:tcPr>
          <w:p w:rsidR="00DC2FE4" w:rsidRPr="00440ECF" w:rsidRDefault="00DC2FE4" w:rsidP="00384B4D">
            <w:pPr>
              <w:spacing w:line="240" w:lineRule="auto"/>
            </w:pPr>
            <w:proofErr w:type="spellStart"/>
            <w:r>
              <w:rPr>
                <w:rFonts w:hint="eastAsia"/>
                <w:rtl/>
              </w:rPr>
              <w:t>יפנאוטו</w:t>
            </w:r>
            <w:proofErr w:type="spellEnd"/>
            <w:r>
              <w:rPr>
                <w:rtl/>
              </w:rPr>
              <w:t xml:space="preserve"> חב' ישראלית לרכב בע"מ</w:t>
            </w:r>
          </w:p>
        </w:tc>
        <w:tc>
          <w:tcPr>
            <w:tcW w:w="3733" w:type="dxa"/>
          </w:tcPr>
          <w:p w:rsidR="00DC2FE4" w:rsidRPr="00440ECF" w:rsidRDefault="00DC2FE4" w:rsidP="00384B4D">
            <w:pPr>
              <w:spacing w:line="240" w:lineRule="auto"/>
            </w:pPr>
            <w:r>
              <w:rPr>
                <w:rFonts w:hint="eastAsia"/>
                <w:rtl/>
              </w:rPr>
              <w:t>צומת</w:t>
            </w:r>
            <w:r>
              <w:rPr>
                <w:rtl/>
              </w:rPr>
              <w:t xml:space="preserve"> גלילות רמת השרון</w:t>
            </w:r>
          </w:p>
        </w:tc>
        <w:tc>
          <w:tcPr>
            <w:tcW w:w="993" w:type="dxa"/>
          </w:tcPr>
          <w:p w:rsidR="00DC2FE4" w:rsidRPr="00440ECF" w:rsidRDefault="00DC2FE4" w:rsidP="00384B4D">
            <w:pPr>
              <w:spacing w:line="240" w:lineRule="auto"/>
            </w:pPr>
            <w:r>
              <w:rPr>
                <w:rtl/>
              </w:rPr>
              <w:t>3061</w:t>
            </w:r>
          </w:p>
        </w:tc>
      </w:tr>
      <w:tr w:rsidR="00DC2FE4" w:rsidRPr="00440ECF" w:rsidTr="00384B4D">
        <w:tc>
          <w:tcPr>
            <w:tcW w:w="0" w:type="auto"/>
          </w:tcPr>
          <w:p w:rsidR="00DC2FE4" w:rsidRPr="00440ECF" w:rsidRDefault="00DC2FE4" w:rsidP="00384B4D">
            <w:pPr>
              <w:spacing w:line="240" w:lineRule="auto"/>
            </w:pPr>
            <w:r>
              <w:rPr>
                <w:rtl/>
              </w:rPr>
              <w:t>24</w:t>
            </w:r>
          </w:p>
        </w:tc>
        <w:tc>
          <w:tcPr>
            <w:tcW w:w="0" w:type="auto"/>
          </w:tcPr>
          <w:p w:rsidR="00DC2FE4" w:rsidRPr="00440ECF" w:rsidRDefault="00DC2FE4" w:rsidP="00384B4D">
            <w:pPr>
              <w:spacing w:line="240" w:lineRule="auto"/>
            </w:pPr>
            <w:proofErr w:type="spellStart"/>
            <w:r>
              <w:rPr>
                <w:rFonts w:hint="eastAsia"/>
                <w:rtl/>
              </w:rPr>
              <w:t>ש</w:t>
            </w:r>
            <w:r>
              <w:rPr>
                <w:rtl/>
              </w:rPr>
              <w:t>.י.ר</w:t>
            </w:r>
            <w:proofErr w:type="spellEnd"/>
            <w:r>
              <w:rPr>
                <w:rtl/>
              </w:rPr>
              <w:t xml:space="preserve"> - שלמה יבוא רכב בע"מ</w:t>
            </w:r>
          </w:p>
        </w:tc>
        <w:tc>
          <w:tcPr>
            <w:tcW w:w="3733" w:type="dxa"/>
          </w:tcPr>
          <w:p w:rsidR="00DC2FE4" w:rsidRPr="00440ECF" w:rsidRDefault="00DC2FE4" w:rsidP="00384B4D">
            <w:pPr>
              <w:spacing w:line="240" w:lineRule="auto"/>
            </w:pPr>
            <w:proofErr w:type="spellStart"/>
            <w:r>
              <w:rPr>
                <w:rFonts w:hint="eastAsia"/>
                <w:rtl/>
              </w:rPr>
              <w:t>קרית</w:t>
            </w:r>
            <w:proofErr w:type="spellEnd"/>
            <w:r>
              <w:rPr>
                <w:rtl/>
              </w:rPr>
              <w:t xml:space="preserve"> </w:t>
            </w:r>
            <w:proofErr w:type="spellStart"/>
            <w:r>
              <w:rPr>
                <w:rtl/>
              </w:rPr>
              <w:t>שלמה,צריפין</w:t>
            </w:r>
            <w:proofErr w:type="spellEnd"/>
          </w:p>
        </w:tc>
        <w:tc>
          <w:tcPr>
            <w:tcW w:w="993" w:type="dxa"/>
          </w:tcPr>
          <w:p w:rsidR="00DC2FE4" w:rsidRPr="00440ECF" w:rsidRDefault="00DC2FE4" w:rsidP="00384B4D">
            <w:pPr>
              <w:spacing w:line="240" w:lineRule="auto"/>
            </w:pPr>
            <w:r>
              <w:rPr>
                <w:rtl/>
              </w:rPr>
              <w:t>8805</w:t>
            </w:r>
          </w:p>
        </w:tc>
      </w:tr>
      <w:tr w:rsidR="00DC2FE4" w:rsidRPr="00440ECF" w:rsidTr="00384B4D">
        <w:tc>
          <w:tcPr>
            <w:tcW w:w="0" w:type="auto"/>
          </w:tcPr>
          <w:p w:rsidR="00DC2FE4" w:rsidRPr="00440ECF" w:rsidRDefault="00DC2FE4" w:rsidP="00384B4D">
            <w:pPr>
              <w:spacing w:line="240" w:lineRule="auto"/>
            </w:pPr>
            <w:r>
              <w:rPr>
                <w:rtl/>
              </w:rPr>
              <w:t>25</w:t>
            </w:r>
          </w:p>
        </w:tc>
        <w:tc>
          <w:tcPr>
            <w:tcW w:w="0" w:type="auto"/>
          </w:tcPr>
          <w:p w:rsidR="00DC2FE4" w:rsidRPr="00440ECF" w:rsidRDefault="00DC2FE4" w:rsidP="00384B4D">
            <w:pPr>
              <w:spacing w:line="240" w:lineRule="auto"/>
            </w:pPr>
            <w:r>
              <w:rPr>
                <w:rFonts w:hint="eastAsia"/>
                <w:rtl/>
              </w:rPr>
              <w:t>חב</w:t>
            </w:r>
            <w:r>
              <w:rPr>
                <w:rtl/>
              </w:rPr>
              <w:t xml:space="preserve">' </w:t>
            </w:r>
            <w:proofErr w:type="spellStart"/>
            <w:r>
              <w:rPr>
                <w:rtl/>
              </w:rPr>
              <w:t>טלקאר</w:t>
            </w:r>
            <w:proofErr w:type="spellEnd"/>
            <w:r>
              <w:rPr>
                <w:rtl/>
              </w:rPr>
              <w:t xml:space="preserve"> בע"מ</w:t>
            </w:r>
          </w:p>
        </w:tc>
        <w:tc>
          <w:tcPr>
            <w:tcW w:w="3733" w:type="dxa"/>
          </w:tcPr>
          <w:p w:rsidR="00DC2FE4" w:rsidRPr="00440ECF" w:rsidRDefault="00DC2FE4" w:rsidP="00384B4D">
            <w:pPr>
              <w:spacing w:line="240" w:lineRule="auto"/>
            </w:pPr>
            <w:proofErr w:type="spellStart"/>
            <w:r>
              <w:rPr>
                <w:rFonts w:hint="eastAsia"/>
                <w:rtl/>
              </w:rPr>
              <w:t>איזור</w:t>
            </w:r>
            <w:proofErr w:type="spellEnd"/>
            <w:r>
              <w:rPr>
                <w:rtl/>
              </w:rPr>
              <w:t xml:space="preserve"> </w:t>
            </w:r>
            <w:proofErr w:type="spellStart"/>
            <w:r>
              <w:rPr>
                <w:rtl/>
              </w:rPr>
              <w:t>התעשיה</w:t>
            </w:r>
            <w:proofErr w:type="spellEnd"/>
            <w:r>
              <w:rPr>
                <w:rtl/>
              </w:rPr>
              <w:t xml:space="preserve"> אשקלון</w:t>
            </w:r>
          </w:p>
        </w:tc>
        <w:tc>
          <w:tcPr>
            <w:tcW w:w="993" w:type="dxa"/>
          </w:tcPr>
          <w:p w:rsidR="00DC2FE4" w:rsidRPr="00440ECF" w:rsidRDefault="00DC2FE4" w:rsidP="00384B4D">
            <w:pPr>
              <w:spacing w:line="240" w:lineRule="auto"/>
            </w:pPr>
            <w:r>
              <w:rPr>
                <w:rtl/>
              </w:rPr>
              <w:t>8490</w:t>
            </w:r>
          </w:p>
        </w:tc>
      </w:tr>
      <w:tr w:rsidR="00DC2FE4" w:rsidRPr="00440ECF" w:rsidTr="00384B4D">
        <w:tc>
          <w:tcPr>
            <w:tcW w:w="0" w:type="auto"/>
          </w:tcPr>
          <w:p w:rsidR="00DC2FE4" w:rsidRPr="00440ECF" w:rsidRDefault="00DC2FE4" w:rsidP="00384B4D">
            <w:pPr>
              <w:spacing w:line="240" w:lineRule="auto"/>
            </w:pPr>
            <w:r>
              <w:rPr>
                <w:rtl/>
              </w:rPr>
              <w:t>26</w:t>
            </w:r>
          </w:p>
        </w:tc>
        <w:tc>
          <w:tcPr>
            <w:tcW w:w="0" w:type="auto"/>
          </w:tcPr>
          <w:p w:rsidR="00DC2FE4" w:rsidRPr="00440ECF" w:rsidRDefault="00DC2FE4" w:rsidP="00384B4D">
            <w:pPr>
              <w:spacing w:line="240" w:lineRule="auto"/>
            </w:pPr>
            <w:r>
              <w:rPr>
                <w:rFonts w:hint="eastAsia"/>
                <w:rtl/>
              </w:rPr>
              <w:t>קמור</w:t>
            </w:r>
            <w:r>
              <w:rPr>
                <w:rtl/>
              </w:rPr>
              <w:t xml:space="preserve"> רכב (1990) בע"מ</w:t>
            </w:r>
          </w:p>
        </w:tc>
        <w:tc>
          <w:tcPr>
            <w:tcW w:w="3733" w:type="dxa"/>
          </w:tcPr>
          <w:p w:rsidR="00DC2FE4" w:rsidRPr="00440ECF" w:rsidRDefault="00DC2FE4" w:rsidP="00384B4D">
            <w:pPr>
              <w:spacing w:line="240" w:lineRule="auto"/>
            </w:pPr>
            <w:r>
              <w:rPr>
                <w:rFonts w:hint="eastAsia"/>
                <w:rtl/>
              </w:rPr>
              <w:t>רח</w:t>
            </w:r>
            <w:r>
              <w:rPr>
                <w:rtl/>
              </w:rPr>
              <w:t>' המרכבה פארק ראם בני עייש</w:t>
            </w:r>
          </w:p>
        </w:tc>
        <w:tc>
          <w:tcPr>
            <w:tcW w:w="993" w:type="dxa"/>
          </w:tcPr>
          <w:p w:rsidR="00DC2FE4" w:rsidRPr="00440ECF" w:rsidRDefault="00DC2FE4" w:rsidP="00384B4D">
            <w:pPr>
              <w:spacing w:line="240" w:lineRule="auto"/>
            </w:pPr>
            <w:r>
              <w:rPr>
                <w:rtl/>
              </w:rPr>
              <w:t>8425</w:t>
            </w:r>
          </w:p>
        </w:tc>
      </w:tr>
      <w:tr w:rsidR="00DC2FE4" w:rsidRPr="00440ECF" w:rsidTr="00384B4D">
        <w:tc>
          <w:tcPr>
            <w:tcW w:w="0" w:type="auto"/>
          </w:tcPr>
          <w:p w:rsidR="00DC2FE4" w:rsidRPr="00440ECF" w:rsidRDefault="00DC2FE4" w:rsidP="00384B4D">
            <w:pPr>
              <w:spacing w:line="240" w:lineRule="auto"/>
            </w:pPr>
            <w:r>
              <w:rPr>
                <w:rtl/>
              </w:rPr>
              <w:t>27</w:t>
            </w:r>
          </w:p>
        </w:tc>
        <w:tc>
          <w:tcPr>
            <w:tcW w:w="0" w:type="auto"/>
          </w:tcPr>
          <w:p w:rsidR="00DC2FE4" w:rsidRPr="00440ECF" w:rsidRDefault="00DC2FE4" w:rsidP="00384B4D">
            <w:pPr>
              <w:spacing w:line="240" w:lineRule="auto"/>
            </w:pPr>
            <w:r>
              <w:rPr>
                <w:rFonts w:hint="eastAsia"/>
                <w:rtl/>
              </w:rPr>
              <w:t>קשר</w:t>
            </w:r>
            <w:r>
              <w:rPr>
                <w:rtl/>
              </w:rPr>
              <w:t xml:space="preserve"> ימי בע"מ</w:t>
            </w:r>
          </w:p>
        </w:tc>
        <w:tc>
          <w:tcPr>
            <w:tcW w:w="3733" w:type="dxa"/>
          </w:tcPr>
          <w:p w:rsidR="00DC2FE4" w:rsidRPr="00440ECF" w:rsidRDefault="00DC2FE4" w:rsidP="00384B4D">
            <w:pPr>
              <w:spacing w:line="240" w:lineRule="auto"/>
            </w:pPr>
            <w:proofErr w:type="spellStart"/>
            <w:r>
              <w:rPr>
                <w:rFonts w:hint="eastAsia"/>
                <w:rtl/>
              </w:rPr>
              <w:t>שניצלר</w:t>
            </w:r>
            <w:proofErr w:type="spellEnd"/>
            <w:r>
              <w:rPr>
                <w:rtl/>
              </w:rPr>
              <w:t xml:space="preserve"> 9, תל אביב</w:t>
            </w:r>
          </w:p>
        </w:tc>
        <w:tc>
          <w:tcPr>
            <w:tcW w:w="993" w:type="dxa"/>
          </w:tcPr>
          <w:p w:rsidR="00DC2FE4" w:rsidRPr="00440ECF" w:rsidRDefault="00DC2FE4" w:rsidP="00384B4D">
            <w:pPr>
              <w:spacing w:line="240" w:lineRule="auto"/>
            </w:pPr>
            <w:r>
              <w:rPr>
                <w:rtl/>
              </w:rPr>
              <w:t>1024</w:t>
            </w:r>
          </w:p>
        </w:tc>
      </w:tr>
    </w:tbl>
    <w:p w:rsidR="00DC2FE4" w:rsidRPr="00440ECF" w:rsidRDefault="00DC2FE4" w:rsidP="009B2A03">
      <w:pPr>
        <w:spacing w:line="240" w:lineRule="auto"/>
        <w:rPr>
          <w:rtl/>
        </w:rPr>
      </w:pPr>
      <w:r>
        <w:rPr>
          <w:rtl/>
        </w:rPr>
        <w:t> </w:t>
      </w:r>
    </w:p>
    <w:p w:rsidR="00DC2FE4" w:rsidRPr="00440ECF" w:rsidRDefault="00DC2FE4" w:rsidP="009B2A03">
      <w:pPr>
        <w:spacing w:line="240" w:lineRule="auto"/>
        <w:jc w:val="center"/>
        <w:rPr>
          <w:b/>
          <w:bCs/>
          <w:u w:val="single"/>
          <w:rtl/>
        </w:rPr>
      </w:pPr>
    </w:p>
    <w:p w:rsidR="00DC2FE4" w:rsidRPr="00440ECF" w:rsidRDefault="00DC2FE4" w:rsidP="009B2A03">
      <w:pPr>
        <w:spacing w:line="240" w:lineRule="auto"/>
        <w:jc w:val="center"/>
        <w:rPr>
          <w:b/>
          <w:bCs/>
          <w:u w:val="single"/>
        </w:rPr>
      </w:pPr>
      <w:r>
        <w:rPr>
          <w:rFonts w:hint="eastAsia"/>
          <w:b/>
          <w:bCs/>
          <w:u w:val="single"/>
          <w:rtl/>
        </w:rPr>
        <w:t>מחסני</w:t>
      </w:r>
      <w:r>
        <w:rPr>
          <w:b/>
          <w:bCs/>
          <w:u w:val="single"/>
          <w:rtl/>
        </w:rPr>
        <w:t xml:space="preserve"> תפיסות  </w:t>
      </w:r>
      <w:r>
        <w:rPr>
          <w:rFonts w:hint="eastAsia"/>
          <w:b/>
          <w:bCs/>
          <w:u w:val="single"/>
          <w:rtl/>
        </w:rPr>
        <w:t>בפיקוח</w:t>
      </w:r>
      <w:r>
        <w:rPr>
          <w:b/>
          <w:bCs/>
          <w:u w:val="single"/>
          <w:rtl/>
        </w:rPr>
        <w:t xml:space="preserve"> המכס – אזור דרום</w:t>
      </w:r>
    </w:p>
    <w:p w:rsidR="00DC2FE4" w:rsidRPr="00440ECF" w:rsidRDefault="00DC2FE4" w:rsidP="009B2A03">
      <w:pPr>
        <w:spacing w:line="240" w:lineRule="auto"/>
        <w:rPr>
          <w:rtl/>
        </w:rPr>
      </w:pP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A0" w:firstRow="1" w:lastRow="0" w:firstColumn="1" w:lastColumn="0" w:noHBand="0" w:noVBand="0"/>
      </w:tblPr>
      <w:tblGrid>
        <w:gridCol w:w="569"/>
        <w:gridCol w:w="2235"/>
        <w:gridCol w:w="927"/>
        <w:gridCol w:w="1120"/>
      </w:tblGrid>
      <w:tr w:rsidR="00DC2FE4" w:rsidRPr="00440ECF" w:rsidTr="00384B4D">
        <w:tc>
          <w:tcPr>
            <w:tcW w:w="0" w:type="auto"/>
            <w:shd w:val="clear" w:color="auto" w:fill="BFBFBF"/>
          </w:tcPr>
          <w:p w:rsidR="00DC2FE4" w:rsidRPr="00440ECF" w:rsidRDefault="00DC2FE4" w:rsidP="00384B4D">
            <w:pPr>
              <w:spacing w:line="240" w:lineRule="auto"/>
              <w:rPr>
                <w:b/>
                <w:bCs/>
              </w:rPr>
            </w:pPr>
            <w:r>
              <w:rPr>
                <w:rFonts w:hint="eastAsia"/>
                <w:b/>
                <w:bCs/>
                <w:rtl/>
              </w:rPr>
              <w:t>מס</w:t>
            </w:r>
            <w:r>
              <w:rPr>
                <w:b/>
                <w:bCs/>
                <w:rtl/>
              </w:rPr>
              <w:t>'</w:t>
            </w:r>
          </w:p>
        </w:tc>
        <w:tc>
          <w:tcPr>
            <w:tcW w:w="0" w:type="auto"/>
            <w:shd w:val="clear" w:color="auto" w:fill="BFBFBF"/>
          </w:tcPr>
          <w:p w:rsidR="00DC2FE4" w:rsidRPr="00440ECF" w:rsidRDefault="00DC2FE4" w:rsidP="00384B4D">
            <w:pPr>
              <w:spacing w:line="240" w:lineRule="auto"/>
              <w:rPr>
                <w:b/>
                <w:bCs/>
              </w:rPr>
            </w:pPr>
            <w:r>
              <w:rPr>
                <w:rFonts w:hint="eastAsia"/>
                <w:b/>
                <w:bCs/>
                <w:rtl/>
              </w:rPr>
              <w:t>שם</w:t>
            </w:r>
            <w:r>
              <w:rPr>
                <w:b/>
                <w:bCs/>
                <w:rtl/>
              </w:rPr>
              <w:t xml:space="preserve"> המחסן</w:t>
            </w:r>
          </w:p>
        </w:tc>
        <w:tc>
          <w:tcPr>
            <w:tcW w:w="0" w:type="auto"/>
            <w:shd w:val="clear" w:color="auto" w:fill="BFBFBF"/>
          </w:tcPr>
          <w:p w:rsidR="00DC2FE4" w:rsidRPr="00440ECF" w:rsidRDefault="00DC2FE4" w:rsidP="00384B4D">
            <w:pPr>
              <w:spacing w:line="240" w:lineRule="auto"/>
              <w:rPr>
                <w:b/>
                <w:bCs/>
              </w:rPr>
            </w:pPr>
            <w:r>
              <w:rPr>
                <w:rFonts w:hint="eastAsia"/>
                <w:b/>
                <w:bCs/>
                <w:rtl/>
              </w:rPr>
              <w:t>הכתובת</w:t>
            </w:r>
          </w:p>
        </w:tc>
        <w:tc>
          <w:tcPr>
            <w:tcW w:w="0" w:type="auto"/>
            <w:shd w:val="clear" w:color="auto" w:fill="BFBFBF"/>
          </w:tcPr>
          <w:p w:rsidR="00DC2FE4" w:rsidRPr="00440ECF" w:rsidRDefault="00DC2FE4" w:rsidP="00384B4D">
            <w:pPr>
              <w:spacing w:line="240" w:lineRule="auto"/>
              <w:rPr>
                <w:b/>
                <w:bCs/>
              </w:rPr>
            </w:pPr>
            <w:r>
              <w:rPr>
                <w:rFonts w:hint="eastAsia"/>
                <w:b/>
                <w:bCs/>
                <w:rtl/>
              </w:rPr>
              <w:t>מס</w:t>
            </w:r>
            <w:r>
              <w:rPr>
                <w:b/>
                <w:bCs/>
                <w:rtl/>
              </w:rPr>
              <w:t>' מזהה</w:t>
            </w:r>
          </w:p>
        </w:tc>
      </w:tr>
      <w:tr w:rsidR="00DC2FE4" w:rsidRPr="00440ECF" w:rsidTr="00384B4D">
        <w:tc>
          <w:tcPr>
            <w:tcW w:w="0" w:type="auto"/>
          </w:tcPr>
          <w:p w:rsidR="00DC2FE4" w:rsidRPr="00440ECF" w:rsidRDefault="00DC2FE4" w:rsidP="00384B4D">
            <w:pPr>
              <w:spacing w:line="240" w:lineRule="auto"/>
            </w:pPr>
            <w:r>
              <w:rPr>
                <w:rtl/>
              </w:rPr>
              <w:t>1</w:t>
            </w:r>
          </w:p>
        </w:tc>
        <w:tc>
          <w:tcPr>
            <w:tcW w:w="0" w:type="auto"/>
          </w:tcPr>
          <w:p w:rsidR="00DC2FE4" w:rsidRPr="00440ECF" w:rsidRDefault="00DC2FE4" w:rsidP="00384B4D">
            <w:pPr>
              <w:spacing w:line="240" w:lineRule="auto"/>
            </w:pPr>
            <w:r>
              <w:rPr>
                <w:rFonts w:hint="eastAsia"/>
                <w:rtl/>
              </w:rPr>
              <w:t>מחסן</w:t>
            </w:r>
            <w:r>
              <w:rPr>
                <w:rtl/>
              </w:rPr>
              <w:t xml:space="preserve"> </w:t>
            </w:r>
            <w:r>
              <w:rPr>
                <w:rFonts w:hint="eastAsia"/>
                <w:rtl/>
              </w:rPr>
              <w:t>התפיסות</w:t>
            </w:r>
            <w:r>
              <w:rPr>
                <w:rtl/>
              </w:rPr>
              <w:t xml:space="preserve"> </w:t>
            </w:r>
            <w:r>
              <w:rPr>
                <w:rFonts w:hint="eastAsia"/>
                <w:rtl/>
              </w:rPr>
              <w:t>בנתב</w:t>
            </w:r>
            <w:r>
              <w:rPr>
                <w:rtl/>
              </w:rPr>
              <w:t>"ג</w:t>
            </w:r>
          </w:p>
        </w:tc>
        <w:tc>
          <w:tcPr>
            <w:tcW w:w="0" w:type="auto"/>
          </w:tcPr>
          <w:p w:rsidR="00DC2FE4" w:rsidRPr="00440ECF" w:rsidRDefault="00DC2FE4" w:rsidP="00384B4D">
            <w:pPr>
              <w:spacing w:line="240" w:lineRule="auto"/>
            </w:pPr>
          </w:p>
        </w:tc>
        <w:tc>
          <w:tcPr>
            <w:tcW w:w="0" w:type="auto"/>
          </w:tcPr>
          <w:p w:rsidR="00DC2FE4" w:rsidRPr="00440ECF" w:rsidRDefault="00DC2FE4" w:rsidP="00384B4D">
            <w:pPr>
              <w:spacing w:line="240" w:lineRule="auto"/>
            </w:pPr>
          </w:p>
        </w:tc>
      </w:tr>
    </w:tbl>
    <w:p w:rsidR="00DC2FE4" w:rsidRPr="00440ECF" w:rsidRDefault="00DC2FE4" w:rsidP="009B2A03">
      <w:pPr>
        <w:jc w:val="center"/>
        <w:rPr>
          <w:b/>
          <w:bCs/>
          <w:u w:val="single"/>
          <w:rtl/>
        </w:rPr>
      </w:pPr>
    </w:p>
    <w:p w:rsidR="00DC2FE4" w:rsidRPr="00440ECF" w:rsidRDefault="00DC2FE4" w:rsidP="009B2A03">
      <w:pPr>
        <w:jc w:val="center"/>
        <w:rPr>
          <w:b/>
          <w:bCs/>
          <w:u w:val="single"/>
        </w:rPr>
      </w:pPr>
      <w:r>
        <w:rPr>
          <w:rFonts w:hint="eastAsia"/>
          <w:b/>
          <w:bCs/>
          <w:u w:val="single"/>
          <w:rtl/>
        </w:rPr>
        <w:t>מחסנים</w:t>
      </w:r>
      <w:r>
        <w:rPr>
          <w:b/>
          <w:bCs/>
          <w:u w:val="single"/>
          <w:rtl/>
        </w:rPr>
        <w:t xml:space="preserve"> </w:t>
      </w:r>
      <w:proofErr w:type="spellStart"/>
      <w:r>
        <w:rPr>
          <w:b/>
          <w:bCs/>
          <w:u w:val="single"/>
          <w:rtl/>
        </w:rPr>
        <w:t>רשויים</w:t>
      </w:r>
      <w:proofErr w:type="spellEnd"/>
      <w:r>
        <w:rPr>
          <w:b/>
          <w:bCs/>
          <w:u w:val="single"/>
          <w:rtl/>
        </w:rPr>
        <w:t xml:space="preserve"> בפיקוח בית המכס </w:t>
      </w:r>
      <w:r>
        <w:rPr>
          <w:rFonts w:hint="eastAsia"/>
          <w:b/>
          <w:bCs/>
          <w:u w:val="single"/>
          <w:rtl/>
        </w:rPr>
        <w:t>אילת</w:t>
      </w:r>
      <w:r>
        <w:rPr>
          <w:b/>
          <w:bCs/>
          <w:u w:val="single"/>
          <w:rtl/>
        </w:rPr>
        <w:t xml:space="preserve"> – אזור דרום</w:t>
      </w:r>
    </w:p>
    <w:p w:rsidR="00DC2FE4" w:rsidRPr="00440ECF" w:rsidRDefault="00DC2FE4" w:rsidP="009B2A03">
      <w:pPr>
        <w:spacing w:line="240" w:lineRule="auto"/>
        <w:rPr>
          <w:rtl/>
        </w:rPr>
      </w:pP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A0" w:firstRow="1" w:lastRow="0" w:firstColumn="1" w:lastColumn="0" w:noHBand="0" w:noVBand="0"/>
      </w:tblPr>
      <w:tblGrid>
        <w:gridCol w:w="569"/>
        <w:gridCol w:w="2983"/>
        <w:gridCol w:w="1674"/>
        <w:gridCol w:w="2298"/>
        <w:gridCol w:w="998"/>
      </w:tblGrid>
      <w:tr w:rsidR="00DC2FE4" w:rsidRPr="00440ECF" w:rsidTr="00384B4D">
        <w:tc>
          <w:tcPr>
            <w:tcW w:w="0" w:type="auto"/>
            <w:shd w:val="clear" w:color="auto" w:fill="BFBFBF"/>
          </w:tcPr>
          <w:p w:rsidR="00DC2FE4" w:rsidRPr="00440ECF" w:rsidRDefault="00DC2FE4" w:rsidP="00384B4D">
            <w:pPr>
              <w:spacing w:line="240" w:lineRule="auto"/>
              <w:rPr>
                <w:b/>
                <w:bCs/>
              </w:rPr>
            </w:pPr>
            <w:r>
              <w:rPr>
                <w:rFonts w:hint="eastAsia"/>
                <w:b/>
                <w:bCs/>
                <w:rtl/>
              </w:rPr>
              <w:t>מס</w:t>
            </w:r>
            <w:r>
              <w:rPr>
                <w:b/>
                <w:bCs/>
                <w:rtl/>
              </w:rPr>
              <w:t>'</w:t>
            </w:r>
          </w:p>
        </w:tc>
        <w:tc>
          <w:tcPr>
            <w:tcW w:w="0" w:type="auto"/>
            <w:shd w:val="clear" w:color="auto" w:fill="BFBFBF"/>
          </w:tcPr>
          <w:p w:rsidR="00DC2FE4" w:rsidRPr="00440ECF" w:rsidRDefault="00DC2FE4" w:rsidP="00384B4D">
            <w:pPr>
              <w:spacing w:line="240" w:lineRule="auto"/>
              <w:rPr>
                <w:b/>
                <w:bCs/>
              </w:rPr>
            </w:pPr>
            <w:r>
              <w:rPr>
                <w:rFonts w:hint="eastAsia"/>
                <w:b/>
                <w:bCs/>
                <w:rtl/>
              </w:rPr>
              <w:t>שם</w:t>
            </w:r>
            <w:r>
              <w:rPr>
                <w:b/>
                <w:bCs/>
                <w:rtl/>
              </w:rPr>
              <w:t xml:space="preserve"> המחסן</w:t>
            </w:r>
          </w:p>
        </w:tc>
        <w:tc>
          <w:tcPr>
            <w:tcW w:w="0" w:type="auto"/>
            <w:shd w:val="clear" w:color="auto" w:fill="BFBFBF"/>
          </w:tcPr>
          <w:p w:rsidR="00DC2FE4" w:rsidRPr="00440ECF" w:rsidRDefault="00DC2FE4" w:rsidP="00384B4D">
            <w:pPr>
              <w:spacing w:line="240" w:lineRule="auto"/>
              <w:rPr>
                <w:b/>
                <w:bCs/>
              </w:rPr>
            </w:pPr>
            <w:r>
              <w:rPr>
                <w:rFonts w:hint="eastAsia"/>
                <w:b/>
                <w:bCs/>
                <w:rtl/>
              </w:rPr>
              <w:t>כתובת</w:t>
            </w:r>
          </w:p>
        </w:tc>
        <w:tc>
          <w:tcPr>
            <w:tcW w:w="0" w:type="auto"/>
            <w:shd w:val="clear" w:color="auto" w:fill="BFBFBF"/>
          </w:tcPr>
          <w:p w:rsidR="00DC2FE4" w:rsidRPr="00440ECF" w:rsidRDefault="00DC2FE4" w:rsidP="00384B4D">
            <w:pPr>
              <w:spacing w:line="240" w:lineRule="auto"/>
              <w:rPr>
                <w:b/>
                <w:bCs/>
              </w:rPr>
            </w:pPr>
            <w:r>
              <w:rPr>
                <w:rFonts w:hint="eastAsia"/>
                <w:b/>
                <w:bCs/>
                <w:rtl/>
              </w:rPr>
              <w:t>תנאי</w:t>
            </w:r>
            <w:r>
              <w:rPr>
                <w:b/>
                <w:bCs/>
                <w:rtl/>
              </w:rPr>
              <w:t xml:space="preserve"> רישיון</w:t>
            </w:r>
          </w:p>
        </w:tc>
        <w:tc>
          <w:tcPr>
            <w:tcW w:w="0" w:type="auto"/>
            <w:shd w:val="clear" w:color="auto" w:fill="BFBFBF"/>
          </w:tcPr>
          <w:p w:rsidR="00DC2FE4" w:rsidRPr="00440ECF" w:rsidRDefault="00DC2FE4" w:rsidP="00384B4D">
            <w:pPr>
              <w:spacing w:line="240" w:lineRule="auto"/>
              <w:rPr>
                <w:b/>
                <w:bCs/>
              </w:rPr>
            </w:pPr>
            <w:r>
              <w:rPr>
                <w:rFonts w:hint="eastAsia"/>
                <w:b/>
                <w:bCs/>
                <w:rtl/>
              </w:rPr>
              <w:t>מס</w:t>
            </w:r>
            <w:r>
              <w:rPr>
                <w:b/>
                <w:bCs/>
                <w:rtl/>
              </w:rPr>
              <w:t>' מזהה</w:t>
            </w:r>
          </w:p>
        </w:tc>
      </w:tr>
      <w:tr w:rsidR="00DC2FE4" w:rsidRPr="00440ECF" w:rsidTr="00384B4D">
        <w:tc>
          <w:tcPr>
            <w:tcW w:w="0" w:type="auto"/>
          </w:tcPr>
          <w:p w:rsidR="00DC2FE4" w:rsidRPr="00440ECF" w:rsidRDefault="00DC2FE4" w:rsidP="00384B4D">
            <w:pPr>
              <w:spacing w:line="240" w:lineRule="auto"/>
            </w:pPr>
            <w:r>
              <w:rPr>
                <w:rtl/>
              </w:rPr>
              <w:t>1</w:t>
            </w:r>
          </w:p>
        </w:tc>
        <w:tc>
          <w:tcPr>
            <w:tcW w:w="0" w:type="auto"/>
          </w:tcPr>
          <w:p w:rsidR="00DC2FE4" w:rsidRPr="00440ECF" w:rsidRDefault="00DC2FE4" w:rsidP="00384B4D">
            <w:pPr>
              <w:spacing w:line="240" w:lineRule="auto"/>
            </w:pPr>
            <w:r>
              <w:rPr>
                <w:rFonts w:hint="eastAsia"/>
                <w:rtl/>
              </w:rPr>
              <w:t>לים</w:t>
            </w:r>
            <w:r>
              <w:rPr>
                <w:rtl/>
              </w:rPr>
              <w:t xml:space="preserve"> בע"מ</w:t>
            </w:r>
          </w:p>
        </w:tc>
        <w:tc>
          <w:tcPr>
            <w:tcW w:w="0" w:type="auto"/>
          </w:tcPr>
          <w:p w:rsidR="00DC2FE4" w:rsidRPr="00440ECF" w:rsidRDefault="00DC2FE4" w:rsidP="00384B4D">
            <w:pPr>
              <w:spacing w:line="240" w:lineRule="auto"/>
            </w:pPr>
            <w:r>
              <w:rPr>
                <w:rFonts w:hint="eastAsia"/>
                <w:rtl/>
              </w:rPr>
              <w:t>נמל</w:t>
            </w:r>
            <w:r>
              <w:rPr>
                <w:rtl/>
              </w:rPr>
              <w:t xml:space="preserve"> התעופה - עובדה</w:t>
            </w:r>
          </w:p>
        </w:tc>
        <w:tc>
          <w:tcPr>
            <w:tcW w:w="0" w:type="auto"/>
          </w:tcPr>
          <w:p w:rsidR="00DC2FE4" w:rsidRPr="00440ECF" w:rsidRDefault="00DC2FE4" w:rsidP="00384B4D">
            <w:pPr>
              <w:spacing w:line="240" w:lineRule="auto"/>
            </w:pPr>
            <w:r>
              <w:rPr>
                <w:rFonts w:hint="eastAsia"/>
                <w:rtl/>
              </w:rPr>
              <w:t>מחסן</w:t>
            </w:r>
            <w:r>
              <w:rPr>
                <w:rtl/>
              </w:rPr>
              <w:t xml:space="preserve"> מכירה ליוצאים מישראל</w:t>
            </w:r>
          </w:p>
        </w:tc>
        <w:tc>
          <w:tcPr>
            <w:tcW w:w="0" w:type="auto"/>
          </w:tcPr>
          <w:p w:rsidR="00DC2FE4" w:rsidRPr="00440ECF" w:rsidRDefault="00DC2FE4" w:rsidP="00384B4D">
            <w:pPr>
              <w:spacing w:line="240" w:lineRule="auto"/>
            </w:pPr>
            <w:r>
              <w:rPr>
                <w:rtl/>
              </w:rPr>
              <w:t>1560</w:t>
            </w:r>
          </w:p>
        </w:tc>
      </w:tr>
      <w:tr w:rsidR="00DC2FE4" w:rsidRPr="00440ECF" w:rsidTr="00384B4D">
        <w:tc>
          <w:tcPr>
            <w:tcW w:w="0" w:type="auto"/>
          </w:tcPr>
          <w:p w:rsidR="00DC2FE4" w:rsidRPr="00440ECF" w:rsidRDefault="00DC2FE4" w:rsidP="00384B4D">
            <w:pPr>
              <w:spacing w:line="240" w:lineRule="auto"/>
            </w:pPr>
            <w:r>
              <w:rPr>
                <w:rtl/>
              </w:rPr>
              <w:t>2</w:t>
            </w:r>
          </w:p>
        </w:tc>
        <w:tc>
          <w:tcPr>
            <w:tcW w:w="0" w:type="auto"/>
          </w:tcPr>
          <w:p w:rsidR="00DC2FE4" w:rsidRPr="00440ECF" w:rsidRDefault="00DC2FE4" w:rsidP="00384B4D">
            <w:pPr>
              <w:spacing w:line="240" w:lineRule="auto"/>
            </w:pPr>
            <w:r>
              <w:rPr>
                <w:rFonts w:hint="eastAsia"/>
                <w:rtl/>
              </w:rPr>
              <w:t>ג</w:t>
            </w:r>
            <w:r>
              <w:rPr>
                <w:rtl/>
              </w:rPr>
              <w:t xml:space="preserve">'יימס </w:t>
            </w:r>
            <w:proofErr w:type="spellStart"/>
            <w:r>
              <w:rPr>
                <w:rtl/>
              </w:rPr>
              <w:t>ריצרדסון</w:t>
            </w:r>
            <w:proofErr w:type="spellEnd"/>
            <w:r>
              <w:rPr>
                <w:rtl/>
              </w:rPr>
              <w:t xml:space="preserve"> בע"מ</w:t>
            </w:r>
          </w:p>
        </w:tc>
        <w:tc>
          <w:tcPr>
            <w:tcW w:w="0" w:type="auto"/>
          </w:tcPr>
          <w:p w:rsidR="00DC2FE4" w:rsidRPr="00440ECF" w:rsidRDefault="00DC2FE4" w:rsidP="00384B4D">
            <w:pPr>
              <w:spacing w:line="240" w:lineRule="auto"/>
            </w:pPr>
            <w:r>
              <w:rPr>
                <w:rFonts w:hint="eastAsia"/>
                <w:rtl/>
              </w:rPr>
              <w:t>מעבר</w:t>
            </w:r>
            <w:r>
              <w:rPr>
                <w:rtl/>
              </w:rPr>
              <w:t xml:space="preserve"> גבול טאבה</w:t>
            </w:r>
          </w:p>
        </w:tc>
        <w:tc>
          <w:tcPr>
            <w:tcW w:w="0" w:type="auto"/>
          </w:tcPr>
          <w:p w:rsidR="00DC2FE4" w:rsidRPr="00440ECF" w:rsidRDefault="00DC2FE4" w:rsidP="00384B4D">
            <w:pPr>
              <w:spacing w:line="240" w:lineRule="auto"/>
            </w:pPr>
            <w:r>
              <w:rPr>
                <w:rFonts w:hint="eastAsia"/>
                <w:rtl/>
              </w:rPr>
              <w:t>מחסן</w:t>
            </w:r>
            <w:r>
              <w:rPr>
                <w:rtl/>
              </w:rPr>
              <w:t xml:space="preserve"> מכירה ליוצאים מישראל</w:t>
            </w:r>
          </w:p>
        </w:tc>
        <w:tc>
          <w:tcPr>
            <w:tcW w:w="0" w:type="auto"/>
          </w:tcPr>
          <w:p w:rsidR="00DC2FE4" w:rsidRPr="00440ECF" w:rsidRDefault="00DC2FE4" w:rsidP="00384B4D">
            <w:pPr>
              <w:spacing w:line="240" w:lineRule="auto"/>
            </w:pPr>
            <w:r>
              <w:rPr>
                <w:rtl/>
              </w:rPr>
              <w:t>1578</w:t>
            </w:r>
          </w:p>
        </w:tc>
      </w:tr>
      <w:tr w:rsidR="00DC2FE4" w:rsidRPr="00440ECF" w:rsidTr="00384B4D">
        <w:tc>
          <w:tcPr>
            <w:tcW w:w="0" w:type="auto"/>
          </w:tcPr>
          <w:p w:rsidR="00DC2FE4" w:rsidRPr="00440ECF" w:rsidRDefault="00DC2FE4" w:rsidP="00384B4D">
            <w:pPr>
              <w:spacing w:line="240" w:lineRule="auto"/>
            </w:pPr>
            <w:r>
              <w:rPr>
                <w:rtl/>
              </w:rPr>
              <w:t>3</w:t>
            </w:r>
          </w:p>
        </w:tc>
        <w:tc>
          <w:tcPr>
            <w:tcW w:w="0" w:type="auto"/>
          </w:tcPr>
          <w:p w:rsidR="00DC2FE4" w:rsidRPr="00440ECF" w:rsidRDefault="00DC2FE4" w:rsidP="00384B4D">
            <w:pPr>
              <w:spacing w:line="240" w:lineRule="auto"/>
            </w:pPr>
            <w:proofErr w:type="spellStart"/>
            <w:r>
              <w:rPr>
                <w:rFonts w:hint="eastAsia"/>
                <w:rtl/>
              </w:rPr>
              <w:t>ה</w:t>
            </w:r>
            <w:r>
              <w:rPr>
                <w:rtl/>
              </w:rPr>
              <w:t>.שטרן</w:t>
            </w:r>
            <w:proofErr w:type="spellEnd"/>
            <w:r>
              <w:rPr>
                <w:rtl/>
              </w:rPr>
              <w:t xml:space="preserve"> (ישראל) תכשיטים ואבני חן בע"מ</w:t>
            </w:r>
          </w:p>
        </w:tc>
        <w:tc>
          <w:tcPr>
            <w:tcW w:w="0" w:type="auto"/>
          </w:tcPr>
          <w:p w:rsidR="00DC2FE4" w:rsidRPr="00440ECF" w:rsidRDefault="00DC2FE4" w:rsidP="00384B4D">
            <w:pPr>
              <w:spacing w:line="240" w:lineRule="auto"/>
            </w:pPr>
            <w:r>
              <w:rPr>
                <w:rFonts w:hint="eastAsia"/>
                <w:rtl/>
              </w:rPr>
              <w:t>נמל</w:t>
            </w:r>
            <w:r>
              <w:rPr>
                <w:rtl/>
              </w:rPr>
              <w:t xml:space="preserve"> תעופה עובדה</w:t>
            </w:r>
          </w:p>
        </w:tc>
        <w:tc>
          <w:tcPr>
            <w:tcW w:w="0" w:type="auto"/>
          </w:tcPr>
          <w:p w:rsidR="00DC2FE4" w:rsidRPr="00440ECF" w:rsidRDefault="00DC2FE4" w:rsidP="00384B4D">
            <w:pPr>
              <w:spacing w:line="240" w:lineRule="auto"/>
            </w:pPr>
            <w:r>
              <w:rPr>
                <w:rFonts w:hint="eastAsia"/>
                <w:rtl/>
              </w:rPr>
              <w:t>מחסן</w:t>
            </w:r>
            <w:r>
              <w:rPr>
                <w:rtl/>
              </w:rPr>
              <w:t xml:space="preserve"> מכירה ליוצאים מישראל</w:t>
            </w:r>
          </w:p>
        </w:tc>
        <w:tc>
          <w:tcPr>
            <w:tcW w:w="0" w:type="auto"/>
          </w:tcPr>
          <w:p w:rsidR="00DC2FE4" w:rsidRPr="00440ECF" w:rsidRDefault="00DC2FE4" w:rsidP="00384B4D">
            <w:pPr>
              <w:spacing w:line="240" w:lineRule="auto"/>
            </w:pPr>
            <w:r>
              <w:rPr>
                <w:rtl/>
              </w:rPr>
              <w:t>1586</w:t>
            </w:r>
          </w:p>
        </w:tc>
      </w:tr>
    </w:tbl>
    <w:p w:rsidR="00DC2FE4" w:rsidRPr="00440ECF" w:rsidRDefault="00DC2FE4" w:rsidP="009B2A03">
      <w:pPr>
        <w:spacing w:line="240" w:lineRule="auto"/>
        <w:rPr>
          <w:rtl/>
        </w:rPr>
      </w:pPr>
    </w:p>
    <w:p w:rsidR="00DC2FE4" w:rsidRPr="00440ECF" w:rsidRDefault="00DC2FE4" w:rsidP="009B2A03">
      <w:pPr>
        <w:jc w:val="center"/>
        <w:rPr>
          <w:b/>
          <w:bCs/>
          <w:u w:val="single"/>
          <w:rtl/>
        </w:rPr>
      </w:pPr>
    </w:p>
    <w:p w:rsidR="00DC2FE4" w:rsidRPr="00440ECF" w:rsidRDefault="00DC2FE4" w:rsidP="009B2A03">
      <w:pPr>
        <w:jc w:val="center"/>
        <w:rPr>
          <w:b/>
          <w:bCs/>
          <w:u w:val="single"/>
        </w:rPr>
      </w:pPr>
      <w:r>
        <w:rPr>
          <w:rFonts w:hint="eastAsia"/>
          <w:b/>
          <w:bCs/>
          <w:u w:val="single"/>
          <w:rtl/>
        </w:rPr>
        <w:lastRenderedPageBreak/>
        <w:t>מחסנים</w:t>
      </w:r>
      <w:r>
        <w:rPr>
          <w:b/>
          <w:bCs/>
          <w:u w:val="single"/>
          <w:rtl/>
        </w:rPr>
        <w:t xml:space="preserve"> </w:t>
      </w:r>
      <w:proofErr w:type="spellStart"/>
      <w:r>
        <w:rPr>
          <w:b/>
          <w:bCs/>
          <w:u w:val="single"/>
          <w:rtl/>
        </w:rPr>
        <w:t>רשויים</w:t>
      </w:r>
      <w:proofErr w:type="spellEnd"/>
      <w:r>
        <w:rPr>
          <w:b/>
          <w:bCs/>
          <w:u w:val="single"/>
          <w:rtl/>
        </w:rPr>
        <w:t xml:space="preserve"> בפיקוח בית המכס </w:t>
      </w:r>
      <w:r>
        <w:rPr>
          <w:rFonts w:hint="eastAsia"/>
          <w:b/>
          <w:bCs/>
          <w:u w:val="single"/>
          <w:rtl/>
        </w:rPr>
        <w:t>נהר</w:t>
      </w:r>
      <w:r>
        <w:rPr>
          <w:b/>
          <w:bCs/>
          <w:u w:val="single"/>
          <w:rtl/>
        </w:rPr>
        <w:t xml:space="preserve"> הירדן – אזו</w:t>
      </w:r>
      <w:r>
        <w:rPr>
          <w:rFonts w:hint="eastAsia"/>
          <w:b/>
          <w:bCs/>
          <w:u w:val="single"/>
          <w:rtl/>
        </w:rPr>
        <w:t>ר</w:t>
      </w:r>
      <w:r>
        <w:rPr>
          <w:b/>
          <w:bCs/>
          <w:u w:val="single"/>
          <w:rtl/>
        </w:rPr>
        <w:t xml:space="preserve"> צפון</w:t>
      </w:r>
    </w:p>
    <w:p w:rsidR="00DC2FE4" w:rsidRPr="00440ECF" w:rsidRDefault="00DC2FE4" w:rsidP="009B2A03">
      <w:pPr>
        <w:spacing w:line="240" w:lineRule="auto"/>
        <w:rPr>
          <w:rtl/>
        </w:rPr>
      </w:pP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A0" w:firstRow="1" w:lastRow="0" w:firstColumn="1" w:lastColumn="0" w:noHBand="0" w:noVBand="0"/>
      </w:tblPr>
      <w:tblGrid>
        <w:gridCol w:w="569"/>
        <w:gridCol w:w="3393"/>
        <w:gridCol w:w="1032"/>
        <w:gridCol w:w="2490"/>
        <w:gridCol w:w="1038"/>
      </w:tblGrid>
      <w:tr w:rsidR="00DC2FE4" w:rsidRPr="00440ECF" w:rsidTr="00384B4D">
        <w:tc>
          <w:tcPr>
            <w:tcW w:w="0" w:type="auto"/>
            <w:shd w:val="clear" w:color="auto" w:fill="BFBFBF"/>
          </w:tcPr>
          <w:p w:rsidR="00DC2FE4" w:rsidRPr="00440ECF" w:rsidRDefault="00DC2FE4" w:rsidP="00384B4D">
            <w:pPr>
              <w:spacing w:line="240" w:lineRule="auto"/>
              <w:rPr>
                <w:b/>
                <w:bCs/>
              </w:rPr>
            </w:pPr>
            <w:r>
              <w:rPr>
                <w:rFonts w:hint="eastAsia"/>
                <w:b/>
                <w:bCs/>
                <w:rtl/>
              </w:rPr>
              <w:t>מס</w:t>
            </w:r>
            <w:r>
              <w:rPr>
                <w:b/>
                <w:bCs/>
                <w:rtl/>
              </w:rPr>
              <w:t>'</w:t>
            </w:r>
          </w:p>
        </w:tc>
        <w:tc>
          <w:tcPr>
            <w:tcW w:w="0" w:type="auto"/>
            <w:shd w:val="clear" w:color="auto" w:fill="BFBFBF"/>
          </w:tcPr>
          <w:p w:rsidR="00DC2FE4" w:rsidRPr="00440ECF" w:rsidRDefault="00DC2FE4" w:rsidP="00384B4D">
            <w:pPr>
              <w:spacing w:line="240" w:lineRule="auto"/>
              <w:rPr>
                <w:b/>
                <w:bCs/>
              </w:rPr>
            </w:pPr>
            <w:r>
              <w:rPr>
                <w:rFonts w:hint="eastAsia"/>
                <w:b/>
                <w:bCs/>
                <w:rtl/>
              </w:rPr>
              <w:t>שם</w:t>
            </w:r>
            <w:r>
              <w:rPr>
                <w:b/>
                <w:bCs/>
                <w:rtl/>
              </w:rPr>
              <w:t xml:space="preserve"> המחסן</w:t>
            </w:r>
          </w:p>
        </w:tc>
        <w:tc>
          <w:tcPr>
            <w:tcW w:w="0" w:type="auto"/>
            <w:shd w:val="clear" w:color="auto" w:fill="BFBFBF"/>
          </w:tcPr>
          <w:p w:rsidR="00DC2FE4" w:rsidRPr="00440ECF" w:rsidRDefault="00DC2FE4" w:rsidP="00384B4D">
            <w:pPr>
              <w:spacing w:line="240" w:lineRule="auto"/>
              <w:rPr>
                <w:b/>
                <w:bCs/>
              </w:rPr>
            </w:pPr>
            <w:r>
              <w:rPr>
                <w:rFonts w:hint="eastAsia"/>
                <w:b/>
                <w:bCs/>
                <w:rtl/>
              </w:rPr>
              <w:t>כתובת</w:t>
            </w:r>
          </w:p>
        </w:tc>
        <w:tc>
          <w:tcPr>
            <w:tcW w:w="0" w:type="auto"/>
            <w:shd w:val="clear" w:color="auto" w:fill="BFBFBF"/>
          </w:tcPr>
          <w:p w:rsidR="00DC2FE4" w:rsidRPr="00440ECF" w:rsidRDefault="00DC2FE4" w:rsidP="00384B4D">
            <w:pPr>
              <w:spacing w:line="240" w:lineRule="auto"/>
              <w:rPr>
                <w:b/>
                <w:bCs/>
              </w:rPr>
            </w:pPr>
            <w:r>
              <w:rPr>
                <w:rFonts w:hint="eastAsia"/>
                <w:b/>
                <w:bCs/>
                <w:rtl/>
              </w:rPr>
              <w:t>תנאי</w:t>
            </w:r>
            <w:r>
              <w:rPr>
                <w:b/>
                <w:bCs/>
                <w:rtl/>
              </w:rPr>
              <w:t xml:space="preserve"> רישיון</w:t>
            </w:r>
          </w:p>
        </w:tc>
        <w:tc>
          <w:tcPr>
            <w:tcW w:w="0" w:type="auto"/>
            <w:shd w:val="clear" w:color="auto" w:fill="BFBFBF"/>
          </w:tcPr>
          <w:p w:rsidR="00DC2FE4" w:rsidRPr="00440ECF" w:rsidRDefault="00DC2FE4" w:rsidP="00384B4D">
            <w:pPr>
              <w:spacing w:line="240" w:lineRule="auto"/>
              <w:rPr>
                <w:b/>
                <w:bCs/>
              </w:rPr>
            </w:pPr>
            <w:r>
              <w:rPr>
                <w:rFonts w:hint="eastAsia"/>
                <w:b/>
                <w:bCs/>
                <w:rtl/>
              </w:rPr>
              <w:t>מס</w:t>
            </w:r>
            <w:r>
              <w:rPr>
                <w:b/>
                <w:bCs/>
                <w:rtl/>
              </w:rPr>
              <w:t>' מזהה</w:t>
            </w:r>
          </w:p>
        </w:tc>
      </w:tr>
      <w:tr w:rsidR="00DC2FE4" w:rsidRPr="00440ECF" w:rsidTr="00384B4D">
        <w:tc>
          <w:tcPr>
            <w:tcW w:w="0" w:type="auto"/>
          </w:tcPr>
          <w:p w:rsidR="00DC2FE4" w:rsidRPr="00440ECF" w:rsidRDefault="00DC2FE4" w:rsidP="00384B4D">
            <w:pPr>
              <w:spacing w:line="240" w:lineRule="auto"/>
            </w:pPr>
            <w:r>
              <w:rPr>
                <w:rtl/>
              </w:rPr>
              <w:t>1</w:t>
            </w:r>
          </w:p>
        </w:tc>
        <w:tc>
          <w:tcPr>
            <w:tcW w:w="0" w:type="auto"/>
          </w:tcPr>
          <w:p w:rsidR="00DC2FE4" w:rsidRPr="00440ECF" w:rsidRDefault="00DC2FE4" w:rsidP="00384B4D">
            <w:pPr>
              <w:spacing w:line="240" w:lineRule="auto"/>
            </w:pPr>
            <w:r>
              <w:rPr>
                <w:rFonts w:hint="eastAsia"/>
                <w:rtl/>
              </w:rPr>
              <w:t>ג</w:t>
            </w:r>
            <w:r>
              <w:rPr>
                <w:rtl/>
              </w:rPr>
              <w:t xml:space="preserve">'יימס </w:t>
            </w:r>
            <w:proofErr w:type="spellStart"/>
            <w:r>
              <w:rPr>
                <w:rtl/>
              </w:rPr>
              <w:t>ריצרדסון</w:t>
            </w:r>
            <w:proofErr w:type="spellEnd"/>
            <w:r>
              <w:rPr>
                <w:rtl/>
              </w:rPr>
              <w:t xml:space="preserve"> בע"מ</w:t>
            </w:r>
          </w:p>
        </w:tc>
        <w:tc>
          <w:tcPr>
            <w:tcW w:w="0" w:type="auto"/>
          </w:tcPr>
          <w:p w:rsidR="00DC2FE4" w:rsidRPr="00440ECF" w:rsidRDefault="00DC2FE4" w:rsidP="00384B4D">
            <w:pPr>
              <w:spacing w:line="240" w:lineRule="auto"/>
            </w:pPr>
            <w:r>
              <w:rPr>
                <w:rFonts w:hint="eastAsia"/>
                <w:rtl/>
              </w:rPr>
              <w:t>נהר</w:t>
            </w:r>
            <w:r>
              <w:rPr>
                <w:rtl/>
              </w:rPr>
              <w:t xml:space="preserve"> הירדן</w:t>
            </w:r>
          </w:p>
        </w:tc>
        <w:tc>
          <w:tcPr>
            <w:tcW w:w="0" w:type="auto"/>
          </w:tcPr>
          <w:p w:rsidR="00DC2FE4" w:rsidRPr="00440ECF" w:rsidRDefault="00DC2FE4" w:rsidP="00384B4D">
            <w:pPr>
              <w:spacing w:line="240" w:lineRule="auto"/>
            </w:pPr>
            <w:r>
              <w:rPr>
                <w:rFonts w:hint="eastAsia"/>
                <w:rtl/>
              </w:rPr>
              <w:t>מחסן</w:t>
            </w:r>
            <w:r>
              <w:rPr>
                <w:rtl/>
              </w:rPr>
              <w:t xml:space="preserve"> מכירה ליוצאים מישראל</w:t>
            </w:r>
          </w:p>
        </w:tc>
        <w:tc>
          <w:tcPr>
            <w:tcW w:w="0" w:type="auto"/>
          </w:tcPr>
          <w:p w:rsidR="00DC2FE4" w:rsidRPr="00440ECF" w:rsidRDefault="00DC2FE4" w:rsidP="00384B4D">
            <w:pPr>
              <w:spacing w:line="240" w:lineRule="auto"/>
            </w:pPr>
            <w:r>
              <w:rPr>
                <w:rtl/>
              </w:rPr>
              <w:t>4762</w:t>
            </w:r>
          </w:p>
        </w:tc>
      </w:tr>
      <w:tr w:rsidR="00DC2FE4" w:rsidRPr="00440ECF" w:rsidTr="00384B4D">
        <w:tc>
          <w:tcPr>
            <w:tcW w:w="0" w:type="auto"/>
          </w:tcPr>
          <w:p w:rsidR="00DC2FE4" w:rsidRPr="00440ECF" w:rsidRDefault="00DC2FE4" w:rsidP="00384B4D">
            <w:pPr>
              <w:spacing w:line="240" w:lineRule="auto"/>
            </w:pPr>
            <w:r>
              <w:rPr>
                <w:rtl/>
              </w:rPr>
              <w:t>2</w:t>
            </w:r>
          </w:p>
        </w:tc>
        <w:tc>
          <w:tcPr>
            <w:tcW w:w="0" w:type="auto"/>
          </w:tcPr>
          <w:p w:rsidR="00DC2FE4" w:rsidRPr="00440ECF" w:rsidRDefault="00DC2FE4" w:rsidP="00384B4D">
            <w:pPr>
              <w:spacing w:line="240" w:lineRule="auto"/>
            </w:pPr>
            <w:r>
              <w:rPr>
                <w:rFonts w:hint="eastAsia"/>
                <w:rtl/>
              </w:rPr>
              <w:t>ג</w:t>
            </w:r>
            <w:r>
              <w:rPr>
                <w:rtl/>
              </w:rPr>
              <w:t xml:space="preserve">'יימס </w:t>
            </w:r>
            <w:proofErr w:type="spellStart"/>
            <w:r>
              <w:rPr>
                <w:rtl/>
              </w:rPr>
              <w:t>ריצרדסון</w:t>
            </w:r>
            <w:proofErr w:type="spellEnd"/>
            <w:r>
              <w:rPr>
                <w:rtl/>
              </w:rPr>
              <w:t xml:space="preserve"> בע"מ</w:t>
            </w:r>
          </w:p>
        </w:tc>
        <w:tc>
          <w:tcPr>
            <w:tcW w:w="0" w:type="auto"/>
          </w:tcPr>
          <w:p w:rsidR="00DC2FE4" w:rsidRPr="00440ECF" w:rsidRDefault="00DC2FE4" w:rsidP="00384B4D">
            <w:pPr>
              <w:spacing w:line="240" w:lineRule="auto"/>
            </w:pPr>
            <w:r>
              <w:rPr>
                <w:rFonts w:hint="eastAsia"/>
                <w:rtl/>
              </w:rPr>
              <w:t>נהר</w:t>
            </w:r>
            <w:r>
              <w:rPr>
                <w:rtl/>
              </w:rPr>
              <w:t xml:space="preserve"> הירדן</w:t>
            </w:r>
          </w:p>
        </w:tc>
        <w:tc>
          <w:tcPr>
            <w:tcW w:w="0" w:type="auto"/>
          </w:tcPr>
          <w:p w:rsidR="00DC2FE4" w:rsidRPr="00440ECF" w:rsidRDefault="00DC2FE4" w:rsidP="00384B4D">
            <w:pPr>
              <w:spacing w:line="240" w:lineRule="auto"/>
            </w:pPr>
            <w:r>
              <w:rPr>
                <w:rFonts w:hint="eastAsia"/>
                <w:rtl/>
              </w:rPr>
              <w:t>מחסן</w:t>
            </w:r>
            <w:r>
              <w:rPr>
                <w:rtl/>
              </w:rPr>
              <w:t xml:space="preserve"> מסירה לחוזרים לישראל</w:t>
            </w:r>
          </w:p>
        </w:tc>
        <w:tc>
          <w:tcPr>
            <w:tcW w:w="0" w:type="auto"/>
          </w:tcPr>
          <w:p w:rsidR="00DC2FE4" w:rsidRPr="00440ECF" w:rsidRDefault="00DC2FE4" w:rsidP="00384B4D">
            <w:pPr>
              <w:spacing w:line="240" w:lineRule="auto"/>
            </w:pPr>
            <w:r>
              <w:rPr>
                <w:rtl/>
              </w:rPr>
              <w:t>4788</w:t>
            </w:r>
          </w:p>
        </w:tc>
      </w:tr>
      <w:tr w:rsidR="00DC2FE4" w:rsidRPr="00440ECF" w:rsidTr="00384B4D">
        <w:tc>
          <w:tcPr>
            <w:tcW w:w="0" w:type="auto"/>
          </w:tcPr>
          <w:p w:rsidR="00DC2FE4" w:rsidRPr="00440ECF" w:rsidRDefault="00DC2FE4" w:rsidP="00384B4D">
            <w:pPr>
              <w:spacing w:line="240" w:lineRule="auto"/>
            </w:pPr>
            <w:r>
              <w:rPr>
                <w:rtl/>
              </w:rPr>
              <w:t>3</w:t>
            </w:r>
          </w:p>
        </w:tc>
        <w:tc>
          <w:tcPr>
            <w:tcW w:w="0" w:type="auto"/>
          </w:tcPr>
          <w:p w:rsidR="00DC2FE4" w:rsidRPr="00440ECF" w:rsidRDefault="00DC2FE4" w:rsidP="00384B4D">
            <w:pPr>
              <w:spacing w:line="240" w:lineRule="auto"/>
            </w:pPr>
            <w:r>
              <w:rPr>
                <w:rFonts w:hint="eastAsia"/>
                <w:rtl/>
              </w:rPr>
              <w:t>מסוף</w:t>
            </w:r>
            <w:r>
              <w:rPr>
                <w:rtl/>
              </w:rPr>
              <w:t xml:space="preserve"> מטענים מכשירי מדידה וסריקה בע"מ</w:t>
            </w:r>
          </w:p>
        </w:tc>
        <w:tc>
          <w:tcPr>
            <w:tcW w:w="0" w:type="auto"/>
          </w:tcPr>
          <w:p w:rsidR="00DC2FE4" w:rsidRPr="00440ECF" w:rsidRDefault="00DC2FE4" w:rsidP="00384B4D">
            <w:pPr>
              <w:spacing w:line="240" w:lineRule="auto"/>
            </w:pPr>
            <w:r>
              <w:rPr>
                <w:rFonts w:hint="eastAsia"/>
                <w:rtl/>
              </w:rPr>
              <w:t>נהר</w:t>
            </w:r>
            <w:r>
              <w:rPr>
                <w:rtl/>
              </w:rPr>
              <w:t xml:space="preserve"> הירדן</w:t>
            </w:r>
          </w:p>
        </w:tc>
        <w:tc>
          <w:tcPr>
            <w:tcW w:w="0" w:type="auto"/>
          </w:tcPr>
          <w:p w:rsidR="00DC2FE4" w:rsidRPr="00440ECF" w:rsidRDefault="00DC2FE4" w:rsidP="00384B4D">
            <w:pPr>
              <w:spacing w:line="240" w:lineRule="auto"/>
            </w:pPr>
            <w:r>
              <w:rPr>
                <w:rFonts w:hint="eastAsia"/>
                <w:rtl/>
              </w:rPr>
              <w:t>מחסן</w:t>
            </w:r>
            <w:r>
              <w:rPr>
                <w:rtl/>
              </w:rPr>
              <w:t xml:space="preserve"> מסוף מטענים</w:t>
            </w:r>
          </w:p>
        </w:tc>
        <w:tc>
          <w:tcPr>
            <w:tcW w:w="0" w:type="auto"/>
          </w:tcPr>
          <w:p w:rsidR="00DC2FE4" w:rsidRPr="00440ECF" w:rsidRDefault="00DC2FE4" w:rsidP="00384B4D">
            <w:pPr>
              <w:spacing w:line="240" w:lineRule="auto"/>
            </w:pPr>
            <w:r>
              <w:rPr>
                <w:rtl/>
              </w:rPr>
              <w:t>4770</w:t>
            </w:r>
          </w:p>
        </w:tc>
      </w:tr>
    </w:tbl>
    <w:p w:rsidR="00DC2FE4" w:rsidRPr="00440ECF" w:rsidRDefault="00DC2FE4" w:rsidP="009B2A03">
      <w:pPr>
        <w:spacing w:line="240" w:lineRule="auto"/>
        <w:rPr>
          <w:rtl/>
        </w:rPr>
      </w:pPr>
    </w:p>
    <w:p w:rsidR="00DC2FE4" w:rsidRPr="00440ECF" w:rsidRDefault="00DC2FE4" w:rsidP="009B2A03">
      <w:pPr>
        <w:jc w:val="center"/>
        <w:rPr>
          <w:b/>
          <w:bCs/>
          <w:u w:val="single"/>
        </w:rPr>
      </w:pPr>
      <w:r>
        <w:rPr>
          <w:rFonts w:hint="eastAsia"/>
          <w:b/>
          <w:bCs/>
          <w:u w:val="single"/>
          <w:rtl/>
        </w:rPr>
        <w:t>מחסנים</w:t>
      </w:r>
      <w:r>
        <w:rPr>
          <w:b/>
          <w:bCs/>
          <w:u w:val="single"/>
          <w:rtl/>
        </w:rPr>
        <w:t xml:space="preserve"> </w:t>
      </w:r>
      <w:proofErr w:type="spellStart"/>
      <w:r>
        <w:rPr>
          <w:b/>
          <w:bCs/>
          <w:u w:val="single"/>
          <w:rtl/>
        </w:rPr>
        <w:t>רשויים</w:t>
      </w:r>
      <w:proofErr w:type="spellEnd"/>
      <w:r>
        <w:rPr>
          <w:b/>
          <w:bCs/>
          <w:u w:val="single"/>
          <w:rtl/>
        </w:rPr>
        <w:t xml:space="preserve"> בפיקוח בית המכס </w:t>
      </w:r>
      <w:r>
        <w:rPr>
          <w:rFonts w:hint="eastAsia"/>
          <w:b/>
          <w:bCs/>
          <w:u w:val="single"/>
          <w:rtl/>
        </w:rPr>
        <w:t>חיפה</w:t>
      </w:r>
      <w:r>
        <w:rPr>
          <w:b/>
          <w:bCs/>
          <w:u w:val="single"/>
          <w:rtl/>
        </w:rPr>
        <w:t xml:space="preserve"> – אזור צפון</w:t>
      </w:r>
    </w:p>
    <w:p w:rsidR="00DC2FE4" w:rsidRPr="00440ECF" w:rsidRDefault="00DC2FE4" w:rsidP="009B2A03">
      <w:pPr>
        <w:spacing w:line="240" w:lineRule="auto"/>
        <w:rPr>
          <w:rtl/>
        </w:rPr>
      </w:pP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A0" w:firstRow="1" w:lastRow="0" w:firstColumn="1" w:lastColumn="0" w:noHBand="0" w:noVBand="0"/>
      </w:tblPr>
      <w:tblGrid>
        <w:gridCol w:w="569"/>
        <w:gridCol w:w="2193"/>
        <w:gridCol w:w="2053"/>
        <w:gridCol w:w="2802"/>
        <w:gridCol w:w="905"/>
      </w:tblGrid>
      <w:tr w:rsidR="00DC2FE4" w:rsidRPr="00440ECF" w:rsidTr="00384B4D">
        <w:tc>
          <w:tcPr>
            <w:tcW w:w="0" w:type="auto"/>
            <w:shd w:val="clear" w:color="auto" w:fill="BFBFBF"/>
          </w:tcPr>
          <w:p w:rsidR="00DC2FE4" w:rsidRPr="00440ECF" w:rsidRDefault="00DC2FE4" w:rsidP="00384B4D">
            <w:pPr>
              <w:spacing w:line="240" w:lineRule="auto"/>
              <w:rPr>
                <w:b/>
                <w:bCs/>
              </w:rPr>
            </w:pPr>
            <w:r>
              <w:rPr>
                <w:rFonts w:hint="eastAsia"/>
                <w:b/>
                <w:bCs/>
                <w:rtl/>
              </w:rPr>
              <w:t>מס</w:t>
            </w:r>
            <w:r>
              <w:rPr>
                <w:b/>
                <w:bCs/>
                <w:rtl/>
              </w:rPr>
              <w:t>'</w:t>
            </w:r>
          </w:p>
        </w:tc>
        <w:tc>
          <w:tcPr>
            <w:tcW w:w="0" w:type="auto"/>
            <w:shd w:val="clear" w:color="auto" w:fill="BFBFBF"/>
          </w:tcPr>
          <w:p w:rsidR="00DC2FE4" w:rsidRPr="00440ECF" w:rsidRDefault="00DC2FE4" w:rsidP="00384B4D">
            <w:pPr>
              <w:spacing w:line="240" w:lineRule="auto"/>
              <w:rPr>
                <w:b/>
                <w:bCs/>
              </w:rPr>
            </w:pPr>
            <w:r>
              <w:rPr>
                <w:rFonts w:hint="eastAsia"/>
                <w:b/>
                <w:bCs/>
                <w:rtl/>
              </w:rPr>
              <w:t>שם</w:t>
            </w:r>
            <w:r>
              <w:rPr>
                <w:b/>
                <w:bCs/>
                <w:rtl/>
              </w:rPr>
              <w:t xml:space="preserve"> המחסן</w:t>
            </w:r>
          </w:p>
        </w:tc>
        <w:tc>
          <w:tcPr>
            <w:tcW w:w="0" w:type="auto"/>
            <w:shd w:val="clear" w:color="auto" w:fill="BFBFBF"/>
          </w:tcPr>
          <w:p w:rsidR="00DC2FE4" w:rsidRPr="00440ECF" w:rsidRDefault="00DC2FE4" w:rsidP="00384B4D">
            <w:pPr>
              <w:spacing w:line="240" w:lineRule="auto"/>
              <w:rPr>
                <w:b/>
                <w:bCs/>
              </w:rPr>
            </w:pPr>
            <w:r>
              <w:rPr>
                <w:rFonts w:hint="eastAsia"/>
                <w:b/>
                <w:bCs/>
                <w:rtl/>
              </w:rPr>
              <w:t>כתובת</w:t>
            </w:r>
          </w:p>
        </w:tc>
        <w:tc>
          <w:tcPr>
            <w:tcW w:w="0" w:type="auto"/>
            <w:shd w:val="clear" w:color="auto" w:fill="BFBFBF"/>
          </w:tcPr>
          <w:p w:rsidR="00DC2FE4" w:rsidRPr="00440ECF" w:rsidRDefault="00DC2FE4" w:rsidP="00384B4D">
            <w:pPr>
              <w:spacing w:line="240" w:lineRule="auto"/>
              <w:rPr>
                <w:b/>
                <w:bCs/>
              </w:rPr>
            </w:pPr>
            <w:r>
              <w:rPr>
                <w:rFonts w:hint="eastAsia"/>
                <w:b/>
                <w:bCs/>
                <w:rtl/>
              </w:rPr>
              <w:t>תנאי</w:t>
            </w:r>
            <w:r>
              <w:rPr>
                <w:b/>
                <w:bCs/>
                <w:rtl/>
              </w:rPr>
              <w:t xml:space="preserve"> רישיון</w:t>
            </w:r>
          </w:p>
        </w:tc>
        <w:tc>
          <w:tcPr>
            <w:tcW w:w="0" w:type="auto"/>
            <w:shd w:val="clear" w:color="auto" w:fill="BFBFBF"/>
          </w:tcPr>
          <w:p w:rsidR="00DC2FE4" w:rsidRPr="00440ECF" w:rsidRDefault="00DC2FE4" w:rsidP="00384B4D">
            <w:pPr>
              <w:spacing w:line="240" w:lineRule="auto"/>
              <w:rPr>
                <w:b/>
                <w:bCs/>
              </w:rPr>
            </w:pPr>
            <w:r>
              <w:rPr>
                <w:rFonts w:hint="eastAsia"/>
                <w:b/>
                <w:bCs/>
                <w:rtl/>
              </w:rPr>
              <w:t>מס</w:t>
            </w:r>
            <w:r>
              <w:rPr>
                <w:b/>
                <w:bCs/>
                <w:rtl/>
              </w:rPr>
              <w:t>' מזהה</w:t>
            </w:r>
          </w:p>
        </w:tc>
      </w:tr>
      <w:tr w:rsidR="00DC2FE4" w:rsidRPr="00440ECF" w:rsidTr="00384B4D">
        <w:tc>
          <w:tcPr>
            <w:tcW w:w="0" w:type="auto"/>
          </w:tcPr>
          <w:p w:rsidR="00DC2FE4" w:rsidRPr="00440ECF" w:rsidRDefault="00DC2FE4" w:rsidP="00384B4D">
            <w:pPr>
              <w:spacing w:line="240" w:lineRule="auto"/>
            </w:pPr>
            <w:r>
              <w:rPr>
                <w:rtl/>
              </w:rPr>
              <w:t>1</w:t>
            </w:r>
          </w:p>
        </w:tc>
        <w:tc>
          <w:tcPr>
            <w:tcW w:w="0" w:type="auto"/>
          </w:tcPr>
          <w:p w:rsidR="00DC2FE4" w:rsidRPr="00440ECF" w:rsidRDefault="00DC2FE4" w:rsidP="00384B4D">
            <w:pPr>
              <w:spacing w:line="240" w:lineRule="auto"/>
            </w:pPr>
            <w:r>
              <w:rPr>
                <w:rFonts w:hint="eastAsia"/>
                <w:rtl/>
              </w:rPr>
              <w:t>גדות</w:t>
            </w:r>
            <w:r>
              <w:rPr>
                <w:rtl/>
              </w:rPr>
              <w:t xml:space="preserve"> מסופים לכימיקלים בע"מ</w:t>
            </w:r>
          </w:p>
        </w:tc>
        <w:tc>
          <w:tcPr>
            <w:tcW w:w="0" w:type="auto"/>
          </w:tcPr>
          <w:p w:rsidR="00DC2FE4" w:rsidRPr="00440ECF" w:rsidRDefault="00DC2FE4" w:rsidP="00384B4D">
            <w:pPr>
              <w:spacing w:line="240" w:lineRule="auto"/>
            </w:pPr>
            <w:r>
              <w:rPr>
                <w:rFonts w:hint="eastAsia"/>
                <w:rtl/>
              </w:rPr>
              <w:t>רח</w:t>
            </w:r>
            <w:r>
              <w:rPr>
                <w:rtl/>
              </w:rPr>
              <w:t>' יוליוס סימון חיפה</w:t>
            </w:r>
          </w:p>
        </w:tc>
        <w:tc>
          <w:tcPr>
            <w:tcW w:w="0" w:type="auto"/>
          </w:tcPr>
          <w:p w:rsidR="00DC2FE4" w:rsidRPr="00440ECF" w:rsidRDefault="00DC2FE4" w:rsidP="00384B4D">
            <w:pPr>
              <w:spacing w:line="240" w:lineRule="auto"/>
            </w:pPr>
            <w:r>
              <w:rPr>
                <w:rFonts w:hint="eastAsia"/>
                <w:rtl/>
              </w:rPr>
              <w:t>מחסן</w:t>
            </w:r>
            <w:r>
              <w:rPr>
                <w:rtl/>
              </w:rPr>
              <w:t xml:space="preserve"> לכימיקלים</w:t>
            </w:r>
          </w:p>
        </w:tc>
        <w:tc>
          <w:tcPr>
            <w:tcW w:w="0" w:type="auto"/>
          </w:tcPr>
          <w:p w:rsidR="00DC2FE4" w:rsidRPr="00440ECF" w:rsidRDefault="00DC2FE4" w:rsidP="00384B4D">
            <w:pPr>
              <w:spacing w:line="240" w:lineRule="auto"/>
            </w:pPr>
            <w:r>
              <w:rPr>
                <w:rtl/>
              </w:rPr>
              <w:t>4002</w:t>
            </w:r>
          </w:p>
        </w:tc>
      </w:tr>
      <w:tr w:rsidR="00DC2FE4" w:rsidRPr="00440ECF" w:rsidTr="00384B4D">
        <w:tc>
          <w:tcPr>
            <w:tcW w:w="0" w:type="auto"/>
          </w:tcPr>
          <w:p w:rsidR="00DC2FE4" w:rsidRPr="00440ECF" w:rsidRDefault="00DC2FE4" w:rsidP="00384B4D">
            <w:pPr>
              <w:spacing w:line="240" w:lineRule="auto"/>
            </w:pPr>
            <w:r>
              <w:rPr>
                <w:rtl/>
              </w:rPr>
              <w:t>2</w:t>
            </w:r>
          </w:p>
        </w:tc>
        <w:tc>
          <w:tcPr>
            <w:tcW w:w="0" w:type="auto"/>
          </w:tcPr>
          <w:p w:rsidR="00DC2FE4" w:rsidRPr="00440ECF" w:rsidRDefault="00DC2FE4" w:rsidP="00384B4D">
            <w:pPr>
              <w:spacing w:line="240" w:lineRule="auto"/>
            </w:pPr>
            <w:r>
              <w:rPr>
                <w:rFonts w:hint="eastAsia"/>
                <w:rtl/>
              </w:rPr>
              <w:t>גדות</w:t>
            </w:r>
            <w:r>
              <w:rPr>
                <w:rtl/>
              </w:rPr>
              <w:t xml:space="preserve"> </w:t>
            </w:r>
            <w:proofErr w:type="spellStart"/>
            <w:r>
              <w:rPr>
                <w:rtl/>
              </w:rPr>
              <w:t>איחסון</w:t>
            </w:r>
            <w:proofErr w:type="spellEnd"/>
            <w:r>
              <w:rPr>
                <w:rtl/>
              </w:rPr>
              <w:t xml:space="preserve"> ושינוע שותפות מוגבלת</w:t>
            </w:r>
          </w:p>
        </w:tc>
        <w:tc>
          <w:tcPr>
            <w:tcW w:w="0" w:type="auto"/>
          </w:tcPr>
          <w:p w:rsidR="00DC2FE4" w:rsidRPr="00440ECF" w:rsidRDefault="00DC2FE4" w:rsidP="00384B4D">
            <w:pPr>
              <w:spacing w:line="240" w:lineRule="auto"/>
            </w:pPr>
            <w:r>
              <w:rPr>
                <w:rFonts w:hint="eastAsia"/>
                <w:rtl/>
              </w:rPr>
              <w:t>רח</w:t>
            </w:r>
            <w:r>
              <w:rPr>
                <w:rtl/>
              </w:rPr>
              <w:t>' טובים 2 נמל קישון</w:t>
            </w:r>
          </w:p>
        </w:tc>
        <w:tc>
          <w:tcPr>
            <w:tcW w:w="0" w:type="auto"/>
          </w:tcPr>
          <w:p w:rsidR="00DC2FE4" w:rsidRPr="00440ECF" w:rsidRDefault="00DC2FE4" w:rsidP="00384B4D">
            <w:pPr>
              <w:spacing w:line="240" w:lineRule="auto"/>
            </w:pPr>
            <w:r>
              <w:rPr>
                <w:rFonts w:hint="eastAsia"/>
                <w:rtl/>
              </w:rPr>
              <w:t>מחסן</w:t>
            </w:r>
            <w:r>
              <w:rPr>
                <w:rtl/>
              </w:rPr>
              <w:t xml:space="preserve"> לכימי</w:t>
            </w:r>
            <w:r>
              <w:rPr>
                <w:rFonts w:hint="eastAsia"/>
                <w:rtl/>
              </w:rPr>
              <w:t>קלים</w:t>
            </w:r>
          </w:p>
        </w:tc>
        <w:tc>
          <w:tcPr>
            <w:tcW w:w="0" w:type="auto"/>
          </w:tcPr>
          <w:p w:rsidR="00DC2FE4" w:rsidRPr="00440ECF" w:rsidRDefault="00DC2FE4" w:rsidP="00384B4D">
            <w:pPr>
              <w:spacing w:line="240" w:lineRule="auto"/>
            </w:pPr>
            <w:r>
              <w:rPr>
                <w:rtl/>
              </w:rPr>
              <w:t>4689</w:t>
            </w:r>
          </w:p>
        </w:tc>
      </w:tr>
      <w:tr w:rsidR="00DC2FE4" w:rsidRPr="00440ECF" w:rsidTr="00384B4D">
        <w:tc>
          <w:tcPr>
            <w:tcW w:w="0" w:type="auto"/>
          </w:tcPr>
          <w:p w:rsidR="00DC2FE4" w:rsidRPr="00440ECF" w:rsidRDefault="00DC2FE4" w:rsidP="00384B4D">
            <w:pPr>
              <w:spacing w:line="240" w:lineRule="auto"/>
            </w:pPr>
            <w:r>
              <w:rPr>
                <w:rtl/>
              </w:rPr>
              <w:t>3</w:t>
            </w:r>
          </w:p>
        </w:tc>
        <w:tc>
          <w:tcPr>
            <w:tcW w:w="0" w:type="auto"/>
          </w:tcPr>
          <w:p w:rsidR="00DC2FE4" w:rsidRPr="00440ECF" w:rsidRDefault="00DC2FE4" w:rsidP="00384B4D">
            <w:pPr>
              <w:spacing w:line="240" w:lineRule="auto"/>
            </w:pPr>
            <w:r>
              <w:rPr>
                <w:rFonts w:hint="eastAsia"/>
                <w:rtl/>
              </w:rPr>
              <w:t>ג</w:t>
            </w:r>
            <w:r>
              <w:rPr>
                <w:rtl/>
              </w:rPr>
              <w:t xml:space="preserve">'יימס </w:t>
            </w:r>
            <w:proofErr w:type="spellStart"/>
            <w:r>
              <w:rPr>
                <w:rtl/>
              </w:rPr>
              <w:t>ריצרדסון</w:t>
            </w:r>
            <w:proofErr w:type="spellEnd"/>
            <w:r>
              <w:rPr>
                <w:rtl/>
              </w:rPr>
              <w:t xml:space="preserve"> בע"מ</w:t>
            </w:r>
          </w:p>
        </w:tc>
        <w:tc>
          <w:tcPr>
            <w:tcW w:w="0" w:type="auto"/>
          </w:tcPr>
          <w:p w:rsidR="00DC2FE4" w:rsidRPr="00440ECF" w:rsidRDefault="00DC2FE4" w:rsidP="00384B4D">
            <w:pPr>
              <w:spacing w:line="240" w:lineRule="auto"/>
            </w:pPr>
            <w:r>
              <w:rPr>
                <w:rFonts w:hint="eastAsia"/>
                <w:rtl/>
              </w:rPr>
              <w:t>רח</w:t>
            </w:r>
            <w:r>
              <w:rPr>
                <w:rtl/>
              </w:rPr>
              <w:t>' הנמל 8 חיפה</w:t>
            </w:r>
          </w:p>
        </w:tc>
        <w:tc>
          <w:tcPr>
            <w:tcW w:w="0" w:type="auto"/>
          </w:tcPr>
          <w:p w:rsidR="00DC2FE4" w:rsidRPr="00440ECF" w:rsidRDefault="00DC2FE4" w:rsidP="00384B4D">
            <w:pPr>
              <w:spacing w:line="240" w:lineRule="auto"/>
            </w:pPr>
            <w:r>
              <w:rPr>
                <w:rFonts w:hint="eastAsia"/>
                <w:rtl/>
              </w:rPr>
              <w:t>מחסן</w:t>
            </w:r>
            <w:r>
              <w:rPr>
                <w:rtl/>
              </w:rPr>
              <w:t xml:space="preserve"> לצידת </w:t>
            </w:r>
            <w:proofErr w:type="spellStart"/>
            <w:r>
              <w:rPr>
                <w:rtl/>
              </w:rPr>
              <w:t>אוניות</w:t>
            </w:r>
            <w:proofErr w:type="spellEnd"/>
          </w:p>
        </w:tc>
        <w:tc>
          <w:tcPr>
            <w:tcW w:w="0" w:type="auto"/>
          </w:tcPr>
          <w:p w:rsidR="00DC2FE4" w:rsidRPr="00440ECF" w:rsidRDefault="00DC2FE4" w:rsidP="00384B4D">
            <w:pPr>
              <w:spacing w:line="240" w:lineRule="auto"/>
            </w:pPr>
            <w:r>
              <w:rPr>
                <w:rtl/>
              </w:rPr>
              <w:t>4713</w:t>
            </w:r>
          </w:p>
        </w:tc>
      </w:tr>
      <w:tr w:rsidR="00DC2FE4" w:rsidRPr="00440ECF" w:rsidTr="00384B4D">
        <w:tc>
          <w:tcPr>
            <w:tcW w:w="0" w:type="auto"/>
          </w:tcPr>
          <w:p w:rsidR="00DC2FE4" w:rsidRPr="00440ECF" w:rsidRDefault="00DC2FE4" w:rsidP="00384B4D">
            <w:pPr>
              <w:spacing w:line="240" w:lineRule="auto"/>
            </w:pPr>
            <w:r>
              <w:rPr>
                <w:rtl/>
              </w:rPr>
              <w:t>4</w:t>
            </w:r>
          </w:p>
        </w:tc>
        <w:tc>
          <w:tcPr>
            <w:tcW w:w="0" w:type="auto"/>
          </w:tcPr>
          <w:p w:rsidR="00DC2FE4" w:rsidRPr="00440ECF" w:rsidRDefault="00DC2FE4" w:rsidP="00384B4D">
            <w:pPr>
              <w:spacing w:line="240" w:lineRule="auto"/>
            </w:pPr>
            <w:r>
              <w:rPr>
                <w:rFonts w:hint="eastAsia"/>
                <w:rtl/>
              </w:rPr>
              <w:t>לים</w:t>
            </w:r>
            <w:r>
              <w:rPr>
                <w:rtl/>
              </w:rPr>
              <w:t xml:space="preserve"> בע"מ</w:t>
            </w:r>
          </w:p>
        </w:tc>
        <w:tc>
          <w:tcPr>
            <w:tcW w:w="0" w:type="auto"/>
          </w:tcPr>
          <w:p w:rsidR="00DC2FE4" w:rsidRPr="00440ECF" w:rsidRDefault="00DC2FE4" w:rsidP="00384B4D">
            <w:pPr>
              <w:spacing w:line="240" w:lineRule="auto"/>
            </w:pPr>
            <w:r>
              <w:rPr>
                <w:rFonts w:hint="eastAsia"/>
                <w:rtl/>
              </w:rPr>
              <w:t>רח</w:t>
            </w:r>
            <w:r>
              <w:rPr>
                <w:rtl/>
              </w:rPr>
              <w:t xml:space="preserve">' נחום </w:t>
            </w:r>
            <w:proofErr w:type="spellStart"/>
            <w:r>
              <w:rPr>
                <w:rtl/>
              </w:rPr>
              <w:t>וילבוש</w:t>
            </w:r>
            <w:proofErr w:type="spellEnd"/>
            <w:r>
              <w:rPr>
                <w:rtl/>
              </w:rPr>
              <w:t xml:space="preserve"> 11 חיפה</w:t>
            </w:r>
          </w:p>
        </w:tc>
        <w:tc>
          <w:tcPr>
            <w:tcW w:w="0" w:type="auto"/>
          </w:tcPr>
          <w:p w:rsidR="00DC2FE4" w:rsidRPr="00440ECF" w:rsidRDefault="00DC2FE4" w:rsidP="00384B4D">
            <w:pPr>
              <w:spacing w:line="240" w:lineRule="auto"/>
            </w:pPr>
            <w:r>
              <w:rPr>
                <w:rFonts w:hint="eastAsia"/>
                <w:rtl/>
              </w:rPr>
              <w:t>מחסן</w:t>
            </w:r>
            <w:r>
              <w:rPr>
                <w:rtl/>
              </w:rPr>
              <w:t xml:space="preserve"> לצידת </w:t>
            </w:r>
            <w:proofErr w:type="spellStart"/>
            <w:r>
              <w:rPr>
                <w:rtl/>
              </w:rPr>
              <w:t>אוניות</w:t>
            </w:r>
            <w:proofErr w:type="spellEnd"/>
          </w:p>
        </w:tc>
        <w:tc>
          <w:tcPr>
            <w:tcW w:w="0" w:type="auto"/>
          </w:tcPr>
          <w:p w:rsidR="00DC2FE4" w:rsidRPr="00440ECF" w:rsidRDefault="00DC2FE4" w:rsidP="00384B4D">
            <w:pPr>
              <w:spacing w:line="240" w:lineRule="auto"/>
            </w:pPr>
            <w:r>
              <w:rPr>
                <w:rtl/>
              </w:rPr>
              <w:t>4572</w:t>
            </w:r>
          </w:p>
        </w:tc>
      </w:tr>
      <w:tr w:rsidR="00DC2FE4" w:rsidRPr="00440ECF" w:rsidTr="00384B4D">
        <w:tc>
          <w:tcPr>
            <w:tcW w:w="0" w:type="auto"/>
          </w:tcPr>
          <w:p w:rsidR="00DC2FE4" w:rsidRPr="00440ECF" w:rsidRDefault="00DC2FE4" w:rsidP="00384B4D">
            <w:pPr>
              <w:spacing w:line="240" w:lineRule="auto"/>
            </w:pPr>
            <w:r>
              <w:rPr>
                <w:rtl/>
              </w:rPr>
              <w:t>5</w:t>
            </w:r>
          </w:p>
        </w:tc>
        <w:tc>
          <w:tcPr>
            <w:tcW w:w="0" w:type="auto"/>
          </w:tcPr>
          <w:p w:rsidR="00DC2FE4" w:rsidRPr="00440ECF" w:rsidRDefault="00DC2FE4" w:rsidP="00384B4D">
            <w:pPr>
              <w:spacing w:line="240" w:lineRule="auto"/>
            </w:pPr>
            <w:r>
              <w:rPr>
                <w:rFonts w:hint="eastAsia"/>
                <w:rtl/>
              </w:rPr>
              <w:t>צים</w:t>
            </w:r>
            <w:r>
              <w:rPr>
                <w:rtl/>
              </w:rPr>
              <w:t xml:space="preserve"> חב' השיט הישראלית בע"מ</w:t>
            </w:r>
          </w:p>
        </w:tc>
        <w:tc>
          <w:tcPr>
            <w:tcW w:w="0" w:type="auto"/>
          </w:tcPr>
          <w:p w:rsidR="00DC2FE4" w:rsidRPr="00440ECF" w:rsidRDefault="00DC2FE4" w:rsidP="00384B4D">
            <w:pPr>
              <w:spacing w:line="240" w:lineRule="auto"/>
            </w:pPr>
            <w:r>
              <w:rPr>
                <w:rFonts w:hint="eastAsia"/>
                <w:rtl/>
              </w:rPr>
              <w:t>רח</w:t>
            </w:r>
            <w:r>
              <w:rPr>
                <w:rtl/>
              </w:rPr>
              <w:t>' חירם 22-24 חוף שמן חיפה</w:t>
            </w:r>
          </w:p>
        </w:tc>
        <w:tc>
          <w:tcPr>
            <w:tcW w:w="0" w:type="auto"/>
          </w:tcPr>
          <w:p w:rsidR="00DC2FE4" w:rsidRPr="00440ECF" w:rsidRDefault="00DC2FE4" w:rsidP="00384B4D">
            <w:pPr>
              <w:spacing w:line="240" w:lineRule="auto"/>
            </w:pPr>
            <w:r>
              <w:rPr>
                <w:rFonts w:hint="eastAsia"/>
                <w:rtl/>
              </w:rPr>
              <w:t>מחסן</w:t>
            </w:r>
            <w:r>
              <w:rPr>
                <w:rtl/>
              </w:rPr>
              <w:t xml:space="preserve"> לצידת </w:t>
            </w:r>
            <w:proofErr w:type="spellStart"/>
            <w:r>
              <w:rPr>
                <w:rtl/>
              </w:rPr>
              <w:t>אוניות</w:t>
            </w:r>
            <w:proofErr w:type="spellEnd"/>
          </w:p>
        </w:tc>
        <w:tc>
          <w:tcPr>
            <w:tcW w:w="0" w:type="auto"/>
          </w:tcPr>
          <w:p w:rsidR="00DC2FE4" w:rsidRPr="00440ECF" w:rsidRDefault="00DC2FE4" w:rsidP="00384B4D">
            <w:pPr>
              <w:spacing w:line="240" w:lineRule="auto"/>
            </w:pPr>
            <w:r>
              <w:rPr>
                <w:rtl/>
              </w:rPr>
              <w:t>4523</w:t>
            </w:r>
          </w:p>
        </w:tc>
      </w:tr>
      <w:tr w:rsidR="00DC2FE4" w:rsidRPr="00440ECF" w:rsidTr="00384B4D">
        <w:tc>
          <w:tcPr>
            <w:tcW w:w="0" w:type="auto"/>
          </w:tcPr>
          <w:p w:rsidR="00DC2FE4" w:rsidRPr="00440ECF" w:rsidRDefault="00DC2FE4" w:rsidP="00384B4D">
            <w:pPr>
              <w:spacing w:line="240" w:lineRule="auto"/>
            </w:pPr>
            <w:r>
              <w:rPr>
                <w:rtl/>
              </w:rPr>
              <w:t>6</w:t>
            </w:r>
          </w:p>
        </w:tc>
        <w:tc>
          <w:tcPr>
            <w:tcW w:w="0" w:type="auto"/>
          </w:tcPr>
          <w:p w:rsidR="00DC2FE4" w:rsidRPr="00440ECF" w:rsidRDefault="00DC2FE4" w:rsidP="00384B4D">
            <w:pPr>
              <w:spacing w:line="240" w:lineRule="auto"/>
            </w:pPr>
            <w:r>
              <w:rPr>
                <w:rFonts w:hint="eastAsia"/>
                <w:rtl/>
              </w:rPr>
              <w:t>נעמן</w:t>
            </w:r>
            <w:r>
              <w:rPr>
                <w:rtl/>
              </w:rPr>
              <w:t xml:space="preserve"> בע"מ</w:t>
            </w:r>
          </w:p>
        </w:tc>
        <w:tc>
          <w:tcPr>
            <w:tcW w:w="0" w:type="auto"/>
          </w:tcPr>
          <w:p w:rsidR="00DC2FE4" w:rsidRPr="00440ECF" w:rsidRDefault="00DC2FE4" w:rsidP="00384B4D">
            <w:pPr>
              <w:spacing w:line="240" w:lineRule="auto"/>
            </w:pPr>
            <w:proofErr w:type="spellStart"/>
            <w:r>
              <w:rPr>
                <w:rFonts w:hint="eastAsia"/>
                <w:rtl/>
              </w:rPr>
              <w:t>איזור</w:t>
            </w:r>
            <w:proofErr w:type="spellEnd"/>
            <w:r>
              <w:rPr>
                <w:rtl/>
              </w:rPr>
              <w:t xml:space="preserve"> </w:t>
            </w:r>
            <w:proofErr w:type="spellStart"/>
            <w:r>
              <w:rPr>
                <w:rtl/>
              </w:rPr>
              <w:t>התעשיה</w:t>
            </w:r>
            <w:proofErr w:type="spellEnd"/>
            <w:r>
              <w:rPr>
                <w:rtl/>
              </w:rPr>
              <w:t xml:space="preserve"> נעמן כביש עכו חיפה</w:t>
            </w:r>
          </w:p>
        </w:tc>
        <w:tc>
          <w:tcPr>
            <w:tcW w:w="0" w:type="auto"/>
          </w:tcPr>
          <w:p w:rsidR="00DC2FE4" w:rsidRPr="00440ECF" w:rsidRDefault="00DC2FE4" w:rsidP="00384B4D">
            <w:pPr>
              <w:spacing w:line="240" w:lineRule="auto"/>
            </w:pPr>
            <w:r>
              <w:rPr>
                <w:rFonts w:hint="eastAsia"/>
                <w:rtl/>
              </w:rPr>
              <w:t>מחסן</w:t>
            </w:r>
            <w:r>
              <w:rPr>
                <w:rtl/>
              </w:rPr>
              <w:t xml:space="preserve"> מטענים כללי</w:t>
            </w:r>
          </w:p>
        </w:tc>
        <w:tc>
          <w:tcPr>
            <w:tcW w:w="0" w:type="auto"/>
          </w:tcPr>
          <w:p w:rsidR="00DC2FE4" w:rsidRPr="00440ECF" w:rsidRDefault="00DC2FE4" w:rsidP="00384B4D">
            <w:pPr>
              <w:spacing w:line="240" w:lineRule="auto"/>
            </w:pPr>
            <w:r>
              <w:rPr>
                <w:rtl/>
              </w:rPr>
              <w:t>4168</w:t>
            </w:r>
          </w:p>
        </w:tc>
      </w:tr>
      <w:tr w:rsidR="00DC2FE4" w:rsidRPr="00440ECF" w:rsidTr="00384B4D">
        <w:tc>
          <w:tcPr>
            <w:tcW w:w="0" w:type="auto"/>
          </w:tcPr>
          <w:p w:rsidR="00DC2FE4" w:rsidRPr="00440ECF" w:rsidRDefault="00DC2FE4" w:rsidP="00384B4D">
            <w:pPr>
              <w:spacing w:line="240" w:lineRule="auto"/>
            </w:pPr>
            <w:r>
              <w:rPr>
                <w:rtl/>
              </w:rPr>
              <w:t>7</w:t>
            </w:r>
          </w:p>
        </w:tc>
        <w:tc>
          <w:tcPr>
            <w:tcW w:w="0" w:type="auto"/>
          </w:tcPr>
          <w:p w:rsidR="00DC2FE4" w:rsidRPr="00440ECF" w:rsidRDefault="00DC2FE4" w:rsidP="00384B4D">
            <w:pPr>
              <w:spacing w:line="240" w:lineRule="auto"/>
            </w:pPr>
            <w:r>
              <w:rPr>
                <w:rFonts w:hint="eastAsia"/>
                <w:rtl/>
              </w:rPr>
              <w:t>ח</w:t>
            </w:r>
            <w:r>
              <w:rPr>
                <w:rtl/>
              </w:rPr>
              <w:t xml:space="preserve">.ל. קירור ותפעול בע"מ </w:t>
            </w:r>
          </w:p>
        </w:tc>
        <w:tc>
          <w:tcPr>
            <w:tcW w:w="0" w:type="auto"/>
          </w:tcPr>
          <w:p w:rsidR="00DC2FE4" w:rsidRPr="00440ECF" w:rsidRDefault="00DC2FE4" w:rsidP="00384B4D">
            <w:pPr>
              <w:spacing w:line="240" w:lineRule="auto"/>
            </w:pPr>
            <w:r>
              <w:rPr>
                <w:rFonts w:hint="eastAsia"/>
                <w:rtl/>
              </w:rPr>
              <w:t>דרך</w:t>
            </w:r>
            <w:r>
              <w:rPr>
                <w:rtl/>
              </w:rPr>
              <w:t xml:space="preserve"> 58 חוף שמן</w:t>
            </w:r>
          </w:p>
        </w:tc>
        <w:tc>
          <w:tcPr>
            <w:tcW w:w="0" w:type="auto"/>
          </w:tcPr>
          <w:p w:rsidR="00DC2FE4" w:rsidRPr="00440ECF" w:rsidRDefault="00DC2FE4" w:rsidP="00384B4D">
            <w:pPr>
              <w:spacing w:line="240" w:lineRule="auto"/>
            </w:pPr>
            <w:r>
              <w:rPr>
                <w:rFonts w:hint="eastAsia"/>
                <w:rtl/>
              </w:rPr>
              <w:t>מחסן</w:t>
            </w:r>
            <w:r>
              <w:rPr>
                <w:rtl/>
              </w:rPr>
              <w:t xml:space="preserve"> קירור</w:t>
            </w:r>
          </w:p>
        </w:tc>
        <w:tc>
          <w:tcPr>
            <w:tcW w:w="0" w:type="auto"/>
          </w:tcPr>
          <w:p w:rsidR="00DC2FE4" w:rsidRPr="00440ECF" w:rsidRDefault="00DC2FE4" w:rsidP="00384B4D">
            <w:pPr>
              <w:spacing w:line="240" w:lineRule="auto"/>
            </w:pPr>
            <w:r>
              <w:rPr>
                <w:rtl/>
              </w:rPr>
              <w:t>4150</w:t>
            </w:r>
          </w:p>
        </w:tc>
      </w:tr>
      <w:tr w:rsidR="00DC2FE4" w:rsidRPr="00440ECF" w:rsidTr="00384B4D">
        <w:tc>
          <w:tcPr>
            <w:tcW w:w="0" w:type="auto"/>
          </w:tcPr>
          <w:p w:rsidR="00DC2FE4" w:rsidRPr="00440ECF" w:rsidRDefault="00DC2FE4" w:rsidP="00384B4D">
            <w:pPr>
              <w:spacing w:line="240" w:lineRule="auto"/>
            </w:pPr>
            <w:r>
              <w:rPr>
                <w:rtl/>
              </w:rPr>
              <w:t>8</w:t>
            </w:r>
          </w:p>
        </w:tc>
        <w:tc>
          <w:tcPr>
            <w:tcW w:w="0" w:type="auto"/>
          </w:tcPr>
          <w:p w:rsidR="00DC2FE4" w:rsidRPr="00440ECF" w:rsidRDefault="00DC2FE4" w:rsidP="00384B4D">
            <w:pPr>
              <w:spacing w:line="240" w:lineRule="auto"/>
            </w:pPr>
            <w:proofErr w:type="spellStart"/>
            <w:r>
              <w:rPr>
                <w:rFonts w:hint="eastAsia"/>
                <w:rtl/>
              </w:rPr>
              <w:t>אוברסיז</w:t>
            </w:r>
            <w:proofErr w:type="spellEnd"/>
            <w:r>
              <w:rPr>
                <w:rtl/>
              </w:rPr>
              <w:t xml:space="preserve"> </w:t>
            </w:r>
            <w:proofErr w:type="spellStart"/>
            <w:r>
              <w:rPr>
                <w:rtl/>
              </w:rPr>
              <w:t>קומרס</w:t>
            </w:r>
            <w:proofErr w:type="spellEnd"/>
            <w:r>
              <w:rPr>
                <w:rtl/>
              </w:rPr>
              <w:t xml:space="preserve"> בע"מ</w:t>
            </w:r>
          </w:p>
        </w:tc>
        <w:tc>
          <w:tcPr>
            <w:tcW w:w="0" w:type="auto"/>
          </w:tcPr>
          <w:p w:rsidR="00DC2FE4" w:rsidRPr="00440ECF" w:rsidRDefault="00DC2FE4" w:rsidP="00384B4D">
            <w:pPr>
              <w:spacing w:line="240" w:lineRule="auto"/>
            </w:pPr>
            <w:r>
              <w:rPr>
                <w:rFonts w:hint="eastAsia"/>
                <w:rtl/>
              </w:rPr>
              <w:t>מסוף</w:t>
            </w:r>
            <w:r>
              <w:rPr>
                <w:rtl/>
              </w:rPr>
              <w:t xml:space="preserve"> עורפי ליד נמל קישון</w:t>
            </w:r>
          </w:p>
        </w:tc>
        <w:tc>
          <w:tcPr>
            <w:tcW w:w="0" w:type="auto"/>
          </w:tcPr>
          <w:p w:rsidR="00DC2FE4" w:rsidRPr="00440ECF" w:rsidRDefault="00DC2FE4" w:rsidP="00384B4D">
            <w:pPr>
              <w:spacing w:line="240" w:lineRule="auto"/>
            </w:pPr>
            <w:r>
              <w:rPr>
                <w:rFonts w:hint="eastAsia"/>
                <w:rtl/>
              </w:rPr>
              <w:t>מחסן</w:t>
            </w:r>
            <w:r>
              <w:rPr>
                <w:rtl/>
              </w:rPr>
              <w:t xml:space="preserve"> מסוף מטענים</w:t>
            </w:r>
          </w:p>
        </w:tc>
        <w:tc>
          <w:tcPr>
            <w:tcW w:w="0" w:type="auto"/>
          </w:tcPr>
          <w:p w:rsidR="00DC2FE4" w:rsidRPr="00440ECF" w:rsidRDefault="00DC2FE4" w:rsidP="00384B4D">
            <w:pPr>
              <w:spacing w:line="240" w:lineRule="auto"/>
            </w:pPr>
            <w:r>
              <w:rPr>
                <w:rtl/>
              </w:rPr>
              <w:t>4259</w:t>
            </w:r>
          </w:p>
        </w:tc>
      </w:tr>
      <w:tr w:rsidR="00DC2FE4" w:rsidRPr="00440ECF" w:rsidTr="00384B4D">
        <w:tc>
          <w:tcPr>
            <w:tcW w:w="0" w:type="auto"/>
          </w:tcPr>
          <w:p w:rsidR="00DC2FE4" w:rsidRPr="00440ECF" w:rsidRDefault="00DC2FE4" w:rsidP="00384B4D">
            <w:pPr>
              <w:spacing w:line="240" w:lineRule="auto"/>
            </w:pPr>
            <w:r>
              <w:rPr>
                <w:rtl/>
              </w:rPr>
              <w:t>9</w:t>
            </w:r>
          </w:p>
        </w:tc>
        <w:tc>
          <w:tcPr>
            <w:tcW w:w="0" w:type="auto"/>
          </w:tcPr>
          <w:p w:rsidR="00DC2FE4" w:rsidRPr="00440ECF" w:rsidRDefault="00DC2FE4" w:rsidP="00384B4D">
            <w:pPr>
              <w:spacing w:line="240" w:lineRule="auto"/>
            </w:pPr>
            <w:r>
              <w:rPr>
                <w:rFonts w:hint="eastAsia"/>
                <w:rtl/>
              </w:rPr>
              <w:t>מסוף</w:t>
            </w:r>
            <w:r>
              <w:rPr>
                <w:rtl/>
              </w:rPr>
              <w:t xml:space="preserve"> מילניום בע"מ</w:t>
            </w:r>
          </w:p>
        </w:tc>
        <w:tc>
          <w:tcPr>
            <w:tcW w:w="0" w:type="auto"/>
          </w:tcPr>
          <w:p w:rsidR="00DC2FE4" w:rsidRPr="00440ECF" w:rsidRDefault="00DC2FE4" w:rsidP="00384B4D">
            <w:pPr>
              <w:spacing w:line="240" w:lineRule="auto"/>
            </w:pPr>
            <w:r>
              <w:rPr>
                <w:rFonts w:hint="eastAsia"/>
                <w:rtl/>
              </w:rPr>
              <w:t>דרך</w:t>
            </w:r>
            <w:r>
              <w:rPr>
                <w:rtl/>
              </w:rPr>
              <w:t xml:space="preserve"> דשנים </w:t>
            </w:r>
            <w:proofErr w:type="spellStart"/>
            <w:r>
              <w:rPr>
                <w:rtl/>
              </w:rPr>
              <w:t>קרית</w:t>
            </w:r>
            <w:proofErr w:type="spellEnd"/>
            <w:r>
              <w:rPr>
                <w:rtl/>
              </w:rPr>
              <w:t xml:space="preserve"> אתא</w:t>
            </w:r>
          </w:p>
        </w:tc>
        <w:tc>
          <w:tcPr>
            <w:tcW w:w="0" w:type="auto"/>
          </w:tcPr>
          <w:p w:rsidR="00DC2FE4" w:rsidRPr="00440ECF" w:rsidRDefault="00DC2FE4" w:rsidP="00384B4D">
            <w:pPr>
              <w:spacing w:line="240" w:lineRule="auto"/>
            </w:pPr>
            <w:r>
              <w:rPr>
                <w:rFonts w:hint="eastAsia"/>
                <w:rtl/>
              </w:rPr>
              <w:t>מחסן</w:t>
            </w:r>
            <w:r>
              <w:rPr>
                <w:rtl/>
              </w:rPr>
              <w:t xml:space="preserve"> מסוף מטענים</w:t>
            </w:r>
          </w:p>
        </w:tc>
        <w:tc>
          <w:tcPr>
            <w:tcW w:w="0" w:type="auto"/>
          </w:tcPr>
          <w:p w:rsidR="00DC2FE4" w:rsidRPr="00440ECF" w:rsidRDefault="00DC2FE4" w:rsidP="00384B4D">
            <w:pPr>
              <w:spacing w:line="240" w:lineRule="auto"/>
            </w:pPr>
            <w:r>
              <w:rPr>
                <w:rtl/>
              </w:rPr>
              <w:t>4309</w:t>
            </w:r>
          </w:p>
        </w:tc>
      </w:tr>
      <w:tr w:rsidR="00DC2FE4" w:rsidRPr="00440ECF" w:rsidTr="00384B4D">
        <w:tc>
          <w:tcPr>
            <w:tcW w:w="0" w:type="auto"/>
          </w:tcPr>
          <w:p w:rsidR="00DC2FE4" w:rsidRPr="00440ECF" w:rsidRDefault="00DC2FE4" w:rsidP="00384B4D">
            <w:pPr>
              <w:spacing w:line="240" w:lineRule="auto"/>
            </w:pPr>
            <w:r>
              <w:rPr>
                <w:rtl/>
              </w:rPr>
              <w:t>10</w:t>
            </w:r>
          </w:p>
        </w:tc>
        <w:tc>
          <w:tcPr>
            <w:tcW w:w="0" w:type="auto"/>
          </w:tcPr>
          <w:p w:rsidR="00DC2FE4" w:rsidRPr="00440ECF" w:rsidRDefault="00DC2FE4" w:rsidP="00384B4D">
            <w:pPr>
              <w:spacing w:line="240" w:lineRule="auto"/>
            </w:pPr>
            <w:r>
              <w:rPr>
                <w:rFonts w:hint="eastAsia"/>
                <w:rtl/>
              </w:rPr>
              <w:t>טק</w:t>
            </w:r>
            <w:r>
              <w:rPr>
                <w:rtl/>
              </w:rPr>
              <w:t xml:space="preserve"> מרין שירותים בע"מ</w:t>
            </w:r>
          </w:p>
        </w:tc>
        <w:tc>
          <w:tcPr>
            <w:tcW w:w="0" w:type="auto"/>
          </w:tcPr>
          <w:p w:rsidR="00DC2FE4" w:rsidRPr="00440ECF" w:rsidRDefault="00DC2FE4" w:rsidP="00384B4D">
            <w:pPr>
              <w:spacing w:line="240" w:lineRule="auto"/>
            </w:pPr>
            <w:r>
              <w:rPr>
                <w:rFonts w:hint="eastAsia"/>
                <w:rtl/>
              </w:rPr>
              <w:t>רח</w:t>
            </w:r>
            <w:r>
              <w:rPr>
                <w:rtl/>
              </w:rPr>
              <w:t>' המלאכה 15 חיפה</w:t>
            </w:r>
          </w:p>
        </w:tc>
        <w:tc>
          <w:tcPr>
            <w:tcW w:w="0" w:type="auto"/>
          </w:tcPr>
          <w:p w:rsidR="00DC2FE4" w:rsidRPr="00440ECF" w:rsidRDefault="00DC2FE4" w:rsidP="00384B4D">
            <w:pPr>
              <w:spacing w:line="240" w:lineRule="auto"/>
            </w:pPr>
            <w:r>
              <w:rPr>
                <w:rFonts w:hint="eastAsia"/>
                <w:rtl/>
              </w:rPr>
              <w:t>מחסן</w:t>
            </w:r>
            <w:r>
              <w:rPr>
                <w:rtl/>
              </w:rPr>
              <w:t xml:space="preserve"> לצידת </w:t>
            </w:r>
            <w:proofErr w:type="spellStart"/>
            <w:r>
              <w:rPr>
                <w:rtl/>
              </w:rPr>
              <w:t>אוניות</w:t>
            </w:r>
            <w:proofErr w:type="spellEnd"/>
          </w:p>
        </w:tc>
        <w:tc>
          <w:tcPr>
            <w:tcW w:w="0" w:type="auto"/>
          </w:tcPr>
          <w:p w:rsidR="00DC2FE4" w:rsidRPr="00440ECF" w:rsidRDefault="00DC2FE4" w:rsidP="00384B4D">
            <w:pPr>
              <w:spacing w:line="240" w:lineRule="auto"/>
            </w:pPr>
            <w:r>
              <w:rPr>
                <w:rtl/>
              </w:rPr>
              <w:t>1602</w:t>
            </w:r>
          </w:p>
        </w:tc>
      </w:tr>
      <w:tr w:rsidR="00DC2FE4" w:rsidRPr="00440ECF" w:rsidTr="00384B4D">
        <w:tc>
          <w:tcPr>
            <w:tcW w:w="0" w:type="auto"/>
          </w:tcPr>
          <w:p w:rsidR="00DC2FE4" w:rsidRPr="00440ECF" w:rsidRDefault="00DC2FE4" w:rsidP="00384B4D">
            <w:pPr>
              <w:spacing w:line="240" w:lineRule="auto"/>
            </w:pPr>
            <w:r>
              <w:rPr>
                <w:rtl/>
              </w:rPr>
              <w:t>11</w:t>
            </w:r>
          </w:p>
        </w:tc>
        <w:tc>
          <w:tcPr>
            <w:tcW w:w="0" w:type="auto"/>
          </w:tcPr>
          <w:p w:rsidR="00DC2FE4" w:rsidRPr="00440ECF" w:rsidRDefault="00DC2FE4" w:rsidP="00384B4D">
            <w:pPr>
              <w:spacing w:line="240" w:lineRule="auto"/>
            </w:pPr>
            <w:proofErr w:type="spellStart"/>
            <w:r>
              <w:rPr>
                <w:rFonts w:hint="eastAsia"/>
                <w:rtl/>
              </w:rPr>
              <w:t>גימס</w:t>
            </w:r>
            <w:proofErr w:type="spellEnd"/>
            <w:r>
              <w:rPr>
                <w:rtl/>
              </w:rPr>
              <w:t xml:space="preserve"> ריצ'רדסון בע"מ </w:t>
            </w:r>
          </w:p>
        </w:tc>
        <w:tc>
          <w:tcPr>
            <w:tcW w:w="0" w:type="auto"/>
          </w:tcPr>
          <w:p w:rsidR="00DC2FE4" w:rsidRPr="00440ECF" w:rsidRDefault="00DC2FE4" w:rsidP="00384B4D">
            <w:pPr>
              <w:spacing w:line="240" w:lineRule="auto"/>
            </w:pPr>
            <w:r>
              <w:rPr>
                <w:rFonts w:hint="eastAsia"/>
                <w:rtl/>
              </w:rPr>
              <w:t>מתחם</w:t>
            </w:r>
            <w:r>
              <w:rPr>
                <w:rtl/>
              </w:rPr>
              <w:t xml:space="preserve"> או</w:t>
            </w:r>
            <w:r>
              <w:rPr>
                <w:rFonts w:hint="eastAsia"/>
                <w:rtl/>
              </w:rPr>
              <w:t>לם</w:t>
            </w:r>
            <w:r>
              <w:rPr>
                <w:rtl/>
              </w:rPr>
              <w:t xml:space="preserve"> הנוסעים ,נמל חיפה </w:t>
            </w:r>
          </w:p>
        </w:tc>
        <w:tc>
          <w:tcPr>
            <w:tcW w:w="0" w:type="auto"/>
          </w:tcPr>
          <w:p w:rsidR="00DC2FE4" w:rsidRPr="00440ECF" w:rsidRDefault="00DC2FE4" w:rsidP="00384B4D">
            <w:pPr>
              <w:spacing w:line="240" w:lineRule="auto"/>
            </w:pPr>
            <w:r>
              <w:rPr>
                <w:rFonts w:hint="eastAsia"/>
                <w:rtl/>
              </w:rPr>
              <w:t>מחסן</w:t>
            </w:r>
            <w:r>
              <w:rPr>
                <w:rtl/>
              </w:rPr>
              <w:t xml:space="preserve"> מכירה ליוצאים מישראל ומחסן צידה לאניות</w:t>
            </w:r>
          </w:p>
        </w:tc>
        <w:tc>
          <w:tcPr>
            <w:tcW w:w="0" w:type="auto"/>
          </w:tcPr>
          <w:p w:rsidR="00DC2FE4" w:rsidRPr="00440ECF" w:rsidRDefault="00DC2FE4" w:rsidP="00384B4D">
            <w:pPr>
              <w:spacing w:line="240" w:lineRule="auto"/>
            </w:pPr>
            <w:r>
              <w:rPr>
                <w:rtl/>
              </w:rPr>
              <w:t>4796</w:t>
            </w:r>
          </w:p>
        </w:tc>
      </w:tr>
      <w:tr w:rsidR="00DC2FE4" w:rsidRPr="00440ECF" w:rsidTr="00384B4D">
        <w:tc>
          <w:tcPr>
            <w:tcW w:w="0" w:type="auto"/>
          </w:tcPr>
          <w:p w:rsidR="00DC2FE4" w:rsidRPr="00440ECF" w:rsidRDefault="00DC2FE4" w:rsidP="00384B4D">
            <w:pPr>
              <w:spacing w:line="240" w:lineRule="auto"/>
            </w:pPr>
            <w:r>
              <w:rPr>
                <w:rtl/>
              </w:rPr>
              <w:t>12</w:t>
            </w:r>
          </w:p>
        </w:tc>
        <w:tc>
          <w:tcPr>
            <w:tcW w:w="0" w:type="auto"/>
          </w:tcPr>
          <w:p w:rsidR="00DC2FE4" w:rsidRPr="00440ECF" w:rsidRDefault="00DC2FE4" w:rsidP="00384B4D">
            <w:pPr>
              <w:spacing w:line="240" w:lineRule="auto"/>
            </w:pPr>
            <w:proofErr w:type="spellStart"/>
            <w:r>
              <w:rPr>
                <w:rFonts w:hint="eastAsia"/>
                <w:rtl/>
              </w:rPr>
              <w:t>גי</w:t>
            </w:r>
            <w:r>
              <w:rPr>
                <w:rtl/>
              </w:rPr>
              <w:t>'מס</w:t>
            </w:r>
            <w:proofErr w:type="spellEnd"/>
            <w:r>
              <w:rPr>
                <w:rtl/>
              </w:rPr>
              <w:t xml:space="preserve"> </w:t>
            </w:r>
            <w:proofErr w:type="spellStart"/>
            <w:r>
              <w:rPr>
                <w:rtl/>
              </w:rPr>
              <w:t>ריצרדסון</w:t>
            </w:r>
            <w:proofErr w:type="spellEnd"/>
            <w:r>
              <w:rPr>
                <w:rtl/>
              </w:rPr>
              <w:t xml:space="preserve"> בע"מ </w:t>
            </w:r>
          </w:p>
        </w:tc>
        <w:tc>
          <w:tcPr>
            <w:tcW w:w="0" w:type="auto"/>
          </w:tcPr>
          <w:p w:rsidR="00DC2FE4" w:rsidRPr="00440ECF" w:rsidRDefault="00DC2FE4" w:rsidP="00384B4D">
            <w:pPr>
              <w:spacing w:line="240" w:lineRule="auto"/>
            </w:pPr>
            <w:r>
              <w:rPr>
                <w:rFonts w:hint="eastAsia"/>
                <w:rtl/>
              </w:rPr>
              <w:t>מתחם</w:t>
            </w:r>
            <w:r>
              <w:rPr>
                <w:rtl/>
              </w:rPr>
              <w:t xml:space="preserve"> אולם הנוסעים ,נמל חיפה </w:t>
            </w:r>
          </w:p>
        </w:tc>
        <w:tc>
          <w:tcPr>
            <w:tcW w:w="0" w:type="auto"/>
          </w:tcPr>
          <w:p w:rsidR="00DC2FE4" w:rsidRPr="00440ECF" w:rsidRDefault="00DC2FE4" w:rsidP="00384B4D">
            <w:pPr>
              <w:spacing w:line="240" w:lineRule="auto"/>
            </w:pPr>
            <w:r>
              <w:rPr>
                <w:rFonts w:hint="eastAsia"/>
                <w:rtl/>
              </w:rPr>
              <w:t>מחסן</w:t>
            </w:r>
            <w:r>
              <w:rPr>
                <w:rtl/>
              </w:rPr>
              <w:t xml:space="preserve"> מסירה לחוזרים לישראל</w:t>
            </w:r>
          </w:p>
        </w:tc>
        <w:tc>
          <w:tcPr>
            <w:tcW w:w="0" w:type="auto"/>
          </w:tcPr>
          <w:p w:rsidR="00DC2FE4" w:rsidRPr="00440ECF" w:rsidRDefault="00DC2FE4" w:rsidP="00384B4D">
            <w:pPr>
              <w:spacing w:line="240" w:lineRule="auto"/>
            </w:pPr>
            <w:r>
              <w:rPr>
                <w:rtl/>
              </w:rPr>
              <w:t>4804</w:t>
            </w:r>
          </w:p>
        </w:tc>
      </w:tr>
      <w:tr w:rsidR="00DC2FE4" w:rsidRPr="00440ECF" w:rsidTr="00384B4D">
        <w:tc>
          <w:tcPr>
            <w:tcW w:w="0" w:type="auto"/>
          </w:tcPr>
          <w:p w:rsidR="00DC2FE4" w:rsidRPr="00440ECF" w:rsidRDefault="00DC2FE4" w:rsidP="00384B4D">
            <w:pPr>
              <w:spacing w:line="240" w:lineRule="auto"/>
            </w:pPr>
            <w:r>
              <w:rPr>
                <w:rtl/>
              </w:rPr>
              <w:t>13</w:t>
            </w:r>
          </w:p>
        </w:tc>
        <w:tc>
          <w:tcPr>
            <w:tcW w:w="0" w:type="auto"/>
          </w:tcPr>
          <w:p w:rsidR="00DC2FE4" w:rsidRPr="00440ECF" w:rsidRDefault="00DC2FE4" w:rsidP="00384B4D">
            <w:pPr>
              <w:spacing w:line="240" w:lineRule="auto"/>
            </w:pPr>
            <w:r>
              <w:rPr>
                <w:rFonts w:hint="eastAsia"/>
                <w:rtl/>
              </w:rPr>
              <w:t>לים</w:t>
            </w:r>
            <w:r>
              <w:rPr>
                <w:rtl/>
              </w:rPr>
              <w:t xml:space="preserve"> בע"מ </w:t>
            </w:r>
          </w:p>
        </w:tc>
        <w:tc>
          <w:tcPr>
            <w:tcW w:w="0" w:type="auto"/>
          </w:tcPr>
          <w:p w:rsidR="00DC2FE4" w:rsidRPr="00440ECF" w:rsidRDefault="00DC2FE4" w:rsidP="00384B4D">
            <w:pPr>
              <w:spacing w:line="240" w:lineRule="auto"/>
            </w:pPr>
            <w:r>
              <w:rPr>
                <w:rFonts w:hint="eastAsia"/>
                <w:rtl/>
              </w:rPr>
              <w:t>מתחם</w:t>
            </w:r>
            <w:r>
              <w:rPr>
                <w:rtl/>
              </w:rPr>
              <w:t xml:space="preserve"> אולם הנוסעים ,נמל חיפה </w:t>
            </w:r>
          </w:p>
        </w:tc>
        <w:tc>
          <w:tcPr>
            <w:tcW w:w="0" w:type="auto"/>
          </w:tcPr>
          <w:p w:rsidR="00DC2FE4" w:rsidRPr="00440ECF" w:rsidRDefault="00DC2FE4" w:rsidP="00384B4D">
            <w:pPr>
              <w:spacing w:line="240" w:lineRule="auto"/>
            </w:pPr>
            <w:r>
              <w:rPr>
                <w:rFonts w:hint="eastAsia"/>
                <w:rtl/>
              </w:rPr>
              <w:t>מחסן</w:t>
            </w:r>
            <w:r>
              <w:rPr>
                <w:rtl/>
              </w:rPr>
              <w:t xml:space="preserve"> מכירה ליוצאים מישראל ומחסן צידה לאניות </w:t>
            </w:r>
          </w:p>
        </w:tc>
        <w:tc>
          <w:tcPr>
            <w:tcW w:w="0" w:type="auto"/>
          </w:tcPr>
          <w:p w:rsidR="00DC2FE4" w:rsidRPr="00440ECF" w:rsidRDefault="00DC2FE4" w:rsidP="00384B4D">
            <w:pPr>
              <w:spacing w:line="240" w:lineRule="auto"/>
            </w:pPr>
            <w:r>
              <w:rPr>
                <w:rtl/>
              </w:rPr>
              <w:t>4978</w:t>
            </w:r>
          </w:p>
        </w:tc>
      </w:tr>
      <w:tr w:rsidR="00DC2FE4" w:rsidRPr="00440ECF" w:rsidTr="00384B4D">
        <w:tc>
          <w:tcPr>
            <w:tcW w:w="0" w:type="auto"/>
          </w:tcPr>
          <w:p w:rsidR="00DC2FE4" w:rsidRPr="00440ECF" w:rsidRDefault="00DC2FE4" w:rsidP="00384B4D">
            <w:pPr>
              <w:spacing w:line="240" w:lineRule="auto"/>
            </w:pPr>
            <w:r>
              <w:rPr>
                <w:rtl/>
              </w:rPr>
              <w:t>14</w:t>
            </w:r>
          </w:p>
        </w:tc>
        <w:tc>
          <w:tcPr>
            <w:tcW w:w="0" w:type="auto"/>
          </w:tcPr>
          <w:p w:rsidR="00DC2FE4" w:rsidRPr="00440ECF" w:rsidRDefault="00DC2FE4" w:rsidP="00384B4D">
            <w:pPr>
              <w:spacing w:line="240" w:lineRule="auto"/>
            </w:pPr>
            <w:r>
              <w:rPr>
                <w:rFonts w:hint="eastAsia"/>
                <w:rtl/>
              </w:rPr>
              <w:t>לים</w:t>
            </w:r>
            <w:r>
              <w:rPr>
                <w:rtl/>
              </w:rPr>
              <w:t xml:space="preserve"> בע"מ </w:t>
            </w:r>
          </w:p>
        </w:tc>
        <w:tc>
          <w:tcPr>
            <w:tcW w:w="0" w:type="auto"/>
          </w:tcPr>
          <w:p w:rsidR="00DC2FE4" w:rsidRPr="00440ECF" w:rsidRDefault="00DC2FE4" w:rsidP="00384B4D">
            <w:pPr>
              <w:spacing w:line="240" w:lineRule="auto"/>
            </w:pPr>
            <w:r>
              <w:rPr>
                <w:rFonts w:hint="eastAsia"/>
                <w:rtl/>
              </w:rPr>
              <w:t>מתחם</w:t>
            </w:r>
            <w:r>
              <w:rPr>
                <w:rtl/>
              </w:rPr>
              <w:t xml:space="preserve"> אולם הנוסעים ,נמל חיפה </w:t>
            </w:r>
          </w:p>
        </w:tc>
        <w:tc>
          <w:tcPr>
            <w:tcW w:w="0" w:type="auto"/>
          </w:tcPr>
          <w:p w:rsidR="00DC2FE4" w:rsidRPr="00440ECF" w:rsidRDefault="00DC2FE4" w:rsidP="00384B4D">
            <w:pPr>
              <w:spacing w:line="240" w:lineRule="auto"/>
            </w:pPr>
            <w:r>
              <w:rPr>
                <w:rFonts w:hint="eastAsia"/>
                <w:rtl/>
              </w:rPr>
              <w:t>מחסן</w:t>
            </w:r>
            <w:r>
              <w:rPr>
                <w:rtl/>
              </w:rPr>
              <w:t xml:space="preserve"> מסירה לחוזרים לישראל</w:t>
            </w:r>
          </w:p>
        </w:tc>
        <w:tc>
          <w:tcPr>
            <w:tcW w:w="0" w:type="auto"/>
          </w:tcPr>
          <w:p w:rsidR="00DC2FE4" w:rsidRPr="00440ECF" w:rsidRDefault="00DC2FE4" w:rsidP="00384B4D">
            <w:pPr>
              <w:spacing w:line="240" w:lineRule="auto"/>
            </w:pPr>
            <w:r>
              <w:rPr>
                <w:rtl/>
              </w:rPr>
              <w:t>4960</w:t>
            </w:r>
          </w:p>
        </w:tc>
      </w:tr>
    </w:tbl>
    <w:p w:rsidR="00DC2FE4" w:rsidRPr="00440ECF" w:rsidRDefault="00DC2FE4" w:rsidP="009B2A03">
      <w:pPr>
        <w:spacing w:line="240" w:lineRule="auto"/>
        <w:rPr>
          <w:rtl/>
        </w:rPr>
      </w:pPr>
    </w:p>
    <w:p w:rsidR="00DC2FE4" w:rsidRPr="00440ECF" w:rsidRDefault="00DC2FE4" w:rsidP="009B2A03">
      <w:pPr>
        <w:spacing w:line="240" w:lineRule="auto"/>
        <w:jc w:val="center"/>
        <w:rPr>
          <w:b/>
          <w:bCs/>
          <w:u w:val="single"/>
          <w:rtl/>
        </w:rPr>
      </w:pPr>
    </w:p>
    <w:p w:rsidR="00DC2FE4" w:rsidRPr="00440ECF" w:rsidRDefault="00DC2FE4" w:rsidP="009B2A03">
      <w:pPr>
        <w:spacing w:line="240" w:lineRule="auto"/>
        <w:jc w:val="center"/>
        <w:rPr>
          <w:b/>
          <w:bCs/>
          <w:u w:val="single"/>
          <w:rtl/>
        </w:rPr>
      </w:pPr>
    </w:p>
    <w:p w:rsidR="00DC2FE4" w:rsidRPr="00440ECF" w:rsidRDefault="00DC2FE4" w:rsidP="009B2A03">
      <w:pPr>
        <w:spacing w:line="240" w:lineRule="auto"/>
        <w:jc w:val="center"/>
        <w:rPr>
          <w:b/>
          <w:bCs/>
          <w:u w:val="single"/>
          <w:rtl/>
        </w:rPr>
      </w:pPr>
    </w:p>
    <w:p w:rsidR="00DC2FE4" w:rsidRPr="00440ECF" w:rsidRDefault="00DC2FE4" w:rsidP="009B2A03">
      <w:pPr>
        <w:spacing w:line="240" w:lineRule="auto"/>
        <w:jc w:val="center"/>
        <w:rPr>
          <w:b/>
          <w:bCs/>
          <w:u w:val="single"/>
          <w:rtl/>
        </w:rPr>
      </w:pPr>
    </w:p>
    <w:p w:rsidR="00DC2FE4" w:rsidRDefault="00DC2FE4" w:rsidP="009B2A03">
      <w:pPr>
        <w:spacing w:line="240" w:lineRule="auto"/>
        <w:jc w:val="center"/>
        <w:rPr>
          <w:b/>
          <w:bCs/>
          <w:u w:val="single"/>
          <w:rtl/>
        </w:rPr>
      </w:pPr>
    </w:p>
    <w:p w:rsidR="009939DB" w:rsidRDefault="009939DB" w:rsidP="009B2A03">
      <w:pPr>
        <w:spacing w:line="240" w:lineRule="auto"/>
        <w:jc w:val="center"/>
        <w:rPr>
          <w:b/>
          <w:bCs/>
          <w:u w:val="single"/>
          <w:rtl/>
        </w:rPr>
      </w:pPr>
    </w:p>
    <w:p w:rsidR="009939DB" w:rsidRDefault="009939DB" w:rsidP="009B2A03">
      <w:pPr>
        <w:spacing w:line="240" w:lineRule="auto"/>
        <w:jc w:val="center"/>
        <w:rPr>
          <w:b/>
          <w:bCs/>
          <w:u w:val="single"/>
          <w:rtl/>
        </w:rPr>
      </w:pPr>
    </w:p>
    <w:p w:rsidR="009939DB" w:rsidRDefault="009939DB" w:rsidP="009B2A03">
      <w:pPr>
        <w:spacing w:line="240" w:lineRule="auto"/>
        <w:jc w:val="center"/>
        <w:rPr>
          <w:b/>
          <w:bCs/>
          <w:u w:val="single"/>
          <w:rtl/>
        </w:rPr>
      </w:pPr>
    </w:p>
    <w:p w:rsidR="009939DB" w:rsidRDefault="009939DB" w:rsidP="009B2A03">
      <w:pPr>
        <w:spacing w:line="240" w:lineRule="auto"/>
        <w:jc w:val="center"/>
        <w:rPr>
          <w:b/>
          <w:bCs/>
          <w:u w:val="single"/>
          <w:rtl/>
        </w:rPr>
      </w:pPr>
    </w:p>
    <w:p w:rsidR="009939DB" w:rsidRPr="00440ECF" w:rsidRDefault="009939DB" w:rsidP="009B2A03">
      <w:pPr>
        <w:spacing w:line="240" w:lineRule="auto"/>
        <w:jc w:val="center"/>
        <w:rPr>
          <w:b/>
          <w:bCs/>
          <w:u w:val="single"/>
          <w:rtl/>
        </w:rPr>
      </w:pPr>
    </w:p>
    <w:p w:rsidR="00DC2FE4" w:rsidRPr="00440ECF" w:rsidRDefault="00DC2FE4" w:rsidP="009B2A03">
      <w:pPr>
        <w:spacing w:line="240" w:lineRule="auto"/>
        <w:jc w:val="center"/>
        <w:rPr>
          <w:b/>
          <w:bCs/>
          <w:u w:val="single"/>
          <w:rtl/>
        </w:rPr>
      </w:pPr>
    </w:p>
    <w:p w:rsidR="00DC2FE4" w:rsidRPr="00440ECF" w:rsidRDefault="00DC2FE4" w:rsidP="009B2A03">
      <w:pPr>
        <w:spacing w:line="240" w:lineRule="auto"/>
        <w:jc w:val="center"/>
        <w:rPr>
          <w:b/>
          <w:bCs/>
          <w:u w:val="single"/>
        </w:rPr>
      </w:pPr>
      <w:r>
        <w:rPr>
          <w:rFonts w:hint="eastAsia"/>
          <w:b/>
          <w:bCs/>
          <w:u w:val="single"/>
          <w:rtl/>
        </w:rPr>
        <w:lastRenderedPageBreak/>
        <w:t>מחסני</w:t>
      </w:r>
      <w:r>
        <w:rPr>
          <w:b/>
          <w:bCs/>
          <w:u w:val="single"/>
          <w:rtl/>
        </w:rPr>
        <w:t xml:space="preserve"> תפיסות  </w:t>
      </w:r>
      <w:r>
        <w:rPr>
          <w:rFonts w:hint="eastAsia"/>
          <w:b/>
          <w:bCs/>
          <w:u w:val="single"/>
          <w:rtl/>
        </w:rPr>
        <w:t>בפיקוח</w:t>
      </w:r>
      <w:r>
        <w:rPr>
          <w:b/>
          <w:bCs/>
          <w:u w:val="single"/>
          <w:rtl/>
        </w:rPr>
        <w:t xml:space="preserve"> ה</w:t>
      </w:r>
      <w:r>
        <w:rPr>
          <w:rFonts w:hint="eastAsia"/>
          <w:b/>
          <w:bCs/>
          <w:u w:val="single"/>
          <w:rtl/>
        </w:rPr>
        <w:t>מכס</w:t>
      </w:r>
      <w:r>
        <w:rPr>
          <w:b/>
          <w:bCs/>
          <w:u w:val="single"/>
          <w:rtl/>
        </w:rPr>
        <w:t xml:space="preserve"> – אזור צפון</w:t>
      </w:r>
    </w:p>
    <w:p w:rsidR="00DC2FE4" w:rsidRPr="00440ECF" w:rsidRDefault="00DC2FE4" w:rsidP="009B2A03">
      <w:pPr>
        <w:spacing w:line="240" w:lineRule="auto"/>
        <w:rPr>
          <w:rtl/>
        </w:rPr>
      </w:pP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A0" w:firstRow="1" w:lastRow="0" w:firstColumn="1" w:lastColumn="0" w:noHBand="0" w:noVBand="0"/>
      </w:tblPr>
      <w:tblGrid>
        <w:gridCol w:w="569"/>
        <w:gridCol w:w="2427"/>
        <w:gridCol w:w="927"/>
        <w:gridCol w:w="1120"/>
      </w:tblGrid>
      <w:tr w:rsidR="00DC2FE4" w:rsidRPr="00440ECF" w:rsidTr="00384B4D">
        <w:tc>
          <w:tcPr>
            <w:tcW w:w="0" w:type="auto"/>
            <w:shd w:val="clear" w:color="auto" w:fill="BFBFBF"/>
          </w:tcPr>
          <w:p w:rsidR="00DC2FE4" w:rsidRPr="00440ECF" w:rsidRDefault="00DC2FE4" w:rsidP="00384B4D">
            <w:pPr>
              <w:spacing w:line="240" w:lineRule="auto"/>
              <w:rPr>
                <w:b/>
                <w:bCs/>
              </w:rPr>
            </w:pPr>
            <w:r>
              <w:rPr>
                <w:rFonts w:hint="eastAsia"/>
                <w:b/>
                <w:bCs/>
                <w:rtl/>
              </w:rPr>
              <w:t>מס</w:t>
            </w:r>
            <w:r>
              <w:rPr>
                <w:b/>
                <w:bCs/>
                <w:rtl/>
              </w:rPr>
              <w:t>'</w:t>
            </w:r>
          </w:p>
        </w:tc>
        <w:tc>
          <w:tcPr>
            <w:tcW w:w="0" w:type="auto"/>
            <w:shd w:val="clear" w:color="auto" w:fill="BFBFBF"/>
          </w:tcPr>
          <w:p w:rsidR="00DC2FE4" w:rsidRPr="00440ECF" w:rsidRDefault="00DC2FE4" w:rsidP="00384B4D">
            <w:pPr>
              <w:spacing w:line="240" w:lineRule="auto"/>
              <w:rPr>
                <w:b/>
                <w:bCs/>
              </w:rPr>
            </w:pPr>
            <w:r>
              <w:rPr>
                <w:rFonts w:hint="eastAsia"/>
                <w:b/>
                <w:bCs/>
                <w:rtl/>
              </w:rPr>
              <w:t>שם</w:t>
            </w:r>
            <w:r>
              <w:rPr>
                <w:b/>
                <w:bCs/>
                <w:rtl/>
              </w:rPr>
              <w:t xml:space="preserve"> המחסן</w:t>
            </w:r>
          </w:p>
        </w:tc>
        <w:tc>
          <w:tcPr>
            <w:tcW w:w="0" w:type="auto"/>
            <w:shd w:val="clear" w:color="auto" w:fill="BFBFBF"/>
          </w:tcPr>
          <w:p w:rsidR="00DC2FE4" w:rsidRPr="00440ECF" w:rsidRDefault="00DC2FE4" w:rsidP="00384B4D">
            <w:pPr>
              <w:spacing w:line="240" w:lineRule="auto"/>
              <w:rPr>
                <w:b/>
                <w:bCs/>
              </w:rPr>
            </w:pPr>
            <w:r>
              <w:rPr>
                <w:rFonts w:hint="eastAsia"/>
                <w:b/>
                <w:bCs/>
                <w:rtl/>
              </w:rPr>
              <w:t>הכתובת</w:t>
            </w:r>
          </w:p>
        </w:tc>
        <w:tc>
          <w:tcPr>
            <w:tcW w:w="0" w:type="auto"/>
            <w:shd w:val="clear" w:color="auto" w:fill="BFBFBF"/>
          </w:tcPr>
          <w:p w:rsidR="00DC2FE4" w:rsidRPr="00440ECF" w:rsidRDefault="00DC2FE4" w:rsidP="00384B4D">
            <w:pPr>
              <w:spacing w:line="240" w:lineRule="auto"/>
              <w:rPr>
                <w:b/>
                <w:bCs/>
              </w:rPr>
            </w:pPr>
            <w:r>
              <w:rPr>
                <w:rFonts w:hint="eastAsia"/>
                <w:b/>
                <w:bCs/>
                <w:rtl/>
              </w:rPr>
              <w:t>מס</w:t>
            </w:r>
            <w:r>
              <w:rPr>
                <w:b/>
                <w:bCs/>
                <w:rtl/>
              </w:rPr>
              <w:t>' מזהה</w:t>
            </w:r>
          </w:p>
        </w:tc>
      </w:tr>
      <w:tr w:rsidR="00DC2FE4" w:rsidRPr="00440ECF" w:rsidTr="00384B4D">
        <w:tc>
          <w:tcPr>
            <w:tcW w:w="0" w:type="auto"/>
          </w:tcPr>
          <w:p w:rsidR="00DC2FE4" w:rsidRPr="00440ECF" w:rsidRDefault="00DC2FE4" w:rsidP="00384B4D">
            <w:pPr>
              <w:spacing w:line="240" w:lineRule="auto"/>
            </w:pPr>
            <w:r>
              <w:rPr>
                <w:rtl/>
              </w:rPr>
              <w:t>1</w:t>
            </w:r>
          </w:p>
        </w:tc>
        <w:tc>
          <w:tcPr>
            <w:tcW w:w="0" w:type="auto"/>
          </w:tcPr>
          <w:p w:rsidR="00DC2FE4" w:rsidRPr="00440ECF" w:rsidRDefault="00DC2FE4" w:rsidP="00384B4D">
            <w:pPr>
              <w:spacing w:line="240" w:lineRule="auto"/>
            </w:pPr>
            <w:r>
              <w:rPr>
                <w:rFonts w:hint="eastAsia"/>
                <w:rtl/>
              </w:rPr>
              <w:t>מחסן</w:t>
            </w:r>
            <w:r>
              <w:rPr>
                <w:rtl/>
              </w:rPr>
              <w:t xml:space="preserve"> </w:t>
            </w:r>
            <w:r>
              <w:rPr>
                <w:rFonts w:hint="eastAsia"/>
                <w:rtl/>
              </w:rPr>
              <w:t>התפיסות</w:t>
            </w:r>
            <w:r>
              <w:rPr>
                <w:rtl/>
              </w:rPr>
              <w:t xml:space="preserve"> </w:t>
            </w:r>
            <w:r>
              <w:rPr>
                <w:rFonts w:hint="eastAsia"/>
                <w:rtl/>
              </w:rPr>
              <w:t>נמל</w:t>
            </w:r>
            <w:r>
              <w:rPr>
                <w:rtl/>
              </w:rPr>
              <w:t xml:space="preserve"> </w:t>
            </w:r>
            <w:r>
              <w:rPr>
                <w:rFonts w:hint="eastAsia"/>
                <w:rtl/>
              </w:rPr>
              <w:t>חיפה</w:t>
            </w:r>
          </w:p>
        </w:tc>
        <w:tc>
          <w:tcPr>
            <w:tcW w:w="0" w:type="auto"/>
          </w:tcPr>
          <w:p w:rsidR="00DC2FE4" w:rsidRPr="00440ECF" w:rsidRDefault="00DC2FE4" w:rsidP="00384B4D">
            <w:pPr>
              <w:spacing w:line="240" w:lineRule="auto"/>
            </w:pPr>
          </w:p>
        </w:tc>
        <w:tc>
          <w:tcPr>
            <w:tcW w:w="0" w:type="auto"/>
          </w:tcPr>
          <w:p w:rsidR="00DC2FE4" w:rsidRPr="00440ECF" w:rsidRDefault="00DC2FE4" w:rsidP="00384B4D">
            <w:pPr>
              <w:spacing w:line="240" w:lineRule="auto"/>
            </w:pPr>
          </w:p>
        </w:tc>
      </w:tr>
    </w:tbl>
    <w:p w:rsidR="00DC2FE4" w:rsidRPr="00440ECF" w:rsidRDefault="00DC2FE4" w:rsidP="009B2A03">
      <w:pPr>
        <w:jc w:val="center"/>
        <w:rPr>
          <w:b/>
          <w:bCs/>
          <w:u w:val="single"/>
          <w:rtl/>
        </w:rPr>
      </w:pPr>
    </w:p>
    <w:p w:rsidR="00DC2FE4" w:rsidRPr="00440ECF" w:rsidRDefault="00DC2FE4" w:rsidP="009B2A03">
      <w:pPr>
        <w:jc w:val="center"/>
        <w:rPr>
          <w:b/>
          <w:bCs/>
          <w:sz w:val="28"/>
          <w:szCs w:val="28"/>
          <w:u w:val="single"/>
          <w:rtl/>
        </w:rPr>
      </w:pPr>
      <w:r>
        <w:rPr>
          <w:rFonts w:hint="eastAsia"/>
          <w:b/>
          <w:bCs/>
          <w:sz w:val="28"/>
          <w:szCs w:val="28"/>
          <w:u w:val="single"/>
          <w:rtl/>
        </w:rPr>
        <w:t>רשימת</w:t>
      </w:r>
      <w:r>
        <w:rPr>
          <w:b/>
          <w:bCs/>
          <w:sz w:val="28"/>
          <w:szCs w:val="28"/>
          <w:u w:val="single"/>
          <w:rtl/>
        </w:rPr>
        <w:t xml:space="preserve"> </w:t>
      </w:r>
      <w:r>
        <w:rPr>
          <w:rFonts w:hint="eastAsia"/>
          <w:b/>
          <w:bCs/>
          <w:sz w:val="28"/>
          <w:szCs w:val="28"/>
          <w:u w:val="single"/>
          <w:rtl/>
        </w:rPr>
        <w:t>בתי</w:t>
      </w:r>
      <w:r>
        <w:rPr>
          <w:b/>
          <w:bCs/>
          <w:sz w:val="28"/>
          <w:szCs w:val="28"/>
          <w:u w:val="single"/>
          <w:rtl/>
        </w:rPr>
        <w:t xml:space="preserve"> </w:t>
      </w:r>
      <w:r>
        <w:rPr>
          <w:rFonts w:hint="eastAsia"/>
          <w:b/>
          <w:bCs/>
          <w:sz w:val="28"/>
          <w:szCs w:val="28"/>
          <w:u w:val="single"/>
          <w:rtl/>
        </w:rPr>
        <w:t>המכס</w:t>
      </w:r>
    </w:p>
    <w:p w:rsidR="00DC2FE4" w:rsidRPr="00440ECF" w:rsidRDefault="00DC2FE4" w:rsidP="009B2A03">
      <w:pPr>
        <w:spacing w:line="240" w:lineRule="auto"/>
        <w:rPr>
          <w:rtl/>
        </w:rPr>
      </w:pPr>
      <w:r>
        <w:rPr>
          <w:rFonts w:hint="eastAsia"/>
          <w:rtl/>
        </w:rPr>
        <w:t>‏</w:t>
      </w:r>
      <w:r>
        <w:rPr>
          <w:rtl/>
        </w:rPr>
        <w:t xml:space="preserve"> </w:t>
      </w: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A0" w:firstRow="1" w:lastRow="0" w:firstColumn="1" w:lastColumn="0" w:noHBand="0" w:noVBand="0"/>
      </w:tblPr>
      <w:tblGrid>
        <w:gridCol w:w="2840"/>
        <w:gridCol w:w="2841"/>
        <w:gridCol w:w="2841"/>
      </w:tblGrid>
      <w:tr w:rsidR="00DC2FE4" w:rsidRPr="00440ECF" w:rsidTr="00384B4D">
        <w:trPr>
          <w:trHeight w:val="720"/>
        </w:trPr>
        <w:tc>
          <w:tcPr>
            <w:tcW w:w="2840" w:type="dxa"/>
            <w:shd w:val="clear" w:color="auto" w:fill="BFBFBF"/>
            <w:vAlign w:val="center"/>
          </w:tcPr>
          <w:p w:rsidR="00DC2FE4" w:rsidRPr="00440ECF" w:rsidRDefault="00DC2FE4" w:rsidP="00384B4D">
            <w:pPr>
              <w:spacing w:line="240" w:lineRule="auto"/>
              <w:jc w:val="center"/>
              <w:rPr>
                <w:b/>
                <w:bCs/>
                <w:sz w:val="32"/>
                <w:szCs w:val="32"/>
                <w:rtl/>
              </w:rPr>
            </w:pPr>
            <w:r>
              <w:rPr>
                <w:rFonts w:hint="eastAsia"/>
                <w:b/>
                <w:bCs/>
                <w:sz w:val="32"/>
                <w:szCs w:val="32"/>
                <w:rtl/>
              </w:rPr>
              <w:t>בית</w:t>
            </w:r>
            <w:r>
              <w:rPr>
                <w:b/>
                <w:bCs/>
                <w:sz w:val="32"/>
                <w:szCs w:val="32"/>
                <w:rtl/>
              </w:rPr>
              <w:t xml:space="preserve"> </w:t>
            </w:r>
            <w:r>
              <w:rPr>
                <w:rFonts w:hint="eastAsia"/>
                <w:b/>
                <w:bCs/>
                <w:sz w:val="32"/>
                <w:szCs w:val="32"/>
                <w:rtl/>
              </w:rPr>
              <w:t>מכס</w:t>
            </w:r>
          </w:p>
        </w:tc>
        <w:tc>
          <w:tcPr>
            <w:tcW w:w="2841" w:type="dxa"/>
            <w:shd w:val="clear" w:color="auto" w:fill="BFBFBF"/>
            <w:vAlign w:val="center"/>
          </w:tcPr>
          <w:p w:rsidR="00DC2FE4" w:rsidRPr="00440ECF" w:rsidRDefault="00DC2FE4" w:rsidP="00384B4D">
            <w:pPr>
              <w:spacing w:line="240" w:lineRule="auto"/>
              <w:jc w:val="center"/>
              <w:rPr>
                <w:b/>
                <w:bCs/>
                <w:sz w:val="32"/>
                <w:szCs w:val="32"/>
                <w:rtl/>
              </w:rPr>
            </w:pPr>
            <w:r>
              <w:rPr>
                <w:rFonts w:hint="eastAsia"/>
                <w:b/>
                <w:bCs/>
                <w:sz w:val="32"/>
                <w:szCs w:val="32"/>
                <w:rtl/>
              </w:rPr>
              <w:t>כתובת</w:t>
            </w:r>
          </w:p>
        </w:tc>
        <w:tc>
          <w:tcPr>
            <w:tcW w:w="2841" w:type="dxa"/>
            <w:shd w:val="clear" w:color="auto" w:fill="BFBFBF"/>
            <w:vAlign w:val="center"/>
          </w:tcPr>
          <w:p w:rsidR="00DC2FE4" w:rsidRPr="00440ECF" w:rsidRDefault="00DC2FE4" w:rsidP="00384B4D">
            <w:pPr>
              <w:spacing w:line="240" w:lineRule="auto"/>
              <w:jc w:val="center"/>
              <w:rPr>
                <w:b/>
                <w:bCs/>
                <w:sz w:val="32"/>
                <w:szCs w:val="32"/>
                <w:rtl/>
              </w:rPr>
            </w:pPr>
            <w:r>
              <w:rPr>
                <w:rFonts w:hint="eastAsia"/>
                <w:b/>
                <w:bCs/>
                <w:sz w:val="32"/>
                <w:szCs w:val="32"/>
                <w:rtl/>
              </w:rPr>
              <w:t>שיוך</w:t>
            </w:r>
            <w:r>
              <w:rPr>
                <w:b/>
                <w:bCs/>
                <w:sz w:val="32"/>
                <w:szCs w:val="32"/>
                <w:rtl/>
              </w:rPr>
              <w:t xml:space="preserve"> לאזור </w:t>
            </w:r>
            <w:r>
              <w:rPr>
                <w:b/>
                <w:bCs/>
                <w:sz w:val="32"/>
                <w:szCs w:val="32"/>
                <w:rtl/>
              </w:rPr>
              <w:br/>
            </w:r>
            <w:r>
              <w:rPr>
                <w:rFonts w:hint="eastAsia"/>
                <w:b/>
                <w:bCs/>
                <w:sz w:val="32"/>
                <w:szCs w:val="32"/>
                <w:rtl/>
              </w:rPr>
              <w:t>ספק</w:t>
            </w:r>
          </w:p>
        </w:tc>
      </w:tr>
      <w:tr w:rsidR="00DC2FE4" w:rsidRPr="00440ECF" w:rsidTr="00384B4D">
        <w:trPr>
          <w:trHeight w:val="720"/>
        </w:trPr>
        <w:tc>
          <w:tcPr>
            <w:tcW w:w="2840" w:type="dxa"/>
            <w:vAlign w:val="center"/>
          </w:tcPr>
          <w:p w:rsidR="00DC2FE4" w:rsidRPr="00440ECF" w:rsidRDefault="00DC2FE4" w:rsidP="00384B4D">
            <w:pPr>
              <w:spacing w:line="240" w:lineRule="auto"/>
              <w:rPr>
                <w:rtl/>
              </w:rPr>
            </w:pPr>
            <w:r>
              <w:rPr>
                <w:rFonts w:hint="eastAsia"/>
                <w:rtl/>
              </w:rPr>
              <w:t>מעברי</w:t>
            </w:r>
            <w:r>
              <w:rPr>
                <w:rtl/>
              </w:rPr>
              <w:t xml:space="preserve"> </w:t>
            </w:r>
            <w:r>
              <w:rPr>
                <w:rFonts w:hint="eastAsia"/>
                <w:rtl/>
              </w:rPr>
              <w:t>הגבול</w:t>
            </w:r>
            <w:r>
              <w:rPr>
                <w:rtl/>
              </w:rPr>
              <w:t xml:space="preserve"> </w:t>
            </w:r>
            <w:r>
              <w:rPr>
                <w:rFonts w:hint="eastAsia"/>
                <w:rtl/>
              </w:rPr>
              <w:t>היבשתיים</w:t>
            </w:r>
            <w:r>
              <w:rPr>
                <w:rtl/>
              </w:rPr>
              <w:t xml:space="preserve"> </w:t>
            </w:r>
            <w:r>
              <w:rPr>
                <w:rFonts w:hint="eastAsia"/>
                <w:rtl/>
              </w:rPr>
              <w:t>הצפוניים</w:t>
            </w:r>
            <w:r>
              <w:rPr>
                <w:rtl/>
              </w:rPr>
              <w:t xml:space="preserve"> </w:t>
            </w:r>
            <w:r>
              <w:rPr>
                <w:rFonts w:hint="eastAsia"/>
                <w:rtl/>
              </w:rPr>
              <w:t>כולל</w:t>
            </w:r>
            <w:r>
              <w:rPr>
                <w:rtl/>
              </w:rPr>
              <w:t xml:space="preserve"> </w:t>
            </w:r>
            <w:r>
              <w:rPr>
                <w:rFonts w:hint="eastAsia"/>
                <w:rtl/>
              </w:rPr>
              <w:t>המעברים</w:t>
            </w:r>
            <w:r>
              <w:rPr>
                <w:rtl/>
              </w:rPr>
              <w:t xml:space="preserve"> </w:t>
            </w:r>
            <w:r>
              <w:rPr>
                <w:rFonts w:hint="eastAsia"/>
                <w:rtl/>
              </w:rPr>
              <w:t>הפנימיים</w:t>
            </w:r>
            <w:r>
              <w:rPr>
                <w:rtl/>
              </w:rPr>
              <w:t xml:space="preserve"> (מצפון </w:t>
            </w:r>
            <w:r>
              <w:rPr>
                <w:rFonts w:hint="eastAsia"/>
                <w:rtl/>
              </w:rPr>
              <w:t>לנתניה</w:t>
            </w:r>
            <w:r>
              <w:rPr>
                <w:rtl/>
              </w:rPr>
              <w:t>)</w:t>
            </w:r>
          </w:p>
        </w:tc>
        <w:tc>
          <w:tcPr>
            <w:tcW w:w="2841" w:type="dxa"/>
            <w:vAlign w:val="center"/>
          </w:tcPr>
          <w:p w:rsidR="00DC2FE4" w:rsidRPr="00440ECF" w:rsidRDefault="00DC2FE4" w:rsidP="00384B4D">
            <w:pPr>
              <w:spacing w:line="240" w:lineRule="auto"/>
              <w:rPr>
                <w:rtl/>
              </w:rPr>
            </w:pPr>
            <w:r>
              <w:rPr>
                <w:rFonts w:hint="eastAsia"/>
                <w:rtl/>
              </w:rPr>
              <w:t>רחוב</w:t>
            </w:r>
            <w:r>
              <w:rPr>
                <w:rtl/>
              </w:rPr>
              <w:t xml:space="preserve"> </w:t>
            </w:r>
            <w:proofErr w:type="spellStart"/>
            <w:r>
              <w:rPr>
                <w:rFonts w:hint="eastAsia"/>
                <w:rtl/>
              </w:rPr>
              <w:t>סמילנסקי</w:t>
            </w:r>
            <w:proofErr w:type="spellEnd"/>
            <w:r>
              <w:rPr>
                <w:rtl/>
              </w:rPr>
              <w:t xml:space="preserve"> 6, </w:t>
            </w:r>
            <w:r>
              <w:rPr>
                <w:rFonts w:hint="eastAsia"/>
                <w:rtl/>
              </w:rPr>
              <w:t>נתניה</w:t>
            </w:r>
            <w:r>
              <w:rPr>
                <w:rtl/>
              </w:rPr>
              <w:t xml:space="preserve">, </w:t>
            </w:r>
            <w:r>
              <w:rPr>
                <w:rFonts w:hint="eastAsia"/>
                <w:rtl/>
              </w:rPr>
              <w:t>מיקוד</w:t>
            </w:r>
            <w:r>
              <w:rPr>
                <w:rtl/>
              </w:rPr>
              <w:t xml:space="preserve"> 42432</w:t>
            </w:r>
          </w:p>
        </w:tc>
        <w:tc>
          <w:tcPr>
            <w:tcW w:w="2841" w:type="dxa"/>
            <w:vAlign w:val="center"/>
          </w:tcPr>
          <w:p w:rsidR="00DC2FE4" w:rsidRPr="00440ECF" w:rsidRDefault="00DC2FE4" w:rsidP="00384B4D">
            <w:pPr>
              <w:spacing w:line="240" w:lineRule="auto"/>
              <w:jc w:val="center"/>
              <w:rPr>
                <w:rtl/>
              </w:rPr>
            </w:pPr>
            <w:r>
              <w:rPr>
                <w:rFonts w:hint="eastAsia"/>
                <w:rtl/>
              </w:rPr>
              <w:t>צפון</w:t>
            </w:r>
          </w:p>
        </w:tc>
      </w:tr>
      <w:tr w:rsidR="00DC2FE4" w:rsidRPr="00440ECF" w:rsidTr="00384B4D">
        <w:trPr>
          <w:trHeight w:val="720"/>
        </w:trPr>
        <w:tc>
          <w:tcPr>
            <w:tcW w:w="2840" w:type="dxa"/>
            <w:vAlign w:val="center"/>
          </w:tcPr>
          <w:p w:rsidR="00DC2FE4" w:rsidRPr="00440ECF" w:rsidRDefault="00DC2FE4" w:rsidP="00384B4D">
            <w:pPr>
              <w:spacing w:line="240" w:lineRule="auto"/>
              <w:rPr>
                <w:rtl/>
              </w:rPr>
            </w:pPr>
            <w:r>
              <w:rPr>
                <w:rFonts w:hint="eastAsia"/>
                <w:rtl/>
              </w:rPr>
              <w:t>מעבר</w:t>
            </w:r>
            <w:r>
              <w:rPr>
                <w:rtl/>
              </w:rPr>
              <w:t xml:space="preserve"> </w:t>
            </w:r>
            <w:r>
              <w:rPr>
                <w:rFonts w:hint="eastAsia"/>
                <w:rtl/>
              </w:rPr>
              <w:t>יבשתי</w:t>
            </w:r>
            <w:r>
              <w:rPr>
                <w:rtl/>
              </w:rPr>
              <w:t xml:space="preserve"> </w:t>
            </w:r>
            <w:r>
              <w:rPr>
                <w:rFonts w:hint="eastAsia"/>
                <w:rtl/>
              </w:rPr>
              <w:t>נהר</w:t>
            </w:r>
            <w:r>
              <w:rPr>
                <w:rtl/>
              </w:rPr>
              <w:t xml:space="preserve"> </w:t>
            </w:r>
            <w:r>
              <w:rPr>
                <w:rFonts w:hint="eastAsia"/>
                <w:rtl/>
              </w:rPr>
              <w:t>הירדן</w:t>
            </w:r>
          </w:p>
        </w:tc>
        <w:tc>
          <w:tcPr>
            <w:tcW w:w="2841" w:type="dxa"/>
            <w:vAlign w:val="center"/>
          </w:tcPr>
          <w:p w:rsidR="00DC2FE4" w:rsidRPr="00440ECF" w:rsidRDefault="00DC2FE4" w:rsidP="00384B4D">
            <w:pPr>
              <w:spacing w:line="240" w:lineRule="auto"/>
              <w:rPr>
                <w:rtl/>
              </w:rPr>
            </w:pPr>
            <w:r>
              <w:rPr>
                <w:rFonts w:hint="eastAsia"/>
                <w:rtl/>
              </w:rPr>
              <w:t>מעבר</w:t>
            </w:r>
            <w:r>
              <w:rPr>
                <w:rtl/>
              </w:rPr>
              <w:t xml:space="preserve"> </w:t>
            </w:r>
            <w:r>
              <w:rPr>
                <w:rFonts w:hint="eastAsia"/>
                <w:rtl/>
              </w:rPr>
              <w:t>גבול</w:t>
            </w:r>
            <w:r>
              <w:rPr>
                <w:rtl/>
              </w:rPr>
              <w:t xml:space="preserve"> </w:t>
            </w:r>
            <w:r>
              <w:rPr>
                <w:rFonts w:hint="eastAsia"/>
                <w:rtl/>
              </w:rPr>
              <w:t>נהר</w:t>
            </w:r>
            <w:r>
              <w:rPr>
                <w:rtl/>
              </w:rPr>
              <w:t xml:space="preserve"> </w:t>
            </w:r>
            <w:r>
              <w:rPr>
                <w:rFonts w:hint="eastAsia"/>
                <w:rtl/>
              </w:rPr>
              <w:t>הירדן</w:t>
            </w:r>
          </w:p>
        </w:tc>
        <w:tc>
          <w:tcPr>
            <w:tcW w:w="2841" w:type="dxa"/>
            <w:vAlign w:val="center"/>
          </w:tcPr>
          <w:p w:rsidR="00DC2FE4" w:rsidRPr="00440ECF" w:rsidRDefault="00DC2FE4" w:rsidP="00384B4D">
            <w:pPr>
              <w:spacing w:line="240" w:lineRule="auto"/>
              <w:jc w:val="center"/>
              <w:rPr>
                <w:rtl/>
              </w:rPr>
            </w:pPr>
            <w:r>
              <w:rPr>
                <w:rFonts w:hint="eastAsia"/>
                <w:rtl/>
              </w:rPr>
              <w:t>צפון</w:t>
            </w:r>
          </w:p>
        </w:tc>
      </w:tr>
      <w:tr w:rsidR="00DC2FE4" w:rsidRPr="00440ECF" w:rsidTr="00384B4D">
        <w:trPr>
          <w:trHeight w:val="720"/>
        </w:trPr>
        <w:tc>
          <w:tcPr>
            <w:tcW w:w="2840" w:type="dxa"/>
            <w:vAlign w:val="center"/>
          </w:tcPr>
          <w:p w:rsidR="00DC2FE4" w:rsidRPr="00440ECF" w:rsidRDefault="00DC2FE4" w:rsidP="00384B4D">
            <w:pPr>
              <w:spacing w:line="240" w:lineRule="auto"/>
              <w:rPr>
                <w:rtl/>
              </w:rPr>
            </w:pPr>
            <w:r>
              <w:rPr>
                <w:rFonts w:hint="eastAsia"/>
                <w:rtl/>
              </w:rPr>
              <w:t>חיפה</w:t>
            </w:r>
          </w:p>
        </w:tc>
        <w:tc>
          <w:tcPr>
            <w:tcW w:w="2841" w:type="dxa"/>
            <w:vAlign w:val="center"/>
          </w:tcPr>
          <w:p w:rsidR="00DC2FE4" w:rsidRPr="00440ECF" w:rsidRDefault="00DC2FE4" w:rsidP="00384B4D">
            <w:pPr>
              <w:spacing w:line="240" w:lineRule="auto"/>
              <w:rPr>
                <w:rtl/>
              </w:rPr>
            </w:pPr>
            <w:r>
              <w:rPr>
                <w:rFonts w:hint="eastAsia"/>
                <w:rtl/>
              </w:rPr>
              <w:t>רחוב</w:t>
            </w:r>
            <w:r>
              <w:rPr>
                <w:rtl/>
              </w:rPr>
              <w:t xml:space="preserve"> </w:t>
            </w:r>
            <w:r>
              <w:rPr>
                <w:rFonts w:hint="eastAsia"/>
                <w:rtl/>
              </w:rPr>
              <w:t>העצמאות</w:t>
            </w:r>
            <w:r>
              <w:rPr>
                <w:rtl/>
              </w:rPr>
              <w:t xml:space="preserve"> 1, </w:t>
            </w:r>
            <w:r>
              <w:rPr>
                <w:rFonts w:hint="eastAsia"/>
                <w:rtl/>
              </w:rPr>
              <w:t>חיפה</w:t>
            </w:r>
          </w:p>
        </w:tc>
        <w:tc>
          <w:tcPr>
            <w:tcW w:w="2841" w:type="dxa"/>
            <w:vAlign w:val="center"/>
          </w:tcPr>
          <w:p w:rsidR="00DC2FE4" w:rsidRPr="00440ECF" w:rsidRDefault="00DC2FE4" w:rsidP="00384B4D">
            <w:pPr>
              <w:spacing w:line="240" w:lineRule="auto"/>
              <w:jc w:val="center"/>
              <w:rPr>
                <w:rtl/>
              </w:rPr>
            </w:pPr>
            <w:r>
              <w:rPr>
                <w:rFonts w:hint="eastAsia"/>
                <w:rtl/>
              </w:rPr>
              <w:t>צפון</w:t>
            </w:r>
          </w:p>
        </w:tc>
      </w:tr>
      <w:tr w:rsidR="00DC2FE4" w:rsidRPr="00440ECF" w:rsidTr="00384B4D">
        <w:trPr>
          <w:trHeight w:val="720"/>
        </w:trPr>
        <w:tc>
          <w:tcPr>
            <w:tcW w:w="2840" w:type="dxa"/>
            <w:vAlign w:val="center"/>
          </w:tcPr>
          <w:p w:rsidR="00DC2FE4" w:rsidRPr="00440ECF" w:rsidRDefault="00DC2FE4" w:rsidP="00384B4D">
            <w:pPr>
              <w:spacing w:line="240" w:lineRule="auto"/>
              <w:rPr>
                <w:rtl/>
              </w:rPr>
            </w:pPr>
            <w:r>
              <w:rPr>
                <w:rFonts w:hint="eastAsia"/>
                <w:rtl/>
              </w:rPr>
              <w:t>מעברי</w:t>
            </w:r>
            <w:r>
              <w:rPr>
                <w:rtl/>
              </w:rPr>
              <w:t xml:space="preserve"> </w:t>
            </w:r>
            <w:r>
              <w:rPr>
                <w:rFonts w:hint="eastAsia"/>
                <w:rtl/>
              </w:rPr>
              <w:t>הגבול</w:t>
            </w:r>
            <w:r>
              <w:rPr>
                <w:rtl/>
              </w:rPr>
              <w:t xml:space="preserve"> </w:t>
            </w:r>
            <w:r>
              <w:rPr>
                <w:rFonts w:hint="eastAsia"/>
                <w:rtl/>
              </w:rPr>
              <w:t>היבשתיים</w:t>
            </w:r>
            <w:r>
              <w:rPr>
                <w:rtl/>
              </w:rPr>
              <w:t xml:space="preserve"> </w:t>
            </w:r>
            <w:r>
              <w:rPr>
                <w:rFonts w:hint="eastAsia"/>
                <w:rtl/>
              </w:rPr>
              <w:t>הצפוניים</w:t>
            </w:r>
            <w:r>
              <w:rPr>
                <w:rtl/>
              </w:rPr>
              <w:t xml:space="preserve"> </w:t>
            </w:r>
            <w:r>
              <w:rPr>
                <w:rFonts w:hint="eastAsia"/>
                <w:rtl/>
              </w:rPr>
              <w:t>כולל</w:t>
            </w:r>
            <w:r>
              <w:rPr>
                <w:rtl/>
              </w:rPr>
              <w:t xml:space="preserve"> </w:t>
            </w:r>
            <w:r>
              <w:rPr>
                <w:rFonts w:hint="eastAsia"/>
                <w:rtl/>
              </w:rPr>
              <w:t>המעברים</w:t>
            </w:r>
            <w:r>
              <w:rPr>
                <w:rtl/>
              </w:rPr>
              <w:t xml:space="preserve"> </w:t>
            </w:r>
            <w:r>
              <w:rPr>
                <w:rFonts w:hint="eastAsia"/>
                <w:rtl/>
              </w:rPr>
              <w:t>הפנימיים</w:t>
            </w:r>
            <w:r>
              <w:rPr>
                <w:rtl/>
              </w:rPr>
              <w:t xml:space="preserve"> (מדרום </w:t>
            </w:r>
            <w:r>
              <w:rPr>
                <w:rFonts w:hint="eastAsia"/>
                <w:rtl/>
              </w:rPr>
              <w:t>לנתניה</w:t>
            </w:r>
            <w:r>
              <w:rPr>
                <w:rtl/>
              </w:rPr>
              <w:t>)</w:t>
            </w:r>
          </w:p>
        </w:tc>
        <w:tc>
          <w:tcPr>
            <w:tcW w:w="2841" w:type="dxa"/>
            <w:vAlign w:val="center"/>
          </w:tcPr>
          <w:p w:rsidR="00DC2FE4" w:rsidRPr="00440ECF" w:rsidRDefault="00DC2FE4" w:rsidP="00384B4D">
            <w:pPr>
              <w:spacing w:line="240" w:lineRule="auto"/>
              <w:rPr>
                <w:rtl/>
              </w:rPr>
            </w:pPr>
            <w:r>
              <w:rPr>
                <w:rFonts w:hint="eastAsia"/>
                <w:rtl/>
              </w:rPr>
              <w:t>רחוב</w:t>
            </w:r>
            <w:r>
              <w:rPr>
                <w:rtl/>
              </w:rPr>
              <w:t xml:space="preserve"> </w:t>
            </w:r>
            <w:proofErr w:type="spellStart"/>
            <w:r>
              <w:rPr>
                <w:rFonts w:hint="eastAsia"/>
                <w:rtl/>
              </w:rPr>
              <w:t>סמילנסקי</w:t>
            </w:r>
            <w:proofErr w:type="spellEnd"/>
            <w:r>
              <w:rPr>
                <w:rtl/>
              </w:rPr>
              <w:t xml:space="preserve"> 6, </w:t>
            </w:r>
            <w:r>
              <w:rPr>
                <w:rFonts w:hint="eastAsia"/>
                <w:rtl/>
              </w:rPr>
              <w:t>נתניה</w:t>
            </w:r>
            <w:r>
              <w:rPr>
                <w:rtl/>
              </w:rPr>
              <w:t xml:space="preserve">, </w:t>
            </w:r>
            <w:r>
              <w:rPr>
                <w:rFonts w:hint="eastAsia"/>
                <w:rtl/>
              </w:rPr>
              <w:t>מיקוד</w:t>
            </w:r>
            <w:r>
              <w:rPr>
                <w:rtl/>
              </w:rPr>
              <w:t xml:space="preserve"> 42432</w:t>
            </w:r>
          </w:p>
        </w:tc>
        <w:tc>
          <w:tcPr>
            <w:tcW w:w="2841" w:type="dxa"/>
            <w:vAlign w:val="center"/>
          </w:tcPr>
          <w:p w:rsidR="00DC2FE4" w:rsidRPr="00440ECF" w:rsidRDefault="00DC2FE4" w:rsidP="00384B4D">
            <w:pPr>
              <w:spacing w:line="240" w:lineRule="auto"/>
              <w:jc w:val="center"/>
              <w:rPr>
                <w:rtl/>
              </w:rPr>
            </w:pPr>
            <w:r>
              <w:rPr>
                <w:rFonts w:hint="eastAsia"/>
                <w:rtl/>
              </w:rPr>
              <w:t>דרום</w:t>
            </w:r>
          </w:p>
        </w:tc>
      </w:tr>
      <w:tr w:rsidR="00DC2FE4" w:rsidRPr="00440ECF" w:rsidTr="00384B4D">
        <w:trPr>
          <w:trHeight w:val="720"/>
        </w:trPr>
        <w:tc>
          <w:tcPr>
            <w:tcW w:w="2840" w:type="dxa"/>
            <w:vAlign w:val="center"/>
          </w:tcPr>
          <w:p w:rsidR="00DC2FE4" w:rsidRPr="00440ECF" w:rsidRDefault="00DC2FE4" w:rsidP="00384B4D">
            <w:pPr>
              <w:spacing w:line="240" w:lineRule="auto"/>
              <w:rPr>
                <w:rtl/>
              </w:rPr>
            </w:pPr>
            <w:r>
              <w:rPr>
                <w:rFonts w:hint="eastAsia"/>
                <w:rtl/>
              </w:rPr>
              <w:t>אשדוד</w:t>
            </w:r>
          </w:p>
        </w:tc>
        <w:tc>
          <w:tcPr>
            <w:tcW w:w="2841" w:type="dxa"/>
            <w:vAlign w:val="center"/>
          </w:tcPr>
          <w:p w:rsidR="00DC2FE4" w:rsidRPr="00440ECF" w:rsidRDefault="00DC2FE4" w:rsidP="00384B4D">
            <w:pPr>
              <w:spacing w:line="240" w:lineRule="auto"/>
              <w:rPr>
                <w:rtl/>
              </w:rPr>
            </w:pPr>
            <w:r>
              <w:rPr>
                <w:rFonts w:hint="eastAsia"/>
                <w:rtl/>
              </w:rPr>
              <w:t>רחוב</w:t>
            </w:r>
            <w:r>
              <w:rPr>
                <w:rtl/>
              </w:rPr>
              <w:t xml:space="preserve"> </w:t>
            </w:r>
            <w:r>
              <w:rPr>
                <w:rFonts w:hint="eastAsia"/>
                <w:rtl/>
              </w:rPr>
              <w:t>הבנאים</w:t>
            </w:r>
            <w:r>
              <w:rPr>
                <w:rtl/>
              </w:rPr>
              <w:t xml:space="preserve"> 2 (בניין </w:t>
            </w:r>
            <w:r>
              <w:rPr>
                <w:rFonts w:hint="eastAsia"/>
                <w:rtl/>
              </w:rPr>
              <w:t>הפורום</w:t>
            </w:r>
            <w:r>
              <w:rPr>
                <w:rtl/>
              </w:rPr>
              <w:t xml:space="preserve">) </w:t>
            </w:r>
            <w:r>
              <w:rPr>
                <w:rFonts w:hint="eastAsia"/>
                <w:rtl/>
              </w:rPr>
              <w:t>אשדוד</w:t>
            </w:r>
            <w:r>
              <w:rPr>
                <w:rtl/>
              </w:rPr>
              <w:t xml:space="preserve">, </w:t>
            </w:r>
            <w:r>
              <w:rPr>
                <w:rFonts w:hint="eastAsia"/>
                <w:rtl/>
              </w:rPr>
              <w:t>ת</w:t>
            </w:r>
            <w:r>
              <w:rPr>
                <w:rtl/>
              </w:rPr>
              <w:t>.ד. 241</w:t>
            </w:r>
          </w:p>
        </w:tc>
        <w:tc>
          <w:tcPr>
            <w:tcW w:w="2841" w:type="dxa"/>
            <w:vAlign w:val="center"/>
          </w:tcPr>
          <w:p w:rsidR="00DC2FE4" w:rsidRPr="00440ECF" w:rsidRDefault="00DC2FE4" w:rsidP="00384B4D">
            <w:pPr>
              <w:spacing w:line="240" w:lineRule="auto"/>
              <w:jc w:val="center"/>
              <w:rPr>
                <w:rtl/>
              </w:rPr>
            </w:pPr>
            <w:r>
              <w:rPr>
                <w:rFonts w:hint="eastAsia"/>
                <w:rtl/>
              </w:rPr>
              <w:t>דרום</w:t>
            </w:r>
          </w:p>
        </w:tc>
      </w:tr>
      <w:tr w:rsidR="00DC2FE4" w:rsidRPr="00440ECF" w:rsidTr="00384B4D">
        <w:trPr>
          <w:trHeight w:val="720"/>
        </w:trPr>
        <w:tc>
          <w:tcPr>
            <w:tcW w:w="2840" w:type="dxa"/>
            <w:vAlign w:val="center"/>
          </w:tcPr>
          <w:p w:rsidR="00DC2FE4" w:rsidRPr="00440ECF" w:rsidRDefault="00DC2FE4" w:rsidP="00384B4D">
            <w:pPr>
              <w:spacing w:line="240" w:lineRule="auto"/>
              <w:rPr>
                <w:rtl/>
              </w:rPr>
            </w:pPr>
            <w:r>
              <w:rPr>
                <w:rFonts w:hint="eastAsia"/>
                <w:rtl/>
              </w:rPr>
              <w:t>נתב</w:t>
            </w:r>
            <w:r>
              <w:rPr>
                <w:rtl/>
              </w:rPr>
              <w:t>"ג</w:t>
            </w:r>
          </w:p>
        </w:tc>
        <w:tc>
          <w:tcPr>
            <w:tcW w:w="2841" w:type="dxa"/>
            <w:vAlign w:val="center"/>
          </w:tcPr>
          <w:p w:rsidR="00DC2FE4" w:rsidRPr="00440ECF" w:rsidRDefault="00DC2FE4" w:rsidP="00384B4D">
            <w:pPr>
              <w:spacing w:line="240" w:lineRule="auto"/>
              <w:rPr>
                <w:rtl/>
              </w:rPr>
            </w:pPr>
            <w:r>
              <w:rPr>
                <w:rFonts w:hint="eastAsia"/>
                <w:rtl/>
              </w:rPr>
              <w:t>נתב</w:t>
            </w:r>
            <w:r>
              <w:rPr>
                <w:rtl/>
              </w:rPr>
              <w:t xml:space="preserve">"ג, </w:t>
            </w:r>
            <w:r>
              <w:rPr>
                <w:rFonts w:hint="eastAsia"/>
                <w:rtl/>
              </w:rPr>
              <w:t>לוד</w:t>
            </w:r>
            <w:r>
              <w:rPr>
                <w:rtl/>
              </w:rPr>
              <w:t xml:space="preserve">, </w:t>
            </w:r>
            <w:r>
              <w:rPr>
                <w:rFonts w:hint="eastAsia"/>
                <w:rtl/>
              </w:rPr>
              <w:t>מיקוד</w:t>
            </w:r>
            <w:r>
              <w:rPr>
                <w:rtl/>
              </w:rPr>
              <w:t xml:space="preserve"> 70100</w:t>
            </w:r>
          </w:p>
        </w:tc>
        <w:tc>
          <w:tcPr>
            <w:tcW w:w="2841" w:type="dxa"/>
            <w:vAlign w:val="center"/>
          </w:tcPr>
          <w:p w:rsidR="00DC2FE4" w:rsidRPr="00440ECF" w:rsidRDefault="00DC2FE4" w:rsidP="00384B4D">
            <w:pPr>
              <w:spacing w:line="240" w:lineRule="auto"/>
              <w:jc w:val="center"/>
              <w:rPr>
                <w:rtl/>
              </w:rPr>
            </w:pPr>
            <w:r>
              <w:rPr>
                <w:rFonts w:hint="eastAsia"/>
                <w:rtl/>
              </w:rPr>
              <w:t>דרום</w:t>
            </w:r>
          </w:p>
        </w:tc>
      </w:tr>
      <w:tr w:rsidR="00DC2FE4" w:rsidRPr="00440ECF" w:rsidTr="00384B4D">
        <w:trPr>
          <w:trHeight w:val="720"/>
        </w:trPr>
        <w:tc>
          <w:tcPr>
            <w:tcW w:w="2840" w:type="dxa"/>
            <w:vAlign w:val="center"/>
          </w:tcPr>
          <w:p w:rsidR="00DC2FE4" w:rsidRPr="00440ECF" w:rsidRDefault="00DC2FE4" w:rsidP="00384B4D">
            <w:pPr>
              <w:spacing w:line="240" w:lineRule="auto"/>
              <w:rPr>
                <w:rtl/>
              </w:rPr>
            </w:pPr>
            <w:r>
              <w:rPr>
                <w:rFonts w:hint="eastAsia"/>
                <w:rtl/>
              </w:rPr>
              <w:t>מרכז</w:t>
            </w:r>
          </w:p>
        </w:tc>
        <w:tc>
          <w:tcPr>
            <w:tcW w:w="2841" w:type="dxa"/>
            <w:vAlign w:val="center"/>
          </w:tcPr>
          <w:p w:rsidR="00DC2FE4" w:rsidRPr="00440ECF" w:rsidRDefault="00DC2FE4" w:rsidP="00384B4D">
            <w:pPr>
              <w:spacing w:line="240" w:lineRule="auto"/>
              <w:rPr>
                <w:rtl/>
              </w:rPr>
            </w:pPr>
            <w:r>
              <w:rPr>
                <w:rFonts w:hint="eastAsia"/>
                <w:rtl/>
              </w:rPr>
              <w:t>רחוב</w:t>
            </w:r>
            <w:r>
              <w:rPr>
                <w:rtl/>
              </w:rPr>
              <w:t xml:space="preserve"> </w:t>
            </w:r>
            <w:r>
              <w:rPr>
                <w:rFonts w:hint="eastAsia"/>
                <w:rtl/>
              </w:rPr>
              <w:t>ישראל</w:t>
            </w:r>
            <w:r>
              <w:rPr>
                <w:rtl/>
              </w:rPr>
              <w:t xml:space="preserve"> </w:t>
            </w:r>
            <w:r>
              <w:rPr>
                <w:rFonts w:hint="eastAsia"/>
                <w:rtl/>
              </w:rPr>
              <w:t>גלילי</w:t>
            </w:r>
            <w:r>
              <w:rPr>
                <w:rtl/>
              </w:rPr>
              <w:t xml:space="preserve"> 3א (בניין 4) </w:t>
            </w:r>
            <w:r>
              <w:rPr>
                <w:rFonts w:hint="eastAsia"/>
                <w:rtl/>
              </w:rPr>
              <w:t>ת</w:t>
            </w:r>
            <w:r>
              <w:rPr>
                <w:rtl/>
              </w:rPr>
              <w:t xml:space="preserve">.ד. 4242 </w:t>
            </w:r>
            <w:r>
              <w:rPr>
                <w:rFonts w:hint="eastAsia"/>
                <w:rtl/>
              </w:rPr>
              <w:t>ראשל</w:t>
            </w:r>
            <w:r>
              <w:rPr>
                <w:rtl/>
              </w:rPr>
              <w:t>"צ 75142</w:t>
            </w:r>
          </w:p>
        </w:tc>
        <w:tc>
          <w:tcPr>
            <w:tcW w:w="2841" w:type="dxa"/>
            <w:vAlign w:val="center"/>
          </w:tcPr>
          <w:p w:rsidR="00DC2FE4" w:rsidRPr="00440ECF" w:rsidRDefault="00DC2FE4" w:rsidP="00384B4D">
            <w:pPr>
              <w:spacing w:line="240" w:lineRule="auto"/>
              <w:jc w:val="center"/>
              <w:rPr>
                <w:rtl/>
              </w:rPr>
            </w:pPr>
            <w:r>
              <w:rPr>
                <w:rFonts w:hint="eastAsia"/>
                <w:rtl/>
              </w:rPr>
              <w:t>דרום</w:t>
            </w:r>
          </w:p>
        </w:tc>
      </w:tr>
      <w:tr w:rsidR="00DC2FE4" w:rsidRPr="00440ECF" w:rsidTr="00384B4D">
        <w:trPr>
          <w:trHeight w:val="720"/>
        </w:trPr>
        <w:tc>
          <w:tcPr>
            <w:tcW w:w="2840" w:type="dxa"/>
            <w:vAlign w:val="center"/>
          </w:tcPr>
          <w:p w:rsidR="00DC2FE4" w:rsidRPr="00440ECF" w:rsidRDefault="00DC2FE4" w:rsidP="00384B4D">
            <w:pPr>
              <w:spacing w:line="240" w:lineRule="auto"/>
              <w:rPr>
                <w:rtl/>
              </w:rPr>
            </w:pPr>
            <w:r>
              <w:rPr>
                <w:rFonts w:hint="eastAsia"/>
                <w:rtl/>
              </w:rPr>
              <w:t>ירושלים</w:t>
            </w:r>
          </w:p>
        </w:tc>
        <w:tc>
          <w:tcPr>
            <w:tcW w:w="2841" w:type="dxa"/>
            <w:vAlign w:val="center"/>
          </w:tcPr>
          <w:p w:rsidR="00DC2FE4" w:rsidRPr="00440ECF" w:rsidRDefault="00DC2FE4" w:rsidP="00384B4D">
            <w:pPr>
              <w:spacing w:line="240" w:lineRule="auto"/>
              <w:rPr>
                <w:rtl/>
              </w:rPr>
            </w:pPr>
            <w:r>
              <w:rPr>
                <w:rFonts w:hint="eastAsia"/>
                <w:rtl/>
              </w:rPr>
              <w:t>רחוב</w:t>
            </w:r>
            <w:r>
              <w:rPr>
                <w:rtl/>
              </w:rPr>
              <w:t xml:space="preserve"> </w:t>
            </w:r>
            <w:r>
              <w:rPr>
                <w:rFonts w:hint="eastAsia"/>
                <w:rtl/>
              </w:rPr>
              <w:t>כנפי</w:t>
            </w:r>
            <w:r>
              <w:rPr>
                <w:rtl/>
              </w:rPr>
              <w:t xml:space="preserve"> </w:t>
            </w:r>
            <w:r>
              <w:rPr>
                <w:rFonts w:hint="eastAsia"/>
                <w:rtl/>
              </w:rPr>
              <w:t>נשרים</w:t>
            </w:r>
            <w:r>
              <w:rPr>
                <w:rtl/>
              </w:rPr>
              <w:t xml:space="preserve"> 66, </w:t>
            </w:r>
            <w:r>
              <w:rPr>
                <w:rFonts w:hint="eastAsia"/>
                <w:rtl/>
              </w:rPr>
              <w:t>בית</w:t>
            </w:r>
            <w:r>
              <w:rPr>
                <w:rtl/>
              </w:rPr>
              <w:t xml:space="preserve"> </w:t>
            </w:r>
            <w:r>
              <w:rPr>
                <w:rFonts w:hint="eastAsia"/>
                <w:rtl/>
              </w:rPr>
              <w:t>כנפי</w:t>
            </w:r>
            <w:r>
              <w:rPr>
                <w:rtl/>
              </w:rPr>
              <w:t xml:space="preserve"> </w:t>
            </w:r>
            <w:r>
              <w:rPr>
                <w:rFonts w:hint="eastAsia"/>
                <w:rtl/>
              </w:rPr>
              <w:t>האלה</w:t>
            </w:r>
            <w:r>
              <w:rPr>
                <w:rtl/>
              </w:rPr>
              <w:t xml:space="preserve">, </w:t>
            </w:r>
            <w:r>
              <w:rPr>
                <w:rFonts w:hint="eastAsia"/>
                <w:rtl/>
              </w:rPr>
              <w:t>ת</w:t>
            </w:r>
            <w:r>
              <w:rPr>
                <w:rtl/>
              </w:rPr>
              <w:t xml:space="preserve">.ד. 34014, </w:t>
            </w:r>
            <w:r>
              <w:rPr>
                <w:rFonts w:hint="eastAsia"/>
                <w:rtl/>
              </w:rPr>
              <w:t>מיקוד</w:t>
            </w:r>
            <w:r>
              <w:rPr>
                <w:rtl/>
              </w:rPr>
              <w:t xml:space="preserve"> 91340 </w:t>
            </w:r>
            <w:r>
              <w:rPr>
                <w:rFonts w:hint="eastAsia"/>
                <w:rtl/>
              </w:rPr>
              <w:t>גבעת</w:t>
            </w:r>
            <w:r>
              <w:rPr>
                <w:rtl/>
              </w:rPr>
              <w:t xml:space="preserve"> </w:t>
            </w:r>
            <w:r>
              <w:rPr>
                <w:rFonts w:hint="eastAsia"/>
                <w:rtl/>
              </w:rPr>
              <w:t>שאול</w:t>
            </w:r>
            <w:r>
              <w:rPr>
                <w:rtl/>
              </w:rPr>
              <w:t xml:space="preserve">, </w:t>
            </w:r>
            <w:r>
              <w:rPr>
                <w:rFonts w:hint="eastAsia"/>
                <w:rtl/>
              </w:rPr>
              <w:t>ירושלים</w:t>
            </w:r>
          </w:p>
        </w:tc>
        <w:tc>
          <w:tcPr>
            <w:tcW w:w="2841" w:type="dxa"/>
            <w:vAlign w:val="center"/>
          </w:tcPr>
          <w:p w:rsidR="00DC2FE4" w:rsidRPr="00440ECF" w:rsidRDefault="00DC2FE4" w:rsidP="00384B4D">
            <w:pPr>
              <w:spacing w:line="240" w:lineRule="auto"/>
              <w:jc w:val="center"/>
              <w:rPr>
                <w:rtl/>
              </w:rPr>
            </w:pPr>
            <w:r>
              <w:rPr>
                <w:rFonts w:hint="eastAsia"/>
                <w:rtl/>
              </w:rPr>
              <w:t>דרום</w:t>
            </w:r>
          </w:p>
        </w:tc>
      </w:tr>
      <w:tr w:rsidR="00DC2FE4" w:rsidRPr="00440ECF" w:rsidTr="00384B4D">
        <w:trPr>
          <w:trHeight w:val="720"/>
        </w:trPr>
        <w:tc>
          <w:tcPr>
            <w:tcW w:w="2840" w:type="dxa"/>
            <w:vAlign w:val="center"/>
          </w:tcPr>
          <w:p w:rsidR="00DC2FE4" w:rsidRPr="00440ECF" w:rsidRDefault="00DC2FE4" w:rsidP="00384B4D">
            <w:pPr>
              <w:spacing w:line="240" w:lineRule="auto"/>
              <w:rPr>
                <w:rtl/>
              </w:rPr>
            </w:pPr>
            <w:r>
              <w:rPr>
                <w:rFonts w:hint="eastAsia"/>
                <w:rtl/>
              </w:rPr>
              <w:t>אילת</w:t>
            </w:r>
          </w:p>
        </w:tc>
        <w:tc>
          <w:tcPr>
            <w:tcW w:w="2841" w:type="dxa"/>
            <w:vAlign w:val="center"/>
          </w:tcPr>
          <w:p w:rsidR="00DC2FE4" w:rsidRPr="00440ECF" w:rsidRDefault="00DC2FE4" w:rsidP="00384B4D">
            <w:pPr>
              <w:spacing w:line="240" w:lineRule="auto"/>
              <w:rPr>
                <w:rtl/>
              </w:rPr>
            </w:pPr>
            <w:r>
              <w:rPr>
                <w:rFonts w:hint="eastAsia"/>
                <w:rtl/>
              </w:rPr>
              <w:t>נמל</w:t>
            </w:r>
            <w:r>
              <w:rPr>
                <w:rtl/>
              </w:rPr>
              <w:t xml:space="preserve"> </w:t>
            </w:r>
            <w:r>
              <w:rPr>
                <w:rFonts w:hint="eastAsia"/>
                <w:rtl/>
              </w:rPr>
              <w:t>אילת</w:t>
            </w:r>
            <w:r>
              <w:rPr>
                <w:rtl/>
              </w:rPr>
              <w:t xml:space="preserve">, </w:t>
            </w:r>
            <w:r>
              <w:rPr>
                <w:rFonts w:hint="eastAsia"/>
                <w:rtl/>
              </w:rPr>
              <w:t>ת</w:t>
            </w:r>
            <w:r>
              <w:rPr>
                <w:rtl/>
              </w:rPr>
              <w:t xml:space="preserve">.ד. 131, </w:t>
            </w:r>
            <w:r>
              <w:rPr>
                <w:rFonts w:hint="eastAsia"/>
                <w:rtl/>
              </w:rPr>
              <w:t>אילת</w:t>
            </w:r>
            <w:r>
              <w:rPr>
                <w:rtl/>
              </w:rPr>
              <w:t xml:space="preserve"> 88102</w:t>
            </w:r>
          </w:p>
        </w:tc>
        <w:tc>
          <w:tcPr>
            <w:tcW w:w="2841" w:type="dxa"/>
            <w:vAlign w:val="center"/>
          </w:tcPr>
          <w:p w:rsidR="00DC2FE4" w:rsidRPr="00440ECF" w:rsidRDefault="00DC2FE4" w:rsidP="00384B4D">
            <w:pPr>
              <w:spacing w:line="240" w:lineRule="auto"/>
              <w:jc w:val="center"/>
              <w:rPr>
                <w:rtl/>
              </w:rPr>
            </w:pPr>
            <w:r>
              <w:rPr>
                <w:rFonts w:hint="eastAsia"/>
                <w:rtl/>
              </w:rPr>
              <w:t>דרום</w:t>
            </w:r>
          </w:p>
        </w:tc>
      </w:tr>
    </w:tbl>
    <w:p w:rsidR="00DC2FE4" w:rsidRPr="00440ECF" w:rsidRDefault="00DC2FE4" w:rsidP="009B2A03">
      <w:pPr>
        <w:spacing w:line="240" w:lineRule="auto"/>
        <w:rPr>
          <w:rtl/>
        </w:rPr>
      </w:pPr>
    </w:p>
    <w:p w:rsidR="00DC2FE4" w:rsidRPr="00440ECF" w:rsidRDefault="00DC2FE4" w:rsidP="009B2A03">
      <w:pPr>
        <w:pStyle w:val="af3"/>
        <w:widowControl w:val="0"/>
        <w:adjustRightInd w:val="0"/>
        <w:spacing w:line="360" w:lineRule="auto"/>
        <w:ind w:left="792"/>
        <w:textAlignment w:val="baseline"/>
      </w:pPr>
      <w:r>
        <w:rPr>
          <w:rFonts w:hint="eastAsia"/>
          <w:rtl/>
        </w:rPr>
        <w:t>רשימת</w:t>
      </w:r>
      <w:r>
        <w:rPr>
          <w:rtl/>
        </w:rPr>
        <w:t xml:space="preserve"> </w:t>
      </w:r>
      <w:r>
        <w:rPr>
          <w:rFonts w:hint="eastAsia"/>
          <w:rtl/>
        </w:rPr>
        <w:t>אתרים</w:t>
      </w:r>
      <w:r>
        <w:rPr>
          <w:rtl/>
        </w:rPr>
        <w:t xml:space="preserve"> </w:t>
      </w:r>
      <w:r>
        <w:rPr>
          <w:rFonts w:hint="eastAsia"/>
          <w:rtl/>
        </w:rPr>
        <w:t>בפיקוח</w:t>
      </w:r>
      <w:r>
        <w:rPr>
          <w:rtl/>
        </w:rPr>
        <w:t xml:space="preserve"> </w:t>
      </w:r>
      <w:r>
        <w:rPr>
          <w:rFonts w:hint="eastAsia"/>
          <w:rtl/>
        </w:rPr>
        <w:t>המכס</w:t>
      </w:r>
      <w:r>
        <w:rPr>
          <w:rtl/>
        </w:rPr>
        <w:t xml:space="preserve"> </w:t>
      </w:r>
      <w:r>
        <w:rPr>
          <w:rFonts w:hint="eastAsia"/>
          <w:rtl/>
        </w:rPr>
        <w:t>שאינם</w:t>
      </w:r>
      <w:r>
        <w:rPr>
          <w:rtl/>
        </w:rPr>
        <w:t xml:space="preserve"> </w:t>
      </w:r>
      <w:r>
        <w:rPr>
          <w:rFonts w:hint="eastAsia"/>
          <w:rtl/>
        </w:rPr>
        <w:t>מחסנים</w:t>
      </w:r>
      <w:r>
        <w:rPr>
          <w:rtl/>
        </w:rPr>
        <w:t xml:space="preserve"> </w:t>
      </w:r>
      <w:proofErr w:type="spellStart"/>
      <w:r>
        <w:rPr>
          <w:rFonts w:hint="eastAsia"/>
          <w:rtl/>
        </w:rPr>
        <w:t>רשויים</w:t>
      </w:r>
      <w:proofErr w:type="spellEnd"/>
      <w:r>
        <w:rPr>
          <w:rtl/>
        </w:rPr>
        <w:t>:</w:t>
      </w:r>
    </w:p>
    <w:p w:rsidR="00DC2FE4" w:rsidRPr="00440ECF" w:rsidRDefault="00DC2FE4" w:rsidP="009B2A03">
      <w:pPr>
        <w:rPr>
          <w:rtl/>
        </w:rPr>
      </w:pPr>
    </w:p>
    <w:tbl>
      <w:tblPr>
        <w:bidiVisual/>
        <w:tblW w:w="7882" w:type="dxa"/>
        <w:tblInd w:w="36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A0" w:firstRow="1" w:lastRow="0" w:firstColumn="1" w:lastColumn="0" w:noHBand="0" w:noVBand="0"/>
      </w:tblPr>
      <w:tblGrid>
        <w:gridCol w:w="1852"/>
        <w:gridCol w:w="2217"/>
        <w:gridCol w:w="2177"/>
        <w:gridCol w:w="1636"/>
      </w:tblGrid>
      <w:tr w:rsidR="00DC2FE4" w:rsidRPr="00440ECF" w:rsidTr="00384B4D">
        <w:tc>
          <w:tcPr>
            <w:tcW w:w="1852" w:type="dxa"/>
            <w:shd w:val="clear" w:color="auto" w:fill="BFBFBF"/>
          </w:tcPr>
          <w:p w:rsidR="00DC2FE4" w:rsidRPr="00440ECF" w:rsidRDefault="00DC2FE4" w:rsidP="00384B4D">
            <w:pPr>
              <w:rPr>
                <w:b/>
                <w:bCs/>
                <w:rtl/>
              </w:rPr>
            </w:pPr>
            <w:r>
              <w:rPr>
                <w:rFonts w:hint="eastAsia"/>
                <w:b/>
                <w:bCs/>
                <w:rtl/>
              </w:rPr>
              <w:t>סוג</w:t>
            </w:r>
            <w:r>
              <w:rPr>
                <w:b/>
                <w:bCs/>
                <w:rtl/>
              </w:rPr>
              <w:t xml:space="preserve"> </w:t>
            </w:r>
            <w:r>
              <w:rPr>
                <w:rFonts w:hint="eastAsia"/>
                <w:b/>
                <w:bCs/>
                <w:rtl/>
              </w:rPr>
              <w:t>האתר</w:t>
            </w:r>
          </w:p>
        </w:tc>
        <w:tc>
          <w:tcPr>
            <w:tcW w:w="2217" w:type="dxa"/>
            <w:shd w:val="clear" w:color="auto" w:fill="BFBFBF"/>
          </w:tcPr>
          <w:p w:rsidR="00DC2FE4" w:rsidRPr="00440ECF" w:rsidRDefault="00DC2FE4" w:rsidP="00384B4D">
            <w:pPr>
              <w:rPr>
                <w:b/>
                <w:bCs/>
                <w:rtl/>
              </w:rPr>
            </w:pPr>
            <w:r>
              <w:rPr>
                <w:rFonts w:hint="eastAsia"/>
                <w:b/>
                <w:bCs/>
                <w:rtl/>
              </w:rPr>
              <w:t>שם</w:t>
            </w:r>
            <w:r>
              <w:rPr>
                <w:b/>
                <w:bCs/>
                <w:rtl/>
              </w:rPr>
              <w:t xml:space="preserve"> </w:t>
            </w:r>
            <w:r>
              <w:rPr>
                <w:rFonts w:hint="eastAsia"/>
                <w:b/>
                <w:bCs/>
                <w:rtl/>
              </w:rPr>
              <w:t>האתר</w:t>
            </w:r>
          </w:p>
        </w:tc>
        <w:tc>
          <w:tcPr>
            <w:tcW w:w="2177" w:type="dxa"/>
            <w:shd w:val="clear" w:color="auto" w:fill="BFBFBF"/>
          </w:tcPr>
          <w:p w:rsidR="00DC2FE4" w:rsidRPr="00440ECF" w:rsidRDefault="00DC2FE4" w:rsidP="00384B4D">
            <w:pPr>
              <w:rPr>
                <w:b/>
                <w:bCs/>
                <w:rtl/>
              </w:rPr>
            </w:pPr>
            <w:r>
              <w:rPr>
                <w:rFonts w:hint="eastAsia"/>
                <w:b/>
                <w:bCs/>
                <w:rtl/>
              </w:rPr>
              <w:t>כתובת</w:t>
            </w:r>
          </w:p>
        </w:tc>
        <w:tc>
          <w:tcPr>
            <w:tcW w:w="1636" w:type="dxa"/>
            <w:shd w:val="clear" w:color="auto" w:fill="BFBFBF"/>
          </w:tcPr>
          <w:p w:rsidR="00DC2FE4" w:rsidRPr="00440ECF" w:rsidRDefault="00DC2FE4" w:rsidP="00384B4D">
            <w:pPr>
              <w:rPr>
                <w:b/>
                <w:bCs/>
                <w:rtl/>
              </w:rPr>
            </w:pPr>
            <w:r>
              <w:rPr>
                <w:rFonts w:hint="eastAsia"/>
                <w:b/>
                <w:bCs/>
                <w:rtl/>
              </w:rPr>
              <w:t>בית</w:t>
            </w:r>
            <w:r>
              <w:rPr>
                <w:b/>
                <w:bCs/>
                <w:rtl/>
              </w:rPr>
              <w:t xml:space="preserve"> </w:t>
            </w:r>
            <w:r>
              <w:rPr>
                <w:rFonts w:hint="eastAsia"/>
                <w:b/>
                <w:bCs/>
                <w:rtl/>
              </w:rPr>
              <w:t>מכס</w:t>
            </w:r>
            <w:r>
              <w:rPr>
                <w:b/>
                <w:bCs/>
                <w:rtl/>
              </w:rPr>
              <w:t xml:space="preserve"> </w:t>
            </w:r>
            <w:r>
              <w:rPr>
                <w:rFonts w:hint="eastAsia"/>
                <w:b/>
                <w:bCs/>
                <w:rtl/>
              </w:rPr>
              <w:t>מטפל</w:t>
            </w:r>
          </w:p>
        </w:tc>
      </w:tr>
      <w:tr w:rsidR="00DC2FE4" w:rsidRPr="00440ECF" w:rsidTr="00384B4D">
        <w:tc>
          <w:tcPr>
            <w:tcW w:w="1852" w:type="dxa"/>
          </w:tcPr>
          <w:p w:rsidR="00DC2FE4" w:rsidRPr="00440ECF" w:rsidRDefault="00DC2FE4" w:rsidP="00384B4D">
            <w:pPr>
              <w:rPr>
                <w:rtl/>
              </w:rPr>
            </w:pPr>
            <w:proofErr w:type="spellStart"/>
            <w:r>
              <w:rPr>
                <w:rFonts w:hint="eastAsia"/>
                <w:rtl/>
              </w:rPr>
              <w:t>אבידות</w:t>
            </w:r>
            <w:proofErr w:type="spellEnd"/>
            <w:r>
              <w:rPr>
                <w:rtl/>
              </w:rPr>
              <w:t xml:space="preserve"> </w:t>
            </w:r>
            <w:r>
              <w:rPr>
                <w:rFonts w:hint="eastAsia"/>
                <w:rtl/>
              </w:rPr>
              <w:t>ומציאות</w:t>
            </w:r>
          </w:p>
        </w:tc>
        <w:tc>
          <w:tcPr>
            <w:tcW w:w="2217" w:type="dxa"/>
          </w:tcPr>
          <w:p w:rsidR="00DC2FE4" w:rsidRPr="00440ECF" w:rsidRDefault="00DC2FE4" w:rsidP="00384B4D">
            <w:pPr>
              <w:rPr>
                <w:rtl/>
              </w:rPr>
            </w:pPr>
          </w:p>
        </w:tc>
        <w:tc>
          <w:tcPr>
            <w:tcW w:w="2177" w:type="dxa"/>
          </w:tcPr>
          <w:p w:rsidR="00DC2FE4" w:rsidRPr="00440ECF" w:rsidRDefault="00DC2FE4" w:rsidP="00384B4D">
            <w:pPr>
              <w:rPr>
                <w:rtl/>
              </w:rPr>
            </w:pPr>
            <w:r>
              <w:rPr>
                <w:rFonts w:hint="eastAsia"/>
                <w:rtl/>
              </w:rPr>
              <w:t>נתב</w:t>
            </w:r>
            <w:r>
              <w:rPr>
                <w:rtl/>
              </w:rPr>
              <w:t>"ג</w:t>
            </w:r>
          </w:p>
        </w:tc>
        <w:tc>
          <w:tcPr>
            <w:tcW w:w="1636" w:type="dxa"/>
          </w:tcPr>
          <w:p w:rsidR="00DC2FE4" w:rsidRPr="00440ECF" w:rsidRDefault="00DC2FE4" w:rsidP="00384B4D">
            <w:pPr>
              <w:rPr>
                <w:rtl/>
              </w:rPr>
            </w:pPr>
            <w:r>
              <w:rPr>
                <w:rFonts w:hint="eastAsia"/>
                <w:rtl/>
              </w:rPr>
              <w:t>נתב</w:t>
            </w:r>
            <w:r>
              <w:rPr>
                <w:rtl/>
              </w:rPr>
              <w:t>"ג</w:t>
            </w:r>
          </w:p>
        </w:tc>
      </w:tr>
      <w:tr w:rsidR="00DC2FE4" w:rsidRPr="00440ECF" w:rsidTr="00384B4D">
        <w:tc>
          <w:tcPr>
            <w:tcW w:w="1852" w:type="dxa"/>
          </w:tcPr>
          <w:p w:rsidR="00DC2FE4" w:rsidRPr="00440ECF" w:rsidRDefault="00DC2FE4" w:rsidP="00384B4D">
            <w:pPr>
              <w:rPr>
                <w:rtl/>
              </w:rPr>
            </w:pPr>
            <w:r>
              <w:rPr>
                <w:rFonts w:hint="eastAsia"/>
                <w:rtl/>
              </w:rPr>
              <w:t>מחסן</w:t>
            </w:r>
            <w:r>
              <w:rPr>
                <w:rtl/>
              </w:rPr>
              <w:t xml:space="preserve"> </w:t>
            </w:r>
            <w:r>
              <w:rPr>
                <w:rFonts w:hint="eastAsia"/>
                <w:rtl/>
              </w:rPr>
              <w:t>תפיסות</w:t>
            </w:r>
          </w:p>
        </w:tc>
        <w:tc>
          <w:tcPr>
            <w:tcW w:w="2217" w:type="dxa"/>
          </w:tcPr>
          <w:p w:rsidR="00DC2FE4" w:rsidRPr="00440ECF" w:rsidRDefault="00DC2FE4" w:rsidP="00384B4D">
            <w:pPr>
              <w:rPr>
                <w:rtl/>
              </w:rPr>
            </w:pPr>
          </w:p>
        </w:tc>
        <w:tc>
          <w:tcPr>
            <w:tcW w:w="2177" w:type="dxa"/>
          </w:tcPr>
          <w:p w:rsidR="00DC2FE4" w:rsidRPr="00440ECF" w:rsidRDefault="00DC2FE4" w:rsidP="00384B4D">
            <w:pPr>
              <w:rPr>
                <w:rtl/>
              </w:rPr>
            </w:pPr>
            <w:r>
              <w:rPr>
                <w:rFonts w:hint="eastAsia"/>
                <w:rtl/>
              </w:rPr>
              <w:t>נתב</w:t>
            </w:r>
            <w:r>
              <w:rPr>
                <w:rtl/>
              </w:rPr>
              <w:t>"ג</w:t>
            </w:r>
          </w:p>
        </w:tc>
        <w:tc>
          <w:tcPr>
            <w:tcW w:w="1636" w:type="dxa"/>
          </w:tcPr>
          <w:p w:rsidR="00DC2FE4" w:rsidRPr="00440ECF" w:rsidRDefault="00DC2FE4" w:rsidP="00384B4D">
            <w:pPr>
              <w:rPr>
                <w:rtl/>
              </w:rPr>
            </w:pPr>
            <w:r>
              <w:rPr>
                <w:rFonts w:hint="eastAsia"/>
                <w:rtl/>
              </w:rPr>
              <w:t>נתב</w:t>
            </w:r>
            <w:r>
              <w:rPr>
                <w:rtl/>
              </w:rPr>
              <w:t>"ג</w:t>
            </w:r>
          </w:p>
        </w:tc>
      </w:tr>
      <w:tr w:rsidR="00DC2FE4" w:rsidRPr="00440ECF" w:rsidTr="00384B4D">
        <w:tc>
          <w:tcPr>
            <w:tcW w:w="1852" w:type="dxa"/>
          </w:tcPr>
          <w:p w:rsidR="00DC2FE4" w:rsidRPr="00440ECF" w:rsidRDefault="00DC2FE4" w:rsidP="00384B4D">
            <w:r>
              <w:rPr>
                <w:rFonts w:hint="eastAsia"/>
                <w:rtl/>
              </w:rPr>
              <w:t>מחסן</w:t>
            </w:r>
            <w:r>
              <w:rPr>
                <w:rtl/>
              </w:rPr>
              <w:t xml:space="preserve"> </w:t>
            </w:r>
            <w:r>
              <w:rPr>
                <w:rFonts w:hint="eastAsia"/>
                <w:rtl/>
              </w:rPr>
              <w:t>תפיסות</w:t>
            </w:r>
          </w:p>
        </w:tc>
        <w:tc>
          <w:tcPr>
            <w:tcW w:w="2217" w:type="dxa"/>
          </w:tcPr>
          <w:p w:rsidR="00DC2FE4" w:rsidRPr="00440ECF" w:rsidRDefault="00DC2FE4" w:rsidP="00384B4D">
            <w:pPr>
              <w:rPr>
                <w:rtl/>
              </w:rPr>
            </w:pPr>
          </w:p>
        </w:tc>
        <w:tc>
          <w:tcPr>
            <w:tcW w:w="2177" w:type="dxa"/>
          </w:tcPr>
          <w:p w:rsidR="00DC2FE4" w:rsidRPr="00440ECF" w:rsidRDefault="00DC2FE4" w:rsidP="00384B4D">
            <w:pPr>
              <w:rPr>
                <w:rtl/>
              </w:rPr>
            </w:pPr>
            <w:r>
              <w:rPr>
                <w:rFonts w:hint="eastAsia"/>
                <w:rtl/>
              </w:rPr>
              <w:t>נמל</w:t>
            </w:r>
            <w:r>
              <w:rPr>
                <w:rtl/>
              </w:rPr>
              <w:t xml:space="preserve"> </w:t>
            </w:r>
            <w:r>
              <w:rPr>
                <w:rFonts w:hint="eastAsia"/>
                <w:rtl/>
              </w:rPr>
              <w:t>חיפה</w:t>
            </w:r>
          </w:p>
        </w:tc>
        <w:tc>
          <w:tcPr>
            <w:tcW w:w="1636" w:type="dxa"/>
          </w:tcPr>
          <w:p w:rsidR="00DC2FE4" w:rsidRPr="00440ECF" w:rsidRDefault="00DC2FE4" w:rsidP="00384B4D">
            <w:pPr>
              <w:rPr>
                <w:rtl/>
              </w:rPr>
            </w:pPr>
            <w:r>
              <w:rPr>
                <w:rFonts w:hint="eastAsia"/>
                <w:rtl/>
              </w:rPr>
              <w:t>חיפה</w:t>
            </w:r>
          </w:p>
        </w:tc>
      </w:tr>
      <w:tr w:rsidR="00DC2FE4" w:rsidRPr="00440ECF" w:rsidTr="00384B4D">
        <w:tc>
          <w:tcPr>
            <w:tcW w:w="1852" w:type="dxa"/>
          </w:tcPr>
          <w:p w:rsidR="00DC2FE4" w:rsidRPr="00440ECF" w:rsidRDefault="00DC2FE4" w:rsidP="00384B4D">
            <w:pPr>
              <w:rPr>
                <w:rtl/>
              </w:rPr>
            </w:pPr>
            <w:r>
              <w:rPr>
                <w:rFonts w:hint="eastAsia"/>
                <w:rtl/>
              </w:rPr>
              <w:t>מחסן</w:t>
            </w:r>
            <w:r>
              <w:rPr>
                <w:rtl/>
              </w:rPr>
              <w:t xml:space="preserve"> </w:t>
            </w:r>
            <w:r>
              <w:rPr>
                <w:rFonts w:hint="eastAsia"/>
                <w:rtl/>
              </w:rPr>
              <w:t>תפיסות</w:t>
            </w:r>
          </w:p>
        </w:tc>
        <w:tc>
          <w:tcPr>
            <w:tcW w:w="2217" w:type="dxa"/>
          </w:tcPr>
          <w:p w:rsidR="00DC2FE4" w:rsidRPr="00440ECF" w:rsidRDefault="00DC2FE4" w:rsidP="00384B4D">
            <w:pPr>
              <w:rPr>
                <w:rtl/>
              </w:rPr>
            </w:pPr>
            <w:r>
              <w:rPr>
                <w:rFonts w:hint="eastAsia"/>
                <w:rtl/>
              </w:rPr>
              <w:t>מעבר</w:t>
            </w:r>
            <w:r>
              <w:rPr>
                <w:rtl/>
              </w:rPr>
              <w:t xml:space="preserve"> </w:t>
            </w:r>
            <w:r>
              <w:rPr>
                <w:rFonts w:hint="eastAsia"/>
                <w:rtl/>
              </w:rPr>
              <w:t>גבול</w:t>
            </w:r>
            <w:r>
              <w:rPr>
                <w:rtl/>
              </w:rPr>
              <w:t xml:space="preserve"> </w:t>
            </w:r>
            <w:r>
              <w:rPr>
                <w:rFonts w:hint="eastAsia"/>
                <w:rtl/>
              </w:rPr>
              <w:t>אלנבי</w:t>
            </w:r>
          </w:p>
        </w:tc>
        <w:tc>
          <w:tcPr>
            <w:tcW w:w="2177" w:type="dxa"/>
          </w:tcPr>
          <w:p w:rsidR="00DC2FE4" w:rsidRPr="00440ECF" w:rsidRDefault="00DC2FE4" w:rsidP="00384B4D">
            <w:pPr>
              <w:rPr>
                <w:rtl/>
              </w:rPr>
            </w:pPr>
            <w:r>
              <w:rPr>
                <w:rFonts w:hint="eastAsia"/>
                <w:rtl/>
              </w:rPr>
              <w:t>מעבר</w:t>
            </w:r>
            <w:r>
              <w:rPr>
                <w:rtl/>
              </w:rPr>
              <w:t xml:space="preserve"> </w:t>
            </w:r>
            <w:r>
              <w:rPr>
                <w:rFonts w:hint="eastAsia"/>
                <w:rtl/>
              </w:rPr>
              <w:t>אלנבי</w:t>
            </w:r>
          </w:p>
        </w:tc>
        <w:tc>
          <w:tcPr>
            <w:tcW w:w="1636" w:type="dxa"/>
          </w:tcPr>
          <w:p w:rsidR="00DC2FE4" w:rsidRPr="00440ECF" w:rsidRDefault="00DC2FE4" w:rsidP="00384B4D">
            <w:pPr>
              <w:rPr>
                <w:rtl/>
              </w:rPr>
            </w:pPr>
            <w:r>
              <w:rPr>
                <w:rFonts w:hint="eastAsia"/>
                <w:rtl/>
              </w:rPr>
              <w:t>אלנבי</w:t>
            </w:r>
          </w:p>
        </w:tc>
      </w:tr>
      <w:tr w:rsidR="00DC2FE4" w:rsidRPr="00440ECF" w:rsidTr="00384B4D">
        <w:tc>
          <w:tcPr>
            <w:tcW w:w="1852" w:type="dxa"/>
          </w:tcPr>
          <w:p w:rsidR="00DC2FE4" w:rsidRPr="00440ECF" w:rsidRDefault="00DC2FE4" w:rsidP="00384B4D">
            <w:r>
              <w:rPr>
                <w:rFonts w:hint="eastAsia"/>
                <w:rtl/>
              </w:rPr>
              <w:t>מחסן</w:t>
            </w:r>
            <w:r>
              <w:rPr>
                <w:rtl/>
              </w:rPr>
              <w:t xml:space="preserve"> </w:t>
            </w:r>
            <w:r>
              <w:rPr>
                <w:rFonts w:hint="eastAsia"/>
                <w:rtl/>
              </w:rPr>
              <w:t>תפיסות</w:t>
            </w:r>
          </w:p>
        </w:tc>
        <w:tc>
          <w:tcPr>
            <w:tcW w:w="2217" w:type="dxa"/>
          </w:tcPr>
          <w:p w:rsidR="00DC2FE4" w:rsidRPr="00440ECF" w:rsidRDefault="00DC2FE4" w:rsidP="00384B4D">
            <w:pPr>
              <w:rPr>
                <w:rtl/>
              </w:rPr>
            </w:pPr>
            <w:r>
              <w:rPr>
                <w:rFonts w:hint="eastAsia"/>
                <w:rtl/>
              </w:rPr>
              <w:t>מעבר</w:t>
            </w:r>
            <w:r>
              <w:rPr>
                <w:rtl/>
              </w:rPr>
              <w:t xml:space="preserve"> </w:t>
            </w:r>
            <w:r>
              <w:rPr>
                <w:rFonts w:hint="eastAsia"/>
                <w:rtl/>
              </w:rPr>
              <w:t>גבול</w:t>
            </w:r>
            <w:r>
              <w:rPr>
                <w:rtl/>
              </w:rPr>
              <w:t xml:space="preserve"> </w:t>
            </w:r>
            <w:r>
              <w:rPr>
                <w:rFonts w:hint="eastAsia"/>
                <w:rtl/>
              </w:rPr>
              <w:t>נהר</w:t>
            </w:r>
            <w:r>
              <w:rPr>
                <w:rtl/>
              </w:rPr>
              <w:t xml:space="preserve"> </w:t>
            </w:r>
            <w:r>
              <w:rPr>
                <w:rFonts w:hint="eastAsia"/>
                <w:rtl/>
              </w:rPr>
              <w:t>הירדן</w:t>
            </w:r>
          </w:p>
        </w:tc>
        <w:tc>
          <w:tcPr>
            <w:tcW w:w="2177" w:type="dxa"/>
          </w:tcPr>
          <w:p w:rsidR="00DC2FE4" w:rsidRPr="00440ECF" w:rsidRDefault="00DC2FE4" w:rsidP="00384B4D">
            <w:pPr>
              <w:rPr>
                <w:rtl/>
              </w:rPr>
            </w:pPr>
            <w:r>
              <w:rPr>
                <w:rFonts w:hint="eastAsia"/>
                <w:rtl/>
              </w:rPr>
              <w:t>נהר</w:t>
            </w:r>
            <w:r>
              <w:rPr>
                <w:rtl/>
              </w:rPr>
              <w:t xml:space="preserve"> </w:t>
            </w:r>
            <w:r>
              <w:rPr>
                <w:rFonts w:hint="eastAsia"/>
                <w:rtl/>
              </w:rPr>
              <w:t>הירדן</w:t>
            </w:r>
            <w:r>
              <w:rPr>
                <w:rtl/>
              </w:rPr>
              <w:t xml:space="preserve"> (בית </w:t>
            </w:r>
            <w:r>
              <w:rPr>
                <w:rFonts w:hint="eastAsia"/>
                <w:rtl/>
              </w:rPr>
              <w:t>שאן</w:t>
            </w:r>
            <w:r>
              <w:rPr>
                <w:rtl/>
              </w:rPr>
              <w:t>)</w:t>
            </w:r>
          </w:p>
        </w:tc>
        <w:tc>
          <w:tcPr>
            <w:tcW w:w="1636" w:type="dxa"/>
          </w:tcPr>
          <w:p w:rsidR="00DC2FE4" w:rsidRPr="00440ECF" w:rsidRDefault="00DC2FE4" w:rsidP="00384B4D">
            <w:pPr>
              <w:rPr>
                <w:rtl/>
              </w:rPr>
            </w:pPr>
            <w:r>
              <w:rPr>
                <w:rFonts w:hint="eastAsia"/>
                <w:rtl/>
              </w:rPr>
              <w:t>נהר</w:t>
            </w:r>
            <w:r>
              <w:rPr>
                <w:rtl/>
              </w:rPr>
              <w:t xml:space="preserve"> </w:t>
            </w:r>
            <w:r>
              <w:rPr>
                <w:rFonts w:hint="eastAsia"/>
                <w:rtl/>
              </w:rPr>
              <w:t>הירדן</w:t>
            </w:r>
          </w:p>
        </w:tc>
      </w:tr>
      <w:tr w:rsidR="00DC2FE4" w:rsidRPr="00440ECF" w:rsidTr="00384B4D">
        <w:tc>
          <w:tcPr>
            <w:tcW w:w="1852" w:type="dxa"/>
          </w:tcPr>
          <w:p w:rsidR="00DC2FE4" w:rsidRPr="00440ECF" w:rsidRDefault="00DC2FE4" w:rsidP="00384B4D">
            <w:pPr>
              <w:rPr>
                <w:rtl/>
              </w:rPr>
            </w:pPr>
            <w:r>
              <w:rPr>
                <w:rFonts w:hint="eastAsia"/>
                <w:rtl/>
              </w:rPr>
              <w:t>דואר</w:t>
            </w:r>
            <w:r>
              <w:rPr>
                <w:rtl/>
              </w:rPr>
              <w:t xml:space="preserve"> </w:t>
            </w:r>
            <w:r>
              <w:rPr>
                <w:rFonts w:hint="eastAsia"/>
                <w:rtl/>
              </w:rPr>
              <w:t>חבילות</w:t>
            </w:r>
          </w:p>
        </w:tc>
        <w:tc>
          <w:tcPr>
            <w:tcW w:w="2217" w:type="dxa"/>
          </w:tcPr>
          <w:p w:rsidR="00DC2FE4" w:rsidRPr="00440ECF" w:rsidRDefault="00DC2FE4" w:rsidP="00384B4D">
            <w:pPr>
              <w:rPr>
                <w:rtl/>
              </w:rPr>
            </w:pPr>
          </w:p>
        </w:tc>
        <w:tc>
          <w:tcPr>
            <w:tcW w:w="2177" w:type="dxa"/>
          </w:tcPr>
          <w:p w:rsidR="00DC2FE4" w:rsidRPr="00440ECF" w:rsidRDefault="00DC2FE4" w:rsidP="00384B4D">
            <w:pPr>
              <w:rPr>
                <w:rtl/>
              </w:rPr>
            </w:pPr>
            <w:r>
              <w:rPr>
                <w:rFonts w:hint="eastAsia"/>
                <w:rtl/>
              </w:rPr>
              <w:t>ירושלים</w:t>
            </w:r>
          </w:p>
        </w:tc>
        <w:tc>
          <w:tcPr>
            <w:tcW w:w="1636" w:type="dxa"/>
          </w:tcPr>
          <w:p w:rsidR="00DC2FE4" w:rsidRPr="00440ECF" w:rsidRDefault="00DC2FE4" w:rsidP="00384B4D">
            <w:pPr>
              <w:rPr>
                <w:rtl/>
              </w:rPr>
            </w:pPr>
            <w:r>
              <w:rPr>
                <w:rFonts w:hint="eastAsia"/>
                <w:rtl/>
              </w:rPr>
              <w:t>ירושלים</w:t>
            </w:r>
          </w:p>
        </w:tc>
      </w:tr>
      <w:tr w:rsidR="00DC2FE4" w:rsidRPr="00440ECF" w:rsidTr="00384B4D">
        <w:tc>
          <w:tcPr>
            <w:tcW w:w="1852" w:type="dxa"/>
          </w:tcPr>
          <w:p w:rsidR="00DC2FE4" w:rsidRPr="00440ECF" w:rsidRDefault="00DC2FE4" w:rsidP="00384B4D">
            <w:pPr>
              <w:rPr>
                <w:rtl/>
              </w:rPr>
            </w:pPr>
            <w:r>
              <w:rPr>
                <w:rFonts w:hint="eastAsia"/>
                <w:rtl/>
              </w:rPr>
              <w:t>דואר</w:t>
            </w:r>
            <w:r>
              <w:rPr>
                <w:rtl/>
              </w:rPr>
              <w:t xml:space="preserve"> </w:t>
            </w:r>
            <w:r>
              <w:rPr>
                <w:rFonts w:hint="eastAsia"/>
                <w:rtl/>
              </w:rPr>
              <w:t>חבילות</w:t>
            </w:r>
          </w:p>
        </w:tc>
        <w:tc>
          <w:tcPr>
            <w:tcW w:w="2217" w:type="dxa"/>
          </w:tcPr>
          <w:p w:rsidR="00DC2FE4" w:rsidRPr="00440ECF" w:rsidRDefault="00DC2FE4" w:rsidP="00384B4D">
            <w:pPr>
              <w:rPr>
                <w:rtl/>
              </w:rPr>
            </w:pPr>
          </w:p>
        </w:tc>
        <w:tc>
          <w:tcPr>
            <w:tcW w:w="2177" w:type="dxa"/>
          </w:tcPr>
          <w:p w:rsidR="00DC2FE4" w:rsidRPr="00440ECF" w:rsidRDefault="00DC2FE4" w:rsidP="00384B4D">
            <w:pPr>
              <w:rPr>
                <w:rtl/>
              </w:rPr>
            </w:pPr>
            <w:r>
              <w:rPr>
                <w:rFonts w:hint="eastAsia"/>
                <w:rtl/>
              </w:rPr>
              <w:t>ת</w:t>
            </w:r>
            <w:r>
              <w:rPr>
                <w:rtl/>
              </w:rPr>
              <w:t>"א</w:t>
            </w:r>
          </w:p>
        </w:tc>
        <w:tc>
          <w:tcPr>
            <w:tcW w:w="1636" w:type="dxa"/>
          </w:tcPr>
          <w:p w:rsidR="00DC2FE4" w:rsidRPr="00440ECF" w:rsidRDefault="00DC2FE4" w:rsidP="00384B4D">
            <w:pPr>
              <w:rPr>
                <w:rtl/>
              </w:rPr>
            </w:pPr>
            <w:r>
              <w:rPr>
                <w:rFonts w:hint="eastAsia"/>
                <w:rtl/>
              </w:rPr>
              <w:t>מרכז</w:t>
            </w:r>
          </w:p>
        </w:tc>
      </w:tr>
      <w:tr w:rsidR="00DC2FE4" w:rsidRPr="00440ECF" w:rsidTr="00384B4D">
        <w:tc>
          <w:tcPr>
            <w:tcW w:w="1852" w:type="dxa"/>
          </w:tcPr>
          <w:p w:rsidR="00DC2FE4" w:rsidRPr="00440ECF" w:rsidRDefault="00DC2FE4" w:rsidP="00384B4D">
            <w:pPr>
              <w:rPr>
                <w:rtl/>
              </w:rPr>
            </w:pPr>
            <w:r>
              <w:rPr>
                <w:rFonts w:hint="eastAsia"/>
                <w:rtl/>
              </w:rPr>
              <w:lastRenderedPageBreak/>
              <w:t>דואר</w:t>
            </w:r>
            <w:r>
              <w:rPr>
                <w:rtl/>
              </w:rPr>
              <w:t xml:space="preserve"> </w:t>
            </w:r>
            <w:r>
              <w:rPr>
                <w:rFonts w:hint="eastAsia"/>
                <w:rtl/>
              </w:rPr>
              <w:t>חבילות</w:t>
            </w:r>
          </w:p>
        </w:tc>
        <w:tc>
          <w:tcPr>
            <w:tcW w:w="2217" w:type="dxa"/>
          </w:tcPr>
          <w:p w:rsidR="00DC2FE4" w:rsidRPr="00440ECF" w:rsidRDefault="00DC2FE4" w:rsidP="00384B4D">
            <w:pPr>
              <w:rPr>
                <w:rtl/>
              </w:rPr>
            </w:pPr>
          </w:p>
        </w:tc>
        <w:tc>
          <w:tcPr>
            <w:tcW w:w="2177" w:type="dxa"/>
          </w:tcPr>
          <w:p w:rsidR="00DC2FE4" w:rsidRPr="00440ECF" w:rsidRDefault="00DC2FE4" w:rsidP="00384B4D">
            <w:pPr>
              <w:rPr>
                <w:rtl/>
              </w:rPr>
            </w:pPr>
            <w:r>
              <w:rPr>
                <w:rFonts w:hint="eastAsia"/>
                <w:rtl/>
              </w:rPr>
              <w:t>חיפה</w:t>
            </w:r>
          </w:p>
        </w:tc>
        <w:tc>
          <w:tcPr>
            <w:tcW w:w="1636" w:type="dxa"/>
          </w:tcPr>
          <w:p w:rsidR="00DC2FE4" w:rsidRPr="00440ECF" w:rsidRDefault="00DC2FE4" w:rsidP="00384B4D">
            <w:pPr>
              <w:rPr>
                <w:rtl/>
              </w:rPr>
            </w:pPr>
            <w:r>
              <w:rPr>
                <w:rFonts w:hint="eastAsia"/>
                <w:rtl/>
              </w:rPr>
              <w:t>חיפה</w:t>
            </w:r>
          </w:p>
        </w:tc>
      </w:tr>
      <w:tr w:rsidR="00DC2FE4" w:rsidRPr="00440ECF" w:rsidTr="00384B4D">
        <w:tc>
          <w:tcPr>
            <w:tcW w:w="1852" w:type="dxa"/>
          </w:tcPr>
          <w:p w:rsidR="00DC2FE4" w:rsidRPr="00440ECF" w:rsidRDefault="00DC2FE4" w:rsidP="00384B4D">
            <w:pPr>
              <w:rPr>
                <w:rtl/>
              </w:rPr>
            </w:pPr>
            <w:r>
              <w:rPr>
                <w:rFonts w:hint="eastAsia"/>
                <w:rtl/>
              </w:rPr>
              <w:t>דואר</w:t>
            </w:r>
            <w:r>
              <w:rPr>
                <w:rtl/>
              </w:rPr>
              <w:t xml:space="preserve"> </w:t>
            </w:r>
            <w:r>
              <w:rPr>
                <w:rFonts w:hint="eastAsia"/>
                <w:rtl/>
              </w:rPr>
              <w:t>חבילות</w:t>
            </w:r>
          </w:p>
        </w:tc>
        <w:tc>
          <w:tcPr>
            <w:tcW w:w="2217" w:type="dxa"/>
          </w:tcPr>
          <w:p w:rsidR="00DC2FE4" w:rsidRPr="00440ECF" w:rsidRDefault="00DC2FE4" w:rsidP="00384B4D">
            <w:pPr>
              <w:rPr>
                <w:rtl/>
              </w:rPr>
            </w:pPr>
          </w:p>
        </w:tc>
        <w:tc>
          <w:tcPr>
            <w:tcW w:w="2177" w:type="dxa"/>
          </w:tcPr>
          <w:p w:rsidR="00DC2FE4" w:rsidRPr="00440ECF" w:rsidRDefault="00DC2FE4" w:rsidP="00384B4D">
            <w:pPr>
              <w:rPr>
                <w:rtl/>
              </w:rPr>
            </w:pPr>
            <w:r>
              <w:rPr>
                <w:rFonts w:hint="eastAsia"/>
                <w:rtl/>
              </w:rPr>
              <w:t>אילת</w:t>
            </w:r>
          </w:p>
        </w:tc>
        <w:tc>
          <w:tcPr>
            <w:tcW w:w="1636" w:type="dxa"/>
          </w:tcPr>
          <w:p w:rsidR="00DC2FE4" w:rsidRPr="00440ECF" w:rsidRDefault="00DC2FE4" w:rsidP="00384B4D">
            <w:pPr>
              <w:rPr>
                <w:rtl/>
              </w:rPr>
            </w:pPr>
            <w:r>
              <w:rPr>
                <w:rFonts w:hint="eastAsia"/>
                <w:rtl/>
              </w:rPr>
              <w:t>אילת</w:t>
            </w:r>
          </w:p>
        </w:tc>
      </w:tr>
    </w:tbl>
    <w:p w:rsidR="00DC2FE4" w:rsidRPr="00440ECF" w:rsidRDefault="00DC2FE4" w:rsidP="00A40D2A">
      <w:pPr>
        <w:rPr>
          <w:bCs/>
          <w:i/>
          <w:u w:val="single"/>
          <w:rtl/>
        </w:rPr>
      </w:pPr>
    </w:p>
    <w:p w:rsidR="00DC2FE4" w:rsidRPr="00440ECF" w:rsidRDefault="00DC2FE4" w:rsidP="00A40D2A">
      <w:pPr>
        <w:rPr>
          <w:bCs/>
          <w:i/>
          <w:u w:val="single"/>
          <w:rtl/>
        </w:rPr>
      </w:pPr>
    </w:p>
    <w:p w:rsidR="00DC2FE4" w:rsidRDefault="00DC2FE4"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Default="002641D9" w:rsidP="00A40D2A">
      <w:pPr>
        <w:rPr>
          <w:bCs/>
          <w:i/>
          <w:u w:val="single"/>
          <w:rtl/>
        </w:rPr>
      </w:pPr>
    </w:p>
    <w:p w:rsidR="002641D9" w:rsidRPr="00440ECF" w:rsidRDefault="002641D9" w:rsidP="00A40D2A">
      <w:pPr>
        <w:rPr>
          <w:bCs/>
          <w:i/>
          <w:u w:val="single"/>
          <w:rtl/>
        </w:rPr>
      </w:pPr>
    </w:p>
    <w:p w:rsidR="00DC2FE4" w:rsidRPr="00440ECF" w:rsidRDefault="00DC2FE4" w:rsidP="00394369">
      <w:pPr>
        <w:pStyle w:val="13"/>
        <w:numPr>
          <w:ilvl w:val="0"/>
          <w:numId w:val="38"/>
        </w:numPr>
        <w:jc w:val="both"/>
        <w:rPr>
          <w:rFonts w:ascii="RamatAviv"/>
        </w:rPr>
      </w:pPr>
      <w:r w:rsidRPr="00394369">
        <w:rPr>
          <w:rFonts w:hint="eastAsia"/>
          <w:rtl/>
        </w:rPr>
        <w:lastRenderedPageBreak/>
        <w:t>נספח</w:t>
      </w:r>
      <w:r w:rsidRPr="00394369">
        <w:rPr>
          <w:rtl/>
        </w:rPr>
        <w:t xml:space="preserve"> </w:t>
      </w:r>
      <w:proofErr w:type="spellStart"/>
      <w:r w:rsidRPr="00394369">
        <w:rPr>
          <w:rFonts w:hint="eastAsia"/>
          <w:rtl/>
        </w:rPr>
        <w:t>יג</w:t>
      </w:r>
      <w:proofErr w:type="spellEnd"/>
      <w:r w:rsidRPr="00394369">
        <w:rPr>
          <w:rtl/>
        </w:rPr>
        <w:t>' :</w:t>
      </w:r>
      <w:r w:rsidRPr="00394369">
        <w:rPr>
          <w:rFonts w:hint="eastAsia"/>
          <w:rtl/>
        </w:rPr>
        <w:t>הסכמה</w:t>
      </w:r>
      <w:r w:rsidRPr="00394369">
        <w:t xml:space="preserve"> </w:t>
      </w:r>
      <w:r w:rsidRPr="00394369">
        <w:rPr>
          <w:rFonts w:hint="eastAsia"/>
          <w:rtl/>
        </w:rPr>
        <w:t>למסירת</w:t>
      </w:r>
      <w:r w:rsidRPr="00394369">
        <w:t xml:space="preserve"> </w:t>
      </w:r>
      <w:r w:rsidRPr="00394369">
        <w:rPr>
          <w:rFonts w:hint="eastAsia"/>
          <w:rtl/>
        </w:rPr>
        <w:t>מידע</w:t>
      </w:r>
      <w:r w:rsidRPr="00394369">
        <w:t xml:space="preserve"> </w:t>
      </w:r>
      <w:r w:rsidRPr="00394369">
        <w:rPr>
          <w:rFonts w:hint="eastAsia"/>
          <w:rtl/>
        </w:rPr>
        <w:t>מהמרשם</w:t>
      </w:r>
      <w:r w:rsidRPr="00394369">
        <w:t xml:space="preserve"> </w:t>
      </w:r>
      <w:r w:rsidRPr="00394369">
        <w:rPr>
          <w:rFonts w:hint="eastAsia"/>
          <w:rtl/>
        </w:rPr>
        <w:t>הפלילי</w:t>
      </w:r>
      <w:r w:rsidRPr="00394369">
        <w:rPr>
          <w:rtl/>
        </w:rPr>
        <w:t xml:space="preserve"> </w:t>
      </w:r>
      <w:r w:rsidRPr="00394369">
        <w:rPr>
          <w:rFonts w:hint="eastAsia"/>
          <w:rtl/>
        </w:rPr>
        <w:t>ע״פ</w:t>
      </w:r>
      <w:r w:rsidRPr="00394369">
        <w:t xml:space="preserve"> </w:t>
      </w:r>
      <w:r w:rsidRPr="00394369">
        <w:rPr>
          <w:rFonts w:hint="eastAsia"/>
          <w:rtl/>
        </w:rPr>
        <w:t>חוק</w:t>
      </w:r>
      <w:r w:rsidRPr="00394369">
        <w:t xml:space="preserve"> </w:t>
      </w:r>
      <w:r w:rsidRPr="00394369">
        <w:rPr>
          <w:rFonts w:hint="eastAsia"/>
          <w:rtl/>
        </w:rPr>
        <w:t>המרשם</w:t>
      </w:r>
      <w:r w:rsidRPr="00394369">
        <w:t xml:space="preserve"> </w:t>
      </w:r>
      <w:r w:rsidRPr="00394369">
        <w:rPr>
          <w:rFonts w:hint="eastAsia"/>
          <w:rtl/>
        </w:rPr>
        <w:t>הפלילי</w:t>
      </w:r>
      <w:r w:rsidRPr="00394369">
        <w:t xml:space="preserve"> </w:t>
      </w:r>
      <w:r w:rsidRPr="00394369">
        <w:rPr>
          <w:rFonts w:hint="eastAsia"/>
          <w:rtl/>
        </w:rPr>
        <w:t>ותקנות</w:t>
      </w:r>
      <w:r w:rsidRPr="00394369">
        <w:t xml:space="preserve"> </w:t>
      </w:r>
      <w:r w:rsidRPr="00394369">
        <w:rPr>
          <w:rFonts w:hint="eastAsia"/>
          <w:rtl/>
        </w:rPr>
        <w:t>השבים</w:t>
      </w:r>
      <w:r w:rsidRPr="00394369">
        <w:t xml:space="preserve">, </w:t>
      </w:r>
      <w:r w:rsidRPr="00394369">
        <w:rPr>
          <w:rFonts w:hint="eastAsia"/>
          <w:rtl/>
        </w:rPr>
        <w:t>תשמ״א</w:t>
      </w:r>
      <w:r w:rsidRPr="00394369">
        <w:t xml:space="preserve"> 1981</w:t>
      </w:r>
    </w:p>
    <w:p w:rsidR="00DC2FE4" w:rsidRPr="00440ECF" w:rsidRDefault="00DC2FE4" w:rsidP="00950224">
      <w:pPr>
        <w:autoSpaceDE w:val="0"/>
        <w:autoSpaceDN w:val="0"/>
        <w:adjustRightInd w:val="0"/>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522"/>
      </w:tblGrid>
      <w:tr w:rsidR="00DC2FE4" w:rsidRPr="00440ECF" w:rsidTr="0027552E">
        <w:trPr>
          <w:trHeight w:val="4331"/>
        </w:trPr>
        <w:tc>
          <w:tcPr>
            <w:tcW w:w="8522" w:type="dxa"/>
          </w:tcPr>
          <w:p w:rsidR="00DC2FE4" w:rsidRPr="0027552E" w:rsidRDefault="00DC2FE4" w:rsidP="0027552E">
            <w:pPr>
              <w:autoSpaceDE w:val="0"/>
              <w:autoSpaceDN w:val="0"/>
              <w:adjustRightInd w:val="0"/>
              <w:jc w:val="both"/>
              <w:rPr>
                <w:rtl/>
              </w:rPr>
            </w:pPr>
          </w:p>
          <w:p w:rsidR="00DC2FE4" w:rsidRPr="0027552E" w:rsidRDefault="00DC2FE4" w:rsidP="0027552E">
            <w:pPr>
              <w:autoSpaceDE w:val="0"/>
              <w:autoSpaceDN w:val="0"/>
              <w:adjustRightInd w:val="0"/>
              <w:jc w:val="both"/>
              <w:rPr>
                <w:rtl/>
              </w:rPr>
            </w:pPr>
            <w:r w:rsidRPr="0027552E">
              <w:rPr>
                <w:rFonts w:hint="eastAsia"/>
                <w:rtl/>
              </w:rPr>
              <w:t>אני</w:t>
            </w:r>
            <w:r w:rsidRPr="0027552E">
              <w:rPr>
                <w:rFonts w:ascii="RamatGan"/>
              </w:rPr>
              <w:t xml:space="preserve"> </w:t>
            </w:r>
            <w:r w:rsidRPr="0027552E">
              <w:rPr>
                <w:rFonts w:hint="eastAsia"/>
                <w:rtl/>
              </w:rPr>
              <w:t>החתום</w:t>
            </w:r>
            <w:r w:rsidRPr="0027552E">
              <w:rPr>
                <w:rFonts w:ascii="RamatGan"/>
              </w:rPr>
              <w:t>/</w:t>
            </w:r>
            <w:r w:rsidRPr="0027552E">
              <w:rPr>
                <w:rFonts w:hint="eastAsia"/>
                <w:rtl/>
              </w:rPr>
              <w:t>ה</w:t>
            </w:r>
            <w:r w:rsidRPr="0027552E">
              <w:rPr>
                <w:rFonts w:ascii="RamatGan"/>
              </w:rPr>
              <w:t xml:space="preserve"> </w:t>
            </w:r>
            <w:r w:rsidRPr="0027552E">
              <w:rPr>
                <w:rFonts w:hint="eastAsia"/>
                <w:rtl/>
              </w:rPr>
              <w:t>מטה</w:t>
            </w:r>
            <w:r w:rsidRPr="0027552E">
              <w:rPr>
                <w:rFonts w:ascii="RamatGan"/>
              </w:rPr>
              <w:t xml:space="preserve">______________   </w:t>
            </w:r>
            <w:r w:rsidRPr="0027552E">
              <w:rPr>
                <w:rtl/>
              </w:rPr>
              <w:t xml:space="preserve">    מס</w:t>
            </w:r>
            <w:r w:rsidRPr="0027552E">
              <w:rPr>
                <w:rFonts w:hint="eastAsia"/>
                <w:rtl/>
              </w:rPr>
              <w:t>׳</w:t>
            </w:r>
            <w:r w:rsidRPr="0027552E">
              <w:rPr>
                <w:rFonts w:ascii="RamatGan"/>
              </w:rPr>
              <w:t xml:space="preserve"> </w:t>
            </w:r>
            <w:r w:rsidRPr="0027552E">
              <w:rPr>
                <w:rFonts w:hint="eastAsia"/>
                <w:rtl/>
              </w:rPr>
              <w:t>זהות</w:t>
            </w:r>
            <w:r w:rsidRPr="0027552E">
              <w:rPr>
                <w:rtl/>
              </w:rPr>
              <w:t>__________________</w:t>
            </w:r>
          </w:p>
          <w:p w:rsidR="00DC2FE4" w:rsidRPr="0027552E" w:rsidRDefault="00DC2FE4" w:rsidP="0027552E">
            <w:pPr>
              <w:autoSpaceDE w:val="0"/>
              <w:autoSpaceDN w:val="0"/>
              <w:adjustRightInd w:val="0"/>
              <w:jc w:val="both"/>
              <w:rPr>
                <w:rFonts w:ascii="RamatGan"/>
              </w:rPr>
            </w:pPr>
          </w:p>
          <w:p w:rsidR="00DC2FE4" w:rsidRPr="0027552E" w:rsidRDefault="00DC2FE4" w:rsidP="0027552E">
            <w:pPr>
              <w:autoSpaceDE w:val="0"/>
              <w:autoSpaceDN w:val="0"/>
              <w:adjustRightInd w:val="0"/>
              <w:jc w:val="both"/>
              <w:rPr>
                <w:rtl/>
              </w:rPr>
            </w:pPr>
            <w:r w:rsidRPr="0027552E">
              <w:rPr>
                <w:rFonts w:hint="eastAsia"/>
                <w:rtl/>
              </w:rPr>
              <w:t>מועסק</w:t>
            </w:r>
            <w:r w:rsidRPr="0027552E">
              <w:rPr>
                <w:rFonts w:ascii="RamatGan"/>
              </w:rPr>
              <w:t>/</w:t>
            </w:r>
            <w:r w:rsidRPr="0027552E">
              <w:rPr>
                <w:rFonts w:hint="eastAsia"/>
                <w:rtl/>
              </w:rPr>
              <w:t>ת</w:t>
            </w:r>
            <w:r w:rsidRPr="0027552E">
              <w:rPr>
                <w:rFonts w:ascii="RamatGan"/>
              </w:rPr>
              <w:t xml:space="preserve"> </w:t>
            </w:r>
            <w:r w:rsidRPr="0027552E">
              <w:rPr>
                <w:rFonts w:hint="eastAsia"/>
                <w:rtl/>
              </w:rPr>
              <w:t>ב</w:t>
            </w:r>
            <w:r w:rsidRPr="0027552E">
              <w:rPr>
                <w:rFonts w:ascii="RamatGan"/>
              </w:rPr>
              <w:t xml:space="preserve">_________________ </w:t>
            </w:r>
            <w:r w:rsidRPr="0027552E">
              <w:rPr>
                <w:rFonts w:hint="eastAsia"/>
                <w:rtl/>
              </w:rPr>
              <w:t>מצהיר</w:t>
            </w:r>
            <w:r w:rsidRPr="0027552E">
              <w:rPr>
                <w:rFonts w:ascii="RamatGan"/>
              </w:rPr>
              <w:t>/</w:t>
            </w:r>
            <w:r w:rsidRPr="0027552E">
              <w:rPr>
                <w:rFonts w:hint="eastAsia"/>
                <w:rtl/>
              </w:rPr>
              <w:t>ה</w:t>
            </w:r>
            <w:r w:rsidRPr="0027552E">
              <w:rPr>
                <w:rFonts w:ascii="RamatGan"/>
              </w:rPr>
              <w:t xml:space="preserve"> </w:t>
            </w:r>
            <w:r w:rsidRPr="0027552E">
              <w:rPr>
                <w:rFonts w:hint="eastAsia"/>
                <w:rtl/>
              </w:rPr>
              <w:t>בזאת</w:t>
            </w:r>
            <w:r w:rsidRPr="0027552E">
              <w:rPr>
                <w:rFonts w:ascii="RamatGan"/>
              </w:rPr>
              <w:t xml:space="preserve"> </w:t>
            </w:r>
            <w:r w:rsidRPr="0027552E">
              <w:rPr>
                <w:rFonts w:hint="eastAsia"/>
                <w:rtl/>
              </w:rPr>
              <w:t>שידוע</w:t>
            </w:r>
            <w:r w:rsidRPr="0027552E">
              <w:rPr>
                <w:rFonts w:ascii="RamatGan"/>
              </w:rPr>
              <w:t xml:space="preserve"> </w:t>
            </w:r>
            <w:r w:rsidRPr="0027552E">
              <w:rPr>
                <w:rFonts w:hint="eastAsia"/>
                <w:rtl/>
              </w:rPr>
              <w:t>לי</w:t>
            </w:r>
            <w:r w:rsidRPr="0027552E">
              <w:rPr>
                <w:rFonts w:ascii="RamatGan"/>
              </w:rPr>
              <w:t xml:space="preserve"> </w:t>
            </w:r>
            <w:r w:rsidRPr="0027552E">
              <w:rPr>
                <w:rFonts w:hint="eastAsia"/>
                <w:rtl/>
              </w:rPr>
              <w:t>כי</w:t>
            </w:r>
            <w:r w:rsidRPr="0027552E">
              <w:rPr>
                <w:rFonts w:ascii="RamatGan"/>
              </w:rPr>
              <w:t xml:space="preserve"> </w:t>
            </w:r>
            <w:r w:rsidRPr="0027552E">
              <w:rPr>
                <w:rFonts w:hint="eastAsia"/>
                <w:rtl/>
              </w:rPr>
              <w:t>לצורך</w:t>
            </w:r>
          </w:p>
          <w:p w:rsidR="00DC2FE4" w:rsidRPr="00440ECF" w:rsidRDefault="00DC2FE4" w:rsidP="009D7F4A">
            <w:pPr>
              <w:autoSpaceDE w:val="0"/>
              <w:autoSpaceDN w:val="0"/>
              <w:adjustRightInd w:val="0"/>
              <w:jc w:val="both"/>
            </w:pPr>
            <w:r w:rsidRPr="0027552E">
              <w:rPr>
                <w:rFonts w:hint="eastAsia"/>
                <w:rtl/>
              </w:rPr>
              <w:t>עבודתי</w:t>
            </w:r>
            <w:r w:rsidRPr="0027552E">
              <w:rPr>
                <w:rtl/>
              </w:rPr>
              <w:t xml:space="preserve"> עם רשות </w:t>
            </w:r>
            <w:r w:rsidRPr="0027552E">
              <w:rPr>
                <w:rFonts w:hint="eastAsia"/>
                <w:rtl/>
              </w:rPr>
              <w:t>המסים</w:t>
            </w:r>
            <w:r w:rsidRPr="0027552E">
              <w:rPr>
                <w:rtl/>
              </w:rPr>
              <w:t xml:space="preserve"> </w:t>
            </w:r>
            <w:r w:rsidRPr="0027552E">
              <w:rPr>
                <w:rFonts w:hint="eastAsia"/>
                <w:rtl/>
              </w:rPr>
              <w:t>בישראל</w:t>
            </w:r>
            <w:r w:rsidRPr="0027552E">
              <w:rPr>
                <w:rtl/>
              </w:rPr>
              <w:t xml:space="preserve"> </w:t>
            </w:r>
            <w:r w:rsidRPr="0027552E">
              <w:rPr>
                <w:rFonts w:hint="eastAsia"/>
                <w:rtl/>
              </w:rPr>
              <w:t>ו</w:t>
            </w:r>
            <w:r w:rsidRPr="0027552E">
              <w:rPr>
                <w:rtl/>
              </w:rPr>
              <w:t xml:space="preserve">/או  </w:t>
            </w:r>
            <w:r w:rsidRPr="0027552E">
              <w:rPr>
                <w:rFonts w:hint="eastAsia"/>
                <w:rtl/>
              </w:rPr>
              <w:t>האפוטרופוס</w:t>
            </w:r>
            <w:r w:rsidRPr="0027552E">
              <w:rPr>
                <w:rtl/>
              </w:rPr>
              <w:t xml:space="preserve"> </w:t>
            </w:r>
            <w:r w:rsidRPr="0027552E">
              <w:rPr>
                <w:rFonts w:hint="eastAsia"/>
                <w:rtl/>
              </w:rPr>
              <w:t>הכללי</w:t>
            </w:r>
            <w:r w:rsidRPr="0027552E">
              <w:rPr>
                <w:rFonts w:ascii="RamatGan"/>
              </w:rPr>
              <w:t xml:space="preserve">, </w:t>
            </w:r>
            <w:r w:rsidRPr="0027552E">
              <w:rPr>
                <w:rFonts w:hint="eastAsia"/>
                <w:rtl/>
              </w:rPr>
              <w:t>עלי</w:t>
            </w:r>
            <w:r w:rsidRPr="0027552E">
              <w:rPr>
                <w:rFonts w:ascii="RamatGan"/>
              </w:rPr>
              <w:t xml:space="preserve"> </w:t>
            </w:r>
            <w:r w:rsidRPr="0027552E">
              <w:rPr>
                <w:rFonts w:hint="eastAsia"/>
                <w:rtl/>
              </w:rPr>
              <w:t>לעבור</w:t>
            </w:r>
            <w:r w:rsidRPr="0027552E">
              <w:rPr>
                <w:rFonts w:ascii="RamatGan"/>
              </w:rPr>
              <w:t xml:space="preserve"> </w:t>
            </w:r>
            <w:r w:rsidRPr="0027552E">
              <w:rPr>
                <w:rFonts w:hint="eastAsia"/>
                <w:rtl/>
              </w:rPr>
              <w:t>בדיקה</w:t>
            </w:r>
            <w:r w:rsidRPr="0027552E">
              <w:rPr>
                <w:rFonts w:ascii="RamatGan"/>
              </w:rPr>
              <w:t xml:space="preserve"> </w:t>
            </w:r>
            <w:r w:rsidRPr="0027552E">
              <w:rPr>
                <w:rFonts w:hint="eastAsia"/>
                <w:rtl/>
              </w:rPr>
              <w:t>ביטחונית</w:t>
            </w:r>
            <w:r w:rsidRPr="0027552E">
              <w:rPr>
                <w:rFonts w:ascii="RamatGan"/>
              </w:rPr>
              <w:t>.</w:t>
            </w:r>
          </w:p>
          <w:p w:rsidR="00DC2FE4" w:rsidRPr="0027552E" w:rsidRDefault="00DC2FE4" w:rsidP="0027552E">
            <w:pPr>
              <w:autoSpaceDE w:val="0"/>
              <w:autoSpaceDN w:val="0"/>
              <w:adjustRightInd w:val="0"/>
              <w:jc w:val="both"/>
              <w:rPr>
                <w:rtl/>
              </w:rPr>
            </w:pPr>
            <w:r w:rsidRPr="0027552E">
              <w:rPr>
                <w:rFonts w:ascii="RamatGan"/>
              </w:rPr>
              <w:t xml:space="preserve"> </w:t>
            </w:r>
          </w:p>
          <w:p w:rsidR="00DC2FE4" w:rsidRPr="0027552E" w:rsidRDefault="00DC2FE4" w:rsidP="0027552E">
            <w:pPr>
              <w:autoSpaceDE w:val="0"/>
              <w:autoSpaceDN w:val="0"/>
              <w:adjustRightInd w:val="0"/>
              <w:jc w:val="both"/>
              <w:rPr>
                <w:rFonts w:ascii="RamatGan"/>
              </w:rPr>
            </w:pPr>
            <w:r w:rsidRPr="0027552E">
              <w:rPr>
                <w:rFonts w:hint="eastAsia"/>
                <w:rtl/>
              </w:rPr>
              <w:t>הואיל</w:t>
            </w:r>
            <w:r w:rsidRPr="0027552E">
              <w:rPr>
                <w:rFonts w:ascii="RamatGan"/>
              </w:rPr>
              <w:t xml:space="preserve"> </w:t>
            </w:r>
            <w:r w:rsidRPr="0027552E">
              <w:rPr>
                <w:rFonts w:hint="eastAsia"/>
                <w:rtl/>
              </w:rPr>
              <w:t>וכך</w:t>
            </w:r>
            <w:r w:rsidRPr="0027552E">
              <w:rPr>
                <w:rFonts w:ascii="RamatGan"/>
              </w:rPr>
              <w:t xml:space="preserve">, </w:t>
            </w:r>
            <w:r w:rsidRPr="0027552E">
              <w:rPr>
                <w:rFonts w:hint="eastAsia"/>
                <w:rtl/>
              </w:rPr>
              <w:t>הנני</w:t>
            </w:r>
            <w:r w:rsidRPr="0027552E">
              <w:rPr>
                <w:rFonts w:ascii="RamatGan"/>
              </w:rPr>
              <w:t xml:space="preserve"> </w:t>
            </w:r>
            <w:r w:rsidRPr="0027552E">
              <w:rPr>
                <w:rFonts w:hint="eastAsia"/>
                <w:rtl/>
              </w:rPr>
              <w:t>נותן</w:t>
            </w:r>
            <w:r w:rsidRPr="0027552E">
              <w:rPr>
                <w:rFonts w:ascii="RamatGan"/>
              </w:rPr>
              <w:t>/</w:t>
            </w:r>
            <w:r w:rsidRPr="0027552E">
              <w:rPr>
                <w:rFonts w:hint="eastAsia"/>
                <w:rtl/>
              </w:rPr>
              <w:t>ת</w:t>
            </w:r>
            <w:r w:rsidRPr="0027552E">
              <w:rPr>
                <w:rFonts w:ascii="RamatGan"/>
              </w:rPr>
              <w:t xml:space="preserve"> </w:t>
            </w:r>
            <w:r w:rsidRPr="0027552E">
              <w:rPr>
                <w:rFonts w:hint="eastAsia"/>
                <w:rtl/>
              </w:rPr>
              <w:t>בזאת</w:t>
            </w:r>
            <w:r w:rsidRPr="0027552E">
              <w:rPr>
                <w:rFonts w:ascii="RamatGan"/>
              </w:rPr>
              <w:t xml:space="preserve"> </w:t>
            </w:r>
            <w:r w:rsidRPr="0027552E">
              <w:rPr>
                <w:rFonts w:hint="eastAsia"/>
                <w:rtl/>
              </w:rPr>
              <w:t>הסכמתי</w:t>
            </w:r>
            <w:r w:rsidRPr="0027552E">
              <w:rPr>
                <w:rFonts w:ascii="RamatGan"/>
              </w:rPr>
              <w:t xml:space="preserve"> </w:t>
            </w:r>
            <w:r w:rsidRPr="0027552E">
              <w:rPr>
                <w:rFonts w:hint="eastAsia"/>
                <w:rtl/>
              </w:rPr>
              <w:t>מראש</w:t>
            </w:r>
            <w:r w:rsidRPr="0027552E">
              <w:rPr>
                <w:rFonts w:ascii="RamatGan"/>
              </w:rPr>
              <w:t xml:space="preserve">, </w:t>
            </w:r>
            <w:r w:rsidRPr="0027552E">
              <w:rPr>
                <w:rFonts w:hint="eastAsia"/>
                <w:rtl/>
              </w:rPr>
              <w:t>על</w:t>
            </w:r>
            <w:r w:rsidRPr="0027552E">
              <w:rPr>
                <w:rFonts w:ascii="RamatGan"/>
              </w:rPr>
              <w:t xml:space="preserve"> </w:t>
            </w:r>
            <w:r w:rsidRPr="0027552E">
              <w:rPr>
                <w:rFonts w:hint="eastAsia"/>
                <w:rtl/>
              </w:rPr>
              <w:t>פי</w:t>
            </w:r>
            <w:r w:rsidRPr="0027552E">
              <w:rPr>
                <w:rFonts w:ascii="RamatGan"/>
              </w:rPr>
              <w:t xml:space="preserve"> </w:t>
            </w:r>
            <w:r w:rsidRPr="0027552E">
              <w:rPr>
                <w:rFonts w:hint="eastAsia"/>
                <w:rtl/>
              </w:rPr>
              <w:t>סעיף</w:t>
            </w:r>
            <w:r w:rsidRPr="0027552E">
              <w:rPr>
                <w:rFonts w:ascii="RamatGan"/>
              </w:rPr>
              <w:t xml:space="preserve"> 12 </w:t>
            </w:r>
            <w:r w:rsidRPr="0027552E">
              <w:rPr>
                <w:rFonts w:hint="eastAsia"/>
                <w:rtl/>
              </w:rPr>
              <w:t>ב</w:t>
            </w:r>
            <w:r w:rsidRPr="0027552E">
              <w:rPr>
                <w:rFonts w:ascii="RamatGan"/>
              </w:rPr>
              <w:t xml:space="preserve"> ( 3) </w:t>
            </w:r>
            <w:r w:rsidRPr="0027552E">
              <w:rPr>
                <w:rFonts w:hint="eastAsia"/>
                <w:rtl/>
              </w:rPr>
              <w:t>לחוק</w:t>
            </w:r>
            <w:r w:rsidRPr="0027552E">
              <w:rPr>
                <w:rFonts w:ascii="RamatGan"/>
              </w:rPr>
              <w:t xml:space="preserve"> </w:t>
            </w:r>
            <w:r w:rsidRPr="0027552E">
              <w:rPr>
                <w:rFonts w:hint="eastAsia"/>
                <w:rtl/>
              </w:rPr>
              <w:t>המרשם</w:t>
            </w:r>
            <w:r w:rsidRPr="0027552E">
              <w:rPr>
                <w:rFonts w:ascii="RamatGan"/>
              </w:rPr>
              <w:t xml:space="preserve"> </w:t>
            </w:r>
            <w:r w:rsidRPr="0027552E">
              <w:rPr>
                <w:rFonts w:hint="eastAsia"/>
                <w:rtl/>
              </w:rPr>
              <w:t>הפלילי</w:t>
            </w:r>
            <w:r w:rsidRPr="0027552E">
              <w:rPr>
                <w:rFonts w:ascii="RamatGan"/>
              </w:rPr>
              <w:t xml:space="preserve"> </w:t>
            </w:r>
            <w:r w:rsidRPr="0027552E">
              <w:rPr>
                <w:rFonts w:hint="eastAsia"/>
                <w:rtl/>
              </w:rPr>
              <w:t>ותקנות</w:t>
            </w:r>
            <w:r w:rsidRPr="0027552E">
              <w:rPr>
                <w:rtl/>
              </w:rPr>
              <w:t xml:space="preserve"> </w:t>
            </w:r>
            <w:r w:rsidRPr="0027552E">
              <w:rPr>
                <w:rFonts w:hint="eastAsia"/>
                <w:rtl/>
              </w:rPr>
              <w:t>השבים</w:t>
            </w:r>
            <w:r w:rsidRPr="0027552E">
              <w:rPr>
                <w:rFonts w:ascii="RamatGan"/>
              </w:rPr>
              <w:t xml:space="preserve"> </w:t>
            </w:r>
            <w:r w:rsidRPr="0027552E">
              <w:rPr>
                <w:rFonts w:hint="eastAsia"/>
                <w:rtl/>
              </w:rPr>
              <w:t>תשמ״א</w:t>
            </w:r>
            <w:r w:rsidRPr="0027552E">
              <w:rPr>
                <w:rFonts w:ascii="RamatGan"/>
              </w:rPr>
              <w:t xml:space="preserve"> 1981 , </w:t>
            </w:r>
            <w:r w:rsidRPr="0027552E">
              <w:rPr>
                <w:rFonts w:hint="eastAsia"/>
                <w:rtl/>
              </w:rPr>
              <w:t>כי</w:t>
            </w:r>
            <w:r w:rsidRPr="0027552E">
              <w:rPr>
                <w:rFonts w:ascii="RamatGan"/>
              </w:rPr>
              <w:t xml:space="preserve"> </w:t>
            </w:r>
            <w:r w:rsidRPr="0027552E">
              <w:rPr>
                <w:rFonts w:hint="eastAsia"/>
                <w:rtl/>
              </w:rPr>
              <w:t>יימסר</w:t>
            </w:r>
            <w:r w:rsidRPr="0027552E">
              <w:rPr>
                <w:rFonts w:ascii="RamatGan"/>
              </w:rPr>
              <w:t xml:space="preserve"> </w:t>
            </w:r>
            <w:r w:rsidRPr="0027552E">
              <w:rPr>
                <w:rFonts w:hint="eastAsia"/>
                <w:rtl/>
              </w:rPr>
              <w:t>לנציגכם</w:t>
            </w:r>
            <w:r w:rsidRPr="0027552E">
              <w:rPr>
                <w:rFonts w:ascii="RamatGan"/>
              </w:rPr>
              <w:t xml:space="preserve"> </w:t>
            </w:r>
            <w:r w:rsidRPr="0027552E">
              <w:rPr>
                <w:rFonts w:hint="eastAsia"/>
                <w:rtl/>
              </w:rPr>
              <w:t>המוסמך</w:t>
            </w:r>
            <w:r w:rsidRPr="0027552E">
              <w:rPr>
                <w:rFonts w:ascii="RamatGan"/>
              </w:rPr>
              <w:t xml:space="preserve"> </w:t>
            </w:r>
            <w:r w:rsidRPr="0027552E">
              <w:rPr>
                <w:rFonts w:hint="eastAsia"/>
                <w:rtl/>
              </w:rPr>
              <w:t>כל</w:t>
            </w:r>
            <w:r w:rsidRPr="0027552E">
              <w:rPr>
                <w:rFonts w:ascii="RamatGan"/>
              </w:rPr>
              <w:t xml:space="preserve"> </w:t>
            </w:r>
            <w:r w:rsidRPr="0027552E">
              <w:rPr>
                <w:rFonts w:hint="eastAsia"/>
                <w:rtl/>
              </w:rPr>
              <w:t>מידע</w:t>
            </w:r>
            <w:r w:rsidRPr="0027552E">
              <w:rPr>
                <w:rFonts w:ascii="RamatGan"/>
              </w:rPr>
              <w:t xml:space="preserve"> </w:t>
            </w:r>
            <w:r w:rsidRPr="0027552E">
              <w:rPr>
                <w:rFonts w:hint="eastAsia"/>
                <w:rtl/>
              </w:rPr>
              <w:t>המצוי</w:t>
            </w:r>
            <w:r w:rsidRPr="0027552E">
              <w:rPr>
                <w:rFonts w:ascii="RamatGan"/>
              </w:rPr>
              <w:t xml:space="preserve"> </w:t>
            </w:r>
            <w:proofErr w:type="spellStart"/>
            <w:r w:rsidRPr="0027552E">
              <w:rPr>
                <w:rFonts w:hint="eastAsia"/>
                <w:rtl/>
              </w:rPr>
              <w:t>אודותי</w:t>
            </w:r>
            <w:proofErr w:type="spellEnd"/>
            <w:r w:rsidRPr="0027552E">
              <w:rPr>
                <w:rFonts w:ascii="RamatGan"/>
              </w:rPr>
              <w:t xml:space="preserve"> </w:t>
            </w:r>
            <w:r w:rsidRPr="0027552E">
              <w:rPr>
                <w:rFonts w:hint="eastAsia"/>
                <w:rtl/>
              </w:rPr>
              <w:t>במרשם</w:t>
            </w:r>
            <w:r w:rsidRPr="0027552E">
              <w:rPr>
                <w:rFonts w:ascii="RamatGan"/>
              </w:rPr>
              <w:t xml:space="preserve"> </w:t>
            </w:r>
            <w:r w:rsidRPr="0027552E">
              <w:rPr>
                <w:rFonts w:hint="eastAsia"/>
                <w:rtl/>
              </w:rPr>
              <w:t>הפלילי</w:t>
            </w:r>
          </w:p>
          <w:p w:rsidR="00DC2FE4" w:rsidRPr="0027552E" w:rsidRDefault="00DC2FE4" w:rsidP="0027552E">
            <w:pPr>
              <w:autoSpaceDE w:val="0"/>
              <w:autoSpaceDN w:val="0"/>
              <w:adjustRightInd w:val="0"/>
              <w:jc w:val="both"/>
              <w:rPr>
                <w:rtl/>
              </w:rPr>
            </w:pPr>
          </w:p>
          <w:p w:rsidR="00DC2FE4" w:rsidRPr="0027552E" w:rsidRDefault="00DC2FE4" w:rsidP="0027552E">
            <w:pPr>
              <w:autoSpaceDE w:val="0"/>
              <w:autoSpaceDN w:val="0"/>
              <w:adjustRightInd w:val="0"/>
              <w:jc w:val="both"/>
              <w:rPr>
                <w:rFonts w:ascii="RamatGan"/>
              </w:rPr>
            </w:pPr>
            <w:r w:rsidRPr="0027552E">
              <w:rPr>
                <w:rFonts w:hint="eastAsia"/>
                <w:rtl/>
              </w:rPr>
              <w:t>כמו</w:t>
            </w:r>
            <w:r w:rsidRPr="0027552E">
              <w:rPr>
                <w:rFonts w:ascii="RamatGan"/>
              </w:rPr>
              <w:t>-</w:t>
            </w:r>
            <w:r w:rsidRPr="0027552E">
              <w:rPr>
                <w:rFonts w:hint="eastAsia"/>
                <w:rtl/>
              </w:rPr>
              <w:t>כן</w:t>
            </w:r>
            <w:r w:rsidRPr="0027552E">
              <w:rPr>
                <w:rFonts w:ascii="RamatGan"/>
              </w:rPr>
              <w:t xml:space="preserve">, </w:t>
            </w:r>
            <w:r w:rsidRPr="0027552E">
              <w:rPr>
                <w:rFonts w:hint="eastAsia"/>
                <w:rtl/>
              </w:rPr>
              <w:t>ולמען</w:t>
            </w:r>
            <w:r w:rsidRPr="0027552E">
              <w:rPr>
                <w:rFonts w:ascii="RamatGan"/>
              </w:rPr>
              <w:t xml:space="preserve"> </w:t>
            </w:r>
            <w:r w:rsidRPr="0027552E">
              <w:rPr>
                <w:rFonts w:hint="eastAsia"/>
                <w:rtl/>
              </w:rPr>
              <w:t>הסר</w:t>
            </w:r>
            <w:r w:rsidRPr="0027552E">
              <w:rPr>
                <w:rFonts w:ascii="RamatGan"/>
              </w:rPr>
              <w:t xml:space="preserve"> </w:t>
            </w:r>
            <w:r w:rsidRPr="0027552E">
              <w:rPr>
                <w:rFonts w:hint="eastAsia"/>
                <w:rtl/>
              </w:rPr>
              <w:t>הספק</w:t>
            </w:r>
            <w:r w:rsidRPr="0027552E">
              <w:rPr>
                <w:rFonts w:ascii="RamatGan"/>
              </w:rPr>
              <w:t xml:space="preserve">, </w:t>
            </w:r>
            <w:r w:rsidRPr="0027552E">
              <w:rPr>
                <w:rFonts w:hint="eastAsia"/>
                <w:rtl/>
              </w:rPr>
              <w:t>הנני</w:t>
            </w:r>
            <w:r w:rsidRPr="0027552E">
              <w:rPr>
                <w:rFonts w:ascii="RamatGan"/>
              </w:rPr>
              <w:t xml:space="preserve"> </w:t>
            </w:r>
            <w:r w:rsidRPr="0027552E">
              <w:rPr>
                <w:rFonts w:hint="eastAsia"/>
                <w:rtl/>
              </w:rPr>
              <w:t>מוותר</w:t>
            </w:r>
            <w:r w:rsidRPr="0027552E">
              <w:rPr>
                <w:rFonts w:ascii="RamatGan"/>
              </w:rPr>
              <w:t>/</w:t>
            </w:r>
            <w:r w:rsidRPr="0027552E">
              <w:rPr>
                <w:rFonts w:hint="eastAsia"/>
                <w:rtl/>
              </w:rPr>
              <w:t>ת</w:t>
            </w:r>
            <w:r w:rsidRPr="0027552E">
              <w:rPr>
                <w:rFonts w:ascii="RamatGan"/>
              </w:rPr>
              <w:t xml:space="preserve"> </w:t>
            </w:r>
            <w:r w:rsidRPr="0027552E">
              <w:rPr>
                <w:rFonts w:hint="eastAsia"/>
                <w:rtl/>
              </w:rPr>
              <w:t>בזאת</w:t>
            </w:r>
            <w:r w:rsidRPr="0027552E">
              <w:rPr>
                <w:rFonts w:ascii="RamatGan"/>
              </w:rPr>
              <w:t xml:space="preserve"> </w:t>
            </w:r>
            <w:r w:rsidRPr="0027552E">
              <w:rPr>
                <w:rFonts w:hint="eastAsia"/>
                <w:rtl/>
              </w:rPr>
              <w:t>מראש</w:t>
            </w:r>
            <w:r w:rsidRPr="0027552E">
              <w:rPr>
                <w:rFonts w:ascii="RamatGan"/>
              </w:rPr>
              <w:t xml:space="preserve"> </w:t>
            </w:r>
            <w:r w:rsidRPr="0027552E">
              <w:rPr>
                <w:rFonts w:hint="eastAsia"/>
                <w:rtl/>
              </w:rPr>
              <w:t>על</w:t>
            </w:r>
            <w:r w:rsidRPr="0027552E">
              <w:rPr>
                <w:rFonts w:ascii="RamatGan"/>
              </w:rPr>
              <w:t xml:space="preserve"> </w:t>
            </w:r>
            <w:r w:rsidRPr="0027552E">
              <w:rPr>
                <w:rFonts w:hint="eastAsia"/>
                <w:rtl/>
              </w:rPr>
              <w:t>קבלת</w:t>
            </w:r>
            <w:r w:rsidRPr="0027552E">
              <w:rPr>
                <w:rFonts w:ascii="RamatGan"/>
              </w:rPr>
              <w:t xml:space="preserve"> </w:t>
            </w:r>
            <w:r w:rsidRPr="0027552E">
              <w:rPr>
                <w:rFonts w:hint="eastAsia"/>
                <w:rtl/>
              </w:rPr>
              <w:t>הודעה</w:t>
            </w:r>
            <w:r w:rsidRPr="0027552E">
              <w:rPr>
                <w:rFonts w:ascii="RamatGan"/>
              </w:rPr>
              <w:t xml:space="preserve"> </w:t>
            </w:r>
            <w:r w:rsidRPr="0027552E">
              <w:rPr>
                <w:rFonts w:hint="eastAsia"/>
                <w:rtl/>
              </w:rPr>
              <w:t>בדבר</w:t>
            </w:r>
            <w:r w:rsidRPr="0027552E">
              <w:rPr>
                <w:rFonts w:ascii="RamatGan"/>
              </w:rPr>
              <w:t xml:space="preserve"> </w:t>
            </w:r>
            <w:r w:rsidRPr="0027552E">
              <w:rPr>
                <w:rFonts w:hint="eastAsia"/>
                <w:rtl/>
              </w:rPr>
              <w:t>מסירת</w:t>
            </w:r>
            <w:r w:rsidRPr="0027552E">
              <w:rPr>
                <w:rFonts w:ascii="RamatGan"/>
              </w:rPr>
              <w:t xml:space="preserve"> </w:t>
            </w:r>
            <w:r w:rsidRPr="0027552E">
              <w:rPr>
                <w:rFonts w:hint="eastAsia"/>
                <w:rtl/>
              </w:rPr>
              <w:t>המידע</w:t>
            </w:r>
            <w:r w:rsidRPr="0027552E">
              <w:rPr>
                <w:rFonts w:ascii="RamatGan"/>
              </w:rPr>
              <w:t>.</w:t>
            </w:r>
          </w:p>
          <w:p w:rsidR="00DC2FE4" w:rsidRPr="0027552E" w:rsidRDefault="00DC2FE4" w:rsidP="009D7F4A">
            <w:pPr>
              <w:autoSpaceDE w:val="0"/>
              <w:autoSpaceDN w:val="0"/>
              <w:adjustRightInd w:val="0"/>
              <w:jc w:val="both"/>
              <w:rPr>
                <w:rtl/>
              </w:rPr>
            </w:pPr>
            <w:r w:rsidRPr="0027552E">
              <w:rPr>
                <w:rFonts w:hint="eastAsia"/>
                <w:rtl/>
              </w:rPr>
              <w:t>כתב</w:t>
            </w:r>
            <w:r w:rsidRPr="0027552E">
              <w:rPr>
                <w:rFonts w:ascii="RamatGan"/>
              </w:rPr>
              <w:t xml:space="preserve"> </w:t>
            </w:r>
            <w:r w:rsidRPr="0027552E">
              <w:rPr>
                <w:rFonts w:hint="eastAsia"/>
                <w:rtl/>
              </w:rPr>
              <w:t>זה</w:t>
            </w:r>
            <w:r w:rsidRPr="0027552E">
              <w:rPr>
                <w:rFonts w:ascii="RamatGan"/>
              </w:rPr>
              <w:t xml:space="preserve"> </w:t>
            </w:r>
            <w:r w:rsidRPr="0027552E">
              <w:rPr>
                <w:rFonts w:hint="eastAsia"/>
                <w:rtl/>
              </w:rPr>
              <w:t>יעמוד</w:t>
            </w:r>
            <w:r w:rsidRPr="0027552E">
              <w:rPr>
                <w:rFonts w:ascii="RamatGan"/>
              </w:rPr>
              <w:t xml:space="preserve"> </w:t>
            </w:r>
            <w:r w:rsidRPr="0027552E">
              <w:rPr>
                <w:rFonts w:hint="eastAsia"/>
                <w:rtl/>
              </w:rPr>
              <w:t>בתוקפו</w:t>
            </w:r>
            <w:r w:rsidRPr="0027552E">
              <w:rPr>
                <w:rFonts w:ascii="RamatGan"/>
              </w:rPr>
              <w:t xml:space="preserve"> </w:t>
            </w:r>
            <w:r w:rsidRPr="0027552E">
              <w:rPr>
                <w:rFonts w:hint="eastAsia"/>
                <w:rtl/>
              </w:rPr>
              <w:t>בתהליכי</w:t>
            </w:r>
            <w:r w:rsidRPr="0027552E">
              <w:rPr>
                <w:rFonts w:ascii="RamatGan"/>
              </w:rPr>
              <w:t xml:space="preserve"> </w:t>
            </w:r>
            <w:r w:rsidRPr="0027552E">
              <w:rPr>
                <w:rFonts w:hint="eastAsia"/>
                <w:rtl/>
              </w:rPr>
              <w:t>בדיקת</w:t>
            </w:r>
            <w:r w:rsidRPr="0027552E">
              <w:rPr>
                <w:rFonts w:ascii="RamatGan"/>
              </w:rPr>
              <w:t xml:space="preserve"> </w:t>
            </w:r>
            <w:r w:rsidRPr="0027552E">
              <w:rPr>
                <w:rFonts w:hint="eastAsia"/>
                <w:rtl/>
              </w:rPr>
              <w:t>התאמתי</w:t>
            </w:r>
            <w:r w:rsidRPr="0027552E">
              <w:rPr>
                <w:rFonts w:ascii="RamatGan"/>
              </w:rPr>
              <w:t xml:space="preserve"> </w:t>
            </w:r>
            <w:r w:rsidRPr="0027552E">
              <w:rPr>
                <w:rFonts w:hint="eastAsia"/>
                <w:rtl/>
              </w:rPr>
              <w:t>לעבודה</w:t>
            </w:r>
            <w:r w:rsidRPr="0027552E">
              <w:rPr>
                <w:rtl/>
              </w:rPr>
              <w:t xml:space="preserve"> אל מול </w:t>
            </w:r>
            <w:r w:rsidRPr="0027552E">
              <w:rPr>
                <w:rFonts w:hint="eastAsia"/>
                <w:rtl/>
              </w:rPr>
              <w:t>רשות</w:t>
            </w:r>
            <w:r w:rsidRPr="0027552E">
              <w:rPr>
                <w:rtl/>
              </w:rPr>
              <w:t xml:space="preserve"> </w:t>
            </w:r>
            <w:r w:rsidRPr="0027552E">
              <w:rPr>
                <w:rFonts w:hint="eastAsia"/>
                <w:rtl/>
              </w:rPr>
              <w:t>המסים</w:t>
            </w:r>
            <w:r w:rsidRPr="0027552E">
              <w:rPr>
                <w:rtl/>
              </w:rPr>
              <w:t xml:space="preserve"> </w:t>
            </w:r>
            <w:r w:rsidRPr="0027552E">
              <w:rPr>
                <w:rFonts w:hint="eastAsia"/>
                <w:rtl/>
              </w:rPr>
              <w:t>בישראל</w:t>
            </w:r>
            <w:r w:rsidRPr="0027552E">
              <w:rPr>
                <w:rtl/>
              </w:rPr>
              <w:t xml:space="preserve"> </w:t>
            </w:r>
            <w:r w:rsidRPr="0027552E">
              <w:rPr>
                <w:rFonts w:hint="eastAsia"/>
                <w:rtl/>
              </w:rPr>
              <w:t>ו</w:t>
            </w:r>
            <w:r w:rsidRPr="0027552E">
              <w:rPr>
                <w:rtl/>
              </w:rPr>
              <w:t xml:space="preserve">/או  </w:t>
            </w:r>
            <w:r w:rsidRPr="0027552E">
              <w:rPr>
                <w:rFonts w:hint="eastAsia"/>
                <w:rtl/>
              </w:rPr>
              <w:t>האפוטרופוס</w:t>
            </w:r>
            <w:r w:rsidRPr="0027552E">
              <w:rPr>
                <w:rtl/>
              </w:rPr>
              <w:t xml:space="preserve"> </w:t>
            </w:r>
            <w:r w:rsidRPr="0027552E">
              <w:rPr>
                <w:rFonts w:hint="eastAsia"/>
                <w:rtl/>
              </w:rPr>
              <w:t>הכללי</w:t>
            </w:r>
            <w:r w:rsidRPr="0027552E">
              <w:rPr>
                <w:rtl/>
              </w:rPr>
              <w:t>.</w:t>
            </w:r>
            <w:r w:rsidRPr="0027552E">
              <w:rPr>
                <w:rFonts w:ascii="RamatGan"/>
              </w:rPr>
              <w:t xml:space="preserve"> </w:t>
            </w:r>
          </w:p>
          <w:p w:rsidR="00DC2FE4" w:rsidRPr="0027552E" w:rsidRDefault="00DC2FE4" w:rsidP="0027552E">
            <w:pPr>
              <w:autoSpaceDE w:val="0"/>
              <w:autoSpaceDN w:val="0"/>
              <w:adjustRightInd w:val="0"/>
              <w:jc w:val="both"/>
              <w:rPr>
                <w:rtl/>
              </w:rPr>
            </w:pPr>
          </w:p>
          <w:p w:rsidR="00DC2FE4" w:rsidRPr="0027552E" w:rsidRDefault="00DC2FE4" w:rsidP="0027552E">
            <w:pPr>
              <w:autoSpaceDE w:val="0"/>
              <w:autoSpaceDN w:val="0"/>
              <w:adjustRightInd w:val="0"/>
              <w:jc w:val="both"/>
              <w:rPr>
                <w:rFonts w:ascii="RamatGan"/>
              </w:rPr>
            </w:pPr>
            <w:r w:rsidRPr="0027552E">
              <w:rPr>
                <w:rFonts w:hint="eastAsia"/>
                <w:rtl/>
              </w:rPr>
              <w:t>תאריך</w:t>
            </w:r>
            <w:r>
              <w:t xml:space="preserve">___________________  </w:t>
            </w:r>
            <w:r w:rsidRPr="0027552E">
              <w:rPr>
                <w:rFonts w:ascii="RamatGan"/>
              </w:rPr>
              <w:t xml:space="preserve"> </w:t>
            </w:r>
            <w:r w:rsidRPr="0027552E">
              <w:rPr>
                <w:rtl/>
              </w:rPr>
              <w:t xml:space="preserve">    חתימה___________________</w:t>
            </w:r>
          </w:p>
          <w:p w:rsidR="00DC2FE4" w:rsidRPr="0027552E" w:rsidRDefault="00DC2FE4" w:rsidP="0027552E">
            <w:pPr>
              <w:autoSpaceDE w:val="0"/>
              <w:autoSpaceDN w:val="0"/>
              <w:adjustRightInd w:val="0"/>
              <w:jc w:val="both"/>
              <w:rPr>
                <w:rtl/>
              </w:rPr>
            </w:pPr>
          </w:p>
        </w:tc>
      </w:tr>
    </w:tbl>
    <w:p w:rsidR="00DC2FE4" w:rsidRPr="00440ECF" w:rsidRDefault="00DC2FE4" w:rsidP="00950224">
      <w:pPr>
        <w:autoSpaceDE w:val="0"/>
        <w:autoSpaceDN w:val="0"/>
        <w:adjustRightInd w:val="0"/>
        <w:jc w:val="both"/>
      </w:pPr>
    </w:p>
    <w:p w:rsidR="00DC2FE4" w:rsidRPr="00440ECF" w:rsidRDefault="00DC2FE4" w:rsidP="00950224">
      <w:pPr>
        <w:jc w:val="both"/>
        <w:rPr>
          <w:sz w:val="28"/>
          <w:szCs w:val="28"/>
          <w:u w:val="single"/>
          <w:rtl/>
        </w:rPr>
      </w:pPr>
    </w:p>
    <w:p w:rsidR="00DC2FE4" w:rsidRPr="00440ECF" w:rsidRDefault="00DC2FE4" w:rsidP="00950224">
      <w:pPr>
        <w:jc w:val="both"/>
        <w:rPr>
          <w:sz w:val="28"/>
          <w:szCs w:val="28"/>
          <w:u w:val="single"/>
          <w:rtl/>
        </w:rPr>
      </w:pPr>
    </w:p>
    <w:p w:rsidR="00DC2FE4" w:rsidRPr="00440ECF" w:rsidRDefault="00DC2FE4" w:rsidP="00950224">
      <w:pPr>
        <w:jc w:val="both"/>
        <w:rPr>
          <w:sz w:val="28"/>
          <w:szCs w:val="28"/>
          <w:u w:val="single"/>
          <w:rtl/>
        </w:rPr>
      </w:pPr>
    </w:p>
    <w:p w:rsidR="00DC2FE4" w:rsidRPr="00440ECF" w:rsidRDefault="00DC2FE4" w:rsidP="00950224">
      <w:pPr>
        <w:jc w:val="both"/>
        <w:rPr>
          <w:sz w:val="28"/>
          <w:szCs w:val="28"/>
          <w:u w:val="single"/>
          <w:rtl/>
        </w:rPr>
      </w:pPr>
    </w:p>
    <w:p w:rsidR="00DC2FE4" w:rsidRPr="00440ECF" w:rsidRDefault="00DC2FE4" w:rsidP="00950224">
      <w:pPr>
        <w:jc w:val="both"/>
        <w:rPr>
          <w:sz w:val="28"/>
          <w:szCs w:val="28"/>
          <w:u w:val="single"/>
          <w:rtl/>
        </w:rPr>
      </w:pPr>
    </w:p>
    <w:p w:rsidR="00DC2FE4" w:rsidRPr="00440ECF" w:rsidRDefault="00DC2FE4" w:rsidP="00950224">
      <w:pPr>
        <w:jc w:val="both"/>
        <w:rPr>
          <w:sz w:val="28"/>
          <w:szCs w:val="28"/>
          <w:u w:val="single"/>
          <w:rtl/>
        </w:rPr>
      </w:pPr>
    </w:p>
    <w:p w:rsidR="00DC2FE4" w:rsidRDefault="00DC2FE4" w:rsidP="00950224">
      <w:pPr>
        <w:jc w:val="both"/>
        <w:rPr>
          <w:sz w:val="28"/>
          <w:szCs w:val="28"/>
          <w:u w:val="single"/>
          <w:rtl/>
        </w:rPr>
      </w:pPr>
    </w:p>
    <w:p w:rsidR="002641D9" w:rsidRDefault="002641D9" w:rsidP="00950224">
      <w:pPr>
        <w:jc w:val="both"/>
        <w:rPr>
          <w:sz w:val="28"/>
          <w:szCs w:val="28"/>
          <w:u w:val="single"/>
          <w:rtl/>
        </w:rPr>
      </w:pPr>
    </w:p>
    <w:p w:rsidR="002641D9" w:rsidRDefault="002641D9" w:rsidP="00950224">
      <w:pPr>
        <w:jc w:val="both"/>
        <w:rPr>
          <w:sz w:val="28"/>
          <w:szCs w:val="28"/>
          <w:u w:val="single"/>
          <w:rtl/>
        </w:rPr>
      </w:pPr>
    </w:p>
    <w:p w:rsidR="002641D9" w:rsidRDefault="002641D9" w:rsidP="00950224">
      <w:pPr>
        <w:jc w:val="both"/>
        <w:rPr>
          <w:sz w:val="28"/>
          <w:szCs w:val="28"/>
          <w:u w:val="single"/>
          <w:rtl/>
        </w:rPr>
      </w:pPr>
    </w:p>
    <w:p w:rsidR="002641D9" w:rsidRDefault="002641D9" w:rsidP="00950224">
      <w:pPr>
        <w:jc w:val="both"/>
        <w:rPr>
          <w:sz w:val="28"/>
          <w:szCs w:val="28"/>
          <w:u w:val="single"/>
          <w:rtl/>
        </w:rPr>
      </w:pPr>
    </w:p>
    <w:p w:rsidR="002641D9" w:rsidRDefault="002641D9" w:rsidP="00950224">
      <w:pPr>
        <w:jc w:val="both"/>
        <w:rPr>
          <w:sz w:val="28"/>
          <w:szCs w:val="28"/>
          <w:u w:val="single"/>
          <w:rtl/>
        </w:rPr>
      </w:pPr>
    </w:p>
    <w:p w:rsidR="00DC2FE4" w:rsidRPr="00440ECF" w:rsidRDefault="00DC2FE4" w:rsidP="00950224">
      <w:pPr>
        <w:jc w:val="both"/>
        <w:rPr>
          <w:sz w:val="28"/>
          <w:szCs w:val="28"/>
          <w:u w:val="single"/>
          <w:rtl/>
        </w:rPr>
      </w:pPr>
    </w:p>
    <w:p w:rsidR="00DC2FE4" w:rsidRPr="00440ECF" w:rsidRDefault="00DC2FE4" w:rsidP="00950224">
      <w:pPr>
        <w:jc w:val="both"/>
        <w:rPr>
          <w:sz w:val="28"/>
          <w:szCs w:val="28"/>
          <w:u w:val="single"/>
          <w:rtl/>
        </w:rPr>
      </w:pPr>
    </w:p>
    <w:p w:rsidR="00DC2FE4" w:rsidRPr="00440ECF" w:rsidRDefault="00DC2FE4" w:rsidP="00394369">
      <w:pPr>
        <w:pStyle w:val="13"/>
        <w:numPr>
          <w:ilvl w:val="0"/>
          <w:numId w:val="38"/>
        </w:numPr>
        <w:jc w:val="both"/>
        <w:rPr>
          <w:b/>
          <w:bCs w:val="0"/>
          <w:u w:val="single"/>
        </w:rPr>
      </w:pPr>
      <w:r w:rsidRPr="00394369">
        <w:rPr>
          <w:rFonts w:hint="eastAsia"/>
          <w:rtl/>
        </w:rPr>
        <w:lastRenderedPageBreak/>
        <w:t>נספח</w:t>
      </w:r>
      <w:r w:rsidRPr="00394369">
        <w:rPr>
          <w:rtl/>
        </w:rPr>
        <w:t xml:space="preserve"> </w:t>
      </w:r>
      <w:proofErr w:type="spellStart"/>
      <w:r w:rsidRPr="00394369">
        <w:rPr>
          <w:rFonts w:hint="eastAsia"/>
          <w:rtl/>
        </w:rPr>
        <w:t>יד</w:t>
      </w:r>
      <w:r w:rsidRPr="00394369">
        <w:rPr>
          <w:rtl/>
        </w:rPr>
        <w:t>':</w:t>
      </w:r>
      <w:r w:rsidRPr="00394369">
        <w:rPr>
          <w:rFonts w:hint="eastAsia"/>
          <w:rtl/>
        </w:rPr>
        <w:t>תמצית</w:t>
      </w:r>
      <w:proofErr w:type="spellEnd"/>
      <w:r w:rsidRPr="00394369">
        <w:rPr>
          <w:rtl/>
        </w:rPr>
        <w:t xml:space="preserve"> </w:t>
      </w:r>
      <w:r w:rsidRPr="00394369">
        <w:rPr>
          <w:rFonts w:hint="eastAsia"/>
          <w:rtl/>
        </w:rPr>
        <w:t>תיאור</w:t>
      </w:r>
      <w:r w:rsidRPr="00394369">
        <w:rPr>
          <w:rtl/>
        </w:rPr>
        <w:t xml:space="preserve"> </w:t>
      </w:r>
      <w:r w:rsidRPr="00394369">
        <w:rPr>
          <w:rFonts w:hint="eastAsia"/>
          <w:rtl/>
        </w:rPr>
        <w:t>מודול</w:t>
      </w:r>
      <w:r w:rsidRPr="00394369">
        <w:rPr>
          <w:rtl/>
        </w:rPr>
        <w:t xml:space="preserve"> </w:t>
      </w:r>
      <w:proofErr w:type="spellStart"/>
      <w:r w:rsidRPr="00394369">
        <w:rPr>
          <w:rFonts w:hint="eastAsia"/>
          <w:rtl/>
        </w:rPr>
        <w:t>סבנ</w:t>
      </w:r>
      <w:r w:rsidRPr="00394369">
        <w:rPr>
          <w:rtl/>
        </w:rPr>
        <w:t>"ים</w:t>
      </w:r>
      <w:proofErr w:type="spellEnd"/>
      <w:r w:rsidRPr="00394369">
        <w:rPr>
          <w:rtl/>
        </w:rPr>
        <w:t xml:space="preserve"> </w:t>
      </w:r>
      <w:r w:rsidRPr="00394369">
        <w:rPr>
          <w:rFonts w:hint="eastAsia"/>
          <w:rtl/>
        </w:rPr>
        <w:t>במערכת</w:t>
      </w:r>
      <w:r w:rsidRPr="00394369">
        <w:rPr>
          <w:rtl/>
        </w:rPr>
        <w:t xml:space="preserve"> </w:t>
      </w:r>
      <w:r w:rsidRPr="00394369">
        <w:rPr>
          <w:rFonts w:hint="eastAsia"/>
          <w:rtl/>
        </w:rPr>
        <w:t>שער</w:t>
      </w:r>
      <w:r w:rsidRPr="00394369">
        <w:rPr>
          <w:rtl/>
        </w:rPr>
        <w:t xml:space="preserve"> </w:t>
      </w:r>
      <w:r w:rsidRPr="00394369">
        <w:rPr>
          <w:rFonts w:hint="eastAsia"/>
          <w:rtl/>
        </w:rPr>
        <w:t>עולמי</w:t>
      </w:r>
    </w:p>
    <w:p w:rsidR="00DC2FE4" w:rsidRPr="00440ECF" w:rsidRDefault="00DC2FE4" w:rsidP="006356FB">
      <w:pPr>
        <w:rPr>
          <w:rtl/>
        </w:rPr>
      </w:pPr>
    </w:p>
    <w:p w:rsidR="00DC2FE4" w:rsidRPr="00440ECF" w:rsidRDefault="00DC2FE4" w:rsidP="006356FB">
      <w:pPr>
        <w:spacing w:after="120"/>
        <w:rPr>
          <w:rtl/>
        </w:rPr>
      </w:pPr>
      <w:r>
        <w:rPr>
          <w:rFonts w:hint="eastAsia"/>
          <w:rtl/>
        </w:rPr>
        <w:t>מערכת</w:t>
      </w:r>
      <w:r>
        <w:rPr>
          <w:rtl/>
        </w:rPr>
        <w:t xml:space="preserve"> </w:t>
      </w:r>
      <w:r>
        <w:rPr>
          <w:rFonts w:hint="eastAsia"/>
          <w:rtl/>
        </w:rPr>
        <w:t>שער</w:t>
      </w:r>
      <w:r>
        <w:rPr>
          <w:rtl/>
        </w:rPr>
        <w:t xml:space="preserve"> </w:t>
      </w:r>
      <w:r>
        <w:rPr>
          <w:rFonts w:hint="eastAsia"/>
          <w:rtl/>
        </w:rPr>
        <w:t>עולמי</w:t>
      </w:r>
      <w:r>
        <w:rPr>
          <w:rtl/>
        </w:rPr>
        <w:t xml:space="preserve"> </w:t>
      </w:r>
      <w:r>
        <w:rPr>
          <w:rFonts w:hint="eastAsia"/>
          <w:rtl/>
        </w:rPr>
        <w:t>היא</w:t>
      </w:r>
      <w:r>
        <w:rPr>
          <w:rtl/>
        </w:rPr>
        <w:t xml:space="preserve"> </w:t>
      </w:r>
      <w:r>
        <w:rPr>
          <w:rFonts w:hint="eastAsia"/>
          <w:rtl/>
        </w:rPr>
        <w:t>המערכת</w:t>
      </w:r>
      <w:r>
        <w:rPr>
          <w:rtl/>
        </w:rPr>
        <w:t xml:space="preserve"> </w:t>
      </w:r>
      <w:r>
        <w:rPr>
          <w:rFonts w:hint="eastAsia"/>
          <w:rtl/>
        </w:rPr>
        <w:t>התומכת</w:t>
      </w:r>
      <w:r>
        <w:rPr>
          <w:rtl/>
        </w:rPr>
        <w:t xml:space="preserve"> </w:t>
      </w:r>
      <w:r>
        <w:rPr>
          <w:rFonts w:hint="eastAsia"/>
          <w:rtl/>
        </w:rPr>
        <w:t>בכלל</w:t>
      </w:r>
      <w:r>
        <w:rPr>
          <w:rtl/>
        </w:rPr>
        <w:t xml:space="preserve"> </w:t>
      </w:r>
      <w:r>
        <w:rPr>
          <w:rFonts w:hint="eastAsia"/>
          <w:rtl/>
        </w:rPr>
        <w:t>פעילות</w:t>
      </w:r>
      <w:r>
        <w:rPr>
          <w:rtl/>
        </w:rPr>
        <w:t xml:space="preserve"> </w:t>
      </w:r>
      <w:r>
        <w:rPr>
          <w:rFonts w:hint="eastAsia"/>
          <w:rtl/>
        </w:rPr>
        <w:t>אגף</w:t>
      </w:r>
      <w:r>
        <w:rPr>
          <w:rtl/>
        </w:rPr>
        <w:t xml:space="preserve"> </w:t>
      </w:r>
      <w:r>
        <w:rPr>
          <w:rFonts w:hint="eastAsia"/>
          <w:rtl/>
        </w:rPr>
        <w:t>המכס</w:t>
      </w:r>
      <w:r>
        <w:rPr>
          <w:rtl/>
        </w:rPr>
        <w:t xml:space="preserve">. </w:t>
      </w:r>
      <w:r>
        <w:rPr>
          <w:rFonts w:hint="eastAsia"/>
          <w:rtl/>
        </w:rPr>
        <w:t>המערכת</w:t>
      </w:r>
      <w:r>
        <w:rPr>
          <w:rtl/>
        </w:rPr>
        <w:t xml:space="preserve"> </w:t>
      </w:r>
      <w:r>
        <w:rPr>
          <w:rFonts w:hint="eastAsia"/>
          <w:rtl/>
        </w:rPr>
        <w:t>בנויה</w:t>
      </w:r>
      <w:r>
        <w:rPr>
          <w:rtl/>
        </w:rPr>
        <w:t xml:space="preserve"> </w:t>
      </w:r>
      <w:r>
        <w:rPr>
          <w:rFonts w:hint="eastAsia"/>
          <w:rtl/>
        </w:rPr>
        <w:t>מתת</w:t>
      </w:r>
      <w:r>
        <w:rPr>
          <w:rtl/>
        </w:rPr>
        <w:t xml:space="preserve"> </w:t>
      </w:r>
      <w:r>
        <w:rPr>
          <w:rFonts w:hint="eastAsia"/>
          <w:rtl/>
        </w:rPr>
        <w:t>מערכות</w:t>
      </w:r>
      <w:r>
        <w:rPr>
          <w:rtl/>
        </w:rPr>
        <w:t xml:space="preserve"> </w:t>
      </w:r>
      <w:r>
        <w:rPr>
          <w:rFonts w:hint="eastAsia"/>
          <w:rtl/>
        </w:rPr>
        <w:t>התומכות</w:t>
      </w:r>
      <w:r>
        <w:rPr>
          <w:rtl/>
        </w:rPr>
        <w:t xml:space="preserve"> </w:t>
      </w:r>
      <w:r>
        <w:rPr>
          <w:rFonts w:hint="eastAsia"/>
          <w:rtl/>
        </w:rPr>
        <w:t>בקבוצות</w:t>
      </w:r>
      <w:r>
        <w:rPr>
          <w:rtl/>
        </w:rPr>
        <w:t xml:space="preserve"> </w:t>
      </w:r>
      <w:r>
        <w:rPr>
          <w:rFonts w:hint="eastAsia"/>
          <w:rtl/>
        </w:rPr>
        <w:t>תהליכים</w:t>
      </w:r>
      <w:r>
        <w:rPr>
          <w:rtl/>
        </w:rPr>
        <w:t xml:space="preserve"> </w:t>
      </w:r>
      <w:r>
        <w:rPr>
          <w:rFonts w:hint="eastAsia"/>
          <w:rtl/>
        </w:rPr>
        <w:t>שונות</w:t>
      </w:r>
      <w:r>
        <w:rPr>
          <w:rtl/>
        </w:rPr>
        <w:t xml:space="preserve">, </w:t>
      </w:r>
      <w:proofErr w:type="spellStart"/>
      <w:r>
        <w:rPr>
          <w:rFonts w:hint="eastAsia"/>
          <w:rtl/>
        </w:rPr>
        <w:t>בינהם</w:t>
      </w:r>
      <w:proofErr w:type="spellEnd"/>
      <w:r>
        <w:rPr>
          <w:rtl/>
        </w:rPr>
        <w:t xml:space="preserve"> </w:t>
      </w:r>
      <w:r>
        <w:rPr>
          <w:rFonts w:hint="eastAsia"/>
          <w:rtl/>
        </w:rPr>
        <w:t>תהליכים</w:t>
      </w:r>
      <w:r>
        <w:rPr>
          <w:rtl/>
        </w:rPr>
        <w:t xml:space="preserve"> </w:t>
      </w:r>
      <w:r>
        <w:rPr>
          <w:rFonts w:hint="eastAsia"/>
          <w:rtl/>
        </w:rPr>
        <w:t>לוגיסטיים</w:t>
      </w:r>
      <w:r>
        <w:rPr>
          <w:rtl/>
        </w:rPr>
        <w:t xml:space="preserve"> </w:t>
      </w:r>
      <w:r>
        <w:rPr>
          <w:rFonts w:hint="eastAsia"/>
          <w:rtl/>
        </w:rPr>
        <w:t>ובהם</w:t>
      </w:r>
      <w:r>
        <w:rPr>
          <w:rtl/>
        </w:rPr>
        <w:t xml:space="preserve"> </w:t>
      </w:r>
      <w:r>
        <w:rPr>
          <w:rFonts w:hint="eastAsia"/>
          <w:rtl/>
        </w:rPr>
        <w:t>תהליכי</w:t>
      </w:r>
      <w:r>
        <w:rPr>
          <w:rtl/>
        </w:rPr>
        <w:t xml:space="preserve"> </w:t>
      </w:r>
      <w:r>
        <w:rPr>
          <w:rFonts w:hint="eastAsia"/>
          <w:rtl/>
        </w:rPr>
        <w:t>הטיפול</w:t>
      </w:r>
      <w:r>
        <w:rPr>
          <w:rtl/>
        </w:rPr>
        <w:t xml:space="preserve"> </w:t>
      </w:r>
      <w:proofErr w:type="spellStart"/>
      <w:r>
        <w:rPr>
          <w:rFonts w:hint="eastAsia"/>
          <w:rtl/>
        </w:rPr>
        <w:t>בסב</w:t>
      </w:r>
      <w:r>
        <w:rPr>
          <w:rtl/>
        </w:rPr>
        <w:t>"ן</w:t>
      </w:r>
      <w:proofErr w:type="spellEnd"/>
      <w:r>
        <w:rPr>
          <w:rtl/>
        </w:rPr>
        <w:t>.</w:t>
      </w:r>
    </w:p>
    <w:p w:rsidR="00DC2FE4" w:rsidRPr="00440ECF" w:rsidRDefault="00DC2FE4" w:rsidP="006356FB">
      <w:pPr>
        <w:spacing w:after="120"/>
        <w:rPr>
          <w:rtl/>
        </w:rPr>
      </w:pPr>
      <w:r>
        <w:rPr>
          <w:rFonts w:hint="eastAsia"/>
          <w:rtl/>
        </w:rPr>
        <w:t>מערכת</w:t>
      </w:r>
      <w:r>
        <w:rPr>
          <w:rtl/>
        </w:rPr>
        <w:t xml:space="preserve"> </w:t>
      </w:r>
      <w:proofErr w:type="spellStart"/>
      <w:r>
        <w:rPr>
          <w:rFonts w:hint="eastAsia"/>
          <w:rtl/>
        </w:rPr>
        <w:t>הסבנ</w:t>
      </w:r>
      <w:r>
        <w:rPr>
          <w:rtl/>
        </w:rPr>
        <w:t>"ים</w:t>
      </w:r>
      <w:proofErr w:type="spellEnd"/>
      <w:r>
        <w:rPr>
          <w:rtl/>
        </w:rPr>
        <w:t xml:space="preserve"> </w:t>
      </w:r>
      <w:r>
        <w:rPr>
          <w:rFonts w:hint="eastAsia"/>
          <w:rtl/>
        </w:rPr>
        <w:t>במערכת</w:t>
      </w:r>
      <w:r>
        <w:rPr>
          <w:rtl/>
        </w:rPr>
        <w:t xml:space="preserve"> </w:t>
      </w:r>
      <w:r>
        <w:rPr>
          <w:rFonts w:hint="eastAsia"/>
          <w:rtl/>
        </w:rPr>
        <w:t>שער</w:t>
      </w:r>
      <w:r>
        <w:rPr>
          <w:rtl/>
        </w:rPr>
        <w:t xml:space="preserve"> </w:t>
      </w:r>
      <w:r>
        <w:rPr>
          <w:rFonts w:hint="eastAsia"/>
          <w:rtl/>
        </w:rPr>
        <w:t>עולמי</w:t>
      </w:r>
      <w:r>
        <w:rPr>
          <w:rtl/>
        </w:rPr>
        <w:t xml:space="preserve"> </w:t>
      </w:r>
      <w:r>
        <w:rPr>
          <w:rFonts w:hint="eastAsia"/>
          <w:rtl/>
        </w:rPr>
        <w:t>תומכת</w:t>
      </w:r>
      <w:r>
        <w:rPr>
          <w:rtl/>
        </w:rPr>
        <w:t xml:space="preserve"> </w:t>
      </w:r>
      <w:r>
        <w:rPr>
          <w:rFonts w:hint="eastAsia"/>
          <w:rtl/>
        </w:rPr>
        <w:t>בתהליכי</w:t>
      </w:r>
      <w:r>
        <w:rPr>
          <w:rtl/>
        </w:rPr>
        <w:t xml:space="preserve"> </w:t>
      </w:r>
      <w:r>
        <w:rPr>
          <w:rFonts w:hint="eastAsia"/>
          <w:rtl/>
        </w:rPr>
        <w:t>העבודה</w:t>
      </w:r>
      <w:r>
        <w:rPr>
          <w:rtl/>
        </w:rPr>
        <w:t xml:space="preserve"> </w:t>
      </w:r>
      <w:r>
        <w:rPr>
          <w:rFonts w:hint="eastAsia"/>
          <w:rtl/>
        </w:rPr>
        <w:t>המטפלים</w:t>
      </w:r>
      <w:r>
        <w:rPr>
          <w:rtl/>
        </w:rPr>
        <w:t xml:space="preserve"> </w:t>
      </w:r>
      <w:r>
        <w:rPr>
          <w:rFonts w:hint="eastAsia"/>
          <w:rtl/>
        </w:rPr>
        <w:t>בסחורה</w:t>
      </w:r>
      <w:r>
        <w:rPr>
          <w:rtl/>
        </w:rPr>
        <w:t xml:space="preserve"> </w:t>
      </w:r>
      <w:r>
        <w:rPr>
          <w:rFonts w:hint="eastAsia"/>
          <w:rtl/>
        </w:rPr>
        <w:t>בלתי</w:t>
      </w:r>
      <w:r>
        <w:rPr>
          <w:rtl/>
        </w:rPr>
        <w:t xml:space="preserve"> </w:t>
      </w:r>
      <w:r>
        <w:rPr>
          <w:rFonts w:hint="eastAsia"/>
          <w:rtl/>
        </w:rPr>
        <w:t>נתבעת</w:t>
      </w:r>
      <w:r>
        <w:rPr>
          <w:rtl/>
        </w:rPr>
        <w:t xml:space="preserve"> </w:t>
      </w:r>
      <w:r>
        <w:rPr>
          <w:rFonts w:hint="eastAsia"/>
          <w:rtl/>
        </w:rPr>
        <w:t>בכל</w:t>
      </w:r>
      <w:r>
        <w:rPr>
          <w:rtl/>
        </w:rPr>
        <w:t xml:space="preserve"> </w:t>
      </w:r>
      <w:r>
        <w:rPr>
          <w:rFonts w:hint="eastAsia"/>
          <w:rtl/>
        </w:rPr>
        <w:t>מחזור</w:t>
      </w:r>
      <w:r>
        <w:rPr>
          <w:rtl/>
        </w:rPr>
        <w:t xml:space="preserve"> </w:t>
      </w:r>
      <w:r>
        <w:rPr>
          <w:rFonts w:hint="eastAsia"/>
          <w:rtl/>
        </w:rPr>
        <w:t>חייה</w:t>
      </w:r>
      <w:r>
        <w:rPr>
          <w:rtl/>
        </w:rPr>
        <w:t xml:space="preserve">, </w:t>
      </w:r>
      <w:r>
        <w:rPr>
          <w:rFonts w:hint="eastAsia"/>
          <w:rtl/>
        </w:rPr>
        <w:t>החל</w:t>
      </w:r>
      <w:r>
        <w:rPr>
          <w:rtl/>
        </w:rPr>
        <w:t xml:space="preserve"> </w:t>
      </w:r>
      <w:r>
        <w:rPr>
          <w:rFonts w:hint="eastAsia"/>
          <w:rtl/>
        </w:rPr>
        <w:t>מהתרעה</w:t>
      </w:r>
      <w:r>
        <w:rPr>
          <w:rtl/>
        </w:rPr>
        <w:t xml:space="preserve"> </w:t>
      </w:r>
      <w:r>
        <w:rPr>
          <w:rFonts w:hint="eastAsia"/>
          <w:rtl/>
        </w:rPr>
        <w:t>על</w:t>
      </w:r>
      <w:r>
        <w:rPr>
          <w:rtl/>
        </w:rPr>
        <w:t xml:space="preserve"> </w:t>
      </w:r>
      <w:proofErr w:type="spellStart"/>
      <w:r>
        <w:rPr>
          <w:rFonts w:hint="eastAsia"/>
          <w:rtl/>
        </w:rPr>
        <w:t>סב</w:t>
      </w:r>
      <w:r>
        <w:rPr>
          <w:rtl/>
        </w:rPr>
        <w:t>"ן</w:t>
      </w:r>
      <w:proofErr w:type="spellEnd"/>
      <w:r>
        <w:rPr>
          <w:rtl/>
        </w:rPr>
        <w:t xml:space="preserve">, </w:t>
      </w:r>
      <w:r>
        <w:rPr>
          <w:rFonts w:hint="eastAsia"/>
          <w:rtl/>
        </w:rPr>
        <w:t>דרך</w:t>
      </w:r>
      <w:r>
        <w:rPr>
          <w:rtl/>
        </w:rPr>
        <w:t xml:space="preserve"> </w:t>
      </w:r>
      <w:r>
        <w:rPr>
          <w:rFonts w:hint="eastAsia"/>
          <w:rtl/>
        </w:rPr>
        <w:t>העברת</w:t>
      </w:r>
      <w:r>
        <w:rPr>
          <w:rtl/>
        </w:rPr>
        <w:t xml:space="preserve"> </w:t>
      </w:r>
      <w:proofErr w:type="spellStart"/>
      <w:r>
        <w:rPr>
          <w:rFonts w:hint="eastAsia"/>
          <w:rtl/>
        </w:rPr>
        <w:t>הסב</w:t>
      </w:r>
      <w:r>
        <w:rPr>
          <w:rtl/>
        </w:rPr>
        <w:t>"ן</w:t>
      </w:r>
      <w:proofErr w:type="spellEnd"/>
      <w:r>
        <w:rPr>
          <w:rtl/>
        </w:rPr>
        <w:t xml:space="preserve"> </w:t>
      </w:r>
      <w:r>
        <w:rPr>
          <w:rFonts w:hint="eastAsia"/>
          <w:rtl/>
        </w:rPr>
        <w:t>למחסן</w:t>
      </w:r>
      <w:r>
        <w:rPr>
          <w:rtl/>
        </w:rPr>
        <w:t xml:space="preserve"> </w:t>
      </w:r>
      <w:r>
        <w:rPr>
          <w:rFonts w:hint="eastAsia"/>
          <w:rtl/>
        </w:rPr>
        <w:t>המכירה</w:t>
      </w:r>
      <w:r>
        <w:rPr>
          <w:rtl/>
        </w:rPr>
        <w:t xml:space="preserve">, </w:t>
      </w:r>
      <w:r>
        <w:rPr>
          <w:rFonts w:hint="eastAsia"/>
          <w:rtl/>
        </w:rPr>
        <w:t>הניהול</w:t>
      </w:r>
      <w:r>
        <w:rPr>
          <w:rtl/>
        </w:rPr>
        <w:t xml:space="preserve"> </w:t>
      </w:r>
      <w:r>
        <w:rPr>
          <w:rFonts w:hint="eastAsia"/>
          <w:rtl/>
        </w:rPr>
        <w:t>והמכירה</w:t>
      </w:r>
      <w:r>
        <w:rPr>
          <w:rtl/>
        </w:rPr>
        <w:t xml:space="preserve"> </w:t>
      </w:r>
      <w:r>
        <w:rPr>
          <w:rFonts w:hint="eastAsia"/>
          <w:rtl/>
        </w:rPr>
        <w:t>עצמה</w:t>
      </w:r>
      <w:r>
        <w:rPr>
          <w:rtl/>
        </w:rPr>
        <w:t xml:space="preserve">, </w:t>
      </w:r>
      <w:r>
        <w:rPr>
          <w:rFonts w:hint="eastAsia"/>
          <w:rtl/>
        </w:rPr>
        <w:t>או</w:t>
      </w:r>
      <w:r>
        <w:rPr>
          <w:rtl/>
        </w:rPr>
        <w:t xml:space="preserve"> </w:t>
      </w:r>
      <w:r>
        <w:rPr>
          <w:rFonts w:hint="eastAsia"/>
          <w:rtl/>
        </w:rPr>
        <w:t>השמדה</w:t>
      </w:r>
      <w:r>
        <w:rPr>
          <w:rtl/>
        </w:rPr>
        <w:t>.</w:t>
      </w:r>
    </w:p>
    <w:p w:rsidR="00DC2FE4" w:rsidRPr="00440ECF" w:rsidRDefault="00DC2FE4" w:rsidP="006356FB">
      <w:pPr>
        <w:spacing w:after="120"/>
        <w:rPr>
          <w:rtl/>
        </w:rPr>
      </w:pPr>
      <w:r>
        <w:rPr>
          <w:rFonts w:hint="eastAsia"/>
          <w:rtl/>
        </w:rPr>
        <w:t>חלק</w:t>
      </w:r>
      <w:r>
        <w:rPr>
          <w:rtl/>
        </w:rPr>
        <w:t xml:space="preserve"> </w:t>
      </w:r>
      <w:r>
        <w:rPr>
          <w:rFonts w:hint="eastAsia"/>
          <w:rtl/>
        </w:rPr>
        <w:t>מהתהליכים</w:t>
      </w:r>
      <w:r>
        <w:rPr>
          <w:rtl/>
        </w:rPr>
        <w:t xml:space="preserve"> </w:t>
      </w:r>
      <w:r>
        <w:rPr>
          <w:rFonts w:hint="eastAsia"/>
          <w:rtl/>
        </w:rPr>
        <w:t>נתמכים</w:t>
      </w:r>
      <w:r>
        <w:rPr>
          <w:rtl/>
        </w:rPr>
        <w:t xml:space="preserve"> </w:t>
      </w:r>
      <w:r>
        <w:rPr>
          <w:rFonts w:hint="eastAsia"/>
          <w:rtl/>
        </w:rPr>
        <w:t>ומבוצעים</w:t>
      </w:r>
      <w:r>
        <w:rPr>
          <w:rtl/>
        </w:rPr>
        <w:t xml:space="preserve"> </w:t>
      </w:r>
      <w:r>
        <w:rPr>
          <w:rFonts w:hint="eastAsia"/>
          <w:rtl/>
        </w:rPr>
        <w:t>בעזרת</w:t>
      </w:r>
      <w:r>
        <w:rPr>
          <w:rtl/>
        </w:rPr>
        <w:t xml:space="preserve"> </w:t>
      </w:r>
      <w:r>
        <w:rPr>
          <w:rFonts w:hint="eastAsia"/>
          <w:rtl/>
        </w:rPr>
        <w:t>מערכת</w:t>
      </w:r>
      <w:r>
        <w:rPr>
          <w:rtl/>
        </w:rPr>
        <w:t xml:space="preserve"> </w:t>
      </w:r>
      <w:r>
        <w:rPr>
          <w:rFonts w:hint="eastAsia"/>
          <w:rtl/>
        </w:rPr>
        <w:t>מחסן</w:t>
      </w:r>
      <w:r>
        <w:rPr>
          <w:rtl/>
        </w:rPr>
        <w:t xml:space="preserve"> </w:t>
      </w:r>
      <w:r>
        <w:rPr>
          <w:rFonts w:hint="eastAsia"/>
          <w:rtl/>
        </w:rPr>
        <w:t>המכירה</w:t>
      </w:r>
      <w:r>
        <w:rPr>
          <w:rtl/>
        </w:rPr>
        <w:t xml:space="preserve"> </w:t>
      </w:r>
      <w:r>
        <w:rPr>
          <w:rFonts w:hint="eastAsia"/>
          <w:rtl/>
        </w:rPr>
        <w:t>אשר</w:t>
      </w:r>
      <w:r>
        <w:rPr>
          <w:rtl/>
        </w:rPr>
        <w:t xml:space="preserve"> </w:t>
      </w:r>
      <w:r>
        <w:rPr>
          <w:rFonts w:hint="eastAsia"/>
          <w:rtl/>
        </w:rPr>
        <w:t>נדרשת</w:t>
      </w:r>
      <w:r>
        <w:rPr>
          <w:rtl/>
        </w:rPr>
        <w:t xml:space="preserve"> </w:t>
      </w:r>
      <w:r>
        <w:rPr>
          <w:rFonts w:hint="eastAsia"/>
          <w:rtl/>
        </w:rPr>
        <w:t>לקלוט</w:t>
      </w:r>
      <w:r>
        <w:rPr>
          <w:rtl/>
        </w:rPr>
        <w:t xml:space="preserve"> </w:t>
      </w:r>
      <w:r>
        <w:rPr>
          <w:rFonts w:hint="eastAsia"/>
          <w:rtl/>
        </w:rPr>
        <w:t>ולשדר</w:t>
      </w:r>
      <w:r>
        <w:rPr>
          <w:rtl/>
        </w:rPr>
        <w:t xml:space="preserve"> </w:t>
      </w:r>
      <w:r>
        <w:rPr>
          <w:rFonts w:hint="eastAsia"/>
          <w:rtl/>
        </w:rPr>
        <w:t>מסרים</w:t>
      </w:r>
      <w:r>
        <w:rPr>
          <w:rtl/>
        </w:rPr>
        <w:t xml:space="preserve"> </w:t>
      </w:r>
      <w:r>
        <w:rPr>
          <w:rFonts w:hint="eastAsia"/>
          <w:rtl/>
        </w:rPr>
        <w:t>אלקטרוניים</w:t>
      </w:r>
      <w:r>
        <w:rPr>
          <w:rtl/>
        </w:rPr>
        <w:t xml:space="preserve"> </w:t>
      </w:r>
      <w:r>
        <w:rPr>
          <w:rFonts w:hint="eastAsia"/>
          <w:rtl/>
        </w:rPr>
        <w:t>מ</w:t>
      </w:r>
      <w:r>
        <w:rPr>
          <w:rtl/>
        </w:rPr>
        <w:t xml:space="preserve">/אל </w:t>
      </w:r>
      <w:r>
        <w:rPr>
          <w:rFonts w:hint="eastAsia"/>
          <w:rtl/>
        </w:rPr>
        <w:t>מערכת</w:t>
      </w:r>
      <w:r>
        <w:rPr>
          <w:rtl/>
        </w:rPr>
        <w:t xml:space="preserve"> </w:t>
      </w:r>
      <w:r>
        <w:rPr>
          <w:rFonts w:hint="eastAsia"/>
          <w:rtl/>
        </w:rPr>
        <w:t>שער</w:t>
      </w:r>
      <w:r>
        <w:rPr>
          <w:rtl/>
        </w:rPr>
        <w:t xml:space="preserve"> </w:t>
      </w:r>
      <w:r>
        <w:rPr>
          <w:rFonts w:hint="eastAsia"/>
          <w:rtl/>
        </w:rPr>
        <w:t>עולמי</w:t>
      </w:r>
      <w:r>
        <w:rPr>
          <w:rtl/>
        </w:rPr>
        <w:t>.</w:t>
      </w:r>
    </w:p>
    <w:p w:rsidR="00DC2FE4" w:rsidRPr="00440ECF" w:rsidRDefault="00DC2FE4" w:rsidP="006356FB">
      <w:pPr>
        <w:shd w:val="clear" w:color="auto" w:fill="D9D9D9"/>
        <w:spacing w:after="120"/>
        <w:rPr>
          <w:b/>
          <w:bCs/>
          <w:rtl/>
        </w:rPr>
      </w:pPr>
      <w:r>
        <w:rPr>
          <w:rFonts w:hint="eastAsia"/>
          <w:b/>
          <w:bCs/>
          <w:rtl/>
        </w:rPr>
        <w:t>התאמת</w:t>
      </w:r>
      <w:r>
        <w:rPr>
          <w:b/>
          <w:bCs/>
          <w:rtl/>
        </w:rPr>
        <w:t xml:space="preserve"> </w:t>
      </w:r>
      <w:r>
        <w:rPr>
          <w:rFonts w:hint="eastAsia"/>
          <w:b/>
          <w:bCs/>
          <w:rtl/>
        </w:rPr>
        <w:t>מערכת</w:t>
      </w:r>
      <w:r>
        <w:rPr>
          <w:b/>
          <w:bCs/>
          <w:rtl/>
        </w:rPr>
        <w:t xml:space="preserve"> </w:t>
      </w:r>
      <w:r>
        <w:rPr>
          <w:rFonts w:hint="eastAsia"/>
          <w:b/>
          <w:bCs/>
          <w:rtl/>
        </w:rPr>
        <w:t>מחסן</w:t>
      </w:r>
      <w:r>
        <w:rPr>
          <w:b/>
          <w:bCs/>
          <w:rtl/>
        </w:rPr>
        <w:t xml:space="preserve"> </w:t>
      </w:r>
      <w:r>
        <w:rPr>
          <w:rFonts w:hint="eastAsia"/>
          <w:b/>
          <w:bCs/>
          <w:rtl/>
        </w:rPr>
        <w:t>המכירה</w:t>
      </w:r>
      <w:r>
        <w:rPr>
          <w:b/>
          <w:bCs/>
          <w:rtl/>
        </w:rPr>
        <w:t xml:space="preserve"> </w:t>
      </w:r>
      <w:r>
        <w:rPr>
          <w:rFonts w:hint="eastAsia"/>
          <w:b/>
          <w:bCs/>
          <w:rtl/>
        </w:rPr>
        <w:t>תתבצע</w:t>
      </w:r>
      <w:r>
        <w:rPr>
          <w:b/>
          <w:bCs/>
          <w:rtl/>
        </w:rPr>
        <w:t xml:space="preserve"> </w:t>
      </w:r>
      <w:r>
        <w:rPr>
          <w:rFonts w:hint="eastAsia"/>
          <w:b/>
          <w:bCs/>
          <w:rtl/>
        </w:rPr>
        <w:t>ע</w:t>
      </w:r>
      <w:r>
        <w:rPr>
          <w:b/>
          <w:bCs/>
          <w:rtl/>
        </w:rPr>
        <w:t xml:space="preserve">"י </w:t>
      </w:r>
      <w:r>
        <w:rPr>
          <w:rFonts w:hint="eastAsia"/>
          <w:b/>
          <w:bCs/>
          <w:rtl/>
        </w:rPr>
        <w:t>ועל</w:t>
      </w:r>
      <w:r>
        <w:rPr>
          <w:b/>
          <w:bCs/>
          <w:rtl/>
        </w:rPr>
        <w:t xml:space="preserve"> </w:t>
      </w:r>
      <w:r>
        <w:rPr>
          <w:rFonts w:hint="eastAsia"/>
          <w:b/>
          <w:bCs/>
          <w:rtl/>
        </w:rPr>
        <w:t>חשבון</w:t>
      </w:r>
      <w:r>
        <w:rPr>
          <w:b/>
          <w:bCs/>
          <w:rtl/>
        </w:rPr>
        <w:t xml:space="preserve"> </w:t>
      </w:r>
      <w:r>
        <w:rPr>
          <w:rFonts w:hint="eastAsia"/>
          <w:b/>
          <w:bCs/>
          <w:rtl/>
        </w:rPr>
        <w:t>הספק</w:t>
      </w:r>
      <w:r>
        <w:rPr>
          <w:b/>
          <w:bCs/>
          <w:rtl/>
        </w:rPr>
        <w:t xml:space="preserve"> </w:t>
      </w:r>
      <w:r>
        <w:rPr>
          <w:rFonts w:hint="eastAsia"/>
          <w:b/>
          <w:bCs/>
          <w:rtl/>
        </w:rPr>
        <w:t>המתפעל</w:t>
      </w:r>
      <w:r>
        <w:rPr>
          <w:b/>
          <w:bCs/>
          <w:rtl/>
        </w:rPr>
        <w:t xml:space="preserve"> </w:t>
      </w:r>
      <w:r>
        <w:rPr>
          <w:rFonts w:hint="eastAsia"/>
          <w:b/>
          <w:bCs/>
          <w:rtl/>
        </w:rPr>
        <w:t>את</w:t>
      </w:r>
      <w:r>
        <w:rPr>
          <w:b/>
          <w:bCs/>
          <w:rtl/>
        </w:rPr>
        <w:t xml:space="preserve"> </w:t>
      </w:r>
      <w:r>
        <w:rPr>
          <w:rFonts w:hint="eastAsia"/>
          <w:b/>
          <w:bCs/>
          <w:rtl/>
        </w:rPr>
        <w:t>מחסן</w:t>
      </w:r>
      <w:r>
        <w:rPr>
          <w:b/>
          <w:bCs/>
          <w:rtl/>
        </w:rPr>
        <w:t xml:space="preserve"> </w:t>
      </w:r>
      <w:r>
        <w:rPr>
          <w:rFonts w:hint="eastAsia"/>
          <w:b/>
          <w:bCs/>
          <w:rtl/>
        </w:rPr>
        <w:t>המכירה</w:t>
      </w:r>
      <w:r>
        <w:rPr>
          <w:b/>
          <w:bCs/>
          <w:rtl/>
        </w:rPr>
        <w:t xml:space="preserve"> </w:t>
      </w:r>
      <w:r>
        <w:rPr>
          <w:rFonts w:hint="eastAsia"/>
          <w:b/>
          <w:bCs/>
          <w:rtl/>
        </w:rPr>
        <w:t>בהתאם</w:t>
      </w:r>
      <w:r>
        <w:rPr>
          <w:b/>
          <w:bCs/>
          <w:rtl/>
        </w:rPr>
        <w:t xml:space="preserve"> </w:t>
      </w:r>
      <w:r>
        <w:rPr>
          <w:rFonts w:hint="eastAsia"/>
          <w:b/>
          <w:bCs/>
          <w:rtl/>
        </w:rPr>
        <w:t>לאפיון</w:t>
      </w:r>
      <w:r>
        <w:rPr>
          <w:b/>
          <w:bCs/>
          <w:rtl/>
        </w:rPr>
        <w:t xml:space="preserve"> </w:t>
      </w:r>
      <w:r>
        <w:rPr>
          <w:rFonts w:hint="eastAsia"/>
          <w:b/>
          <w:bCs/>
          <w:rtl/>
        </w:rPr>
        <w:t>מפורט</w:t>
      </w:r>
      <w:r>
        <w:rPr>
          <w:b/>
          <w:bCs/>
          <w:rtl/>
        </w:rPr>
        <w:t xml:space="preserve"> </w:t>
      </w:r>
      <w:r>
        <w:rPr>
          <w:rFonts w:hint="eastAsia"/>
          <w:b/>
          <w:bCs/>
          <w:rtl/>
        </w:rPr>
        <w:t>שיעביר</w:t>
      </w:r>
      <w:r>
        <w:rPr>
          <w:b/>
          <w:bCs/>
          <w:rtl/>
        </w:rPr>
        <w:t xml:space="preserve"> </w:t>
      </w:r>
      <w:r>
        <w:rPr>
          <w:rFonts w:hint="eastAsia"/>
          <w:b/>
          <w:bCs/>
          <w:rtl/>
        </w:rPr>
        <w:t>המכס</w:t>
      </w:r>
      <w:r>
        <w:rPr>
          <w:b/>
          <w:bCs/>
          <w:rtl/>
        </w:rPr>
        <w:t xml:space="preserve">. </w:t>
      </w:r>
      <w:r>
        <w:rPr>
          <w:rFonts w:hint="eastAsia"/>
          <w:b/>
          <w:bCs/>
          <w:rtl/>
        </w:rPr>
        <w:t>הספק</w:t>
      </w:r>
      <w:r>
        <w:rPr>
          <w:b/>
          <w:bCs/>
          <w:rtl/>
        </w:rPr>
        <w:t xml:space="preserve"> </w:t>
      </w:r>
      <w:r>
        <w:rPr>
          <w:rFonts w:hint="eastAsia"/>
          <w:b/>
          <w:bCs/>
          <w:rtl/>
        </w:rPr>
        <w:t>המתפעל</w:t>
      </w:r>
      <w:r>
        <w:rPr>
          <w:b/>
          <w:bCs/>
          <w:rtl/>
        </w:rPr>
        <w:t xml:space="preserve"> </w:t>
      </w:r>
      <w:r>
        <w:rPr>
          <w:rFonts w:hint="eastAsia"/>
          <w:b/>
          <w:bCs/>
          <w:rtl/>
        </w:rPr>
        <w:t>את</w:t>
      </w:r>
      <w:r>
        <w:rPr>
          <w:b/>
          <w:bCs/>
          <w:rtl/>
        </w:rPr>
        <w:t xml:space="preserve"> </w:t>
      </w:r>
      <w:r>
        <w:rPr>
          <w:rFonts w:hint="eastAsia"/>
          <w:b/>
          <w:bCs/>
          <w:rtl/>
        </w:rPr>
        <w:t>מחסן</w:t>
      </w:r>
      <w:r>
        <w:rPr>
          <w:b/>
          <w:bCs/>
          <w:rtl/>
        </w:rPr>
        <w:t xml:space="preserve"> </w:t>
      </w:r>
      <w:r>
        <w:rPr>
          <w:rFonts w:hint="eastAsia"/>
          <w:b/>
          <w:bCs/>
          <w:rtl/>
        </w:rPr>
        <w:t>המכירה</w:t>
      </w:r>
      <w:r>
        <w:rPr>
          <w:b/>
          <w:bCs/>
          <w:rtl/>
        </w:rPr>
        <w:t xml:space="preserve"> </w:t>
      </w:r>
      <w:r>
        <w:rPr>
          <w:rFonts w:hint="eastAsia"/>
          <w:b/>
          <w:bCs/>
          <w:rtl/>
        </w:rPr>
        <w:t>יידרש</w:t>
      </w:r>
      <w:r>
        <w:rPr>
          <w:b/>
          <w:bCs/>
          <w:rtl/>
        </w:rPr>
        <w:t xml:space="preserve"> </w:t>
      </w:r>
      <w:r>
        <w:rPr>
          <w:rFonts w:hint="eastAsia"/>
          <w:b/>
          <w:bCs/>
          <w:rtl/>
        </w:rPr>
        <w:t>לשתף</w:t>
      </w:r>
      <w:r>
        <w:rPr>
          <w:b/>
          <w:bCs/>
          <w:rtl/>
        </w:rPr>
        <w:t xml:space="preserve"> </w:t>
      </w:r>
      <w:r>
        <w:rPr>
          <w:rFonts w:hint="eastAsia"/>
          <w:b/>
          <w:bCs/>
          <w:rtl/>
        </w:rPr>
        <w:t>פעולה</w:t>
      </w:r>
      <w:r>
        <w:rPr>
          <w:b/>
          <w:bCs/>
          <w:rtl/>
        </w:rPr>
        <w:t xml:space="preserve"> </w:t>
      </w:r>
      <w:r>
        <w:rPr>
          <w:rFonts w:hint="eastAsia"/>
          <w:b/>
          <w:bCs/>
          <w:rtl/>
        </w:rPr>
        <w:t>עם</w:t>
      </w:r>
      <w:r>
        <w:rPr>
          <w:b/>
          <w:bCs/>
          <w:rtl/>
        </w:rPr>
        <w:t xml:space="preserve"> </w:t>
      </w:r>
      <w:r>
        <w:rPr>
          <w:rFonts w:hint="eastAsia"/>
          <w:b/>
          <w:bCs/>
          <w:rtl/>
        </w:rPr>
        <w:t>המכס</w:t>
      </w:r>
      <w:r>
        <w:rPr>
          <w:b/>
          <w:bCs/>
          <w:rtl/>
        </w:rPr>
        <w:t xml:space="preserve"> </w:t>
      </w:r>
      <w:r>
        <w:rPr>
          <w:rFonts w:hint="eastAsia"/>
          <w:b/>
          <w:bCs/>
          <w:rtl/>
        </w:rPr>
        <w:t>בתהליכי</w:t>
      </w:r>
      <w:r>
        <w:rPr>
          <w:b/>
          <w:bCs/>
          <w:rtl/>
        </w:rPr>
        <w:t xml:space="preserve"> </w:t>
      </w:r>
      <w:r>
        <w:rPr>
          <w:rFonts w:hint="eastAsia"/>
          <w:b/>
          <w:bCs/>
          <w:rtl/>
        </w:rPr>
        <w:t>הבדיקה</w:t>
      </w:r>
      <w:r>
        <w:rPr>
          <w:b/>
          <w:bCs/>
          <w:rtl/>
        </w:rPr>
        <w:t xml:space="preserve"> </w:t>
      </w:r>
      <w:r>
        <w:rPr>
          <w:rFonts w:hint="eastAsia"/>
          <w:b/>
          <w:bCs/>
          <w:rtl/>
        </w:rPr>
        <w:t>של</w:t>
      </w:r>
      <w:r>
        <w:rPr>
          <w:b/>
          <w:bCs/>
          <w:rtl/>
        </w:rPr>
        <w:t xml:space="preserve"> </w:t>
      </w:r>
      <w:r>
        <w:rPr>
          <w:rFonts w:hint="eastAsia"/>
          <w:b/>
          <w:bCs/>
          <w:rtl/>
        </w:rPr>
        <w:t>מערכת</w:t>
      </w:r>
      <w:r>
        <w:rPr>
          <w:b/>
          <w:bCs/>
          <w:rtl/>
        </w:rPr>
        <w:t xml:space="preserve"> </w:t>
      </w:r>
      <w:proofErr w:type="spellStart"/>
      <w:r>
        <w:rPr>
          <w:rFonts w:hint="eastAsia"/>
          <w:b/>
          <w:bCs/>
          <w:rtl/>
        </w:rPr>
        <w:t>הסבנ</w:t>
      </w:r>
      <w:r>
        <w:rPr>
          <w:b/>
          <w:bCs/>
          <w:rtl/>
        </w:rPr>
        <w:t>"ים</w:t>
      </w:r>
      <w:proofErr w:type="spellEnd"/>
      <w:r>
        <w:rPr>
          <w:b/>
          <w:bCs/>
          <w:rtl/>
        </w:rPr>
        <w:t xml:space="preserve"> </w:t>
      </w:r>
      <w:r>
        <w:rPr>
          <w:rFonts w:hint="eastAsia"/>
          <w:b/>
          <w:bCs/>
          <w:rtl/>
        </w:rPr>
        <w:t>בהתאם</w:t>
      </w:r>
      <w:r>
        <w:rPr>
          <w:b/>
          <w:bCs/>
          <w:rtl/>
        </w:rPr>
        <w:t xml:space="preserve"> </w:t>
      </w:r>
      <w:r>
        <w:rPr>
          <w:rFonts w:hint="eastAsia"/>
          <w:b/>
          <w:bCs/>
          <w:rtl/>
        </w:rPr>
        <w:t>להנחיות</w:t>
      </w:r>
      <w:r>
        <w:rPr>
          <w:b/>
          <w:bCs/>
          <w:rtl/>
        </w:rPr>
        <w:t xml:space="preserve"> </w:t>
      </w:r>
      <w:r>
        <w:rPr>
          <w:rFonts w:hint="eastAsia"/>
          <w:b/>
          <w:bCs/>
          <w:rtl/>
        </w:rPr>
        <w:t>מכס</w:t>
      </w:r>
      <w:r>
        <w:rPr>
          <w:b/>
          <w:bCs/>
          <w:rtl/>
        </w:rPr>
        <w:t xml:space="preserve"> (ככל </w:t>
      </w:r>
      <w:r>
        <w:rPr>
          <w:rFonts w:hint="eastAsia"/>
          <w:b/>
          <w:bCs/>
          <w:rtl/>
        </w:rPr>
        <w:t>שאר</w:t>
      </w:r>
      <w:r>
        <w:rPr>
          <w:b/>
          <w:bCs/>
          <w:rtl/>
        </w:rPr>
        <w:t xml:space="preserve"> </w:t>
      </w:r>
      <w:r>
        <w:rPr>
          <w:rFonts w:hint="eastAsia"/>
          <w:b/>
          <w:bCs/>
          <w:rtl/>
        </w:rPr>
        <w:t>גורמי</w:t>
      </w:r>
      <w:r>
        <w:rPr>
          <w:b/>
          <w:bCs/>
          <w:rtl/>
        </w:rPr>
        <w:t xml:space="preserve"> </w:t>
      </w:r>
      <w:proofErr w:type="spellStart"/>
      <w:r>
        <w:rPr>
          <w:rFonts w:hint="eastAsia"/>
          <w:b/>
          <w:bCs/>
          <w:rtl/>
        </w:rPr>
        <w:t>הקיהיליה</w:t>
      </w:r>
      <w:proofErr w:type="spellEnd"/>
      <w:r>
        <w:rPr>
          <w:b/>
          <w:bCs/>
          <w:rtl/>
        </w:rPr>
        <w:t xml:space="preserve">). </w:t>
      </w:r>
      <w:r>
        <w:rPr>
          <w:rFonts w:hint="eastAsia"/>
          <w:b/>
          <w:bCs/>
          <w:rtl/>
        </w:rPr>
        <w:t>דרישות</w:t>
      </w:r>
      <w:r>
        <w:rPr>
          <w:b/>
          <w:bCs/>
          <w:rtl/>
        </w:rPr>
        <w:t xml:space="preserve"> </w:t>
      </w:r>
      <w:r>
        <w:rPr>
          <w:rFonts w:hint="eastAsia"/>
          <w:b/>
          <w:bCs/>
          <w:rtl/>
        </w:rPr>
        <w:t>אלו</w:t>
      </w:r>
      <w:r>
        <w:rPr>
          <w:b/>
          <w:bCs/>
          <w:rtl/>
        </w:rPr>
        <w:t xml:space="preserve"> </w:t>
      </w:r>
      <w:r>
        <w:rPr>
          <w:rFonts w:hint="eastAsia"/>
          <w:b/>
          <w:bCs/>
          <w:rtl/>
        </w:rPr>
        <w:t>הן</w:t>
      </w:r>
      <w:r>
        <w:rPr>
          <w:b/>
          <w:bCs/>
          <w:rtl/>
        </w:rPr>
        <w:t xml:space="preserve"> </w:t>
      </w:r>
      <w:r>
        <w:rPr>
          <w:rFonts w:hint="eastAsia"/>
          <w:b/>
          <w:bCs/>
          <w:rtl/>
        </w:rPr>
        <w:t>חלק</w:t>
      </w:r>
      <w:r>
        <w:rPr>
          <w:b/>
          <w:bCs/>
          <w:rtl/>
        </w:rPr>
        <w:t xml:space="preserve"> </w:t>
      </w:r>
      <w:r>
        <w:rPr>
          <w:rFonts w:hint="eastAsia"/>
          <w:b/>
          <w:bCs/>
          <w:rtl/>
        </w:rPr>
        <w:t>ממחויבויות</w:t>
      </w:r>
      <w:r>
        <w:rPr>
          <w:b/>
          <w:bCs/>
          <w:rtl/>
        </w:rPr>
        <w:t xml:space="preserve"> </w:t>
      </w:r>
      <w:r>
        <w:rPr>
          <w:rFonts w:hint="eastAsia"/>
          <w:b/>
          <w:bCs/>
          <w:rtl/>
        </w:rPr>
        <w:t>הספק</w:t>
      </w:r>
      <w:r>
        <w:rPr>
          <w:b/>
          <w:bCs/>
          <w:rtl/>
        </w:rPr>
        <w:t xml:space="preserve"> </w:t>
      </w:r>
      <w:r>
        <w:rPr>
          <w:rFonts w:hint="eastAsia"/>
          <w:b/>
          <w:bCs/>
          <w:rtl/>
        </w:rPr>
        <w:t>במכרז</w:t>
      </w:r>
      <w:r>
        <w:rPr>
          <w:b/>
          <w:bCs/>
          <w:rtl/>
        </w:rPr>
        <w:t xml:space="preserve"> </w:t>
      </w:r>
      <w:r>
        <w:rPr>
          <w:rFonts w:hint="eastAsia"/>
          <w:b/>
          <w:bCs/>
          <w:rtl/>
        </w:rPr>
        <w:t>זה</w:t>
      </w:r>
      <w:r>
        <w:rPr>
          <w:b/>
          <w:bCs/>
          <w:rtl/>
        </w:rPr>
        <w:t>.</w:t>
      </w:r>
    </w:p>
    <w:p w:rsidR="00DC2FE4" w:rsidRPr="00440ECF" w:rsidRDefault="00DC2FE4" w:rsidP="006356FB">
      <w:pPr>
        <w:rPr>
          <w:rtl/>
        </w:rPr>
      </w:pPr>
    </w:p>
    <w:p w:rsidR="00DC2FE4" w:rsidRPr="00440ECF" w:rsidRDefault="00DC2FE4" w:rsidP="006356FB">
      <w:pPr>
        <w:pStyle w:val="mateor2"/>
        <w:numPr>
          <w:ilvl w:val="0"/>
          <w:numId w:val="0"/>
        </w:numPr>
        <w:tabs>
          <w:tab w:val="left" w:pos="720"/>
        </w:tabs>
        <w:rPr>
          <w:rFonts w:cs="David"/>
          <w:color w:val="auto"/>
          <w:rtl/>
        </w:rPr>
      </w:pPr>
      <w:r w:rsidRPr="002247A8">
        <w:rPr>
          <w:rFonts w:cs="David" w:hint="eastAsia"/>
          <w:color w:val="auto"/>
          <w:rtl/>
        </w:rPr>
        <w:t>תה</w:t>
      </w:r>
      <w:r w:rsidRPr="002247A8">
        <w:rPr>
          <w:rFonts w:cs="David"/>
          <w:color w:val="auto"/>
          <w:rtl/>
        </w:rPr>
        <w:t xml:space="preserve">ליכי </w:t>
      </w:r>
      <w:r w:rsidRPr="002247A8">
        <w:rPr>
          <w:rFonts w:cs="David" w:hint="eastAsia"/>
          <w:color w:val="auto"/>
          <w:rtl/>
        </w:rPr>
        <w:t>העבודה</w:t>
      </w:r>
      <w:r w:rsidRPr="002247A8">
        <w:rPr>
          <w:rFonts w:cs="David"/>
          <w:color w:val="auto"/>
          <w:rtl/>
        </w:rPr>
        <w:t xml:space="preserve"> </w:t>
      </w:r>
      <w:r w:rsidRPr="002247A8">
        <w:rPr>
          <w:rFonts w:cs="David" w:hint="eastAsia"/>
          <w:color w:val="auto"/>
          <w:rtl/>
        </w:rPr>
        <w:t>במערכת</w:t>
      </w:r>
      <w:r w:rsidRPr="002247A8">
        <w:rPr>
          <w:rFonts w:cs="David"/>
          <w:color w:val="auto"/>
          <w:rtl/>
        </w:rPr>
        <w:t xml:space="preserve"> </w:t>
      </w:r>
      <w:r w:rsidRPr="002247A8">
        <w:rPr>
          <w:rFonts w:cs="David" w:hint="eastAsia"/>
          <w:color w:val="auto"/>
          <w:rtl/>
        </w:rPr>
        <w:t>שער</w:t>
      </w:r>
      <w:r w:rsidRPr="002247A8">
        <w:rPr>
          <w:rFonts w:cs="David"/>
          <w:color w:val="auto"/>
          <w:rtl/>
        </w:rPr>
        <w:t xml:space="preserve"> </w:t>
      </w:r>
      <w:r w:rsidRPr="002247A8">
        <w:rPr>
          <w:rFonts w:cs="David" w:hint="eastAsia"/>
          <w:color w:val="auto"/>
          <w:rtl/>
        </w:rPr>
        <w:t>עולמי</w:t>
      </w:r>
    </w:p>
    <w:p w:rsidR="00DC2FE4" w:rsidRPr="00440ECF" w:rsidRDefault="00DC2FE4" w:rsidP="006356FB">
      <w:pPr>
        <w:spacing w:after="120"/>
        <w:rPr>
          <w:rtl/>
        </w:rPr>
      </w:pPr>
      <w:r>
        <w:rPr>
          <w:rFonts w:hint="eastAsia"/>
          <w:rtl/>
        </w:rPr>
        <w:t>התהליכים</w:t>
      </w:r>
      <w:r>
        <w:rPr>
          <w:rtl/>
        </w:rPr>
        <w:t xml:space="preserve"> </w:t>
      </w:r>
      <w:r>
        <w:rPr>
          <w:rFonts w:hint="eastAsia"/>
          <w:rtl/>
        </w:rPr>
        <w:t>בהם</w:t>
      </w:r>
      <w:r>
        <w:rPr>
          <w:rtl/>
        </w:rPr>
        <w:t xml:space="preserve"> </w:t>
      </w:r>
      <w:r>
        <w:rPr>
          <w:rFonts w:hint="eastAsia"/>
          <w:rtl/>
        </w:rPr>
        <w:t>תומכת</w:t>
      </w:r>
      <w:r>
        <w:rPr>
          <w:rtl/>
        </w:rPr>
        <w:t xml:space="preserve"> </w:t>
      </w:r>
      <w:r>
        <w:rPr>
          <w:rFonts w:hint="eastAsia"/>
          <w:rtl/>
        </w:rPr>
        <w:t>מערכת</w:t>
      </w:r>
      <w:r>
        <w:rPr>
          <w:rtl/>
        </w:rPr>
        <w:t xml:space="preserve"> </w:t>
      </w:r>
      <w:r>
        <w:rPr>
          <w:rFonts w:hint="eastAsia"/>
          <w:rtl/>
        </w:rPr>
        <w:t>שער</w:t>
      </w:r>
      <w:r>
        <w:rPr>
          <w:rtl/>
        </w:rPr>
        <w:t xml:space="preserve"> </w:t>
      </w:r>
      <w:r>
        <w:rPr>
          <w:rFonts w:hint="eastAsia"/>
          <w:rtl/>
        </w:rPr>
        <w:t>עולמי</w:t>
      </w:r>
      <w:r>
        <w:rPr>
          <w:rtl/>
        </w:rPr>
        <w:t xml:space="preserve"> </w:t>
      </w:r>
      <w:r>
        <w:rPr>
          <w:rFonts w:hint="eastAsia"/>
          <w:rtl/>
        </w:rPr>
        <w:t>הנם</w:t>
      </w:r>
      <w:r>
        <w:rPr>
          <w:rtl/>
        </w:rPr>
        <w:t>:</w:t>
      </w:r>
    </w:p>
    <w:tbl>
      <w:tblPr>
        <w:bidiVisual/>
        <w:tblW w:w="10260" w:type="dxa"/>
        <w:tblInd w:w="-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58"/>
        <w:gridCol w:w="2243"/>
        <w:gridCol w:w="7259"/>
      </w:tblGrid>
      <w:tr w:rsidR="00DC2FE4" w:rsidRPr="00440ECF" w:rsidTr="00483C3F">
        <w:trPr>
          <w:tblHeader/>
        </w:trPr>
        <w:tc>
          <w:tcPr>
            <w:tcW w:w="758" w:type="dxa"/>
            <w:shd w:val="clear" w:color="auto" w:fill="BFBFBF"/>
          </w:tcPr>
          <w:p w:rsidR="00DC2FE4" w:rsidRPr="00440ECF" w:rsidRDefault="00DC2FE4" w:rsidP="00483C3F">
            <w:pPr>
              <w:jc w:val="center"/>
              <w:rPr>
                <w:rFonts w:ascii="Arial" w:hAnsi="Arial"/>
                <w:b/>
                <w:bCs/>
              </w:rPr>
            </w:pPr>
            <w:r>
              <w:rPr>
                <w:b/>
                <w:bCs/>
                <w:rtl/>
              </w:rPr>
              <w:t>#</w:t>
            </w:r>
          </w:p>
        </w:tc>
        <w:tc>
          <w:tcPr>
            <w:tcW w:w="2243" w:type="dxa"/>
            <w:shd w:val="clear" w:color="auto" w:fill="BFBFBF"/>
          </w:tcPr>
          <w:p w:rsidR="00DC2FE4" w:rsidRPr="00440ECF" w:rsidRDefault="00DC2FE4" w:rsidP="00483C3F">
            <w:pPr>
              <w:jc w:val="center"/>
              <w:rPr>
                <w:rFonts w:ascii="Arial" w:hAnsi="Arial"/>
                <w:b/>
                <w:bCs/>
              </w:rPr>
            </w:pPr>
            <w:r>
              <w:rPr>
                <w:rFonts w:hint="eastAsia"/>
                <w:b/>
                <w:bCs/>
                <w:rtl/>
              </w:rPr>
              <w:t>שם</w:t>
            </w:r>
            <w:r>
              <w:rPr>
                <w:b/>
                <w:bCs/>
                <w:rtl/>
              </w:rPr>
              <w:t xml:space="preserve"> </w:t>
            </w:r>
            <w:r>
              <w:rPr>
                <w:rFonts w:hint="eastAsia"/>
                <w:b/>
                <w:bCs/>
                <w:rtl/>
              </w:rPr>
              <w:t>התהליך</w:t>
            </w:r>
          </w:p>
        </w:tc>
        <w:tc>
          <w:tcPr>
            <w:tcW w:w="7259" w:type="dxa"/>
            <w:shd w:val="clear" w:color="auto" w:fill="BFBFBF"/>
          </w:tcPr>
          <w:p w:rsidR="00DC2FE4" w:rsidRPr="00440ECF" w:rsidRDefault="00DC2FE4" w:rsidP="00483C3F">
            <w:pPr>
              <w:jc w:val="center"/>
              <w:rPr>
                <w:rFonts w:ascii="Arial" w:hAnsi="Arial"/>
                <w:b/>
                <w:bCs/>
              </w:rPr>
            </w:pPr>
            <w:r>
              <w:rPr>
                <w:rFonts w:hint="eastAsia"/>
                <w:b/>
                <w:bCs/>
                <w:rtl/>
              </w:rPr>
              <w:t>תיאור</w:t>
            </w:r>
            <w:r>
              <w:rPr>
                <w:b/>
                <w:bCs/>
                <w:rtl/>
              </w:rPr>
              <w:t xml:space="preserve"> </w:t>
            </w:r>
            <w:r>
              <w:rPr>
                <w:rFonts w:hint="eastAsia"/>
                <w:b/>
                <w:bCs/>
                <w:rtl/>
              </w:rPr>
              <w:t>התהליך</w:t>
            </w:r>
          </w:p>
        </w:tc>
      </w:tr>
      <w:tr w:rsidR="00DC2FE4" w:rsidRPr="00440ECF" w:rsidTr="00483C3F">
        <w:tc>
          <w:tcPr>
            <w:tcW w:w="758" w:type="dxa"/>
          </w:tcPr>
          <w:p w:rsidR="00DC2FE4" w:rsidRPr="00440ECF" w:rsidRDefault="00DC2FE4" w:rsidP="00483C3F">
            <w:pPr>
              <w:jc w:val="both"/>
              <w:rPr>
                <w:rFonts w:ascii="Arial" w:hAnsi="Arial"/>
              </w:rPr>
            </w:pPr>
            <w:r>
              <w:rPr>
                <w:rtl/>
              </w:rPr>
              <w:t>1</w:t>
            </w:r>
          </w:p>
        </w:tc>
        <w:tc>
          <w:tcPr>
            <w:tcW w:w="2243" w:type="dxa"/>
          </w:tcPr>
          <w:p w:rsidR="00DC2FE4" w:rsidRPr="00440ECF" w:rsidRDefault="00DC2FE4" w:rsidP="00483C3F">
            <w:pPr>
              <w:jc w:val="both"/>
              <w:rPr>
                <w:rFonts w:ascii="Arial" w:hAnsi="Arial"/>
              </w:rPr>
            </w:pPr>
            <w:r>
              <w:rPr>
                <w:rFonts w:hint="eastAsia"/>
                <w:rtl/>
              </w:rPr>
              <w:t>סמן</w:t>
            </w:r>
            <w:r>
              <w:rPr>
                <w:rtl/>
              </w:rPr>
              <w:t xml:space="preserve"> </w:t>
            </w:r>
            <w:r>
              <w:rPr>
                <w:rFonts w:hint="eastAsia"/>
                <w:rtl/>
              </w:rPr>
              <w:t>התראת</w:t>
            </w:r>
            <w:r>
              <w:rPr>
                <w:rtl/>
              </w:rPr>
              <w:t xml:space="preserve"> </w:t>
            </w:r>
            <w:r>
              <w:rPr>
                <w:rFonts w:hint="eastAsia"/>
                <w:rtl/>
              </w:rPr>
              <w:t>פינוי</w:t>
            </w:r>
            <w:r>
              <w:rPr>
                <w:rtl/>
              </w:rPr>
              <w:t xml:space="preserve"> </w:t>
            </w:r>
            <w:proofErr w:type="spellStart"/>
            <w:r>
              <w:rPr>
                <w:rFonts w:hint="eastAsia"/>
                <w:rtl/>
              </w:rPr>
              <w:t>סב</w:t>
            </w:r>
            <w:r>
              <w:rPr>
                <w:rtl/>
              </w:rPr>
              <w:t>"ן</w:t>
            </w:r>
            <w:proofErr w:type="spellEnd"/>
          </w:p>
        </w:tc>
        <w:tc>
          <w:tcPr>
            <w:tcW w:w="7259" w:type="dxa"/>
          </w:tcPr>
          <w:p w:rsidR="00DC2FE4" w:rsidRPr="00440ECF" w:rsidRDefault="00DC2FE4" w:rsidP="00483C3F">
            <w:pPr>
              <w:rPr>
                <w:rFonts w:ascii="Arial" w:hAnsi="Arial"/>
                <w:sz w:val="20"/>
                <w:rtl/>
              </w:rPr>
            </w:pPr>
            <w:r>
              <w:rPr>
                <w:rFonts w:hint="eastAsia"/>
                <w:sz w:val="20"/>
                <w:rtl/>
              </w:rPr>
              <w:t>המערכת</w:t>
            </w:r>
            <w:r>
              <w:rPr>
                <w:sz w:val="20"/>
                <w:rtl/>
              </w:rPr>
              <w:t xml:space="preserve"> </w:t>
            </w:r>
            <w:r>
              <w:rPr>
                <w:rFonts w:hint="eastAsia"/>
                <w:sz w:val="20"/>
                <w:rtl/>
              </w:rPr>
              <w:t>תסמן</w:t>
            </w:r>
            <w:r>
              <w:rPr>
                <w:sz w:val="20"/>
                <w:rtl/>
              </w:rPr>
              <w:t xml:space="preserve"> </w:t>
            </w:r>
            <w:r>
              <w:rPr>
                <w:rFonts w:hint="eastAsia"/>
                <w:sz w:val="20"/>
                <w:rtl/>
              </w:rPr>
              <w:t>מטען</w:t>
            </w:r>
            <w:r>
              <w:rPr>
                <w:sz w:val="20"/>
                <w:rtl/>
              </w:rPr>
              <w:t xml:space="preserve"> </w:t>
            </w:r>
            <w:r>
              <w:rPr>
                <w:rFonts w:hint="eastAsia"/>
                <w:sz w:val="20"/>
                <w:rtl/>
              </w:rPr>
              <w:t>בסטטוס</w:t>
            </w:r>
            <w:r>
              <w:rPr>
                <w:sz w:val="20"/>
                <w:rtl/>
              </w:rPr>
              <w:t xml:space="preserve"> </w:t>
            </w:r>
            <w:r>
              <w:rPr>
                <w:rFonts w:hint="eastAsia"/>
                <w:sz w:val="20"/>
                <w:rtl/>
              </w:rPr>
              <w:t>התראת</w:t>
            </w:r>
            <w:r>
              <w:rPr>
                <w:sz w:val="20"/>
                <w:rtl/>
              </w:rPr>
              <w:t xml:space="preserve"> </w:t>
            </w:r>
            <w:proofErr w:type="spellStart"/>
            <w:r>
              <w:rPr>
                <w:rFonts w:hint="eastAsia"/>
                <w:sz w:val="20"/>
                <w:rtl/>
              </w:rPr>
              <w:t>סב</w:t>
            </w:r>
            <w:r>
              <w:rPr>
                <w:sz w:val="20"/>
                <w:rtl/>
              </w:rPr>
              <w:t>"ן</w:t>
            </w:r>
            <w:proofErr w:type="spellEnd"/>
            <w:r>
              <w:rPr>
                <w:sz w:val="20"/>
                <w:rtl/>
              </w:rPr>
              <w:t xml:space="preserve">, </w:t>
            </w:r>
            <w:r>
              <w:rPr>
                <w:rFonts w:hint="eastAsia"/>
                <w:sz w:val="20"/>
                <w:rtl/>
              </w:rPr>
              <w:t>בעקבות</w:t>
            </w:r>
            <w:r>
              <w:rPr>
                <w:sz w:val="20"/>
                <w:rtl/>
              </w:rPr>
              <w:t xml:space="preserve"> </w:t>
            </w:r>
            <w:r>
              <w:rPr>
                <w:rFonts w:hint="eastAsia"/>
                <w:sz w:val="20"/>
                <w:rtl/>
              </w:rPr>
              <w:t>האירועים</w:t>
            </w:r>
            <w:r>
              <w:rPr>
                <w:sz w:val="20"/>
                <w:rtl/>
              </w:rPr>
              <w:t xml:space="preserve"> </w:t>
            </w:r>
            <w:r>
              <w:rPr>
                <w:rFonts w:hint="eastAsia"/>
                <w:sz w:val="20"/>
                <w:rtl/>
              </w:rPr>
              <w:t>הבאים</w:t>
            </w:r>
            <w:r>
              <w:rPr>
                <w:sz w:val="20"/>
                <w:rtl/>
              </w:rPr>
              <w:t>:</w:t>
            </w:r>
          </w:p>
          <w:p w:rsidR="00DC2FE4" w:rsidRPr="00440ECF" w:rsidRDefault="00DC2FE4" w:rsidP="00E15155">
            <w:pPr>
              <w:pStyle w:val="af3"/>
              <w:numPr>
                <w:ilvl w:val="0"/>
                <w:numId w:val="46"/>
              </w:numPr>
              <w:spacing w:after="0" w:line="360" w:lineRule="auto"/>
              <w:ind w:left="485"/>
              <w:jc w:val="both"/>
              <w:rPr>
                <w:sz w:val="20"/>
                <w:rtl/>
              </w:rPr>
            </w:pPr>
            <w:r>
              <w:rPr>
                <w:rFonts w:hint="eastAsia"/>
                <w:sz w:val="20"/>
                <w:rtl/>
              </w:rPr>
              <w:t>דיווח</w:t>
            </w:r>
            <w:r>
              <w:rPr>
                <w:sz w:val="20"/>
                <w:rtl/>
              </w:rPr>
              <w:t xml:space="preserve"> </w:t>
            </w:r>
            <w:r>
              <w:rPr>
                <w:rFonts w:hint="eastAsia"/>
                <w:sz w:val="20"/>
                <w:rtl/>
              </w:rPr>
              <w:t>של</w:t>
            </w:r>
            <w:r>
              <w:rPr>
                <w:sz w:val="20"/>
                <w:rtl/>
              </w:rPr>
              <w:t xml:space="preserve"> </w:t>
            </w:r>
            <w:r>
              <w:rPr>
                <w:rFonts w:hint="eastAsia"/>
                <w:sz w:val="20"/>
                <w:rtl/>
              </w:rPr>
              <w:t>אתר</w:t>
            </w:r>
            <w:r>
              <w:rPr>
                <w:sz w:val="20"/>
                <w:rtl/>
              </w:rPr>
              <w:t xml:space="preserve"> </w:t>
            </w:r>
            <w:r>
              <w:rPr>
                <w:rFonts w:hint="eastAsia"/>
                <w:sz w:val="20"/>
                <w:rtl/>
              </w:rPr>
              <w:t>האחסון</w:t>
            </w:r>
            <w:r>
              <w:rPr>
                <w:sz w:val="20"/>
                <w:rtl/>
              </w:rPr>
              <w:t xml:space="preserve"> </w:t>
            </w:r>
            <w:r>
              <w:rPr>
                <w:rFonts w:hint="eastAsia"/>
                <w:sz w:val="20"/>
                <w:rtl/>
              </w:rPr>
              <w:t>על</w:t>
            </w:r>
            <w:r>
              <w:rPr>
                <w:sz w:val="20"/>
                <w:rtl/>
              </w:rPr>
              <w:t xml:space="preserve"> </w:t>
            </w:r>
            <w:proofErr w:type="spellStart"/>
            <w:r>
              <w:rPr>
                <w:rFonts w:hint="eastAsia"/>
                <w:sz w:val="20"/>
                <w:rtl/>
              </w:rPr>
              <w:t>סב</w:t>
            </w:r>
            <w:r>
              <w:rPr>
                <w:sz w:val="20"/>
                <w:rtl/>
              </w:rPr>
              <w:t>"</w:t>
            </w:r>
            <w:r>
              <w:rPr>
                <w:rFonts w:hint="eastAsia"/>
                <w:sz w:val="20"/>
                <w:rtl/>
              </w:rPr>
              <w:t>ן</w:t>
            </w:r>
            <w:proofErr w:type="spellEnd"/>
            <w:r>
              <w:rPr>
                <w:sz w:val="20"/>
                <w:rtl/>
              </w:rPr>
              <w:t>.</w:t>
            </w:r>
          </w:p>
          <w:p w:rsidR="00DC2FE4" w:rsidRPr="00440ECF" w:rsidRDefault="00DC2FE4" w:rsidP="00E15155">
            <w:pPr>
              <w:pStyle w:val="af3"/>
              <w:numPr>
                <w:ilvl w:val="0"/>
                <w:numId w:val="46"/>
              </w:numPr>
              <w:spacing w:after="0" w:line="360" w:lineRule="auto"/>
              <w:ind w:left="485"/>
              <w:jc w:val="both"/>
              <w:rPr>
                <w:sz w:val="20"/>
                <w:rtl/>
              </w:rPr>
            </w:pPr>
            <w:r>
              <w:rPr>
                <w:rFonts w:hint="eastAsia"/>
                <w:sz w:val="20"/>
                <w:rtl/>
              </w:rPr>
              <w:t>הודעת</w:t>
            </w:r>
            <w:r>
              <w:rPr>
                <w:sz w:val="20"/>
                <w:rtl/>
              </w:rPr>
              <w:t xml:space="preserve"> </w:t>
            </w:r>
            <w:r>
              <w:rPr>
                <w:rFonts w:hint="eastAsia"/>
                <w:sz w:val="20"/>
                <w:rtl/>
              </w:rPr>
              <w:t>נטישה</w:t>
            </w:r>
            <w:r>
              <w:rPr>
                <w:sz w:val="20"/>
                <w:rtl/>
              </w:rPr>
              <w:t xml:space="preserve"> </w:t>
            </w:r>
            <w:r>
              <w:rPr>
                <w:rFonts w:hint="eastAsia"/>
                <w:sz w:val="20"/>
                <w:rtl/>
              </w:rPr>
              <w:t>של</w:t>
            </w:r>
            <w:r>
              <w:rPr>
                <w:sz w:val="20"/>
                <w:rtl/>
              </w:rPr>
              <w:t xml:space="preserve"> </w:t>
            </w:r>
            <w:r>
              <w:rPr>
                <w:rFonts w:hint="eastAsia"/>
                <w:sz w:val="20"/>
                <w:rtl/>
              </w:rPr>
              <w:t>בעל</w:t>
            </w:r>
            <w:r>
              <w:rPr>
                <w:sz w:val="20"/>
                <w:rtl/>
              </w:rPr>
              <w:t xml:space="preserve"> </w:t>
            </w:r>
            <w:r>
              <w:rPr>
                <w:rFonts w:hint="eastAsia"/>
                <w:sz w:val="20"/>
                <w:rtl/>
              </w:rPr>
              <w:t>המטען</w:t>
            </w:r>
            <w:r>
              <w:rPr>
                <w:sz w:val="20"/>
                <w:rtl/>
              </w:rPr>
              <w:t>.</w:t>
            </w:r>
          </w:p>
          <w:p w:rsidR="00DC2FE4" w:rsidRPr="00440ECF" w:rsidRDefault="00DC2FE4" w:rsidP="00E15155">
            <w:pPr>
              <w:pStyle w:val="af3"/>
              <w:numPr>
                <w:ilvl w:val="0"/>
                <w:numId w:val="46"/>
              </w:numPr>
              <w:spacing w:after="0" w:line="360" w:lineRule="auto"/>
              <w:ind w:left="485"/>
              <w:jc w:val="both"/>
              <w:rPr>
                <w:sz w:val="20"/>
                <w:rtl/>
              </w:rPr>
            </w:pPr>
            <w:r>
              <w:rPr>
                <w:rFonts w:hint="eastAsia"/>
                <w:sz w:val="20"/>
                <w:rtl/>
              </w:rPr>
              <w:t>התראה</w:t>
            </w:r>
            <w:r>
              <w:rPr>
                <w:sz w:val="20"/>
                <w:rtl/>
              </w:rPr>
              <w:t xml:space="preserve"> </w:t>
            </w:r>
            <w:r>
              <w:rPr>
                <w:rFonts w:hint="eastAsia"/>
                <w:sz w:val="20"/>
                <w:rtl/>
              </w:rPr>
              <w:t>על</w:t>
            </w:r>
            <w:r>
              <w:rPr>
                <w:sz w:val="20"/>
                <w:rtl/>
              </w:rPr>
              <w:t xml:space="preserve"> </w:t>
            </w:r>
            <w:r>
              <w:rPr>
                <w:rFonts w:hint="eastAsia"/>
                <w:sz w:val="20"/>
                <w:rtl/>
              </w:rPr>
              <w:t>טובין</w:t>
            </w:r>
            <w:r>
              <w:rPr>
                <w:sz w:val="20"/>
                <w:rtl/>
              </w:rPr>
              <w:t xml:space="preserve"> </w:t>
            </w:r>
            <w:r>
              <w:rPr>
                <w:rFonts w:hint="eastAsia"/>
                <w:sz w:val="20"/>
                <w:rtl/>
              </w:rPr>
              <w:t>השוהים</w:t>
            </w:r>
            <w:r>
              <w:rPr>
                <w:sz w:val="20"/>
                <w:rtl/>
              </w:rPr>
              <w:t xml:space="preserve"> </w:t>
            </w:r>
            <w:r>
              <w:rPr>
                <w:rFonts w:hint="eastAsia"/>
                <w:sz w:val="20"/>
                <w:rtl/>
              </w:rPr>
              <w:t>במחסן</w:t>
            </w:r>
            <w:r>
              <w:rPr>
                <w:sz w:val="20"/>
                <w:rtl/>
              </w:rPr>
              <w:t xml:space="preserve"> </w:t>
            </w:r>
            <w:r>
              <w:rPr>
                <w:rFonts w:hint="eastAsia"/>
                <w:sz w:val="20"/>
                <w:rtl/>
              </w:rPr>
              <w:t>מעל</w:t>
            </w:r>
            <w:r>
              <w:rPr>
                <w:sz w:val="20"/>
                <w:rtl/>
              </w:rPr>
              <w:t xml:space="preserve"> </w:t>
            </w:r>
            <w:r>
              <w:rPr>
                <w:rFonts w:hint="eastAsia"/>
                <w:sz w:val="20"/>
                <w:rtl/>
              </w:rPr>
              <w:t>פרק</w:t>
            </w:r>
            <w:r>
              <w:rPr>
                <w:sz w:val="20"/>
                <w:rtl/>
              </w:rPr>
              <w:t xml:space="preserve"> </w:t>
            </w:r>
            <w:r>
              <w:rPr>
                <w:rFonts w:hint="eastAsia"/>
                <w:sz w:val="20"/>
                <w:rtl/>
              </w:rPr>
              <w:t>הזמן</w:t>
            </w:r>
            <w:r>
              <w:rPr>
                <w:sz w:val="20"/>
                <w:rtl/>
              </w:rPr>
              <w:t xml:space="preserve"> </w:t>
            </w:r>
            <w:r>
              <w:rPr>
                <w:rFonts w:hint="eastAsia"/>
                <w:sz w:val="20"/>
                <w:rtl/>
              </w:rPr>
              <w:t>המותר</w:t>
            </w:r>
            <w:r>
              <w:rPr>
                <w:sz w:val="20"/>
                <w:rtl/>
              </w:rPr>
              <w:t xml:space="preserve"> </w:t>
            </w:r>
            <w:r>
              <w:rPr>
                <w:rFonts w:hint="eastAsia"/>
                <w:sz w:val="20"/>
                <w:rtl/>
              </w:rPr>
              <w:t>בתקנות</w:t>
            </w:r>
            <w:r>
              <w:rPr>
                <w:sz w:val="20"/>
                <w:rtl/>
              </w:rPr>
              <w:t>.</w:t>
            </w:r>
          </w:p>
          <w:p w:rsidR="00DC2FE4" w:rsidRPr="00440ECF" w:rsidRDefault="00DC2FE4" w:rsidP="00E15155">
            <w:pPr>
              <w:pStyle w:val="af3"/>
              <w:numPr>
                <w:ilvl w:val="0"/>
                <w:numId w:val="46"/>
              </w:numPr>
              <w:spacing w:after="0" w:line="360" w:lineRule="auto"/>
              <w:ind w:left="485"/>
              <w:jc w:val="both"/>
              <w:rPr>
                <w:sz w:val="20"/>
              </w:rPr>
            </w:pPr>
            <w:r>
              <w:rPr>
                <w:rFonts w:hint="eastAsia"/>
                <w:sz w:val="20"/>
                <w:rtl/>
              </w:rPr>
              <w:t>החלטת</w:t>
            </w:r>
            <w:r>
              <w:rPr>
                <w:sz w:val="20"/>
                <w:rtl/>
              </w:rPr>
              <w:t xml:space="preserve"> </w:t>
            </w:r>
            <w:r>
              <w:rPr>
                <w:rFonts w:hint="eastAsia"/>
                <w:sz w:val="20"/>
                <w:rtl/>
              </w:rPr>
              <w:t>וועדת</w:t>
            </w:r>
            <w:r>
              <w:rPr>
                <w:sz w:val="20"/>
                <w:rtl/>
              </w:rPr>
              <w:t xml:space="preserve"> </w:t>
            </w:r>
            <w:r>
              <w:rPr>
                <w:rFonts w:hint="eastAsia"/>
                <w:sz w:val="20"/>
                <w:rtl/>
              </w:rPr>
              <w:t>תפיסות</w:t>
            </w:r>
            <w:r>
              <w:rPr>
                <w:sz w:val="20"/>
                <w:rtl/>
              </w:rPr>
              <w:t xml:space="preserve"> </w:t>
            </w:r>
            <w:r>
              <w:rPr>
                <w:rFonts w:hint="eastAsia"/>
                <w:sz w:val="20"/>
                <w:rtl/>
              </w:rPr>
              <w:t>שהופכת</w:t>
            </w:r>
            <w:r>
              <w:rPr>
                <w:sz w:val="20"/>
                <w:rtl/>
              </w:rPr>
              <w:t xml:space="preserve"> </w:t>
            </w:r>
            <w:proofErr w:type="spellStart"/>
            <w:r>
              <w:rPr>
                <w:rFonts w:hint="eastAsia"/>
                <w:sz w:val="20"/>
                <w:rtl/>
              </w:rPr>
              <w:t>אב</w:t>
            </w:r>
            <w:r>
              <w:rPr>
                <w:sz w:val="20"/>
                <w:rtl/>
              </w:rPr>
              <w:t>"</w:t>
            </w:r>
            <w:r>
              <w:rPr>
                <w:rFonts w:hint="eastAsia"/>
                <w:sz w:val="20"/>
                <w:rtl/>
              </w:rPr>
              <w:t>ת</w:t>
            </w:r>
            <w:proofErr w:type="spellEnd"/>
            <w:r>
              <w:rPr>
                <w:sz w:val="20"/>
                <w:rtl/>
              </w:rPr>
              <w:t xml:space="preserve"> </w:t>
            </w:r>
            <w:proofErr w:type="spellStart"/>
            <w:r>
              <w:rPr>
                <w:rFonts w:hint="eastAsia"/>
                <w:sz w:val="20"/>
                <w:rtl/>
              </w:rPr>
              <w:t>לסב</w:t>
            </w:r>
            <w:r>
              <w:rPr>
                <w:sz w:val="20"/>
                <w:rtl/>
              </w:rPr>
              <w:t>"</w:t>
            </w:r>
            <w:r>
              <w:rPr>
                <w:rFonts w:hint="eastAsia"/>
                <w:sz w:val="20"/>
                <w:rtl/>
              </w:rPr>
              <w:t>ן</w:t>
            </w:r>
            <w:proofErr w:type="spellEnd"/>
            <w:r>
              <w:rPr>
                <w:sz w:val="20"/>
                <w:rtl/>
              </w:rPr>
              <w:t>.</w:t>
            </w:r>
          </w:p>
        </w:tc>
      </w:tr>
      <w:tr w:rsidR="00DC2FE4" w:rsidRPr="00440ECF" w:rsidTr="00483C3F">
        <w:tc>
          <w:tcPr>
            <w:tcW w:w="758" w:type="dxa"/>
          </w:tcPr>
          <w:p w:rsidR="00DC2FE4" w:rsidRPr="00440ECF" w:rsidRDefault="00DC2FE4" w:rsidP="00483C3F">
            <w:pPr>
              <w:jc w:val="both"/>
              <w:rPr>
                <w:rFonts w:ascii="Arial" w:hAnsi="Arial"/>
              </w:rPr>
            </w:pPr>
            <w:r>
              <w:rPr>
                <w:rtl/>
              </w:rPr>
              <w:t>2</w:t>
            </w:r>
          </w:p>
        </w:tc>
        <w:tc>
          <w:tcPr>
            <w:tcW w:w="2243" w:type="dxa"/>
          </w:tcPr>
          <w:p w:rsidR="00DC2FE4" w:rsidRPr="00440ECF" w:rsidRDefault="00DC2FE4" w:rsidP="00483C3F">
            <w:pPr>
              <w:jc w:val="both"/>
              <w:rPr>
                <w:rFonts w:ascii="Arial" w:hAnsi="Arial"/>
              </w:rPr>
            </w:pPr>
            <w:r>
              <w:rPr>
                <w:rFonts w:hint="eastAsia"/>
                <w:rtl/>
              </w:rPr>
              <w:t>אשר</w:t>
            </w:r>
            <w:r>
              <w:rPr>
                <w:rtl/>
              </w:rPr>
              <w:t xml:space="preserve"> </w:t>
            </w:r>
            <w:r>
              <w:rPr>
                <w:rFonts w:hint="eastAsia"/>
                <w:rtl/>
              </w:rPr>
              <w:t>דחה</w:t>
            </w:r>
            <w:r>
              <w:rPr>
                <w:rtl/>
              </w:rPr>
              <w:t xml:space="preserve"> </w:t>
            </w:r>
            <w:proofErr w:type="spellStart"/>
            <w:r>
              <w:rPr>
                <w:rFonts w:hint="eastAsia"/>
                <w:rtl/>
              </w:rPr>
              <w:t>סב</w:t>
            </w:r>
            <w:r>
              <w:rPr>
                <w:rtl/>
              </w:rPr>
              <w:t>"ן</w:t>
            </w:r>
            <w:proofErr w:type="spellEnd"/>
          </w:p>
        </w:tc>
        <w:tc>
          <w:tcPr>
            <w:tcW w:w="7259" w:type="dxa"/>
          </w:tcPr>
          <w:p w:rsidR="00DC2FE4" w:rsidRPr="00440ECF" w:rsidRDefault="00DC2FE4" w:rsidP="00483C3F">
            <w:pPr>
              <w:jc w:val="both"/>
              <w:rPr>
                <w:rFonts w:ascii="Arial" w:hAnsi="Arial"/>
                <w:sz w:val="20"/>
              </w:rPr>
            </w:pPr>
            <w:r>
              <w:rPr>
                <w:rFonts w:hint="eastAsia"/>
                <w:sz w:val="20"/>
                <w:rtl/>
              </w:rPr>
              <w:t>תמיכה</w:t>
            </w:r>
            <w:r>
              <w:rPr>
                <w:sz w:val="20"/>
                <w:rtl/>
              </w:rPr>
              <w:t xml:space="preserve"> </w:t>
            </w:r>
            <w:r>
              <w:rPr>
                <w:rFonts w:hint="eastAsia"/>
                <w:sz w:val="20"/>
                <w:rtl/>
              </w:rPr>
              <w:t>בתהליך</w:t>
            </w:r>
            <w:r>
              <w:rPr>
                <w:sz w:val="20"/>
                <w:rtl/>
              </w:rPr>
              <w:t xml:space="preserve"> </w:t>
            </w:r>
            <w:r>
              <w:rPr>
                <w:rFonts w:hint="eastAsia"/>
                <w:sz w:val="20"/>
                <w:rtl/>
              </w:rPr>
              <w:t>ההחלטה</w:t>
            </w:r>
            <w:r>
              <w:rPr>
                <w:sz w:val="20"/>
                <w:rtl/>
              </w:rPr>
              <w:t xml:space="preserve"> </w:t>
            </w:r>
            <w:r>
              <w:rPr>
                <w:rFonts w:hint="eastAsia"/>
                <w:sz w:val="20"/>
                <w:rtl/>
              </w:rPr>
              <w:t>בדבר</w:t>
            </w:r>
            <w:r>
              <w:rPr>
                <w:sz w:val="20"/>
                <w:rtl/>
              </w:rPr>
              <w:t xml:space="preserve"> </w:t>
            </w:r>
            <w:r>
              <w:rPr>
                <w:rFonts w:hint="eastAsia"/>
                <w:sz w:val="20"/>
                <w:rtl/>
              </w:rPr>
              <w:t>אישור</w:t>
            </w:r>
            <w:r>
              <w:rPr>
                <w:sz w:val="20"/>
                <w:rtl/>
              </w:rPr>
              <w:t xml:space="preserve">/דחייה </w:t>
            </w:r>
            <w:r>
              <w:rPr>
                <w:rFonts w:hint="eastAsia"/>
                <w:sz w:val="20"/>
                <w:rtl/>
              </w:rPr>
              <w:t>של</w:t>
            </w:r>
            <w:r>
              <w:rPr>
                <w:sz w:val="20"/>
                <w:rtl/>
              </w:rPr>
              <w:t xml:space="preserve"> </w:t>
            </w:r>
            <w:r>
              <w:rPr>
                <w:rFonts w:hint="eastAsia"/>
                <w:sz w:val="20"/>
                <w:rtl/>
              </w:rPr>
              <w:t>התראת</w:t>
            </w:r>
            <w:r>
              <w:rPr>
                <w:sz w:val="20"/>
                <w:rtl/>
              </w:rPr>
              <w:t xml:space="preserve"> </w:t>
            </w:r>
            <w:proofErr w:type="spellStart"/>
            <w:r>
              <w:rPr>
                <w:rFonts w:hint="eastAsia"/>
                <w:sz w:val="20"/>
                <w:rtl/>
              </w:rPr>
              <w:t>הסב</w:t>
            </w:r>
            <w:r>
              <w:rPr>
                <w:sz w:val="20"/>
                <w:rtl/>
              </w:rPr>
              <w:t>"ן</w:t>
            </w:r>
            <w:proofErr w:type="spellEnd"/>
          </w:p>
        </w:tc>
      </w:tr>
      <w:tr w:rsidR="00DC2FE4" w:rsidRPr="00440ECF" w:rsidTr="00483C3F">
        <w:tc>
          <w:tcPr>
            <w:tcW w:w="758" w:type="dxa"/>
          </w:tcPr>
          <w:p w:rsidR="00DC2FE4" w:rsidRPr="00440ECF" w:rsidRDefault="00DC2FE4" w:rsidP="00483C3F">
            <w:pPr>
              <w:jc w:val="both"/>
              <w:rPr>
                <w:rFonts w:ascii="Arial" w:hAnsi="Arial"/>
              </w:rPr>
            </w:pPr>
            <w:r>
              <w:rPr>
                <w:rtl/>
              </w:rPr>
              <w:t>3</w:t>
            </w:r>
          </w:p>
        </w:tc>
        <w:tc>
          <w:tcPr>
            <w:tcW w:w="2243" w:type="dxa"/>
          </w:tcPr>
          <w:p w:rsidR="00DC2FE4" w:rsidRPr="00440ECF" w:rsidRDefault="00DC2FE4" w:rsidP="00483C3F">
            <w:pPr>
              <w:jc w:val="both"/>
              <w:rPr>
                <w:rFonts w:ascii="Arial" w:hAnsi="Arial"/>
              </w:rPr>
            </w:pPr>
            <w:r>
              <w:rPr>
                <w:rFonts w:hint="eastAsia"/>
                <w:rtl/>
              </w:rPr>
              <w:t>קליטת</w:t>
            </w:r>
            <w:r>
              <w:rPr>
                <w:rtl/>
              </w:rPr>
              <w:t xml:space="preserve"> </w:t>
            </w:r>
            <w:r>
              <w:rPr>
                <w:rFonts w:hint="eastAsia"/>
                <w:rtl/>
              </w:rPr>
              <w:t>פריטי</w:t>
            </w:r>
            <w:r>
              <w:rPr>
                <w:rtl/>
              </w:rPr>
              <w:t xml:space="preserve"> </w:t>
            </w:r>
            <w:proofErr w:type="spellStart"/>
            <w:r>
              <w:rPr>
                <w:rFonts w:hint="eastAsia"/>
                <w:rtl/>
              </w:rPr>
              <w:t>סב</w:t>
            </w:r>
            <w:r>
              <w:rPr>
                <w:rtl/>
              </w:rPr>
              <w:t>"ן</w:t>
            </w:r>
            <w:proofErr w:type="spellEnd"/>
            <w:r>
              <w:rPr>
                <w:rtl/>
              </w:rPr>
              <w:t xml:space="preserve"> </w:t>
            </w:r>
            <w:r>
              <w:rPr>
                <w:rFonts w:hint="eastAsia"/>
                <w:rtl/>
              </w:rPr>
              <w:t>במחסן</w:t>
            </w:r>
            <w:r>
              <w:rPr>
                <w:rtl/>
              </w:rPr>
              <w:t xml:space="preserve"> </w:t>
            </w:r>
            <w:r>
              <w:rPr>
                <w:rFonts w:hint="eastAsia"/>
                <w:rtl/>
              </w:rPr>
              <w:t>מכירה</w:t>
            </w:r>
          </w:p>
        </w:tc>
        <w:tc>
          <w:tcPr>
            <w:tcW w:w="7259" w:type="dxa"/>
          </w:tcPr>
          <w:p w:rsidR="00DC2FE4" w:rsidRPr="00440ECF" w:rsidRDefault="00DC2FE4" w:rsidP="00483C3F">
            <w:pPr>
              <w:rPr>
                <w:rFonts w:ascii="Arial" w:hAnsi="Arial"/>
                <w:sz w:val="20"/>
                <w:rtl/>
              </w:rPr>
            </w:pPr>
            <w:r>
              <w:rPr>
                <w:rFonts w:hint="eastAsia"/>
                <w:sz w:val="20"/>
                <w:rtl/>
              </w:rPr>
              <w:t>כאשר</w:t>
            </w:r>
            <w:r>
              <w:rPr>
                <w:sz w:val="20"/>
                <w:rtl/>
              </w:rPr>
              <w:t xml:space="preserve"> </w:t>
            </w:r>
            <w:r>
              <w:rPr>
                <w:rFonts w:hint="eastAsia"/>
                <w:sz w:val="20"/>
                <w:rtl/>
              </w:rPr>
              <w:t>מטען</w:t>
            </w:r>
            <w:r>
              <w:rPr>
                <w:sz w:val="20"/>
                <w:rtl/>
              </w:rPr>
              <w:t xml:space="preserve"> </w:t>
            </w:r>
            <w:proofErr w:type="spellStart"/>
            <w:r>
              <w:rPr>
                <w:rFonts w:hint="eastAsia"/>
                <w:sz w:val="20"/>
                <w:rtl/>
              </w:rPr>
              <w:t>סב</w:t>
            </w:r>
            <w:r>
              <w:rPr>
                <w:sz w:val="20"/>
                <w:rtl/>
              </w:rPr>
              <w:t>"ן</w:t>
            </w:r>
            <w:proofErr w:type="spellEnd"/>
            <w:r>
              <w:rPr>
                <w:sz w:val="20"/>
                <w:rtl/>
              </w:rPr>
              <w:t xml:space="preserve"> </w:t>
            </w:r>
            <w:r>
              <w:rPr>
                <w:rFonts w:hint="eastAsia"/>
                <w:sz w:val="20"/>
                <w:rtl/>
              </w:rPr>
              <w:t>מגיע</w:t>
            </w:r>
            <w:r>
              <w:rPr>
                <w:sz w:val="20"/>
                <w:rtl/>
              </w:rPr>
              <w:t xml:space="preserve"> </w:t>
            </w:r>
            <w:r>
              <w:rPr>
                <w:rFonts w:hint="eastAsia"/>
                <w:sz w:val="20"/>
                <w:rtl/>
              </w:rPr>
              <w:t>למחסן</w:t>
            </w:r>
            <w:r>
              <w:rPr>
                <w:sz w:val="20"/>
                <w:rtl/>
              </w:rPr>
              <w:t xml:space="preserve"> </w:t>
            </w:r>
            <w:r>
              <w:rPr>
                <w:rFonts w:hint="eastAsia"/>
                <w:sz w:val="20"/>
                <w:rtl/>
              </w:rPr>
              <w:t>המכירה</w:t>
            </w:r>
            <w:r>
              <w:rPr>
                <w:sz w:val="20"/>
                <w:rtl/>
              </w:rPr>
              <w:t xml:space="preserve">, </w:t>
            </w:r>
            <w:r>
              <w:rPr>
                <w:rFonts w:hint="eastAsia"/>
                <w:sz w:val="20"/>
                <w:rtl/>
              </w:rPr>
              <w:t>מדווחים</w:t>
            </w:r>
            <w:r>
              <w:rPr>
                <w:sz w:val="20"/>
                <w:rtl/>
              </w:rPr>
              <w:t xml:space="preserve"> </w:t>
            </w:r>
            <w:r>
              <w:rPr>
                <w:rFonts w:hint="eastAsia"/>
                <w:sz w:val="20"/>
                <w:rtl/>
              </w:rPr>
              <w:t>עובדי</w:t>
            </w:r>
            <w:r>
              <w:rPr>
                <w:sz w:val="20"/>
                <w:rtl/>
              </w:rPr>
              <w:t xml:space="preserve"> </w:t>
            </w:r>
            <w:r>
              <w:rPr>
                <w:rFonts w:hint="eastAsia"/>
                <w:sz w:val="20"/>
                <w:rtl/>
              </w:rPr>
              <w:t>המכס</w:t>
            </w:r>
            <w:r>
              <w:rPr>
                <w:sz w:val="20"/>
                <w:rtl/>
              </w:rPr>
              <w:t xml:space="preserve"> </w:t>
            </w:r>
            <w:r>
              <w:rPr>
                <w:rFonts w:hint="eastAsia"/>
                <w:sz w:val="20"/>
                <w:rtl/>
              </w:rPr>
              <w:t>למערכת</w:t>
            </w:r>
            <w:r>
              <w:rPr>
                <w:sz w:val="20"/>
                <w:rtl/>
              </w:rPr>
              <w:t xml:space="preserve"> </w:t>
            </w:r>
            <w:r>
              <w:rPr>
                <w:rFonts w:hint="eastAsia"/>
                <w:sz w:val="20"/>
                <w:rtl/>
              </w:rPr>
              <w:t>שער</w:t>
            </w:r>
            <w:r>
              <w:rPr>
                <w:sz w:val="20"/>
                <w:rtl/>
              </w:rPr>
              <w:t xml:space="preserve"> </w:t>
            </w:r>
            <w:r>
              <w:rPr>
                <w:rFonts w:hint="eastAsia"/>
                <w:sz w:val="20"/>
                <w:rtl/>
              </w:rPr>
              <w:t>עולמי</w:t>
            </w:r>
            <w:r>
              <w:rPr>
                <w:sz w:val="20"/>
                <w:rtl/>
              </w:rPr>
              <w:t xml:space="preserve"> </w:t>
            </w:r>
            <w:r>
              <w:rPr>
                <w:rFonts w:hint="eastAsia"/>
                <w:sz w:val="20"/>
                <w:rtl/>
              </w:rPr>
              <w:t>על</w:t>
            </w:r>
            <w:r>
              <w:rPr>
                <w:sz w:val="20"/>
                <w:rtl/>
              </w:rPr>
              <w:t xml:space="preserve"> </w:t>
            </w:r>
            <w:r>
              <w:rPr>
                <w:rFonts w:hint="eastAsia"/>
                <w:sz w:val="20"/>
                <w:rtl/>
              </w:rPr>
              <w:t>הגעת</w:t>
            </w:r>
            <w:r>
              <w:rPr>
                <w:sz w:val="20"/>
                <w:rtl/>
              </w:rPr>
              <w:t xml:space="preserve"> </w:t>
            </w:r>
            <w:r>
              <w:rPr>
                <w:rFonts w:hint="eastAsia"/>
                <w:sz w:val="20"/>
                <w:rtl/>
              </w:rPr>
              <w:t>המטען</w:t>
            </w:r>
            <w:r>
              <w:rPr>
                <w:sz w:val="20"/>
                <w:rtl/>
              </w:rPr>
              <w:t xml:space="preserve"> </w:t>
            </w:r>
            <w:r>
              <w:rPr>
                <w:rFonts w:hint="eastAsia"/>
                <w:sz w:val="20"/>
                <w:rtl/>
              </w:rPr>
              <w:t>למחסן</w:t>
            </w:r>
            <w:r>
              <w:rPr>
                <w:sz w:val="20"/>
                <w:rtl/>
              </w:rPr>
              <w:t xml:space="preserve">. </w:t>
            </w:r>
            <w:r>
              <w:rPr>
                <w:rFonts w:hint="eastAsia"/>
                <w:sz w:val="20"/>
                <w:rtl/>
              </w:rPr>
              <w:t>דיווח</w:t>
            </w:r>
            <w:r>
              <w:rPr>
                <w:sz w:val="20"/>
                <w:rtl/>
              </w:rPr>
              <w:t xml:space="preserve"> </w:t>
            </w:r>
            <w:r>
              <w:rPr>
                <w:rFonts w:hint="eastAsia"/>
                <w:sz w:val="20"/>
                <w:rtl/>
              </w:rPr>
              <w:t>זה</w:t>
            </w:r>
            <w:r>
              <w:rPr>
                <w:sz w:val="20"/>
                <w:rtl/>
              </w:rPr>
              <w:t xml:space="preserve"> </w:t>
            </w:r>
            <w:r>
              <w:rPr>
                <w:rFonts w:hint="eastAsia"/>
                <w:sz w:val="20"/>
                <w:rtl/>
              </w:rPr>
              <w:t>סוגר</w:t>
            </w:r>
            <w:r>
              <w:rPr>
                <w:sz w:val="20"/>
                <w:rtl/>
              </w:rPr>
              <w:t xml:space="preserve"> </w:t>
            </w:r>
            <w:r>
              <w:rPr>
                <w:rFonts w:hint="eastAsia"/>
                <w:sz w:val="20"/>
                <w:rtl/>
              </w:rPr>
              <w:t>את</w:t>
            </w:r>
            <w:r>
              <w:rPr>
                <w:sz w:val="20"/>
                <w:rtl/>
              </w:rPr>
              <w:t xml:space="preserve"> </w:t>
            </w:r>
            <w:r>
              <w:rPr>
                <w:rFonts w:hint="eastAsia"/>
                <w:sz w:val="20"/>
                <w:rtl/>
              </w:rPr>
              <w:t>המעקב</w:t>
            </w:r>
            <w:r>
              <w:rPr>
                <w:sz w:val="20"/>
                <w:rtl/>
              </w:rPr>
              <w:t xml:space="preserve"> </w:t>
            </w:r>
            <w:r>
              <w:rPr>
                <w:rFonts w:hint="eastAsia"/>
                <w:sz w:val="20"/>
                <w:rtl/>
              </w:rPr>
              <w:t>אחר</w:t>
            </w:r>
            <w:r>
              <w:rPr>
                <w:sz w:val="20"/>
                <w:rtl/>
              </w:rPr>
              <w:t xml:space="preserve"> </w:t>
            </w:r>
            <w:r>
              <w:rPr>
                <w:rFonts w:hint="eastAsia"/>
                <w:sz w:val="20"/>
                <w:rtl/>
              </w:rPr>
              <w:t>המטען</w:t>
            </w:r>
            <w:r>
              <w:rPr>
                <w:sz w:val="20"/>
                <w:rtl/>
              </w:rPr>
              <w:t xml:space="preserve"> </w:t>
            </w:r>
            <w:r>
              <w:rPr>
                <w:rFonts w:hint="eastAsia"/>
                <w:sz w:val="20"/>
                <w:rtl/>
              </w:rPr>
              <w:t>ומעביר</w:t>
            </w:r>
            <w:r>
              <w:rPr>
                <w:sz w:val="20"/>
                <w:rtl/>
              </w:rPr>
              <w:t xml:space="preserve"> </w:t>
            </w:r>
            <w:r>
              <w:rPr>
                <w:rFonts w:hint="eastAsia"/>
                <w:sz w:val="20"/>
                <w:rtl/>
              </w:rPr>
              <w:t>אותו</w:t>
            </w:r>
            <w:r>
              <w:rPr>
                <w:sz w:val="20"/>
                <w:rtl/>
              </w:rPr>
              <w:t xml:space="preserve"> </w:t>
            </w:r>
            <w:r>
              <w:rPr>
                <w:rFonts w:hint="eastAsia"/>
                <w:sz w:val="20"/>
                <w:rtl/>
              </w:rPr>
              <w:t>למלאי</w:t>
            </w:r>
            <w:r>
              <w:rPr>
                <w:sz w:val="20"/>
                <w:rtl/>
              </w:rPr>
              <w:t xml:space="preserve"> </w:t>
            </w:r>
            <w:r>
              <w:rPr>
                <w:rFonts w:hint="eastAsia"/>
                <w:sz w:val="20"/>
                <w:rtl/>
              </w:rPr>
              <w:t>מחסן</w:t>
            </w:r>
            <w:r>
              <w:rPr>
                <w:sz w:val="20"/>
                <w:rtl/>
              </w:rPr>
              <w:t xml:space="preserve"> </w:t>
            </w:r>
            <w:r>
              <w:rPr>
                <w:rFonts w:hint="eastAsia"/>
                <w:sz w:val="20"/>
                <w:rtl/>
              </w:rPr>
              <w:t>המכירה</w:t>
            </w:r>
            <w:r>
              <w:rPr>
                <w:sz w:val="20"/>
                <w:rtl/>
              </w:rPr>
              <w:t xml:space="preserve"> </w:t>
            </w:r>
            <w:r>
              <w:rPr>
                <w:rFonts w:hint="eastAsia"/>
                <w:sz w:val="20"/>
                <w:rtl/>
              </w:rPr>
              <w:t>אותו</w:t>
            </w:r>
            <w:r>
              <w:rPr>
                <w:sz w:val="20"/>
                <w:rtl/>
              </w:rPr>
              <w:t xml:space="preserve"> </w:t>
            </w:r>
            <w:r>
              <w:rPr>
                <w:rFonts w:hint="eastAsia"/>
                <w:sz w:val="20"/>
                <w:rtl/>
              </w:rPr>
              <w:t>מנהל</w:t>
            </w:r>
            <w:r>
              <w:rPr>
                <w:sz w:val="20"/>
                <w:rtl/>
              </w:rPr>
              <w:t xml:space="preserve"> </w:t>
            </w:r>
            <w:r>
              <w:rPr>
                <w:rFonts w:hint="eastAsia"/>
                <w:sz w:val="20"/>
                <w:rtl/>
              </w:rPr>
              <w:t>המכס</w:t>
            </w:r>
            <w:r>
              <w:rPr>
                <w:sz w:val="20"/>
                <w:rtl/>
              </w:rPr>
              <w:t xml:space="preserve"> </w:t>
            </w:r>
            <w:r>
              <w:rPr>
                <w:rFonts w:hint="eastAsia"/>
                <w:sz w:val="20"/>
                <w:rtl/>
              </w:rPr>
              <w:t>במערכותיו</w:t>
            </w:r>
            <w:r>
              <w:rPr>
                <w:sz w:val="20"/>
                <w:rtl/>
              </w:rPr>
              <w:t xml:space="preserve"> (בנפרד </w:t>
            </w:r>
            <w:r>
              <w:rPr>
                <w:rFonts w:hint="eastAsia"/>
                <w:sz w:val="20"/>
                <w:rtl/>
              </w:rPr>
              <w:t>ממחסן</w:t>
            </w:r>
            <w:r>
              <w:rPr>
                <w:sz w:val="20"/>
                <w:rtl/>
              </w:rPr>
              <w:t xml:space="preserve"> </w:t>
            </w:r>
            <w:r>
              <w:rPr>
                <w:rFonts w:hint="eastAsia"/>
                <w:sz w:val="20"/>
                <w:rtl/>
              </w:rPr>
              <w:t>המכירה</w:t>
            </w:r>
            <w:r>
              <w:rPr>
                <w:sz w:val="20"/>
                <w:rtl/>
              </w:rPr>
              <w:t>).</w:t>
            </w:r>
          </w:p>
          <w:p w:rsidR="00DC2FE4" w:rsidRPr="00440ECF" w:rsidRDefault="00DC2FE4" w:rsidP="00483C3F">
            <w:pPr>
              <w:rPr>
                <w:sz w:val="20"/>
                <w:rtl/>
              </w:rPr>
            </w:pPr>
            <w:r>
              <w:rPr>
                <w:rFonts w:hint="eastAsia"/>
                <w:sz w:val="20"/>
                <w:rtl/>
              </w:rPr>
              <w:t>הפעולות</w:t>
            </w:r>
            <w:r>
              <w:rPr>
                <w:sz w:val="20"/>
                <w:rtl/>
              </w:rPr>
              <w:t xml:space="preserve"> </w:t>
            </w:r>
            <w:r>
              <w:rPr>
                <w:rFonts w:hint="eastAsia"/>
                <w:sz w:val="20"/>
                <w:rtl/>
              </w:rPr>
              <w:t>המתבצעות</w:t>
            </w:r>
            <w:r>
              <w:rPr>
                <w:sz w:val="20"/>
                <w:rtl/>
              </w:rPr>
              <w:t xml:space="preserve"> </w:t>
            </w:r>
            <w:r>
              <w:rPr>
                <w:rFonts w:hint="eastAsia"/>
                <w:sz w:val="20"/>
                <w:rtl/>
              </w:rPr>
              <w:t>במערכת</w:t>
            </w:r>
            <w:r>
              <w:rPr>
                <w:sz w:val="20"/>
                <w:rtl/>
              </w:rPr>
              <w:t xml:space="preserve"> </w:t>
            </w:r>
            <w:r>
              <w:rPr>
                <w:rFonts w:hint="eastAsia"/>
                <w:sz w:val="20"/>
                <w:rtl/>
              </w:rPr>
              <w:t>שער</w:t>
            </w:r>
            <w:r>
              <w:rPr>
                <w:sz w:val="20"/>
                <w:rtl/>
              </w:rPr>
              <w:t xml:space="preserve"> </w:t>
            </w:r>
            <w:r>
              <w:rPr>
                <w:rFonts w:hint="eastAsia"/>
                <w:sz w:val="20"/>
                <w:rtl/>
              </w:rPr>
              <w:t>עולמי</w:t>
            </w:r>
            <w:r>
              <w:rPr>
                <w:sz w:val="20"/>
                <w:rtl/>
              </w:rPr>
              <w:t xml:space="preserve"> </w:t>
            </w:r>
            <w:r>
              <w:rPr>
                <w:rFonts w:hint="eastAsia"/>
                <w:sz w:val="20"/>
                <w:rtl/>
              </w:rPr>
              <w:t>הן</w:t>
            </w:r>
            <w:r>
              <w:rPr>
                <w:sz w:val="20"/>
                <w:rtl/>
              </w:rPr>
              <w:t>:</w:t>
            </w:r>
          </w:p>
          <w:p w:rsidR="00DC2FE4" w:rsidRPr="00440ECF" w:rsidRDefault="00DC2FE4" w:rsidP="00E15155">
            <w:pPr>
              <w:pStyle w:val="af3"/>
              <w:numPr>
                <w:ilvl w:val="0"/>
                <w:numId w:val="46"/>
              </w:numPr>
              <w:spacing w:after="0" w:line="360" w:lineRule="auto"/>
              <w:ind w:left="485"/>
              <w:jc w:val="both"/>
              <w:rPr>
                <w:sz w:val="20"/>
                <w:rtl/>
              </w:rPr>
            </w:pPr>
            <w:r>
              <w:rPr>
                <w:rFonts w:hint="eastAsia"/>
                <w:sz w:val="20"/>
                <w:rtl/>
              </w:rPr>
              <w:t>קליטת</w:t>
            </w:r>
            <w:r>
              <w:rPr>
                <w:sz w:val="20"/>
                <w:rtl/>
              </w:rPr>
              <w:t xml:space="preserve"> </w:t>
            </w:r>
            <w:r>
              <w:rPr>
                <w:rFonts w:hint="eastAsia"/>
                <w:sz w:val="20"/>
                <w:rtl/>
              </w:rPr>
              <w:t>מסר</w:t>
            </w:r>
            <w:r>
              <w:rPr>
                <w:sz w:val="20"/>
                <w:rtl/>
              </w:rPr>
              <w:t xml:space="preserve"> </w:t>
            </w:r>
            <w:r>
              <w:rPr>
                <w:rFonts w:hint="eastAsia"/>
                <w:sz w:val="20"/>
                <w:rtl/>
              </w:rPr>
              <w:t>קליטה</w:t>
            </w:r>
            <w:r>
              <w:rPr>
                <w:sz w:val="20"/>
                <w:rtl/>
              </w:rPr>
              <w:t xml:space="preserve"> </w:t>
            </w:r>
            <w:r>
              <w:rPr>
                <w:rFonts w:hint="eastAsia"/>
                <w:sz w:val="20"/>
                <w:rtl/>
              </w:rPr>
              <w:t>במחסן</w:t>
            </w:r>
            <w:r>
              <w:rPr>
                <w:sz w:val="20"/>
                <w:rtl/>
              </w:rPr>
              <w:t xml:space="preserve"> </w:t>
            </w:r>
            <w:proofErr w:type="spellStart"/>
            <w:r>
              <w:rPr>
                <w:rFonts w:hint="eastAsia"/>
                <w:sz w:val="20"/>
                <w:rtl/>
              </w:rPr>
              <w:t>הסבנ</w:t>
            </w:r>
            <w:r>
              <w:rPr>
                <w:sz w:val="20"/>
                <w:rtl/>
              </w:rPr>
              <w:t>"</w:t>
            </w:r>
            <w:r>
              <w:rPr>
                <w:rFonts w:hint="eastAsia"/>
                <w:sz w:val="20"/>
                <w:rtl/>
              </w:rPr>
              <w:t>ים</w:t>
            </w:r>
            <w:proofErr w:type="spellEnd"/>
            <w:r>
              <w:rPr>
                <w:sz w:val="20"/>
                <w:rtl/>
              </w:rPr>
              <w:t xml:space="preserve">. </w:t>
            </w:r>
          </w:p>
          <w:p w:rsidR="00DC2FE4" w:rsidRPr="00440ECF" w:rsidRDefault="00DC2FE4" w:rsidP="00E15155">
            <w:pPr>
              <w:pStyle w:val="af3"/>
              <w:numPr>
                <w:ilvl w:val="0"/>
                <w:numId w:val="46"/>
              </w:numPr>
              <w:spacing w:after="0" w:line="360" w:lineRule="auto"/>
              <w:ind w:left="485"/>
              <w:jc w:val="both"/>
              <w:rPr>
                <w:sz w:val="20"/>
              </w:rPr>
            </w:pPr>
            <w:r>
              <w:rPr>
                <w:rFonts w:hint="eastAsia"/>
                <w:sz w:val="20"/>
                <w:rtl/>
              </w:rPr>
              <w:t>יצירת</w:t>
            </w:r>
            <w:r>
              <w:rPr>
                <w:sz w:val="20"/>
                <w:rtl/>
              </w:rPr>
              <w:t xml:space="preserve"> </w:t>
            </w:r>
            <w:r>
              <w:rPr>
                <w:rFonts w:hint="eastAsia"/>
                <w:sz w:val="20"/>
                <w:rtl/>
              </w:rPr>
              <w:t>פריט</w:t>
            </w:r>
            <w:r>
              <w:rPr>
                <w:sz w:val="20"/>
                <w:rtl/>
              </w:rPr>
              <w:t xml:space="preserve"> </w:t>
            </w:r>
            <w:r>
              <w:rPr>
                <w:rFonts w:hint="eastAsia"/>
                <w:sz w:val="20"/>
                <w:rtl/>
              </w:rPr>
              <w:t>חדש</w:t>
            </w:r>
            <w:r>
              <w:rPr>
                <w:sz w:val="20"/>
                <w:rtl/>
              </w:rPr>
              <w:t xml:space="preserve"> </w:t>
            </w:r>
            <w:r>
              <w:rPr>
                <w:rFonts w:hint="eastAsia"/>
                <w:sz w:val="20"/>
                <w:rtl/>
              </w:rPr>
              <w:t>במחסן</w:t>
            </w:r>
            <w:r>
              <w:rPr>
                <w:sz w:val="20"/>
                <w:rtl/>
              </w:rPr>
              <w:t xml:space="preserve"> </w:t>
            </w:r>
            <w:proofErr w:type="spellStart"/>
            <w:r>
              <w:rPr>
                <w:rFonts w:hint="eastAsia"/>
                <w:sz w:val="20"/>
                <w:rtl/>
              </w:rPr>
              <w:t>הסבנ</w:t>
            </w:r>
            <w:r>
              <w:rPr>
                <w:sz w:val="20"/>
                <w:rtl/>
              </w:rPr>
              <w:t>"</w:t>
            </w:r>
            <w:r>
              <w:rPr>
                <w:rFonts w:hint="eastAsia"/>
                <w:sz w:val="20"/>
                <w:rtl/>
              </w:rPr>
              <w:t>ים</w:t>
            </w:r>
            <w:proofErr w:type="spellEnd"/>
            <w:r>
              <w:rPr>
                <w:sz w:val="20"/>
                <w:rtl/>
              </w:rPr>
              <w:t xml:space="preserve"> </w:t>
            </w:r>
            <w:r>
              <w:rPr>
                <w:rFonts w:hint="eastAsia"/>
                <w:sz w:val="20"/>
                <w:rtl/>
              </w:rPr>
              <w:t>בסטאטוס</w:t>
            </w:r>
            <w:r>
              <w:rPr>
                <w:sz w:val="20"/>
                <w:rtl/>
              </w:rPr>
              <w:t xml:space="preserve"> "</w:t>
            </w:r>
            <w:r>
              <w:rPr>
                <w:rFonts w:hint="eastAsia"/>
                <w:sz w:val="20"/>
                <w:rtl/>
              </w:rPr>
              <w:t>אחסנה</w:t>
            </w:r>
            <w:r>
              <w:rPr>
                <w:sz w:val="20"/>
                <w:rtl/>
              </w:rPr>
              <w:t xml:space="preserve"> </w:t>
            </w:r>
            <w:r>
              <w:rPr>
                <w:rFonts w:hint="eastAsia"/>
                <w:sz w:val="20"/>
                <w:rtl/>
              </w:rPr>
              <w:t>תקין</w:t>
            </w:r>
            <w:r>
              <w:rPr>
                <w:sz w:val="20"/>
                <w:rtl/>
              </w:rPr>
              <w:t>",</w:t>
            </w:r>
          </w:p>
          <w:p w:rsidR="00DC2FE4" w:rsidRPr="00440ECF" w:rsidRDefault="00DC2FE4" w:rsidP="00E15155">
            <w:pPr>
              <w:pStyle w:val="af3"/>
              <w:numPr>
                <w:ilvl w:val="0"/>
                <w:numId w:val="46"/>
              </w:numPr>
              <w:spacing w:after="0" w:line="360" w:lineRule="auto"/>
              <w:ind w:left="485"/>
              <w:jc w:val="both"/>
              <w:rPr>
                <w:sz w:val="20"/>
                <w:rtl/>
              </w:rPr>
            </w:pPr>
            <w:r>
              <w:rPr>
                <w:rFonts w:hint="eastAsia"/>
                <w:sz w:val="20"/>
                <w:rtl/>
              </w:rPr>
              <w:t>מעבר</w:t>
            </w:r>
            <w:r>
              <w:rPr>
                <w:sz w:val="20"/>
                <w:rtl/>
              </w:rPr>
              <w:t xml:space="preserve"> </w:t>
            </w:r>
            <w:r>
              <w:rPr>
                <w:rFonts w:hint="eastAsia"/>
                <w:sz w:val="20"/>
                <w:rtl/>
              </w:rPr>
              <w:t>בודק</w:t>
            </w:r>
            <w:r>
              <w:rPr>
                <w:sz w:val="20"/>
                <w:rtl/>
              </w:rPr>
              <w:t xml:space="preserve"> </w:t>
            </w:r>
            <w:r>
              <w:rPr>
                <w:rFonts w:hint="eastAsia"/>
                <w:sz w:val="20"/>
                <w:rtl/>
              </w:rPr>
              <w:t>מכס</w:t>
            </w:r>
            <w:r>
              <w:rPr>
                <w:sz w:val="20"/>
                <w:rtl/>
              </w:rPr>
              <w:t xml:space="preserve"> </w:t>
            </w:r>
            <w:r>
              <w:rPr>
                <w:rFonts w:hint="eastAsia"/>
                <w:sz w:val="20"/>
                <w:rtl/>
              </w:rPr>
              <w:t>לאישור</w:t>
            </w:r>
            <w:r>
              <w:rPr>
                <w:sz w:val="20"/>
                <w:rtl/>
              </w:rPr>
              <w:t xml:space="preserve"> </w:t>
            </w:r>
            <w:r>
              <w:rPr>
                <w:rFonts w:hint="eastAsia"/>
                <w:sz w:val="20"/>
                <w:rtl/>
              </w:rPr>
              <w:t>להמשך</w:t>
            </w:r>
            <w:r>
              <w:rPr>
                <w:sz w:val="20"/>
                <w:rtl/>
              </w:rPr>
              <w:t xml:space="preserve"> </w:t>
            </w:r>
            <w:r>
              <w:rPr>
                <w:rFonts w:hint="eastAsia"/>
                <w:sz w:val="20"/>
                <w:rtl/>
              </w:rPr>
              <w:t>תהליך</w:t>
            </w:r>
            <w:r>
              <w:rPr>
                <w:sz w:val="20"/>
                <w:rtl/>
              </w:rPr>
              <w:t xml:space="preserve"> ,</w:t>
            </w:r>
          </w:p>
          <w:p w:rsidR="00DC2FE4" w:rsidRPr="00440ECF" w:rsidRDefault="00DC2FE4" w:rsidP="00E15155">
            <w:pPr>
              <w:pStyle w:val="af3"/>
              <w:numPr>
                <w:ilvl w:val="0"/>
                <w:numId w:val="46"/>
              </w:numPr>
              <w:spacing w:after="0" w:line="360" w:lineRule="auto"/>
              <w:ind w:left="485"/>
              <w:jc w:val="both"/>
              <w:rPr>
                <w:sz w:val="20"/>
              </w:rPr>
            </w:pPr>
            <w:r>
              <w:rPr>
                <w:rFonts w:hint="eastAsia"/>
                <w:sz w:val="20"/>
                <w:rtl/>
              </w:rPr>
              <w:t>דיווח</w:t>
            </w:r>
            <w:r>
              <w:rPr>
                <w:sz w:val="20"/>
                <w:rtl/>
              </w:rPr>
              <w:t xml:space="preserve"> </w:t>
            </w:r>
            <w:r>
              <w:rPr>
                <w:rFonts w:hint="eastAsia"/>
                <w:sz w:val="20"/>
                <w:rtl/>
              </w:rPr>
              <w:t>חזרה</w:t>
            </w:r>
            <w:r>
              <w:rPr>
                <w:sz w:val="20"/>
                <w:rtl/>
              </w:rPr>
              <w:t xml:space="preserve"> </w:t>
            </w:r>
            <w:r>
              <w:rPr>
                <w:rFonts w:hint="eastAsia"/>
                <w:sz w:val="20"/>
                <w:rtl/>
              </w:rPr>
              <w:t>למחסן</w:t>
            </w:r>
            <w:r>
              <w:rPr>
                <w:sz w:val="20"/>
                <w:rtl/>
              </w:rPr>
              <w:t xml:space="preserve"> </w:t>
            </w:r>
            <w:r>
              <w:rPr>
                <w:rFonts w:hint="eastAsia"/>
                <w:sz w:val="20"/>
                <w:rtl/>
              </w:rPr>
              <w:t>המכירה</w:t>
            </w:r>
            <w:r>
              <w:rPr>
                <w:sz w:val="20"/>
                <w:rtl/>
              </w:rPr>
              <w:t xml:space="preserve"> </w:t>
            </w:r>
            <w:r>
              <w:rPr>
                <w:rFonts w:hint="eastAsia"/>
                <w:sz w:val="20"/>
                <w:rtl/>
              </w:rPr>
              <w:t>אודות</w:t>
            </w:r>
            <w:r>
              <w:rPr>
                <w:sz w:val="20"/>
                <w:rtl/>
              </w:rPr>
              <w:t xml:space="preserve"> </w:t>
            </w:r>
            <w:r>
              <w:rPr>
                <w:rFonts w:hint="eastAsia"/>
                <w:sz w:val="20"/>
                <w:rtl/>
              </w:rPr>
              <w:t>אישור</w:t>
            </w:r>
            <w:r>
              <w:rPr>
                <w:sz w:val="20"/>
                <w:rtl/>
              </w:rPr>
              <w:t xml:space="preserve"> </w:t>
            </w:r>
            <w:r>
              <w:rPr>
                <w:rFonts w:hint="eastAsia"/>
                <w:sz w:val="20"/>
                <w:rtl/>
              </w:rPr>
              <w:t>דיווח</w:t>
            </w:r>
            <w:r>
              <w:rPr>
                <w:sz w:val="20"/>
                <w:rtl/>
              </w:rPr>
              <w:t xml:space="preserve"> </w:t>
            </w:r>
            <w:r>
              <w:rPr>
                <w:rFonts w:hint="eastAsia"/>
                <w:sz w:val="20"/>
                <w:rtl/>
              </w:rPr>
              <w:t>הקליטה</w:t>
            </w:r>
            <w:r>
              <w:rPr>
                <w:sz w:val="20"/>
                <w:rtl/>
              </w:rPr>
              <w:t>.</w:t>
            </w:r>
          </w:p>
        </w:tc>
      </w:tr>
      <w:tr w:rsidR="00DC2FE4" w:rsidRPr="00440ECF" w:rsidTr="00483C3F">
        <w:tc>
          <w:tcPr>
            <w:tcW w:w="758" w:type="dxa"/>
          </w:tcPr>
          <w:p w:rsidR="00DC2FE4" w:rsidRPr="00440ECF" w:rsidRDefault="00DC2FE4" w:rsidP="00483C3F">
            <w:pPr>
              <w:jc w:val="both"/>
              <w:rPr>
                <w:rFonts w:ascii="Arial" w:hAnsi="Arial"/>
              </w:rPr>
            </w:pPr>
            <w:r>
              <w:rPr>
                <w:rtl/>
              </w:rPr>
              <w:t>4</w:t>
            </w:r>
          </w:p>
        </w:tc>
        <w:tc>
          <w:tcPr>
            <w:tcW w:w="2243" w:type="dxa"/>
          </w:tcPr>
          <w:p w:rsidR="00DC2FE4" w:rsidRPr="00440ECF" w:rsidRDefault="00DC2FE4" w:rsidP="00483C3F">
            <w:pPr>
              <w:jc w:val="both"/>
              <w:rPr>
                <w:rFonts w:ascii="Arial" w:hAnsi="Arial"/>
              </w:rPr>
            </w:pPr>
            <w:r>
              <w:rPr>
                <w:rFonts w:hint="eastAsia"/>
                <w:rtl/>
              </w:rPr>
              <w:t>קבל</w:t>
            </w:r>
            <w:r>
              <w:rPr>
                <w:rtl/>
              </w:rPr>
              <w:t xml:space="preserve"> </w:t>
            </w:r>
            <w:r>
              <w:rPr>
                <w:rFonts w:hint="eastAsia"/>
                <w:rtl/>
              </w:rPr>
              <w:t>החלטת</w:t>
            </w:r>
            <w:r>
              <w:rPr>
                <w:rtl/>
              </w:rPr>
              <w:t xml:space="preserve"> </w:t>
            </w:r>
            <w:r>
              <w:rPr>
                <w:rFonts w:hint="eastAsia"/>
                <w:rtl/>
              </w:rPr>
              <w:t>וועדות</w:t>
            </w:r>
            <w:r>
              <w:rPr>
                <w:rtl/>
              </w:rPr>
              <w:t xml:space="preserve"> </w:t>
            </w:r>
            <w:r>
              <w:rPr>
                <w:rFonts w:hint="eastAsia"/>
                <w:rtl/>
              </w:rPr>
              <w:t>ועובד</w:t>
            </w:r>
            <w:r>
              <w:rPr>
                <w:rtl/>
              </w:rPr>
              <w:t xml:space="preserve"> </w:t>
            </w:r>
            <w:r>
              <w:rPr>
                <w:rFonts w:hint="eastAsia"/>
                <w:rtl/>
              </w:rPr>
              <w:t>מכס</w:t>
            </w:r>
          </w:p>
        </w:tc>
        <w:tc>
          <w:tcPr>
            <w:tcW w:w="7259" w:type="dxa"/>
          </w:tcPr>
          <w:p w:rsidR="00DC2FE4" w:rsidRPr="00440ECF" w:rsidRDefault="00DC2FE4" w:rsidP="00483C3F">
            <w:pPr>
              <w:rPr>
                <w:rFonts w:ascii="Arial" w:hAnsi="Arial"/>
                <w:sz w:val="20"/>
                <w:rtl/>
              </w:rPr>
            </w:pPr>
            <w:r>
              <w:rPr>
                <w:rFonts w:hint="eastAsia"/>
                <w:sz w:val="20"/>
                <w:rtl/>
              </w:rPr>
              <w:t>תמיכה</w:t>
            </w:r>
            <w:r>
              <w:rPr>
                <w:sz w:val="20"/>
                <w:rtl/>
              </w:rPr>
              <w:t xml:space="preserve"> בתהליך קבלת החלטות הועדות השונות (תהליך אחיד לכל סוג וועדה). </w:t>
            </w:r>
          </w:p>
          <w:p w:rsidR="00DC2FE4" w:rsidRPr="00440ECF" w:rsidRDefault="00DC2FE4" w:rsidP="00483C3F">
            <w:pPr>
              <w:rPr>
                <w:sz w:val="20"/>
                <w:rtl/>
              </w:rPr>
            </w:pPr>
            <w:r>
              <w:rPr>
                <w:rFonts w:hint="eastAsia"/>
                <w:sz w:val="20"/>
                <w:rtl/>
              </w:rPr>
              <w:t>הפעולות</w:t>
            </w:r>
            <w:r>
              <w:rPr>
                <w:sz w:val="20"/>
                <w:rtl/>
              </w:rPr>
              <w:t xml:space="preserve"> </w:t>
            </w:r>
            <w:r>
              <w:rPr>
                <w:rFonts w:hint="eastAsia"/>
                <w:sz w:val="20"/>
                <w:rtl/>
              </w:rPr>
              <w:t>המתבצעות</w:t>
            </w:r>
            <w:r>
              <w:rPr>
                <w:sz w:val="20"/>
                <w:rtl/>
              </w:rPr>
              <w:t xml:space="preserve"> </w:t>
            </w:r>
            <w:r>
              <w:rPr>
                <w:rFonts w:hint="eastAsia"/>
                <w:sz w:val="20"/>
                <w:rtl/>
              </w:rPr>
              <w:t>במערכת</w:t>
            </w:r>
            <w:r>
              <w:rPr>
                <w:sz w:val="20"/>
                <w:rtl/>
              </w:rPr>
              <w:t xml:space="preserve"> </w:t>
            </w:r>
            <w:r>
              <w:rPr>
                <w:rFonts w:hint="eastAsia"/>
                <w:sz w:val="20"/>
                <w:rtl/>
              </w:rPr>
              <w:t>שער</w:t>
            </w:r>
            <w:r>
              <w:rPr>
                <w:sz w:val="20"/>
                <w:rtl/>
              </w:rPr>
              <w:t xml:space="preserve"> </w:t>
            </w:r>
            <w:r>
              <w:rPr>
                <w:rFonts w:hint="eastAsia"/>
                <w:sz w:val="20"/>
                <w:rtl/>
              </w:rPr>
              <w:t>עולמי</w:t>
            </w:r>
            <w:r>
              <w:rPr>
                <w:sz w:val="20"/>
                <w:rtl/>
              </w:rPr>
              <w:t xml:space="preserve"> </w:t>
            </w:r>
            <w:r>
              <w:rPr>
                <w:rFonts w:hint="eastAsia"/>
                <w:sz w:val="20"/>
                <w:rtl/>
              </w:rPr>
              <w:t>הן</w:t>
            </w:r>
            <w:r>
              <w:rPr>
                <w:sz w:val="20"/>
                <w:rtl/>
              </w:rPr>
              <w:t>:</w:t>
            </w:r>
          </w:p>
          <w:p w:rsidR="00DC2FE4" w:rsidRPr="00440ECF" w:rsidRDefault="00DC2FE4" w:rsidP="00E15155">
            <w:pPr>
              <w:pStyle w:val="af3"/>
              <w:numPr>
                <w:ilvl w:val="0"/>
                <w:numId w:val="46"/>
              </w:numPr>
              <w:spacing w:after="0" w:line="360" w:lineRule="auto"/>
              <w:ind w:left="485"/>
              <w:jc w:val="both"/>
              <w:rPr>
                <w:sz w:val="20"/>
                <w:rtl/>
              </w:rPr>
            </w:pPr>
            <w:r>
              <w:rPr>
                <w:rFonts w:hint="eastAsia"/>
                <w:sz w:val="20"/>
                <w:rtl/>
              </w:rPr>
              <w:lastRenderedPageBreak/>
              <w:t>שינוי</w:t>
            </w:r>
            <w:r>
              <w:rPr>
                <w:sz w:val="20"/>
                <w:rtl/>
              </w:rPr>
              <w:t xml:space="preserve"> </w:t>
            </w:r>
            <w:r>
              <w:rPr>
                <w:rFonts w:hint="eastAsia"/>
                <w:sz w:val="20"/>
                <w:rtl/>
              </w:rPr>
              <w:t>סטאטוס</w:t>
            </w:r>
            <w:r>
              <w:rPr>
                <w:sz w:val="20"/>
                <w:rtl/>
              </w:rPr>
              <w:t xml:space="preserve"> </w:t>
            </w:r>
            <w:r>
              <w:rPr>
                <w:rFonts w:hint="eastAsia"/>
                <w:sz w:val="20"/>
                <w:rtl/>
              </w:rPr>
              <w:t>הפריט</w:t>
            </w:r>
            <w:r>
              <w:rPr>
                <w:sz w:val="20"/>
                <w:rtl/>
              </w:rPr>
              <w:t xml:space="preserve"> </w:t>
            </w:r>
            <w:r>
              <w:rPr>
                <w:rFonts w:hint="eastAsia"/>
                <w:sz w:val="20"/>
                <w:rtl/>
              </w:rPr>
              <w:t>בהתאם</w:t>
            </w:r>
            <w:r>
              <w:rPr>
                <w:sz w:val="20"/>
                <w:rtl/>
              </w:rPr>
              <w:t xml:space="preserve"> </w:t>
            </w:r>
            <w:r>
              <w:rPr>
                <w:rFonts w:hint="eastAsia"/>
                <w:sz w:val="20"/>
                <w:rtl/>
              </w:rPr>
              <w:t>להחלטת</w:t>
            </w:r>
            <w:r>
              <w:rPr>
                <w:sz w:val="20"/>
                <w:rtl/>
              </w:rPr>
              <w:t xml:space="preserve"> </w:t>
            </w:r>
            <w:r>
              <w:rPr>
                <w:rFonts w:hint="eastAsia"/>
                <w:sz w:val="20"/>
                <w:rtl/>
              </w:rPr>
              <w:t>הוועדה</w:t>
            </w:r>
          </w:p>
          <w:p w:rsidR="00DC2FE4" w:rsidRPr="00440ECF" w:rsidRDefault="00DC2FE4" w:rsidP="00E15155">
            <w:pPr>
              <w:pStyle w:val="af3"/>
              <w:numPr>
                <w:ilvl w:val="0"/>
                <w:numId w:val="46"/>
              </w:numPr>
              <w:spacing w:after="0" w:line="360" w:lineRule="auto"/>
              <w:ind w:left="485"/>
              <w:jc w:val="both"/>
              <w:rPr>
                <w:sz w:val="20"/>
                <w:rtl/>
              </w:rPr>
            </w:pPr>
            <w:r>
              <w:rPr>
                <w:rFonts w:hint="eastAsia"/>
                <w:sz w:val="20"/>
                <w:rtl/>
              </w:rPr>
              <w:t>עדכון</w:t>
            </w:r>
            <w:r>
              <w:rPr>
                <w:sz w:val="20"/>
                <w:rtl/>
              </w:rPr>
              <w:t xml:space="preserve"> </w:t>
            </w:r>
            <w:r>
              <w:rPr>
                <w:rFonts w:hint="eastAsia"/>
                <w:sz w:val="20"/>
                <w:rtl/>
              </w:rPr>
              <w:t>פרטים</w:t>
            </w:r>
            <w:r>
              <w:rPr>
                <w:sz w:val="20"/>
                <w:rtl/>
              </w:rPr>
              <w:t xml:space="preserve"> </w:t>
            </w:r>
            <w:r>
              <w:rPr>
                <w:rFonts w:hint="eastAsia"/>
                <w:sz w:val="20"/>
                <w:rtl/>
              </w:rPr>
              <w:t>נלווים</w:t>
            </w:r>
            <w:r>
              <w:rPr>
                <w:sz w:val="20"/>
                <w:rtl/>
              </w:rPr>
              <w:t xml:space="preserve"> </w:t>
            </w:r>
            <w:r>
              <w:rPr>
                <w:rFonts w:hint="eastAsia"/>
                <w:sz w:val="20"/>
                <w:rtl/>
              </w:rPr>
              <w:t>רלוונטיים</w:t>
            </w:r>
            <w:r>
              <w:rPr>
                <w:sz w:val="20"/>
                <w:rtl/>
              </w:rPr>
              <w:t xml:space="preserve"> </w:t>
            </w:r>
            <w:r>
              <w:rPr>
                <w:rFonts w:hint="eastAsia"/>
                <w:sz w:val="20"/>
                <w:rtl/>
              </w:rPr>
              <w:t>להחלטה</w:t>
            </w:r>
            <w:r>
              <w:rPr>
                <w:sz w:val="20"/>
                <w:rtl/>
              </w:rPr>
              <w:t xml:space="preserve"> </w:t>
            </w:r>
            <w:r>
              <w:rPr>
                <w:rFonts w:hint="eastAsia"/>
                <w:sz w:val="20"/>
                <w:rtl/>
              </w:rPr>
              <w:t>שהתקבלה</w:t>
            </w:r>
          </w:p>
          <w:p w:rsidR="00DC2FE4" w:rsidRPr="00440ECF" w:rsidRDefault="00DC2FE4" w:rsidP="00E15155">
            <w:pPr>
              <w:pStyle w:val="af3"/>
              <w:numPr>
                <w:ilvl w:val="0"/>
                <w:numId w:val="46"/>
              </w:numPr>
              <w:spacing w:after="0" w:line="360" w:lineRule="auto"/>
              <w:ind w:left="485"/>
              <w:jc w:val="both"/>
              <w:rPr>
                <w:sz w:val="20"/>
                <w:rtl/>
              </w:rPr>
            </w:pPr>
            <w:r>
              <w:rPr>
                <w:rFonts w:hint="eastAsia"/>
                <w:sz w:val="20"/>
                <w:rtl/>
              </w:rPr>
              <w:t>שליחת</w:t>
            </w:r>
            <w:r>
              <w:rPr>
                <w:sz w:val="20"/>
                <w:rtl/>
              </w:rPr>
              <w:t xml:space="preserve"> </w:t>
            </w:r>
            <w:r>
              <w:rPr>
                <w:rFonts w:hint="eastAsia"/>
                <w:sz w:val="20"/>
                <w:rtl/>
              </w:rPr>
              <w:t>מסר</w:t>
            </w:r>
            <w:r>
              <w:rPr>
                <w:sz w:val="20"/>
                <w:rtl/>
              </w:rPr>
              <w:t xml:space="preserve"> </w:t>
            </w:r>
            <w:r>
              <w:rPr>
                <w:rFonts w:hint="eastAsia"/>
                <w:sz w:val="20"/>
                <w:rtl/>
              </w:rPr>
              <w:t>למחסן</w:t>
            </w:r>
            <w:r>
              <w:rPr>
                <w:sz w:val="20"/>
                <w:rtl/>
              </w:rPr>
              <w:t xml:space="preserve"> </w:t>
            </w:r>
            <w:r>
              <w:rPr>
                <w:rFonts w:hint="eastAsia"/>
                <w:sz w:val="20"/>
                <w:rtl/>
              </w:rPr>
              <w:t>המכירה</w:t>
            </w:r>
            <w:r>
              <w:rPr>
                <w:sz w:val="20"/>
                <w:rtl/>
              </w:rPr>
              <w:t xml:space="preserve"> </w:t>
            </w:r>
            <w:r>
              <w:rPr>
                <w:rFonts w:hint="eastAsia"/>
                <w:sz w:val="20"/>
                <w:rtl/>
              </w:rPr>
              <w:t>בגין</w:t>
            </w:r>
            <w:r>
              <w:rPr>
                <w:sz w:val="20"/>
                <w:rtl/>
              </w:rPr>
              <w:t xml:space="preserve"> </w:t>
            </w:r>
            <w:r>
              <w:rPr>
                <w:rFonts w:hint="eastAsia"/>
                <w:sz w:val="20"/>
                <w:rtl/>
              </w:rPr>
              <w:t>הסטאטוס</w:t>
            </w:r>
            <w:r>
              <w:rPr>
                <w:sz w:val="20"/>
                <w:rtl/>
              </w:rPr>
              <w:t xml:space="preserve"> </w:t>
            </w:r>
            <w:r>
              <w:rPr>
                <w:rFonts w:hint="eastAsia"/>
                <w:sz w:val="20"/>
                <w:rtl/>
              </w:rPr>
              <w:t>החדש</w:t>
            </w:r>
            <w:r>
              <w:rPr>
                <w:sz w:val="20"/>
                <w:rtl/>
              </w:rPr>
              <w:t xml:space="preserve"> </w:t>
            </w:r>
            <w:r>
              <w:rPr>
                <w:rFonts w:hint="eastAsia"/>
                <w:sz w:val="20"/>
                <w:rtl/>
              </w:rPr>
              <w:t>שהפריט</w:t>
            </w:r>
            <w:r>
              <w:rPr>
                <w:sz w:val="20"/>
                <w:rtl/>
              </w:rPr>
              <w:t xml:space="preserve"> </w:t>
            </w:r>
            <w:r>
              <w:rPr>
                <w:rFonts w:hint="eastAsia"/>
                <w:sz w:val="20"/>
                <w:rtl/>
              </w:rPr>
              <w:t>קיבל</w:t>
            </w:r>
            <w:r>
              <w:rPr>
                <w:sz w:val="20"/>
                <w:rtl/>
              </w:rPr>
              <w:t>.</w:t>
            </w:r>
          </w:p>
          <w:p w:rsidR="00DC2FE4" w:rsidRPr="00440ECF" w:rsidRDefault="00DC2FE4" w:rsidP="00E15155">
            <w:pPr>
              <w:pStyle w:val="af3"/>
              <w:numPr>
                <w:ilvl w:val="0"/>
                <w:numId w:val="46"/>
              </w:numPr>
              <w:spacing w:after="0" w:line="360" w:lineRule="auto"/>
              <w:ind w:left="485"/>
              <w:jc w:val="both"/>
              <w:rPr>
                <w:sz w:val="20"/>
                <w:rtl/>
              </w:rPr>
            </w:pPr>
            <w:r>
              <w:rPr>
                <w:rFonts w:hint="eastAsia"/>
                <w:sz w:val="20"/>
                <w:rtl/>
              </w:rPr>
              <w:t>ההחלטות</w:t>
            </w:r>
            <w:r>
              <w:rPr>
                <w:sz w:val="20"/>
                <w:rtl/>
              </w:rPr>
              <w:t xml:space="preserve"> </w:t>
            </w:r>
            <w:r>
              <w:rPr>
                <w:rFonts w:hint="eastAsia"/>
                <w:sz w:val="20"/>
                <w:rtl/>
              </w:rPr>
              <w:t>שיכולות</w:t>
            </w:r>
            <w:r>
              <w:rPr>
                <w:sz w:val="20"/>
                <w:rtl/>
              </w:rPr>
              <w:t xml:space="preserve"> </w:t>
            </w:r>
            <w:r>
              <w:rPr>
                <w:rFonts w:hint="eastAsia"/>
                <w:sz w:val="20"/>
                <w:rtl/>
              </w:rPr>
              <w:t>להתקבל</w:t>
            </w:r>
            <w:r>
              <w:rPr>
                <w:sz w:val="20"/>
                <w:rtl/>
              </w:rPr>
              <w:t xml:space="preserve"> (</w:t>
            </w:r>
            <w:r>
              <w:rPr>
                <w:rFonts w:hint="eastAsia"/>
                <w:sz w:val="20"/>
                <w:rtl/>
              </w:rPr>
              <w:t>כתלות</w:t>
            </w:r>
            <w:r>
              <w:rPr>
                <w:sz w:val="20"/>
                <w:rtl/>
              </w:rPr>
              <w:t xml:space="preserve"> </w:t>
            </w:r>
            <w:r>
              <w:rPr>
                <w:rFonts w:hint="eastAsia"/>
                <w:sz w:val="20"/>
                <w:rtl/>
              </w:rPr>
              <w:t>בסוג</w:t>
            </w:r>
            <w:r>
              <w:rPr>
                <w:sz w:val="20"/>
                <w:rtl/>
              </w:rPr>
              <w:t xml:space="preserve"> </w:t>
            </w:r>
            <w:r>
              <w:rPr>
                <w:rFonts w:hint="eastAsia"/>
                <w:sz w:val="20"/>
                <w:rtl/>
              </w:rPr>
              <w:t>הוועדה</w:t>
            </w:r>
            <w:r>
              <w:rPr>
                <w:sz w:val="20"/>
                <w:rtl/>
              </w:rPr>
              <w:t xml:space="preserve">) </w:t>
            </w:r>
            <w:r>
              <w:rPr>
                <w:rFonts w:hint="eastAsia"/>
                <w:sz w:val="20"/>
                <w:rtl/>
              </w:rPr>
              <w:t>הן</w:t>
            </w:r>
            <w:r>
              <w:rPr>
                <w:sz w:val="20"/>
                <w:rtl/>
              </w:rPr>
              <w:t>:</w:t>
            </w:r>
          </w:p>
          <w:p w:rsidR="00DC2FE4" w:rsidRPr="00440ECF" w:rsidRDefault="00DC2FE4" w:rsidP="00E15155">
            <w:pPr>
              <w:pStyle w:val="af3"/>
              <w:numPr>
                <w:ilvl w:val="0"/>
                <w:numId w:val="47"/>
              </w:numPr>
              <w:spacing w:after="0" w:line="360" w:lineRule="auto"/>
              <w:ind w:left="911"/>
              <w:jc w:val="both"/>
              <w:rPr>
                <w:sz w:val="20"/>
                <w:rtl/>
              </w:rPr>
            </w:pPr>
            <w:r>
              <w:rPr>
                <w:rFonts w:hint="eastAsia"/>
                <w:sz w:val="20"/>
                <w:rtl/>
              </w:rPr>
              <w:t>ייעוד</w:t>
            </w:r>
            <w:r>
              <w:rPr>
                <w:sz w:val="20"/>
                <w:rtl/>
              </w:rPr>
              <w:t xml:space="preserve"> </w:t>
            </w:r>
            <w:r>
              <w:rPr>
                <w:rFonts w:hint="eastAsia"/>
                <w:sz w:val="20"/>
                <w:rtl/>
              </w:rPr>
              <w:t>פריט</w:t>
            </w:r>
            <w:r>
              <w:rPr>
                <w:sz w:val="20"/>
                <w:rtl/>
              </w:rPr>
              <w:t xml:space="preserve"> </w:t>
            </w:r>
            <w:r>
              <w:rPr>
                <w:rFonts w:hint="eastAsia"/>
                <w:sz w:val="20"/>
                <w:rtl/>
              </w:rPr>
              <w:t>למכרז</w:t>
            </w:r>
            <w:r>
              <w:rPr>
                <w:sz w:val="20"/>
                <w:rtl/>
              </w:rPr>
              <w:t xml:space="preserve"> </w:t>
            </w:r>
            <w:r>
              <w:rPr>
                <w:rFonts w:hint="eastAsia"/>
                <w:sz w:val="20"/>
                <w:rtl/>
              </w:rPr>
              <w:t>למכירה</w:t>
            </w:r>
            <w:r>
              <w:rPr>
                <w:sz w:val="20"/>
                <w:rtl/>
              </w:rPr>
              <w:t xml:space="preserve"> </w:t>
            </w:r>
            <w:r>
              <w:rPr>
                <w:rFonts w:hint="eastAsia"/>
                <w:sz w:val="20"/>
                <w:rtl/>
              </w:rPr>
              <w:t>ליבוא</w:t>
            </w:r>
            <w:r>
              <w:rPr>
                <w:sz w:val="20"/>
                <w:rtl/>
              </w:rPr>
              <w:t>/</w:t>
            </w:r>
            <w:r>
              <w:rPr>
                <w:rFonts w:hint="eastAsia"/>
                <w:sz w:val="20"/>
                <w:rtl/>
              </w:rPr>
              <w:t>ליצוא</w:t>
            </w:r>
            <w:r>
              <w:rPr>
                <w:sz w:val="20"/>
                <w:rtl/>
              </w:rPr>
              <w:t>.</w:t>
            </w:r>
          </w:p>
          <w:p w:rsidR="00DC2FE4" w:rsidRPr="00440ECF" w:rsidRDefault="00DC2FE4" w:rsidP="00E15155">
            <w:pPr>
              <w:pStyle w:val="af3"/>
              <w:numPr>
                <w:ilvl w:val="0"/>
                <w:numId w:val="47"/>
              </w:numPr>
              <w:spacing w:after="0" w:line="360" w:lineRule="auto"/>
              <w:ind w:left="911"/>
              <w:jc w:val="both"/>
              <w:rPr>
                <w:sz w:val="20"/>
                <w:rtl/>
              </w:rPr>
            </w:pPr>
            <w:r>
              <w:rPr>
                <w:rFonts w:hint="eastAsia"/>
                <w:sz w:val="20"/>
                <w:rtl/>
              </w:rPr>
              <w:t>השמדה</w:t>
            </w:r>
            <w:r>
              <w:rPr>
                <w:sz w:val="20"/>
                <w:rtl/>
              </w:rPr>
              <w:t>.</w:t>
            </w:r>
          </w:p>
          <w:p w:rsidR="00DC2FE4" w:rsidRPr="00440ECF" w:rsidRDefault="00DC2FE4" w:rsidP="00E15155">
            <w:pPr>
              <w:pStyle w:val="af3"/>
              <w:numPr>
                <w:ilvl w:val="0"/>
                <w:numId w:val="47"/>
              </w:numPr>
              <w:spacing w:after="0" w:line="360" w:lineRule="auto"/>
              <w:ind w:left="911"/>
              <w:jc w:val="both"/>
              <w:rPr>
                <w:sz w:val="20"/>
                <w:rtl/>
              </w:rPr>
            </w:pPr>
            <w:r>
              <w:rPr>
                <w:rFonts w:hint="eastAsia"/>
                <w:sz w:val="20"/>
                <w:rtl/>
              </w:rPr>
              <w:t>מסירה</w:t>
            </w:r>
            <w:r>
              <w:rPr>
                <w:sz w:val="20"/>
                <w:rtl/>
              </w:rPr>
              <w:t xml:space="preserve"> </w:t>
            </w:r>
            <w:r>
              <w:rPr>
                <w:rFonts w:hint="eastAsia"/>
                <w:sz w:val="20"/>
                <w:rtl/>
              </w:rPr>
              <w:t>לזוכה</w:t>
            </w:r>
            <w:r>
              <w:rPr>
                <w:sz w:val="20"/>
                <w:rtl/>
              </w:rPr>
              <w:t>.</w:t>
            </w:r>
          </w:p>
          <w:p w:rsidR="00DC2FE4" w:rsidRPr="00440ECF" w:rsidRDefault="00DC2FE4" w:rsidP="00E15155">
            <w:pPr>
              <w:pStyle w:val="af3"/>
              <w:numPr>
                <w:ilvl w:val="0"/>
                <w:numId w:val="47"/>
              </w:numPr>
              <w:spacing w:after="0" w:line="360" w:lineRule="auto"/>
              <w:ind w:left="911"/>
              <w:jc w:val="both"/>
              <w:rPr>
                <w:sz w:val="20"/>
                <w:rtl/>
              </w:rPr>
            </w:pPr>
            <w:r>
              <w:rPr>
                <w:rFonts w:hint="eastAsia"/>
                <w:sz w:val="20"/>
                <w:rtl/>
              </w:rPr>
              <w:t>מסירה</w:t>
            </w:r>
            <w:r>
              <w:rPr>
                <w:sz w:val="20"/>
                <w:rtl/>
              </w:rPr>
              <w:t xml:space="preserve"> </w:t>
            </w:r>
            <w:r>
              <w:rPr>
                <w:rFonts w:hint="eastAsia"/>
                <w:sz w:val="20"/>
                <w:rtl/>
              </w:rPr>
              <w:t>לגורם</w:t>
            </w:r>
            <w:r>
              <w:rPr>
                <w:sz w:val="20"/>
                <w:rtl/>
              </w:rPr>
              <w:t>.</w:t>
            </w:r>
          </w:p>
          <w:p w:rsidR="00DC2FE4" w:rsidRPr="00440ECF" w:rsidRDefault="00DC2FE4" w:rsidP="00E15155">
            <w:pPr>
              <w:pStyle w:val="af3"/>
              <w:numPr>
                <w:ilvl w:val="0"/>
                <w:numId w:val="47"/>
              </w:numPr>
              <w:spacing w:after="0" w:line="360" w:lineRule="auto"/>
              <w:ind w:left="911"/>
              <w:jc w:val="both"/>
              <w:rPr>
                <w:sz w:val="20"/>
                <w:rtl/>
              </w:rPr>
            </w:pPr>
            <w:r>
              <w:rPr>
                <w:rFonts w:hint="eastAsia"/>
                <w:sz w:val="20"/>
                <w:rtl/>
              </w:rPr>
              <w:t>החזרה</w:t>
            </w:r>
            <w:r>
              <w:rPr>
                <w:sz w:val="20"/>
                <w:rtl/>
              </w:rPr>
              <w:t xml:space="preserve"> </w:t>
            </w:r>
            <w:r>
              <w:rPr>
                <w:rFonts w:hint="eastAsia"/>
                <w:sz w:val="20"/>
                <w:rtl/>
              </w:rPr>
              <w:t>לבעלים</w:t>
            </w:r>
            <w:r>
              <w:rPr>
                <w:sz w:val="20"/>
                <w:rtl/>
              </w:rPr>
              <w:t>.</w:t>
            </w:r>
          </w:p>
          <w:p w:rsidR="00DC2FE4" w:rsidRPr="00440ECF" w:rsidRDefault="00DC2FE4" w:rsidP="00E15155">
            <w:pPr>
              <w:pStyle w:val="af3"/>
              <w:numPr>
                <w:ilvl w:val="0"/>
                <w:numId w:val="47"/>
              </w:numPr>
              <w:spacing w:after="0" w:line="360" w:lineRule="auto"/>
              <w:ind w:left="911"/>
              <w:jc w:val="both"/>
              <w:rPr>
                <w:sz w:val="20"/>
              </w:rPr>
            </w:pPr>
            <w:r>
              <w:rPr>
                <w:rFonts w:hint="eastAsia"/>
                <w:sz w:val="20"/>
                <w:rtl/>
              </w:rPr>
              <w:t>עיכוב</w:t>
            </w:r>
            <w:r>
              <w:rPr>
                <w:sz w:val="20"/>
                <w:rtl/>
              </w:rPr>
              <w:t>.</w:t>
            </w:r>
          </w:p>
        </w:tc>
      </w:tr>
      <w:tr w:rsidR="00DC2FE4" w:rsidRPr="00440ECF" w:rsidTr="00483C3F">
        <w:tc>
          <w:tcPr>
            <w:tcW w:w="758" w:type="dxa"/>
          </w:tcPr>
          <w:p w:rsidR="00DC2FE4" w:rsidRPr="00440ECF" w:rsidRDefault="00DC2FE4" w:rsidP="00483C3F">
            <w:pPr>
              <w:jc w:val="both"/>
              <w:rPr>
                <w:rFonts w:ascii="Arial" w:hAnsi="Arial"/>
              </w:rPr>
            </w:pPr>
            <w:r>
              <w:rPr>
                <w:rtl/>
              </w:rPr>
              <w:lastRenderedPageBreak/>
              <w:t>5</w:t>
            </w:r>
          </w:p>
        </w:tc>
        <w:tc>
          <w:tcPr>
            <w:tcW w:w="2243" w:type="dxa"/>
          </w:tcPr>
          <w:p w:rsidR="00DC2FE4" w:rsidRPr="00440ECF" w:rsidRDefault="00DC2FE4" w:rsidP="00483C3F">
            <w:pPr>
              <w:jc w:val="both"/>
              <w:rPr>
                <w:rFonts w:ascii="Arial" w:hAnsi="Arial"/>
              </w:rPr>
            </w:pPr>
            <w:r>
              <w:rPr>
                <w:rFonts w:hint="eastAsia"/>
                <w:rtl/>
              </w:rPr>
              <w:t>שלח</w:t>
            </w:r>
            <w:r>
              <w:rPr>
                <w:rtl/>
              </w:rPr>
              <w:t xml:space="preserve"> </w:t>
            </w:r>
            <w:r>
              <w:rPr>
                <w:rFonts w:hint="eastAsia"/>
                <w:rtl/>
              </w:rPr>
              <w:t>מסר</w:t>
            </w:r>
            <w:r>
              <w:rPr>
                <w:rtl/>
              </w:rPr>
              <w:t xml:space="preserve"> </w:t>
            </w:r>
            <w:r>
              <w:rPr>
                <w:rFonts w:hint="eastAsia"/>
                <w:rtl/>
              </w:rPr>
              <w:t>למחסן</w:t>
            </w:r>
            <w:r>
              <w:rPr>
                <w:rtl/>
              </w:rPr>
              <w:t xml:space="preserve"> </w:t>
            </w:r>
            <w:r>
              <w:rPr>
                <w:rFonts w:hint="eastAsia"/>
                <w:rtl/>
              </w:rPr>
              <w:t>מכירה</w:t>
            </w:r>
            <w:r>
              <w:rPr>
                <w:rtl/>
              </w:rPr>
              <w:t xml:space="preserve"> </w:t>
            </w:r>
            <w:r>
              <w:rPr>
                <w:rFonts w:hint="eastAsia"/>
                <w:rtl/>
              </w:rPr>
              <w:t>בדבר</w:t>
            </w:r>
            <w:r>
              <w:rPr>
                <w:rtl/>
              </w:rPr>
              <w:t xml:space="preserve"> </w:t>
            </w:r>
            <w:r>
              <w:rPr>
                <w:rFonts w:hint="eastAsia"/>
                <w:rtl/>
              </w:rPr>
              <w:t>שינוי</w:t>
            </w:r>
            <w:r>
              <w:rPr>
                <w:rtl/>
              </w:rPr>
              <w:t xml:space="preserve"> </w:t>
            </w:r>
            <w:r>
              <w:rPr>
                <w:rFonts w:hint="eastAsia"/>
                <w:rtl/>
              </w:rPr>
              <w:t>סטאטוס</w:t>
            </w:r>
          </w:p>
        </w:tc>
        <w:tc>
          <w:tcPr>
            <w:tcW w:w="7259" w:type="dxa"/>
          </w:tcPr>
          <w:p w:rsidR="00DC2FE4" w:rsidRPr="00440ECF" w:rsidRDefault="00DC2FE4" w:rsidP="00483C3F">
            <w:pPr>
              <w:jc w:val="both"/>
              <w:rPr>
                <w:rFonts w:ascii="Arial" w:hAnsi="Arial"/>
                <w:sz w:val="20"/>
              </w:rPr>
            </w:pPr>
            <w:r>
              <w:rPr>
                <w:rFonts w:hint="eastAsia"/>
                <w:sz w:val="20"/>
                <w:rtl/>
              </w:rPr>
              <w:t>בכל</w:t>
            </w:r>
            <w:r>
              <w:rPr>
                <w:sz w:val="20"/>
                <w:rtl/>
              </w:rPr>
              <w:t xml:space="preserve"> </w:t>
            </w:r>
            <w:r>
              <w:rPr>
                <w:rFonts w:hint="eastAsia"/>
                <w:sz w:val="20"/>
                <w:rtl/>
              </w:rPr>
              <w:t>שינוי</w:t>
            </w:r>
            <w:r>
              <w:rPr>
                <w:sz w:val="20"/>
                <w:rtl/>
              </w:rPr>
              <w:t xml:space="preserve"> </w:t>
            </w:r>
            <w:r>
              <w:rPr>
                <w:rFonts w:hint="eastAsia"/>
                <w:sz w:val="20"/>
                <w:rtl/>
              </w:rPr>
              <w:t>בסטטוס</w:t>
            </w:r>
            <w:r>
              <w:rPr>
                <w:sz w:val="20"/>
                <w:rtl/>
              </w:rPr>
              <w:t xml:space="preserve"> </w:t>
            </w:r>
            <w:r>
              <w:rPr>
                <w:rFonts w:hint="eastAsia"/>
                <w:sz w:val="20"/>
                <w:rtl/>
              </w:rPr>
              <w:t>פריט</w:t>
            </w:r>
            <w:r>
              <w:rPr>
                <w:sz w:val="20"/>
                <w:rtl/>
              </w:rPr>
              <w:t xml:space="preserve"> </w:t>
            </w:r>
            <w:r>
              <w:rPr>
                <w:rFonts w:hint="eastAsia"/>
                <w:sz w:val="20"/>
                <w:rtl/>
              </w:rPr>
              <w:t>המאוחסן</w:t>
            </w:r>
            <w:r>
              <w:rPr>
                <w:sz w:val="20"/>
                <w:rtl/>
              </w:rPr>
              <w:t xml:space="preserve"> </w:t>
            </w:r>
            <w:r>
              <w:rPr>
                <w:rFonts w:hint="eastAsia"/>
                <w:sz w:val="20"/>
                <w:rtl/>
              </w:rPr>
              <w:t>במחסן</w:t>
            </w:r>
            <w:r>
              <w:rPr>
                <w:sz w:val="20"/>
                <w:rtl/>
              </w:rPr>
              <w:t xml:space="preserve"> </w:t>
            </w:r>
            <w:r>
              <w:rPr>
                <w:rFonts w:hint="eastAsia"/>
                <w:sz w:val="20"/>
                <w:rtl/>
              </w:rPr>
              <w:t>המכירות</w:t>
            </w:r>
            <w:r>
              <w:rPr>
                <w:sz w:val="20"/>
                <w:rtl/>
              </w:rPr>
              <w:t xml:space="preserve"> </w:t>
            </w:r>
            <w:r>
              <w:rPr>
                <w:rFonts w:hint="eastAsia"/>
                <w:sz w:val="20"/>
                <w:rtl/>
              </w:rPr>
              <w:t>תשלח</w:t>
            </w:r>
            <w:r>
              <w:rPr>
                <w:sz w:val="20"/>
                <w:rtl/>
              </w:rPr>
              <w:t xml:space="preserve"> </w:t>
            </w:r>
            <w:r>
              <w:rPr>
                <w:rFonts w:hint="eastAsia"/>
                <w:sz w:val="20"/>
                <w:rtl/>
              </w:rPr>
              <w:t>מערכת</w:t>
            </w:r>
            <w:r>
              <w:rPr>
                <w:sz w:val="20"/>
                <w:rtl/>
              </w:rPr>
              <w:t xml:space="preserve"> </w:t>
            </w:r>
            <w:r>
              <w:rPr>
                <w:rFonts w:hint="eastAsia"/>
                <w:sz w:val="20"/>
                <w:rtl/>
              </w:rPr>
              <w:t>שער</w:t>
            </w:r>
            <w:r>
              <w:rPr>
                <w:sz w:val="20"/>
                <w:rtl/>
              </w:rPr>
              <w:t xml:space="preserve"> </w:t>
            </w:r>
            <w:r>
              <w:rPr>
                <w:rFonts w:hint="eastAsia"/>
                <w:sz w:val="20"/>
                <w:rtl/>
              </w:rPr>
              <w:t>עולמי</w:t>
            </w:r>
            <w:r>
              <w:rPr>
                <w:sz w:val="20"/>
                <w:rtl/>
              </w:rPr>
              <w:t xml:space="preserve"> </w:t>
            </w:r>
            <w:r>
              <w:rPr>
                <w:rFonts w:hint="eastAsia"/>
                <w:sz w:val="20"/>
                <w:rtl/>
              </w:rPr>
              <w:t>מסר</w:t>
            </w:r>
            <w:r>
              <w:rPr>
                <w:sz w:val="20"/>
                <w:rtl/>
              </w:rPr>
              <w:t xml:space="preserve"> </w:t>
            </w:r>
            <w:r>
              <w:rPr>
                <w:rFonts w:hint="eastAsia"/>
                <w:sz w:val="20"/>
                <w:rtl/>
              </w:rPr>
              <w:t>אלקטרוני</w:t>
            </w:r>
            <w:r>
              <w:rPr>
                <w:sz w:val="20"/>
                <w:rtl/>
              </w:rPr>
              <w:t xml:space="preserve"> </w:t>
            </w:r>
            <w:r>
              <w:rPr>
                <w:rFonts w:hint="eastAsia"/>
                <w:sz w:val="20"/>
                <w:rtl/>
              </w:rPr>
              <w:t>למחסן</w:t>
            </w:r>
            <w:r>
              <w:rPr>
                <w:sz w:val="20"/>
                <w:rtl/>
              </w:rPr>
              <w:t xml:space="preserve"> </w:t>
            </w:r>
            <w:r>
              <w:rPr>
                <w:rFonts w:hint="eastAsia"/>
                <w:sz w:val="20"/>
                <w:rtl/>
              </w:rPr>
              <w:t>המכירות</w:t>
            </w:r>
            <w:r>
              <w:rPr>
                <w:sz w:val="20"/>
                <w:rtl/>
              </w:rPr>
              <w:t xml:space="preserve"> </w:t>
            </w:r>
            <w:r>
              <w:rPr>
                <w:rFonts w:hint="eastAsia"/>
                <w:sz w:val="20"/>
                <w:rtl/>
              </w:rPr>
              <w:t>בהתאם</w:t>
            </w:r>
            <w:r>
              <w:rPr>
                <w:sz w:val="20"/>
                <w:rtl/>
              </w:rPr>
              <w:t xml:space="preserve"> </w:t>
            </w:r>
            <w:r>
              <w:rPr>
                <w:rFonts w:hint="eastAsia"/>
                <w:sz w:val="20"/>
                <w:rtl/>
              </w:rPr>
              <w:t>המעדכן</w:t>
            </w:r>
            <w:r>
              <w:rPr>
                <w:sz w:val="20"/>
                <w:rtl/>
              </w:rPr>
              <w:t xml:space="preserve"> </w:t>
            </w:r>
            <w:r>
              <w:rPr>
                <w:rFonts w:hint="eastAsia"/>
                <w:sz w:val="20"/>
                <w:rtl/>
              </w:rPr>
              <w:t>את</w:t>
            </w:r>
            <w:r>
              <w:rPr>
                <w:sz w:val="20"/>
                <w:rtl/>
              </w:rPr>
              <w:t xml:space="preserve"> </w:t>
            </w:r>
            <w:r>
              <w:rPr>
                <w:rFonts w:hint="eastAsia"/>
                <w:sz w:val="20"/>
                <w:rtl/>
              </w:rPr>
              <w:t>הסטטוס</w:t>
            </w:r>
            <w:r>
              <w:rPr>
                <w:sz w:val="20"/>
                <w:rtl/>
              </w:rPr>
              <w:t xml:space="preserve"> </w:t>
            </w:r>
            <w:r>
              <w:rPr>
                <w:rFonts w:hint="eastAsia"/>
                <w:sz w:val="20"/>
                <w:rtl/>
              </w:rPr>
              <w:t>החדש</w:t>
            </w:r>
            <w:r>
              <w:rPr>
                <w:sz w:val="20"/>
                <w:rtl/>
              </w:rPr>
              <w:t xml:space="preserve"> </w:t>
            </w:r>
            <w:r>
              <w:rPr>
                <w:rFonts w:hint="eastAsia"/>
                <w:sz w:val="20"/>
                <w:rtl/>
              </w:rPr>
              <w:t>של</w:t>
            </w:r>
            <w:r>
              <w:rPr>
                <w:sz w:val="20"/>
                <w:rtl/>
              </w:rPr>
              <w:t xml:space="preserve"> </w:t>
            </w:r>
            <w:r>
              <w:rPr>
                <w:rFonts w:hint="eastAsia"/>
                <w:sz w:val="20"/>
                <w:rtl/>
              </w:rPr>
              <w:t>הפריט</w:t>
            </w:r>
            <w:r>
              <w:rPr>
                <w:sz w:val="20"/>
                <w:rtl/>
              </w:rPr>
              <w:t xml:space="preserve"> </w:t>
            </w:r>
            <w:r>
              <w:rPr>
                <w:rFonts w:hint="eastAsia"/>
                <w:sz w:val="20"/>
                <w:rtl/>
              </w:rPr>
              <w:t>כפי</w:t>
            </w:r>
            <w:r>
              <w:rPr>
                <w:sz w:val="20"/>
                <w:rtl/>
              </w:rPr>
              <w:t xml:space="preserve"> </w:t>
            </w:r>
            <w:r>
              <w:rPr>
                <w:rFonts w:hint="eastAsia"/>
                <w:sz w:val="20"/>
                <w:rtl/>
              </w:rPr>
              <w:t>שהוחלט</w:t>
            </w:r>
            <w:r>
              <w:rPr>
                <w:sz w:val="20"/>
                <w:rtl/>
              </w:rPr>
              <w:t xml:space="preserve"> </w:t>
            </w:r>
            <w:r>
              <w:rPr>
                <w:rFonts w:hint="eastAsia"/>
                <w:sz w:val="20"/>
                <w:rtl/>
              </w:rPr>
              <w:t>ע</w:t>
            </w:r>
            <w:r>
              <w:rPr>
                <w:sz w:val="20"/>
                <w:rtl/>
              </w:rPr>
              <w:t xml:space="preserve">"י </w:t>
            </w:r>
            <w:r>
              <w:rPr>
                <w:rFonts w:hint="eastAsia"/>
                <w:sz w:val="20"/>
                <w:rtl/>
              </w:rPr>
              <w:t>המכס</w:t>
            </w:r>
            <w:r>
              <w:rPr>
                <w:sz w:val="20"/>
                <w:rtl/>
              </w:rPr>
              <w:t>.</w:t>
            </w:r>
          </w:p>
        </w:tc>
      </w:tr>
      <w:tr w:rsidR="00DC2FE4" w:rsidRPr="00440ECF" w:rsidTr="00483C3F">
        <w:tc>
          <w:tcPr>
            <w:tcW w:w="758" w:type="dxa"/>
          </w:tcPr>
          <w:p w:rsidR="00DC2FE4" w:rsidRPr="00440ECF" w:rsidRDefault="00DC2FE4" w:rsidP="00483C3F">
            <w:pPr>
              <w:jc w:val="both"/>
              <w:rPr>
                <w:rFonts w:ascii="Arial" w:hAnsi="Arial"/>
              </w:rPr>
            </w:pPr>
            <w:r>
              <w:rPr>
                <w:rtl/>
              </w:rPr>
              <w:t>6</w:t>
            </w:r>
          </w:p>
        </w:tc>
        <w:tc>
          <w:tcPr>
            <w:tcW w:w="2243" w:type="dxa"/>
          </w:tcPr>
          <w:p w:rsidR="00DC2FE4" w:rsidRPr="00440ECF" w:rsidRDefault="00DC2FE4" w:rsidP="00483C3F">
            <w:pPr>
              <w:jc w:val="both"/>
              <w:rPr>
                <w:rFonts w:ascii="Arial" w:hAnsi="Arial"/>
              </w:rPr>
            </w:pPr>
            <w:r>
              <w:rPr>
                <w:rFonts w:hint="eastAsia"/>
                <w:rtl/>
              </w:rPr>
              <w:t>קלוט</w:t>
            </w:r>
            <w:r>
              <w:rPr>
                <w:rtl/>
              </w:rPr>
              <w:t xml:space="preserve"> </w:t>
            </w:r>
            <w:r>
              <w:rPr>
                <w:rFonts w:hint="eastAsia"/>
                <w:rtl/>
              </w:rPr>
              <w:t>מסר</w:t>
            </w:r>
            <w:r>
              <w:rPr>
                <w:rtl/>
              </w:rPr>
              <w:t xml:space="preserve"> </w:t>
            </w:r>
            <w:r>
              <w:rPr>
                <w:rFonts w:hint="eastAsia"/>
                <w:rtl/>
              </w:rPr>
              <w:t>ממחסן</w:t>
            </w:r>
            <w:r>
              <w:rPr>
                <w:rtl/>
              </w:rPr>
              <w:t xml:space="preserve"> </w:t>
            </w:r>
            <w:r>
              <w:rPr>
                <w:rFonts w:hint="eastAsia"/>
                <w:rtl/>
              </w:rPr>
              <w:t>מכירה</w:t>
            </w:r>
            <w:r>
              <w:rPr>
                <w:rtl/>
              </w:rPr>
              <w:t xml:space="preserve"> </w:t>
            </w:r>
            <w:r>
              <w:rPr>
                <w:rFonts w:hint="eastAsia"/>
                <w:rtl/>
              </w:rPr>
              <w:t>בדבר</w:t>
            </w:r>
            <w:r>
              <w:rPr>
                <w:rtl/>
              </w:rPr>
              <w:t xml:space="preserve"> </w:t>
            </w:r>
            <w:r>
              <w:rPr>
                <w:rFonts w:hint="eastAsia"/>
                <w:rtl/>
              </w:rPr>
              <w:t>שינוי</w:t>
            </w:r>
            <w:r>
              <w:rPr>
                <w:rtl/>
              </w:rPr>
              <w:t xml:space="preserve"> </w:t>
            </w:r>
            <w:r>
              <w:rPr>
                <w:rFonts w:hint="eastAsia"/>
                <w:rtl/>
              </w:rPr>
              <w:t>סטאטוס</w:t>
            </w:r>
          </w:p>
        </w:tc>
        <w:tc>
          <w:tcPr>
            <w:tcW w:w="7259" w:type="dxa"/>
          </w:tcPr>
          <w:p w:rsidR="00DC2FE4" w:rsidRPr="00440ECF" w:rsidRDefault="00DC2FE4" w:rsidP="00483C3F">
            <w:pPr>
              <w:rPr>
                <w:rFonts w:ascii="Arial" w:hAnsi="Arial"/>
                <w:sz w:val="20"/>
                <w:rtl/>
              </w:rPr>
            </w:pPr>
            <w:r>
              <w:rPr>
                <w:rFonts w:hint="eastAsia"/>
                <w:sz w:val="20"/>
                <w:rtl/>
              </w:rPr>
              <w:t>מחסן</w:t>
            </w:r>
            <w:r>
              <w:rPr>
                <w:sz w:val="20"/>
                <w:rtl/>
              </w:rPr>
              <w:t xml:space="preserve"> </w:t>
            </w:r>
            <w:r>
              <w:rPr>
                <w:rFonts w:hint="eastAsia"/>
                <w:sz w:val="20"/>
                <w:rtl/>
              </w:rPr>
              <w:t>המכירה</w:t>
            </w:r>
            <w:r>
              <w:rPr>
                <w:sz w:val="20"/>
                <w:rtl/>
              </w:rPr>
              <w:t xml:space="preserve"> </w:t>
            </w:r>
            <w:r>
              <w:rPr>
                <w:rFonts w:hint="eastAsia"/>
                <w:sz w:val="20"/>
                <w:rtl/>
              </w:rPr>
              <w:t>ישלח</w:t>
            </w:r>
            <w:r>
              <w:rPr>
                <w:sz w:val="20"/>
                <w:rtl/>
              </w:rPr>
              <w:t xml:space="preserve"> </w:t>
            </w:r>
            <w:r>
              <w:rPr>
                <w:rFonts w:hint="eastAsia"/>
                <w:sz w:val="20"/>
                <w:rtl/>
              </w:rPr>
              <w:t>למערכת</w:t>
            </w:r>
            <w:r>
              <w:rPr>
                <w:sz w:val="20"/>
                <w:rtl/>
              </w:rPr>
              <w:t xml:space="preserve"> </w:t>
            </w:r>
            <w:r>
              <w:rPr>
                <w:rFonts w:hint="eastAsia"/>
                <w:sz w:val="20"/>
                <w:rtl/>
              </w:rPr>
              <w:t>שער</w:t>
            </w:r>
            <w:r>
              <w:rPr>
                <w:sz w:val="20"/>
                <w:rtl/>
              </w:rPr>
              <w:t xml:space="preserve"> </w:t>
            </w:r>
            <w:r>
              <w:rPr>
                <w:rFonts w:hint="eastAsia"/>
                <w:sz w:val="20"/>
                <w:rtl/>
              </w:rPr>
              <w:t>עולמי</w:t>
            </w:r>
            <w:r>
              <w:rPr>
                <w:sz w:val="20"/>
                <w:rtl/>
              </w:rPr>
              <w:t xml:space="preserve"> </w:t>
            </w:r>
            <w:r>
              <w:rPr>
                <w:rFonts w:hint="eastAsia"/>
                <w:sz w:val="20"/>
                <w:rtl/>
              </w:rPr>
              <w:t>מסר</w:t>
            </w:r>
            <w:r>
              <w:rPr>
                <w:sz w:val="20"/>
                <w:rtl/>
              </w:rPr>
              <w:t xml:space="preserve"> </w:t>
            </w:r>
            <w:r>
              <w:rPr>
                <w:rFonts w:hint="eastAsia"/>
                <w:sz w:val="20"/>
                <w:rtl/>
              </w:rPr>
              <w:t>אלקטרוני</w:t>
            </w:r>
            <w:r>
              <w:rPr>
                <w:sz w:val="20"/>
                <w:rtl/>
              </w:rPr>
              <w:t xml:space="preserve"> </w:t>
            </w:r>
            <w:r>
              <w:rPr>
                <w:rFonts w:hint="eastAsia"/>
                <w:sz w:val="20"/>
                <w:rtl/>
              </w:rPr>
              <w:t>בדבר</w:t>
            </w:r>
            <w:r>
              <w:rPr>
                <w:sz w:val="20"/>
                <w:rtl/>
              </w:rPr>
              <w:t xml:space="preserve"> </w:t>
            </w:r>
            <w:r>
              <w:rPr>
                <w:rFonts w:hint="eastAsia"/>
                <w:sz w:val="20"/>
                <w:rtl/>
              </w:rPr>
              <w:t>שינויי</w:t>
            </w:r>
            <w:r>
              <w:rPr>
                <w:sz w:val="20"/>
                <w:rtl/>
              </w:rPr>
              <w:t xml:space="preserve"> </w:t>
            </w:r>
            <w:r>
              <w:rPr>
                <w:rFonts w:hint="eastAsia"/>
                <w:sz w:val="20"/>
                <w:rtl/>
              </w:rPr>
              <w:t>סטטוס</w:t>
            </w:r>
            <w:r>
              <w:rPr>
                <w:sz w:val="20"/>
                <w:rtl/>
              </w:rPr>
              <w:t xml:space="preserve"> </w:t>
            </w:r>
            <w:r>
              <w:rPr>
                <w:rFonts w:hint="eastAsia"/>
                <w:sz w:val="20"/>
                <w:rtl/>
              </w:rPr>
              <w:t>בפריטים</w:t>
            </w:r>
            <w:r>
              <w:rPr>
                <w:sz w:val="20"/>
                <w:rtl/>
              </w:rPr>
              <w:t xml:space="preserve"> </w:t>
            </w:r>
            <w:r>
              <w:rPr>
                <w:rFonts w:hint="eastAsia"/>
                <w:sz w:val="20"/>
                <w:rtl/>
              </w:rPr>
              <w:t>שנוצרו</w:t>
            </w:r>
            <w:r>
              <w:rPr>
                <w:sz w:val="20"/>
                <w:rtl/>
              </w:rPr>
              <w:t xml:space="preserve"> </w:t>
            </w:r>
            <w:r>
              <w:rPr>
                <w:rFonts w:hint="eastAsia"/>
                <w:sz w:val="20"/>
                <w:rtl/>
              </w:rPr>
              <w:t>בתהליכים</w:t>
            </w:r>
            <w:r>
              <w:rPr>
                <w:sz w:val="20"/>
                <w:rtl/>
              </w:rPr>
              <w:t xml:space="preserve"> </w:t>
            </w:r>
            <w:r>
              <w:rPr>
                <w:rFonts w:hint="eastAsia"/>
                <w:sz w:val="20"/>
                <w:rtl/>
              </w:rPr>
              <w:t>אותם</w:t>
            </w:r>
            <w:r>
              <w:rPr>
                <w:sz w:val="20"/>
                <w:rtl/>
              </w:rPr>
              <w:t xml:space="preserve"> </w:t>
            </w:r>
            <w:r>
              <w:rPr>
                <w:rFonts w:hint="eastAsia"/>
                <w:sz w:val="20"/>
                <w:rtl/>
              </w:rPr>
              <w:t>מנהל</w:t>
            </w:r>
            <w:r>
              <w:rPr>
                <w:sz w:val="20"/>
                <w:rtl/>
              </w:rPr>
              <w:t xml:space="preserve"> </w:t>
            </w:r>
            <w:r>
              <w:rPr>
                <w:rFonts w:hint="eastAsia"/>
                <w:sz w:val="20"/>
                <w:rtl/>
              </w:rPr>
              <w:t>מחסן</w:t>
            </w:r>
            <w:r>
              <w:rPr>
                <w:sz w:val="20"/>
                <w:rtl/>
              </w:rPr>
              <w:t xml:space="preserve"> </w:t>
            </w:r>
            <w:r>
              <w:rPr>
                <w:rFonts w:hint="eastAsia"/>
                <w:sz w:val="20"/>
                <w:rtl/>
              </w:rPr>
              <w:t>המכירה</w:t>
            </w:r>
            <w:r>
              <w:rPr>
                <w:sz w:val="20"/>
                <w:rtl/>
              </w:rPr>
              <w:t>.</w:t>
            </w:r>
          </w:p>
          <w:p w:rsidR="00DC2FE4" w:rsidRPr="00440ECF" w:rsidRDefault="00DC2FE4" w:rsidP="00483C3F">
            <w:pPr>
              <w:rPr>
                <w:sz w:val="20"/>
                <w:rtl/>
              </w:rPr>
            </w:pPr>
            <w:r>
              <w:rPr>
                <w:rFonts w:hint="eastAsia"/>
                <w:sz w:val="20"/>
                <w:rtl/>
              </w:rPr>
              <w:t>הסטאטוסים</w:t>
            </w:r>
            <w:r>
              <w:rPr>
                <w:sz w:val="20"/>
                <w:rtl/>
              </w:rPr>
              <w:t xml:space="preserve"> </w:t>
            </w:r>
            <w:r>
              <w:rPr>
                <w:rFonts w:hint="eastAsia"/>
                <w:sz w:val="20"/>
                <w:rtl/>
              </w:rPr>
              <w:t>שאמורים</w:t>
            </w:r>
            <w:r>
              <w:rPr>
                <w:sz w:val="20"/>
                <w:rtl/>
              </w:rPr>
              <w:t xml:space="preserve"> </w:t>
            </w:r>
            <w:r>
              <w:rPr>
                <w:rFonts w:hint="eastAsia"/>
                <w:sz w:val="20"/>
                <w:rtl/>
              </w:rPr>
              <w:t>להתקבל</w:t>
            </w:r>
            <w:r>
              <w:rPr>
                <w:sz w:val="20"/>
                <w:rtl/>
              </w:rPr>
              <w:t xml:space="preserve"> </w:t>
            </w:r>
            <w:r>
              <w:rPr>
                <w:rFonts w:hint="eastAsia"/>
                <w:sz w:val="20"/>
                <w:rtl/>
              </w:rPr>
              <w:t>במערכת</w:t>
            </w:r>
            <w:r>
              <w:rPr>
                <w:sz w:val="20"/>
                <w:rtl/>
              </w:rPr>
              <w:t xml:space="preserve"> </w:t>
            </w:r>
            <w:r>
              <w:rPr>
                <w:rFonts w:hint="eastAsia"/>
                <w:sz w:val="20"/>
                <w:rtl/>
              </w:rPr>
              <w:t>שער</w:t>
            </w:r>
            <w:r>
              <w:rPr>
                <w:sz w:val="20"/>
                <w:rtl/>
              </w:rPr>
              <w:t xml:space="preserve"> </w:t>
            </w:r>
            <w:r>
              <w:rPr>
                <w:rFonts w:hint="eastAsia"/>
                <w:sz w:val="20"/>
                <w:rtl/>
              </w:rPr>
              <w:t>עולמי</w:t>
            </w:r>
            <w:r>
              <w:rPr>
                <w:sz w:val="20"/>
                <w:rtl/>
              </w:rPr>
              <w:t xml:space="preserve"> (לדוגמה) </w:t>
            </w:r>
            <w:r>
              <w:rPr>
                <w:rFonts w:hint="eastAsia"/>
                <w:sz w:val="20"/>
                <w:rtl/>
              </w:rPr>
              <w:t>הם</w:t>
            </w:r>
            <w:r>
              <w:rPr>
                <w:sz w:val="20"/>
                <w:rtl/>
              </w:rPr>
              <w:t>:</w:t>
            </w:r>
          </w:p>
          <w:p w:rsidR="00DC2FE4" w:rsidRPr="00440ECF" w:rsidRDefault="00DC2FE4" w:rsidP="00E15155">
            <w:pPr>
              <w:pStyle w:val="af3"/>
              <w:numPr>
                <w:ilvl w:val="0"/>
                <w:numId w:val="46"/>
              </w:numPr>
              <w:spacing w:after="0" w:line="360" w:lineRule="auto"/>
              <w:ind w:left="436"/>
              <w:jc w:val="both"/>
              <w:rPr>
                <w:sz w:val="20"/>
                <w:rtl/>
              </w:rPr>
            </w:pPr>
            <w:r>
              <w:rPr>
                <w:rFonts w:hint="eastAsia"/>
                <w:sz w:val="20"/>
                <w:rtl/>
              </w:rPr>
              <w:t>אחסנה</w:t>
            </w:r>
            <w:r>
              <w:rPr>
                <w:sz w:val="20"/>
                <w:rtl/>
              </w:rPr>
              <w:t xml:space="preserve"> </w:t>
            </w:r>
            <w:r>
              <w:rPr>
                <w:rFonts w:hint="eastAsia"/>
                <w:sz w:val="20"/>
                <w:rtl/>
              </w:rPr>
              <w:t>תקין</w:t>
            </w:r>
            <w:r>
              <w:rPr>
                <w:sz w:val="20"/>
                <w:rtl/>
              </w:rPr>
              <w:t>.</w:t>
            </w:r>
          </w:p>
          <w:p w:rsidR="00DC2FE4" w:rsidRPr="00440ECF" w:rsidRDefault="00DC2FE4" w:rsidP="00E15155">
            <w:pPr>
              <w:pStyle w:val="af3"/>
              <w:numPr>
                <w:ilvl w:val="0"/>
                <w:numId w:val="46"/>
              </w:numPr>
              <w:spacing w:after="0" w:line="360" w:lineRule="auto"/>
              <w:ind w:left="436"/>
              <w:jc w:val="both"/>
              <w:rPr>
                <w:sz w:val="20"/>
                <w:rtl/>
              </w:rPr>
            </w:pPr>
            <w:r>
              <w:rPr>
                <w:rFonts w:hint="eastAsia"/>
                <w:sz w:val="20"/>
                <w:rtl/>
              </w:rPr>
              <w:t>פריט</w:t>
            </w:r>
            <w:r>
              <w:rPr>
                <w:sz w:val="20"/>
                <w:rtl/>
              </w:rPr>
              <w:t xml:space="preserve"> </w:t>
            </w:r>
            <w:r>
              <w:rPr>
                <w:rFonts w:hint="eastAsia"/>
                <w:sz w:val="20"/>
                <w:rtl/>
              </w:rPr>
              <w:t>במכרז</w:t>
            </w:r>
            <w:r>
              <w:rPr>
                <w:sz w:val="20"/>
                <w:rtl/>
              </w:rPr>
              <w:t>.</w:t>
            </w:r>
          </w:p>
          <w:p w:rsidR="00DC2FE4" w:rsidRPr="00440ECF" w:rsidRDefault="00DC2FE4" w:rsidP="00E15155">
            <w:pPr>
              <w:pStyle w:val="af3"/>
              <w:numPr>
                <w:ilvl w:val="0"/>
                <w:numId w:val="46"/>
              </w:numPr>
              <w:spacing w:after="0" w:line="360" w:lineRule="auto"/>
              <w:ind w:left="436"/>
              <w:jc w:val="both"/>
              <w:rPr>
                <w:sz w:val="20"/>
                <w:rtl/>
              </w:rPr>
            </w:pPr>
            <w:r>
              <w:rPr>
                <w:rFonts w:hint="eastAsia"/>
                <w:sz w:val="20"/>
                <w:rtl/>
              </w:rPr>
              <w:t>מכרז</w:t>
            </w:r>
            <w:r>
              <w:rPr>
                <w:sz w:val="20"/>
                <w:rtl/>
              </w:rPr>
              <w:t xml:space="preserve"> </w:t>
            </w:r>
            <w:r>
              <w:rPr>
                <w:rFonts w:hint="eastAsia"/>
                <w:sz w:val="20"/>
                <w:rtl/>
              </w:rPr>
              <w:t>הסתיים</w:t>
            </w:r>
            <w:r>
              <w:rPr>
                <w:sz w:val="20"/>
                <w:rtl/>
              </w:rPr>
              <w:t>.</w:t>
            </w:r>
          </w:p>
          <w:p w:rsidR="00DC2FE4" w:rsidRPr="00440ECF" w:rsidRDefault="00DC2FE4" w:rsidP="00E15155">
            <w:pPr>
              <w:pStyle w:val="af3"/>
              <w:numPr>
                <w:ilvl w:val="0"/>
                <w:numId w:val="46"/>
              </w:numPr>
              <w:spacing w:after="0" w:line="360" w:lineRule="auto"/>
              <w:ind w:left="436"/>
              <w:jc w:val="both"/>
              <w:rPr>
                <w:sz w:val="20"/>
                <w:rtl/>
              </w:rPr>
            </w:pPr>
            <w:r>
              <w:rPr>
                <w:rFonts w:hint="eastAsia"/>
                <w:sz w:val="20"/>
                <w:rtl/>
              </w:rPr>
              <w:t>פריט</w:t>
            </w:r>
            <w:r>
              <w:rPr>
                <w:sz w:val="20"/>
                <w:rtl/>
              </w:rPr>
              <w:t xml:space="preserve"> </w:t>
            </w:r>
            <w:r>
              <w:rPr>
                <w:rFonts w:hint="eastAsia"/>
                <w:sz w:val="20"/>
                <w:rtl/>
              </w:rPr>
              <w:t>נמסר</w:t>
            </w:r>
            <w:r>
              <w:rPr>
                <w:sz w:val="20"/>
                <w:rtl/>
              </w:rPr>
              <w:t xml:space="preserve"> </w:t>
            </w:r>
            <w:r>
              <w:rPr>
                <w:rFonts w:hint="eastAsia"/>
                <w:sz w:val="20"/>
                <w:rtl/>
              </w:rPr>
              <w:t>לזוכה</w:t>
            </w:r>
            <w:r>
              <w:rPr>
                <w:sz w:val="20"/>
                <w:rtl/>
              </w:rPr>
              <w:t>.</w:t>
            </w:r>
          </w:p>
          <w:p w:rsidR="00DC2FE4" w:rsidRPr="00440ECF" w:rsidRDefault="00DC2FE4" w:rsidP="00E15155">
            <w:pPr>
              <w:pStyle w:val="af3"/>
              <w:numPr>
                <w:ilvl w:val="0"/>
                <w:numId w:val="46"/>
              </w:numPr>
              <w:spacing w:after="0" w:line="360" w:lineRule="auto"/>
              <w:ind w:left="436"/>
              <w:jc w:val="both"/>
              <w:rPr>
                <w:sz w:val="20"/>
                <w:rtl/>
              </w:rPr>
            </w:pPr>
            <w:r>
              <w:rPr>
                <w:rFonts w:hint="eastAsia"/>
                <w:sz w:val="20"/>
                <w:rtl/>
              </w:rPr>
              <w:t>פריט</w:t>
            </w:r>
            <w:r>
              <w:rPr>
                <w:sz w:val="20"/>
                <w:rtl/>
              </w:rPr>
              <w:t xml:space="preserve"> </w:t>
            </w:r>
            <w:r>
              <w:rPr>
                <w:rFonts w:hint="eastAsia"/>
                <w:sz w:val="20"/>
                <w:rtl/>
              </w:rPr>
              <w:t>נמסר</w:t>
            </w:r>
            <w:r>
              <w:rPr>
                <w:sz w:val="20"/>
                <w:rtl/>
              </w:rPr>
              <w:t xml:space="preserve"> </w:t>
            </w:r>
            <w:r>
              <w:rPr>
                <w:rFonts w:hint="eastAsia"/>
                <w:sz w:val="20"/>
                <w:rtl/>
              </w:rPr>
              <w:t>לגורם</w:t>
            </w:r>
            <w:r>
              <w:rPr>
                <w:sz w:val="20"/>
                <w:rtl/>
              </w:rPr>
              <w:t>.</w:t>
            </w:r>
          </w:p>
          <w:p w:rsidR="00DC2FE4" w:rsidRPr="00440ECF" w:rsidRDefault="00DC2FE4" w:rsidP="00483C3F">
            <w:pPr>
              <w:pStyle w:val="af3"/>
              <w:ind w:left="436"/>
              <w:rPr>
                <w:sz w:val="20"/>
              </w:rPr>
            </w:pPr>
            <w:r>
              <w:rPr>
                <w:rFonts w:hint="eastAsia"/>
                <w:sz w:val="20"/>
                <w:rtl/>
              </w:rPr>
              <w:t>ועוד</w:t>
            </w:r>
            <w:r>
              <w:rPr>
                <w:sz w:val="20"/>
                <w:rtl/>
              </w:rPr>
              <w:t>.</w:t>
            </w:r>
          </w:p>
        </w:tc>
      </w:tr>
      <w:tr w:rsidR="00DC2FE4" w:rsidRPr="00440ECF" w:rsidTr="00483C3F">
        <w:tc>
          <w:tcPr>
            <w:tcW w:w="758" w:type="dxa"/>
          </w:tcPr>
          <w:p w:rsidR="00DC2FE4" w:rsidRPr="00440ECF" w:rsidRDefault="00DC2FE4" w:rsidP="00483C3F">
            <w:pPr>
              <w:jc w:val="both"/>
              <w:rPr>
                <w:rFonts w:ascii="Arial" w:hAnsi="Arial"/>
              </w:rPr>
            </w:pPr>
            <w:r>
              <w:rPr>
                <w:rtl/>
              </w:rPr>
              <w:t>7</w:t>
            </w:r>
          </w:p>
        </w:tc>
        <w:tc>
          <w:tcPr>
            <w:tcW w:w="2243" w:type="dxa"/>
          </w:tcPr>
          <w:p w:rsidR="00DC2FE4" w:rsidRPr="00440ECF" w:rsidRDefault="00DC2FE4" w:rsidP="00483C3F">
            <w:pPr>
              <w:jc w:val="both"/>
              <w:rPr>
                <w:rFonts w:ascii="Arial" w:hAnsi="Arial"/>
              </w:rPr>
            </w:pPr>
            <w:r>
              <w:rPr>
                <w:rFonts w:hint="eastAsia"/>
                <w:rtl/>
              </w:rPr>
              <w:t>קלוט</w:t>
            </w:r>
            <w:r>
              <w:rPr>
                <w:rtl/>
              </w:rPr>
              <w:t xml:space="preserve"> </w:t>
            </w:r>
            <w:r>
              <w:rPr>
                <w:rFonts w:hint="eastAsia"/>
                <w:rtl/>
              </w:rPr>
              <w:t>הערכת</w:t>
            </w:r>
            <w:r>
              <w:rPr>
                <w:rtl/>
              </w:rPr>
              <w:t xml:space="preserve"> </w:t>
            </w:r>
            <w:r>
              <w:rPr>
                <w:rFonts w:hint="eastAsia"/>
                <w:rtl/>
              </w:rPr>
              <w:t>שמאי</w:t>
            </w:r>
          </w:p>
        </w:tc>
        <w:tc>
          <w:tcPr>
            <w:tcW w:w="7259" w:type="dxa"/>
          </w:tcPr>
          <w:p w:rsidR="00DC2FE4" w:rsidRPr="00440ECF" w:rsidRDefault="00DC2FE4" w:rsidP="00483C3F">
            <w:pPr>
              <w:jc w:val="both"/>
              <w:rPr>
                <w:rFonts w:ascii="Arial" w:hAnsi="Arial"/>
                <w:sz w:val="20"/>
              </w:rPr>
            </w:pPr>
            <w:r>
              <w:rPr>
                <w:rFonts w:hint="eastAsia"/>
                <w:sz w:val="20"/>
                <w:rtl/>
              </w:rPr>
              <w:t>מערכת</w:t>
            </w:r>
            <w:r>
              <w:rPr>
                <w:sz w:val="20"/>
                <w:rtl/>
              </w:rPr>
              <w:t xml:space="preserve"> </w:t>
            </w:r>
            <w:r>
              <w:rPr>
                <w:rFonts w:hint="eastAsia"/>
                <w:sz w:val="20"/>
                <w:rtl/>
              </w:rPr>
              <w:t>שער</w:t>
            </w:r>
            <w:r>
              <w:rPr>
                <w:sz w:val="20"/>
                <w:rtl/>
              </w:rPr>
              <w:t xml:space="preserve"> </w:t>
            </w:r>
            <w:r>
              <w:rPr>
                <w:rFonts w:hint="eastAsia"/>
                <w:sz w:val="20"/>
                <w:rtl/>
              </w:rPr>
              <w:t>עולמי</w:t>
            </w:r>
            <w:r>
              <w:rPr>
                <w:sz w:val="20"/>
                <w:rtl/>
              </w:rPr>
              <w:t xml:space="preserve"> </w:t>
            </w:r>
            <w:r>
              <w:rPr>
                <w:rFonts w:hint="eastAsia"/>
                <w:sz w:val="20"/>
                <w:rtl/>
              </w:rPr>
              <w:t>תקלוט</w:t>
            </w:r>
            <w:r>
              <w:rPr>
                <w:sz w:val="20"/>
                <w:rtl/>
              </w:rPr>
              <w:t xml:space="preserve"> </w:t>
            </w:r>
            <w:r>
              <w:rPr>
                <w:rFonts w:hint="eastAsia"/>
                <w:sz w:val="20"/>
                <w:rtl/>
              </w:rPr>
              <w:t>נתוני</w:t>
            </w:r>
            <w:r>
              <w:rPr>
                <w:sz w:val="20"/>
                <w:rtl/>
              </w:rPr>
              <w:t xml:space="preserve"> </w:t>
            </w:r>
            <w:r>
              <w:rPr>
                <w:rFonts w:hint="eastAsia"/>
                <w:sz w:val="20"/>
                <w:rtl/>
              </w:rPr>
              <w:t>הערכות</w:t>
            </w:r>
            <w:r>
              <w:rPr>
                <w:sz w:val="20"/>
                <w:rtl/>
              </w:rPr>
              <w:t xml:space="preserve"> </w:t>
            </w:r>
            <w:r>
              <w:rPr>
                <w:rFonts w:hint="eastAsia"/>
                <w:sz w:val="20"/>
                <w:rtl/>
              </w:rPr>
              <w:t>שמאי</w:t>
            </w:r>
            <w:r>
              <w:rPr>
                <w:sz w:val="20"/>
                <w:rtl/>
              </w:rPr>
              <w:t xml:space="preserve"> </w:t>
            </w:r>
            <w:r>
              <w:rPr>
                <w:rFonts w:hint="eastAsia"/>
                <w:sz w:val="20"/>
                <w:rtl/>
              </w:rPr>
              <w:t>חיצוני</w:t>
            </w:r>
            <w:r>
              <w:rPr>
                <w:sz w:val="20"/>
                <w:rtl/>
              </w:rPr>
              <w:t xml:space="preserve"> </w:t>
            </w:r>
            <w:proofErr w:type="spellStart"/>
            <w:r>
              <w:rPr>
                <w:rFonts w:hint="eastAsia"/>
                <w:sz w:val="20"/>
                <w:rtl/>
              </w:rPr>
              <w:t>לסבנ</w:t>
            </w:r>
            <w:r>
              <w:rPr>
                <w:sz w:val="20"/>
                <w:rtl/>
              </w:rPr>
              <w:t>"ים</w:t>
            </w:r>
            <w:proofErr w:type="spellEnd"/>
          </w:p>
        </w:tc>
      </w:tr>
      <w:tr w:rsidR="00DC2FE4" w:rsidRPr="00440ECF" w:rsidTr="00483C3F">
        <w:tc>
          <w:tcPr>
            <w:tcW w:w="758" w:type="dxa"/>
          </w:tcPr>
          <w:p w:rsidR="00DC2FE4" w:rsidRPr="00440ECF" w:rsidRDefault="00DC2FE4" w:rsidP="00483C3F">
            <w:pPr>
              <w:jc w:val="both"/>
              <w:rPr>
                <w:rFonts w:ascii="Arial" w:hAnsi="Arial"/>
              </w:rPr>
            </w:pPr>
            <w:r>
              <w:rPr>
                <w:rtl/>
              </w:rPr>
              <w:t>8</w:t>
            </w:r>
          </w:p>
        </w:tc>
        <w:tc>
          <w:tcPr>
            <w:tcW w:w="2243" w:type="dxa"/>
          </w:tcPr>
          <w:p w:rsidR="00DC2FE4" w:rsidRPr="00440ECF" w:rsidRDefault="00DC2FE4" w:rsidP="00483C3F">
            <w:pPr>
              <w:jc w:val="both"/>
              <w:rPr>
                <w:rFonts w:ascii="Arial" w:hAnsi="Arial"/>
              </w:rPr>
            </w:pPr>
            <w:r>
              <w:rPr>
                <w:rFonts w:hint="eastAsia"/>
                <w:rtl/>
              </w:rPr>
              <w:t>איחוד</w:t>
            </w:r>
            <w:r>
              <w:rPr>
                <w:rtl/>
              </w:rPr>
              <w:t xml:space="preserve"> </w:t>
            </w:r>
            <w:r>
              <w:rPr>
                <w:rFonts w:hint="eastAsia"/>
                <w:rtl/>
              </w:rPr>
              <w:t>ופיצול</w:t>
            </w:r>
            <w:r>
              <w:rPr>
                <w:rtl/>
              </w:rPr>
              <w:t xml:space="preserve"> </w:t>
            </w:r>
            <w:r>
              <w:rPr>
                <w:rFonts w:hint="eastAsia"/>
                <w:rtl/>
              </w:rPr>
              <w:t>פריטים</w:t>
            </w:r>
            <w:r>
              <w:rPr>
                <w:rtl/>
              </w:rPr>
              <w:t xml:space="preserve"> </w:t>
            </w:r>
            <w:r>
              <w:rPr>
                <w:rFonts w:hint="eastAsia"/>
                <w:rtl/>
              </w:rPr>
              <w:t>למכרז</w:t>
            </w:r>
            <w:r>
              <w:rPr>
                <w:rtl/>
              </w:rPr>
              <w:t xml:space="preserve"> </w:t>
            </w:r>
            <w:r>
              <w:rPr>
                <w:rFonts w:hint="eastAsia"/>
                <w:rtl/>
              </w:rPr>
              <w:t>יצוא</w:t>
            </w:r>
          </w:p>
        </w:tc>
        <w:tc>
          <w:tcPr>
            <w:tcW w:w="7259" w:type="dxa"/>
          </w:tcPr>
          <w:p w:rsidR="00DC2FE4" w:rsidRPr="00440ECF" w:rsidRDefault="00DC2FE4" w:rsidP="00483C3F">
            <w:pPr>
              <w:rPr>
                <w:rFonts w:ascii="Arial" w:hAnsi="Arial"/>
                <w:sz w:val="20"/>
                <w:rtl/>
              </w:rPr>
            </w:pPr>
            <w:r>
              <w:rPr>
                <w:rFonts w:hint="eastAsia"/>
                <w:sz w:val="20"/>
                <w:rtl/>
              </w:rPr>
              <w:t>מכרז</w:t>
            </w:r>
            <w:r>
              <w:rPr>
                <w:sz w:val="20"/>
                <w:rtl/>
              </w:rPr>
              <w:t xml:space="preserve"> </w:t>
            </w:r>
            <w:r>
              <w:rPr>
                <w:rFonts w:hint="eastAsia"/>
                <w:sz w:val="20"/>
                <w:rtl/>
              </w:rPr>
              <w:t>ייצוא</w:t>
            </w:r>
            <w:r>
              <w:rPr>
                <w:sz w:val="20"/>
                <w:rtl/>
              </w:rPr>
              <w:t xml:space="preserve"> </w:t>
            </w:r>
            <w:r>
              <w:rPr>
                <w:rFonts w:hint="eastAsia"/>
                <w:sz w:val="20"/>
                <w:rtl/>
              </w:rPr>
              <w:t>כולל</w:t>
            </w:r>
            <w:r>
              <w:rPr>
                <w:sz w:val="20"/>
                <w:rtl/>
              </w:rPr>
              <w:t xml:space="preserve">  </w:t>
            </w:r>
            <w:r>
              <w:rPr>
                <w:rFonts w:hint="eastAsia"/>
                <w:sz w:val="20"/>
                <w:rtl/>
              </w:rPr>
              <w:t>אוסף</w:t>
            </w:r>
            <w:r>
              <w:rPr>
                <w:sz w:val="20"/>
                <w:rtl/>
              </w:rPr>
              <w:t xml:space="preserve"> </w:t>
            </w:r>
            <w:r>
              <w:rPr>
                <w:rFonts w:hint="eastAsia"/>
                <w:sz w:val="20"/>
                <w:rtl/>
              </w:rPr>
              <w:t>פריטים</w:t>
            </w:r>
            <w:r>
              <w:rPr>
                <w:sz w:val="20"/>
                <w:rtl/>
              </w:rPr>
              <w:t xml:space="preserve"> </w:t>
            </w:r>
            <w:r>
              <w:rPr>
                <w:rFonts w:hint="eastAsia"/>
                <w:sz w:val="20"/>
                <w:rtl/>
              </w:rPr>
              <w:t>המיועדים</w:t>
            </w:r>
            <w:r>
              <w:rPr>
                <w:sz w:val="20"/>
                <w:rtl/>
              </w:rPr>
              <w:t xml:space="preserve"> </w:t>
            </w:r>
            <w:r>
              <w:rPr>
                <w:rFonts w:hint="eastAsia"/>
                <w:sz w:val="20"/>
                <w:rtl/>
              </w:rPr>
              <w:t>ליצוא</w:t>
            </w:r>
            <w:r>
              <w:rPr>
                <w:sz w:val="20"/>
                <w:rtl/>
              </w:rPr>
              <w:t xml:space="preserve"> </w:t>
            </w:r>
            <w:r>
              <w:rPr>
                <w:rFonts w:hint="eastAsia"/>
                <w:sz w:val="20"/>
                <w:rtl/>
              </w:rPr>
              <w:t>ואסורים</w:t>
            </w:r>
            <w:r>
              <w:rPr>
                <w:sz w:val="20"/>
                <w:rtl/>
              </w:rPr>
              <w:t xml:space="preserve"> </w:t>
            </w:r>
            <w:r>
              <w:rPr>
                <w:rFonts w:hint="eastAsia"/>
                <w:sz w:val="20"/>
                <w:rtl/>
              </w:rPr>
              <w:t>למכירה</w:t>
            </w:r>
            <w:r>
              <w:rPr>
                <w:sz w:val="20"/>
                <w:rtl/>
              </w:rPr>
              <w:t xml:space="preserve"> </w:t>
            </w:r>
            <w:r>
              <w:rPr>
                <w:rFonts w:hint="eastAsia"/>
                <w:sz w:val="20"/>
                <w:rtl/>
              </w:rPr>
              <w:t>בארץ</w:t>
            </w:r>
            <w:r>
              <w:rPr>
                <w:sz w:val="20"/>
                <w:rtl/>
              </w:rPr>
              <w:t>.</w:t>
            </w:r>
          </w:p>
          <w:p w:rsidR="00DC2FE4" w:rsidRPr="00440ECF" w:rsidRDefault="00DC2FE4" w:rsidP="00483C3F">
            <w:pPr>
              <w:rPr>
                <w:sz w:val="20"/>
                <w:rtl/>
              </w:rPr>
            </w:pPr>
            <w:r>
              <w:rPr>
                <w:rFonts w:hint="eastAsia"/>
                <w:sz w:val="20"/>
                <w:rtl/>
              </w:rPr>
              <w:t>כחלק</w:t>
            </w:r>
            <w:r>
              <w:rPr>
                <w:sz w:val="20"/>
                <w:rtl/>
              </w:rPr>
              <w:t xml:space="preserve"> </w:t>
            </w:r>
            <w:r>
              <w:rPr>
                <w:rFonts w:hint="eastAsia"/>
                <w:sz w:val="20"/>
                <w:rtl/>
              </w:rPr>
              <w:t>מהכנת</w:t>
            </w:r>
            <w:r>
              <w:rPr>
                <w:sz w:val="20"/>
                <w:rtl/>
              </w:rPr>
              <w:t xml:space="preserve"> </w:t>
            </w:r>
            <w:r>
              <w:rPr>
                <w:rFonts w:hint="eastAsia"/>
                <w:sz w:val="20"/>
                <w:rtl/>
              </w:rPr>
              <w:t>המכרז</w:t>
            </w:r>
            <w:r>
              <w:rPr>
                <w:sz w:val="20"/>
                <w:rtl/>
              </w:rPr>
              <w:t xml:space="preserve"> </w:t>
            </w:r>
            <w:r>
              <w:rPr>
                <w:rFonts w:hint="eastAsia"/>
                <w:sz w:val="20"/>
                <w:rtl/>
              </w:rPr>
              <w:t>יכול</w:t>
            </w:r>
            <w:r>
              <w:rPr>
                <w:sz w:val="20"/>
                <w:rtl/>
              </w:rPr>
              <w:t xml:space="preserve"> </w:t>
            </w:r>
            <w:r>
              <w:rPr>
                <w:rFonts w:hint="eastAsia"/>
                <w:sz w:val="20"/>
                <w:rtl/>
              </w:rPr>
              <w:t>המכס</w:t>
            </w:r>
            <w:r>
              <w:rPr>
                <w:sz w:val="20"/>
                <w:rtl/>
              </w:rPr>
              <w:t xml:space="preserve"> </w:t>
            </w:r>
            <w:r>
              <w:rPr>
                <w:rFonts w:hint="eastAsia"/>
                <w:sz w:val="20"/>
                <w:rtl/>
              </w:rPr>
              <w:t>להחליט</w:t>
            </w:r>
            <w:r>
              <w:rPr>
                <w:sz w:val="20"/>
                <w:rtl/>
              </w:rPr>
              <w:t xml:space="preserve"> </w:t>
            </w:r>
            <w:r>
              <w:rPr>
                <w:rFonts w:hint="eastAsia"/>
                <w:sz w:val="20"/>
                <w:rtl/>
              </w:rPr>
              <w:t>על</w:t>
            </w:r>
            <w:r>
              <w:rPr>
                <w:sz w:val="20"/>
                <w:rtl/>
              </w:rPr>
              <w:t xml:space="preserve"> </w:t>
            </w:r>
            <w:r>
              <w:rPr>
                <w:rFonts w:hint="eastAsia"/>
                <w:sz w:val="20"/>
                <w:rtl/>
              </w:rPr>
              <w:t>איחוד</w:t>
            </w:r>
            <w:r>
              <w:rPr>
                <w:sz w:val="20"/>
                <w:rtl/>
              </w:rPr>
              <w:t xml:space="preserve"> </w:t>
            </w:r>
            <w:r>
              <w:rPr>
                <w:rFonts w:hint="eastAsia"/>
                <w:sz w:val="20"/>
                <w:rtl/>
              </w:rPr>
              <w:t>קבוצת</w:t>
            </w:r>
            <w:r>
              <w:rPr>
                <w:sz w:val="20"/>
                <w:rtl/>
              </w:rPr>
              <w:t xml:space="preserve"> </w:t>
            </w:r>
            <w:r>
              <w:rPr>
                <w:rFonts w:hint="eastAsia"/>
                <w:sz w:val="20"/>
                <w:rtl/>
              </w:rPr>
              <w:t>פריטים</w:t>
            </w:r>
            <w:r>
              <w:rPr>
                <w:sz w:val="20"/>
                <w:rtl/>
              </w:rPr>
              <w:t xml:space="preserve"> </w:t>
            </w:r>
            <w:r>
              <w:rPr>
                <w:rFonts w:hint="eastAsia"/>
                <w:sz w:val="20"/>
                <w:rtl/>
              </w:rPr>
              <w:t>הממתינים</w:t>
            </w:r>
            <w:r>
              <w:rPr>
                <w:sz w:val="20"/>
                <w:rtl/>
              </w:rPr>
              <w:t xml:space="preserve"> </w:t>
            </w:r>
            <w:r>
              <w:rPr>
                <w:rFonts w:hint="eastAsia"/>
                <w:sz w:val="20"/>
                <w:rtl/>
              </w:rPr>
              <w:t>למכירה</w:t>
            </w:r>
            <w:r>
              <w:rPr>
                <w:sz w:val="20"/>
                <w:rtl/>
              </w:rPr>
              <w:t xml:space="preserve"> </w:t>
            </w:r>
            <w:r>
              <w:rPr>
                <w:rFonts w:hint="eastAsia"/>
                <w:sz w:val="20"/>
                <w:rtl/>
              </w:rPr>
              <w:t>לייצוא</w:t>
            </w:r>
            <w:r>
              <w:rPr>
                <w:sz w:val="20"/>
                <w:rtl/>
              </w:rPr>
              <w:t xml:space="preserve"> </w:t>
            </w:r>
            <w:r>
              <w:rPr>
                <w:rFonts w:hint="eastAsia"/>
                <w:sz w:val="20"/>
                <w:rtl/>
              </w:rPr>
              <w:t>במחסן</w:t>
            </w:r>
            <w:r>
              <w:rPr>
                <w:sz w:val="20"/>
                <w:rtl/>
              </w:rPr>
              <w:t xml:space="preserve"> </w:t>
            </w:r>
            <w:r>
              <w:rPr>
                <w:rFonts w:hint="eastAsia"/>
                <w:sz w:val="20"/>
                <w:rtl/>
              </w:rPr>
              <w:t>המכירה</w:t>
            </w:r>
            <w:r>
              <w:rPr>
                <w:sz w:val="20"/>
                <w:rtl/>
              </w:rPr>
              <w:t xml:space="preserve"> </w:t>
            </w:r>
            <w:r>
              <w:rPr>
                <w:rFonts w:hint="eastAsia"/>
                <w:sz w:val="20"/>
                <w:rtl/>
              </w:rPr>
              <w:t>לפריט</w:t>
            </w:r>
            <w:r>
              <w:rPr>
                <w:sz w:val="20"/>
                <w:rtl/>
              </w:rPr>
              <w:t xml:space="preserve"> </w:t>
            </w:r>
            <w:r>
              <w:rPr>
                <w:rFonts w:hint="eastAsia"/>
                <w:sz w:val="20"/>
                <w:rtl/>
              </w:rPr>
              <w:t>אחד</w:t>
            </w:r>
            <w:r>
              <w:rPr>
                <w:sz w:val="20"/>
                <w:rtl/>
              </w:rPr>
              <w:t xml:space="preserve">. </w:t>
            </w:r>
            <w:r>
              <w:rPr>
                <w:rFonts w:hint="eastAsia"/>
                <w:sz w:val="20"/>
                <w:rtl/>
              </w:rPr>
              <w:t>זאת</w:t>
            </w:r>
            <w:r>
              <w:rPr>
                <w:sz w:val="20"/>
                <w:rtl/>
              </w:rPr>
              <w:t xml:space="preserve"> </w:t>
            </w:r>
            <w:r>
              <w:rPr>
                <w:rFonts w:hint="eastAsia"/>
                <w:sz w:val="20"/>
                <w:rtl/>
              </w:rPr>
              <w:t>לצורך</w:t>
            </w:r>
            <w:r>
              <w:rPr>
                <w:sz w:val="20"/>
                <w:rtl/>
              </w:rPr>
              <w:t xml:space="preserve"> </w:t>
            </w:r>
            <w:r>
              <w:rPr>
                <w:rFonts w:hint="eastAsia"/>
                <w:sz w:val="20"/>
                <w:rtl/>
              </w:rPr>
              <w:t>הגשה</w:t>
            </w:r>
            <w:r>
              <w:rPr>
                <w:sz w:val="20"/>
                <w:rtl/>
              </w:rPr>
              <w:t xml:space="preserve"> </w:t>
            </w:r>
            <w:r>
              <w:rPr>
                <w:rFonts w:hint="eastAsia"/>
                <w:sz w:val="20"/>
                <w:rtl/>
              </w:rPr>
              <w:t>למכרז</w:t>
            </w:r>
            <w:r>
              <w:rPr>
                <w:sz w:val="20"/>
                <w:rtl/>
              </w:rPr>
              <w:t xml:space="preserve"> </w:t>
            </w:r>
            <w:r>
              <w:rPr>
                <w:rFonts w:hint="eastAsia"/>
                <w:sz w:val="20"/>
                <w:rtl/>
              </w:rPr>
              <w:t>ומכירתם</w:t>
            </w:r>
            <w:r>
              <w:rPr>
                <w:sz w:val="20"/>
                <w:rtl/>
              </w:rPr>
              <w:t xml:space="preserve"> </w:t>
            </w:r>
            <w:r>
              <w:rPr>
                <w:rFonts w:hint="eastAsia"/>
                <w:sz w:val="20"/>
                <w:rtl/>
              </w:rPr>
              <w:t>ביחידת</w:t>
            </w:r>
            <w:r>
              <w:rPr>
                <w:sz w:val="20"/>
                <w:rtl/>
              </w:rPr>
              <w:t xml:space="preserve"> </w:t>
            </w:r>
            <w:r>
              <w:rPr>
                <w:rFonts w:hint="eastAsia"/>
                <w:sz w:val="20"/>
                <w:rtl/>
              </w:rPr>
              <w:t>מכירה</w:t>
            </w:r>
            <w:r>
              <w:rPr>
                <w:sz w:val="20"/>
                <w:rtl/>
              </w:rPr>
              <w:t xml:space="preserve"> </w:t>
            </w:r>
            <w:r>
              <w:rPr>
                <w:rFonts w:hint="eastAsia"/>
                <w:sz w:val="20"/>
                <w:rtl/>
              </w:rPr>
              <w:t>אחת</w:t>
            </w:r>
            <w:r>
              <w:rPr>
                <w:sz w:val="20"/>
                <w:rtl/>
              </w:rPr>
              <w:t>.</w:t>
            </w:r>
          </w:p>
          <w:p w:rsidR="00DC2FE4" w:rsidRPr="00440ECF" w:rsidRDefault="00DC2FE4" w:rsidP="00483C3F">
            <w:pPr>
              <w:jc w:val="both"/>
              <w:rPr>
                <w:rFonts w:ascii="Arial" w:hAnsi="Arial"/>
                <w:sz w:val="20"/>
              </w:rPr>
            </w:pPr>
            <w:r>
              <w:rPr>
                <w:rFonts w:hint="eastAsia"/>
                <w:sz w:val="20"/>
                <w:rtl/>
              </w:rPr>
              <w:t>תהליך</w:t>
            </w:r>
            <w:r>
              <w:rPr>
                <w:sz w:val="20"/>
                <w:rtl/>
              </w:rPr>
              <w:t xml:space="preserve"> </w:t>
            </w:r>
            <w:r>
              <w:rPr>
                <w:rFonts w:hint="eastAsia"/>
                <w:sz w:val="20"/>
                <w:rtl/>
              </w:rPr>
              <w:t>זה</w:t>
            </w:r>
            <w:r>
              <w:rPr>
                <w:sz w:val="20"/>
                <w:rtl/>
              </w:rPr>
              <w:t xml:space="preserve"> </w:t>
            </w:r>
            <w:r>
              <w:rPr>
                <w:rFonts w:hint="eastAsia"/>
                <w:sz w:val="20"/>
                <w:rtl/>
              </w:rPr>
              <w:t>תומך</w:t>
            </w:r>
            <w:r>
              <w:rPr>
                <w:sz w:val="20"/>
                <w:rtl/>
              </w:rPr>
              <w:t xml:space="preserve"> </w:t>
            </w:r>
            <w:r>
              <w:rPr>
                <w:rFonts w:hint="eastAsia"/>
                <w:sz w:val="20"/>
                <w:rtl/>
              </w:rPr>
              <w:t>בפעולת</w:t>
            </w:r>
            <w:r>
              <w:rPr>
                <w:sz w:val="20"/>
                <w:rtl/>
              </w:rPr>
              <w:t xml:space="preserve"> </w:t>
            </w:r>
            <w:r>
              <w:rPr>
                <w:rFonts w:hint="eastAsia"/>
                <w:sz w:val="20"/>
                <w:rtl/>
              </w:rPr>
              <w:t>האיחוד</w:t>
            </w:r>
            <w:r>
              <w:rPr>
                <w:sz w:val="20"/>
                <w:rtl/>
              </w:rPr>
              <w:t xml:space="preserve"> </w:t>
            </w:r>
            <w:r>
              <w:rPr>
                <w:rFonts w:hint="eastAsia"/>
                <w:sz w:val="20"/>
                <w:rtl/>
              </w:rPr>
              <w:t>וגם</w:t>
            </w:r>
            <w:r>
              <w:rPr>
                <w:sz w:val="20"/>
                <w:rtl/>
              </w:rPr>
              <w:t xml:space="preserve"> </w:t>
            </w:r>
            <w:r>
              <w:rPr>
                <w:rFonts w:hint="eastAsia"/>
                <w:sz w:val="20"/>
                <w:rtl/>
              </w:rPr>
              <w:t>בפעולת</w:t>
            </w:r>
            <w:r>
              <w:rPr>
                <w:sz w:val="20"/>
                <w:rtl/>
              </w:rPr>
              <w:t xml:space="preserve"> </w:t>
            </w:r>
            <w:r>
              <w:rPr>
                <w:rFonts w:hint="eastAsia"/>
                <w:sz w:val="20"/>
                <w:rtl/>
              </w:rPr>
              <w:t>פיצול</w:t>
            </w:r>
            <w:r>
              <w:rPr>
                <w:sz w:val="20"/>
                <w:rtl/>
              </w:rPr>
              <w:t xml:space="preserve"> </w:t>
            </w:r>
            <w:r>
              <w:rPr>
                <w:rFonts w:hint="eastAsia"/>
                <w:sz w:val="20"/>
                <w:rtl/>
              </w:rPr>
              <w:t>של</w:t>
            </w:r>
            <w:r>
              <w:rPr>
                <w:sz w:val="20"/>
                <w:rtl/>
              </w:rPr>
              <w:t xml:space="preserve"> </w:t>
            </w:r>
            <w:r>
              <w:rPr>
                <w:rFonts w:hint="eastAsia"/>
                <w:sz w:val="20"/>
                <w:rtl/>
              </w:rPr>
              <w:t>פריט</w:t>
            </w:r>
            <w:r>
              <w:rPr>
                <w:sz w:val="20"/>
                <w:rtl/>
              </w:rPr>
              <w:t xml:space="preserve"> </w:t>
            </w:r>
            <w:r>
              <w:rPr>
                <w:rFonts w:hint="eastAsia"/>
                <w:sz w:val="20"/>
                <w:rtl/>
              </w:rPr>
              <w:t>מאחד</w:t>
            </w:r>
            <w:r>
              <w:rPr>
                <w:sz w:val="20"/>
                <w:rtl/>
              </w:rPr>
              <w:t>.</w:t>
            </w:r>
          </w:p>
        </w:tc>
      </w:tr>
      <w:tr w:rsidR="00DC2FE4" w:rsidRPr="00440ECF" w:rsidTr="00483C3F">
        <w:tc>
          <w:tcPr>
            <w:tcW w:w="758" w:type="dxa"/>
          </w:tcPr>
          <w:p w:rsidR="00DC2FE4" w:rsidRPr="00440ECF" w:rsidRDefault="00DC2FE4" w:rsidP="00483C3F">
            <w:pPr>
              <w:jc w:val="both"/>
              <w:rPr>
                <w:rFonts w:ascii="Arial" w:hAnsi="Arial"/>
              </w:rPr>
            </w:pPr>
            <w:r>
              <w:rPr>
                <w:rtl/>
              </w:rPr>
              <w:t>9</w:t>
            </w:r>
          </w:p>
        </w:tc>
        <w:tc>
          <w:tcPr>
            <w:tcW w:w="2243" w:type="dxa"/>
          </w:tcPr>
          <w:p w:rsidR="00DC2FE4" w:rsidRPr="00440ECF" w:rsidRDefault="00DC2FE4" w:rsidP="00483C3F">
            <w:pPr>
              <w:jc w:val="both"/>
              <w:rPr>
                <w:rFonts w:ascii="Arial" w:hAnsi="Arial"/>
              </w:rPr>
            </w:pPr>
            <w:r>
              <w:rPr>
                <w:rFonts w:hint="eastAsia"/>
                <w:rtl/>
              </w:rPr>
              <w:t>טיפול</w:t>
            </w:r>
            <w:r>
              <w:rPr>
                <w:rtl/>
              </w:rPr>
              <w:t xml:space="preserve"> </w:t>
            </w:r>
            <w:r>
              <w:rPr>
                <w:rFonts w:hint="eastAsia"/>
                <w:rtl/>
              </w:rPr>
              <w:t>בזכייה</w:t>
            </w:r>
          </w:p>
        </w:tc>
        <w:tc>
          <w:tcPr>
            <w:tcW w:w="7259" w:type="dxa"/>
          </w:tcPr>
          <w:p w:rsidR="00DC2FE4" w:rsidRPr="00440ECF" w:rsidRDefault="00DC2FE4" w:rsidP="00483C3F">
            <w:pPr>
              <w:rPr>
                <w:rFonts w:ascii="Arial" w:hAnsi="Arial"/>
                <w:rtl/>
              </w:rPr>
            </w:pPr>
            <w:r>
              <w:rPr>
                <w:rFonts w:hint="eastAsia"/>
                <w:rtl/>
              </w:rPr>
              <w:t>מערכת</w:t>
            </w:r>
            <w:r>
              <w:rPr>
                <w:rtl/>
              </w:rPr>
              <w:t xml:space="preserve"> שער עולמי מקבלת דיווח ממחסן מכירה על אירוע של תשלום בגין הזכייה ומעדכנת את סטאטוס הפריט ל "ממתין למסירה לזוכה". </w:t>
            </w:r>
          </w:p>
          <w:p w:rsidR="00DC2FE4" w:rsidRPr="00440ECF" w:rsidRDefault="00DC2FE4" w:rsidP="00483C3F">
            <w:pPr>
              <w:jc w:val="both"/>
              <w:rPr>
                <w:rFonts w:ascii="Arial" w:hAnsi="Arial"/>
              </w:rPr>
            </w:pPr>
            <w:r>
              <w:rPr>
                <w:rFonts w:hint="eastAsia"/>
                <w:rtl/>
              </w:rPr>
              <w:t>בתהליך</w:t>
            </w:r>
            <w:r>
              <w:rPr>
                <w:rtl/>
              </w:rPr>
              <w:t xml:space="preserve"> </w:t>
            </w:r>
            <w:r>
              <w:rPr>
                <w:rFonts w:hint="eastAsia"/>
                <w:rtl/>
              </w:rPr>
              <w:t>זה</w:t>
            </w:r>
            <w:r>
              <w:rPr>
                <w:rtl/>
              </w:rPr>
              <w:t xml:space="preserve"> </w:t>
            </w:r>
            <w:r>
              <w:rPr>
                <w:rFonts w:hint="eastAsia"/>
                <w:rtl/>
              </w:rPr>
              <w:t>מטפלת</w:t>
            </w:r>
            <w:r>
              <w:rPr>
                <w:rtl/>
              </w:rPr>
              <w:t xml:space="preserve"> </w:t>
            </w:r>
            <w:r>
              <w:rPr>
                <w:rFonts w:hint="eastAsia"/>
                <w:rtl/>
              </w:rPr>
              <w:t>המערכת</w:t>
            </w:r>
            <w:r>
              <w:rPr>
                <w:rtl/>
              </w:rPr>
              <w:t xml:space="preserve"> </w:t>
            </w:r>
            <w:r>
              <w:rPr>
                <w:rFonts w:hint="eastAsia"/>
                <w:rtl/>
              </w:rPr>
              <w:t>גם</w:t>
            </w:r>
            <w:r>
              <w:rPr>
                <w:rtl/>
              </w:rPr>
              <w:t xml:space="preserve"> </w:t>
            </w:r>
            <w:r>
              <w:rPr>
                <w:rFonts w:hint="eastAsia"/>
                <w:rtl/>
              </w:rPr>
              <w:t>בוויתור</w:t>
            </w:r>
            <w:r>
              <w:rPr>
                <w:rtl/>
              </w:rPr>
              <w:t xml:space="preserve"> </w:t>
            </w:r>
            <w:r>
              <w:rPr>
                <w:rFonts w:hint="eastAsia"/>
                <w:rtl/>
              </w:rPr>
              <w:t>על</w:t>
            </w:r>
            <w:r>
              <w:rPr>
                <w:rtl/>
              </w:rPr>
              <w:t xml:space="preserve"> </w:t>
            </w:r>
            <w:r>
              <w:rPr>
                <w:rFonts w:hint="eastAsia"/>
                <w:rtl/>
              </w:rPr>
              <w:t>זכייה</w:t>
            </w:r>
            <w:r>
              <w:rPr>
                <w:rtl/>
              </w:rPr>
              <w:t xml:space="preserve"> </w:t>
            </w:r>
            <w:r>
              <w:rPr>
                <w:rFonts w:hint="eastAsia"/>
                <w:rtl/>
              </w:rPr>
              <w:t>עקב</w:t>
            </w:r>
            <w:r>
              <w:rPr>
                <w:rtl/>
              </w:rPr>
              <w:t xml:space="preserve"> </w:t>
            </w:r>
            <w:r>
              <w:rPr>
                <w:rFonts w:hint="eastAsia"/>
                <w:rtl/>
              </w:rPr>
              <w:t>אי</w:t>
            </w:r>
            <w:r>
              <w:rPr>
                <w:rtl/>
              </w:rPr>
              <w:t xml:space="preserve"> </w:t>
            </w:r>
            <w:r>
              <w:rPr>
                <w:rFonts w:hint="eastAsia"/>
                <w:rtl/>
              </w:rPr>
              <w:t>תשלום</w:t>
            </w:r>
            <w:r>
              <w:rPr>
                <w:rtl/>
              </w:rPr>
              <w:t xml:space="preserve"> </w:t>
            </w:r>
            <w:r>
              <w:rPr>
                <w:rFonts w:hint="eastAsia"/>
                <w:rtl/>
              </w:rPr>
              <w:t>הוראת</w:t>
            </w:r>
            <w:r>
              <w:rPr>
                <w:rtl/>
              </w:rPr>
              <w:t xml:space="preserve"> </w:t>
            </w:r>
            <w:r>
              <w:rPr>
                <w:rFonts w:hint="eastAsia"/>
                <w:rtl/>
              </w:rPr>
              <w:t>הזכייה</w:t>
            </w:r>
            <w:r>
              <w:rPr>
                <w:rtl/>
              </w:rPr>
              <w:t xml:space="preserve"> </w:t>
            </w:r>
            <w:r>
              <w:rPr>
                <w:rFonts w:hint="eastAsia"/>
                <w:rtl/>
              </w:rPr>
              <w:t>בזמן</w:t>
            </w:r>
            <w:r>
              <w:rPr>
                <w:rtl/>
              </w:rPr>
              <w:t xml:space="preserve"> </w:t>
            </w:r>
            <w:r>
              <w:rPr>
                <w:rFonts w:hint="eastAsia"/>
                <w:rtl/>
              </w:rPr>
              <w:t>המיועד</w:t>
            </w:r>
            <w:r>
              <w:rPr>
                <w:rtl/>
              </w:rPr>
              <w:t>.</w:t>
            </w:r>
          </w:p>
        </w:tc>
      </w:tr>
      <w:tr w:rsidR="00DC2FE4" w:rsidRPr="00440ECF" w:rsidTr="00483C3F">
        <w:tc>
          <w:tcPr>
            <w:tcW w:w="758" w:type="dxa"/>
          </w:tcPr>
          <w:p w:rsidR="00DC2FE4" w:rsidRPr="00440ECF" w:rsidRDefault="00DC2FE4" w:rsidP="00483C3F">
            <w:pPr>
              <w:jc w:val="both"/>
              <w:rPr>
                <w:rFonts w:ascii="Arial" w:hAnsi="Arial"/>
              </w:rPr>
            </w:pPr>
            <w:r>
              <w:rPr>
                <w:rtl/>
              </w:rPr>
              <w:t>10</w:t>
            </w:r>
          </w:p>
        </w:tc>
        <w:tc>
          <w:tcPr>
            <w:tcW w:w="2243" w:type="dxa"/>
          </w:tcPr>
          <w:p w:rsidR="00DC2FE4" w:rsidRPr="00440ECF" w:rsidRDefault="00DC2FE4" w:rsidP="00483C3F">
            <w:pPr>
              <w:jc w:val="both"/>
              <w:rPr>
                <w:rFonts w:ascii="Arial" w:hAnsi="Arial"/>
              </w:rPr>
            </w:pPr>
            <w:r>
              <w:rPr>
                <w:rFonts w:hint="eastAsia"/>
                <w:rtl/>
              </w:rPr>
              <w:t>טיפול</w:t>
            </w:r>
            <w:r>
              <w:rPr>
                <w:rtl/>
              </w:rPr>
              <w:t xml:space="preserve"> </w:t>
            </w:r>
            <w:r>
              <w:rPr>
                <w:rFonts w:hint="eastAsia"/>
                <w:rtl/>
              </w:rPr>
              <w:t>בהוצאת</w:t>
            </w:r>
            <w:r>
              <w:rPr>
                <w:rtl/>
              </w:rPr>
              <w:t xml:space="preserve"> </w:t>
            </w:r>
            <w:r>
              <w:rPr>
                <w:rFonts w:hint="eastAsia"/>
                <w:rtl/>
              </w:rPr>
              <w:t>דוגמה</w:t>
            </w:r>
          </w:p>
        </w:tc>
        <w:tc>
          <w:tcPr>
            <w:tcW w:w="7259" w:type="dxa"/>
          </w:tcPr>
          <w:p w:rsidR="00DC2FE4" w:rsidRPr="00440ECF" w:rsidRDefault="00DC2FE4" w:rsidP="00483C3F">
            <w:pPr>
              <w:jc w:val="both"/>
              <w:rPr>
                <w:rFonts w:ascii="Arial" w:hAnsi="Arial"/>
                <w:sz w:val="20"/>
              </w:rPr>
            </w:pPr>
            <w:r>
              <w:rPr>
                <w:rFonts w:hint="eastAsia"/>
                <w:sz w:val="20"/>
                <w:rtl/>
              </w:rPr>
              <w:t>מערכת</w:t>
            </w:r>
            <w:r>
              <w:rPr>
                <w:sz w:val="20"/>
                <w:rtl/>
              </w:rPr>
              <w:t xml:space="preserve"> </w:t>
            </w:r>
            <w:r>
              <w:rPr>
                <w:rFonts w:hint="eastAsia"/>
                <w:sz w:val="20"/>
                <w:rtl/>
              </w:rPr>
              <w:t>שער</w:t>
            </w:r>
            <w:r>
              <w:rPr>
                <w:sz w:val="20"/>
                <w:rtl/>
              </w:rPr>
              <w:t xml:space="preserve"> </w:t>
            </w:r>
            <w:r>
              <w:rPr>
                <w:rFonts w:hint="eastAsia"/>
                <w:sz w:val="20"/>
                <w:rtl/>
              </w:rPr>
              <w:t>עולמי</w:t>
            </w:r>
            <w:r>
              <w:rPr>
                <w:sz w:val="20"/>
                <w:rtl/>
              </w:rPr>
              <w:t xml:space="preserve"> </w:t>
            </w:r>
            <w:r>
              <w:rPr>
                <w:rFonts w:hint="eastAsia"/>
                <w:sz w:val="20"/>
                <w:rtl/>
              </w:rPr>
              <w:t>תומכת</w:t>
            </w:r>
            <w:r>
              <w:rPr>
                <w:sz w:val="20"/>
                <w:rtl/>
              </w:rPr>
              <w:t xml:space="preserve"> </w:t>
            </w:r>
            <w:r>
              <w:rPr>
                <w:rFonts w:hint="eastAsia"/>
                <w:sz w:val="20"/>
                <w:rtl/>
              </w:rPr>
              <w:t>בהוצאת</w:t>
            </w:r>
            <w:r>
              <w:rPr>
                <w:sz w:val="20"/>
                <w:rtl/>
              </w:rPr>
              <w:t xml:space="preserve"> </w:t>
            </w:r>
            <w:r>
              <w:rPr>
                <w:rFonts w:hint="eastAsia"/>
                <w:sz w:val="20"/>
                <w:rtl/>
              </w:rPr>
              <w:t>דוגמה</w:t>
            </w:r>
            <w:r>
              <w:rPr>
                <w:sz w:val="20"/>
                <w:rtl/>
              </w:rPr>
              <w:t xml:space="preserve"> </w:t>
            </w:r>
            <w:r>
              <w:rPr>
                <w:rFonts w:hint="eastAsia"/>
                <w:sz w:val="20"/>
                <w:rtl/>
              </w:rPr>
              <w:t>מפריט</w:t>
            </w:r>
            <w:r>
              <w:rPr>
                <w:sz w:val="20"/>
                <w:rtl/>
              </w:rPr>
              <w:t xml:space="preserve"> </w:t>
            </w:r>
            <w:r>
              <w:rPr>
                <w:rFonts w:hint="eastAsia"/>
                <w:sz w:val="20"/>
                <w:rtl/>
              </w:rPr>
              <w:t>המאוחסן</w:t>
            </w:r>
            <w:r>
              <w:rPr>
                <w:sz w:val="20"/>
                <w:rtl/>
              </w:rPr>
              <w:t xml:space="preserve"> </w:t>
            </w:r>
            <w:r>
              <w:rPr>
                <w:rFonts w:hint="eastAsia"/>
                <w:sz w:val="20"/>
                <w:rtl/>
              </w:rPr>
              <w:t>במחסן</w:t>
            </w:r>
            <w:r>
              <w:rPr>
                <w:sz w:val="20"/>
                <w:rtl/>
              </w:rPr>
              <w:t xml:space="preserve"> </w:t>
            </w:r>
            <w:r>
              <w:rPr>
                <w:rFonts w:hint="eastAsia"/>
                <w:sz w:val="20"/>
                <w:rtl/>
              </w:rPr>
              <w:t>המכירה</w:t>
            </w:r>
            <w:r>
              <w:rPr>
                <w:sz w:val="20"/>
                <w:rtl/>
              </w:rPr>
              <w:t xml:space="preserve"> </w:t>
            </w:r>
            <w:r>
              <w:rPr>
                <w:rFonts w:hint="eastAsia"/>
                <w:sz w:val="20"/>
                <w:rtl/>
              </w:rPr>
              <w:t>כולל</w:t>
            </w:r>
            <w:r>
              <w:rPr>
                <w:sz w:val="20"/>
                <w:rtl/>
              </w:rPr>
              <w:t xml:space="preserve"> </w:t>
            </w:r>
            <w:r>
              <w:rPr>
                <w:rFonts w:hint="eastAsia"/>
                <w:sz w:val="20"/>
                <w:rtl/>
              </w:rPr>
              <w:t>הפקדת</w:t>
            </w:r>
            <w:r>
              <w:rPr>
                <w:sz w:val="20"/>
                <w:rtl/>
              </w:rPr>
              <w:t xml:space="preserve"> </w:t>
            </w:r>
            <w:r>
              <w:rPr>
                <w:rFonts w:hint="eastAsia"/>
                <w:sz w:val="20"/>
                <w:rtl/>
              </w:rPr>
              <w:t>שיק</w:t>
            </w:r>
            <w:r>
              <w:rPr>
                <w:sz w:val="20"/>
                <w:rtl/>
              </w:rPr>
              <w:t xml:space="preserve"> </w:t>
            </w:r>
            <w:r>
              <w:rPr>
                <w:rFonts w:hint="eastAsia"/>
                <w:sz w:val="20"/>
                <w:rtl/>
              </w:rPr>
              <w:t>הפיקדון</w:t>
            </w:r>
            <w:r>
              <w:rPr>
                <w:sz w:val="20"/>
                <w:rtl/>
              </w:rPr>
              <w:t xml:space="preserve"> </w:t>
            </w:r>
            <w:r>
              <w:rPr>
                <w:rFonts w:hint="eastAsia"/>
                <w:sz w:val="20"/>
                <w:rtl/>
              </w:rPr>
              <w:t>בגינה</w:t>
            </w:r>
            <w:r>
              <w:rPr>
                <w:sz w:val="20"/>
                <w:rtl/>
              </w:rPr>
              <w:t>.</w:t>
            </w:r>
          </w:p>
        </w:tc>
      </w:tr>
      <w:tr w:rsidR="00DC2FE4" w:rsidRPr="00440ECF" w:rsidTr="00483C3F">
        <w:tc>
          <w:tcPr>
            <w:tcW w:w="758" w:type="dxa"/>
          </w:tcPr>
          <w:p w:rsidR="00DC2FE4" w:rsidRPr="00440ECF" w:rsidRDefault="00DC2FE4" w:rsidP="00483C3F">
            <w:pPr>
              <w:jc w:val="both"/>
              <w:rPr>
                <w:rFonts w:ascii="Arial" w:hAnsi="Arial"/>
              </w:rPr>
            </w:pPr>
            <w:r>
              <w:rPr>
                <w:rtl/>
              </w:rPr>
              <w:t>11</w:t>
            </w:r>
          </w:p>
        </w:tc>
        <w:tc>
          <w:tcPr>
            <w:tcW w:w="2243" w:type="dxa"/>
          </w:tcPr>
          <w:p w:rsidR="00DC2FE4" w:rsidRPr="00440ECF" w:rsidRDefault="00DC2FE4" w:rsidP="00483C3F">
            <w:pPr>
              <w:jc w:val="both"/>
              <w:rPr>
                <w:rFonts w:ascii="Arial" w:hAnsi="Arial"/>
              </w:rPr>
            </w:pPr>
            <w:r>
              <w:rPr>
                <w:rFonts w:hint="eastAsia"/>
                <w:rtl/>
              </w:rPr>
              <w:t>טיפול</w:t>
            </w:r>
            <w:r>
              <w:rPr>
                <w:rtl/>
              </w:rPr>
              <w:t xml:space="preserve"> </w:t>
            </w:r>
            <w:r>
              <w:rPr>
                <w:rFonts w:hint="eastAsia"/>
                <w:rtl/>
              </w:rPr>
              <w:t>בהשמדת</w:t>
            </w:r>
            <w:r>
              <w:rPr>
                <w:rtl/>
              </w:rPr>
              <w:t xml:space="preserve"> </w:t>
            </w:r>
            <w:proofErr w:type="spellStart"/>
            <w:r>
              <w:rPr>
                <w:rFonts w:hint="eastAsia"/>
                <w:rtl/>
              </w:rPr>
              <w:t>סב</w:t>
            </w:r>
            <w:r>
              <w:rPr>
                <w:rtl/>
              </w:rPr>
              <w:t>"ן</w:t>
            </w:r>
            <w:proofErr w:type="spellEnd"/>
          </w:p>
        </w:tc>
        <w:tc>
          <w:tcPr>
            <w:tcW w:w="7259" w:type="dxa"/>
          </w:tcPr>
          <w:p w:rsidR="00DC2FE4" w:rsidRPr="00440ECF" w:rsidRDefault="00DC2FE4" w:rsidP="00483C3F">
            <w:pPr>
              <w:jc w:val="both"/>
              <w:rPr>
                <w:rFonts w:ascii="Arial" w:hAnsi="Arial"/>
                <w:sz w:val="20"/>
              </w:rPr>
            </w:pPr>
            <w:r>
              <w:rPr>
                <w:rFonts w:hint="eastAsia"/>
                <w:sz w:val="20"/>
                <w:rtl/>
              </w:rPr>
              <w:t>תמיכת</w:t>
            </w:r>
            <w:r>
              <w:rPr>
                <w:sz w:val="20"/>
                <w:rtl/>
              </w:rPr>
              <w:t xml:space="preserve"> </w:t>
            </w:r>
            <w:r>
              <w:rPr>
                <w:rFonts w:hint="eastAsia"/>
                <w:sz w:val="20"/>
                <w:rtl/>
              </w:rPr>
              <w:t>מערכת</w:t>
            </w:r>
            <w:r>
              <w:rPr>
                <w:sz w:val="20"/>
                <w:rtl/>
              </w:rPr>
              <w:t xml:space="preserve"> </w:t>
            </w:r>
            <w:r>
              <w:rPr>
                <w:rFonts w:hint="eastAsia"/>
                <w:sz w:val="20"/>
                <w:rtl/>
              </w:rPr>
              <w:t>שער</w:t>
            </w:r>
            <w:r>
              <w:rPr>
                <w:sz w:val="20"/>
                <w:rtl/>
              </w:rPr>
              <w:t xml:space="preserve"> </w:t>
            </w:r>
            <w:r>
              <w:rPr>
                <w:rFonts w:hint="eastAsia"/>
                <w:sz w:val="20"/>
                <w:rtl/>
              </w:rPr>
              <w:t>עולמי</w:t>
            </w:r>
            <w:r>
              <w:rPr>
                <w:sz w:val="20"/>
                <w:rtl/>
              </w:rPr>
              <w:t xml:space="preserve"> </w:t>
            </w:r>
            <w:r>
              <w:rPr>
                <w:rFonts w:hint="eastAsia"/>
                <w:sz w:val="20"/>
                <w:rtl/>
              </w:rPr>
              <w:t>תומכת</w:t>
            </w:r>
            <w:r>
              <w:rPr>
                <w:sz w:val="20"/>
                <w:rtl/>
              </w:rPr>
              <w:t xml:space="preserve"> </w:t>
            </w:r>
            <w:r>
              <w:rPr>
                <w:rFonts w:hint="eastAsia"/>
                <w:sz w:val="20"/>
                <w:rtl/>
              </w:rPr>
              <w:t>בתהליך</w:t>
            </w:r>
            <w:r>
              <w:rPr>
                <w:sz w:val="20"/>
                <w:rtl/>
              </w:rPr>
              <w:t xml:space="preserve"> </w:t>
            </w:r>
            <w:r>
              <w:rPr>
                <w:rFonts w:hint="eastAsia"/>
                <w:sz w:val="20"/>
                <w:rtl/>
              </w:rPr>
              <w:t>הטיפול</w:t>
            </w:r>
            <w:r>
              <w:rPr>
                <w:sz w:val="20"/>
                <w:rtl/>
              </w:rPr>
              <w:t xml:space="preserve"> </w:t>
            </w:r>
            <w:r>
              <w:rPr>
                <w:rFonts w:hint="eastAsia"/>
                <w:sz w:val="20"/>
                <w:rtl/>
              </w:rPr>
              <w:t>בבקשה</w:t>
            </w:r>
            <w:r>
              <w:rPr>
                <w:sz w:val="20"/>
                <w:rtl/>
              </w:rPr>
              <w:t xml:space="preserve"> </w:t>
            </w:r>
            <w:r>
              <w:rPr>
                <w:rFonts w:hint="eastAsia"/>
                <w:sz w:val="20"/>
                <w:rtl/>
              </w:rPr>
              <w:t>והביצוע</w:t>
            </w:r>
            <w:r>
              <w:rPr>
                <w:sz w:val="20"/>
                <w:rtl/>
              </w:rPr>
              <w:t xml:space="preserve"> </w:t>
            </w:r>
            <w:r>
              <w:rPr>
                <w:rFonts w:hint="eastAsia"/>
                <w:sz w:val="20"/>
                <w:rtl/>
              </w:rPr>
              <w:t>של</w:t>
            </w:r>
            <w:r>
              <w:rPr>
                <w:sz w:val="20"/>
                <w:rtl/>
              </w:rPr>
              <w:t xml:space="preserve"> </w:t>
            </w:r>
            <w:r>
              <w:rPr>
                <w:rFonts w:hint="eastAsia"/>
                <w:sz w:val="20"/>
                <w:rtl/>
              </w:rPr>
              <w:t>השמדת</w:t>
            </w:r>
            <w:r>
              <w:rPr>
                <w:sz w:val="20"/>
                <w:rtl/>
              </w:rPr>
              <w:t xml:space="preserve"> </w:t>
            </w:r>
            <w:r>
              <w:rPr>
                <w:rFonts w:hint="eastAsia"/>
                <w:sz w:val="20"/>
                <w:rtl/>
              </w:rPr>
              <w:t>פריט</w:t>
            </w:r>
            <w:r>
              <w:rPr>
                <w:sz w:val="20"/>
                <w:rtl/>
              </w:rPr>
              <w:t xml:space="preserve"> </w:t>
            </w:r>
            <w:r>
              <w:rPr>
                <w:rFonts w:hint="eastAsia"/>
                <w:sz w:val="20"/>
                <w:rtl/>
              </w:rPr>
              <w:t>באחריות</w:t>
            </w:r>
            <w:r>
              <w:rPr>
                <w:sz w:val="20"/>
                <w:rtl/>
              </w:rPr>
              <w:t xml:space="preserve"> </w:t>
            </w:r>
            <w:r>
              <w:rPr>
                <w:rFonts w:hint="eastAsia"/>
                <w:sz w:val="20"/>
                <w:rtl/>
              </w:rPr>
              <w:t>היבואן</w:t>
            </w:r>
            <w:r>
              <w:rPr>
                <w:sz w:val="20"/>
                <w:rtl/>
              </w:rPr>
              <w:t xml:space="preserve">/בעל </w:t>
            </w:r>
            <w:r>
              <w:rPr>
                <w:rFonts w:hint="eastAsia"/>
                <w:sz w:val="20"/>
                <w:rtl/>
              </w:rPr>
              <w:t>הטובין</w:t>
            </w:r>
            <w:r>
              <w:rPr>
                <w:sz w:val="20"/>
                <w:rtl/>
              </w:rPr>
              <w:t xml:space="preserve">/מחסן </w:t>
            </w:r>
            <w:r>
              <w:rPr>
                <w:rFonts w:hint="eastAsia"/>
                <w:sz w:val="20"/>
                <w:rtl/>
              </w:rPr>
              <w:t>המכירה</w:t>
            </w:r>
            <w:r>
              <w:rPr>
                <w:sz w:val="20"/>
                <w:rtl/>
              </w:rPr>
              <w:t xml:space="preserve"> </w:t>
            </w:r>
            <w:r>
              <w:rPr>
                <w:rFonts w:hint="eastAsia"/>
                <w:sz w:val="20"/>
                <w:rtl/>
              </w:rPr>
              <w:t>ובלווי</w:t>
            </w:r>
            <w:r>
              <w:rPr>
                <w:sz w:val="20"/>
                <w:rtl/>
              </w:rPr>
              <w:t xml:space="preserve"> </w:t>
            </w:r>
            <w:r>
              <w:rPr>
                <w:rFonts w:hint="eastAsia"/>
                <w:sz w:val="20"/>
                <w:rtl/>
              </w:rPr>
              <w:t>בודקים</w:t>
            </w:r>
            <w:r>
              <w:rPr>
                <w:sz w:val="20"/>
                <w:rtl/>
              </w:rPr>
              <w:t xml:space="preserve"> </w:t>
            </w:r>
            <w:r>
              <w:rPr>
                <w:rFonts w:hint="eastAsia"/>
                <w:sz w:val="20"/>
                <w:rtl/>
              </w:rPr>
              <w:t>של</w:t>
            </w:r>
            <w:r>
              <w:rPr>
                <w:sz w:val="20"/>
                <w:rtl/>
              </w:rPr>
              <w:t xml:space="preserve"> </w:t>
            </w:r>
            <w:r>
              <w:rPr>
                <w:rFonts w:hint="eastAsia"/>
                <w:sz w:val="20"/>
                <w:rtl/>
              </w:rPr>
              <w:t>המכס</w:t>
            </w:r>
            <w:r>
              <w:rPr>
                <w:sz w:val="20"/>
                <w:rtl/>
              </w:rPr>
              <w:t>.</w:t>
            </w:r>
          </w:p>
        </w:tc>
      </w:tr>
      <w:tr w:rsidR="00DC2FE4" w:rsidRPr="00440ECF" w:rsidTr="00483C3F">
        <w:tc>
          <w:tcPr>
            <w:tcW w:w="758" w:type="dxa"/>
          </w:tcPr>
          <w:p w:rsidR="00DC2FE4" w:rsidRPr="00440ECF" w:rsidRDefault="00DC2FE4" w:rsidP="00483C3F">
            <w:pPr>
              <w:jc w:val="both"/>
              <w:rPr>
                <w:rFonts w:ascii="Arial" w:hAnsi="Arial"/>
              </w:rPr>
            </w:pPr>
            <w:r>
              <w:rPr>
                <w:rtl/>
              </w:rPr>
              <w:lastRenderedPageBreak/>
              <w:t>12</w:t>
            </w:r>
          </w:p>
        </w:tc>
        <w:tc>
          <w:tcPr>
            <w:tcW w:w="2243" w:type="dxa"/>
          </w:tcPr>
          <w:p w:rsidR="00DC2FE4" w:rsidRPr="00440ECF" w:rsidRDefault="00DC2FE4" w:rsidP="00483C3F">
            <w:pPr>
              <w:jc w:val="both"/>
              <w:rPr>
                <w:rFonts w:ascii="Arial" w:hAnsi="Arial"/>
              </w:rPr>
            </w:pPr>
            <w:r>
              <w:rPr>
                <w:rFonts w:hint="eastAsia"/>
                <w:rtl/>
              </w:rPr>
              <w:t>קלוט</w:t>
            </w:r>
            <w:r>
              <w:rPr>
                <w:rtl/>
              </w:rPr>
              <w:t xml:space="preserve"> </w:t>
            </w:r>
            <w:r>
              <w:rPr>
                <w:rFonts w:hint="eastAsia"/>
                <w:rtl/>
              </w:rPr>
              <w:t>בקשת</w:t>
            </w:r>
            <w:r>
              <w:rPr>
                <w:rtl/>
              </w:rPr>
              <w:t xml:space="preserve"> </w:t>
            </w:r>
            <w:r>
              <w:rPr>
                <w:rFonts w:hint="eastAsia"/>
                <w:rtl/>
              </w:rPr>
              <w:t>דמי</w:t>
            </w:r>
            <w:r>
              <w:rPr>
                <w:rtl/>
              </w:rPr>
              <w:t xml:space="preserve"> </w:t>
            </w:r>
            <w:r>
              <w:rPr>
                <w:rFonts w:hint="eastAsia"/>
                <w:rtl/>
              </w:rPr>
              <w:t>אחסנה</w:t>
            </w:r>
          </w:p>
        </w:tc>
        <w:tc>
          <w:tcPr>
            <w:tcW w:w="7259" w:type="dxa"/>
          </w:tcPr>
          <w:p w:rsidR="00DC2FE4" w:rsidRPr="00440ECF" w:rsidRDefault="00DC2FE4" w:rsidP="00483C3F">
            <w:pPr>
              <w:rPr>
                <w:rFonts w:ascii="Arial" w:hAnsi="Arial"/>
                <w:sz w:val="20"/>
                <w:rtl/>
              </w:rPr>
            </w:pPr>
            <w:r>
              <w:rPr>
                <w:rFonts w:hint="eastAsia"/>
                <w:sz w:val="20"/>
                <w:rtl/>
              </w:rPr>
              <w:t>מחסן</w:t>
            </w:r>
            <w:r>
              <w:rPr>
                <w:sz w:val="20"/>
                <w:rtl/>
              </w:rPr>
              <w:t xml:space="preserve"> </w:t>
            </w:r>
            <w:r>
              <w:rPr>
                <w:rFonts w:hint="eastAsia"/>
                <w:sz w:val="20"/>
                <w:rtl/>
              </w:rPr>
              <w:t>המכירה</w:t>
            </w:r>
            <w:r>
              <w:rPr>
                <w:sz w:val="20"/>
                <w:rtl/>
              </w:rPr>
              <w:t xml:space="preserve"> </w:t>
            </w:r>
            <w:r>
              <w:rPr>
                <w:rFonts w:hint="eastAsia"/>
                <w:sz w:val="20"/>
                <w:rtl/>
              </w:rPr>
              <w:t>משגר</w:t>
            </w:r>
            <w:r>
              <w:rPr>
                <w:sz w:val="20"/>
                <w:rtl/>
              </w:rPr>
              <w:t xml:space="preserve"> </w:t>
            </w:r>
            <w:r>
              <w:rPr>
                <w:rFonts w:hint="eastAsia"/>
                <w:sz w:val="20"/>
                <w:rtl/>
              </w:rPr>
              <w:t>למערכת</w:t>
            </w:r>
            <w:r>
              <w:rPr>
                <w:sz w:val="20"/>
                <w:rtl/>
              </w:rPr>
              <w:t xml:space="preserve"> </w:t>
            </w:r>
            <w:r>
              <w:rPr>
                <w:rFonts w:hint="eastAsia"/>
                <w:sz w:val="20"/>
                <w:rtl/>
              </w:rPr>
              <w:t>שער</w:t>
            </w:r>
            <w:r>
              <w:rPr>
                <w:sz w:val="20"/>
                <w:rtl/>
              </w:rPr>
              <w:t xml:space="preserve"> </w:t>
            </w:r>
            <w:r>
              <w:rPr>
                <w:rFonts w:hint="eastAsia"/>
                <w:sz w:val="20"/>
                <w:rtl/>
              </w:rPr>
              <w:t>עולמי</w:t>
            </w:r>
            <w:r>
              <w:rPr>
                <w:sz w:val="20"/>
                <w:rtl/>
              </w:rPr>
              <w:t xml:space="preserve"> </w:t>
            </w:r>
            <w:r>
              <w:rPr>
                <w:rFonts w:hint="eastAsia"/>
                <w:sz w:val="20"/>
                <w:rtl/>
              </w:rPr>
              <w:t>מסר</w:t>
            </w:r>
            <w:r>
              <w:rPr>
                <w:sz w:val="20"/>
                <w:rtl/>
              </w:rPr>
              <w:t xml:space="preserve"> </w:t>
            </w:r>
            <w:r>
              <w:rPr>
                <w:rFonts w:hint="eastAsia"/>
                <w:sz w:val="20"/>
                <w:rtl/>
              </w:rPr>
              <w:t>אלקטרוני</w:t>
            </w:r>
            <w:r>
              <w:rPr>
                <w:sz w:val="20"/>
                <w:rtl/>
              </w:rPr>
              <w:t xml:space="preserve"> </w:t>
            </w:r>
            <w:r>
              <w:rPr>
                <w:rFonts w:hint="eastAsia"/>
                <w:sz w:val="20"/>
                <w:rtl/>
              </w:rPr>
              <w:t>של</w:t>
            </w:r>
            <w:r>
              <w:rPr>
                <w:sz w:val="20"/>
                <w:rtl/>
              </w:rPr>
              <w:t xml:space="preserve"> </w:t>
            </w:r>
            <w:r>
              <w:rPr>
                <w:rFonts w:hint="eastAsia"/>
                <w:sz w:val="20"/>
                <w:rtl/>
              </w:rPr>
              <w:t>בקשת</w:t>
            </w:r>
            <w:r>
              <w:rPr>
                <w:sz w:val="20"/>
                <w:rtl/>
              </w:rPr>
              <w:t xml:space="preserve"> </w:t>
            </w:r>
            <w:r>
              <w:rPr>
                <w:rFonts w:hint="eastAsia"/>
                <w:sz w:val="20"/>
                <w:rtl/>
              </w:rPr>
              <w:t>דמי</w:t>
            </w:r>
            <w:r>
              <w:rPr>
                <w:sz w:val="20"/>
                <w:rtl/>
              </w:rPr>
              <w:t xml:space="preserve"> </w:t>
            </w:r>
            <w:r>
              <w:rPr>
                <w:rFonts w:hint="eastAsia"/>
                <w:sz w:val="20"/>
                <w:rtl/>
              </w:rPr>
              <w:t>אחסנה</w:t>
            </w:r>
            <w:r>
              <w:rPr>
                <w:sz w:val="20"/>
                <w:rtl/>
              </w:rPr>
              <w:t xml:space="preserve"> </w:t>
            </w:r>
            <w:r>
              <w:rPr>
                <w:rFonts w:hint="eastAsia"/>
                <w:sz w:val="20"/>
                <w:rtl/>
              </w:rPr>
              <w:t>עבור</w:t>
            </w:r>
            <w:r>
              <w:rPr>
                <w:sz w:val="20"/>
                <w:rtl/>
              </w:rPr>
              <w:t xml:space="preserve"> </w:t>
            </w:r>
            <w:proofErr w:type="spellStart"/>
            <w:r>
              <w:rPr>
                <w:rFonts w:hint="eastAsia"/>
                <w:sz w:val="20"/>
                <w:rtl/>
              </w:rPr>
              <w:t>סבנ</w:t>
            </w:r>
            <w:r>
              <w:rPr>
                <w:sz w:val="20"/>
                <w:rtl/>
              </w:rPr>
              <w:t>"ים</w:t>
            </w:r>
            <w:proofErr w:type="spellEnd"/>
            <w:r>
              <w:rPr>
                <w:sz w:val="20"/>
                <w:rtl/>
              </w:rPr>
              <w:t xml:space="preserve"> </w:t>
            </w:r>
            <w:r>
              <w:rPr>
                <w:rFonts w:hint="eastAsia"/>
                <w:sz w:val="20"/>
                <w:rtl/>
              </w:rPr>
              <w:t>שאוחסנו</w:t>
            </w:r>
            <w:r>
              <w:rPr>
                <w:sz w:val="20"/>
                <w:rtl/>
              </w:rPr>
              <w:t xml:space="preserve"> </w:t>
            </w:r>
            <w:r>
              <w:rPr>
                <w:rFonts w:hint="eastAsia"/>
                <w:sz w:val="20"/>
                <w:rtl/>
              </w:rPr>
              <w:t>במחסן</w:t>
            </w:r>
            <w:r>
              <w:rPr>
                <w:sz w:val="20"/>
                <w:rtl/>
              </w:rPr>
              <w:t xml:space="preserve"> </w:t>
            </w:r>
            <w:r>
              <w:rPr>
                <w:rFonts w:hint="eastAsia"/>
                <w:sz w:val="20"/>
                <w:rtl/>
              </w:rPr>
              <w:t>בחודש</w:t>
            </w:r>
            <w:r>
              <w:rPr>
                <w:sz w:val="20"/>
                <w:rtl/>
              </w:rPr>
              <w:t xml:space="preserve"> </w:t>
            </w:r>
            <w:r>
              <w:rPr>
                <w:rFonts w:hint="eastAsia"/>
                <w:sz w:val="20"/>
                <w:rtl/>
              </w:rPr>
              <w:t>החולף</w:t>
            </w:r>
            <w:r>
              <w:rPr>
                <w:sz w:val="20"/>
                <w:rtl/>
              </w:rPr>
              <w:t>.</w:t>
            </w:r>
          </w:p>
          <w:p w:rsidR="00DC2FE4" w:rsidRPr="00440ECF" w:rsidRDefault="00DC2FE4" w:rsidP="00483C3F">
            <w:pPr>
              <w:jc w:val="both"/>
              <w:rPr>
                <w:rFonts w:ascii="Arial" w:hAnsi="Arial"/>
                <w:sz w:val="20"/>
              </w:rPr>
            </w:pPr>
            <w:r>
              <w:rPr>
                <w:rFonts w:hint="eastAsia"/>
                <w:sz w:val="20"/>
                <w:rtl/>
              </w:rPr>
              <w:t>מערכת</w:t>
            </w:r>
            <w:r>
              <w:rPr>
                <w:sz w:val="20"/>
                <w:rtl/>
              </w:rPr>
              <w:t xml:space="preserve"> </w:t>
            </w:r>
            <w:r>
              <w:rPr>
                <w:rFonts w:hint="eastAsia"/>
                <w:sz w:val="20"/>
                <w:rtl/>
              </w:rPr>
              <w:t>שער</w:t>
            </w:r>
            <w:r>
              <w:rPr>
                <w:sz w:val="20"/>
                <w:rtl/>
              </w:rPr>
              <w:t xml:space="preserve"> </w:t>
            </w:r>
            <w:r>
              <w:rPr>
                <w:rFonts w:hint="eastAsia"/>
                <w:sz w:val="20"/>
                <w:rtl/>
              </w:rPr>
              <w:t>עולמי</w:t>
            </w:r>
            <w:r>
              <w:rPr>
                <w:sz w:val="20"/>
                <w:rtl/>
              </w:rPr>
              <w:t xml:space="preserve"> </w:t>
            </w:r>
            <w:r>
              <w:rPr>
                <w:rFonts w:hint="eastAsia"/>
                <w:sz w:val="20"/>
                <w:rtl/>
              </w:rPr>
              <w:t>קולטת</w:t>
            </w:r>
            <w:r>
              <w:rPr>
                <w:sz w:val="20"/>
                <w:rtl/>
              </w:rPr>
              <w:t xml:space="preserve"> </w:t>
            </w:r>
            <w:r>
              <w:rPr>
                <w:rFonts w:hint="eastAsia"/>
                <w:sz w:val="20"/>
                <w:rtl/>
              </w:rPr>
              <w:t>את</w:t>
            </w:r>
            <w:r>
              <w:rPr>
                <w:sz w:val="20"/>
                <w:rtl/>
              </w:rPr>
              <w:t xml:space="preserve"> </w:t>
            </w:r>
            <w:r>
              <w:rPr>
                <w:rFonts w:hint="eastAsia"/>
                <w:sz w:val="20"/>
                <w:rtl/>
              </w:rPr>
              <w:t>המסר</w:t>
            </w:r>
            <w:r>
              <w:rPr>
                <w:sz w:val="20"/>
                <w:rtl/>
              </w:rPr>
              <w:t xml:space="preserve"> </w:t>
            </w:r>
            <w:r>
              <w:rPr>
                <w:rFonts w:hint="eastAsia"/>
                <w:sz w:val="20"/>
                <w:rtl/>
              </w:rPr>
              <w:t>ומחשבת</w:t>
            </w:r>
            <w:r>
              <w:rPr>
                <w:sz w:val="20"/>
                <w:rtl/>
              </w:rPr>
              <w:t xml:space="preserve"> </w:t>
            </w:r>
            <w:r>
              <w:rPr>
                <w:rFonts w:hint="eastAsia"/>
                <w:sz w:val="20"/>
                <w:rtl/>
              </w:rPr>
              <w:t>את</w:t>
            </w:r>
            <w:r>
              <w:rPr>
                <w:sz w:val="20"/>
                <w:rtl/>
              </w:rPr>
              <w:t xml:space="preserve"> </w:t>
            </w:r>
            <w:r>
              <w:rPr>
                <w:rFonts w:hint="eastAsia"/>
                <w:sz w:val="20"/>
                <w:rtl/>
              </w:rPr>
              <w:t>דמי</w:t>
            </w:r>
            <w:r>
              <w:rPr>
                <w:sz w:val="20"/>
                <w:rtl/>
              </w:rPr>
              <w:t xml:space="preserve"> </w:t>
            </w:r>
            <w:r>
              <w:rPr>
                <w:rFonts w:hint="eastAsia"/>
                <w:sz w:val="20"/>
                <w:rtl/>
              </w:rPr>
              <w:t>העמלה</w:t>
            </w:r>
            <w:r>
              <w:rPr>
                <w:sz w:val="20"/>
                <w:rtl/>
              </w:rPr>
              <w:t xml:space="preserve"> </w:t>
            </w:r>
            <w:r>
              <w:rPr>
                <w:rFonts w:hint="eastAsia"/>
                <w:sz w:val="20"/>
                <w:rtl/>
              </w:rPr>
              <w:t>על</w:t>
            </w:r>
            <w:r>
              <w:rPr>
                <w:sz w:val="20"/>
                <w:rtl/>
              </w:rPr>
              <w:t xml:space="preserve"> </w:t>
            </w:r>
            <w:r>
              <w:rPr>
                <w:rFonts w:hint="eastAsia"/>
                <w:sz w:val="20"/>
                <w:rtl/>
              </w:rPr>
              <w:t>פי</w:t>
            </w:r>
            <w:r>
              <w:rPr>
                <w:sz w:val="20"/>
                <w:rtl/>
              </w:rPr>
              <w:t xml:space="preserve"> </w:t>
            </w:r>
            <w:r>
              <w:rPr>
                <w:rFonts w:hint="eastAsia"/>
                <w:sz w:val="20"/>
                <w:rtl/>
              </w:rPr>
              <w:t>נתוני</w:t>
            </w:r>
            <w:r>
              <w:rPr>
                <w:sz w:val="20"/>
                <w:rtl/>
              </w:rPr>
              <w:t xml:space="preserve"> </w:t>
            </w:r>
            <w:r>
              <w:rPr>
                <w:rFonts w:hint="eastAsia"/>
                <w:sz w:val="20"/>
                <w:rtl/>
              </w:rPr>
              <w:t>מערכת</w:t>
            </w:r>
            <w:r>
              <w:rPr>
                <w:sz w:val="20"/>
                <w:rtl/>
              </w:rPr>
              <w:t xml:space="preserve"> </w:t>
            </w:r>
            <w:r>
              <w:rPr>
                <w:rFonts w:hint="eastAsia"/>
                <w:sz w:val="20"/>
                <w:rtl/>
              </w:rPr>
              <w:t>המכס</w:t>
            </w:r>
            <w:r>
              <w:rPr>
                <w:sz w:val="20"/>
                <w:rtl/>
              </w:rPr>
              <w:t>.</w:t>
            </w:r>
          </w:p>
        </w:tc>
      </w:tr>
      <w:tr w:rsidR="00DC2FE4" w:rsidRPr="00440ECF" w:rsidTr="00483C3F">
        <w:tc>
          <w:tcPr>
            <w:tcW w:w="758" w:type="dxa"/>
          </w:tcPr>
          <w:p w:rsidR="00DC2FE4" w:rsidRPr="00440ECF" w:rsidRDefault="00DC2FE4" w:rsidP="00483C3F">
            <w:pPr>
              <w:jc w:val="both"/>
              <w:rPr>
                <w:rFonts w:ascii="Arial" w:hAnsi="Arial"/>
              </w:rPr>
            </w:pPr>
            <w:r>
              <w:rPr>
                <w:rtl/>
              </w:rPr>
              <w:t>13</w:t>
            </w:r>
          </w:p>
        </w:tc>
        <w:tc>
          <w:tcPr>
            <w:tcW w:w="2243" w:type="dxa"/>
          </w:tcPr>
          <w:p w:rsidR="00DC2FE4" w:rsidRPr="00440ECF" w:rsidRDefault="00DC2FE4" w:rsidP="00483C3F">
            <w:pPr>
              <w:jc w:val="both"/>
              <w:rPr>
                <w:rFonts w:ascii="Arial" w:hAnsi="Arial"/>
              </w:rPr>
            </w:pPr>
            <w:r>
              <w:rPr>
                <w:rFonts w:hint="eastAsia"/>
                <w:rtl/>
              </w:rPr>
              <w:t>אשר</w:t>
            </w:r>
            <w:r>
              <w:rPr>
                <w:rtl/>
              </w:rPr>
              <w:t xml:space="preserve"> </w:t>
            </w:r>
            <w:r>
              <w:rPr>
                <w:rFonts w:hint="eastAsia"/>
                <w:rtl/>
              </w:rPr>
              <w:t>דחה</w:t>
            </w:r>
            <w:r>
              <w:rPr>
                <w:rtl/>
              </w:rPr>
              <w:t xml:space="preserve"> </w:t>
            </w:r>
            <w:r>
              <w:rPr>
                <w:rFonts w:hint="eastAsia"/>
                <w:rtl/>
              </w:rPr>
              <w:t>בקשת</w:t>
            </w:r>
            <w:r>
              <w:rPr>
                <w:rtl/>
              </w:rPr>
              <w:t xml:space="preserve"> </w:t>
            </w:r>
            <w:r>
              <w:rPr>
                <w:rFonts w:hint="eastAsia"/>
                <w:rtl/>
              </w:rPr>
              <w:t>דמי</w:t>
            </w:r>
            <w:r>
              <w:rPr>
                <w:rtl/>
              </w:rPr>
              <w:t xml:space="preserve"> </w:t>
            </w:r>
            <w:r>
              <w:rPr>
                <w:rFonts w:hint="eastAsia"/>
                <w:rtl/>
              </w:rPr>
              <w:t>אחסנה</w:t>
            </w:r>
          </w:p>
        </w:tc>
        <w:tc>
          <w:tcPr>
            <w:tcW w:w="7259" w:type="dxa"/>
          </w:tcPr>
          <w:p w:rsidR="00DC2FE4" w:rsidRPr="00440ECF" w:rsidRDefault="00DC2FE4" w:rsidP="00483C3F">
            <w:pPr>
              <w:jc w:val="both"/>
              <w:rPr>
                <w:rFonts w:ascii="Arial" w:hAnsi="Arial"/>
                <w:sz w:val="20"/>
              </w:rPr>
            </w:pPr>
            <w:r>
              <w:rPr>
                <w:rFonts w:hint="eastAsia"/>
                <w:sz w:val="20"/>
                <w:rtl/>
              </w:rPr>
              <w:t>הכנה</w:t>
            </w:r>
            <w:r>
              <w:rPr>
                <w:sz w:val="20"/>
                <w:rtl/>
              </w:rPr>
              <w:t xml:space="preserve"> </w:t>
            </w:r>
            <w:r>
              <w:rPr>
                <w:rFonts w:hint="eastAsia"/>
                <w:sz w:val="20"/>
                <w:rtl/>
              </w:rPr>
              <w:t>וסיכום</w:t>
            </w:r>
            <w:r>
              <w:rPr>
                <w:sz w:val="20"/>
                <w:rtl/>
              </w:rPr>
              <w:t xml:space="preserve"> </w:t>
            </w:r>
            <w:r>
              <w:rPr>
                <w:rFonts w:hint="eastAsia"/>
                <w:sz w:val="20"/>
                <w:rtl/>
              </w:rPr>
              <w:t>דיווח</w:t>
            </w:r>
            <w:r>
              <w:rPr>
                <w:sz w:val="20"/>
                <w:rtl/>
              </w:rPr>
              <w:t xml:space="preserve"> </w:t>
            </w:r>
            <w:r>
              <w:rPr>
                <w:rFonts w:hint="eastAsia"/>
                <w:sz w:val="20"/>
                <w:rtl/>
              </w:rPr>
              <w:t>פעילות</w:t>
            </w:r>
            <w:r>
              <w:rPr>
                <w:sz w:val="20"/>
                <w:rtl/>
              </w:rPr>
              <w:t xml:space="preserve"> </w:t>
            </w:r>
            <w:r>
              <w:rPr>
                <w:rFonts w:hint="eastAsia"/>
                <w:sz w:val="20"/>
                <w:rtl/>
              </w:rPr>
              <w:t>חודשית</w:t>
            </w:r>
            <w:r>
              <w:rPr>
                <w:sz w:val="20"/>
                <w:rtl/>
              </w:rPr>
              <w:t xml:space="preserve"> </w:t>
            </w:r>
            <w:r>
              <w:rPr>
                <w:rFonts w:hint="eastAsia"/>
                <w:sz w:val="20"/>
                <w:rtl/>
              </w:rPr>
              <w:t>עבור</w:t>
            </w:r>
            <w:r>
              <w:rPr>
                <w:sz w:val="20"/>
                <w:rtl/>
              </w:rPr>
              <w:t xml:space="preserve"> </w:t>
            </w:r>
            <w:r>
              <w:rPr>
                <w:rFonts w:hint="eastAsia"/>
                <w:sz w:val="20"/>
                <w:rtl/>
              </w:rPr>
              <w:t>עמלות</w:t>
            </w:r>
            <w:r>
              <w:rPr>
                <w:sz w:val="20"/>
                <w:rtl/>
              </w:rPr>
              <w:t xml:space="preserve"> </w:t>
            </w:r>
            <w:r>
              <w:rPr>
                <w:rFonts w:hint="eastAsia"/>
                <w:sz w:val="20"/>
                <w:rtl/>
              </w:rPr>
              <w:t>מכירה</w:t>
            </w:r>
            <w:r>
              <w:rPr>
                <w:sz w:val="20"/>
                <w:rtl/>
              </w:rPr>
              <w:t xml:space="preserve"> </w:t>
            </w:r>
            <w:r>
              <w:rPr>
                <w:rFonts w:hint="eastAsia"/>
                <w:sz w:val="20"/>
                <w:rtl/>
              </w:rPr>
              <w:t>ודמי</w:t>
            </w:r>
            <w:r>
              <w:rPr>
                <w:sz w:val="20"/>
                <w:rtl/>
              </w:rPr>
              <w:t xml:space="preserve"> </w:t>
            </w:r>
            <w:r>
              <w:rPr>
                <w:rFonts w:hint="eastAsia"/>
                <w:sz w:val="20"/>
                <w:rtl/>
              </w:rPr>
              <w:t>אחסנה</w:t>
            </w:r>
            <w:r>
              <w:rPr>
                <w:sz w:val="20"/>
                <w:rtl/>
              </w:rPr>
              <w:t xml:space="preserve"> </w:t>
            </w:r>
            <w:r>
              <w:rPr>
                <w:rFonts w:hint="eastAsia"/>
                <w:sz w:val="20"/>
                <w:rtl/>
              </w:rPr>
              <w:t>והפעלה</w:t>
            </w:r>
          </w:p>
        </w:tc>
      </w:tr>
      <w:tr w:rsidR="00DC2FE4" w:rsidRPr="00440ECF" w:rsidTr="00483C3F">
        <w:tc>
          <w:tcPr>
            <w:tcW w:w="758" w:type="dxa"/>
          </w:tcPr>
          <w:p w:rsidR="00DC2FE4" w:rsidRPr="00440ECF" w:rsidRDefault="00DC2FE4" w:rsidP="00483C3F">
            <w:pPr>
              <w:jc w:val="both"/>
              <w:rPr>
                <w:rFonts w:ascii="Arial" w:hAnsi="Arial"/>
              </w:rPr>
            </w:pPr>
            <w:r>
              <w:rPr>
                <w:rtl/>
              </w:rPr>
              <w:t>14</w:t>
            </w:r>
          </w:p>
        </w:tc>
        <w:tc>
          <w:tcPr>
            <w:tcW w:w="2243" w:type="dxa"/>
          </w:tcPr>
          <w:p w:rsidR="00DC2FE4" w:rsidRPr="00440ECF" w:rsidRDefault="00DC2FE4" w:rsidP="00483C3F">
            <w:pPr>
              <w:jc w:val="both"/>
              <w:rPr>
                <w:rFonts w:ascii="Arial" w:hAnsi="Arial"/>
              </w:rPr>
            </w:pPr>
            <w:r>
              <w:rPr>
                <w:rFonts w:hint="eastAsia"/>
                <w:rtl/>
              </w:rPr>
              <w:t>חשב</w:t>
            </w:r>
            <w:r>
              <w:rPr>
                <w:rtl/>
              </w:rPr>
              <w:t xml:space="preserve"> </w:t>
            </w:r>
            <w:r>
              <w:rPr>
                <w:rFonts w:hint="eastAsia"/>
                <w:rtl/>
              </w:rPr>
              <w:t>אופן</w:t>
            </w:r>
            <w:r>
              <w:rPr>
                <w:rtl/>
              </w:rPr>
              <w:t xml:space="preserve"> </w:t>
            </w:r>
            <w:r>
              <w:rPr>
                <w:rFonts w:hint="eastAsia"/>
                <w:rtl/>
              </w:rPr>
              <w:t>חלוקת</w:t>
            </w:r>
            <w:r>
              <w:rPr>
                <w:rtl/>
              </w:rPr>
              <w:t xml:space="preserve"> </w:t>
            </w:r>
            <w:r>
              <w:rPr>
                <w:rFonts w:hint="eastAsia"/>
                <w:rtl/>
              </w:rPr>
              <w:t>סכום</w:t>
            </w:r>
            <w:r>
              <w:rPr>
                <w:rtl/>
              </w:rPr>
              <w:t xml:space="preserve"> </w:t>
            </w:r>
            <w:proofErr w:type="spellStart"/>
            <w:r>
              <w:rPr>
                <w:rFonts w:hint="eastAsia"/>
                <w:rtl/>
              </w:rPr>
              <w:t>סב</w:t>
            </w:r>
            <w:r>
              <w:rPr>
                <w:rtl/>
              </w:rPr>
              <w:t>"ן</w:t>
            </w:r>
            <w:proofErr w:type="spellEnd"/>
            <w:r>
              <w:rPr>
                <w:rtl/>
              </w:rPr>
              <w:t xml:space="preserve"> </w:t>
            </w:r>
            <w:r>
              <w:rPr>
                <w:rFonts w:hint="eastAsia"/>
                <w:rtl/>
              </w:rPr>
              <w:t>בין</w:t>
            </w:r>
            <w:r>
              <w:rPr>
                <w:rtl/>
              </w:rPr>
              <w:t xml:space="preserve"> </w:t>
            </w:r>
            <w:r>
              <w:rPr>
                <w:rFonts w:hint="eastAsia"/>
                <w:rtl/>
              </w:rPr>
              <w:t>גורמים</w:t>
            </w:r>
            <w:r>
              <w:rPr>
                <w:rtl/>
              </w:rPr>
              <w:t xml:space="preserve"> </w:t>
            </w:r>
            <w:r>
              <w:rPr>
                <w:rFonts w:hint="eastAsia"/>
                <w:rtl/>
              </w:rPr>
              <w:t>זכאים</w:t>
            </w:r>
          </w:p>
        </w:tc>
        <w:tc>
          <w:tcPr>
            <w:tcW w:w="7259" w:type="dxa"/>
          </w:tcPr>
          <w:p w:rsidR="00DC2FE4" w:rsidRPr="00440ECF" w:rsidRDefault="00DC2FE4" w:rsidP="00483C3F">
            <w:pPr>
              <w:jc w:val="both"/>
              <w:rPr>
                <w:rFonts w:ascii="Arial" w:hAnsi="Arial"/>
                <w:sz w:val="20"/>
              </w:rPr>
            </w:pPr>
            <w:r>
              <w:rPr>
                <w:rFonts w:hint="eastAsia"/>
                <w:sz w:val="20"/>
                <w:rtl/>
              </w:rPr>
              <w:t>מערכת</w:t>
            </w:r>
            <w:r>
              <w:rPr>
                <w:sz w:val="20"/>
                <w:rtl/>
              </w:rPr>
              <w:t xml:space="preserve"> </w:t>
            </w:r>
            <w:r>
              <w:rPr>
                <w:rFonts w:hint="eastAsia"/>
                <w:sz w:val="20"/>
                <w:rtl/>
              </w:rPr>
              <w:t>שער</w:t>
            </w:r>
            <w:r>
              <w:rPr>
                <w:sz w:val="20"/>
                <w:rtl/>
              </w:rPr>
              <w:t xml:space="preserve"> </w:t>
            </w:r>
            <w:r>
              <w:rPr>
                <w:rFonts w:hint="eastAsia"/>
                <w:sz w:val="20"/>
                <w:rtl/>
              </w:rPr>
              <w:t>עולמי</w:t>
            </w:r>
            <w:r>
              <w:rPr>
                <w:sz w:val="20"/>
                <w:rtl/>
              </w:rPr>
              <w:t xml:space="preserve"> </w:t>
            </w:r>
            <w:r>
              <w:rPr>
                <w:rFonts w:hint="eastAsia"/>
                <w:sz w:val="20"/>
                <w:rtl/>
              </w:rPr>
              <w:t>מחשבת</w:t>
            </w:r>
            <w:r>
              <w:rPr>
                <w:sz w:val="20"/>
                <w:rtl/>
              </w:rPr>
              <w:t xml:space="preserve"> </w:t>
            </w:r>
            <w:r>
              <w:rPr>
                <w:rFonts w:hint="eastAsia"/>
                <w:sz w:val="20"/>
                <w:rtl/>
              </w:rPr>
              <w:t>את</w:t>
            </w:r>
            <w:r>
              <w:rPr>
                <w:sz w:val="20"/>
                <w:rtl/>
              </w:rPr>
              <w:t xml:space="preserve"> </w:t>
            </w:r>
            <w:r>
              <w:rPr>
                <w:rFonts w:hint="eastAsia"/>
                <w:sz w:val="20"/>
                <w:rtl/>
              </w:rPr>
              <w:t>אופן</w:t>
            </w:r>
            <w:r>
              <w:rPr>
                <w:sz w:val="20"/>
                <w:rtl/>
              </w:rPr>
              <w:t xml:space="preserve"> </w:t>
            </w:r>
            <w:r>
              <w:rPr>
                <w:rFonts w:hint="eastAsia"/>
                <w:sz w:val="20"/>
                <w:rtl/>
              </w:rPr>
              <w:t>חלוקת</w:t>
            </w:r>
            <w:r>
              <w:rPr>
                <w:sz w:val="20"/>
                <w:rtl/>
              </w:rPr>
              <w:t xml:space="preserve"> </w:t>
            </w:r>
            <w:r>
              <w:rPr>
                <w:rFonts w:hint="eastAsia"/>
                <w:sz w:val="20"/>
                <w:rtl/>
              </w:rPr>
              <w:t>סכומי</w:t>
            </w:r>
            <w:r>
              <w:rPr>
                <w:sz w:val="20"/>
                <w:rtl/>
              </w:rPr>
              <w:t xml:space="preserve"> </w:t>
            </w:r>
            <w:r>
              <w:rPr>
                <w:rFonts w:hint="eastAsia"/>
                <w:sz w:val="20"/>
                <w:rtl/>
              </w:rPr>
              <w:t>הזכייה</w:t>
            </w:r>
            <w:r>
              <w:rPr>
                <w:sz w:val="20"/>
                <w:rtl/>
              </w:rPr>
              <w:t xml:space="preserve"> </w:t>
            </w:r>
            <w:r>
              <w:rPr>
                <w:rFonts w:hint="eastAsia"/>
                <w:sz w:val="20"/>
                <w:rtl/>
              </w:rPr>
              <w:t>ששולמו</w:t>
            </w:r>
            <w:r>
              <w:rPr>
                <w:sz w:val="20"/>
                <w:rtl/>
              </w:rPr>
              <w:t xml:space="preserve"> </w:t>
            </w:r>
            <w:r>
              <w:rPr>
                <w:rFonts w:hint="eastAsia"/>
                <w:sz w:val="20"/>
                <w:rtl/>
              </w:rPr>
              <w:t>בגין</w:t>
            </w:r>
            <w:r>
              <w:rPr>
                <w:sz w:val="20"/>
                <w:rtl/>
              </w:rPr>
              <w:t xml:space="preserve"> </w:t>
            </w:r>
            <w:r>
              <w:rPr>
                <w:rFonts w:hint="eastAsia"/>
                <w:sz w:val="20"/>
                <w:rtl/>
              </w:rPr>
              <w:t>פרטי</w:t>
            </w:r>
            <w:r>
              <w:rPr>
                <w:sz w:val="20"/>
                <w:rtl/>
              </w:rPr>
              <w:t xml:space="preserve"> </w:t>
            </w:r>
            <w:proofErr w:type="spellStart"/>
            <w:r>
              <w:rPr>
                <w:rFonts w:hint="eastAsia"/>
                <w:sz w:val="20"/>
                <w:rtl/>
              </w:rPr>
              <w:t>סב</w:t>
            </w:r>
            <w:r>
              <w:rPr>
                <w:sz w:val="20"/>
                <w:rtl/>
              </w:rPr>
              <w:t>"ן</w:t>
            </w:r>
            <w:proofErr w:type="spellEnd"/>
            <w:r>
              <w:rPr>
                <w:sz w:val="20"/>
                <w:rtl/>
              </w:rPr>
              <w:t xml:space="preserve"> </w:t>
            </w:r>
            <w:r>
              <w:rPr>
                <w:rFonts w:hint="eastAsia"/>
                <w:sz w:val="20"/>
                <w:rtl/>
              </w:rPr>
              <w:t>בין</w:t>
            </w:r>
            <w:r>
              <w:rPr>
                <w:sz w:val="20"/>
                <w:rtl/>
              </w:rPr>
              <w:t xml:space="preserve"> </w:t>
            </w:r>
            <w:r>
              <w:rPr>
                <w:rFonts w:hint="eastAsia"/>
                <w:sz w:val="20"/>
                <w:rtl/>
              </w:rPr>
              <w:t>המכס</w:t>
            </w:r>
            <w:r>
              <w:rPr>
                <w:sz w:val="20"/>
                <w:rtl/>
              </w:rPr>
              <w:t xml:space="preserve"> </w:t>
            </w:r>
            <w:r>
              <w:rPr>
                <w:rFonts w:hint="eastAsia"/>
                <w:sz w:val="20"/>
                <w:rtl/>
              </w:rPr>
              <w:t>ומחסן</w:t>
            </w:r>
            <w:r>
              <w:rPr>
                <w:sz w:val="20"/>
                <w:rtl/>
              </w:rPr>
              <w:t xml:space="preserve"> </w:t>
            </w:r>
            <w:r>
              <w:rPr>
                <w:rFonts w:hint="eastAsia"/>
                <w:sz w:val="20"/>
                <w:rtl/>
              </w:rPr>
              <w:t>המכירה</w:t>
            </w:r>
            <w:r>
              <w:rPr>
                <w:sz w:val="20"/>
                <w:rtl/>
              </w:rPr>
              <w:t>.</w:t>
            </w:r>
          </w:p>
        </w:tc>
      </w:tr>
    </w:tbl>
    <w:p w:rsidR="00DC2FE4" w:rsidRPr="00440ECF" w:rsidRDefault="00DC2FE4" w:rsidP="006356FB">
      <w:pPr>
        <w:spacing w:after="120"/>
        <w:rPr>
          <w:rFonts w:ascii="Arial" w:hAnsi="Arial"/>
          <w:sz w:val="22"/>
          <w:szCs w:val="22"/>
          <w:rtl/>
        </w:rPr>
      </w:pPr>
    </w:p>
    <w:p w:rsidR="00DC2FE4" w:rsidRPr="00440ECF" w:rsidRDefault="00DC2FE4" w:rsidP="006356FB">
      <w:pPr>
        <w:pStyle w:val="mateor2"/>
        <w:numPr>
          <w:ilvl w:val="0"/>
          <w:numId w:val="0"/>
        </w:numPr>
        <w:tabs>
          <w:tab w:val="left" w:pos="720"/>
        </w:tabs>
        <w:rPr>
          <w:rFonts w:cs="David"/>
          <w:color w:val="auto"/>
          <w:rtl/>
        </w:rPr>
      </w:pPr>
      <w:r w:rsidRPr="002247A8">
        <w:rPr>
          <w:rFonts w:cs="David" w:hint="eastAsia"/>
          <w:color w:val="auto"/>
          <w:rtl/>
        </w:rPr>
        <w:t>מסרים</w:t>
      </w:r>
      <w:r w:rsidRPr="002247A8">
        <w:rPr>
          <w:rFonts w:cs="David"/>
          <w:color w:val="auto"/>
          <w:rtl/>
        </w:rPr>
        <w:t xml:space="preserve"> </w:t>
      </w:r>
      <w:r w:rsidRPr="002247A8">
        <w:rPr>
          <w:rFonts w:cs="David" w:hint="eastAsia"/>
          <w:color w:val="auto"/>
          <w:rtl/>
        </w:rPr>
        <w:t>אלקטרוניים</w:t>
      </w:r>
      <w:r w:rsidRPr="002247A8">
        <w:rPr>
          <w:rFonts w:cs="David"/>
          <w:color w:val="auto"/>
          <w:rtl/>
        </w:rPr>
        <w:t xml:space="preserve"> </w:t>
      </w:r>
      <w:r w:rsidRPr="002247A8">
        <w:rPr>
          <w:rFonts w:cs="David" w:hint="eastAsia"/>
          <w:color w:val="auto"/>
          <w:rtl/>
        </w:rPr>
        <w:t>בין</w:t>
      </w:r>
      <w:r w:rsidRPr="002247A8">
        <w:rPr>
          <w:rFonts w:cs="David"/>
          <w:color w:val="auto"/>
          <w:rtl/>
        </w:rPr>
        <w:t xml:space="preserve"> </w:t>
      </w:r>
      <w:r w:rsidRPr="002247A8">
        <w:rPr>
          <w:rFonts w:cs="David" w:hint="eastAsia"/>
          <w:color w:val="auto"/>
          <w:rtl/>
        </w:rPr>
        <w:t>מערכת</w:t>
      </w:r>
      <w:r w:rsidRPr="002247A8">
        <w:rPr>
          <w:rFonts w:cs="David"/>
          <w:color w:val="auto"/>
          <w:rtl/>
        </w:rPr>
        <w:t xml:space="preserve"> </w:t>
      </w:r>
      <w:r w:rsidRPr="002247A8">
        <w:rPr>
          <w:rFonts w:cs="David" w:hint="eastAsia"/>
          <w:color w:val="auto"/>
          <w:rtl/>
        </w:rPr>
        <w:t>שער</w:t>
      </w:r>
      <w:r w:rsidRPr="002247A8">
        <w:rPr>
          <w:rFonts w:cs="David"/>
          <w:color w:val="auto"/>
          <w:rtl/>
        </w:rPr>
        <w:t xml:space="preserve"> </w:t>
      </w:r>
      <w:r w:rsidRPr="002247A8">
        <w:rPr>
          <w:rFonts w:cs="David" w:hint="eastAsia"/>
          <w:color w:val="auto"/>
          <w:rtl/>
        </w:rPr>
        <w:t>עולמי</w:t>
      </w:r>
      <w:r w:rsidRPr="002247A8">
        <w:rPr>
          <w:rFonts w:cs="David"/>
          <w:color w:val="auto"/>
          <w:rtl/>
        </w:rPr>
        <w:t xml:space="preserve"> </w:t>
      </w:r>
      <w:r w:rsidRPr="002247A8">
        <w:rPr>
          <w:rFonts w:cs="David" w:hint="eastAsia"/>
          <w:color w:val="auto"/>
          <w:rtl/>
        </w:rPr>
        <w:t>למערכת</w:t>
      </w:r>
      <w:r w:rsidRPr="002247A8">
        <w:rPr>
          <w:rFonts w:cs="David"/>
          <w:color w:val="auto"/>
          <w:rtl/>
        </w:rPr>
        <w:t xml:space="preserve"> </w:t>
      </w:r>
      <w:r w:rsidRPr="002247A8">
        <w:rPr>
          <w:rFonts w:cs="David" w:hint="eastAsia"/>
          <w:color w:val="auto"/>
          <w:rtl/>
        </w:rPr>
        <w:t>מחסן</w:t>
      </w:r>
      <w:r w:rsidRPr="002247A8">
        <w:rPr>
          <w:rFonts w:cs="David"/>
          <w:color w:val="auto"/>
          <w:rtl/>
        </w:rPr>
        <w:t xml:space="preserve"> </w:t>
      </w:r>
      <w:r w:rsidRPr="002247A8">
        <w:rPr>
          <w:rFonts w:cs="David" w:hint="eastAsia"/>
          <w:color w:val="auto"/>
          <w:rtl/>
        </w:rPr>
        <w:t>המכירה</w:t>
      </w:r>
    </w:p>
    <w:p w:rsidR="00DC2FE4" w:rsidRPr="00440ECF" w:rsidRDefault="00DC2FE4" w:rsidP="006356FB">
      <w:pPr>
        <w:rPr>
          <w:rtl/>
        </w:rPr>
      </w:pPr>
      <w:r>
        <w:rPr>
          <w:rFonts w:hint="eastAsia"/>
          <w:rtl/>
        </w:rPr>
        <w:t>להלן</w:t>
      </w:r>
      <w:r>
        <w:rPr>
          <w:rtl/>
        </w:rPr>
        <w:t xml:space="preserve"> </w:t>
      </w:r>
      <w:r>
        <w:rPr>
          <w:rFonts w:hint="eastAsia"/>
          <w:rtl/>
        </w:rPr>
        <w:t>פירוט</w:t>
      </w:r>
      <w:r>
        <w:rPr>
          <w:rtl/>
        </w:rPr>
        <w:t xml:space="preserve"> </w:t>
      </w:r>
      <w:r>
        <w:rPr>
          <w:rFonts w:hint="eastAsia"/>
          <w:rtl/>
        </w:rPr>
        <w:t>המסרים</w:t>
      </w:r>
      <w:r>
        <w:rPr>
          <w:rtl/>
        </w:rPr>
        <w:t xml:space="preserve"> </w:t>
      </w:r>
      <w:r>
        <w:rPr>
          <w:rFonts w:hint="eastAsia"/>
          <w:rtl/>
        </w:rPr>
        <w:t>המתוכננים</w:t>
      </w:r>
      <w:r>
        <w:rPr>
          <w:rtl/>
        </w:rPr>
        <w:t xml:space="preserve"> </w:t>
      </w:r>
      <w:r>
        <w:rPr>
          <w:rFonts w:hint="eastAsia"/>
          <w:rtl/>
        </w:rPr>
        <w:t>בין</w:t>
      </w:r>
      <w:r>
        <w:rPr>
          <w:rtl/>
        </w:rPr>
        <w:t xml:space="preserve"> </w:t>
      </w:r>
      <w:r>
        <w:rPr>
          <w:rFonts w:hint="eastAsia"/>
          <w:rtl/>
        </w:rPr>
        <w:t>מערכת</w:t>
      </w:r>
      <w:r>
        <w:rPr>
          <w:rtl/>
        </w:rPr>
        <w:t xml:space="preserve"> </w:t>
      </w:r>
      <w:r>
        <w:rPr>
          <w:rFonts w:hint="eastAsia"/>
          <w:rtl/>
        </w:rPr>
        <w:t>שער</w:t>
      </w:r>
      <w:r>
        <w:rPr>
          <w:rtl/>
        </w:rPr>
        <w:t xml:space="preserve"> </w:t>
      </w:r>
      <w:r>
        <w:rPr>
          <w:rFonts w:hint="eastAsia"/>
          <w:rtl/>
        </w:rPr>
        <w:t>עולמי</w:t>
      </w:r>
      <w:r>
        <w:rPr>
          <w:rtl/>
        </w:rPr>
        <w:t xml:space="preserve"> </w:t>
      </w:r>
      <w:r>
        <w:rPr>
          <w:rFonts w:hint="eastAsia"/>
          <w:rtl/>
        </w:rPr>
        <w:t>למערכת</w:t>
      </w:r>
      <w:r>
        <w:rPr>
          <w:rtl/>
        </w:rPr>
        <w:t xml:space="preserve"> </w:t>
      </w:r>
      <w:r>
        <w:rPr>
          <w:rFonts w:hint="eastAsia"/>
          <w:rtl/>
        </w:rPr>
        <w:t>מחסן</w:t>
      </w:r>
      <w:r>
        <w:rPr>
          <w:rtl/>
        </w:rPr>
        <w:t xml:space="preserve"> </w:t>
      </w:r>
      <w:r>
        <w:rPr>
          <w:rFonts w:hint="eastAsia"/>
          <w:rtl/>
        </w:rPr>
        <w:t>המכירה</w:t>
      </w:r>
      <w:r>
        <w:rPr>
          <w:rtl/>
        </w:rPr>
        <w:t xml:space="preserve">. </w:t>
      </w:r>
      <w:r>
        <w:rPr>
          <w:rFonts w:hint="eastAsia"/>
          <w:rtl/>
        </w:rPr>
        <w:t>כאמור</w:t>
      </w:r>
      <w:r>
        <w:rPr>
          <w:rtl/>
        </w:rPr>
        <w:t xml:space="preserve"> </w:t>
      </w:r>
      <w:r>
        <w:rPr>
          <w:rFonts w:hint="eastAsia"/>
          <w:rtl/>
        </w:rPr>
        <w:t>יידרש</w:t>
      </w:r>
      <w:r>
        <w:rPr>
          <w:rtl/>
        </w:rPr>
        <w:t xml:space="preserve"> </w:t>
      </w:r>
      <w:r>
        <w:rPr>
          <w:rFonts w:hint="eastAsia"/>
          <w:rtl/>
        </w:rPr>
        <w:t>הספק</w:t>
      </w:r>
      <w:r>
        <w:rPr>
          <w:rtl/>
        </w:rPr>
        <w:t xml:space="preserve"> </w:t>
      </w:r>
      <w:r>
        <w:rPr>
          <w:rFonts w:hint="eastAsia"/>
          <w:rtl/>
        </w:rPr>
        <w:t>להתאים</w:t>
      </w:r>
      <w:r>
        <w:rPr>
          <w:rtl/>
        </w:rPr>
        <w:t xml:space="preserve"> </w:t>
      </w:r>
      <w:r>
        <w:rPr>
          <w:rFonts w:hint="eastAsia"/>
          <w:rtl/>
        </w:rPr>
        <w:t>את</w:t>
      </w:r>
      <w:r>
        <w:rPr>
          <w:rtl/>
        </w:rPr>
        <w:t xml:space="preserve"> </w:t>
      </w:r>
      <w:r>
        <w:rPr>
          <w:rFonts w:hint="eastAsia"/>
          <w:rtl/>
        </w:rPr>
        <w:t>המערכת</w:t>
      </w:r>
      <w:r>
        <w:rPr>
          <w:rtl/>
        </w:rPr>
        <w:t xml:space="preserve"> </w:t>
      </w:r>
      <w:r>
        <w:rPr>
          <w:rFonts w:hint="eastAsia"/>
          <w:rtl/>
        </w:rPr>
        <w:t>שלו</w:t>
      </w:r>
      <w:r>
        <w:rPr>
          <w:rtl/>
        </w:rPr>
        <w:t xml:space="preserve"> </w:t>
      </w:r>
      <w:r>
        <w:rPr>
          <w:rFonts w:hint="eastAsia"/>
          <w:rtl/>
        </w:rPr>
        <w:t>לקליטת</w:t>
      </w:r>
      <w:r>
        <w:rPr>
          <w:rtl/>
        </w:rPr>
        <w:t xml:space="preserve"> </w:t>
      </w:r>
      <w:r>
        <w:rPr>
          <w:rFonts w:hint="eastAsia"/>
          <w:rtl/>
        </w:rPr>
        <w:t>המסרים</w:t>
      </w:r>
      <w:r>
        <w:rPr>
          <w:rtl/>
        </w:rPr>
        <w:t xml:space="preserve"> </w:t>
      </w:r>
      <w:r>
        <w:rPr>
          <w:rFonts w:hint="eastAsia"/>
          <w:rtl/>
        </w:rPr>
        <w:t>ולפתח</w:t>
      </w:r>
      <w:r>
        <w:rPr>
          <w:rtl/>
        </w:rPr>
        <w:t xml:space="preserve"> </w:t>
      </w:r>
      <w:r>
        <w:rPr>
          <w:rFonts w:hint="eastAsia"/>
          <w:rtl/>
        </w:rPr>
        <w:t>מסרים</w:t>
      </w:r>
      <w:r>
        <w:rPr>
          <w:rtl/>
        </w:rPr>
        <w:t xml:space="preserve"> </w:t>
      </w:r>
      <w:r>
        <w:rPr>
          <w:rFonts w:hint="eastAsia"/>
          <w:rtl/>
        </w:rPr>
        <w:t>אותם</w:t>
      </w:r>
      <w:r>
        <w:rPr>
          <w:rtl/>
        </w:rPr>
        <w:t xml:space="preserve"> </w:t>
      </w:r>
      <w:r>
        <w:rPr>
          <w:rFonts w:hint="eastAsia"/>
          <w:rtl/>
        </w:rPr>
        <w:t>הוא</w:t>
      </w:r>
      <w:r>
        <w:rPr>
          <w:rtl/>
        </w:rPr>
        <w:t xml:space="preserve"> </w:t>
      </w:r>
      <w:r>
        <w:rPr>
          <w:rFonts w:hint="eastAsia"/>
          <w:rtl/>
        </w:rPr>
        <w:t>נדרש</w:t>
      </w:r>
      <w:r>
        <w:rPr>
          <w:rtl/>
        </w:rPr>
        <w:t xml:space="preserve"> </w:t>
      </w:r>
      <w:r>
        <w:rPr>
          <w:rFonts w:hint="eastAsia"/>
          <w:rtl/>
        </w:rPr>
        <w:t>לשלוח</w:t>
      </w:r>
      <w:r>
        <w:rPr>
          <w:rtl/>
        </w:rPr>
        <w:t xml:space="preserve"> </w:t>
      </w:r>
      <w:r>
        <w:rPr>
          <w:rFonts w:hint="eastAsia"/>
          <w:rtl/>
        </w:rPr>
        <w:t>למכס</w:t>
      </w:r>
      <w:r>
        <w:rPr>
          <w:rtl/>
        </w:rPr>
        <w:t>.</w:t>
      </w:r>
    </w:p>
    <w:p w:rsidR="00DC2FE4" w:rsidRPr="00440ECF" w:rsidRDefault="00DC2FE4" w:rsidP="006356FB">
      <w:pPr>
        <w:rPr>
          <w:rtl/>
        </w:rPr>
      </w:pPr>
    </w:p>
    <w:tbl>
      <w:tblPr>
        <w:bidiVisual/>
        <w:tblW w:w="10404" w:type="dxa"/>
        <w:tblInd w:w="-10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76"/>
        <w:gridCol w:w="4254"/>
        <w:gridCol w:w="5674"/>
      </w:tblGrid>
      <w:tr w:rsidR="00DC2FE4" w:rsidRPr="00440ECF" w:rsidTr="00483C3F">
        <w:trPr>
          <w:tblHeader/>
        </w:trPr>
        <w:tc>
          <w:tcPr>
            <w:tcW w:w="476" w:type="dxa"/>
            <w:shd w:val="clear" w:color="auto" w:fill="BFBFBF"/>
          </w:tcPr>
          <w:p w:rsidR="00DC2FE4" w:rsidRPr="00440ECF" w:rsidRDefault="00DC2FE4" w:rsidP="00483C3F">
            <w:pPr>
              <w:jc w:val="center"/>
              <w:rPr>
                <w:rFonts w:ascii="Arial" w:hAnsi="Arial"/>
                <w:b/>
                <w:bCs/>
              </w:rPr>
            </w:pPr>
            <w:r>
              <w:rPr>
                <w:b/>
                <w:bCs/>
                <w:rtl/>
              </w:rPr>
              <w:t>#</w:t>
            </w:r>
          </w:p>
        </w:tc>
        <w:tc>
          <w:tcPr>
            <w:tcW w:w="4254" w:type="dxa"/>
            <w:shd w:val="clear" w:color="auto" w:fill="BFBFBF"/>
          </w:tcPr>
          <w:p w:rsidR="00DC2FE4" w:rsidRPr="00440ECF" w:rsidRDefault="00DC2FE4" w:rsidP="00483C3F">
            <w:pPr>
              <w:jc w:val="center"/>
              <w:rPr>
                <w:rFonts w:ascii="Arial" w:hAnsi="Arial"/>
                <w:b/>
                <w:bCs/>
              </w:rPr>
            </w:pPr>
            <w:r>
              <w:rPr>
                <w:rFonts w:hint="eastAsia"/>
                <w:b/>
                <w:bCs/>
                <w:rtl/>
              </w:rPr>
              <w:t>שם</w:t>
            </w:r>
            <w:r>
              <w:rPr>
                <w:b/>
                <w:bCs/>
                <w:rtl/>
              </w:rPr>
              <w:t xml:space="preserve"> </w:t>
            </w:r>
            <w:r>
              <w:rPr>
                <w:rFonts w:hint="eastAsia"/>
                <w:b/>
                <w:bCs/>
                <w:rtl/>
              </w:rPr>
              <w:t>המסר</w:t>
            </w:r>
          </w:p>
        </w:tc>
        <w:tc>
          <w:tcPr>
            <w:tcW w:w="5674" w:type="dxa"/>
            <w:shd w:val="clear" w:color="auto" w:fill="BFBFBF"/>
          </w:tcPr>
          <w:p w:rsidR="00DC2FE4" w:rsidRPr="00440ECF" w:rsidRDefault="00DC2FE4" w:rsidP="00483C3F">
            <w:pPr>
              <w:jc w:val="center"/>
              <w:rPr>
                <w:rFonts w:ascii="Arial" w:hAnsi="Arial"/>
                <w:b/>
                <w:bCs/>
              </w:rPr>
            </w:pPr>
            <w:r>
              <w:rPr>
                <w:rFonts w:hint="eastAsia"/>
                <w:b/>
                <w:bCs/>
                <w:rtl/>
              </w:rPr>
              <w:t>תיאור</w:t>
            </w:r>
            <w:r>
              <w:rPr>
                <w:b/>
                <w:bCs/>
                <w:rtl/>
              </w:rPr>
              <w:t xml:space="preserve"> </w:t>
            </w:r>
            <w:r>
              <w:rPr>
                <w:rFonts w:hint="eastAsia"/>
                <w:b/>
                <w:bCs/>
                <w:rtl/>
              </w:rPr>
              <w:t>המסר</w:t>
            </w:r>
          </w:p>
        </w:tc>
      </w:tr>
      <w:tr w:rsidR="00DC2FE4" w:rsidRPr="00440ECF" w:rsidTr="00483C3F">
        <w:tc>
          <w:tcPr>
            <w:tcW w:w="476" w:type="dxa"/>
          </w:tcPr>
          <w:p w:rsidR="00DC2FE4" w:rsidRPr="00440ECF" w:rsidRDefault="00DC2FE4" w:rsidP="00483C3F">
            <w:pPr>
              <w:jc w:val="both"/>
              <w:rPr>
                <w:rFonts w:ascii="Arial" w:hAnsi="Arial"/>
              </w:rPr>
            </w:pPr>
            <w:r>
              <w:rPr>
                <w:rtl/>
              </w:rPr>
              <w:t>1</w:t>
            </w:r>
          </w:p>
        </w:tc>
        <w:tc>
          <w:tcPr>
            <w:tcW w:w="4254" w:type="dxa"/>
          </w:tcPr>
          <w:p w:rsidR="00DC2FE4" w:rsidRPr="00440ECF" w:rsidRDefault="00DC2FE4" w:rsidP="00483C3F">
            <w:pPr>
              <w:jc w:val="right"/>
              <w:rPr>
                <w:rFonts w:ascii="Arial" w:hAnsi="Arial"/>
              </w:rPr>
            </w:pPr>
            <w:r>
              <w:t>ND_MSG03_StorageFeeRequest</w:t>
            </w:r>
          </w:p>
        </w:tc>
        <w:tc>
          <w:tcPr>
            <w:tcW w:w="5674" w:type="dxa"/>
          </w:tcPr>
          <w:p w:rsidR="00DC2FE4" w:rsidRPr="00440ECF" w:rsidRDefault="00DC2FE4" w:rsidP="00483C3F">
            <w:pPr>
              <w:jc w:val="both"/>
              <w:rPr>
                <w:rFonts w:ascii="Arial" w:hAnsi="Arial"/>
                <w:sz w:val="20"/>
              </w:rPr>
            </w:pPr>
            <w:r>
              <w:rPr>
                <w:rFonts w:hint="eastAsia"/>
                <w:sz w:val="20"/>
                <w:rtl/>
              </w:rPr>
              <w:t>מסר</w:t>
            </w:r>
            <w:r>
              <w:rPr>
                <w:sz w:val="20"/>
                <w:rtl/>
              </w:rPr>
              <w:t xml:space="preserve"> </w:t>
            </w:r>
            <w:r>
              <w:rPr>
                <w:rFonts w:hint="eastAsia"/>
                <w:sz w:val="20"/>
                <w:rtl/>
              </w:rPr>
              <w:t>ממחסן</w:t>
            </w:r>
            <w:r>
              <w:rPr>
                <w:sz w:val="20"/>
                <w:rtl/>
              </w:rPr>
              <w:t xml:space="preserve"> </w:t>
            </w:r>
            <w:r>
              <w:rPr>
                <w:rFonts w:hint="eastAsia"/>
                <w:sz w:val="20"/>
                <w:rtl/>
              </w:rPr>
              <w:t>מכירה</w:t>
            </w:r>
            <w:r>
              <w:rPr>
                <w:sz w:val="20"/>
                <w:rtl/>
              </w:rPr>
              <w:t xml:space="preserve"> </w:t>
            </w:r>
            <w:r>
              <w:rPr>
                <w:rFonts w:hint="eastAsia"/>
                <w:sz w:val="20"/>
                <w:rtl/>
              </w:rPr>
              <w:t>למערכת</w:t>
            </w:r>
            <w:r>
              <w:rPr>
                <w:sz w:val="20"/>
                <w:rtl/>
              </w:rPr>
              <w:t xml:space="preserve"> </w:t>
            </w:r>
            <w:r>
              <w:rPr>
                <w:rFonts w:hint="eastAsia"/>
                <w:sz w:val="20"/>
                <w:rtl/>
              </w:rPr>
              <w:t>שער</w:t>
            </w:r>
            <w:r>
              <w:rPr>
                <w:sz w:val="20"/>
                <w:rtl/>
              </w:rPr>
              <w:t xml:space="preserve"> </w:t>
            </w:r>
            <w:r>
              <w:rPr>
                <w:rFonts w:hint="eastAsia"/>
                <w:sz w:val="20"/>
                <w:rtl/>
              </w:rPr>
              <w:t>עולמי</w:t>
            </w:r>
            <w:r>
              <w:rPr>
                <w:sz w:val="20"/>
                <w:rtl/>
              </w:rPr>
              <w:t xml:space="preserve"> - </w:t>
            </w:r>
            <w:r>
              <w:rPr>
                <w:rFonts w:hint="eastAsia"/>
                <w:sz w:val="20"/>
                <w:rtl/>
              </w:rPr>
              <w:t>בקשת</w:t>
            </w:r>
            <w:r>
              <w:rPr>
                <w:sz w:val="20"/>
                <w:rtl/>
              </w:rPr>
              <w:t xml:space="preserve"> </w:t>
            </w:r>
            <w:r>
              <w:rPr>
                <w:rFonts w:hint="eastAsia"/>
                <w:sz w:val="20"/>
                <w:rtl/>
              </w:rPr>
              <w:t>דמי</w:t>
            </w:r>
            <w:r>
              <w:rPr>
                <w:sz w:val="20"/>
                <w:rtl/>
              </w:rPr>
              <w:t xml:space="preserve"> </w:t>
            </w:r>
            <w:r>
              <w:rPr>
                <w:rFonts w:hint="eastAsia"/>
                <w:sz w:val="20"/>
                <w:rtl/>
              </w:rPr>
              <w:t>אחסנה</w:t>
            </w:r>
            <w:r>
              <w:rPr>
                <w:sz w:val="20"/>
                <w:rtl/>
              </w:rPr>
              <w:t xml:space="preserve"> </w:t>
            </w:r>
            <w:r>
              <w:rPr>
                <w:rFonts w:hint="eastAsia"/>
                <w:sz w:val="20"/>
                <w:rtl/>
              </w:rPr>
              <w:t>לפריט</w:t>
            </w:r>
          </w:p>
        </w:tc>
      </w:tr>
      <w:tr w:rsidR="00DC2FE4" w:rsidRPr="00440ECF" w:rsidTr="00483C3F">
        <w:tc>
          <w:tcPr>
            <w:tcW w:w="476" w:type="dxa"/>
          </w:tcPr>
          <w:p w:rsidR="00DC2FE4" w:rsidRPr="00440ECF" w:rsidRDefault="00DC2FE4" w:rsidP="00483C3F">
            <w:pPr>
              <w:jc w:val="both"/>
              <w:rPr>
                <w:rFonts w:ascii="Arial" w:hAnsi="Arial"/>
              </w:rPr>
            </w:pPr>
            <w:r>
              <w:rPr>
                <w:rtl/>
              </w:rPr>
              <w:t>2</w:t>
            </w:r>
          </w:p>
        </w:tc>
        <w:tc>
          <w:tcPr>
            <w:tcW w:w="4254" w:type="dxa"/>
          </w:tcPr>
          <w:p w:rsidR="00DC2FE4" w:rsidRPr="00440ECF" w:rsidRDefault="00DC2FE4" w:rsidP="00483C3F">
            <w:pPr>
              <w:jc w:val="right"/>
              <w:rPr>
                <w:rFonts w:ascii="Arial" w:hAnsi="Arial"/>
              </w:rPr>
            </w:pPr>
            <w:r>
              <w:t>ND_MSG10_SabanItemInputMessage</w:t>
            </w:r>
          </w:p>
        </w:tc>
        <w:tc>
          <w:tcPr>
            <w:tcW w:w="5674" w:type="dxa"/>
          </w:tcPr>
          <w:p w:rsidR="00DC2FE4" w:rsidRPr="00440ECF" w:rsidRDefault="00DC2FE4" w:rsidP="00483C3F">
            <w:pPr>
              <w:jc w:val="both"/>
              <w:rPr>
                <w:rFonts w:ascii="Arial" w:hAnsi="Arial"/>
              </w:rPr>
            </w:pPr>
            <w:r>
              <w:rPr>
                <w:rFonts w:hint="eastAsia"/>
                <w:rtl/>
              </w:rPr>
              <w:t>מסר</w:t>
            </w:r>
            <w:r>
              <w:rPr>
                <w:rtl/>
              </w:rPr>
              <w:t xml:space="preserve"> </w:t>
            </w:r>
            <w:r>
              <w:rPr>
                <w:rFonts w:hint="eastAsia"/>
                <w:rtl/>
              </w:rPr>
              <w:t>פריט</w:t>
            </w:r>
            <w:r>
              <w:rPr>
                <w:rtl/>
              </w:rPr>
              <w:t xml:space="preserve"> </w:t>
            </w:r>
            <w:proofErr w:type="spellStart"/>
            <w:r>
              <w:rPr>
                <w:rFonts w:hint="eastAsia"/>
                <w:rtl/>
              </w:rPr>
              <w:t>סב</w:t>
            </w:r>
            <w:r>
              <w:rPr>
                <w:rtl/>
              </w:rPr>
              <w:t>"ן</w:t>
            </w:r>
            <w:proofErr w:type="spellEnd"/>
            <w:r>
              <w:rPr>
                <w:rtl/>
              </w:rPr>
              <w:t xml:space="preserve"> </w:t>
            </w:r>
            <w:r>
              <w:rPr>
                <w:rFonts w:hint="eastAsia"/>
                <w:rtl/>
              </w:rPr>
              <w:t>ממחסן</w:t>
            </w:r>
            <w:r>
              <w:rPr>
                <w:rtl/>
              </w:rPr>
              <w:t xml:space="preserve"> </w:t>
            </w:r>
            <w:r>
              <w:rPr>
                <w:rFonts w:hint="eastAsia"/>
                <w:rtl/>
              </w:rPr>
              <w:t>מכירה</w:t>
            </w:r>
            <w:r>
              <w:rPr>
                <w:rtl/>
              </w:rPr>
              <w:t xml:space="preserve"> </w:t>
            </w:r>
            <w:r>
              <w:rPr>
                <w:rFonts w:hint="eastAsia"/>
                <w:rtl/>
              </w:rPr>
              <w:t>למערכת</w:t>
            </w:r>
            <w:r>
              <w:rPr>
                <w:rtl/>
              </w:rPr>
              <w:t xml:space="preserve"> </w:t>
            </w:r>
            <w:r>
              <w:rPr>
                <w:rFonts w:hint="eastAsia"/>
                <w:rtl/>
              </w:rPr>
              <w:t>שער</w:t>
            </w:r>
            <w:r>
              <w:rPr>
                <w:rtl/>
              </w:rPr>
              <w:t xml:space="preserve"> </w:t>
            </w:r>
            <w:r>
              <w:rPr>
                <w:rFonts w:hint="eastAsia"/>
                <w:rtl/>
              </w:rPr>
              <w:t>עולמי</w:t>
            </w:r>
            <w:r>
              <w:rPr>
                <w:rtl/>
              </w:rPr>
              <w:t xml:space="preserve"> - </w:t>
            </w:r>
            <w:r>
              <w:rPr>
                <w:rFonts w:hint="eastAsia"/>
                <w:rtl/>
              </w:rPr>
              <w:t>שינוי</w:t>
            </w:r>
            <w:r>
              <w:rPr>
                <w:rtl/>
              </w:rPr>
              <w:t xml:space="preserve"> </w:t>
            </w:r>
            <w:r>
              <w:rPr>
                <w:rFonts w:hint="eastAsia"/>
                <w:rtl/>
              </w:rPr>
              <w:t>סטטוס</w:t>
            </w:r>
            <w:r>
              <w:rPr>
                <w:rtl/>
              </w:rPr>
              <w:t xml:space="preserve"> </w:t>
            </w:r>
            <w:r>
              <w:rPr>
                <w:rFonts w:hint="eastAsia"/>
                <w:rtl/>
              </w:rPr>
              <w:t>פריט</w:t>
            </w:r>
            <w:r>
              <w:rPr>
                <w:rtl/>
              </w:rPr>
              <w:t xml:space="preserve"> </w:t>
            </w:r>
            <w:r>
              <w:rPr>
                <w:rFonts w:hint="eastAsia"/>
                <w:rtl/>
              </w:rPr>
              <w:t>בצירוף</w:t>
            </w:r>
            <w:r>
              <w:rPr>
                <w:rtl/>
              </w:rPr>
              <w:t xml:space="preserve"> </w:t>
            </w:r>
            <w:r>
              <w:rPr>
                <w:rFonts w:hint="eastAsia"/>
                <w:rtl/>
              </w:rPr>
              <w:t>נתונים</w:t>
            </w:r>
            <w:r>
              <w:rPr>
                <w:rtl/>
              </w:rPr>
              <w:t xml:space="preserve"> </w:t>
            </w:r>
            <w:r>
              <w:rPr>
                <w:rFonts w:hint="eastAsia"/>
                <w:rtl/>
              </w:rPr>
              <w:t>רלוונטיים</w:t>
            </w:r>
          </w:p>
        </w:tc>
      </w:tr>
      <w:tr w:rsidR="00DC2FE4" w:rsidRPr="00440ECF" w:rsidTr="00483C3F">
        <w:tc>
          <w:tcPr>
            <w:tcW w:w="476" w:type="dxa"/>
          </w:tcPr>
          <w:p w:rsidR="00DC2FE4" w:rsidRPr="00440ECF" w:rsidRDefault="00DC2FE4" w:rsidP="00483C3F">
            <w:pPr>
              <w:jc w:val="both"/>
              <w:rPr>
                <w:rFonts w:ascii="Arial" w:hAnsi="Arial"/>
              </w:rPr>
            </w:pPr>
            <w:r>
              <w:rPr>
                <w:rtl/>
              </w:rPr>
              <w:t>3</w:t>
            </w:r>
          </w:p>
        </w:tc>
        <w:tc>
          <w:tcPr>
            <w:tcW w:w="4254" w:type="dxa"/>
          </w:tcPr>
          <w:p w:rsidR="00DC2FE4" w:rsidRPr="00440ECF" w:rsidRDefault="00DC2FE4" w:rsidP="00483C3F">
            <w:pPr>
              <w:jc w:val="right"/>
              <w:rPr>
                <w:rFonts w:ascii="Arial" w:hAnsi="Arial"/>
              </w:rPr>
            </w:pPr>
            <w:r>
              <w:t>ND_MSG20_SabanItemOutputMessage</w:t>
            </w:r>
          </w:p>
        </w:tc>
        <w:tc>
          <w:tcPr>
            <w:tcW w:w="5674" w:type="dxa"/>
          </w:tcPr>
          <w:p w:rsidR="00DC2FE4" w:rsidRPr="00440ECF" w:rsidRDefault="00DC2FE4" w:rsidP="00483C3F">
            <w:pPr>
              <w:jc w:val="both"/>
              <w:rPr>
                <w:rFonts w:ascii="Arial" w:hAnsi="Arial"/>
              </w:rPr>
            </w:pPr>
            <w:r>
              <w:rPr>
                <w:rFonts w:hint="eastAsia"/>
                <w:rtl/>
              </w:rPr>
              <w:t>מסר</w:t>
            </w:r>
            <w:r>
              <w:rPr>
                <w:rtl/>
              </w:rPr>
              <w:t xml:space="preserve"> </w:t>
            </w:r>
            <w:r>
              <w:rPr>
                <w:rFonts w:hint="eastAsia"/>
                <w:rtl/>
              </w:rPr>
              <w:t>פריט</w:t>
            </w:r>
            <w:r>
              <w:rPr>
                <w:rtl/>
              </w:rPr>
              <w:t xml:space="preserve"> </w:t>
            </w:r>
            <w:proofErr w:type="spellStart"/>
            <w:r>
              <w:rPr>
                <w:rFonts w:hint="eastAsia"/>
                <w:rtl/>
              </w:rPr>
              <w:t>סב</w:t>
            </w:r>
            <w:r>
              <w:rPr>
                <w:rtl/>
              </w:rPr>
              <w:t>"ן</w:t>
            </w:r>
            <w:proofErr w:type="spellEnd"/>
            <w:r>
              <w:rPr>
                <w:rtl/>
              </w:rPr>
              <w:t xml:space="preserve"> </w:t>
            </w:r>
            <w:r>
              <w:rPr>
                <w:rFonts w:hint="eastAsia"/>
                <w:rtl/>
              </w:rPr>
              <w:t>ממערכת</w:t>
            </w:r>
            <w:r>
              <w:rPr>
                <w:rtl/>
              </w:rPr>
              <w:t xml:space="preserve"> </w:t>
            </w:r>
            <w:r>
              <w:rPr>
                <w:rFonts w:hint="eastAsia"/>
                <w:rtl/>
              </w:rPr>
              <w:t>שער</w:t>
            </w:r>
            <w:r>
              <w:rPr>
                <w:rtl/>
              </w:rPr>
              <w:t xml:space="preserve"> </w:t>
            </w:r>
            <w:r>
              <w:rPr>
                <w:rFonts w:hint="eastAsia"/>
                <w:rtl/>
              </w:rPr>
              <w:t>עולמי</w:t>
            </w:r>
            <w:r>
              <w:rPr>
                <w:rtl/>
              </w:rPr>
              <w:t xml:space="preserve"> </w:t>
            </w:r>
            <w:r>
              <w:rPr>
                <w:rFonts w:hint="eastAsia"/>
                <w:rtl/>
              </w:rPr>
              <w:t>למחסן</w:t>
            </w:r>
            <w:r>
              <w:rPr>
                <w:rtl/>
              </w:rPr>
              <w:t xml:space="preserve"> </w:t>
            </w:r>
            <w:r>
              <w:rPr>
                <w:rFonts w:hint="eastAsia"/>
                <w:rtl/>
              </w:rPr>
              <w:t>המכירה</w:t>
            </w:r>
            <w:r>
              <w:rPr>
                <w:rtl/>
              </w:rPr>
              <w:t xml:space="preserve"> - </w:t>
            </w:r>
            <w:r>
              <w:rPr>
                <w:rFonts w:hint="eastAsia"/>
                <w:rtl/>
              </w:rPr>
              <w:t>שינוי</w:t>
            </w:r>
            <w:r>
              <w:rPr>
                <w:rtl/>
              </w:rPr>
              <w:t xml:space="preserve"> </w:t>
            </w:r>
            <w:r>
              <w:rPr>
                <w:rFonts w:hint="eastAsia"/>
                <w:rtl/>
              </w:rPr>
              <w:t>סטטוס</w:t>
            </w:r>
            <w:r>
              <w:rPr>
                <w:rtl/>
              </w:rPr>
              <w:t xml:space="preserve"> </w:t>
            </w:r>
            <w:r>
              <w:rPr>
                <w:rFonts w:hint="eastAsia"/>
                <w:rtl/>
              </w:rPr>
              <w:t>פריט</w:t>
            </w:r>
            <w:r>
              <w:rPr>
                <w:rtl/>
              </w:rPr>
              <w:t xml:space="preserve"> </w:t>
            </w:r>
            <w:r>
              <w:rPr>
                <w:rFonts w:hint="eastAsia"/>
                <w:rtl/>
              </w:rPr>
              <w:t>בצירוף</w:t>
            </w:r>
            <w:r>
              <w:rPr>
                <w:rtl/>
              </w:rPr>
              <w:t xml:space="preserve"> </w:t>
            </w:r>
            <w:r>
              <w:rPr>
                <w:rFonts w:hint="eastAsia"/>
                <w:rtl/>
              </w:rPr>
              <w:t>נתונים</w:t>
            </w:r>
            <w:r>
              <w:rPr>
                <w:rtl/>
              </w:rPr>
              <w:t xml:space="preserve"> </w:t>
            </w:r>
            <w:r>
              <w:rPr>
                <w:rFonts w:hint="eastAsia"/>
                <w:rtl/>
              </w:rPr>
              <w:t>רלוונטיים</w:t>
            </w:r>
          </w:p>
        </w:tc>
      </w:tr>
      <w:tr w:rsidR="00DC2FE4" w:rsidRPr="00440ECF" w:rsidTr="00483C3F">
        <w:tc>
          <w:tcPr>
            <w:tcW w:w="476" w:type="dxa"/>
          </w:tcPr>
          <w:p w:rsidR="00DC2FE4" w:rsidRPr="00440ECF" w:rsidRDefault="00DC2FE4" w:rsidP="00483C3F">
            <w:pPr>
              <w:jc w:val="both"/>
              <w:rPr>
                <w:rFonts w:ascii="Arial" w:hAnsi="Arial"/>
              </w:rPr>
            </w:pPr>
            <w:r>
              <w:rPr>
                <w:rtl/>
              </w:rPr>
              <w:t>4</w:t>
            </w:r>
          </w:p>
        </w:tc>
        <w:tc>
          <w:tcPr>
            <w:tcW w:w="4254" w:type="dxa"/>
          </w:tcPr>
          <w:p w:rsidR="00DC2FE4" w:rsidRPr="00440ECF" w:rsidRDefault="00DC2FE4" w:rsidP="00483C3F">
            <w:pPr>
              <w:jc w:val="right"/>
              <w:rPr>
                <w:rFonts w:ascii="Arial" w:hAnsi="Arial"/>
              </w:rPr>
            </w:pPr>
            <w:r>
              <w:t>ND_MSG12_TenderInputMessage</w:t>
            </w:r>
          </w:p>
        </w:tc>
        <w:tc>
          <w:tcPr>
            <w:tcW w:w="5674" w:type="dxa"/>
          </w:tcPr>
          <w:p w:rsidR="00DC2FE4" w:rsidRPr="00440ECF" w:rsidRDefault="00DC2FE4" w:rsidP="00483C3F">
            <w:pPr>
              <w:jc w:val="both"/>
              <w:rPr>
                <w:rFonts w:ascii="Arial" w:hAnsi="Arial"/>
                <w:sz w:val="20"/>
                <w:u w:val="single"/>
              </w:rPr>
            </w:pPr>
            <w:r>
              <w:rPr>
                <w:rFonts w:hint="eastAsia"/>
                <w:sz w:val="20"/>
                <w:rtl/>
              </w:rPr>
              <w:t>מסר</w:t>
            </w:r>
            <w:r>
              <w:rPr>
                <w:sz w:val="20"/>
                <w:rtl/>
              </w:rPr>
              <w:t xml:space="preserve"> </w:t>
            </w:r>
            <w:r>
              <w:rPr>
                <w:rFonts w:hint="eastAsia"/>
                <w:sz w:val="20"/>
                <w:rtl/>
              </w:rPr>
              <w:t>מכרז</w:t>
            </w:r>
            <w:r>
              <w:rPr>
                <w:sz w:val="20"/>
                <w:rtl/>
              </w:rPr>
              <w:t xml:space="preserve"> </w:t>
            </w:r>
            <w:r>
              <w:rPr>
                <w:rFonts w:hint="eastAsia"/>
                <w:sz w:val="20"/>
                <w:rtl/>
              </w:rPr>
              <w:t>פריט</w:t>
            </w:r>
            <w:r>
              <w:rPr>
                <w:sz w:val="20"/>
                <w:rtl/>
              </w:rPr>
              <w:t xml:space="preserve"> </w:t>
            </w:r>
            <w:proofErr w:type="spellStart"/>
            <w:r>
              <w:rPr>
                <w:rFonts w:hint="eastAsia"/>
                <w:sz w:val="20"/>
                <w:rtl/>
              </w:rPr>
              <w:t>סב</w:t>
            </w:r>
            <w:r>
              <w:rPr>
                <w:sz w:val="20"/>
                <w:rtl/>
              </w:rPr>
              <w:t>"ן</w:t>
            </w:r>
            <w:proofErr w:type="spellEnd"/>
            <w:r>
              <w:rPr>
                <w:sz w:val="20"/>
                <w:rtl/>
              </w:rPr>
              <w:t xml:space="preserve"> </w:t>
            </w:r>
            <w:r>
              <w:rPr>
                <w:rFonts w:hint="eastAsia"/>
                <w:sz w:val="20"/>
                <w:rtl/>
              </w:rPr>
              <w:t>ממחסן</w:t>
            </w:r>
            <w:r>
              <w:rPr>
                <w:sz w:val="20"/>
                <w:rtl/>
              </w:rPr>
              <w:t xml:space="preserve"> </w:t>
            </w:r>
            <w:r>
              <w:rPr>
                <w:rFonts w:hint="eastAsia"/>
                <w:sz w:val="20"/>
                <w:rtl/>
              </w:rPr>
              <w:t>מכירה</w:t>
            </w:r>
            <w:r>
              <w:rPr>
                <w:sz w:val="20"/>
                <w:rtl/>
              </w:rPr>
              <w:t xml:space="preserve"> </w:t>
            </w:r>
            <w:r>
              <w:rPr>
                <w:rFonts w:hint="eastAsia"/>
                <w:sz w:val="20"/>
                <w:rtl/>
              </w:rPr>
              <w:t>למכס</w:t>
            </w:r>
          </w:p>
        </w:tc>
      </w:tr>
      <w:tr w:rsidR="00DC2FE4" w:rsidRPr="00440ECF" w:rsidTr="00483C3F">
        <w:tc>
          <w:tcPr>
            <w:tcW w:w="476" w:type="dxa"/>
          </w:tcPr>
          <w:p w:rsidR="00DC2FE4" w:rsidRPr="00440ECF" w:rsidRDefault="00DC2FE4" w:rsidP="00483C3F">
            <w:pPr>
              <w:jc w:val="both"/>
              <w:rPr>
                <w:rFonts w:ascii="Arial" w:hAnsi="Arial"/>
              </w:rPr>
            </w:pPr>
            <w:r>
              <w:rPr>
                <w:rtl/>
              </w:rPr>
              <w:t>5</w:t>
            </w:r>
          </w:p>
        </w:tc>
        <w:tc>
          <w:tcPr>
            <w:tcW w:w="4254" w:type="dxa"/>
          </w:tcPr>
          <w:p w:rsidR="00DC2FE4" w:rsidRPr="00440ECF" w:rsidRDefault="00DC2FE4" w:rsidP="00483C3F">
            <w:pPr>
              <w:jc w:val="right"/>
              <w:rPr>
                <w:rFonts w:ascii="Arial" w:hAnsi="Arial"/>
              </w:rPr>
            </w:pPr>
            <w:r>
              <w:t>ND_MSG11_UniteInputMessage</w:t>
            </w:r>
          </w:p>
        </w:tc>
        <w:tc>
          <w:tcPr>
            <w:tcW w:w="5674" w:type="dxa"/>
          </w:tcPr>
          <w:p w:rsidR="00DC2FE4" w:rsidRPr="00440ECF" w:rsidRDefault="00DC2FE4" w:rsidP="00483C3F">
            <w:pPr>
              <w:jc w:val="both"/>
              <w:rPr>
                <w:rFonts w:ascii="Arial" w:hAnsi="Arial"/>
              </w:rPr>
            </w:pPr>
            <w:r>
              <w:rPr>
                <w:rFonts w:hint="eastAsia"/>
                <w:rtl/>
              </w:rPr>
              <w:t>מסר</w:t>
            </w:r>
            <w:r>
              <w:rPr>
                <w:rtl/>
              </w:rPr>
              <w:t xml:space="preserve"> </w:t>
            </w:r>
            <w:r>
              <w:rPr>
                <w:rFonts w:hint="eastAsia"/>
                <w:rtl/>
              </w:rPr>
              <w:t>איחוד</w:t>
            </w:r>
            <w:r>
              <w:rPr>
                <w:rtl/>
              </w:rPr>
              <w:t xml:space="preserve">/פיצול </w:t>
            </w:r>
            <w:r>
              <w:rPr>
                <w:rFonts w:hint="eastAsia"/>
                <w:rtl/>
              </w:rPr>
              <w:t>פריט</w:t>
            </w:r>
            <w:r>
              <w:rPr>
                <w:rtl/>
              </w:rPr>
              <w:t xml:space="preserve"> </w:t>
            </w:r>
            <w:proofErr w:type="spellStart"/>
            <w:r>
              <w:rPr>
                <w:rFonts w:hint="eastAsia"/>
                <w:rtl/>
              </w:rPr>
              <w:t>סב</w:t>
            </w:r>
            <w:r>
              <w:rPr>
                <w:rtl/>
              </w:rPr>
              <w:t>"ן</w:t>
            </w:r>
            <w:proofErr w:type="spellEnd"/>
            <w:r>
              <w:rPr>
                <w:rtl/>
              </w:rPr>
              <w:t xml:space="preserve"> </w:t>
            </w:r>
            <w:r>
              <w:rPr>
                <w:rFonts w:hint="eastAsia"/>
                <w:rtl/>
              </w:rPr>
              <w:t>ממחסן</w:t>
            </w:r>
            <w:r>
              <w:rPr>
                <w:rtl/>
              </w:rPr>
              <w:t xml:space="preserve"> </w:t>
            </w:r>
            <w:r>
              <w:rPr>
                <w:rFonts w:hint="eastAsia"/>
                <w:rtl/>
              </w:rPr>
              <w:t>המכירה</w:t>
            </w:r>
            <w:r>
              <w:rPr>
                <w:rtl/>
              </w:rPr>
              <w:t xml:space="preserve"> </w:t>
            </w:r>
            <w:r>
              <w:rPr>
                <w:rFonts w:hint="eastAsia"/>
                <w:rtl/>
              </w:rPr>
              <w:t>למערכת</w:t>
            </w:r>
            <w:r>
              <w:rPr>
                <w:rtl/>
              </w:rPr>
              <w:t xml:space="preserve"> </w:t>
            </w:r>
            <w:r>
              <w:rPr>
                <w:rFonts w:hint="eastAsia"/>
                <w:rtl/>
              </w:rPr>
              <w:t>שער</w:t>
            </w:r>
            <w:r>
              <w:rPr>
                <w:rtl/>
              </w:rPr>
              <w:t xml:space="preserve"> </w:t>
            </w:r>
            <w:r>
              <w:rPr>
                <w:rFonts w:hint="eastAsia"/>
                <w:rtl/>
              </w:rPr>
              <w:t>עולמי</w:t>
            </w:r>
          </w:p>
        </w:tc>
      </w:tr>
      <w:tr w:rsidR="00DC2FE4" w:rsidRPr="00440ECF" w:rsidTr="00483C3F">
        <w:tc>
          <w:tcPr>
            <w:tcW w:w="476" w:type="dxa"/>
          </w:tcPr>
          <w:p w:rsidR="00DC2FE4" w:rsidRPr="00440ECF" w:rsidRDefault="00DC2FE4" w:rsidP="00483C3F">
            <w:pPr>
              <w:jc w:val="both"/>
              <w:rPr>
                <w:rFonts w:ascii="Arial" w:hAnsi="Arial"/>
              </w:rPr>
            </w:pPr>
            <w:r>
              <w:rPr>
                <w:rtl/>
              </w:rPr>
              <w:t>6</w:t>
            </w:r>
          </w:p>
        </w:tc>
        <w:tc>
          <w:tcPr>
            <w:tcW w:w="4254" w:type="dxa"/>
          </w:tcPr>
          <w:p w:rsidR="00DC2FE4" w:rsidRPr="00440ECF" w:rsidRDefault="00DC2FE4" w:rsidP="00483C3F">
            <w:pPr>
              <w:jc w:val="right"/>
              <w:rPr>
                <w:rFonts w:ascii="Arial" w:hAnsi="Arial"/>
              </w:rPr>
            </w:pPr>
            <w:r>
              <w:t>ND_MSG21_UniteSplitOutputMessage</w:t>
            </w:r>
          </w:p>
        </w:tc>
        <w:tc>
          <w:tcPr>
            <w:tcW w:w="5674" w:type="dxa"/>
          </w:tcPr>
          <w:p w:rsidR="00DC2FE4" w:rsidRPr="00440ECF" w:rsidRDefault="00DC2FE4" w:rsidP="00483C3F">
            <w:pPr>
              <w:jc w:val="both"/>
              <w:rPr>
                <w:rFonts w:ascii="Arial" w:hAnsi="Arial"/>
              </w:rPr>
            </w:pPr>
            <w:r>
              <w:rPr>
                <w:rFonts w:hint="eastAsia"/>
                <w:rtl/>
              </w:rPr>
              <w:t>מסר</w:t>
            </w:r>
            <w:r>
              <w:rPr>
                <w:rtl/>
              </w:rPr>
              <w:t xml:space="preserve"> </w:t>
            </w:r>
            <w:r>
              <w:rPr>
                <w:rFonts w:hint="eastAsia"/>
                <w:rtl/>
              </w:rPr>
              <w:t>איחוד</w:t>
            </w:r>
            <w:r>
              <w:rPr>
                <w:rtl/>
              </w:rPr>
              <w:t xml:space="preserve">/פיצול </w:t>
            </w:r>
            <w:r>
              <w:rPr>
                <w:rFonts w:hint="eastAsia"/>
                <w:rtl/>
              </w:rPr>
              <w:t>פריט</w:t>
            </w:r>
            <w:r>
              <w:rPr>
                <w:rtl/>
              </w:rPr>
              <w:t xml:space="preserve"> </w:t>
            </w:r>
            <w:proofErr w:type="spellStart"/>
            <w:r>
              <w:rPr>
                <w:rFonts w:hint="eastAsia"/>
                <w:rtl/>
              </w:rPr>
              <w:t>סב</w:t>
            </w:r>
            <w:r>
              <w:rPr>
                <w:rtl/>
              </w:rPr>
              <w:t>"ן</w:t>
            </w:r>
            <w:proofErr w:type="spellEnd"/>
            <w:r>
              <w:rPr>
                <w:rtl/>
              </w:rPr>
              <w:t xml:space="preserve"> </w:t>
            </w:r>
            <w:r>
              <w:rPr>
                <w:rFonts w:hint="eastAsia"/>
                <w:rtl/>
              </w:rPr>
              <w:t>ממערכת</w:t>
            </w:r>
            <w:r>
              <w:rPr>
                <w:rtl/>
              </w:rPr>
              <w:t xml:space="preserve"> </w:t>
            </w:r>
            <w:r>
              <w:rPr>
                <w:rFonts w:hint="eastAsia"/>
                <w:rtl/>
              </w:rPr>
              <w:t>שער</w:t>
            </w:r>
            <w:r>
              <w:rPr>
                <w:rtl/>
              </w:rPr>
              <w:t xml:space="preserve"> </w:t>
            </w:r>
            <w:r>
              <w:rPr>
                <w:rFonts w:hint="eastAsia"/>
                <w:rtl/>
              </w:rPr>
              <w:t>עולמי</w:t>
            </w:r>
            <w:r>
              <w:rPr>
                <w:rtl/>
              </w:rPr>
              <w:t xml:space="preserve"> </w:t>
            </w:r>
            <w:r>
              <w:rPr>
                <w:rFonts w:hint="eastAsia"/>
                <w:rtl/>
              </w:rPr>
              <w:t>למחסן</w:t>
            </w:r>
            <w:r>
              <w:rPr>
                <w:rtl/>
              </w:rPr>
              <w:t xml:space="preserve"> </w:t>
            </w:r>
            <w:r>
              <w:rPr>
                <w:rFonts w:hint="eastAsia"/>
                <w:rtl/>
              </w:rPr>
              <w:t>המכירה</w:t>
            </w:r>
          </w:p>
        </w:tc>
      </w:tr>
    </w:tbl>
    <w:p w:rsidR="00DC2FE4" w:rsidRPr="00440ECF" w:rsidRDefault="00DC2FE4" w:rsidP="006356FB">
      <w:pPr>
        <w:rPr>
          <w:rFonts w:ascii="Arial" w:hAnsi="Arial"/>
          <w:sz w:val="22"/>
          <w:szCs w:val="22"/>
          <w:rtl/>
        </w:rPr>
      </w:pPr>
    </w:p>
    <w:p w:rsidR="00DC2FE4" w:rsidRPr="00440ECF" w:rsidRDefault="00DC2FE4" w:rsidP="006356FB">
      <w:pPr>
        <w:rPr>
          <w:rtl/>
        </w:rPr>
      </w:pPr>
      <w:r>
        <w:rPr>
          <w:rFonts w:hint="eastAsia"/>
          <w:rtl/>
        </w:rPr>
        <w:t>המכס</w:t>
      </w:r>
      <w:r>
        <w:rPr>
          <w:rtl/>
        </w:rPr>
        <w:t xml:space="preserve"> </w:t>
      </w:r>
      <w:r>
        <w:rPr>
          <w:rFonts w:hint="eastAsia"/>
          <w:rtl/>
        </w:rPr>
        <w:t>רשאי</w:t>
      </w:r>
      <w:r>
        <w:rPr>
          <w:rtl/>
        </w:rPr>
        <w:t xml:space="preserve"> </w:t>
      </w:r>
      <w:r>
        <w:rPr>
          <w:rFonts w:hint="eastAsia"/>
          <w:rtl/>
        </w:rPr>
        <w:t>להוסיף</w:t>
      </w:r>
      <w:r>
        <w:rPr>
          <w:rtl/>
        </w:rPr>
        <w:t xml:space="preserve"> </w:t>
      </w:r>
      <w:r>
        <w:rPr>
          <w:rFonts w:hint="eastAsia"/>
          <w:rtl/>
        </w:rPr>
        <w:t>או</w:t>
      </w:r>
      <w:r>
        <w:rPr>
          <w:rtl/>
        </w:rPr>
        <w:t xml:space="preserve"> </w:t>
      </w:r>
      <w:r>
        <w:rPr>
          <w:rFonts w:hint="eastAsia"/>
          <w:rtl/>
        </w:rPr>
        <w:t>להחסיר</w:t>
      </w:r>
      <w:r>
        <w:rPr>
          <w:rtl/>
        </w:rPr>
        <w:t xml:space="preserve"> </w:t>
      </w:r>
      <w:r>
        <w:rPr>
          <w:rFonts w:hint="eastAsia"/>
          <w:rtl/>
        </w:rPr>
        <w:t>מסרים</w:t>
      </w:r>
      <w:r>
        <w:rPr>
          <w:rtl/>
        </w:rPr>
        <w:t xml:space="preserve"> </w:t>
      </w:r>
      <w:r>
        <w:rPr>
          <w:rFonts w:hint="eastAsia"/>
          <w:rtl/>
        </w:rPr>
        <w:t>בהתאם</w:t>
      </w:r>
      <w:r>
        <w:rPr>
          <w:rtl/>
        </w:rPr>
        <w:t xml:space="preserve"> </w:t>
      </w:r>
      <w:r>
        <w:rPr>
          <w:rFonts w:hint="eastAsia"/>
          <w:rtl/>
        </w:rPr>
        <w:t>לצרכיו</w:t>
      </w:r>
      <w:r>
        <w:rPr>
          <w:rtl/>
        </w:rPr>
        <w:t xml:space="preserve"> </w:t>
      </w:r>
      <w:r>
        <w:rPr>
          <w:rFonts w:hint="eastAsia"/>
          <w:rtl/>
        </w:rPr>
        <w:t>ועל</w:t>
      </w:r>
      <w:r>
        <w:rPr>
          <w:rtl/>
        </w:rPr>
        <w:t xml:space="preserve"> </w:t>
      </w:r>
      <w:r>
        <w:rPr>
          <w:rFonts w:hint="eastAsia"/>
          <w:rtl/>
        </w:rPr>
        <w:t>הספק</w:t>
      </w:r>
      <w:r>
        <w:rPr>
          <w:rtl/>
        </w:rPr>
        <w:t xml:space="preserve"> </w:t>
      </w:r>
      <w:r>
        <w:rPr>
          <w:rFonts w:hint="eastAsia"/>
          <w:rtl/>
        </w:rPr>
        <w:t>המתפעל</w:t>
      </w:r>
      <w:r>
        <w:rPr>
          <w:rtl/>
        </w:rPr>
        <w:t xml:space="preserve"> </w:t>
      </w:r>
      <w:r>
        <w:rPr>
          <w:rFonts w:hint="eastAsia"/>
          <w:rtl/>
        </w:rPr>
        <w:t>את</w:t>
      </w:r>
      <w:r>
        <w:rPr>
          <w:rtl/>
        </w:rPr>
        <w:t xml:space="preserve"> </w:t>
      </w:r>
      <w:r>
        <w:rPr>
          <w:rFonts w:hint="eastAsia"/>
          <w:rtl/>
        </w:rPr>
        <w:t>מחסן</w:t>
      </w:r>
      <w:r>
        <w:rPr>
          <w:rtl/>
        </w:rPr>
        <w:t xml:space="preserve"> </w:t>
      </w:r>
      <w:r>
        <w:rPr>
          <w:rFonts w:hint="eastAsia"/>
          <w:rtl/>
        </w:rPr>
        <w:t>המכירה</w:t>
      </w:r>
      <w:r>
        <w:rPr>
          <w:rtl/>
        </w:rPr>
        <w:t xml:space="preserve"> </w:t>
      </w:r>
      <w:r>
        <w:rPr>
          <w:rFonts w:hint="eastAsia"/>
          <w:rtl/>
        </w:rPr>
        <w:t>להתאים</w:t>
      </w:r>
      <w:r>
        <w:rPr>
          <w:rtl/>
        </w:rPr>
        <w:t xml:space="preserve"> </w:t>
      </w:r>
      <w:r>
        <w:rPr>
          <w:rFonts w:hint="eastAsia"/>
          <w:rtl/>
        </w:rPr>
        <w:t>על</w:t>
      </w:r>
      <w:r>
        <w:rPr>
          <w:rtl/>
        </w:rPr>
        <w:t xml:space="preserve"> </w:t>
      </w:r>
      <w:r>
        <w:rPr>
          <w:rFonts w:hint="eastAsia"/>
          <w:rtl/>
        </w:rPr>
        <w:t>חשבונו</w:t>
      </w:r>
      <w:r>
        <w:rPr>
          <w:rtl/>
        </w:rPr>
        <w:t xml:space="preserve"> </w:t>
      </w:r>
      <w:r>
        <w:rPr>
          <w:rFonts w:hint="eastAsia"/>
          <w:rtl/>
        </w:rPr>
        <w:t>את</w:t>
      </w:r>
      <w:r>
        <w:rPr>
          <w:rtl/>
        </w:rPr>
        <w:t xml:space="preserve"> </w:t>
      </w:r>
      <w:r>
        <w:rPr>
          <w:rFonts w:hint="eastAsia"/>
          <w:rtl/>
        </w:rPr>
        <w:t>מערכת</w:t>
      </w:r>
      <w:r>
        <w:rPr>
          <w:rtl/>
        </w:rPr>
        <w:t xml:space="preserve"> </w:t>
      </w:r>
      <w:r>
        <w:rPr>
          <w:rFonts w:hint="eastAsia"/>
          <w:rtl/>
        </w:rPr>
        <w:t>המחשוב</w:t>
      </w:r>
      <w:r>
        <w:rPr>
          <w:rtl/>
        </w:rPr>
        <w:t xml:space="preserve"> </w:t>
      </w:r>
      <w:r>
        <w:rPr>
          <w:rFonts w:hint="eastAsia"/>
          <w:rtl/>
        </w:rPr>
        <w:t>שלו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הנחיות</w:t>
      </w:r>
      <w:r>
        <w:rPr>
          <w:rtl/>
        </w:rPr>
        <w:t xml:space="preserve"> </w:t>
      </w:r>
      <w:r>
        <w:rPr>
          <w:rFonts w:hint="eastAsia"/>
          <w:rtl/>
        </w:rPr>
        <w:t>המכס</w:t>
      </w:r>
      <w:r>
        <w:rPr>
          <w:rtl/>
        </w:rPr>
        <w:t>.</w:t>
      </w:r>
    </w:p>
    <w:p w:rsidR="00DC2FE4" w:rsidRPr="00440ECF" w:rsidRDefault="00DC2FE4" w:rsidP="006356FB">
      <w:pPr>
        <w:bidi w:val="0"/>
        <w:spacing w:line="240" w:lineRule="auto"/>
        <w:jc w:val="right"/>
        <w:rPr>
          <w:rFonts w:ascii="Calibri" w:hAnsi="Calibri"/>
          <w:b/>
          <w:bCs/>
          <w:sz w:val="36"/>
          <w:szCs w:val="36"/>
        </w:rPr>
      </w:pPr>
    </w:p>
    <w:p w:rsidR="00DC2FE4" w:rsidRPr="00440ECF" w:rsidRDefault="00DC2FE4" w:rsidP="00950224">
      <w:pPr>
        <w:jc w:val="both"/>
        <w:rPr>
          <w:sz w:val="28"/>
          <w:szCs w:val="28"/>
          <w:u w:val="single"/>
          <w:rtl/>
        </w:rPr>
      </w:pPr>
    </w:p>
    <w:p w:rsidR="00DC2FE4" w:rsidRDefault="00DC2FE4" w:rsidP="00950224">
      <w:pPr>
        <w:jc w:val="both"/>
        <w:rPr>
          <w:sz w:val="28"/>
          <w:szCs w:val="28"/>
          <w:u w:val="single"/>
          <w:rtl/>
        </w:rPr>
      </w:pPr>
    </w:p>
    <w:p w:rsidR="009939DB" w:rsidRPr="00440ECF" w:rsidRDefault="009939DB" w:rsidP="00950224">
      <w:pPr>
        <w:jc w:val="both"/>
        <w:rPr>
          <w:sz w:val="28"/>
          <w:szCs w:val="28"/>
          <w:u w:val="single"/>
          <w:rtl/>
        </w:rPr>
      </w:pPr>
    </w:p>
    <w:p w:rsidR="00DC2FE4" w:rsidRPr="00440ECF" w:rsidRDefault="00DC2FE4" w:rsidP="00950224">
      <w:pPr>
        <w:jc w:val="both"/>
        <w:rPr>
          <w:sz w:val="28"/>
          <w:szCs w:val="28"/>
          <w:u w:val="single"/>
          <w:rtl/>
        </w:rPr>
      </w:pPr>
    </w:p>
    <w:p w:rsidR="00DC2FE4" w:rsidRPr="00440ECF" w:rsidRDefault="00DC2FE4" w:rsidP="00394369">
      <w:pPr>
        <w:pStyle w:val="13"/>
        <w:numPr>
          <w:ilvl w:val="0"/>
          <w:numId w:val="38"/>
        </w:numPr>
        <w:jc w:val="both"/>
        <w:rPr>
          <w:rFonts w:ascii="Calibri" w:hAnsi="Calibri"/>
          <w:b/>
          <w:bCs w:val="0"/>
          <w:sz w:val="28"/>
          <w:szCs w:val="28"/>
          <w:u w:val="single"/>
          <w:rtl/>
        </w:rPr>
      </w:pPr>
      <w:r w:rsidRPr="00394369">
        <w:rPr>
          <w:rFonts w:hint="eastAsia"/>
          <w:rtl/>
        </w:rPr>
        <w:lastRenderedPageBreak/>
        <w:t>נספח</w:t>
      </w:r>
      <w:r w:rsidRPr="00394369">
        <w:rPr>
          <w:rtl/>
        </w:rPr>
        <w:t xml:space="preserve"> </w:t>
      </w:r>
      <w:r w:rsidRPr="00394369">
        <w:rPr>
          <w:rFonts w:hint="eastAsia"/>
          <w:rtl/>
        </w:rPr>
        <w:t>ב</w:t>
      </w:r>
      <w:r w:rsidRPr="00394369">
        <w:rPr>
          <w:rtl/>
        </w:rPr>
        <w:t xml:space="preserve">': </w:t>
      </w:r>
      <w:r w:rsidRPr="00394369">
        <w:rPr>
          <w:rFonts w:hint="eastAsia"/>
          <w:rtl/>
        </w:rPr>
        <w:t>הצעת</w:t>
      </w:r>
      <w:r w:rsidRPr="00394369">
        <w:rPr>
          <w:rtl/>
        </w:rPr>
        <w:t xml:space="preserve"> </w:t>
      </w:r>
      <w:r w:rsidRPr="00394369">
        <w:rPr>
          <w:rFonts w:hint="eastAsia"/>
          <w:rtl/>
        </w:rPr>
        <w:t>המציע</w:t>
      </w:r>
    </w:p>
    <w:p w:rsidR="00DC2FE4" w:rsidRPr="00440ECF" w:rsidRDefault="00DC2FE4" w:rsidP="00A364FE">
      <w:pPr>
        <w:spacing w:line="240" w:lineRule="auto"/>
        <w:rPr>
          <w:rFonts w:ascii="Calibri" w:hAnsi="Calibri"/>
          <w:b/>
          <w:bCs/>
          <w:sz w:val="28"/>
          <w:szCs w:val="28"/>
          <w:u w:val="single"/>
        </w:rPr>
      </w:pPr>
    </w:p>
    <w:p w:rsidR="00DC2FE4" w:rsidRPr="00440ECF" w:rsidRDefault="00DC2FE4" w:rsidP="009D7F4A">
      <w:pPr>
        <w:pStyle w:val="af3"/>
        <w:spacing w:line="360" w:lineRule="auto"/>
        <w:ind w:left="360"/>
        <w:jc w:val="both"/>
        <w:rPr>
          <w:b/>
          <w:bCs/>
          <w:rtl/>
        </w:rPr>
      </w:pPr>
      <w:r w:rsidRPr="002247A8">
        <w:rPr>
          <w:rFonts w:hint="eastAsia"/>
          <w:b/>
          <w:bCs/>
          <w:rtl/>
        </w:rPr>
        <w:t>יובהר</w:t>
      </w:r>
      <w:r w:rsidRPr="002247A8">
        <w:rPr>
          <w:b/>
          <w:bCs/>
          <w:rtl/>
        </w:rPr>
        <w:t xml:space="preserve"> </w:t>
      </w:r>
      <w:r w:rsidRPr="002247A8">
        <w:rPr>
          <w:rFonts w:hint="eastAsia"/>
          <w:b/>
          <w:bCs/>
          <w:rtl/>
        </w:rPr>
        <w:t>כי</w:t>
      </w:r>
      <w:r w:rsidRPr="002247A8">
        <w:rPr>
          <w:b/>
          <w:bCs/>
          <w:rtl/>
        </w:rPr>
        <w:t xml:space="preserve"> </w:t>
      </w:r>
      <w:r w:rsidRPr="002247A8">
        <w:rPr>
          <w:rFonts w:hint="eastAsia"/>
          <w:b/>
          <w:bCs/>
          <w:rtl/>
        </w:rPr>
        <w:t>הצעת</w:t>
      </w:r>
      <w:r w:rsidRPr="002247A8">
        <w:rPr>
          <w:b/>
          <w:bCs/>
          <w:rtl/>
        </w:rPr>
        <w:t xml:space="preserve"> </w:t>
      </w:r>
      <w:r w:rsidRPr="002247A8">
        <w:rPr>
          <w:rFonts w:hint="eastAsia"/>
          <w:b/>
          <w:bCs/>
          <w:rtl/>
        </w:rPr>
        <w:t>הספק</w:t>
      </w:r>
      <w:r w:rsidRPr="002247A8">
        <w:rPr>
          <w:b/>
          <w:bCs/>
          <w:rtl/>
        </w:rPr>
        <w:t xml:space="preserve"> </w:t>
      </w:r>
      <w:r w:rsidRPr="002247A8">
        <w:rPr>
          <w:rFonts w:hint="eastAsia"/>
          <w:b/>
          <w:bCs/>
          <w:rtl/>
        </w:rPr>
        <w:t>להלן</w:t>
      </w:r>
      <w:r w:rsidRPr="002247A8">
        <w:rPr>
          <w:b/>
          <w:bCs/>
          <w:rtl/>
        </w:rPr>
        <w:t xml:space="preserve"> </w:t>
      </w:r>
      <w:r w:rsidRPr="002247A8">
        <w:rPr>
          <w:rFonts w:hint="eastAsia"/>
          <w:b/>
          <w:bCs/>
          <w:rtl/>
        </w:rPr>
        <w:t>תחול</w:t>
      </w:r>
      <w:r w:rsidRPr="002247A8">
        <w:rPr>
          <w:b/>
          <w:bCs/>
          <w:rtl/>
        </w:rPr>
        <w:t xml:space="preserve"> </w:t>
      </w:r>
      <w:r w:rsidRPr="002247A8">
        <w:rPr>
          <w:rFonts w:hint="eastAsia"/>
          <w:b/>
          <w:bCs/>
          <w:rtl/>
        </w:rPr>
        <w:t>על</w:t>
      </w:r>
      <w:r w:rsidRPr="002247A8">
        <w:rPr>
          <w:b/>
          <w:bCs/>
          <w:rtl/>
        </w:rPr>
        <w:t xml:space="preserve"> </w:t>
      </w:r>
      <w:r w:rsidRPr="002247A8">
        <w:rPr>
          <w:rFonts w:hint="eastAsia"/>
          <w:b/>
          <w:bCs/>
          <w:rtl/>
        </w:rPr>
        <w:t>אספקת</w:t>
      </w:r>
      <w:r w:rsidRPr="002247A8">
        <w:rPr>
          <w:b/>
          <w:bCs/>
          <w:rtl/>
        </w:rPr>
        <w:t xml:space="preserve"> </w:t>
      </w:r>
      <w:r w:rsidRPr="002247A8">
        <w:rPr>
          <w:rFonts w:hint="eastAsia"/>
          <w:b/>
          <w:bCs/>
          <w:rtl/>
        </w:rPr>
        <w:t>שירות</w:t>
      </w:r>
      <w:r w:rsidRPr="002247A8">
        <w:rPr>
          <w:b/>
          <w:bCs/>
          <w:rtl/>
        </w:rPr>
        <w:t xml:space="preserve"> </w:t>
      </w:r>
      <w:r w:rsidRPr="002247A8">
        <w:rPr>
          <w:rFonts w:hint="eastAsia"/>
          <w:b/>
          <w:bCs/>
          <w:rtl/>
        </w:rPr>
        <w:t>מהשירותים</w:t>
      </w:r>
      <w:r w:rsidRPr="002247A8">
        <w:rPr>
          <w:b/>
          <w:bCs/>
          <w:rtl/>
        </w:rPr>
        <w:t xml:space="preserve"> </w:t>
      </w:r>
      <w:r w:rsidRPr="002247A8">
        <w:rPr>
          <w:rFonts w:hint="eastAsia"/>
          <w:b/>
          <w:bCs/>
          <w:rtl/>
        </w:rPr>
        <w:t>נשוא</w:t>
      </w:r>
      <w:r w:rsidRPr="002247A8">
        <w:rPr>
          <w:b/>
          <w:bCs/>
          <w:rtl/>
        </w:rPr>
        <w:t xml:space="preserve"> </w:t>
      </w:r>
      <w:r w:rsidRPr="002247A8">
        <w:rPr>
          <w:rFonts w:hint="eastAsia"/>
          <w:b/>
          <w:bCs/>
          <w:rtl/>
        </w:rPr>
        <w:t>נספח</w:t>
      </w:r>
      <w:r w:rsidRPr="002247A8">
        <w:rPr>
          <w:b/>
          <w:bCs/>
          <w:rtl/>
        </w:rPr>
        <w:t xml:space="preserve"> </w:t>
      </w:r>
      <w:r w:rsidRPr="002247A8">
        <w:rPr>
          <w:rFonts w:hint="eastAsia"/>
          <w:b/>
          <w:bCs/>
          <w:rtl/>
        </w:rPr>
        <w:t>זה</w:t>
      </w:r>
      <w:r w:rsidRPr="002247A8">
        <w:rPr>
          <w:b/>
          <w:bCs/>
          <w:rtl/>
        </w:rPr>
        <w:t xml:space="preserve"> </w:t>
      </w:r>
      <w:r w:rsidRPr="002247A8">
        <w:rPr>
          <w:rFonts w:hint="eastAsia"/>
          <w:b/>
          <w:bCs/>
          <w:rtl/>
        </w:rPr>
        <w:t>אשר</w:t>
      </w:r>
      <w:r w:rsidRPr="002247A8">
        <w:rPr>
          <w:b/>
          <w:bCs/>
          <w:rtl/>
        </w:rPr>
        <w:t xml:space="preserve"> </w:t>
      </w:r>
      <w:r w:rsidRPr="002247A8">
        <w:rPr>
          <w:rFonts w:hint="eastAsia"/>
          <w:b/>
          <w:bCs/>
          <w:rtl/>
        </w:rPr>
        <w:t>יוזמן</w:t>
      </w:r>
      <w:r w:rsidRPr="002247A8">
        <w:rPr>
          <w:b/>
          <w:bCs/>
          <w:rtl/>
        </w:rPr>
        <w:t xml:space="preserve"> </w:t>
      </w:r>
      <w:r w:rsidRPr="002247A8">
        <w:rPr>
          <w:rFonts w:hint="eastAsia"/>
          <w:b/>
          <w:bCs/>
          <w:rtl/>
        </w:rPr>
        <w:t>ע</w:t>
      </w:r>
      <w:r w:rsidRPr="002247A8">
        <w:rPr>
          <w:b/>
          <w:bCs/>
          <w:rtl/>
        </w:rPr>
        <w:t>"</w:t>
      </w:r>
      <w:r w:rsidRPr="002247A8">
        <w:rPr>
          <w:rFonts w:hint="eastAsia"/>
          <w:b/>
          <w:bCs/>
          <w:rtl/>
        </w:rPr>
        <w:t>י</w:t>
      </w:r>
      <w:r w:rsidRPr="002247A8">
        <w:rPr>
          <w:b/>
          <w:bCs/>
          <w:rtl/>
        </w:rPr>
        <w:t xml:space="preserve"> </w:t>
      </w:r>
      <w:r w:rsidRPr="002247A8">
        <w:rPr>
          <w:rFonts w:hint="eastAsia"/>
          <w:b/>
          <w:bCs/>
          <w:rtl/>
        </w:rPr>
        <w:t>האפוטרופוס</w:t>
      </w:r>
      <w:r w:rsidRPr="002247A8">
        <w:rPr>
          <w:b/>
          <w:bCs/>
          <w:rtl/>
        </w:rPr>
        <w:t xml:space="preserve"> </w:t>
      </w:r>
      <w:r w:rsidRPr="002247A8">
        <w:rPr>
          <w:rFonts w:hint="eastAsia"/>
          <w:b/>
          <w:bCs/>
          <w:rtl/>
        </w:rPr>
        <w:t>הכללי</w:t>
      </w:r>
      <w:r w:rsidRPr="002247A8">
        <w:rPr>
          <w:b/>
          <w:bCs/>
          <w:rtl/>
        </w:rPr>
        <w:t xml:space="preserve"> </w:t>
      </w:r>
      <w:r w:rsidRPr="002247A8">
        <w:rPr>
          <w:rFonts w:hint="eastAsia"/>
          <w:b/>
          <w:bCs/>
          <w:rtl/>
        </w:rPr>
        <w:t>אשר</w:t>
      </w:r>
      <w:r w:rsidRPr="002247A8">
        <w:rPr>
          <w:b/>
          <w:bCs/>
          <w:rtl/>
        </w:rPr>
        <w:t xml:space="preserve"> </w:t>
      </w:r>
      <w:r w:rsidRPr="002247A8">
        <w:rPr>
          <w:rFonts w:hint="eastAsia"/>
          <w:b/>
          <w:bCs/>
          <w:rtl/>
        </w:rPr>
        <w:t>ישלם</w:t>
      </w:r>
      <w:r w:rsidRPr="002247A8">
        <w:rPr>
          <w:b/>
          <w:bCs/>
          <w:rtl/>
        </w:rPr>
        <w:t xml:space="preserve"> </w:t>
      </w:r>
      <w:r w:rsidRPr="002247A8">
        <w:rPr>
          <w:rFonts w:hint="eastAsia"/>
          <w:b/>
          <w:bCs/>
          <w:rtl/>
        </w:rPr>
        <w:t>לספק</w:t>
      </w:r>
      <w:r w:rsidRPr="002247A8">
        <w:rPr>
          <w:b/>
          <w:bCs/>
          <w:rtl/>
        </w:rPr>
        <w:t xml:space="preserve"> </w:t>
      </w:r>
      <w:r w:rsidRPr="002247A8">
        <w:rPr>
          <w:rFonts w:hint="eastAsia"/>
          <w:b/>
          <w:bCs/>
          <w:rtl/>
        </w:rPr>
        <w:t>במישרין</w:t>
      </w:r>
      <w:r w:rsidRPr="002247A8">
        <w:rPr>
          <w:b/>
          <w:bCs/>
          <w:rtl/>
        </w:rPr>
        <w:t xml:space="preserve"> </w:t>
      </w:r>
      <w:r w:rsidRPr="002247A8">
        <w:rPr>
          <w:rFonts w:hint="eastAsia"/>
          <w:b/>
          <w:bCs/>
          <w:rtl/>
        </w:rPr>
        <w:t>את</w:t>
      </w:r>
      <w:r w:rsidRPr="002247A8">
        <w:rPr>
          <w:b/>
          <w:bCs/>
          <w:rtl/>
        </w:rPr>
        <w:t xml:space="preserve"> </w:t>
      </w:r>
      <w:r w:rsidRPr="002247A8">
        <w:rPr>
          <w:rFonts w:hint="eastAsia"/>
          <w:b/>
          <w:bCs/>
          <w:rtl/>
        </w:rPr>
        <w:t>התמורה</w:t>
      </w:r>
      <w:r w:rsidRPr="002247A8">
        <w:rPr>
          <w:b/>
          <w:bCs/>
          <w:rtl/>
        </w:rPr>
        <w:t xml:space="preserve"> </w:t>
      </w:r>
      <w:r w:rsidRPr="002247A8">
        <w:rPr>
          <w:rFonts w:hint="eastAsia"/>
          <w:b/>
          <w:bCs/>
          <w:rtl/>
        </w:rPr>
        <w:t>המגיע</w:t>
      </w:r>
      <w:r w:rsidRPr="002247A8">
        <w:rPr>
          <w:b/>
          <w:bCs/>
          <w:rtl/>
        </w:rPr>
        <w:t xml:space="preserve"> </w:t>
      </w:r>
      <w:r w:rsidRPr="002247A8">
        <w:rPr>
          <w:rFonts w:hint="eastAsia"/>
          <w:b/>
          <w:bCs/>
          <w:rtl/>
        </w:rPr>
        <w:t>לספק</w:t>
      </w:r>
      <w:r w:rsidRPr="002247A8">
        <w:rPr>
          <w:b/>
          <w:bCs/>
          <w:rtl/>
        </w:rPr>
        <w:t>.</w:t>
      </w:r>
      <w:r>
        <w:rPr>
          <w:b/>
          <w:bCs/>
          <w:rtl/>
        </w:rPr>
        <w:t xml:space="preserve"> </w:t>
      </w:r>
    </w:p>
    <w:p w:rsidR="00DC2FE4" w:rsidRPr="00440ECF" w:rsidRDefault="00DC2FE4" w:rsidP="000B2BA2">
      <w:pPr>
        <w:spacing w:line="312" w:lineRule="auto"/>
        <w:rPr>
          <w:b/>
          <w:bCs/>
          <w:sz w:val="32"/>
          <w:szCs w:val="32"/>
          <w:rtl/>
        </w:rPr>
      </w:pPr>
    </w:p>
    <w:p w:rsidR="00DC2FE4" w:rsidRPr="00440ECF" w:rsidRDefault="00DC2FE4" w:rsidP="000B2BA2">
      <w:pPr>
        <w:spacing w:line="312" w:lineRule="auto"/>
        <w:rPr>
          <w:b/>
          <w:bCs/>
          <w:sz w:val="32"/>
          <w:szCs w:val="32"/>
          <w:rtl/>
        </w:rPr>
      </w:pPr>
    </w:p>
    <w:p w:rsidR="00DC2FE4" w:rsidRPr="00440ECF" w:rsidRDefault="00DC2FE4" w:rsidP="000B2BA2">
      <w:pPr>
        <w:spacing w:line="312" w:lineRule="auto"/>
        <w:rPr>
          <w:b/>
          <w:bCs/>
          <w:sz w:val="32"/>
          <w:szCs w:val="32"/>
          <w:rtl/>
        </w:rPr>
      </w:pPr>
      <w:r>
        <w:rPr>
          <w:rFonts w:hint="eastAsia"/>
          <w:b/>
          <w:bCs/>
          <w:sz w:val="32"/>
          <w:szCs w:val="32"/>
          <w:rtl/>
        </w:rPr>
        <w:t>ההצעה</w:t>
      </w:r>
      <w:r>
        <w:rPr>
          <w:b/>
          <w:bCs/>
          <w:sz w:val="32"/>
          <w:szCs w:val="32"/>
          <w:rtl/>
        </w:rPr>
        <w:t xml:space="preserve"> </w:t>
      </w:r>
      <w:r>
        <w:rPr>
          <w:rFonts w:hint="eastAsia"/>
          <w:b/>
          <w:bCs/>
          <w:sz w:val="32"/>
          <w:szCs w:val="32"/>
          <w:rtl/>
        </w:rPr>
        <w:t>מתייחסת</w:t>
      </w:r>
      <w:r>
        <w:rPr>
          <w:b/>
          <w:bCs/>
          <w:sz w:val="32"/>
          <w:szCs w:val="32"/>
          <w:rtl/>
        </w:rPr>
        <w:t xml:space="preserve"> </w:t>
      </w:r>
      <w:r>
        <w:rPr>
          <w:rFonts w:hint="eastAsia"/>
          <w:b/>
          <w:bCs/>
          <w:sz w:val="32"/>
          <w:szCs w:val="32"/>
          <w:rtl/>
        </w:rPr>
        <w:t>לאזור</w:t>
      </w:r>
      <w:r>
        <w:rPr>
          <w:b/>
          <w:bCs/>
          <w:sz w:val="32"/>
          <w:szCs w:val="32"/>
          <w:rtl/>
        </w:rPr>
        <w:t xml:space="preserve">/י </w:t>
      </w:r>
      <w:r>
        <w:rPr>
          <w:rFonts w:hint="eastAsia"/>
          <w:b/>
          <w:bCs/>
          <w:sz w:val="32"/>
          <w:szCs w:val="32"/>
          <w:rtl/>
        </w:rPr>
        <w:t>מתן</w:t>
      </w:r>
      <w:r>
        <w:rPr>
          <w:b/>
          <w:bCs/>
          <w:sz w:val="32"/>
          <w:szCs w:val="32"/>
          <w:rtl/>
        </w:rPr>
        <w:t xml:space="preserve"> </w:t>
      </w:r>
      <w:r>
        <w:rPr>
          <w:rFonts w:hint="eastAsia"/>
          <w:b/>
          <w:bCs/>
          <w:sz w:val="32"/>
          <w:szCs w:val="32"/>
          <w:rtl/>
        </w:rPr>
        <w:t>השירות</w:t>
      </w:r>
      <w:r>
        <w:rPr>
          <w:b/>
          <w:bCs/>
          <w:sz w:val="32"/>
          <w:szCs w:val="32"/>
          <w:rtl/>
        </w:rPr>
        <w:t xml:space="preserve"> </w:t>
      </w:r>
      <w:r>
        <w:rPr>
          <w:rFonts w:hint="eastAsia"/>
          <w:b/>
          <w:bCs/>
          <w:sz w:val="32"/>
          <w:szCs w:val="32"/>
          <w:rtl/>
        </w:rPr>
        <w:t>להלן</w:t>
      </w:r>
      <w:r>
        <w:rPr>
          <w:b/>
          <w:bCs/>
          <w:sz w:val="32"/>
          <w:szCs w:val="32"/>
          <w:rtl/>
        </w:rPr>
        <w:t>:</w:t>
      </w:r>
    </w:p>
    <w:p w:rsidR="00DC2FE4" w:rsidRPr="00440ECF" w:rsidRDefault="00DC2FE4" w:rsidP="000B2BA2">
      <w:pPr>
        <w:spacing w:line="312" w:lineRule="auto"/>
        <w:rPr>
          <w:b/>
          <w:bCs/>
          <w:sz w:val="32"/>
          <w:szCs w:val="32"/>
          <w:rtl/>
        </w:rPr>
      </w:pPr>
      <w:r>
        <w:rPr>
          <w:b/>
          <w:bCs/>
          <w:sz w:val="32"/>
          <w:szCs w:val="32"/>
          <w:rtl/>
        </w:rPr>
        <w:t xml:space="preserve">( </w:t>
      </w:r>
      <w:r>
        <w:rPr>
          <w:rFonts w:hint="eastAsia"/>
          <w:b/>
          <w:bCs/>
          <w:sz w:val="32"/>
          <w:szCs w:val="32"/>
          <w:rtl/>
        </w:rPr>
        <w:t>יש</w:t>
      </w:r>
      <w:r>
        <w:rPr>
          <w:b/>
          <w:bCs/>
          <w:sz w:val="32"/>
          <w:szCs w:val="32"/>
          <w:rtl/>
        </w:rPr>
        <w:t xml:space="preserve"> </w:t>
      </w:r>
      <w:r>
        <w:rPr>
          <w:rFonts w:hint="eastAsia"/>
          <w:b/>
          <w:bCs/>
          <w:sz w:val="32"/>
          <w:szCs w:val="32"/>
          <w:rtl/>
        </w:rPr>
        <w:t>לציין</w:t>
      </w:r>
      <w:r>
        <w:rPr>
          <w:b/>
          <w:bCs/>
          <w:sz w:val="32"/>
          <w:szCs w:val="32"/>
          <w:rtl/>
        </w:rPr>
        <w:t xml:space="preserve"> </w:t>
      </w:r>
      <w:r>
        <w:rPr>
          <w:rFonts w:hint="eastAsia"/>
          <w:b/>
          <w:bCs/>
          <w:sz w:val="32"/>
          <w:szCs w:val="32"/>
          <w:rtl/>
        </w:rPr>
        <w:t>את</w:t>
      </w:r>
      <w:r>
        <w:rPr>
          <w:b/>
          <w:bCs/>
          <w:sz w:val="32"/>
          <w:szCs w:val="32"/>
          <w:rtl/>
        </w:rPr>
        <w:t xml:space="preserve"> </w:t>
      </w:r>
      <w:r>
        <w:rPr>
          <w:rFonts w:hint="eastAsia"/>
          <w:b/>
          <w:bCs/>
          <w:sz w:val="32"/>
          <w:szCs w:val="32"/>
          <w:rtl/>
        </w:rPr>
        <w:t>שם</w:t>
      </w:r>
      <w:r>
        <w:rPr>
          <w:b/>
          <w:bCs/>
          <w:sz w:val="32"/>
          <w:szCs w:val="32"/>
          <w:rtl/>
        </w:rPr>
        <w:t xml:space="preserve"> </w:t>
      </w:r>
      <w:r>
        <w:rPr>
          <w:rFonts w:hint="eastAsia"/>
          <w:b/>
          <w:bCs/>
          <w:sz w:val="32"/>
          <w:szCs w:val="32"/>
          <w:rtl/>
        </w:rPr>
        <w:t>האזור</w:t>
      </w:r>
      <w:r>
        <w:rPr>
          <w:b/>
          <w:bCs/>
          <w:sz w:val="32"/>
          <w:szCs w:val="32"/>
          <w:rtl/>
        </w:rPr>
        <w:t xml:space="preserve"> </w:t>
      </w:r>
      <w:r>
        <w:rPr>
          <w:rFonts w:hint="eastAsia"/>
          <w:b/>
          <w:bCs/>
          <w:sz w:val="32"/>
          <w:szCs w:val="32"/>
          <w:rtl/>
        </w:rPr>
        <w:t>אליו</w:t>
      </w:r>
      <w:r>
        <w:rPr>
          <w:b/>
          <w:bCs/>
          <w:sz w:val="32"/>
          <w:szCs w:val="32"/>
          <w:rtl/>
        </w:rPr>
        <w:t xml:space="preserve"> </w:t>
      </w:r>
      <w:r>
        <w:rPr>
          <w:rFonts w:hint="eastAsia"/>
          <w:b/>
          <w:bCs/>
          <w:sz w:val="32"/>
          <w:szCs w:val="32"/>
          <w:rtl/>
        </w:rPr>
        <w:t>מוגשת</w:t>
      </w:r>
      <w:r>
        <w:rPr>
          <w:b/>
          <w:bCs/>
          <w:sz w:val="32"/>
          <w:szCs w:val="32"/>
          <w:rtl/>
        </w:rPr>
        <w:t xml:space="preserve"> </w:t>
      </w:r>
      <w:r>
        <w:rPr>
          <w:rFonts w:hint="eastAsia"/>
          <w:b/>
          <w:bCs/>
          <w:sz w:val="32"/>
          <w:szCs w:val="32"/>
          <w:rtl/>
        </w:rPr>
        <w:t>ההצעה</w:t>
      </w:r>
      <w:r>
        <w:rPr>
          <w:b/>
          <w:bCs/>
          <w:sz w:val="32"/>
          <w:szCs w:val="32"/>
          <w:rtl/>
        </w:rPr>
        <w:t xml:space="preserve">: </w:t>
      </w:r>
      <w:r>
        <w:rPr>
          <w:rFonts w:hint="eastAsia"/>
          <w:b/>
          <w:bCs/>
          <w:sz w:val="32"/>
          <w:szCs w:val="32"/>
          <w:rtl/>
        </w:rPr>
        <w:t>צפון</w:t>
      </w:r>
      <w:r>
        <w:rPr>
          <w:b/>
          <w:bCs/>
          <w:sz w:val="32"/>
          <w:szCs w:val="32"/>
          <w:rtl/>
        </w:rPr>
        <w:t xml:space="preserve">/ </w:t>
      </w:r>
      <w:r>
        <w:rPr>
          <w:rFonts w:hint="eastAsia"/>
          <w:b/>
          <w:bCs/>
          <w:sz w:val="32"/>
          <w:szCs w:val="32"/>
          <w:rtl/>
        </w:rPr>
        <w:t>דרום</w:t>
      </w:r>
      <w:r>
        <w:rPr>
          <w:b/>
          <w:bCs/>
          <w:sz w:val="32"/>
          <w:szCs w:val="32"/>
          <w:rtl/>
        </w:rPr>
        <w:t>)</w:t>
      </w:r>
    </w:p>
    <w:p w:rsidR="00DC2FE4" w:rsidRPr="00440ECF" w:rsidRDefault="00DC2FE4" w:rsidP="00E15155">
      <w:pPr>
        <w:pStyle w:val="af3"/>
        <w:numPr>
          <w:ilvl w:val="0"/>
          <w:numId w:val="22"/>
        </w:numPr>
        <w:spacing w:after="0" w:line="312" w:lineRule="auto"/>
        <w:rPr>
          <w:b/>
          <w:bCs/>
          <w:sz w:val="32"/>
          <w:szCs w:val="32"/>
        </w:rPr>
      </w:pPr>
      <w:r>
        <w:rPr>
          <w:rFonts w:hint="eastAsia"/>
          <w:b/>
          <w:bCs/>
          <w:sz w:val="32"/>
          <w:szCs w:val="32"/>
          <w:rtl/>
        </w:rPr>
        <w:t>אזור</w:t>
      </w:r>
      <w:r>
        <w:rPr>
          <w:b/>
          <w:bCs/>
          <w:sz w:val="32"/>
          <w:szCs w:val="32"/>
          <w:rtl/>
        </w:rPr>
        <w:t xml:space="preserve"> ____________</w:t>
      </w:r>
    </w:p>
    <w:p w:rsidR="00DC2FE4" w:rsidRPr="00440ECF" w:rsidRDefault="00DC2FE4" w:rsidP="000B2BA2">
      <w:pPr>
        <w:pStyle w:val="af3"/>
        <w:spacing w:line="312" w:lineRule="auto"/>
        <w:ind w:left="2232"/>
        <w:rPr>
          <w:b/>
          <w:bCs/>
          <w:sz w:val="32"/>
          <w:szCs w:val="32"/>
        </w:rPr>
      </w:pPr>
    </w:p>
    <w:p w:rsidR="00DC2FE4" w:rsidRPr="00440ECF" w:rsidRDefault="00DC2FE4" w:rsidP="000B2BA2">
      <w:pPr>
        <w:spacing w:line="312" w:lineRule="auto"/>
        <w:rPr>
          <w:rtl/>
        </w:rPr>
      </w:pPr>
    </w:p>
    <w:p w:rsidR="00DC2FE4" w:rsidRPr="00440ECF" w:rsidRDefault="00DC2FE4" w:rsidP="00E15155">
      <w:pPr>
        <w:pStyle w:val="af3"/>
        <w:numPr>
          <w:ilvl w:val="0"/>
          <w:numId w:val="37"/>
        </w:numPr>
        <w:spacing w:after="0" w:line="312" w:lineRule="auto"/>
        <w:rPr>
          <w:b/>
          <w:bCs/>
        </w:rPr>
      </w:pPr>
      <w:r>
        <w:rPr>
          <w:rFonts w:hint="eastAsia"/>
          <w:b/>
          <w:bCs/>
          <w:rtl/>
        </w:rPr>
        <w:t>כללי</w:t>
      </w:r>
      <w:r>
        <w:rPr>
          <w:b/>
          <w:bCs/>
          <w:rtl/>
        </w:rPr>
        <w:t>:</w:t>
      </w:r>
    </w:p>
    <w:p w:rsidR="00DC2FE4" w:rsidRPr="00440ECF" w:rsidRDefault="00DC2FE4" w:rsidP="00E15155">
      <w:pPr>
        <w:pStyle w:val="af3"/>
        <w:numPr>
          <w:ilvl w:val="1"/>
          <w:numId w:val="37"/>
        </w:numPr>
        <w:spacing w:after="0" w:line="360" w:lineRule="auto"/>
      </w:pPr>
      <w:r>
        <w:rPr>
          <w:rtl/>
        </w:rPr>
        <w:t xml:space="preserve"> </w:t>
      </w:r>
      <w:r>
        <w:rPr>
          <w:rFonts w:hint="eastAsia"/>
          <w:rtl/>
        </w:rPr>
        <w:t>במקרה</w:t>
      </w:r>
      <w:r>
        <w:rPr>
          <w:rtl/>
        </w:rPr>
        <w:t xml:space="preserve"> </w:t>
      </w:r>
      <w:r>
        <w:rPr>
          <w:rFonts w:hint="eastAsia"/>
          <w:rtl/>
        </w:rPr>
        <w:t>שמציע</w:t>
      </w:r>
      <w:r>
        <w:rPr>
          <w:rtl/>
        </w:rPr>
        <w:t xml:space="preserve"> </w:t>
      </w:r>
      <w:r>
        <w:rPr>
          <w:rFonts w:hint="eastAsia"/>
          <w:rtl/>
        </w:rPr>
        <w:t>בוחר</w:t>
      </w:r>
      <w:r>
        <w:rPr>
          <w:rtl/>
        </w:rPr>
        <w:t xml:space="preserve"> </w:t>
      </w:r>
      <w:r>
        <w:rPr>
          <w:rFonts w:hint="eastAsia"/>
          <w:rtl/>
        </w:rPr>
        <w:t>להציע</w:t>
      </w:r>
      <w:r>
        <w:rPr>
          <w:rtl/>
        </w:rPr>
        <w:t xml:space="preserve">  </w:t>
      </w:r>
      <w:r>
        <w:rPr>
          <w:rFonts w:hint="eastAsia"/>
          <w:rtl/>
        </w:rPr>
        <w:t>את</w:t>
      </w:r>
      <w:r>
        <w:rPr>
          <w:rtl/>
        </w:rPr>
        <w:t xml:space="preserve"> </w:t>
      </w:r>
      <w:r>
        <w:rPr>
          <w:rFonts w:hint="eastAsia"/>
          <w:rtl/>
        </w:rPr>
        <w:t>שרותיו</w:t>
      </w:r>
      <w:r>
        <w:rPr>
          <w:rtl/>
        </w:rPr>
        <w:t xml:space="preserve"> </w:t>
      </w:r>
      <w:r>
        <w:rPr>
          <w:rFonts w:hint="eastAsia"/>
          <w:rtl/>
        </w:rPr>
        <w:t>לשני</w:t>
      </w:r>
      <w:r>
        <w:rPr>
          <w:rtl/>
        </w:rPr>
        <w:t xml:space="preserve"> </w:t>
      </w:r>
      <w:r>
        <w:rPr>
          <w:rFonts w:hint="eastAsia"/>
          <w:rtl/>
        </w:rPr>
        <w:t>האזורים</w:t>
      </w:r>
      <w:r>
        <w:rPr>
          <w:rtl/>
        </w:rPr>
        <w:t xml:space="preserve"> </w:t>
      </w:r>
      <w:r>
        <w:rPr>
          <w:rFonts w:hint="eastAsia"/>
          <w:rtl/>
        </w:rPr>
        <w:t>המוצעים</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המזמין</w:t>
      </w:r>
      <w:r>
        <w:rPr>
          <w:rtl/>
        </w:rPr>
        <w:t xml:space="preserve"> , </w:t>
      </w:r>
      <w:r>
        <w:rPr>
          <w:rFonts w:hint="eastAsia"/>
          <w:rtl/>
        </w:rPr>
        <w:t>אזי</w:t>
      </w:r>
      <w:r>
        <w:rPr>
          <w:rtl/>
        </w:rPr>
        <w:t xml:space="preserve"> </w:t>
      </w:r>
      <w:r>
        <w:rPr>
          <w:rFonts w:hint="eastAsia"/>
          <w:rtl/>
        </w:rPr>
        <w:t>לציין</w:t>
      </w:r>
      <w:r>
        <w:rPr>
          <w:rtl/>
        </w:rPr>
        <w:t xml:space="preserve"> </w:t>
      </w:r>
      <w:r>
        <w:rPr>
          <w:rFonts w:hint="eastAsia"/>
          <w:rtl/>
        </w:rPr>
        <w:t>זאת</w:t>
      </w:r>
      <w:r>
        <w:rPr>
          <w:rtl/>
        </w:rPr>
        <w:t xml:space="preserve"> </w:t>
      </w:r>
      <w:r>
        <w:rPr>
          <w:rFonts w:hint="eastAsia"/>
          <w:rtl/>
        </w:rPr>
        <w:t>בנספח</w:t>
      </w:r>
      <w:r>
        <w:rPr>
          <w:rtl/>
        </w:rPr>
        <w:t xml:space="preserve"> </w:t>
      </w:r>
      <w:r>
        <w:rPr>
          <w:rFonts w:hint="eastAsia"/>
          <w:rtl/>
        </w:rPr>
        <w:t>ב</w:t>
      </w:r>
      <w:r>
        <w:rPr>
          <w:rtl/>
        </w:rPr>
        <w:t xml:space="preserve">' </w:t>
      </w:r>
      <w:r>
        <w:rPr>
          <w:rFonts w:hint="eastAsia"/>
          <w:rtl/>
        </w:rPr>
        <w:t>להצעת</w:t>
      </w:r>
      <w:r>
        <w:rPr>
          <w:rtl/>
        </w:rPr>
        <w:t xml:space="preserve"> </w:t>
      </w:r>
      <w:r>
        <w:rPr>
          <w:rFonts w:hint="eastAsia"/>
          <w:rtl/>
        </w:rPr>
        <w:t>המחיר</w:t>
      </w:r>
      <w:r>
        <w:rPr>
          <w:rtl/>
        </w:rPr>
        <w:t xml:space="preserve"> </w:t>
      </w:r>
      <w:r>
        <w:rPr>
          <w:rFonts w:hint="eastAsia"/>
          <w:rtl/>
        </w:rPr>
        <w:t>ולמלא</w:t>
      </w:r>
      <w:r>
        <w:rPr>
          <w:rtl/>
        </w:rPr>
        <w:t xml:space="preserve"> </w:t>
      </w:r>
      <w:r>
        <w:rPr>
          <w:rFonts w:hint="eastAsia"/>
          <w:rtl/>
        </w:rPr>
        <w:t>לכל</w:t>
      </w:r>
      <w:r>
        <w:rPr>
          <w:rtl/>
        </w:rPr>
        <w:t xml:space="preserve"> </w:t>
      </w:r>
      <w:r>
        <w:rPr>
          <w:rFonts w:hint="eastAsia"/>
          <w:rtl/>
        </w:rPr>
        <w:t>אזור</w:t>
      </w:r>
      <w:r>
        <w:rPr>
          <w:rtl/>
        </w:rPr>
        <w:t xml:space="preserve"> </w:t>
      </w:r>
      <w:r>
        <w:rPr>
          <w:rFonts w:hint="eastAsia"/>
          <w:rtl/>
        </w:rPr>
        <w:t>טבלת</w:t>
      </w:r>
      <w:r>
        <w:rPr>
          <w:rtl/>
        </w:rPr>
        <w:t xml:space="preserve"> </w:t>
      </w:r>
      <w:r>
        <w:rPr>
          <w:rFonts w:hint="eastAsia"/>
          <w:rtl/>
        </w:rPr>
        <w:t>הצעת</w:t>
      </w:r>
      <w:r>
        <w:rPr>
          <w:rtl/>
        </w:rPr>
        <w:t xml:space="preserve"> </w:t>
      </w:r>
      <w:r>
        <w:rPr>
          <w:rFonts w:hint="eastAsia"/>
          <w:rtl/>
        </w:rPr>
        <w:t>מחיר</w:t>
      </w:r>
      <w:r>
        <w:rPr>
          <w:rtl/>
        </w:rPr>
        <w:t xml:space="preserve"> </w:t>
      </w:r>
      <w:r>
        <w:rPr>
          <w:rFonts w:hint="eastAsia"/>
          <w:rtl/>
        </w:rPr>
        <w:t>נפרדת</w:t>
      </w:r>
      <w:r>
        <w:rPr>
          <w:rtl/>
        </w:rPr>
        <w:t xml:space="preserve">. </w:t>
      </w:r>
    </w:p>
    <w:p w:rsidR="00DC2FE4" w:rsidRPr="00440ECF" w:rsidRDefault="00DC2FE4" w:rsidP="00E15155">
      <w:pPr>
        <w:pStyle w:val="af3"/>
        <w:numPr>
          <w:ilvl w:val="1"/>
          <w:numId w:val="37"/>
        </w:numPr>
        <w:spacing w:after="0" w:line="360" w:lineRule="auto"/>
      </w:pPr>
      <w:r>
        <w:rPr>
          <w:rFonts w:hint="eastAsia"/>
          <w:rtl/>
        </w:rPr>
        <w:t>נספח</w:t>
      </w:r>
      <w:r>
        <w:rPr>
          <w:rtl/>
        </w:rPr>
        <w:t xml:space="preserve"> </w:t>
      </w:r>
      <w:r>
        <w:rPr>
          <w:rFonts w:hint="eastAsia"/>
          <w:rtl/>
        </w:rPr>
        <w:t>זה</w:t>
      </w:r>
      <w:r>
        <w:rPr>
          <w:rtl/>
        </w:rPr>
        <w:t xml:space="preserve">  </w:t>
      </w:r>
      <w:r>
        <w:rPr>
          <w:rFonts w:hint="eastAsia"/>
          <w:rtl/>
        </w:rPr>
        <w:t>יוגש</w:t>
      </w:r>
      <w:r>
        <w:rPr>
          <w:rtl/>
        </w:rPr>
        <w:t xml:space="preserve"> </w:t>
      </w:r>
      <w:r>
        <w:rPr>
          <w:rFonts w:hint="eastAsia"/>
          <w:rtl/>
        </w:rPr>
        <w:t>ב</w:t>
      </w:r>
      <w:r>
        <w:rPr>
          <w:rtl/>
        </w:rPr>
        <w:t xml:space="preserve">-2 </w:t>
      </w:r>
      <w:r>
        <w:rPr>
          <w:rFonts w:hint="eastAsia"/>
          <w:rtl/>
        </w:rPr>
        <w:t>עותקים</w:t>
      </w:r>
      <w:r>
        <w:rPr>
          <w:rtl/>
        </w:rPr>
        <w:t xml:space="preserve"> </w:t>
      </w:r>
      <w:r>
        <w:rPr>
          <w:rFonts w:hint="eastAsia"/>
          <w:rtl/>
        </w:rPr>
        <w:t>במעטפה</w:t>
      </w:r>
      <w:r>
        <w:rPr>
          <w:rtl/>
        </w:rPr>
        <w:t xml:space="preserve"> </w:t>
      </w:r>
      <w:r>
        <w:rPr>
          <w:rFonts w:hint="eastAsia"/>
          <w:rtl/>
        </w:rPr>
        <w:t>נפרדת</w:t>
      </w:r>
      <w:r>
        <w:rPr>
          <w:rtl/>
        </w:rPr>
        <w:t xml:space="preserve"> </w:t>
      </w:r>
      <w:r>
        <w:rPr>
          <w:rFonts w:hint="eastAsia"/>
          <w:rtl/>
        </w:rPr>
        <w:t>אטומה</w:t>
      </w:r>
      <w:r>
        <w:rPr>
          <w:rtl/>
        </w:rPr>
        <w:t xml:space="preserve"> </w:t>
      </w:r>
      <w:r>
        <w:rPr>
          <w:rFonts w:hint="eastAsia"/>
          <w:rtl/>
        </w:rPr>
        <w:t>וסגורה</w:t>
      </w:r>
      <w:r>
        <w:rPr>
          <w:rtl/>
        </w:rPr>
        <w:t>.</w:t>
      </w:r>
    </w:p>
    <w:p w:rsidR="00DC2FE4" w:rsidRPr="00440ECF" w:rsidRDefault="00DC2FE4" w:rsidP="00E15155">
      <w:pPr>
        <w:pStyle w:val="af3"/>
        <w:numPr>
          <w:ilvl w:val="1"/>
          <w:numId w:val="37"/>
        </w:numPr>
        <w:spacing w:after="0" w:line="360" w:lineRule="auto"/>
      </w:pPr>
      <w:r>
        <w:rPr>
          <w:rFonts w:hint="eastAsia"/>
          <w:rtl/>
        </w:rPr>
        <w:t>מציע</w:t>
      </w:r>
      <w:r>
        <w:rPr>
          <w:rtl/>
        </w:rPr>
        <w:t xml:space="preserve"> </w:t>
      </w:r>
      <w:r>
        <w:rPr>
          <w:rFonts w:hint="eastAsia"/>
          <w:rtl/>
        </w:rPr>
        <w:t>אשר</w:t>
      </w:r>
      <w:r>
        <w:rPr>
          <w:rtl/>
        </w:rPr>
        <w:t xml:space="preserve"> </w:t>
      </w:r>
      <w:r>
        <w:rPr>
          <w:rFonts w:hint="eastAsia"/>
          <w:rtl/>
        </w:rPr>
        <w:t>הצעת</w:t>
      </w:r>
      <w:r>
        <w:rPr>
          <w:rtl/>
        </w:rPr>
        <w:t xml:space="preserve"> </w:t>
      </w:r>
      <w:r>
        <w:rPr>
          <w:rFonts w:hint="eastAsia"/>
          <w:rtl/>
        </w:rPr>
        <w:t>המחיר</w:t>
      </w:r>
      <w:r>
        <w:rPr>
          <w:rtl/>
        </w:rPr>
        <w:t xml:space="preserve"> </w:t>
      </w:r>
      <w:r>
        <w:rPr>
          <w:rFonts w:hint="eastAsia"/>
          <w:rtl/>
        </w:rPr>
        <w:t>שלו</w:t>
      </w:r>
      <w:r>
        <w:rPr>
          <w:rtl/>
        </w:rPr>
        <w:t xml:space="preserve"> </w:t>
      </w:r>
      <w:r>
        <w:rPr>
          <w:rFonts w:hint="eastAsia"/>
          <w:rtl/>
        </w:rPr>
        <w:t>הוגשה</w:t>
      </w:r>
      <w:r>
        <w:rPr>
          <w:rtl/>
        </w:rPr>
        <w:t xml:space="preserve"> </w:t>
      </w:r>
      <w:r>
        <w:rPr>
          <w:rFonts w:hint="eastAsia"/>
          <w:rtl/>
        </w:rPr>
        <w:t>שלא</w:t>
      </w:r>
      <w:r>
        <w:rPr>
          <w:rtl/>
        </w:rPr>
        <w:t xml:space="preserve"> </w:t>
      </w:r>
      <w:r>
        <w:rPr>
          <w:rFonts w:hint="eastAsia"/>
          <w:rtl/>
        </w:rPr>
        <w:t>במעטפה</w:t>
      </w:r>
      <w:r>
        <w:rPr>
          <w:rtl/>
        </w:rPr>
        <w:t xml:space="preserve"> </w:t>
      </w:r>
      <w:r>
        <w:rPr>
          <w:rFonts w:hint="eastAsia"/>
          <w:rtl/>
        </w:rPr>
        <w:t>נפרדת</w:t>
      </w:r>
      <w:r>
        <w:rPr>
          <w:rtl/>
        </w:rPr>
        <w:t xml:space="preserve"> </w:t>
      </w:r>
      <w:r>
        <w:rPr>
          <w:rFonts w:hint="eastAsia"/>
          <w:rtl/>
        </w:rPr>
        <w:t>וסגורה</w:t>
      </w:r>
      <w:r>
        <w:rPr>
          <w:rtl/>
        </w:rPr>
        <w:t xml:space="preserve"> </w:t>
      </w:r>
      <w:r>
        <w:rPr>
          <w:rFonts w:hint="eastAsia"/>
          <w:rtl/>
        </w:rPr>
        <w:t>כאמור</w:t>
      </w:r>
      <w:r>
        <w:rPr>
          <w:rtl/>
        </w:rPr>
        <w:t xml:space="preserve"> </w:t>
      </w:r>
      <w:r>
        <w:rPr>
          <w:rFonts w:hint="eastAsia"/>
          <w:rtl/>
        </w:rPr>
        <w:t>ונכללה</w:t>
      </w:r>
      <w:r>
        <w:rPr>
          <w:rtl/>
        </w:rPr>
        <w:t xml:space="preserve">, </w:t>
      </w:r>
      <w:r>
        <w:rPr>
          <w:rFonts w:hint="eastAsia"/>
          <w:rtl/>
        </w:rPr>
        <w:t>כולה</w:t>
      </w:r>
      <w:r>
        <w:rPr>
          <w:rtl/>
        </w:rPr>
        <w:t xml:space="preserve"> </w:t>
      </w:r>
      <w:r>
        <w:rPr>
          <w:rFonts w:hint="eastAsia"/>
          <w:rtl/>
        </w:rPr>
        <w:t>או</w:t>
      </w:r>
      <w:r>
        <w:rPr>
          <w:rtl/>
        </w:rPr>
        <w:t xml:space="preserve"> </w:t>
      </w:r>
      <w:r>
        <w:rPr>
          <w:rFonts w:hint="eastAsia"/>
          <w:rtl/>
        </w:rPr>
        <w:t>מקצתה</w:t>
      </w:r>
      <w:r>
        <w:rPr>
          <w:rtl/>
        </w:rPr>
        <w:t xml:space="preserve"> </w:t>
      </w:r>
      <w:r>
        <w:rPr>
          <w:rFonts w:hint="eastAsia"/>
          <w:rtl/>
        </w:rPr>
        <w:t>בהצעתו</w:t>
      </w:r>
      <w:r>
        <w:rPr>
          <w:rtl/>
        </w:rPr>
        <w:t xml:space="preserve"> </w:t>
      </w:r>
      <w:r>
        <w:rPr>
          <w:rFonts w:hint="eastAsia"/>
          <w:rtl/>
        </w:rPr>
        <w:t>הכללית</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למכרז</w:t>
      </w:r>
      <w:r>
        <w:rPr>
          <w:rtl/>
        </w:rPr>
        <w:t xml:space="preserve">, </w:t>
      </w:r>
      <w:r>
        <w:rPr>
          <w:rFonts w:hint="eastAsia"/>
          <w:rtl/>
        </w:rPr>
        <w:t>תיפסל</w:t>
      </w:r>
      <w:r>
        <w:rPr>
          <w:rtl/>
        </w:rPr>
        <w:t xml:space="preserve"> </w:t>
      </w:r>
      <w:r>
        <w:rPr>
          <w:rFonts w:hint="eastAsia"/>
          <w:rtl/>
        </w:rPr>
        <w:t>על</w:t>
      </w:r>
      <w:r>
        <w:rPr>
          <w:rtl/>
        </w:rPr>
        <w:t xml:space="preserve"> </w:t>
      </w:r>
      <w:r>
        <w:rPr>
          <w:rFonts w:hint="eastAsia"/>
          <w:rtl/>
        </w:rPr>
        <w:t>הסף</w:t>
      </w:r>
      <w:r>
        <w:rPr>
          <w:rtl/>
        </w:rPr>
        <w:t>.</w:t>
      </w:r>
    </w:p>
    <w:p w:rsidR="00DC2FE4" w:rsidRPr="00440ECF" w:rsidRDefault="00DC2FE4" w:rsidP="00E15155">
      <w:pPr>
        <w:pStyle w:val="af3"/>
        <w:numPr>
          <w:ilvl w:val="1"/>
          <w:numId w:val="37"/>
        </w:numPr>
        <w:spacing w:after="0" w:line="360" w:lineRule="auto"/>
      </w:pPr>
      <w:r>
        <w:rPr>
          <w:rFonts w:hint="eastAsia"/>
          <w:rtl/>
        </w:rPr>
        <w:t>הצעה</w:t>
      </w:r>
      <w:r>
        <w:rPr>
          <w:rtl/>
        </w:rPr>
        <w:t xml:space="preserve"> </w:t>
      </w:r>
      <w:r>
        <w:rPr>
          <w:rFonts w:hint="eastAsia"/>
          <w:rtl/>
        </w:rPr>
        <w:t>זו</w:t>
      </w:r>
      <w:r>
        <w:rPr>
          <w:rtl/>
        </w:rPr>
        <w:t xml:space="preserve"> </w:t>
      </w:r>
      <w:r>
        <w:rPr>
          <w:rFonts w:hint="eastAsia"/>
          <w:rtl/>
        </w:rPr>
        <w:t>נגזרת</w:t>
      </w:r>
      <w:r>
        <w:rPr>
          <w:rtl/>
        </w:rPr>
        <w:t xml:space="preserve"> </w:t>
      </w:r>
      <w:r>
        <w:rPr>
          <w:rFonts w:hint="eastAsia"/>
          <w:rtl/>
        </w:rPr>
        <w:t>ממסמך</w:t>
      </w:r>
      <w:r>
        <w:rPr>
          <w:rtl/>
        </w:rPr>
        <w:t xml:space="preserve"> </w:t>
      </w:r>
      <w:r>
        <w:rPr>
          <w:rFonts w:hint="eastAsia"/>
          <w:rtl/>
        </w:rPr>
        <w:t>התמורה</w:t>
      </w:r>
      <w:r>
        <w:rPr>
          <w:rtl/>
        </w:rPr>
        <w:t xml:space="preserve"> </w:t>
      </w:r>
      <w:r>
        <w:rPr>
          <w:rFonts w:hint="eastAsia"/>
          <w:rtl/>
        </w:rPr>
        <w:t>לספק</w:t>
      </w:r>
      <w:r>
        <w:rPr>
          <w:rtl/>
        </w:rPr>
        <w:t xml:space="preserve"> </w:t>
      </w:r>
      <w:r>
        <w:rPr>
          <w:rFonts w:hint="eastAsia"/>
          <w:rtl/>
        </w:rPr>
        <w:t>בעד</w:t>
      </w:r>
      <w:r>
        <w:rPr>
          <w:rtl/>
        </w:rPr>
        <w:t xml:space="preserve"> </w:t>
      </w:r>
      <w:r>
        <w:rPr>
          <w:rFonts w:hint="eastAsia"/>
          <w:rtl/>
        </w:rPr>
        <w:t>מתן</w:t>
      </w:r>
      <w:r>
        <w:rPr>
          <w:rtl/>
        </w:rPr>
        <w:t xml:space="preserve"> </w:t>
      </w:r>
      <w:r>
        <w:rPr>
          <w:rFonts w:hint="eastAsia"/>
          <w:rtl/>
        </w:rPr>
        <w:t>השירותים</w:t>
      </w:r>
      <w:r>
        <w:rPr>
          <w:rtl/>
        </w:rPr>
        <w:t xml:space="preserve"> </w:t>
      </w:r>
      <w:r>
        <w:rPr>
          <w:rFonts w:hint="eastAsia"/>
          <w:rtl/>
        </w:rPr>
        <w:t>שבנספח</w:t>
      </w:r>
      <w:r>
        <w:rPr>
          <w:rtl/>
        </w:rPr>
        <w:t xml:space="preserve"> </w:t>
      </w:r>
      <w:r>
        <w:rPr>
          <w:rFonts w:hint="eastAsia"/>
          <w:rtl/>
        </w:rPr>
        <w:t>ג</w:t>
      </w:r>
      <w:r>
        <w:rPr>
          <w:rtl/>
        </w:rPr>
        <w:t>'</w:t>
      </w:r>
      <w:r>
        <w:t xml:space="preserve">2 </w:t>
      </w:r>
      <w:r>
        <w:rPr>
          <w:rtl/>
        </w:rPr>
        <w:t xml:space="preserve"> </w:t>
      </w:r>
      <w:r>
        <w:rPr>
          <w:rFonts w:hint="eastAsia"/>
          <w:rtl/>
        </w:rPr>
        <w:t>למסמכי</w:t>
      </w:r>
      <w:r>
        <w:rPr>
          <w:rtl/>
        </w:rPr>
        <w:t xml:space="preserve"> </w:t>
      </w:r>
      <w:r>
        <w:rPr>
          <w:rFonts w:hint="eastAsia"/>
          <w:rtl/>
        </w:rPr>
        <w:t>המכרז</w:t>
      </w:r>
      <w:r>
        <w:rPr>
          <w:rtl/>
        </w:rPr>
        <w:t>.</w:t>
      </w:r>
    </w:p>
    <w:p w:rsidR="00DC2FE4" w:rsidRPr="00440ECF" w:rsidRDefault="00DC2FE4" w:rsidP="000B2BA2">
      <w:pPr>
        <w:pStyle w:val="af3"/>
        <w:spacing w:line="360" w:lineRule="auto"/>
        <w:ind w:left="792"/>
      </w:pPr>
    </w:p>
    <w:p w:rsidR="00DC2FE4" w:rsidRPr="00440ECF" w:rsidRDefault="00DC2FE4" w:rsidP="00E15155">
      <w:pPr>
        <w:pStyle w:val="af3"/>
        <w:numPr>
          <w:ilvl w:val="0"/>
          <w:numId w:val="37"/>
        </w:numPr>
        <w:spacing w:after="0" w:line="360" w:lineRule="auto"/>
        <w:rPr>
          <w:b/>
          <w:bCs/>
        </w:rPr>
      </w:pPr>
      <w:r>
        <w:rPr>
          <w:rFonts w:hint="eastAsia"/>
          <w:b/>
          <w:bCs/>
          <w:rtl/>
        </w:rPr>
        <w:t>הוראות</w:t>
      </w:r>
      <w:r>
        <w:rPr>
          <w:b/>
          <w:bCs/>
          <w:rtl/>
        </w:rPr>
        <w:t xml:space="preserve"> </w:t>
      </w:r>
      <w:r>
        <w:rPr>
          <w:rFonts w:hint="eastAsia"/>
          <w:b/>
          <w:bCs/>
          <w:rtl/>
        </w:rPr>
        <w:t>למילוי</w:t>
      </w:r>
      <w:r>
        <w:rPr>
          <w:b/>
          <w:bCs/>
          <w:rtl/>
        </w:rPr>
        <w:t xml:space="preserve"> </w:t>
      </w:r>
      <w:r>
        <w:rPr>
          <w:rFonts w:hint="eastAsia"/>
          <w:b/>
          <w:bCs/>
          <w:rtl/>
        </w:rPr>
        <w:t>הטבלה</w:t>
      </w:r>
      <w:r>
        <w:rPr>
          <w:b/>
          <w:bCs/>
          <w:rtl/>
        </w:rPr>
        <w:t>:</w:t>
      </w:r>
    </w:p>
    <w:p w:rsidR="00DC2FE4" w:rsidRPr="00440ECF" w:rsidRDefault="00DC2FE4" w:rsidP="00E15155">
      <w:pPr>
        <w:pStyle w:val="af3"/>
        <w:numPr>
          <w:ilvl w:val="1"/>
          <w:numId w:val="37"/>
        </w:numPr>
        <w:spacing w:after="0" w:line="360" w:lineRule="auto"/>
      </w:pPr>
      <w:r>
        <w:rPr>
          <w:rFonts w:hint="eastAsia"/>
          <w:rtl/>
        </w:rPr>
        <w:t>הזכיין</w:t>
      </w:r>
      <w:r>
        <w:rPr>
          <w:rtl/>
        </w:rPr>
        <w:t xml:space="preserve"> </w:t>
      </w:r>
      <w:r>
        <w:rPr>
          <w:rFonts w:hint="eastAsia"/>
          <w:rtl/>
        </w:rPr>
        <w:t>נדרש</w:t>
      </w:r>
      <w:r>
        <w:rPr>
          <w:rtl/>
        </w:rPr>
        <w:t xml:space="preserve"> </w:t>
      </w:r>
      <w:r>
        <w:rPr>
          <w:rFonts w:hint="eastAsia"/>
          <w:rtl/>
        </w:rPr>
        <w:t>למלא</w:t>
      </w:r>
      <w:r>
        <w:rPr>
          <w:rtl/>
        </w:rPr>
        <w:t xml:space="preserve"> </w:t>
      </w:r>
      <w:r>
        <w:rPr>
          <w:rFonts w:hint="eastAsia"/>
          <w:rtl/>
        </w:rPr>
        <w:t>בעמודה</w:t>
      </w:r>
      <w:r>
        <w:rPr>
          <w:rtl/>
        </w:rPr>
        <w:t xml:space="preserve">  5  </w:t>
      </w:r>
      <w:r>
        <w:rPr>
          <w:rFonts w:hint="eastAsia"/>
          <w:rtl/>
        </w:rPr>
        <w:t>את</w:t>
      </w:r>
      <w:r>
        <w:rPr>
          <w:rtl/>
        </w:rPr>
        <w:t xml:space="preserve"> </w:t>
      </w:r>
      <w:r>
        <w:rPr>
          <w:rFonts w:hint="eastAsia"/>
          <w:rtl/>
        </w:rPr>
        <w:t>המחיר</w:t>
      </w:r>
      <w:r>
        <w:rPr>
          <w:rtl/>
        </w:rPr>
        <w:t>/</w:t>
      </w:r>
      <w:r>
        <w:rPr>
          <w:rFonts w:hint="eastAsia"/>
          <w:rtl/>
        </w:rPr>
        <w:t>האחוז</w:t>
      </w:r>
      <w:r>
        <w:rPr>
          <w:rtl/>
        </w:rPr>
        <w:t xml:space="preserve"> </w:t>
      </w:r>
      <w:r>
        <w:rPr>
          <w:rFonts w:hint="eastAsia"/>
          <w:rtl/>
        </w:rPr>
        <w:t>המוצע</w:t>
      </w:r>
      <w:r>
        <w:rPr>
          <w:rtl/>
        </w:rPr>
        <w:t xml:space="preserve"> </w:t>
      </w:r>
      <w:r>
        <w:rPr>
          <w:rFonts w:hint="eastAsia"/>
          <w:rtl/>
        </w:rPr>
        <w:t>לפעולה</w:t>
      </w:r>
      <w:r>
        <w:rPr>
          <w:rtl/>
        </w:rPr>
        <w:t xml:space="preserve"> </w:t>
      </w:r>
      <w:r>
        <w:rPr>
          <w:rFonts w:hint="eastAsia"/>
          <w:rtl/>
        </w:rPr>
        <w:t>המצוינת</w:t>
      </w:r>
      <w:r>
        <w:rPr>
          <w:rtl/>
        </w:rPr>
        <w:t xml:space="preserve"> </w:t>
      </w:r>
      <w:r>
        <w:rPr>
          <w:rFonts w:hint="eastAsia"/>
          <w:rtl/>
        </w:rPr>
        <w:t>בעמודה</w:t>
      </w:r>
      <w:r>
        <w:rPr>
          <w:rtl/>
        </w:rPr>
        <w:t xml:space="preserve">  2. </w:t>
      </w:r>
      <w:r>
        <w:rPr>
          <w:rFonts w:hint="eastAsia"/>
          <w:rtl/>
        </w:rPr>
        <w:t>המחיר</w:t>
      </w:r>
      <w:r>
        <w:rPr>
          <w:rtl/>
        </w:rPr>
        <w:t>/</w:t>
      </w:r>
      <w:r>
        <w:rPr>
          <w:rFonts w:hint="eastAsia"/>
          <w:rtl/>
        </w:rPr>
        <w:t>האחוז</w:t>
      </w:r>
      <w:r>
        <w:rPr>
          <w:rtl/>
        </w:rPr>
        <w:t xml:space="preserve"> </w:t>
      </w:r>
      <w:r>
        <w:rPr>
          <w:rFonts w:hint="eastAsia"/>
          <w:rtl/>
        </w:rPr>
        <w:t>המוצע</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w:t>
      </w:r>
      <w:r>
        <w:rPr>
          <w:rFonts w:hint="eastAsia"/>
          <w:rtl/>
        </w:rPr>
        <w:t>המחיר</w:t>
      </w:r>
      <w:r>
        <w:rPr>
          <w:rtl/>
        </w:rPr>
        <w:t>/</w:t>
      </w:r>
      <w:r>
        <w:rPr>
          <w:rFonts w:hint="eastAsia"/>
          <w:rtl/>
        </w:rPr>
        <w:t>האחוז</w:t>
      </w:r>
      <w:r>
        <w:rPr>
          <w:rtl/>
        </w:rPr>
        <w:t xml:space="preserve"> </w:t>
      </w:r>
      <w:proofErr w:type="spellStart"/>
      <w:r>
        <w:rPr>
          <w:rFonts w:hint="eastAsia"/>
          <w:rtl/>
        </w:rPr>
        <w:t>המירבי</w:t>
      </w:r>
      <w:proofErr w:type="spellEnd"/>
      <w:r>
        <w:rPr>
          <w:rtl/>
        </w:rPr>
        <w:t xml:space="preserve"> </w:t>
      </w:r>
      <w:r>
        <w:rPr>
          <w:rFonts w:hint="eastAsia"/>
          <w:rtl/>
        </w:rPr>
        <w:t>המפורט</w:t>
      </w:r>
      <w:r>
        <w:rPr>
          <w:rtl/>
        </w:rPr>
        <w:t xml:space="preserve"> </w:t>
      </w:r>
      <w:r>
        <w:rPr>
          <w:rFonts w:hint="eastAsia"/>
          <w:rtl/>
        </w:rPr>
        <w:t>בעמודה</w:t>
      </w:r>
      <w:r>
        <w:rPr>
          <w:rtl/>
        </w:rPr>
        <w:t xml:space="preserve"> 4 </w:t>
      </w:r>
      <w:r>
        <w:rPr>
          <w:rFonts w:hint="eastAsia"/>
          <w:rtl/>
        </w:rPr>
        <w:t>ככל</w:t>
      </w:r>
      <w:r>
        <w:rPr>
          <w:rtl/>
        </w:rPr>
        <w:t xml:space="preserve"> </w:t>
      </w:r>
      <w:r>
        <w:rPr>
          <w:rFonts w:hint="eastAsia"/>
          <w:rtl/>
        </w:rPr>
        <w:t>שמצוין</w:t>
      </w:r>
      <w:r>
        <w:rPr>
          <w:rtl/>
        </w:rPr>
        <w:t xml:space="preserve"> </w:t>
      </w:r>
      <w:r>
        <w:rPr>
          <w:rFonts w:hint="eastAsia"/>
          <w:rtl/>
        </w:rPr>
        <w:t>מחיר</w:t>
      </w:r>
      <w:r>
        <w:rPr>
          <w:rtl/>
        </w:rPr>
        <w:t>/</w:t>
      </w:r>
      <w:r>
        <w:rPr>
          <w:rFonts w:hint="eastAsia"/>
          <w:rtl/>
        </w:rPr>
        <w:t>אחוז</w:t>
      </w:r>
      <w:r>
        <w:rPr>
          <w:rtl/>
        </w:rPr>
        <w:t xml:space="preserve"> </w:t>
      </w:r>
      <w:proofErr w:type="spellStart"/>
      <w:r>
        <w:rPr>
          <w:rFonts w:hint="eastAsia"/>
          <w:rtl/>
        </w:rPr>
        <w:t>מירבי</w:t>
      </w:r>
      <w:proofErr w:type="spellEnd"/>
      <w:r>
        <w:rPr>
          <w:rtl/>
        </w:rPr>
        <w:t>.</w:t>
      </w:r>
    </w:p>
    <w:p w:rsidR="00DC2FE4" w:rsidRPr="00440ECF" w:rsidRDefault="00DC2FE4" w:rsidP="00AC4288">
      <w:pPr>
        <w:pStyle w:val="AlphaList1"/>
        <w:spacing w:line="360" w:lineRule="auto"/>
        <w:ind w:left="720" w:hanging="45"/>
        <w:rPr>
          <w:b/>
          <w:bCs/>
          <w:sz w:val="24"/>
          <w:rtl/>
        </w:rPr>
      </w:pPr>
      <w:r>
        <w:rPr>
          <w:sz w:val="24"/>
          <w:rtl/>
        </w:rPr>
        <w:tab/>
        <w:t>עבור כל פעולה נדרש המציע להכפיל את המחיר שמילא בעמודה  5 , בכמות המצוינת בעמודה 6, ולרשום את התוצאה בעמודה  7</w:t>
      </w:r>
      <w:r>
        <w:rPr>
          <w:b/>
          <w:bCs/>
          <w:sz w:val="24"/>
          <w:rtl/>
        </w:rPr>
        <w:t>. למען הסר ספק יובהר כי הכמויות המצוינות בטבלה בעמודה  6 הינן לצורך השוואת הצעות המחיר של המציעים בלבד ואינן מהוות התחייבות כלשהיא מטעם עורך המכרז לעניין נפח הפעילות שיידרש.</w:t>
      </w:r>
    </w:p>
    <w:p w:rsidR="00DC2FE4" w:rsidRPr="00440ECF" w:rsidRDefault="00DC2FE4" w:rsidP="00E15155">
      <w:pPr>
        <w:pStyle w:val="af3"/>
        <w:numPr>
          <w:ilvl w:val="1"/>
          <w:numId w:val="37"/>
        </w:numPr>
        <w:spacing w:after="0" w:line="360" w:lineRule="auto"/>
      </w:pPr>
      <w:r>
        <w:rPr>
          <w:rFonts w:hint="eastAsia"/>
          <w:rtl/>
        </w:rPr>
        <w:t>לאחר</w:t>
      </w:r>
      <w:r>
        <w:rPr>
          <w:rtl/>
        </w:rPr>
        <w:t xml:space="preserve"> </w:t>
      </w:r>
      <w:r>
        <w:rPr>
          <w:rFonts w:hint="eastAsia"/>
          <w:rtl/>
        </w:rPr>
        <w:t>מילוי</w:t>
      </w:r>
      <w:r>
        <w:rPr>
          <w:rtl/>
        </w:rPr>
        <w:t xml:space="preserve"> </w:t>
      </w:r>
      <w:r>
        <w:rPr>
          <w:rFonts w:hint="eastAsia"/>
          <w:rtl/>
        </w:rPr>
        <w:t>עמודה</w:t>
      </w:r>
      <w:r>
        <w:rPr>
          <w:rtl/>
        </w:rPr>
        <w:t xml:space="preserve">  7 </w:t>
      </w:r>
      <w:r>
        <w:rPr>
          <w:rFonts w:hint="eastAsia"/>
          <w:rtl/>
        </w:rPr>
        <w:t>בשלמותה</w:t>
      </w:r>
      <w:r>
        <w:rPr>
          <w:rtl/>
        </w:rPr>
        <w:t xml:space="preserve"> </w:t>
      </w:r>
      <w:r>
        <w:rPr>
          <w:rFonts w:hint="eastAsia"/>
          <w:rtl/>
        </w:rPr>
        <w:t>יש</w:t>
      </w:r>
      <w:r>
        <w:rPr>
          <w:rtl/>
        </w:rPr>
        <w:t xml:space="preserve"> </w:t>
      </w:r>
      <w:r>
        <w:rPr>
          <w:rFonts w:hint="eastAsia"/>
          <w:rtl/>
        </w:rPr>
        <w:t>לסכם</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המחירים</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ולמלא</w:t>
      </w:r>
      <w:r>
        <w:rPr>
          <w:rtl/>
        </w:rPr>
        <w:t xml:space="preserve"> </w:t>
      </w:r>
      <w:r>
        <w:rPr>
          <w:rFonts w:hint="eastAsia"/>
          <w:rtl/>
        </w:rPr>
        <w:t>במשבצת</w:t>
      </w:r>
      <w:r>
        <w:rPr>
          <w:rtl/>
        </w:rPr>
        <w:t xml:space="preserve"> </w:t>
      </w:r>
      <w:r>
        <w:rPr>
          <w:rFonts w:hint="eastAsia"/>
          <w:rtl/>
        </w:rPr>
        <w:t>סה</w:t>
      </w:r>
      <w:r>
        <w:rPr>
          <w:rtl/>
        </w:rPr>
        <w:t>"</w:t>
      </w:r>
      <w:r>
        <w:rPr>
          <w:rFonts w:hint="eastAsia"/>
          <w:rtl/>
        </w:rPr>
        <w:t>כ</w:t>
      </w:r>
      <w:r>
        <w:rPr>
          <w:rtl/>
        </w:rPr>
        <w:t xml:space="preserve"> </w:t>
      </w:r>
      <w:r>
        <w:rPr>
          <w:rFonts w:hint="eastAsia"/>
          <w:rtl/>
        </w:rPr>
        <w:t>המופיעה</w:t>
      </w:r>
      <w:r>
        <w:rPr>
          <w:rtl/>
        </w:rPr>
        <w:t xml:space="preserve"> </w:t>
      </w:r>
      <w:r>
        <w:rPr>
          <w:rFonts w:hint="eastAsia"/>
          <w:rtl/>
        </w:rPr>
        <w:t>במשבצת</w:t>
      </w:r>
      <w:r>
        <w:rPr>
          <w:rtl/>
        </w:rPr>
        <w:t xml:space="preserve"> </w:t>
      </w:r>
      <w:r>
        <w:rPr>
          <w:rFonts w:hint="eastAsia"/>
          <w:rtl/>
        </w:rPr>
        <w:t>התחתונה</w:t>
      </w:r>
      <w:r>
        <w:rPr>
          <w:rtl/>
        </w:rPr>
        <w:t xml:space="preserve"> </w:t>
      </w:r>
      <w:r>
        <w:rPr>
          <w:rFonts w:hint="eastAsia"/>
          <w:rtl/>
        </w:rPr>
        <w:t>שבעמודה</w:t>
      </w:r>
      <w:r>
        <w:rPr>
          <w:rtl/>
        </w:rPr>
        <w:t xml:space="preserve">  7. </w:t>
      </w:r>
    </w:p>
    <w:p w:rsidR="00DC2FE4" w:rsidRDefault="00DC2FE4" w:rsidP="000B2BA2">
      <w:pPr>
        <w:rPr>
          <w:b/>
          <w:bCs/>
          <w:rtl/>
        </w:rPr>
      </w:pPr>
    </w:p>
    <w:p w:rsidR="0024102F" w:rsidRDefault="0024102F" w:rsidP="000B2BA2">
      <w:pPr>
        <w:rPr>
          <w:b/>
          <w:bCs/>
          <w:rtl/>
        </w:rPr>
      </w:pPr>
    </w:p>
    <w:p w:rsidR="009939DB" w:rsidRDefault="009939DB" w:rsidP="000B2BA2">
      <w:pPr>
        <w:rPr>
          <w:b/>
          <w:bCs/>
          <w:rtl/>
        </w:rPr>
      </w:pPr>
    </w:p>
    <w:p w:rsidR="009939DB" w:rsidRDefault="009939DB" w:rsidP="000B2BA2">
      <w:pPr>
        <w:rPr>
          <w:b/>
          <w:bCs/>
          <w:rtl/>
        </w:rPr>
      </w:pPr>
    </w:p>
    <w:p w:rsidR="009939DB" w:rsidRPr="00440ECF" w:rsidRDefault="009939DB" w:rsidP="000B2BA2">
      <w:pPr>
        <w:rPr>
          <w:b/>
          <w:bCs/>
          <w:rtl/>
        </w:rPr>
      </w:pPr>
    </w:p>
    <w:p w:rsidR="00DC2FE4" w:rsidRPr="00440ECF" w:rsidRDefault="00DC2FE4" w:rsidP="000B2BA2">
      <w:pPr>
        <w:rPr>
          <w:b/>
          <w:bCs/>
          <w:rtl/>
        </w:rPr>
      </w:pPr>
      <w:r>
        <w:rPr>
          <w:rFonts w:hint="eastAsia"/>
          <w:b/>
          <w:bCs/>
          <w:rtl/>
        </w:rPr>
        <w:t>הצעת</w:t>
      </w:r>
      <w:r>
        <w:rPr>
          <w:b/>
          <w:bCs/>
          <w:rtl/>
        </w:rPr>
        <w:t xml:space="preserve"> </w:t>
      </w:r>
      <w:r>
        <w:rPr>
          <w:rFonts w:hint="eastAsia"/>
          <w:b/>
          <w:bCs/>
          <w:rtl/>
        </w:rPr>
        <w:t>מחיר</w:t>
      </w:r>
      <w:r>
        <w:rPr>
          <w:b/>
          <w:bCs/>
          <w:rtl/>
        </w:rPr>
        <w:t>:</w:t>
      </w:r>
    </w:p>
    <w:tbl>
      <w:tblPr>
        <w:bidiVisual/>
        <w:tblW w:w="11199" w:type="dxa"/>
        <w:tblInd w:w="-1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59"/>
        <w:gridCol w:w="2268"/>
        <w:gridCol w:w="1701"/>
        <w:gridCol w:w="1417"/>
        <w:gridCol w:w="1057"/>
        <w:gridCol w:w="2063"/>
        <w:gridCol w:w="1134"/>
      </w:tblGrid>
      <w:tr w:rsidR="00DC2FE4" w:rsidRPr="00440ECF" w:rsidTr="00A364FE">
        <w:trPr>
          <w:trHeight w:val="300"/>
        </w:trPr>
        <w:tc>
          <w:tcPr>
            <w:tcW w:w="1559" w:type="dxa"/>
            <w:shd w:val="clear" w:color="000000" w:fill="DDD9C3"/>
            <w:noWrap/>
            <w:vAlign w:val="bottom"/>
          </w:tcPr>
          <w:p w:rsidR="00DC2FE4" w:rsidRPr="002247A8" w:rsidRDefault="00DC2FE4" w:rsidP="00CB0DBB">
            <w:pPr>
              <w:bidi w:val="0"/>
              <w:jc w:val="center"/>
              <w:rPr>
                <w:rFonts w:ascii="Arial" w:hAnsi="Arial"/>
                <w:b/>
                <w:bCs/>
                <w:sz w:val="16"/>
                <w:szCs w:val="16"/>
              </w:rPr>
            </w:pPr>
            <w:r w:rsidRPr="002247A8">
              <w:rPr>
                <w:rFonts w:ascii="Arial" w:hAnsi="Arial"/>
                <w:b/>
                <w:bCs/>
                <w:sz w:val="16"/>
                <w:szCs w:val="16"/>
              </w:rPr>
              <w:t>1</w:t>
            </w:r>
          </w:p>
        </w:tc>
        <w:tc>
          <w:tcPr>
            <w:tcW w:w="2268" w:type="dxa"/>
            <w:shd w:val="clear" w:color="000000" w:fill="DDD9C3"/>
            <w:noWrap/>
            <w:vAlign w:val="bottom"/>
          </w:tcPr>
          <w:p w:rsidR="00DC2FE4" w:rsidRPr="002247A8" w:rsidRDefault="00DC2FE4" w:rsidP="00CB0DBB">
            <w:pPr>
              <w:bidi w:val="0"/>
              <w:jc w:val="center"/>
              <w:rPr>
                <w:rFonts w:ascii="Arial" w:hAnsi="Arial"/>
                <w:b/>
                <w:bCs/>
                <w:sz w:val="16"/>
                <w:szCs w:val="16"/>
              </w:rPr>
            </w:pPr>
            <w:r w:rsidRPr="002247A8">
              <w:rPr>
                <w:rFonts w:ascii="Arial" w:hAnsi="Arial"/>
                <w:b/>
                <w:bCs/>
                <w:sz w:val="16"/>
                <w:szCs w:val="16"/>
              </w:rPr>
              <w:t>2</w:t>
            </w:r>
          </w:p>
        </w:tc>
        <w:tc>
          <w:tcPr>
            <w:tcW w:w="1701" w:type="dxa"/>
            <w:shd w:val="clear" w:color="000000" w:fill="DDD9C3"/>
            <w:noWrap/>
            <w:vAlign w:val="bottom"/>
          </w:tcPr>
          <w:p w:rsidR="00DC2FE4" w:rsidRPr="002247A8" w:rsidRDefault="00DC2FE4" w:rsidP="00CB0DBB">
            <w:pPr>
              <w:bidi w:val="0"/>
              <w:jc w:val="center"/>
              <w:rPr>
                <w:rFonts w:ascii="Arial" w:hAnsi="Arial"/>
                <w:b/>
                <w:bCs/>
                <w:sz w:val="16"/>
                <w:szCs w:val="16"/>
              </w:rPr>
            </w:pPr>
            <w:r w:rsidRPr="002247A8">
              <w:rPr>
                <w:rFonts w:ascii="Arial" w:hAnsi="Arial"/>
                <w:b/>
                <w:bCs/>
                <w:sz w:val="16"/>
                <w:szCs w:val="16"/>
              </w:rPr>
              <w:t>3</w:t>
            </w:r>
          </w:p>
        </w:tc>
        <w:tc>
          <w:tcPr>
            <w:tcW w:w="1417" w:type="dxa"/>
            <w:shd w:val="clear" w:color="000000" w:fill="DDD9C3"/>
            <w:noWrap/>
            <w:vAlign w:val="bottom"/>
          </w:tcPr>
          <w:p w:rsidR="00DC2FE4" w:rsidRPr="002247A8" w:rsidRDefault="00DC2FE4" w:rsidP="00CB0DBB">
            <w:pPr>
              <w:bidi w:val="0"/>
              <w:jc w:val="center"/>
              <w:rPr>
                <w:rFonts w:ascii="Arial" w:hAnsi="Arial"/>
                <w:b/>
                <w:bCs/>
                <w:sz w:val="16"/>
                <w:szCs w:val="16"/>
              </w:rPr>
            </w:pPr>
            <w:r w:rsidRPr="002247A8">
              <w:rPr>
                <w:rFonts w:ascii="Arial" w:hAnsi="Arial"/>
                <w:b/>
                <w:bCs/>
                <w:sz w:val="16"/>
                <w:szCs w:val="16"/>
              </w:rPr>
              <w:t>4</w:t>
            </w:r>
          </w:p>
        </w:tc>
        <w:tc>
          <w:tcPr>
            <w:tcW w:w="1057" w:type="dxa"/>
            <w:shd w:val="clear" w:color="000000" w:fill="DDD9C3"/>
            <w:noWrap/>
            <w:vAlign w:val="bottom"/>
          </w:tcPr>
          <w:p w:rsidR="00DC2FE4" w:rsidRPr="002247A8" w:rsidRDefault="00DC2FE4" w:rsidP="00CB0DBB">
            <w:pPr>
              <w:bidi w:val="0"/>
              <w:jc w:val="center"/>
              <w:rPr>
                <w:rFonts w:ascii="Arial" w:hAnsi="Arial"/>
                <w:b/>
                <w:bCs/>
                <w:sz w:val="16"/>
                <w:szCs w:val="16"/>
              </w:rPr>
            </w:pPr>
            <w:r w:rsidRPr="002247A8">
              <w:rPr>
                <w:rFonts w:ascii="Arial" w:hAnsi="Arial"/>
                <w:b/>
                <w:bCs/>
                <w:sz w:val="16"/>
                <w:szCs w:val="16"/>
              </w:rPr>
              <w:t>5</w:t>
            </w:r>
          </w:p>
        </w:tc>
        <w:tc>
          <w:tcPr>
            <w:tcW w:w="2063" w:type="dxa"/>
            <w:shd w:val="clear" w:color="000000" w:fill="DDD9C3"/>
            <w:noWrap/>
            <w:vAlign w:val="bottom"/>
          </w:tcPr>
          <w:p w:rsidR="00DC2FE4" w:rsidRPr="002247A8" w:rsidRDefault="00DC2FE4" w:rsidP="00CB0DBB">
            <w:pPr>
              <w:bidi w:val="0"/>
              <w:jc w:val="center"/>
              <w:rPr>
                <w:rFonts w:ascii="Arial" w:hAnsi="Arial"/>
                <w:b/>
                <w:bCs/>
                <w:sz w:val="16"/>
                <w:szCs w:val="16"/>
              </w:rPr>
            </w:pPr>
            <w:r w:rsidRPr="002247A8">
              <w:rPr>
                <w:rFonts w:ascii="Arial" w:hAnsi="Arial"/>
                <w:b/>
                <w:bCs/>
                <w:sz w:val="16"/>
                <w:szCs w:val="16"/>
              </w:rPr>
              <w:t>6</w:t>
            </w:r>
          </w:p>
        </w:tc>
        <w:tc>
          <w:tcPr>
            <w:tcW w:w="1134" w:type="dxa"/>
            <w:shd w:val="clear" w:color="000000" w:fill="DDD9C3"/>
            <w:noWrap/>
            <w:vAlign w:val="bottom"/>
          </w:tcPr>
          <w:p w:rsidR="00DC2FE4" w:rsidRPr="002247A8" w:rsidRDefault="00DC2FE4" w:rsidP="00CB0DBB">
            <w:pPr>
              <w:bidi w:val="0"/>
              <w:jc w:val="center"/>
              <w:rPr>
                <w:rFonts w:ascii="Arial" w:hAnsi="Arial"/>
                <w:b/>
                <w:bCs/>
                <w:sz w:val="16"/>
                <w:szCs w:val="16"/>
              </w:rPr>
            </w:pPr>
            <w:r w:rsidRPr="002247A8">
              <w:rPr>
                <w:rFonts w:ascii="Arial" w:hAnsi="Arial"/>
                <w:b/>
                <w:bCs/>
                <w:sz w:val="16"/>
                <w:szCs w:val="16"/>
              </w:rPr>
              <w:t>7</w:t>
            </w:r>
          </w:p>
        </w:tc>
      </w:tr>
      <w:tr w:rsidR="00DC2FE4" w:rsidRPr="00440ECF" w:rsidTr="00A364FE">
        <w:trPr>
          <w:trHeight w:val="525"/>
        </w:trPr>
        <w:tc>
          <w:tcPr>
            <w:tcW w:w="1559" w:type="dxa"/>
            <w:shd w:val="clear" w:color="000000" w:fill="92D050"/>
            <w:noWrap/>
          </w:tcPr>
          <w:p w:rsidR="00DC2FE4" w:rsidRPr="002247A8" w:rsidRDefault="00DC2FE4" w:rsidP="00CB0DBB">
            <w:pPr>
              <w:jc w:val="center"/>
              <w:rPr>
                <w:rFonts w:ascii="Arial" w:hAnsi="Arial"/>
                <w:b/>
                <w:bCs/>
                <w:sz w:val="16"/>
                <w:szCs w:val="16"/>
              </w:rPr>
            </w:pPr>
            <w:r w:rsidRPr="002247A8">
              <w:rPr>
                <w:rFonts w:ascii="Arial" w:hAnsi="Arial" w:hint="eastAsia"/>
                <w:b/>
                <w:bCs/>
                <w:sz w:val="16"/>
                <w:szCs w:val="16"/>
                <w:rtl/>
              </w:rPr>
              <w:t>סוג</w:t>
            </w:r>
            <w:r w:rsidRPr="002247A8">
              <w:rPr>
                <w:rFonts w:ascii="Arial" w:hAnsi="Arial"/>
                <w:b/>
                <w:bCs/>
                <w:sz w:val="16"/>
                <w:szCs w:val="16"/>
                <w:rtl/>
              </w:rPr>
              <w:t xml:space="preserve"> שירות</w:t>
            </w:r>
          </w:p>
        </w:tc>
        <w:tc>
          <w:tcPr>
            <w:tcW w:w="2268" w:type="dxa"/>
            <w:shd w:val="clear" w:color="000000" w:fill="92D050"/>
            <w:noWrap/>
          </w:tcPr>
          <w:p w:rsidR="00DC2FE4" w:rsidRPr="002247A8" w:rsidRDefault="00DC2FE4" w:rsidP="00CB0DBB">
            <w:pPr>
              <w:jc w:val="center"/>
              <w:rPr>
                <w:rFonts w:ascii="Arial" w:hAnsi="Arial"/>
                <w:b/>
                <w:bCs/>
                <w:sz w:val="16"/>
                <w:szCs w:val="16"/>
              </w:rPr>
            </w:pPr>
            <w:r w:rsidRPr="002247A8">
              <w:rPr>
                <w:rFonts w:ascii="Arial" w:hAnsi="Arial" w:hint="eastAsia"/>
                <w:b/>
                <w:bCs/>
                <w:sz w:val="16"/>
                <w:szCs w:val="16"/>
                <w:rtl/>
              </w:rPr>
              <w:t>פעולה</w:t>
            </w:r>
          </w:p>
        </w:tc>
        <w:tc>
          <w:tcPr>
            <w:tcW w:w="1701" w:type="dxa"/>
            <w:shd w:val="clear" w:color="000000" w:fill="92D050"/>
            <w:noWrap/>
          </w:tcPr>
          <w:p w:rsidR="00DC2FE4" w:rsidRPr="002247A8" w:rsidRDefault="00DC2FE4" w:rsidP="00CB0DBB">
            <w:pPr>
              <w:jc w:val="center"/>
              <w:rPr>
                <w:rFonts w:ascii="Arial" w:hAnsi="Arial"/>
                <w:b/>
                <w:bCs/>
                <w:sz w:val="16"/>
                <w:szCs w:val="16"/>
              </w:rPr>
            </w:pPr>
            <w:r w:rsidRPr="002247A8">
              <w:rPr>
                <w:rFonts w:ascii="Arial" w:hAnsi="Arial" w:hint="eastAsia"/>
                <w:b/>
                <w:bCs/>
                <w:sz w:val="16"/>
                <w:szCs w:val="16"/>
                <w:rtl/>
              </w:rPr>
              <w:t>יחידת</w:t>
            </w:r>
            <w:r w:rsidRPr="002247A8">
              <w:rPr>
                <w:rFonts w:ascii="Arial" w:hAnsi="Arial"/>
                <w:b/>
                <w:bCs/>
                <w:sz w:val="16"/>
                <w:szCs w:val="16"/>
                <w:rtl/>
              </w:rPr>
              <w:t xml:space="preserve"> מידה</w:t>
            </w:r>
          </w:p>
        </w:tc>
        <w:tc>
          <w:tcPr>
            <w:tcW w:w="1417" w:type="dxa"/>
            <w:shd w:val="clear" w:color="000000" w:fill="92D050"/>
          </w:tcPr>
          <w:p w:rsidR="00DC2FE4" w:rsidRPr="002247A8" w:rsidRDefault="00DC2FE4" w:rsidP="00A364FE">
            <w:pPr>
              <w:spacing w:line="240" w:lineRule="auto"/>
              <w:jc w:val="center"/>
              <w:rPr>
                <w:rFonts w:ascii="Arial" w:hAnsi="Arial"/>
                <w:b/>
                <w:bCs/>
                <w:sz w:val="16"/>
                <w:szCs w:val="16"/>
                <w:rtl/>
              </w:rPr>
            </w:pPr>
            <w:r w:rsidRPr="002247A8">
              <w:rPr>
                <w:rFonts w:ascii="Arial" w:hAnsi="Arial" w:hint="eastAsia"/>
                <w:b/>
                <w:bCs/>
                <w:sz w:val="16"/>
                <w:szCs w:val="16"/>
                <w:rtl/>
              </w:rPr>
              <w:t>מחיר</w:t>
            </w:r>
            <w:r w:rsidRPr="002247A8">
              <w:rPr>
                <w:rFonts w:ascii="Arial" w:hAnsi="Arial"/>
                <w:b/>
                <w:bCs/>
                <w:sz w:val="16"/>
                <w:szCs w:val="16"/>
                <w:rtl/>
              </w:rPr>
              <w:t xml:space="preserve">/אחוז </w:t>
            </w:r>
            <w:proofErr w:type="spellStart"/>
            <w:r w:rsidRPr="002247A8">
              <w:rPr>
                <w:rFonts w:ascii="Arial" w:hAnsi="Arial"/>
                <w:b/>
                <w:bCs/>
                <w:sz w:val="16"/>
                <w:szCs w:val="16"/>
                <w:rtl/>
              </w:rPr>
              <w:t>מירבי</w:t>
            </w:r>
            <w:proofErr w:type="spellEnd"/>
            <w:r w:rsidRPr="002247A8">
              <w:rPr>
                <w:rFonts w:ascii="Arial" w:hAnsi="Arial"/>
                <w:b/>
                <w:bCs/>
                <w:sz w:val="16"/>
                <w:szCs w:val="16"/>
                <w:rtl/>
              </w:rPr>
              <w:t xml:space="preserve"> </w:t>
            </w:r>
          </w:p>
          <w:p w:rsidR="00DC2FE4" w:rsidRPr="002247A8" w:rsidRDefault="00DC2FE4" w:rsidP="00A364FE">
            <w:pPr>
              <w:spacing w:line="240" w:lineRule="auto"/>
              <w:jc w:val="center"/>
              <w:rPr>
                <w:rFonts w:ascii="Arial" w:hAnsi="Arial"/>
                <w:b/>
                <w:bCs/>
                <w:sz w:val="16"/>
                <w:szCs w:val="16"/>
              </w:rPr>
            </w:pPr>
            <w:r w:rsidRPr="002247A8">
              <w:rPr>
                <w:rFonts w:ascii="Arial" w:hAnsi="Arial"/>
                <w:b/>
                <w:bCs/>
                <w:sz w:val="16"/>
                <w:szCs w:val="16"/>
                <w:rtl/>
              </w:rPr>
              <w:t>(לא כולל מע"מ)</w:t>
            </w:r>
          </w:p>
        </w:tc>
        <w:tc>
          <w:tcPr>
            <w:tcW w:w="1057" w:type="dxa"/>
            <w:shd w:val="clear" w:color="000000" w:fill="92D050"/>
          </w:tcPr>
          <w:p w:rsidR="00DC2FE4" w:rsidRPr="002247A8" w:rsidRDefault="00DC2FE4" w:rsidP="00A364FE">
            <w:pPr>
              <w:spacing w:line="240" w:lineRule="auto"/>
              <w:rPr>
                <w:rFonts w:ascii="Arial" w:hAnsi="Arial"/>
                <w:b/>
                <w:bCs/>
                <w:sz w:val="16"/>
                <w:szCs w:val="16"/>
                <w:rtl/>
              </w:rPr>
            </w:pPr>
            <w:r w:rsidRPr="002247A8">
              <w:rPr>
                <w:rFonts w:ascii="Arial" w:hAnsi="Arial" w:hint="eastAsia"/>
                <w:b/>
                <w:bCs/>
                <w:sz w:val="16"/>
                <w:szCs w:val="16"/>
                <w:rtl/>
              </w:rPr>
              <w:t>מחיר</w:t>
            </w:r>
            <w:r w:rsidRPr="002247A8">
              <w:rPr>
                <w:rFonts w:ascii="Arial" w:hAnsi="Arial"/>
                <w:b/>
                <w:bCs/>
                <w:sz w:val="16"/>
                <w:szCs w:val="16"/>
                <w:rtl/>
              </w:rPr>
              <w:t>/אחוז מוצע (לא כולל מע"מ)</w:t>
            </w:r>
          </w:p>
        </w:tc>
        <w:tc>
          <w:tcPr>
            <w:tcW w:w="2063" w:type="dxa"/>
            <w:shd w:val="clear" w:color="000000" w:fill="92D050"/>
          </w:tcPr>
          <w:p w:rsidR="00DC2FE4" w:rsidRPr="002247A8" w:rsidRDefault="00DC2FE4" w:rsidP="00A364FE">
            <w:pPr>
              <w:spacing w:line="240" w:lineRule="auto"/>
              <w:jc w:val="center"/>
              <w:rPr>
                <w:rFonts w:ascii="Arial" w:hAnsi="Arial"/>
                <w:b/>
                <w:bCs/>
                <w:sz w:val="16"/>
                <w:szCs w:val="16"/>
              </w:rPr>
            </w:pPr>
            <w:r w:rsidRPr="002247A8">
              <w:rPr>
                <w:rFonts w:ascii="Arial" w:hAnsi="Arial" w:hint="eastAsia"/>
                <w:b/>
                <w:bCs/>
                <w:sz w:val="16"/>
                <w:szCs w:val="16"/>
                <w:rtl/>
              </w:rPr>
              <w:t>כמות</w:t>
            </w:r>
            <w:r w:rsidRPr="002247A8">
              <w:rPr>
                <w:rFonts w:ascii="Arial" w:hAnsi="Arial"/>
                <w:b/>
                <w:bCs/>
                <w:sz w:val="16"/>
                <w:szCs w:val="16"/>
                <w:rtl/>
              </w:rPr>
              <w:t xml:space="preserve"> שנתית לצורך הגשת הצעת המחיר בלבד</w:t>
            </w:r>
          </w:p>
        </w:tc>
        <w:tc>
          <w:tcPr>
            <w:tcW w:w="1134" w:type="dxa"/>
            <w:shd w:val="clear" w:color="000000" w:fill="92D050"/>
          </w:tcPr>
          <w:p w:rsidR="00DC2FE4" w:rsidRPr="002247A8" w:rsidRDefault="00DC2FE4" w:rsidP="00A364FE">
            <w:pPr>
              <w:spacing w:line="240" w:lineRule="auto"/>
              <w:rPr>
                <w:rFonts w:ascii="Arial" w:hAnsi="Arial"/>
                <w:b/>
                <w:bCs/>
                <w:sz w:val="16"/>
                <w:szCs w:val="16"/>
              </w:rPr>
            </w:pPr>
            <w:r w:rsidRPr="002247A8">
              <w:rPr>
                <w:rFonts w:ascii="Arial" w:hAnsi="Arial" w:hint="eastAsia"/>
                <w:b/>
                <w:bCs/>
                <w:sz w:val="16"/>
                <w:szCs w:val="16"/>
                <w:rtl/>
              </w:rPr>
              <w:t>סה</w:t>
            </w:r>
            <w:r w:rsidRPr="002247A8">
              <w:rPr>
                <w:rFonts w:ascii="Arial" w:hAnsi="Arial"/>
                <w:b/>
                <w:bCs/>
                <w:sz w:val="16"/>
                <w:szCs w:val="16"/>
                <w:rtl/>
              </w:rPr>
              <w:t xml:space="preserve">"כ מחיר (לא כולל </w:t>
            </w:r>
            <w:r w:rsidRPr="002247A8">
              <w:rPr>
                <w:rFonts w:ascii="Arial" w:hAnsi="Arial" w:hint="eastAsia"/>
                <w:b/>
                <w:bCs/>
                <w:sz w:val="16"/>
                <w:szCs w:val="16"/>
                <w:rtl/>
              </w:rPr>
              <w:t>מע</w:t>
            </w:r>
            <w:r w:rsidRPr="002247A8">
              <w:rPr>
                <w:rFonts w:ascii="Arial" w:hAnsi="Arial"/>
                <w:b/>
                <w:bCs/>
                <w:sz w:val="16"/>
                <w:szCs w:val="16"/>
                <w:rtl/>
              </w:rPr>
              <w:t>"מ)</w:t>
            </w:r>
          </w:p>
        </w:tc>
      </w:tr>
      <w:tr w:rsidR="00DC2FE4" w:rsidRPr="00440ECF" w:rsidTr="00A364FE">
        <w:trPr>
          <w:trHeight w:val="285"/>
        </w:trPr>
        <w:tc>
          <w:tcPr>
            <w:tcW w:w="1559" w:type="dxa"/>
            <w:vMerge w:val="restart"/>
            <w:vAlign w:val="center"/>
          </w:tcPr>
          <w:p w:rsidR="00DC2FE4" w:rsidRPr="002247A8" w:rsidRDefault="00DC2FE4" w:rsidP="00CB0DBB">
            <w:pPr>
              <w:jc w:val="center"/>
              <w:rPr>
                <w:rFonts w:ascii="Arial" w:hAnsi="Arial"/>
                <w:sz w:val="16"/>
                <w:szCs w:val="16"/>
              </w:rPr>
            </w:pPr>
            <w:r w:rsidRPr="002247A8">
              <w:rPr>
                <w:rFonts w:ascii="Arial" w:hAnsi="Arial" w:hint="eastAsia"/>
                <w:sz w:val="16"/>
                <w:szCs w:val="16"/>
                <w:rtl/>
              </w:rPr>
              <w:t>אחסנת</w:t>
            </w:r>
            <w:r w:rsidRPr="002247A8">
              <w:rPr>
                <w:rFonts w:ascii="Arial" w:hAnsi="Arial"/>
                <w:sz w:val="16"/>
                <w:szCs w:val="16"/>
                <w:rtl/>
              </w:rPr>
              <w:t xml:space="preserve"> </w:t>
            </w:r>
            <w:r w:rsidRPr="002247A8">
              <w:rPr>
                <w:rFonts w:ascii="Arial" w:hAnsi="Arial" w:hint="eastAsia"/>
                <w:sz w:val="16"/>
                <w:szCs w:val="16"/>
                <w:rtl/>
              </w:rPr>
              <w:t>רכב</w:t>
            </w:r>
            <w:r w:rsidRPr="009633EC">
              <w:rPr>
                <w:rFonts w:ascii="Arial" w:hAnsi="Arial"/>
                <w:sz w:val="16"/>
                <w:szCs w:val="16"/>
                <w:rtl/>
              </w:rPr>
              <w:br/>
            </w:r>
            <w:r w:rsidRPr="002247A8">
              <w:rPr>
                <w:rFonts w:ascii="Arial" w:hAnsi="Arial"/>
                <w:sz w:val="16"/>
                <w:szCs w:val="16"/>
                <w:rtl/>
              </w:rPr>
              <w:t>(משקל כולל)</w:t>
            </w:r>
          </w:p>
        </w:tc>
        <w:tc>
          <w:tcPr>
            <w:tcW w:w="2268" w:type="dxa"/>
            <w:noWrap/>
            <w:vAlign w:val="bottom"/>
          </w:tcPr>
          <w:p w:rsidR="00DC2FE4" w:rsidRPr="002247A8" w:rsidRDefault="00DC2FE4" w:rsidP="00263698">
            <w:pPr>
              <w:rPr>
                <w:rFonts w:ascii="Arial" w:hAnsi="Arial"/>
                <w:sz w:val="16"/>
                <w:szCs w:val="16"/>
              </w:rPr>
            </w:pPr>
            <w:r w:rsidRPr="002247A8">
              <w:rPr>
                <w:rFonts w:ascii="Arial" w:hAnsi="Arial" w:hint="eastAsia"/>
                <w:sz w:val="16"/>
                <w:szCs w:val="16"/>
                <w:rtl/>
              </w:rPr>
              <w:t>רכב</w:t>
            </w:r>
            <w:r w:rsidRPr="002247A8">
              <w:rPr>
                <w:rFonts w:ascii="Arial" w:hAnsi="Arial"/>
                <w:sz w:val="16"/>
                <w:szCs w:val="16"/>
                <w:rtl/>
              </w:rPr>
              <w:t xml:space="preserve"> עד 4 טון</w:t>
            </w:r>
          </w:p>
        </w:tc>
        <w:tc>
          <w:tcPr>
            <w:tcW w:w="1701"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חודש</w:t>
            </w:r>
            <w:r w:rsidRPr="002247A8">
              <w:rPr>
                <w:rFonts w:ascii="Arial" w:hAnsi="Arial"/>
                <w:sz w:val="16"/>
                <w:szCs w:val="16"/>
                <w:rtl/>
              </w:rPr>
              <w:t xml:space="preserve"> אחסנה</w:t>
            </w:r>
          </w:p>
        </w:tc>
        <w:tc>
          <w:tcPr>
            <w:tcW w:w="1417" w:type="dxa"/>
            <w:noWrap/>
            <w:vAlign w:val="center"/>
          </w:tcPr>
          <w:p w:rsidR="00DC2FE4" w:rsidRPr="002247A8" w:rsidRDefault="00DC2FE4" w:rsidP="00CB0DBB">
            <w:pPr>
              <w:bidi w:val="0"/>
              <w:jc w:val="center"/>
              <w:rPr>
                <w:rFonts w:ascii="Arial" w:hAnsi="Arial"/>
                <w:sz w:val="16"/>
                <w:szCs w:val="16"/>
              </w:rPr>
            </w:pPr>
            <w:r w:rsidRPr="002247A8">
              <w:rPr>
                <w:rFonts w:ascii="Arial" w:hAnsi="Arial" w:hint="eastAsia"/>
                <w:sz w:val="16"/>
                <w:szCs w:val="16"/>
                <w:rtl/>
              </w:rPr>
              <w:t>₪</w:t>
            </w:r>
            <w:r w:rsidRPr="002247A8">
              <w:rPr>
                <w:rFonts w:ascii="Arial" w:hAnsi="Arial"/>
                <w:sz w:val="16"/>
                <w:szCs w:val="16"/>
                <w:rtl/>
              </w:rPr>
              <w:t xml:space="preserve"> </w:t>
            </w:r>
            <w:r w:rsidRPr="002247A8">
              <w:rPr>
                <w:rFonts w:ascii="Arial" w:hAnsi="Arial"/>
                <w:sz w:val="16"/>
                <w:szCs w:val="16"/>
              </w:rPr>
              <w:t xml:space="preserve"> </w:t>
            </w:r>
            <w:r w:rsidRPr="002247A8">
              <w:rPr>
                <w:rFonts w:ascii="Arial" w:hAnsi="Arial"/>
                <w:sz w:val="16"/>
                <w:szCs w:val="16"/>
                <w:rtl/>
              </w:rPr>
              <w:t>250</w:t>
            </w:r>
            <w:r w:rsidRPr="002247A8">
              <w:rPr>
                <w:rFonts w:ascii="Arial" w:hAnsi="Arial"/>
                <w:sz w:val="16"/>
                <w:szCs w:val="16"/>
              </w:rPr>
              <w:t xml:space="preserve"> </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noWrap/>
            <w:vAlign w:val="bottom"/>
          </w:tcPr>
          <w:p w:rsidR="00DC2FE4" w:rsidRPr="002247A8" w:rsidRDefault="00DC2FE4" w:rsidP="00A364FE">
            <w:pPr>
              <w:bidi w:val="0"/>
              <w:jc w:val="center"/>
              <w:rPr>
                <w:rFonts w:ascii="Arial" w:hAnsi="Arial"/>
                <w:sz w:val="16"/>
                <w:szCs w:val="16"/>
              </w:rPr>
            </w:pPr>
            <w:r w:rsidRPr="002247A8">
              <w:rPr>
                <w:rFonts w:ascii="Arial" w:hAnsi="Arial"/>
                <w:sz w:val="16"/>
                <w:szCs w:val="16"/>
                <w:rtl/>
              </w:rPr>
              <w:t>1,800</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285"/>
        </w:trPr>
        <w:tc>
          <w:tcPr>
            <w:tcW w:w="1559" w:type="dxa"/>
            <w:vMerge/>
            <w:vAlign w:val="center"/>
          </w:tcPr>
          <w:p w:rsidR="00DC2FE4" w:rsidRPr="002247A8" w:rsidRDefault="00DC2FE4" w:rsidP="00CB0DBB">
            <w:pPr>
              <w:bidi w:val="0"/>
              <w:rPr>
                <w:rFonts w:ascii="Arial" w:hAnsi="Arial"/>
                <w:sz w:val="16"/>
                <w:szCs w:val="16"/>
              </w:rPr>
            </w:pPr>
          </w:p>
        </w:tc>
        <w:tc>
          <w:tcPr>
            <w:tcW w:w="2268" w:type="dxa"/>
            <w:noWrap/>
            <w:vAlign w:val="bottom"/>
          </w:tcPr>
          <w:p w:rsidR="00DC2FE4" w:rsidRPr="002247A8" w:rsidRDefault="00DC2FE4" w:rsidP="00263698">
            <w:pPr>
              <w:rPr>
                <w:rFonts w:ascii="Arial" w:hAnsi="Arial"/>
                <w:sz w:val="16"/>
                <w:szCs w:val="16"/>
              </w:rPr>
            </w:pPr>
            <w:r w:rsidRPr="002247A8">
              <w:rPr>
                <w:rFonts w:ascii="Arial" w:hAnsi="Arial" w:hint="eastAsia"/>
                <w:sz w:val="16"/>
                <w:szCs w:val="16"/>
                <w:rtl/>
              </w:rPr>
              <w:t>רכב</w:t>
            </w:r>
            <w:r w:rsidRPr="002247A8">
              <w:rPr>
                <w:rFonts w:ascii="Arial" w:hAnsi="Arial"/>
                <w:sz w:val="16"/>
                <w:szCs w:val="16"/>
                <w:rtl/>
              </w:rPr>
              <w:t xml:space="preserve"> מעל 4 טון</w:t>
            </w:r>
          </w:p>
        </w:tc>
        <w:tc>
          <w:tcPr>
            <w:tcW w:w="1701" w:type="dxa"/>
            <w:noWrap/>
          </w:tcPr>
          <w:p w:rsidR="00DC2FE4" w:rsidRPr="00440ECF" w:rsidRDefault="00DC2FE4" w:rsidP="00CB0DBB">
            <w:pPr>
              <w:rPr>
                <w:sz w:val="16"/>
                <w:szCs w:val="16"/>
                <w:rtl/>
              </w:rPr>
            </w:pPr>
            <w:r w:rsidRPr="002247A8">
              <w:rPr>
                <w:rFonts w:ascii="Arial" w:hAnsi="Arial" w:hint="eastAsia"/>
                <w:sz w:val="16"/>
                <w:szCs w:val="16"/>
                <w:rtl/>
              </w:rPr>
              <w:t>חוד</w:t>
            </w:r>
            <w:r w:rsidRPr="002247A8">
              <w:rPr>
                <w:rFonts w:ascii="Arial" w:hAnsi="Arial"/>
                <w:sz w:val="16"/>
                <w:szCs w:val="16"/>
                <w:rtl/>
              </w:rPr>
              <w:t>ש אחסנה</w:t>
            </w:r>
          </w:p>
        </w:tc>
        <w:tc>
          <w:tcPr>
            <w:tcW w:w="1417" w:type="dxa"/>
            <w:noWrap/>
            <w:vAlign w:val="center"/>
          </w:tcPr>
          <w:p w:rsidR="00DC2FE4" w:rsidRPr="002247A8" w:rsidRDefault="00DC2FE4" w:rsidP="00CB0DBB">
            <w:pPr>
              <w:bidi w:val="0"/>
              <w:jc w:val="center"/>
              <w:rPr>
                <w:rFonts w:ascii="Arial" w:hAnsi="Arial"/>
                <w:sz w:val="16"/>
                <w:szCs w:val="16"/>
              </w:rPr>
            </w:pPr>
            <w:r w:rsidRPr="002247A8">
              <w:rPr>
                <w:rFonts w:ascii="Arial" w:hAnsi="Arial"/>
                <w:sz w:val="16"/>
                <w:szCs w:val="16"/>
              </w:rPr>
              <w:t xml:space="preserve"> </w:t>
            </w:r>
            <w:r w:rsidRPr="002247A8">
              <w:rPr>
                <w:rFonts w:ascii="Arial" w:hAnsi="Arial" w:hint="eastAsia"/>
                <w:sz w:val="16"/>
                <w:szCs w:val="16"/>
                <w:rtl/>
              </w:rPr>
              <w:t>₪</w:t>
            </w:r>
            <w:r w:rsidRPr="002247A8">
              <w:rPr>
                <w:rFonts w:ascii="Arial" w:hAnsi="Arial"/>
                <w:sz w:val="16"/>
                <w:szCs w:val="16"/>
              </w:rPr>
              <w:t>7</w:t>
            </w:r>
            <w:r w:rsidRPr="002247A8">
              <w:rPr>
                <w:rFonts w:ascii="Arial" w:hAnsi="Arial"/>
                <w:sz w:val="16"/>
                <w:szCs w:val="16"/>
                <w:rtl/>
              </w:rPr>
              <w:t>0</w:t>
            </w:r>
            <w:r w:rsidRPr="002247A8">
              <w:rPr>
                <w:rFonts w:ascii="Arial" w:hAnsi="Arial"/>
                <w:sz w:val="16"/>
                <w:szCs w:val="16"/>
              </w:rPr>
              <w:t xml:space="preserve">0  </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noWrap/>
            <w:vAlign w:val="bottom"/>
          </w:tcPr>
          <w:p w:rsidR="00DC2FE4" w:rsidRPr="002247A8" w:rsidRDefault="00DC2FE4" w:rsidP="00A364FE">
            <w:pPr>
              <w:bidi w:val="0"/>
              <w:jc w:val="center"/>
              <w:rPr>
                <w:rFonts w:ascii="Arial" w:hAnsi="Arial"/>
                <w:sz w:val="16"/>
                <w:szCs w:val="16"/>
              </w:rPr>
            </w:pPr>
            <w:r w:rsidRPr="002247A8">
              <w:rPr>
                <w:rFonts w:ascii="Arial" w:hAnsi="Arial"/>
                <w:sz w:val="16"/>
                <w:szCs w:val="16"/>
                <w:rtl/>
              </w:rPr>
              <w:t>180</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285"/>
        </w:trPr>
        <w:tc>
          <w:tcPr>
            <w:tcW w:w="1559" w:type="dxa"/>
            <w:vMerge/>
            <w:vAlign w:val="center"/>
          </w:tcPr>
          <w:p w:rsidR="00DC2FE4" w:rsidRPr="002247A8" w:rsidRDefault="00DC2FE4" w:rsidP="00CB0DBB">
            <w:pPr>
              <w:bidi w:val="0"/>
              <w:rPr>
                <w:rFonts w:ascii="Arial" w:hAnsi="Arial"/>
                <w:sz w:val="16"/>
                <w:szCs w:val="16"/>
              </w:rPr>
            </w:pPr>
          </w:p>
        </w:tc>
        <w:tc>
          <w:tcPr>
            <w:tcW w:w="2268" w:type="dxa"/>
            <w:noWrap/>
            <w:vAlign w:val="bottom"/>
          </w:tcPr>
          <w:p w:rsidR="00DC2FE4" w:rsidRPr="002247A8" w:rsidRDefault="00DC2FE4" w:rsidP="00263698">
            <w:pPr>
              <w:rPr>
                <w:rFonts w:ascii="Arial" w:hAnsi="Arial"/>
                <w:sz w:val="16"/>
                <w:szCs w:val="16"/>
              </w:rPr>
            </w:pPr>
            <w:r w:rsidRPr="002247A8">
              <w:rPr>
                <w:rFonts w:ascii="Arial" w:hAnsi="Arial" w:hint="eastAsia"/>
                <w:sz w:val="16"/>
                <w:szCs w:val="16"/>
                <w:rtl/>
              </w:rPr>
              <w:t>רכב</w:t>
            </w:r>
            <w:r w:rsidRPr="002247A8">
              <w:rPr>
                <w:rFonts w:ascii="Arial" w:hAnsi="Arial"/>
                <w:sz w:val="16"/>
                <w:szCs w:val="16"/>
                <w:rtl/>
              </w:rPr>
              <w:t xml:space="preserve"> דו גלגלי</w:t>
            </w:r>
          </w:p>
        </w:tc>
        <w:tc>
          <w:tcPr>
            <w:tcW w:w="1701" w:type="dxa"/>
            <w:noWrap/>
          </w:tcPr>
          <w:p w:rsidR="00DC2FE4" w:rsidRPr="00440ECF" w:rsidRDefault="00DC2FE4" w:rsidP="00CB0DBB">
            <w:pPr>
              <w:rPr>
                <w:sz w:val="16"/>
                <w:szCs w:val="16"/>
              </w:rPr>
            </w:pPr>
            <w:r w:rsidRPr="002247A8">
              <w:rPr>
                <w:rFonts w:ascii="Arial" w:hAnsi="Arial" w:hint="eastAsia"/>
                <w:sz w:val="16"/>
                <w:szCs w:val="16"/>
                <w:rtl/>
              </w:rPr>
              <w:t>חודש</w:t>
            </w:r>
            <w:r w:rsidRPr="002247A8">
              <w:rPr>
                <w:rFonts w:ascii="Arial" w:hAnsi="Arial"/>
                <w:sz w:val="16"/>
                <w:szCs w:val="16"/>
                <w:rtl/>
              </w:rPr>
              <w:t xml:space="preserve"> אחסנה</w:t>
            </w:r>
          </w:p>
        </w:tc>
        <w:tc>
          <w:tcPr>
            <w:tcW w:w="1417" w:type="dxa"/>
            <w:noWrap/>
            <w:vAlign w:val="center"/>
          </w:tcPr>
          <w:p w:rsidR="00DC2FE4" w:rsidRPr="002247A8" w:rsidRDefault="00DC2FE4" w:rsidP="00CB0DBB">
            <w:pPr>
              <w:bidi w:val="0"/>
              <w:jc w:val="center"/>
              <w:rPr>
                <w:rFonts w:ascii="Arial" w:hAnsi="Arial"/>
                <w:sz w:val="16"/>
                <w:szCs w:val="16"/>
              </w:rPr>
            </w:pPr>
            <w:r w:rsidRPr="002247A8">
              <w:rPr>
                <w:rFonts w:ascii="Arial" w:hAnsi="Arial"/>
                <w:sz w:val="16"/>
                <w:szCs w:val="16"/>
              </w:rPr>
              <w:t xml:space="preserve"> </w:t>
            </w:r>
            <w:r w:rsidRPr="002247A8">
              <w:rPr>
                <w:rFonts w:ascii="Arial" w:hAnsi="Arial" w:hint="eastAsia"/>
                <w:sz w:val="16"/>
                <w:szCs w:val="16"/>
                <w:rtl/>
              </w:rPr>
              <w:t>₪</w:t>
            </w:r>
            <w:r w:rsidRPr="002247A8">
              <w:rPr>
                <w:rFonts w:ascii="Arial" w:hAnsi="Arial"/>
                <w:sz w:val="16"/>
                <w:szCs w:val="16"/>
              </w:rPr>
              <w:t xml:space="preserve"> 100</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noWrap/>
            <w:vAlign w:val="bottom"/>
          </w:tcPr>
          <w:p w:rsidR="00DC2FE4" w:rsidRPr="002247A8" w:rsidRDefault="00DC2FE4" w:rsidP="00A364FE">
            <w:pPr>
              <w:bidi w:val="0"/>
              <w:jc w:val="center"/>
              <w:rPr>
                <w:rFonts w:ascii="Arial" w:hAnsi="Arial"/>
                <w:sz w:val="16"/>
                <w:szCs w:val="16"/>
              </w:rPr>
            </w:pPr>
            <w:r w:rsidRPr="002247A8">
              <w:rPr>
                <w:rFonts w:ascii="Arial" w:hAnsi="Arial"/>
                <w:sz w:val="16"/>
                <w:szCs w:val="16"/>
                <w:rtl/>
              </w:rPr>
              <w:t>1,200</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798"/>
        </w:trPr>
        <w:tc>
          <w:tcPr>
            <w:tcW w:w="1559" w:type="dxa"/>
            <w:vAlign w:val="center"/>
          </w:tcPr>
          <w:p w:rsidR="00DC2FE4" w:rsidRPr="002247A8" w:rsidRDefault="00DC2FE4" w:rsidP="00CB0DBB">
            <w:pPr>
              <w:bidi w:val="0"/>
              <w:jc w:val="right"/>
              <w:rPr>
                <w:rFonts w:ascii="Arial" w:hAnsi="Arial"/>
                <w:sz w:val="16"/>
                <w:szCs w:val="16"/>
              </w:rPr>
            </w:pPr>
            <w:r w:rsidRPr="002247A8">
              <w:rPr>
                <w:rFonts w:ascii="Arial" w:hAnsi="Arial" w:hint="eastAsia"/>
                <w:sz w:val="16"/>
                <w:szCs w:val="16"/>
                <w:rtl/>
              </w:rPr>
              <w:t>אחסנת</w:t>
            </w:r>
            <w:r w:rsidRPr="002247A8">
              <w:rPr>
                <w:rFonts w:ascii="Arial" w:hAnsi="Arial"/>
                <w:sz w:val="16"/>
                <w:szCs w:val="16"/>
                <w:rtl/>
              </w:rPr>
              <w:t xml:space="preserve"> </w:t>
            </w:r>
            <w:r w:rsidRPr="002247A8">
              <w:rPr>
                <w:rFonts w:ascii="Arial" w:hAnsi="Arial" w:hint="eastAsia"/>
                <w:sz w:val="16"/>
                <w:szCs w:val="16"/>
                <w:rtl/>
              </w:rPr>
              <w:t>מיטלטלין</w:t>
            </w:r>
            <w:r w:rsidRPr="009633EC">
              <w:rPr>
                <w:rFonts w:ascii="Arial" w:hAnsi="Arial"/>
                <w:sz w:val="16"/>
                <w:szCs w:val="16"/>
                <w:rtl/>
              </w:rPr>
              <w:br/>
            </w:r>
          </w:p>
        </w:tc>
        <w:tc>
          <w:tcPr>
            <w:tcW w:w="2268" w:type="dxa"/>
            <w:noWrap/>
          </w:tcPr>
          <w:p w:rsidR="00DC2FE4" w:rsidRPr="002247A8" w:rsidRDefault="00DC2FE4" w:rsidP="00263698">
            <w:pPr>
              <w:rPr>
                <w:rFonts w:ascii="Arial" w:hAnsi="Arial"/>
                <w:sz w:val="16"/>
                <w:szCs w:val="16"/>
              </w:rPr>
            </w:pPr>
            <w:r w:rsidRPr="002247A8">
              <w:rPr>
                <w:rFonts w:ascii="Arial" w:hAnsi="Arial" w:hint="eastAsia"/>
                <w:sz w:val="16"/>
                <w:szCs w:val="16"/>
                <w:rtl/>
              </w:rPr>
              <w:t>מיטלטלין</w:t>
            </w:r>
            <w:r w:rsidRPr="002247A8">
              <w:rPr>
                <w:rFonts w:ascii="Arial" w:hAnsi="Arial"/>
                <w:sz w:val="16"/>
                <w:szCs w:val="16"/>
                <w:rtl/>
              </w:rPr>
              <w:t xml:space="preserve"> </w:t>
            </w:r>
          </w:p>
        </w:tc>
        <w:tc>
          <w:tcPr>
            <w:tcW w:w="1701" w:type="dxa"/>
            <w:noWrap/>
          </w:tcPr>
          <w:p w:rsidR="00DC2FE4" w:rsidRPr="002247A8" w:rsidRDefault="00DC2FE4" w:rsidP="00A364FE">
            <w:pPr>
              <w:spacing w:line="240" w:lineRule="auto"/>
              <w:rPr>
                <w:rFonts w:ascii="Arial" w:hAnsi="Arial"/>
                <w:sz w:val="16"/>
                <w:szCs w:val="16"/>
                <w:rtl/>
              </w:rPr>
            </w:pPr>
            <w:r w:rsidRPr="002247A8">
              <w:rPr>
                <w:rFonts w:ascii="Arial" w:hAnsi="Arial" w:hint="eastAsia"/>
                <w:sz w:val="16"/>
                <w:szCs w:val="16"/>
                <w:rtl/>
              </w:rPr>
              <w:t>חודש</w:t>
            </w:r>
            <w:r w:rsidRPr="002247A8">
              <w:rPr>
                <w:rFonts w:ascii="Arial" w:hAnsi="Arial"/>
                <w:sz w:val="16"/>
                <w:szCs w:val="16"/>
                <w:rtl/>
              </w:rPr>
              <w:t xml:space="preserve"> </w:t>
            </w:r>
            <w:r w:rsidRPr="002247A8">
              <w:rPr>
                <w:rFonts w:ascii="Arial" w:hAnsi="Arial" w:hint="eastAsia"/>
                <w:sz w:val="16"/>
                <w:szCs w:val="16"/>
                <w:rtl/>
              </w:rPr>
              <w:t>אחסנה</w:t>
            </w:r>
            <w:r w:rsidRPr="002247A8">
              <w:rPr>
                <w:rFonts w:ascii="Arial" w:hAnsi="Arial"/>
                <w:sz w:val="16"/>
                <w:szCs w:val="16"/>
                <w:rtl/>
              </w:rPr>
              <w:t xml:space="preserve"> </w:t>
            </w:r>
            <w:proofErr w:type="spellStart"/>
            <w:r w:rsidRPr="002247A8">
              <w:rPr>
                <w:rFonts w:ascii="Arial" w:hAnsi="Arial" w:hint="eastAsia"/>
                <w:sz w:val="16"/>
                <w:szCs w:val="16"/>
                <w:rtl/>
              </w:rPr>
              <w:t>למ</w:t>
            </w:r>
            <w:r w:rsidRPr="002247A8">
              <w:rPr>
                <w:rFonts w:ascii="Arial" w:hAnsi="Arial"/>
                <w:sz w:val="16"/>
                <w:szCs w:val="16"/>
                <w:rtl/>
              </w:rPr>
              <w:t>"ק</w:t>
            </w:r>
            <w:proofErr w:type="spellEnd"/>
          </w:p>
        </w:tc>
        <w:tc>
          <w:tcPr>
            <w:tcW w:w="1417" w:type="dxa"/>
            <w:noWrap/>
            <w:vAlign w:val="center"/>
          </w:tcPr>
          <w:p w:rsidR="00DC2FE4" w:rsidRPr="002247A8" w:rsidRDefault="00DC2FE4" w:rsidP="00D0579C">
            <w:pPr>
              <w:bidi w:val="0"/>
              <w:jc w:val="center"/>
              <w:rPr>
                <w:rFonts w:ascii="Arial" w:hAnsi="Arial"/>
                <w:sz w:val="16"/>
                <w:szCs w:val="16"/>
              </w:rPr>
            </w:pPr>
            <w:r w:rsidRPr="002247A8">
              <w:rPr>
                <w:rFonts w:ascii="Arial" w:hAnsi="Arial"/>
                <w:sz w:val="16"/>
                <w:szCs w:val="16"/>
              </w:rPr>
              <w:t xml:space="preserve"> </w:t>
            </w:r>
            <w:r w:rsidRPr="002247A8">
              <w:rPr>
                <w:rFonts w:ascii="Arial" w:hAnsi="Arial"/>
                <w:sz w:val="16"/>
                <w:szCs w:val="16"/>
                <w:rtl/>
              </w:rPr>
              <w:t xml:space="preserve"> ₪</w:t>
            </w:r>
            <w:r w:rsidRPr="002247A8">
              <w:rPr>
                <w:rFonts w:ascii="Arial" w:hAnsi="Arial"/>
                <w:sz w:val="16"/>
                <w:szCs w:val="16"/>
              </w:rPr>
              <w:t>60</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noWrap/>
          </w:tcPr>
          <w:p w:rsidR="00DC2FE4" w:rsidRPr="002247A8" w:rsidRDefault="00DC2FE4" w:rsidP="00A364FE">
            <w:pPr>
              <w:bidi w:val="0"/>
              <w:jc w:val="center"/>
              <w:rPr>
                <w:rFonts w:ascii="Arial" w:hAnsi="Arial"/>
                <w:sz w:val="16"/>
                <w:szCs w:val="16"/>
              </w:rPr>
            </w:pPr>
          </w:p>
          <w:p w:rsidR="00DC2FE4" w:rsidRPr="002247A8" w:rsidRDefault="00DC2FE4" w:rsidP="00A364FE">
            <w:pPr>
              <w:bidi w:val="0"/>
              <w:jc w:val="center"/>
              <w:rPr>
                <w:rFonts w:ascii="Arial" w:hAnsi="Arial"/>
                <w:sz w:val="16"/>
                <w:szCs w:val="16"/>
              </w:rPr>
            </w:pPr>
            <w:r w:rsidRPr="002247A8">
              <w:rPr>
                <w:rFonts w:ascii="Arial" w:hAnsi="Arial"/>
                <w:sz w:val="16"/>
                <w:szCs w:val="16"/>
                <w:rtl/>
              </w:rPr>
              <w:t>7,2000</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285"/>
        </w:trPr>
        <w:tc>
          <w:tcPr>
            <w:tcW w:w="1559" w:type="dxa"/>
            <w:noWrap/>
            <w:vAlign w:val="center"/>
          </w:tcPr>
          <w:p w:rsidR="00DC2FE4" w:rsidRPr="002247A8" w:rsidRDefault="00DC2FE4" w:rsidP="00CB0DBB">
            <w:pPr>
              <w:jc w:val="center"/>
              <w:rPr>
                <w:rFonts w:ascii="Arial" w:hAnsi="Arial"/>
                <w:sz w:val="16"/>
                <w:szCs w:val="16"/>
                <w:rtl/>
              </w:rPr>
            </w:pPr>
            <w:r w:rsidRPr="002247A8">
              <w:rPr>
                <w:rFonts w:ascii="Arial" w:hAnsi="Arial" w:hint="eastAsia"/>
                <w:sz w:val="16"/>
                <w:szCs w:val="16"/>
                <w:rtl/>
              </w:rPr>
              <w:t>מכירה</w:t>
            </w:r>
          </w:p>
        </w:tc>
        <w:tc>
          <w:tcPr>
            <w:tcW w:w="2268" w:type="dxa"/>
            <w:noWrap/>
          </w:tcPr>
          <w:p w:rsidR="00DC2FE4" w:rsidRPr="002247A8" w:rsidRDefault="00DC2FE4" w:rsidP="00263698">
            <w:pPr>
              <w:rPr>
                <w:rFonts w:ascii="Arial" w:hAnsi="Arial"/>
                <w:sz w:val="16"/>
                <w:szCs w:val="16"/>
              </w:rPr>
            </w:pPr>
            <w:r w:rsidRPr="002247A8">
              <w:rPr>
                <w:rFonts w:ascii="Arial" w:hAnsi="Arial" w:hint="eastAsia"/>
                <w:sz w:val="16"/>
                <w:szCs w:val="16"/>
                <w:rtl/>
              </w:rPr>
              <w:t>רכב</w:t>
            </w:r>
          </w:p>
        </w:tc>
        <w:tc>
          <w:tcPr>
            <w:tcW w:w="1701" w:type="dxa"/>
            <w:noWrap/>
          </w:tcPr>
          <w:p w:rsidR="00DC2FE4" w:rsidRPr="002247A8" w:rsidRDefault="00DC2FE4" w:rsidP="00A364FE">
            <w:pPr>
              <w:spacing w:line="240" w:lineRule="auto"/>
              <w:jc w:val="center"/>
              <w:rPr>
                <w:rFonts w:ascii="Arial" w:hAnsi="Arial"/>
                <w:sz w:val="16"/>
                <w:szCs w:val="16"/>
              </w:rPr>
            </w:pPr>
            <w:r w:rsidRPr="002247A8">
              <w:rPr>
                <w:rFonts w:ascii="Arial" w:hAnsi="Arial" w:hint="eastAsia"/>
                <w:sz w:val="16"/>
                <w:szCs w:val="16"/>
                <w:rtl/>
              </w:rPr>
              <w:t>היקף</w:t>
            </w:r>
            <w:r w:rsidRPr="002247A8">
              <w:rPr>
                <w:rFonts w:ascii="Arial" w:hAnsi="Arial"/>
                <w:sz w:val="16"/>
                <w:szCs w:val="16"/>
                <w:rtl/>
              </w:rPr>
              <w:t xml:space="preserve"> המכירות השנתי</w:t>
            </w:r>
          </w:p>
        </w:tc>
        <w:tc>
          <w:tcPr>
            <w:tcW w:w="1417" w:type="dxa"/>
            <w:noWrap/>
          </w:tcPr>
          <w:p w:rsidR="00DC2FE4" w:rsidRPr="002247A8" w:rsidRDefault="00DC2FE4">
            <w:pPr>
              <w:bidi w:val="0"/>
              <w:jc w:val="center"/>
              <w:rPr>
                <w:rFonts w:ascii="Arial" w:hAnsi="Arial"/>
                <w:sz w:val="16"/>
                <w:szCs w:val="16"/>
              </w:rPr>
            </w:pPr>
            <w:r w:rsidRPr="002247A8">
              <w:rPr>
                <w:rFonts w:ascii="Arial" w:hAnsi="Arial"/>
                <w:sz w:val="16"/>
                <w:szCs w:val="16"/>
              </w:rPr>
              <w:t>15%</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noWrap/>
            <w:vAlign w:val="bottom"/>
          </w:tcPr>
          <w:p w:rsidR="00DC2FE4" w:rsidRPr="002247A8" w:rsidRDefault="00DC2FE4" w:rsidP="00A364FE">
            <w:pPr>
              <w:bidi w:val="0"/>
              <w:jc w:val="center"/>
              <w:rPr>
                <w:rFonts w:ascii="Arial" w:hAnsi="Arial"/>
                <w:sz w:val="16"/>
                <w:szCs w:val="16"/>
              </w:rPr>
            </w:pPr>
            <w:r w:rsidRPr="002247A8">
              <w:rPr>
                <w:rFonts w:ascii="Arial" w:hAnsi="Arial"/>
                <w:sz w:val="16"/>
                <w:szCs w:val="16"/>
              </w:rPr>
              <w:t xml:space="preserve"> </w:t>
            </w:r>
            <w:r w:rsidRPr="002247A8">
              <w:rPr>
                <w:rFonts w:ascii="Arial" w:hAnsi="Arial"/>
                <w:sz w:val="16"/>
                <w:szCs w:val="16"/>
                <w:rtl/>
              </w:rPr>
              <w:t>500,000₪</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300"/>
        </w:trPr>
        <w:tc>
          <w:tcPr>
            <w:tcW w:w="1559" w:type="dxa"/>
            <w:vMerge w:val="restart"/>
            <w:vAlign w:val="center"/>
          </w:tcPr>
          <w:p w:rsidR="00DC2FE4" w:rsidRPr="002247A8" w:rsidRDefault="00DC2FE4" w:rsidP="00CB0DBB">
            <w:pPr>
              <w:bidi w:val="0"/>
              <w:rPr>
                <w:rFonts w:ascii="Arial" w:hAnsi="Arial"/>
                <w:sz w:val="16"/>
                <w:szCs w:val="16"/>
              </w:rPr>
            </w:pPr>
          </w:p>
        </w:tc>
        <w:tc>
          <w:tcPr>
            <w:tcW w:w="2268" w:type="dxa"/>
            <w:noWrap/>
          </w:tcPr>
          <w:p w:rsidR="00DC2FE4" w:rsidRPr="002247A8" w:rsidRDefault="00DC2FE4" w:rsidP="00263698">
            <w:pPr>
              <w:rPr>
                <w:rFonts w:ascii="Arial" w:hAnsi="Arial"/>
                <w:sz w:val="16"/>
                <w:szCs w:val="16"/>
                <w:rtl/>
              </w:rPr>
            </w:pPr>
            <w:r w:rsidRPr="002247A8">
              <w:rPr>
                <w:rFonts w:ascii="Arial" w:hAnsi="Arial" w:hint="eastAsia"/>
                <w:sz w:val="16"/>
                <w:szCs w:val="16"/>
                <w:rtl/>
              </w:rPr>
              <w:t>מיטלטלין</w:t>
            </w:r>
          </w:p>
        </w:tc>
        <w:tc>
          <w:tcPr>
            <w:tcW w:w="1701" w:type="dxa"/>
            <w:noWrap/>
          </w:tcPr>
          <w:p w:rsidR="00DC2FE4" w:rsidRPr="002247A8" w:rsidRDefault="00DC2FE4" w:rsidP="00A364FE">
            <w:pPr>
              <w:spacing w:line="240" w:lineRule="auto"/>
              <w:jc w:val="center"/>
              <w:rPr>
                <w:rFonts w:ascii="Arial" w:hAnsi="Arial"/>
                <w:sz w:val="16"/>
                <w:szCs w:val="16"/>
              </w:rPr>
            </w:pPr>
            <w:r w:rsidRPr="002247A8">
              <w:rPr>
                <w:rFonts w:ascii="Arial" w:hAnsi="Arial" w:hint="eastAsia"/>
                <w:sz w:val="16"/>
                <w:szCs w:val="16"/>
                <w:rtl/>
              </w:rPr>
              <w:t>היקף</w:t>
            </w:r>
            <w:r w:rsidRPr="002247A8">
              <w:rPr>
                <w:rFonts w:ascii="Arial" w:hAnsi="Arial"/>
                <w:sz w:val="16"/>
                <w:szCs w:val="16"/>
                <w:rtl/>
              </w:rPr>
              <w:t xml:space="preserve"> המכירות השנתי</w:t>
            </w:r>
          </w:p>
        </w:tc>
        <w:tc>
          <w:tcPr>
            <w:tcW w:w="1417" w:type="dxa"/>
            <w:noWrap/>
          </w:tcPr>
          <w:p w:rsidR="00DC2FE4" w:rsidRPr="002247A8" w:rsidRDefault="00DC2FE4">
            <w:pPr>
              <w:bidi w:val="0"/>
              <w:jc w:val="center"/>
              <w:rPr>
                <w:rFonts w:ascii="Arial" w:hAnsi="Arial"/>
                <w:sz w:val="16"/>
                <w:szCs w:val="16"/>
              </w:rPr>
            </w:pPr>
            <w:r w:rsidRPr="002247A8">
              <w:rPr>
                <w:rFonts w:ascii="Arial" w:hAnsi="Arial"/>
                <w:sz w:val="16"/>
                <w:szCs w:val="16"/>
                <w:rtl/>
              </w:rPr>
              <w:t>20</w:t>
            </w:r>
            <w:r w:rsidRPr="002247A8">
              <w:rPr>
                <w:rFonts w:ascii="Arial" w:hAnsi="Arial"/>
                <w:sz w:val="16"/>
                <w:szCs w:val="16"/>
              </w:rPr>
              <w:t>%</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noWrap/>
          </w:tcPr>
          <w:p w:rsidR="00DC2FE4" w:rsidRPr="002247A8" w:rsidRDefault="00DC2FE4" w:rsidP="00A364FE">
            <w:pPr>
              <w:bidi w:val="0"/>
              <w:jc w:val="center"/>
              <w:rPr>
                <w:rFonts w:ascii="Arial" w:hAnsi="Arial"/>
                <w:sz w:val="16"/>
                <w:szCs w:val="16"/>
                <w:rtl/>
              </w:rPr>
            </w:pPr>
            <w:r w:rsidRPr="002247A8">
              <w:rPr>
                <w:rFonts w:ascii="Arial" w:hAnsi="Arial" w:hint="eastAsia"/>
                <w:sz w:val="16"/>
                <w:szCs w:val="16"/>
                <w:rtl/>
              </w:rPr>
              <w:t>₪</w:t>
            </w:r>
            <w:r w:rsidRPr="002247A8">
              <w:rPr>
                <w:rFonts w:ascii="Arial" w:hAnsi="Arial"/>
                <w:sz w:val="16"/>
                <w:szCs w:val="16"/>
              </w:rPr>
              <w:t>3,000,000</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300"/>
        </w:trPr>
        <w:tc>
          <w:tcPr>
            <w:tcW w:w="1559" w:type="dxa"/>
            <w:vMerge/>
            <w:vAlign w:val="center"/>
          </w:tcPr>
          <w:p w:rsidR="00DC2FE4" w:rsidRPr="002247A8" w:rsidRDefault="00DC2FE4" w:rsidP="00CB0DBB">
            <w:pPr>
              <w:bidi w:val="0"/>
              <w:rPr>
                <w:rFonts w:ascii="Arial" w:hAnsi="Arial"/>
                <w:sz w:val="16"/>
                <w:szCs w:val="16"/>
              </w:rPr>
            </w:pPr>
          </w:p>
        </w:tc>
        <w:tc>
          <w:tcPr>
            <w:tcW w:w="2268" w:type="dxa"/>
            <w:noWrap/>
          </w:tcPr>
          <w:p w:rsidR="00DC2FE4" w:rsidRPr="002247A8" w:rsidRDefault="00DC2FE4" w:rsidP="00263698">
            <w:pPr>
              <w:rPr>
                <w:rFonts w:ascii="Arial" w:hAnsi="Arial"/>
                <w:sz w:val="16"/>
                <w:szCs w:val="16"/>
                <w:rtl/>
              </w:rPr>
            </w:pPr>
            <w:r w:rsidRPr="002247A8">
              <w:rPr>
                <w:rFonts w:ascii="Arial" w:hAnsi="Arial" w:hint="eastAsia"/>
                <w:sz w:val="16"/>
                <w:szCs w:val="16"/>
                <w:rtl/>
              </w:rPr>
              <w:t>תכשיטים</w:t>
            </w:r>
            <w:r w:rsidRPr="002247A8">
              <w:rPr>
                <w:rFonts w:ascii="Arial" w:hAnsi="Arial"/>
                <w:sz w:val="16"/>
                <w:szCs w:val="16"/>
                <w:rtl/>
              </w:rPr>
              <w:t xml:space="preserve"> </w:t>
            </w:r>
            <w:r w:rsidRPr="002247A8">
              <w:rPr>
                <w:rFonts w:ascii="Arial" w:hAnsi="Arial" w:hint="eastAsia"/>
                <w:sz w:val="16"/>
                <w:szCs w:val="16"/>
                <w:rtl/>
              </w:rPr>
              <w:t>וחפצי</w:t>
            </w:r>
            <w:r w:rsidRPr="002247A8">
              <w:rPr>
                <w:rFonts w:ascii="Arial" w:hAnsi="Arial"/>
                <w:sz w:val="16"/>
                <w:szCs w:val="16"/>
                <w:rtl/>
              </w:rPr>
              <w:t xml:space="preserve"> </w:t>
            </w:r>
            <w:r w:rsidRPr="002247A8">
              <w:rPr>
                <w:rFonts w:ascii="Arial" w:hAnsi="Arial" w:hint="eastAsia"/>
                <w:sz w:val="16"/>
                <w:szCs w:val="16"/>
                <w:rtl/>
              </w:rPr>
              <w:t>אומנות</w:t>
            </w:r>
          </w:p>
        </w:tc>
        <w:tc>
          <w:tcPr>
            <w:tcW w:w="1701" w:type="dxa"/>
            <w:noWrap/>
          </w:tcPr>
          <w:p w:rsidR="00DC2FE4" w:rsidRPr="002247A8" w:rsidRDefault="00DC2FE4" w:rsidP="00A364FE">
            <w:pPr>
              <w:spacing w:line="240" w:lineRule="auto"/>
              <w:jc w:val="center"/>
              <w:rPr>
                <w:rFonts w:ascii="Arial" w:hAnsi="Arial"/>
                <w:sz w:val="16"/>
                <w:szCs w:val="16"/>
                <w:rtl/>
              </w:rPr>
            </w:pPr>
            <w:r w:rsidRPr="002247A8">
              <w:rPr>
                <w:rFonts w:ascii="Arial" w:hAnsi="Arial" w:hint="eastAsia"/>
                <w:sz w:val="16"/>
                <w:szCs w:val="16"/>
                <w:rtl/>
              </w:rPr>
              <w:t>היקף</w:t>
            </w:r>
            <w:r w:rsidRPr="002247A8">
              <w:rPr>
                <w:rFonts w:ascii="Arial" w:hAnsi="Arial"/>
                <w:sz w:val="16"/>
                <w:szCs w:val="16"/>
                <w:rtl/>
              </w:rPr>
              <w:t xml:space="preserve"> המכירות השנתי</w:t>
            </w:r>
          </w:p>
        </w:tc>
        <w:tc>
          <w:tcPr>
            <w:tcW w:w="1417" w:type="dxa"/>
            <w:noWrap/>
          </w:tcPr>
          <w:p w:rsidR="00DC2FE4" w:rsidRPr="002247A8" w:rsidRDefault="00DC2FE4">
            <w:pPr>
              <w:bidi w:val="0"/>
              <w:jc w:val="center"/>
              <w:rPr>
                <w:rFonts w:ascii="Arial" w:hAnsi="Arial"/>
                <w:sz w:val="16"/>
                <w:szCs w:val="16"/>
              </w:rPr>
            </w:pPr>
            <w:r w:rsidRPr="002247A8">
              <w:rPr>
                <w:rFonts w:ascii="Arial" w:hAnsi="Arial"/>
                <w:sz w:val="16"/>
                <w:szCs w:val="16"/>
              </w:rPr>
              <w:t>7%</w:t>
            </w:r>
          </w:p>
        </w:tc>
        <w:tc>
          <w:tcPr>
            <w:tcW w:w="1057" w:type="dxa"/>
            <w:noWrap/>
            <w:vAlign w:val="bottom"/>
          </w:tcPr>
          <w:p w:rsidR="00DC2FE4" w:rsidRPr="002247A8" w:rsidRDefault="00DC2FE4" w:rsidP="00CB0DBB">
            <w:pPr>
              <w:bidi w:val="0"/>
              <w:rPr>
                <w:rFonts w:ascii="Arial" w:hAnsi="Arial"/>
                <w:sz w:val="16"/>
                <w:szCs w:val="16"/>
              </w:rPr>
            </w:pPr>
          </w:p>
        </w:tc>
        <w:tc>
          <w:tcPr>
            <w:tcW w:w="2063" w:type="dxa"/>
            <w:noWrap/>
          </w:tcPr>
          <w:p w:rsidR="00DC2FE4" w:rsidRPr="002247A8" w:rsidRDefault="00DC2FE4" w:rsidP="00A364FE">
            <w:pPr>
              <w:bidi w:val="0"/>
              <w:jc w:val="center"/>
              <w:rPr>
                <w:rFonts w:ascii="Arial" w:hAnsi="Arial"/>
                <w:sz w:val="16"/>
                <w:szCs w:val="16"/>
              </w:rPr>
            </w:pPr>
            <w:r w:rsidRPr="002247A8">
              <w:rPr>
                <w:rFonts w:ascii="Arial" w:hAnsi="Arial"/>
                <w:sz w:val="16"/>
                <w:szCs w:val="16"/>
                <w:rtl/>
              </w:rPr>
              <w:t>1,000,000</w:t>
            </w:r>
            <w:r w:rsidRPr="002247A8">
              <w:rPr>
                <w:rFonts w:ascii="Arial" w:hAnsi="Arial" w:hint="eastAsia"/>
                <w:sz w:val="16"/>
                <w:szCs w:val="16"/>
                <w:rtl/>
              </w:rPr>
              <w:t>₪</w:t>
            </w:r>
          </w:p>
        </w:tc>
        <w:tc>
          <w:tcPr>
            <w:tcW w:w="1134" w:type="dxa"/>
            <w:noWrap/>
            <w:vAlign w:val="bottom"/>
          </w:tcPr>
          <w:p w:rsidR="00DC2FE4" w:rsidRPr="002247A8" w:rsidRDefault="00DC2FE4" w:rsidP="00CB0DBB">
            <w:pPr>
              <w:bidi w:val="0"/>
              <w:rPr>
                <w:rFonts w:ascii="Arial" w:hAnsi="Arial"/>
                <w:sz w:val="16"/>
                <w:szCs w:val="16"/>
              </w:rPr>
            </w:pPr>
          </w:p>
        </w:tc>
      </w:tr>
      <w:tr w:rsidR="00DC2FE4" w:rsidRPr="00440ECF" w:rsidTr="00A364FE">
        <w:trPr>
          <w:trHeight w:val="300"/>
        </w:trPr>
        <w:tc>
          <w:tcPr>
            <w:tcW w:w="1559" w:type="dxa"/>
            <w:vAlign w:val="center"/>
          </w:tcPr>
          <w:p w:rsidR="00DC2FE4" w:rsidRPr="002247A8" w:rsidRDefault="00DC2FE4" w:rsidP="00CB0DBB">
            <w:pPr>
              <w:bidi w:val="0"/>
              <w:rPr>
                <w:rFonts w:ascii="Arial" w:hAnsi="Arial"/>
                <w:sz w:val="16"/>
                <w:szCs w:val="16"/>
              </w:rPr>
            </w:pPr>
          </w:p>
        </w:tc>
        <w:tc>
          <w:tcPr>
            <w:tcW w:w="2268" w:type="dxa"/>
            <w:noWrap/>
          </w:tcPr>
          <w:p w:rsidR="00DC2FE4" w:rsidRPr="002247A8" w:rsidDel="00D16FEB" w:rsidRDefault="00DC2FE4" w:rsidP="00A364FE">
            <w:pPr>
              <w:rPr>
                <w:rFonts w:ascii="Arial" w:hAnsi="Arial"/>
                <w:sz w:val="16"/>
                <w:szCs w:val="16"/>
                <w:rtl/>
              </w:rPr>
            </w:pPr>
            <w:r w:rsidRPr="002247A8">
              <w:rPr>
                <w:rFonts w:ascii="Arial" w:hAnsi="Arial" w:hint="eastAsia"/>
                <w:sz w:val="16"/>
                <w:szCs w:val="16"/>
                <w:rtl/>
              </w:rPr>
              <w:t>מיטלטלין</w:t>
            </w:r>
            <w:r w:rsidRPr="002247A8">
              <w:rPr>
                <w:rFonts w:ascii="Arial" w:hAnsi="Arial"/>
                <w:sz w:val="16"/>
                <w:szCs w:val="16"/>
                <w:rtl/>
              </w:rPr>
              <w:t xml:space="preserve"> הליך מכירה בלבד (ללא אחסנה ) </w:t>
            </w:r>
          </w:p>
        </w:tc>
        <w:tc>
          <w:tcPr>
            <w:tcW w:w="1701" w:type="dxa"/>
            <w:noWrap/>
          </w:tcPr>
          <w:p w:rsidR="00DC2FE4" w:rsidRPr="002247A8" w:rsidRDefault="00DC2FE4" w:rsidP="0006388D">
            <w:pPr>
              <w:spacing w:line="240" w:lineRule="auto"/>
              <w:jc w:val="center"/>
              <w:rPr>
                <w:rFonts w:ascii="Arial" w:hAnsi="Arial"/>
                <w:sz w:val="16"/>
                <w:szCs w:val="16"/>
                <w:rtl/>
              </w:rPr>
            </w:pPr>
            <w:r w:rsidRPr="002247A8">
              <w:rPr>
                <w:rFonts w:ascii="Arial" w:hAnsi="Arial" w:hint="eastAsia"/>
                <w:sz w:val="16"/>
                <w:szCs w:val="16"/>
                <w:rtl/>
              </w:rPr>
              <w:t>היקף</w:t>
            </w:r>
            <w:r w:rsidRPr="002247A8">
              <w:rPr>
                <w:rFonts w:ascii="Arial" w:hAnsi="Arial"/>
                <w:sz w:val="16"/>
                <w:szCs w:val="16"/>
                <w:rtl/>
              </w:rPr>
              <w:t xml:space="preserve"> המכירות השנתי</w:t>
            </w:r>
          </w:p>
        </w:tc>
        <w:tc>
          <w:tcPr>
            <w:tcW w:w="1417" w:type="dxa"/>
            <w:noWrap/>
          </w:tcPr>
          <w:p w:rsidR="00DC2FE4" w:rsidRPr="002247A8" w:rsidRDefault="00DC2FE4" w:rsidP="0006388D">
            <w:pPr>
              <w:bidi w:val="0"/>
              <w:jc w:val="center"/>
              <w:rPr>
                <w:rFonts w:ascii="Arial" w:hAnsi="Arial"/>
                <w:sz w:val="16"/>
                <w:szCs w:val="16"/>
              </w:rPr>
            </w:pPr>
          </w:p>
        </w:tc>
        <w:tc>
          <w:tcPr>
            <w:tcW w:w="1057" w:type="dxa"/>
            <w:noWrap/>
            <w:vAlign w:val="bottom"/>
          </w:tcPr>
          <w:p w:rsidR="00DC2FE4" w:rsidRPr="002247A8" w:rsidRDefault="00DC2FE4" w:rsidP="00CB0DBB">
            <w:pPr>
              <w:bidi w:val="0"/>
              <w:rPr>
                <w:rFonts w:ascii="Arial" w:hAnsi="Arial"/>
                <w:sz w:val="16"/>
                <w:szCs w:val="16"/>
              </w:rPr>
            </w:pPr>
          </w:p>
        </w:tc>
        <w:tc>
          <w:tcPr>
            <w:tcW w:w="2063" w:type="dxa"/>
            <w:noWrap/>
          </w:tcPr>
          <w:p w:rsidR="00DC2FE4" w:rsidRPr="002247A8" w:rsidRDefault="00DC2FE4" w:rsidP="00D16FEB">
            <w:pPr>
              <w:bidi w:val="0"/>
              <w:jc w:val="center"/>
              <w:rPr>
                <w:rFonts w:ascii="Arial" w:hAnsi="Arial"/>
                <w:sz w:val="16"/>
                <w:szCs w:val="16"/>
              </w:rPr>
            </w:pPr>
            <w:r w:rsidRPr="002247A8">
              <w:rPr>
                <w:rFonts w:ascii="Arial" w:hAnsi="Arial"/>
                <w:sz w:val="16"/>
                <w:szCs w:val="16"/>
                <w:rtl/>
              </w:rPr>
              <w:t>500,000₪</w:t>
            </w:r>
          </w:p>
        </w:tc>
        <w:tc>
          <w:tcPr>
            <w:tcW w:w="1134" w:type="dxa"/>
            <w:noWrap/>
            <w:vAlign w:val="bottom"/>
          </w:tcPr>
          <w:p w:rsidR="00DC2FE4" w:rsidRPr="002247A8" w:rsidRDefault="00DC2FE4" w:rsidP="00CB0DBB">
            <w:pPr>
              <w:bidi w:val="0"/>
              <w:rPr>
                <w:rFonts w:ascii="Arial" w:hAnsi="Arial"/>
                <w:sz w:val="16"/>
                <w:szCs w:val="16"/>
              </w:rPr>
            </w:pPr>
          </w:p>
        </w:tc>
      </w:tr>
      <w:tr w:rsidR="00DC2FE4" w:rsidRPr="00440ECF" w:rsidTr="00A364FE">
        <w:trPr>
          <w:trHeight w:val="285"/>
        </w:trPr>
        <w:tc>
          <w:tcPr>
            <w:tcW w:w="1559" w:type="dxa"/>
            <w:vMerge w:val="restart"/>
            <w:vAlign w:val="center"/>
          </w:tcPr>
          <w:p w:rsidR="00DC2FE4" w:rsidRPr="002247A8" w:rsidRDefault="00DC2FE4" w:rsidP="00CB0DBB">
            <w:pPr>
              <w:jc w:val="center"/>
              <w:rPr>
                <w:rFonts w:ascii="Arial" w:hAnsi="Arial"/>
                <w:sz w:val="16"/>
                <w:szCs w:val="16"/>
              </w:rPr>
            </w:pPr>
            <w:r w:rsidRPr="002247A8">
              <w:rPr>
                <w:rFonts w:ascii="Arial" w:hAnsi="Arial" w:hint="eastAsia"/>
                <w:sz w:val="16"/>
                <w:szCs w:val="16"/>
                <w:rtl/>
              </w:rPr>
              <w:t>גרירה</w:t>
            </w:r>
            <w:r w:rsidRPr="009633EC">
              <w:rPr>
                <w:rFonts w:ascii="Arial" w:hAnsi="Arial"/>
                <w:sz w:val="16"/>
                <w:szCs w:val="16"/>
                <w:rtl/>
              </w:rPr>
              <w:br/>
            </w:r>
            <w:r w:rsidRPr="002247A8">
              <w:rPr>
                <w:rFonts w:ascii="Arial" w:hAnsi="Arial"/>
                <w:sz w:val="16"/>
                <w:szCs w:val="16"/>
                <w:rtl/>
              </w:rPr>
              <w:t>(משקל כולל)</w:t>
            </w:r>
          </w:p>
        </w:tc>
        <w:tc>
          <w:tcPr>
            <w:tcW w:w="2268"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עד</w:t>
            </w:r>
            <w:r w:rsidRPr="002247A8">
              <w:rPr>
                <w:rFonts w:ascii="Arial" w:hAnsi="Arial"/>
                <w:sz w:val="16"/>
                <w:szCs w:val="16"/>
                <w:rtl/>
              </w:rPr>
              <w:t xml:space="preserve"> 4 טון עד 35 ק"מ</w:t>
            </w:r>
          </w:p>
        </w:tc>
        <w:tc>
          <w:tcPr>
            <w:tcW w:w="1701" w:type="dxa"/>
            <w:noWrap/>
            <w:vAlign w:val="bottom"/>
          </w:tcPr>
          <w:p w:rsidR="00DC2FE4" w:rsidRPr="002247A8" w:rsidRDefault="00DC2FE4" w:rsidP="00CB0DBB">
            <w:pPr>
              <w:rPr>
                <w:rFonts w:ascii="Arial" w:hAnsi="Arial"/>
                <w:sz w:val="16"/>
                <w:szCs w:val="16"/>
                <w:rtl/>
              </w:rPr>
            </w:pPr>
            <w:r w:rsidRPr="002247A8">
              <w:rPr>
                <w:rFonts w:ascii="Arial" w:hAnsi="Arial" w:hint="eastAsia"/>
                <w:sz w:val="16"/>
                <w:szCs w:val="16"/>
                <w:rtl/>
              </w:rPr>
              <w:t>גרירה</w:t>
            </w:r>
          </w:p>
        </w:tc>
        <w:tc>
          <w:tcPr>
            <w:tcW w:w="1417" w:type="dxa"/>
            <w:noWrap/>
            <w:vAlign w:val="center"/>
          </w:tcPr>
          <w:p w:rsidR="00DC2FE4" w:rsidRPr="002247A8" w:rsidRDefault="00DC2FE4" w:rsidP="00CB0DBB">
            <w:pPr>
              <w:bidi w:val="0"/>
              <w:jc w:val="center"/>
              <w:rPr>
                <w:rFonts w:ascii="Arial" w:hAnsi="Arial"/>
                <w:sz w:val="16"/>
                <w:szCs w:val="16"/>
              </w:rPr>
            </w:pPr>
            <w:r w:rsidRPr="002247A8">
              <w:rPr>
                <w:rFonts w:ascii="Arial" w:hAnsi="Arial"/>
                <w:sz w:val="16"/>
                <w:szCs w:val="16"/>
                <w:rtl/>
              </w:rPr>
              <w:t xml:space="preserve"> 423₪</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noWrap/>
            <w:vAlign w:val="bottom"/>
          </w:tcPr>
          <w:p w:rsidR="00DC2FE4" w:rsidRPr="002247A8" w:rsidRDefault="00DC2FE4" w:rsidP="00A364FE">
            <w:pPr>
              <w:bidi w:val="0"/>
              <w:jc w:val="center"/>
              <w:rPr>
                <w:rFonts w:ascii="Arial" w:hAnsi="Arial"/>
                <w:sz w:val="16"/>
                <w:szCs w:val="16"/>
              </w:rPr>
            </w:pPr>
            <w:r w:rsidRPr="002247A8">
              <w:rPr>
                <w:rFonts w:ascii="Arial" w:hAnsi="Arial"/>
                <w:sz w:val="16"/>
                <w:szCs w:val="16"/>
              </w:rPr>
              <w:t>100</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285"/>
        </w:trPr>
        <w:tc>
          <w:tcPr>
            <w:tcW w:w="1559" w:type="dxa"/>
            <w:vMerge/>
            <w:vAlign w:val="center"/>
          </w:tcPr>
          <w:p w:rsidR="00DC2FE4" w:rsidRPr="002247A8" w:rsidRDefault="00DC2FE4" w:rsidP="00CB0DBB">
            <w:pPr>
              <w:bidi w:val="0"/>
              <w:rPr>
                <w:rFonts w:ascii="Arial" w:hAnsi="Arial"/>
                <w:sz w:val="16"/>
                <w:szCs w:val="16"/>
              </w:rPr>
            </w:pPr>
          </w:p>
        </w:tc>
        <w:tc>
          <w:tcPr>
            <w:tcW w:w="2268"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עד</w:t>
            </w:r>
            <w:r w:rsidRPr="002247A8">
              <w:rPr>
                <w:rFonts w:ascii="Arial" w:hAnsi="Arial"/>
                <w:sz w:val="16"/>
                <w:szCs w:val="16"/>
                <w:rtl/>
              </w:rPr>
              <w:t xml:space="preserve"> 4 טון 36-50 ק"מ</w:t>
            </w:r>
          </w:p>
        </w:tc>
        <w:tc>
          <w:tcPr>
            <w:tcW w:w="1701"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גרירה</w:t>
            </w:r>
          </w:p>
        </w:tc>
        <w:tc>
          <w:tcPr>
            <w:tcW w:w="1417" w:type="dxa"/>
            <w:noWrap/>
            <w:vAlign w:val="center"/>
          </w:tcPr>
          <w:p w:rsidR="00DC2FE4" w:rsidRPr="002247A8" w:rsidRDefault="00DC2FE4">
            <w:pPr>
              <w:bidi w:val="0"/>
              <w:jc w:val="center"/>
              <w:rPr>
                <w:rFonts w:ascii="Arial" w:hAnsi="Arial"/>
                <w:sz w:val="16"/>
                <w:szCs w:val="16"/>
              </w:rPr>
            </w:pPr>
            <w:r w:rsidRPr="002247A8">
              <w:rPr>
                <w:rFonts w:ascii="Arial" w:hAnsi="Arial"/>
                <w:sz w:val="16"/>
                <w:szCs w:val="16"/>
                <w:rtl/>
              </w:rPr>
              <w:t>501₪</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noWrap/>
            <w:vAlign w:val="bottom"/>
          </w:tcPr>
          <w:p w:rsidR="00DC2FE4" w:rsidRPr="002247A8" w:rsidRDefault="00DC2FE4" w:rsidP="00A364FE">
            <w:pPr>
              <w:bidi w:val="0"/>
              <w:jc w:val="center"/>
              <w:rPr>
                <w:rFonts w:ascii="Arial" w:hAnsi="Arial"/>
                <w:sz w:val="16"/>
                <w:szCs w:val="16"/>
              </w:rPr>
            </w:pPr>
            <w:r w:rsidRPr="002247A8">
              <w:rPr>
                <w:rFonts w:ascii="Arial" w:hAnsi="Arial"/>
                <w:sz w:val="16"/>
                <w:szCs w:val="16"/>
              </w:rPr>
              <w:t>100</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285"/>
        </w:trPr>
        <w:tc>
          <w:tcPr>
            <w:tcW w:w="1559" w:type="dxa"/>
            <w:vMerge/>
            <w:vAlign w:val="center"/>
          </w:tcPr>
          <w:p w:rsidR="00DC2FE4" w:rsidRPr="002247A8" w:rsidRDefault="00DC2FE4" w:rsidP="00CB0DBB">
            <w:pPr>
              <w:bidi w:val="0"/>
              <w:rPr>
                <w:rFonts w:ascii="Arial" w:hAnsi="Arial"/>
                <w:sz w:val="16"/>
                <w:szCs w:val="16"/>
              </w:rPr>
            </w:pPr>
          </w:p>
        </w:tc>
        <w:tc>
          <w:tcPr>
            <w:tcW w:w="2268"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עד</w:t>
            </w:r>
            <w:r w:rsidRPr="002247A8">
              <w:rPr>
                <w:rFonts w:ascii="Arial" w:hAnsi="Arial"/>
                <w:sz w:val="16"/>
                <w:szCs w:val="16"/>
                <w:rtl/>
              </w:rPr>
              <w:t xml:space="preserve"> 4 טון 51-75 ק"מ</w:t>
            </w:r>
          </w:p>
        </w:tc>
        <w:tc>
          <w:tcPr>
            <w:tcW w:w="1701"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גרירה</w:t>
            </w:r>
          </w:p>
        </w:tc>
        <w:tc>
          <w:tcPr>
            <w:tcW w:w="1417" w:type="dxa"/>
            <w:noWrap/>
            <w:vAlign w:val="center"/>
          </w:tcPr>
          <w:p w:rsidR="00DC2FE4" w:rsidRPr="002247A8" w:rsidRDefault="00DC2FE4">
            <w:pPr>
              <w:bidi w:val="0"/>
              <w:jc w:val="center"/>
              <w:rPr>
                <w:rFonts w:ascii="Arial" w:hAnsi="Arial"/>
                <w:sz w:val="16"/>
                <w:szCs w:val="16"/>
              </w:rPr>
            </w:pPr>
            <w:r w:rsidRPr="002247A8">
              <w:rPr>
                <w:rFonts w:ascii="Arial" w:hAnsi="Arial"/>
                <w:sz w:val="16"/>
                <w:szCs w:val="16"/>
                <w:rtl/>
              </w:rPr>
              <w:t>581₪</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noWrap/>
            <w:vAlign w:val="bottom"/>
          </w:tcPr>
          <w:p w:rsidR="00DC2FE4" w:rsidRPr="002247A8" w:rsidRDefault="00DC2FE4" w:rsidP="00A364FE">
            <w:pPr>
              <w:bidi w:val="0"/>
              <w:jc w:val="center"/>
              <w:rPr>
                <w:rFonts w:ascii="Arial" w:hAnsi="Arial"/>
                <w:sz w:val="16"/>
                <w:szCs w:val="16"/>
              </w:rPr>
            </w:pPr>
            <w:r w:rsidRPr="002247A8">
              <w:rPr>
                <w:rFonts w:ascii="Arial" w:hAnsi="Arial"/>
                <w:sz w:val="16"/>
                <w:szCs w:val="16"/>
              </w:rPr>
              <w:t>100</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285"/>
        </w:trPr>
        <w:tc>
          <w:tcPr>
            <w:tcW w:w="1559" w:type="dxa"/>
            <w:vMerge/>
            <w:vAlign w:val="center"/>
          </w:tcPr>
          <w:p w:rsidR="00DC2FE4" w:rsidRPr="002247A8" w:rsidRDefault="00DC2FE4" w:rsidP="00CB0DBB">
            <w:pPr>
              <w:bidi w:val="0"/>
              <w:rPr>
                <w:rFonts w:ascii="Arial" w:hAnsi="Arial"/>
                <w:sz w:val="16"/>
                <w:szCs w:val="16"/>
              </w:rPr>
            </w:pPr>
          </w:p>
        </w:tc>
        <w:tc>
          <w:tcPr>
            <w:tcW w:w="2268"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עד</w:t>
            </w:r>
            <w:r w:rsidRPr="002247A8">
              <w:rPr>
                <w:rFonts w:ascii="Arial" w:hAnsi="Arial"/>
                <w:sz w:val="16"/>
                <w:szCs w:val="16"/>
                <w:rtl/>
              </w:rPr>
              <w:t xml:space="preserve"> 4 טון מעל 76 ק"מ</w:t>
            </w:r>
          </w:p>
        </w:tc>
        <w:tc>
          <w:tcPr>
            <w:tcW w:w="1701"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גרירה</w:t>
            </w:r>
          </w:p>
        </w:tc>
        <w:tc>
          <w:tcPr>
            <w:tcW w:w="1417" w:type="dxa"/>
            <w:noWrap/>
            <w:vAlign w:val="center"/>
          </w:tcPr>
          <w:p w:rsidR="00DC2FE4" w:rsidRPr="002247A8" w:rsidRDefault="00DC2FE4">
            <w:pPr>
              <w:bidi w:val="0"/>
              <w:jc w:val="center"/>
              <w:rPr>
                <w:rFonts w:ascii="Arial" w:hAnsi="Arial"/>
                <w:sz w:val="16"/>
                <w:szCs w:val="16"/>
              </w:rPr>
            </w:pPr>
            <w:r w:rsidRPr="002247A8">
              <w:rPr>
                <w:rFonts w:ascii="Arial" w:hAnsi="Arial"/>
                <w:sz w:val="16"/>
                <w:szCs w:val="16"/>
                <w:rtl/>
              </w:rPr>
              <w:t>655₪</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noWrap/>
            <w:vAlign w:val="bottom"/>
          </w:tcPr>
          <w:p w:rsidR="00DC2FE4" w:rsidRPr="002247A8" w:rsidRDefault="00DC2FE4" w:rsidP="00A364FE">
            <w:pPr>
              <w:bidi w:val="0"/>
              <w:jc w:val="center"/>
              <w:rPr>
                <w:rFonts w:ascii="Arial" w:hAnsi="Arial"/>
                <w:sz w:val="16"/>
                <w:szCs w:val="16"/>
              </w:rPr>
            </w:pPr>
            <w:r w:rsidRPr="002247A8">
              <w:rPr>
                <w:rFonts w:ascii="Arial" w:hAnsi="Arial"/>
                <w:sz w:val="16"/>
                <w:szCs w:val="16"/>
              </w:rPr>
              <w:t>100</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285"/>
        </w:trPr>
        <w:tc>
          <w:tcPr>
            <w:tcW w:w="1559" w:type="dxa"/>
            <w:vMerge/>
            <w:vAlign w:val="center"/>
          </w:tcPr>
          <w:p w:rsidR="00DC2FE4" w:rsidRPr="002247A8" w:rsidRDefault="00DC2FE4" w:rsidP="00CB0DBB">
            <w:pPr>
              <w:bidi w:val="0"/>
              <w:rPr>
                <w:rFonts w:ascii="Arial" w:hAnsi="Arial"/>
                <w:sz w:val="16"/>
                <w:szCs w:val="16"/>
              </w:rPr>
            </w:pPr>
          </w:p>
        </w:tc>
        <w:tc>
          <w:tcPr>
            <w:tcW w:w="2268"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מעל</w:t>
            </w:r>
            <w:r w:rsidRPr="002247A8">
              <w:rPr>
                <w:rFonts w:ascii="Arial" w:hAnsi="Arial"/>
                <w:sz w:val="16"/>
                <w:szCs w:val="16"/>
                <w:rtl/>
              </w:rPr>
              <w:t xml:space="preserve"> 4 טון עד 35 ק"מ</w:t>
            </w:r>
          </w:p>
        </w:tc>
        <w:tc>
          <w:tcPr>
            <w:tcW w:w="1701"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גרירה</w:t>
            </w:r>
          </w:p>
        </w:tc>
        <w:tc>
          <w:tcPr>
            <w:tcW w:w="1417" w:type="dxa"/>
            <w:noWrap/>
            <w:vAlign w:val="center"/>
          </w:tcPr>
          <w:p w:rsidR="00DC2FE4" w:rsidRPr="002247A8" w:rsidRDefault="00DC2FE4">
            <w:pPr>
              <w:bidi w:val="0"/>
              <w:jc w:val="center"/>
              <w:rPr>
                <w:rFonts w:ascii="Arial" w:hAnsi="Arial"/>
                <w:sz w:val="16"/>
                <w:szCs w:val="16"/>
              </w:rPr>
            </w:pPr>
            <w:r w:rsidRPr="002247A8">
              <w:rPr>
                <w:rFonts w:ascii="Arial" w:hAnsi="Arial"/>
                <w:sz w:val="16"/>
                <w:szCs w:val="16"/>
                <w:rtl/>
              </w:rPr>
              <w:t>1004₪</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noWrap/>
            <w:vAlign w:val="bottom"/>
          </w:tcPr>
          <w:p w:rsidR="00DC2FE4" w:rsidRPr="002247A8" w:rsidRDefault="00DC2FE4" w:rsidP="00A364FE">
            <w:pPr>
              <w:bidi w:val="0"/>
              <w:jc w:val="center"/>
              <w:rPr>
                <w:rFonts w:ascii="Arial" w:hAnsi="Arial"/>
                <w:sz w:val="16"/>
                <w:szCs w:val="16"/>
              </w:rPr>
            </w:pPr>
            <w:r w:rsidRPr="002247A8">
              <w:rPr>
                <w:rFonts w:ascii="Arial" w:hAnsi="Arial"/>
                <w:sz w:val="16"/>
                <w:szCs w:val="16"/>
              </w:rPr>
              <w:t>25</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285"/>
        </w:trPr>
        <w:tc>
          <w:tcPr>
            <w:tcW w:w="1559" w:type="dxa"/>
            <w:vMerge/>
            <w:vAlign w:val="center"/>
          </w:tcPr>
          <w:p w:rsidR="00DC2FE4" w:rsidRPr="002247A8" w:rsidRDefault="00DC2FE4" w:rsidP="00CB0DBB">
            <w:pPr>
              <w:bidi w:val="0"/>
              <w:rPr>
                <w:rFonts w:ascii="Arial" w:hAnsi="Arial"/>
                <w:sz w:val="16"/>
                <w:szCs w:val="16"/>
              </w:rPr>
            </w:pPr>
          </w:p>
        </w:tc>
        <w:tc>
          <w:tcPr>
            <w:tcW w:w="2268"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מעל</w:t>
            </w:r>
            <w:r w:rsidRPr="002247A8">
              <w:rPr>
                <w:rFonts w:ascii="Arial" w:hAnsi="Arial"/>
                <w:sz w:val="16"/>
                <w:szCs w:val="16"/>
                <w:rtl/>
              </w:rPr>
              <w:t xml:space="preserve"> 4 טון  36-50 ק"מ</w:t>
            </w:r>
          </w:p>
        </w:tc>
        <w:tc>
          <w:tcPr>
            <w:tcW w:w="1701"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גרירה</w:t>
            </w:r>
          </w:p>
        </w:tc>
        <w:tc>
          <w:tcPr>
            <w:tcW w:w="1417" w:type="dxa"/>
            <w:noWrap/>
            <w:vAlign w:val="center"/>
          </w:tcPr>
          <w:p w:rsidR="00DC2FE4" w:rsidRPr="002247A8" w:rsidRDefault="00DC2FE4">
            <w:pPr>
              <w:bidi w:val="0"/>
              <w:jc w:val="center"/>
              <w:rPr>
                <w:rFonts w:ascii="Arial" w:hAnsi="Arial"/>
                <w:sz w:val="16"/>
                <w:szCs w:val="16"/>
              </w:rPr>
            </w:pPr>
            <w:r w:rsidRPr="002247A8">
              <w:rPr>
                <w:rFonts w:ascii="Arial" w:hAnsi="Arial"/>
                <w:sz w:val="16"/>
                <w:szCs w:val="16"/>
                <w:rtl/>
              </w:rPr>
              <w:t>1109₪</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noWrap/>
            <w:vAlign w:val="bottom"/>
          </w:tcPr>
          <w:p w:rsidR="00DC2FE4" w:rsidRPr="002247A8" w:rsidRDefault="00DC2FE4" w:rsidP="00A364FE">
            <w:pPr>
              <w:bidi w:val="0"/>
              <w:jc w:val="center"/>
              <w:rPr>
                <w:rFonts w:ascii="Arial" w:hAnsi="Arial"/>
                <w:sz w:val="16"/>
                <w:szCs w:val="16"/>
              </w:rPr>
            </w:pPr>
            <w:r w:rsidRPr="002247A8">
              <w:rPr>
                <w:rFonts w:ascii="Arial" w:hAnsi="Arial"/>
                <w:sz w:val="16"/>
                <w:szCs w:val="16"/>
              </w:rPr>
              <w:t>25</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285"/>
        </w:trPr>
        <w:tc>
          <w:tcPr>
            <w:tcW w:w="1559" w:type="dxa"/>
            <w:vMerge/>
            <w:vAlign w:val="center"/>
          </w:tcPr>
          <w:p w:rsidR="00DC2FE4" w:rsidRPr="002247A8" w:rsidRDefault="00DC2FE4" w:rsidP="00CB0DBB">
            <w:pPr>
              <w:bidi w:val="0"/>
              <w:rPr>
                <w:rFonts w:ascii="Arial" w:hAnsi="Arial"/>
                <w:sz w:val="16"/>
                <w:szCs w:val="16"/>
              </w:rPr>
            </w:pPr>
          </w:p>
        </w:tc>
        <w:tc>
          <w:tcPr>
            <w:tcW w:w="2268"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מעל</w:t>
            </w:r>
            <w:r w:rsidRPr="002247A8">
              <w:rPr>
                <w:rFonts w:ascii="Arial" w:hAnsi="Arial"/>
                <w:sz w:val="16"/>
                <w:szCs w:val="16"/>
                <w:rtl/>
              </w:rPr>
              <w:t xml:space="preserve"> 4 טון  51-75 ק"מ</w:t>
            </w:r>
          </w:p>
        </w:tc>
        <w:tc>
          <w:tcPr>
            <w:tcW w:w="1701"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גרירה</w:t>
            </w:r>
          </w:p>
        </w:tc>
        <w:tc>
          <w:tcPr>
            <w:tcW w:w="1417" w:type="dxa"/>
            <w:noWrap/>
            <w:vAlign w:val="center"/>
          </w:tcPr>
          <w:p w:rsidR="00DC2FE4" w:rsidRPr="002247A8" w:rsidRDefault="00DC2FE4">
            <w:pPr>
              <w:bidi w:val="0"/>
              <w:jc w:val="center"/>
              <w:rPr>
                <w:rFonts w:ascii="Arial" w:hAnsi="Arial"/>
                <w:sz w:val="16"/>
                <w:szCs w:val="16"/>
              </w:rPr>
            </w:pPr>
            <w:r w:rsidRPr="002247A8">
              <w:rPr>
                <w:rFonts w:ascii="Arial" w:hAnsi="Arial"/>
                <w:sz w:val="16"/>
                <w:szCs w:val="16"/>
                <w:rtl/>
              </w:rPr>
              <w:t>1299₪</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noWrap/>
            <w:vAlign w:val="bottom"/>
          </w:tcPr>
          <w:p w:rsidR="00DC2FE4" w:rsidRPr="002247A8" w:rsidRDefault="00DC2FE4" w:rsidP="00A364FE">
            <w:pPr>
              <w:bidi w:val="0"/>
              <w:jc w:val="center"/>
              <w:rPr>
                <w:rFonts w:ascii="Arial" w:hAnsi="Arial"/>
                <w:sz w:val="16"/>
                <w:szCs w:val="16"/>
              </w:rPr>
            </w:pPr>
            <w:r w:rsidRPr="002247A8">
              <w:rPr>
                <w:rFonts w:ascii="Arial" w:hAnsi="Arial"/>
                <w:sz w:val="16"/>
                <w:szCs w:val="16"/>
              </w:rPr>
              <w:t>25</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300"/>
        </w:trPr>
        <w:tc>
          <w:tcPr>
            <w:tcW w:w="1559" w:type="dxa"/>
            <w:vMerge/>
            <w:vAlign w:val="center"/>
          </w:tcPr>
          <w:p w:rsidR="00DC2FE4" w:rsidRPr="002247A8" w:rsidRDefault="00DC2FE4" w:rsidP="00CB0DBB">
            <w:pPr>
              <w:bidi w:val="0"/>
              <w:rPr>
                <w:rFonts w:ascii="Arial" w:hAnsi="Arial"/>
                <w:sz w:val="16"/>
                <w:szCs w:val="16"/>
              </w:rPr>
            </w:pPr>
          </w:p>
        </w:tc>
        <w:tc>
          <w:tcPr>
            <w:tcW w:w="2268"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מעל</w:t>
            </w:r>
            <w:r w:rsidRPr="002247A8">
              <w:rPr>
                <w:rFonts w:ascii="Arial" w:hAnsi="Arial"/>
                <w:sz w:val="16"/>
                <w:szCs w:val="16"/>
                <w:rtl/>
              </w:rPr>
              <w:t xml:space="preserve"> 4 טון  מעל 76 ק"מ</w:t>
            </w:r>
          </w:p>
        </w:tc>
        <w:tc>
          <w:tcPr>
            <w:tcW w:w="1701"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גרירה</w:t>
            </w:r>
          </w:p>
        </w:tc>
        <w:tc>
          <w:tcPr>
            <w:tcW w:w="1417" w:type="dxa"/>
            <w:noWrap/>
            <w:vAlign w:val="center"/>
          </w:tcPr>
          <w:p w:rsidR="00DC2FE4" w:rsidRPr="002247A8" w:rsidRDefault="00DC2FE4">
            <w:pPr>
              <w:bidi w:val="0"/>
              <w:jc w:val="center"/>
              <w:rPr>
                <w:rFonts w:ascii="Arial" w:hAnsi="Arial"/>
                <w:sz w:val="16"/>
                <w:szCs w:val="16"/>
              </w:rPr>
            </w:pPr>
            <w:r w:rsidRPr="002247A8">
              <w:rPr>
                <w:rFonts w:ascii="Arial" w:hAnsi="Arial"/>
                <w:sz w:val="16"/>
                <w:szCs w:val="16"/>
                <w:rtl/>
              </w:rPr>
              <w:t>1479₪</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noWrap/>
            <w:vAlign w:val="bottom"/>
          </w:tcPr>
          <w:p w:rsidR="00DC2FE4" w:rsidRPr="002247A8" w:rsidRDefault="00DC2FE4" w:rsidP="00A364FE">
            <w:pPr>
              <w:bidi w:val="0"/>
              <w:jc w:val="center"/>
              <w:rPr>
                <w:rFonts w:ascii="Arial" w:hAnsi="Arial"/>
                <w:sz w:val="16"/>
                <w:szCs w:val="16"/>
              </w:rPr>
            </w:pPr>
            <w:r w:rsidRPr="002247A8">
              <w:rPr>
                <w:rFonts w:ascii="Arial" w:hAnsi="Arial"/>
                <w:sz w:val="16"/>
                <w:szCs w:val="16"/>
              </w:rPr>
              <w:t>25</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285"/>
        </w:trPr>
        <w:tc>
          <w:tcPr>
            <w:tcW w:w="1559" w:type="dxa"/>
            <w:vMerge w:val="restart"/>
            <w:noWrap/>
            <w:vAlign w:val="center"/>
          </w:tcPr>
          <w:p w:rsidR="00DC2FE4" w:rsidRPr="002247A8" w:rsidRDefault="00DC2FE4" w:rsidP="00CB0DBB">
            <w:pPr>
              <w:jc w:val="center"/>
              <w:rPr>
                <w:rFonts w:ascii="Arial" w:hAnsi="Arial"/>
                <w:sz w:val="16"/>
                <w:szCs w:val="16"/>
                <w:rtl/>
              </w:rPr>
            </w:pPr>
          </w:p>
          <w:p w:rsidR="00DC2FE4" w:rsidRPr="002247A8" w:rsidRDefault="00DC2FE4" w:rsidP="00CB0DBB">
            <w:pPr>
              <w:jc w:val="center"/>
              <w:rPr>
                <w:rFonts w:ascii="Arial" w:hAnsi="Arial"/>
                <w:sz w:val="16"/>
                <w:szCs w:val="16"/>
                <w:rtl/>
              </w:rPr>
            </w:pPr>
            <w:r w:rsidRPr="002247A8">
              <w:rPr>
                <w:rFonts w:ascii="Arial" w:hAnsi="Arial" w:hint="eastAsia"/>
                <w:sz w:val="16"/>
                <w:szCs w:val="16"/>
                <w:rtl/>
              </w:rPr>
              <w:t>הובלה</w:t>
            </w:r>
          </w:p>
          <w:p w:rsidR="00DC2FE4" w:rsidRPr="002247A8" w:rsidRDefault="00DC2FE4" w:rsidP="00CB0DBB">
            <w:pPr>
              <w:jc w:val="center"/>
              <w:rPr>
                <w:rFonts w:ascii="Arial" w:hAnsi="Arial"/>
                <w:sz w:val="16"/>
                <w:szCs w:val="16"/>
              </w:rPr>
            </w:pPr>
            <w:r w:rsidRPr="002247A8">
              <w:rPr>
                <w:rFonts w:ascii="Arial" w:hAnsi="Arial"/>
                <w:sz w:val="16"/>
                <w:szCs w:val="16"/>
                <w:rtl/>
              </w:rPr>
              <w:t>(משקל כולל)</w:t>
            </w:r>
          </w:p>
        </w:tc>
        <w:tc>
          <w:tcPr>
            <w:tcW w:w="2268" w:type="dxa"/>
            <w:noWrap/>
          </w:tcPr>
          <w:p w:rsidR="00DC2FE4" w:rsidRPr="002247A8" w:rsidRDefault="00DC2FE4" w:rsidP="00A364FE">
            <w:pPr>
              <w:jc w:val="center"/>
              <w:rPr>
                <w:rFonts w:ascii="Arial" w:hAnsi="Arial"/>
                <w:sz w:val="16"/>
                <w:szCs w:val="16"/>
              </w:rPr>
            </w:pPr>
            <w:r w:rsidRPr="002247A8">
              <w:rPr>
                <w:rFonts w:ascii="Arial" w:hAnsi="Arial" w:hint="eastAsia"/>
                <w:sz w:val="16"/>
                <w:szCs w:val="16"/>
                <w:rtl/>
              </w:rPr>
              <w:t>עד</w:t>
            </w:r>
            <w:r w:rsidRPr="002247A8">
              <w:rPr>
                <w:rFonts w:ascii="Arial" w:hAnsi="Arial"/>
                <w:sz w:val="16"/>
                <w:szCs w:val="16"/>
                <w:rtl/>
              </w:rPr>
              <w:t xml:space="preserve"> 8 טון עד 50 ק"מ</w:t>
            </w:r>
          </w:p>
        </w:tc>
        <w:tc>
          <w:tcPr>
            <w:tcW w:w="1701"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הובלה</w:t>
            </w:r>
          </w:p>
        </w:tc>
        <w:tc>
          <w:tcPr>
            <w:tcW w:w="1417" w:type="dxa"/>
            <w:noWrap/>
            <w:vAlign w:val="bottom"/>
          </w:tcPr>
          <w:p w:rsidR="00DC2FE4" w:rsidRPr="002247A8" w:rsidRDefault="00DC2FE4">
            <w:pPr>
              <w:bidi w:val="0"/>
              <w:rPr>
                <w:rFonts w:ascii="Arial" w:hAnsi="Arial"/>
                <w:sz w:val="16"/>
                <w:szCs w:val="16"/>
                <w:rtl/>
              </w:rPr>
            </w:pPr>
            <w:r w:rsidRPr="009633EC">
              <w:rPr>
                <w:rFonts w:ascii="Arial" w:hAnsi="Arial"/>
                <w:sz w:val="16"/>
                <w:szCs w:val="16"/>
              </w:rPr>
              <w:t> </w:t>
            </w:r>
          </w:p>
        </w:tc>
        <w:tc>
          <w:tcPr>
            <w:tcW w:w="1057" w:type="dxa"/>
            <w:noWrap/>
            <w:vAlign w:val="bottom"/>
          </w:tcPr>
          <w:p w:rsidR="00DC2FE4" w:rsidRPr="002247A8" w:rsidRDefault="00DC2FE4" w:rsidP="00CB0DBB">
            <w:pPr>
              <w:bidi w:val="0"/>
              <w:rPr>
                <w:rFonts w:ascii="Arial" w:hAnsi="Arial"/>
                <w:sz w:val="16"/>
                <w:szCs w:val="16"/>
              </w:rPr>
            </w:pPr>
          </w:p>
        </w:tc>
        <w:tc>
          <w:tcPr>
            <w:tcW w:w="2063" w:type="dxa"/>
            <w:noWrap/>
            <w:vAlign w:val="bottom"/>
          </w:tcPr>
          <w:p w:rsidR="00DC2FE4" w:rsidRPr="002247A8" w:rsidRDefault="00DC2FE4" w:rsidP="00A364FE">
            <w:pPr>
              <w:bidi w:val="0"/>
              <w:jc w:val="center"/>
              <w:rPr>
                <w:rFonts w:ascii="Arial" w:hAnsi="Arial"/>
                <w:sz w:val="16"/>
                <w:szCs w:val="16"/>
              </w:rPr>
            </w:pPr>
            <w:r w:rsidRPr="002247A8">
              <w:rPr>
                <w:rFonts w:ascii="Arial" w:hAnsi="Arial"/>
                <w:sz w:val="16"/>
                <w:szCs w:val="16"/>
                <w:rtl/>
              </w:rPr>
              <w:t xml:space="preserve">50 </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285"/>
        </w:trPr>
        <w:tc>
          <w:tcPr>
            <w:tcW w:w="1559" w:type="dxa"/>
            <w:vMerge/>
            <w:vAlign w:val="center"/>
          </w:tcPr>
          <w:p w:rsidR="00DC2FE4" w:rsidRPr="002247A8" w:rsidRDefault="00DC2FE4" w:rsidP="00CB0DBB">
            <w:pPr>
              <w:bidi w:val="0"/>
              <w:rPr>
                <w:rFonts w:ascii="Arial" w:hAnsi="Arial"/>
                <w:sz w:val="16"/>
                <w:szCs w:val="16"/>
              </w:rPr>
            </w:pPr>
          </w:p>
        </w:tc>
        <w:tc>
          <w:tcPr>
            <w:tcW w:w="2268" w:type="dxa"/>
            <w:noWrap/>
          </w:tcPr>
          <w:p w:rsidR="00DC2FE4" w:rsidRPr="002247A8" w:rsidRDefault="00DC2FE4" w:rsidP="00A364FE">
            <w:pPr>
              <w:jc w:val="center"/>
              <w:rPr>
                <w:rFonts w:ascii="Arial" w:hAnsi="Arial"/>
                <w:sz w:val="16"/>
                <w:szCs w:val="16"/>
              </w:rPr>
            </w:pPr>
            <w:r w:rsidRPr="002247A8">
              <w:rPr>
                <w:rFonts w:ascii="Arial" w:hAnsi="Arial" w:hint="eastAsia"/>
                <w:sz w:val="16"/>
                <w:szCs w:val="16"/>
                <w:rtl/>
              </w:rPr>
              <w:t>עד</w:t>
            </w:r>
            <w:r w:rsidRPr="002247A8">
              <w:rPr>
                <w:rFonts w:ascii="Arial" w:hAnsi="Arial"/>
                <w:sz w:val="16"/>
                <w:szCs w:val="16"/>
                <w:rtl/>
              </w:rPr>
              <w:t xml:space="preserve"> 8 טון מעל 51 ק"מ</w:t>
            </w:r>
          </w:p>
        </w:tc>
        <w:tc>
          <w:tcPr>
            <w:tcW w:w="1701"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הובלה</w:t>
            </w:r>
          </w:p>
        </w:tc>
        <w:tc>
          <w:tcPr>
            <w:tcW w:w="141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noWrap/>
            <w:vAlign w:val="bottom"/>
          </w:tcPr>
          <w:p w:rsidR="00DC2FE4" w:rsidRPr="002247A8" w:rsidRDefault="00DC2FE4" w:rsidP="00A364FE">
            <w:pPr>
              <w:bidi w:val="0"/>
              <w:jc w:val="center"/>
              <w:rPr>
                <w:rFonts w:ascii="Arial" w:hAnsi="Arial"/>
                <w:sz w:val="16"/>
                <w:szCs w:val="16"/>
              </w:rPr>
            </w:pPr>
            <w:r w:rsidRPr="002247A8">
              <w:rPr>
                <w:rFonts w:ascii="Arial" w:hAnsi="Arial"/>
                <w:sz w:val="16"/>
                <w:szCs w:val="16"/>
                <w:rtl/>
              </w:rPr>
              <w:t>50</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285"/>
        </w:trPr>
        <w:tc>
          <w:tcPr>
            <w:tcW w:w="1559" w:type="dxa"/>
            <w:vMerge/>
            <w:vAlign w:val="center"/>
          </w:tcPr>
          <w:p w:rsidR="00DC2FE4" w:rsidRPr="002247A8" w:rsidRDefault="00DC2FE4" w:rsidP="00CB0DBB">
            <w:pPr>
              <w:bidi w:val="0"/>
              <w:rPr>
                <w:rFonts w:ascii="Arial" w:hAnsi="Arial"/>
                <w:sz w:val="16"/>
                <w:szCs w:val="16"/>
              </w:rPr>
            </w:pPr>
          </w:p>
        </w:tc>
        <w:tc>
          <w:tcPr>
            <w:tcW w:w="2268" w:type="dxa"/>
            <w:noWrap/>
          </w:tcPr>
          <w:p w:rsidR="00DC2FE4" w:rsidRPr="002247A8" w:rsidRDefault="00DC2FE4" w:rsidP="00A364FE">
            <w:pPr>
              <w:jc w:val="center"/>
              <w:rPr>
                <w:rFonts w:ascii="Arial" w:hAnsi="Arial"/>
                <w:sz w:val="16"/>
                <w:szCs w:val="16"/>
              </w:rPr>
            </w:pPr>
            <w:r w:rsidRPr="002247A8">
              <w:rPr>
                <w:rFonts w:ascii="Arial" w:hAnsi="Arial"/>
                <w:sz w:val="16"/>
                <w:szCs w:val="16"/>
                <w:rtl/>
              </w:rPr>
              <w:t>9-15 טון עד 50 ק"מ</w:t>
            </w:r>
          </w:p>
        </w:tc>
        <w:tc>
          <w:tcPr>
            <w:tcW w:w="1701"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הובלה</w:t>
            </w:r>
          </w:p>
        </w:tc>
        <w:tc>
          <w:tcPr>
            <w:tcW w:w="141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noWrap/>
            <w:vAlign w:val="bottom"/>
          </w:tcPr>
          <w:p w:rsidR="00DC2FE4" w:rsidRPr="002247A8" w:rsidRDefault="00DC2FE4" w:rsidP="00A364FE">
            <w:pPr>
              <w:bidi w:val="0"/>
              <w:jc w:val="center"/>
              <w:rPr>
                <w:rFonts w:ascii="Arial" w:hAnsi="Arial"/>
                <w:sz w:val="16"/>
                <w:szCs w:val="16"/>
              </w:rPr>
            </w:pPr>
            <w:r w:rsidRPr="002247A8">
              <w:rPr>
                <w:rFonts w:ascii="Arial" w:hAnsi="Arial"/>
                <w:sz w:val="16"/>
                <w:szCs w:val="16"/>
                <w:rtl/>
              </w:rPr>
              <w:t>50</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285"/>
        </w:trPr>
        <w:tc>
          <w:tcPr>
            <w:tcW w:w="1559" w:type="dxa"/>
            <w:vMerge/>
            <w:vAlign w:val="center"/>
          </w:tcPr>
          <w:p w:rsidR="00DC2FE4" w:rsidRPr="002247A8" w:rsidRDefault="00DC2FE4" w:rsidP="00CB0DBB">
            <w:pPr>
              <w:bidi w:val="0"/>
              <w:rPr>
                <w:rFonts w:ascii="Arial" w:hAnsi="Arial"/>
                <w:sz w:val="16"/>
                <w:szCs w:val="16"/>
              </w:rPr>
            </w:pPr>
          </w:p>
        </w:tc>
        <w:tc>
          <w:tcPr>
            <w:tcW w:w="2268" w:type="dxa"/>
            <w:noWrap/>
            <w:vAlign w:val="bottom"/>
          </w:tcPr>
          <w:p w:rsidR="00DC2FE4" w:rsidRPr="002247A8" w:rsidRDefault="00DC2FE4" w:rsidP="00CB0DBB">
            <w:pPr>
              <w:rPr>
                <w:rFonts w:ascii="Arial" w:hAnsi="Arial"/>
                <w:sz w:val="16"/>
                <w:szCs w:val="16"/>
              </w:rPr>
            </w:pPr>
            <w:r w:rsidRPr="002247A8">
              <w:rPr>
                <w:rFonts w:ascii="Arial" w:hAnsi="Arial"/>
                <w:sz w:val="16"/>
                <w:szCs w:val="16"/>
                <w:rtl/>
              </w:rPr>
              <w:t>9-15 טון מעל 51 ק"מ</w:t>
            </w:r>
          </w:p>
        </w:tc>
        <w:tc>
          <w:tcPr>
            <w:tcW w:w="1701"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הובלה</w:t>
            </w:r>
          </w:p>
        </w:tc>
        <w:tc>
          <w:tcPr>
            <w:tcW w:w="141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noWrap/>
            <w:vAlign w:val="bottom"/>
          </w:tcPr>
          <w:p w:rsidR="00DC2FE4" w:rsidRPr="002247A8" w:rsidRDefault="00DC2FE4" w:rsidP="00FA4BFA">
            <w:pPr>
              <w:bidi w:val="0"/>
              <w:jc w:val="center"/>
              <w:rPr>
                <w:rFonts w:ascii="Arial" w:hAnsi="Arial"/>
                <w:sz w:val="16"/>
                <w:szCs w:val="16"/>
                <w:rtl/>
              </w:rPr>
            </w:pPr>
            <w:r w:rsidRPr="002247A8">
              <w:rPr>
                <w:rFonts w:ascii="Arial" w:hAnsi="Arial"/>
                <w:sz w:val="16"/>
                <w:szCs w:val="16"/>
              </w:rPr>
              <w:t>100</w:t>
            </w:r>
          </w:p>
          <w:p w:rsidR="00DC2FE4" w:rsidRPr="002247A8" w:rsidRDefault="00DC2FE4" w:rsidP="00A364FE">
            <w:pPr>
              <w:bidi w:val="0"/>
              <w:jc w:val="center"/>
              <w:rPr>
                <w:rFonts w:ascii="Arial" w:hAnsi="Arial"/>
                <w:sz w:val="16"/>
                <w:szCs w:val="16"/>
                <w:rtl/>
              </w:rPr>
            </w:pP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285"/>
        </w:trPr>
        <w:tc>
          <w:tcPr>
            <w:tcW w:w="1559" w:type="dxa"/>
            <w:vMerge/>
            <w:vAlign w:val="center"/>
          </w:tcPr>
          <w:p w:rsidR="00DC2FE4" w:rsidRPr="002247A8" w:rsidRDefault="00DC2FE4" w:rsidP="00CB0DBB">
            <w:pPr>
              <w:bidi w:val="0"/>
              <w:rPr>
                <w:rFonts w:ascii="Arial" w:hAnsi="Arial"/>
                <w:sz w:val="16"/>
                <w:szCs w:val="16"/>
              </w:rPr>
            </w:pPr>
          </w:p>
        </w:tc>
        <w:tc>
          <w:tcPr>
            <w:tcW w:w="2268"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סמי</w:t>
            </w:r>
            <w:r w:rsidRPr="002247A8">
              <w:rPr>
                <w:rFonts w:ascii="Arial" w:hAnsi="Arial"/>
                <w:sz w:val="16"/>
                <w:szCs w:val="16"/>
                <w:rtl/>
              </w:rPr>
              <w:t>/טריילר עד 50 ק"מ</w:t>
            </w:r>
          </w:p>
        </w:tc>
        <w:tc>
          <w:tcPr>
            <w:tcW w:w="1701"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הובלה</w:t>
            </w:r>
          </w:p>
        </w:tc>
        <w:tc>
          <w:tcPr>
            <w:tcW w:w="141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noWrap/>
            <w:vAlign w:val="bottom"/>
          </w:tcPr>
          <w:p w:rsidR="00DC2FE4" w:rsidRPr="002247A8" w:rsidRDefault="00DC2FE4" w:rsidP="00A364FE">
            <w:pPr>
              <w:bidi w:val="0"/>
              <w:jc w:val="center"/>
              <w:rPr>
                <w:rFonts w:ascii="Arial" w:hAnsi="Arial"/>
                <w:sz w:val="16"/>
                <w:szCs w:val="16"/>
              </w:rPr>
            </w:pPr>
            <w:r w:rsidRPr="002247A8">
              <w:rPr>
                <w:rFonts w:ascii="Arial" w:hAnsi="Arial"/>
                <w:sz w:val="16"/>
                <w:szCs w:val="16"/>
              </w:rPr>
              <w:t>50</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285"/>
        </w:trPr>
        <w:tc>
          <w:tcPr>
            <w:tcW w:w="1559" w:type="dxa"/>
            <w:vMerge/>
            <w:vAlign w:val="center"/>
          </w:tcPr>
          <w:p w:rsidR="00DC2FE4" w:rsidRPr="002247A8" w:rsidRDefault="00DC2FE4" w:rsidP="00CB0DBB">
            <w:pPr>
              <w:bidi w:val="0"/>
              <w:rPr>
                <w:rFonts w:ascii="Arial" w:hAnsi="Arial"/>
                <w:sz w:val="16"/>
                <w:szCs w:val="16"/>
              </w:rPr>
            </w:pPr>
          </w:p>
        </w:tc>
        <w:tc>
          <w:tcPr>
            <w:tcW w:w="2268"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סמי</w:t>
            </w:r>
            <w:r w:rsidRPr="002247A8">
              <w:rPr>
                <w:rFonts w:ascii="Arial" w:hAnsi="Arial"/>
                <w:sz w:val="16"/>
                <w:szCs w:val="16"/>
                <w:rtl/>
              </w:rPr>
              <w:t>/טריילר מעל 51 ק"מ</w:t>
            </w:r>
          </w:p>
        </w:tc>
        <w:tc>
          <w:tcPr>
            <w:tcW w:w="1701"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הובלה</w:t>
            </w:r>
          </w:p>
        </w:tc>
        <w:tc>
          <w:tcPr>
            <w:tcW w:w="141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1057" w:type="dxa"/>
            <w:noWrap/>
            <w:vAlign w:val="bottom"/>
          </w:tcPr>
          <w:p w:rsidR="00DC2FE4" w:rsidRPr="002247A8" w:rsidRDefault="00DC2FE4" w:rsidP="00CB0DBB">
            <w:pPr>
              <w:keepNext/>
              <w:keepLines/>
              <w:bidi w:val="0"/>
              <w:spacing w:before="200"/>
              <w:outlineLvl w:val="3"/>
              <w:rPr>
                <w:rFonts w:ascii="Arial" w:hAnsi="Arial"/>
                <w:sz w:val="16"/>
                <w:szCs w:val="16"/>
              </w:rPr>
            </w:pPr>
            <w:r w:rsidRPr="009633EC">
              <w:rPr>
                <w:rFonts w:ascii="Arial" w:hAnsi="Arial"/>
                <w:sz w:val="16"/>
                <w:szCs w:val="16"/>
              </w:rPr>
              <w:t> </w:t>
            </w:r>
          </w:p>
        </w:tc>
        <w:tc>
          <w:tcPr>
            <w:tcW w:w="2063" w:type="dxa"/>
            <w:noWrap/>
            <w:vAlign w:val="bottom"/>
          </w:tcPr>
          <w:p w:rsidR="00DC2FE4" w:rsidRPr="002247A8" w:rsidRDefault="00DC2FE4" w:rsidP="00A364FE">
            <w:pPr>
              <w:bidi w:val="0"/>
              <w:jc w:val="center"/>
              <w:rPr>
                <w:rFonts w:ascii="Arial" w:hAnsi="Arial"/>
                <w:sz w:val="16"/>
                <w:szCs w:val="16"/>
              </w:rPr>
            </w:pPr>
            <w:r w:rsidRPr="002247A8">
              <w:rPr>
                <w:rFonts w:ascii="Arial" w:hAnsi="Arial"/>
                <w:sz w:val="16"/>
                <w:szCs w:val="16"/>
              </w:rPr>
              <w:t>50</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300"/>
        </w:trPr>
        <w:tc>
          <w:tcPr>
            <w:tcW w:w="1559" w:type="dxa"/>
            <w:vMerge/>
            <w:vAlign w:val="center"/>
          </w:tcPr>
          <w:p w:rsidR="00DC2FE4" w:rsidRPr="002247A8" w:rsidRDefault="00DC2FE4" w:rsidP="00CB0DBB">
            <w:pPr>
              <w:bidi w:val="0"/>
              <w:rPr>
                <w:rFonts w:ascii="Arial" w:hAnsi="Arial"/>
                <w:sz w:val="16"/>
                <w:szCs w:val="16"/>
              </w:rPr>
            </w:pPr>
          </w:p>
        </w:tc>
        <w:tc>
          <w:tcPr>
            <w:tcW w:w="2268" w:type="dxa"/>
            <w:noWrap/>
            <w:vAlign w:val="bottom"/>
          </w:tcPr>
          <w:p w:rsidR="00DC2FE4" w:rsidRPr="002247A8" w:rsidRDefault="00DC2FE4" w:rsidP="00CB0DBB">
            <w:pPr>
              <w:rPr>
                <w:rFonts w:ascii="Arial" w:hAnsi="Arial"/>
                <w:sz w:val="16"/>
                <w:szCs w:val="16"/>
                <w:rtl/>
              </w:rPr>
            </w:pPr>
            <w:r w:rsidRPr="002247A8">
              <w:rPr>
                <w:rFonts w:ascii="Arial" w:hAnsi="Arial" w:hint="eastAsia"/>
                <w:sz w:val="16"/>
                <w:szCs w:val="16"/>
                <w:rtl/>
              </w:rPr>
              <w:t>מוביל</w:t>
            </w:r>
            <w:r w:rsidRPr="002247A8">
              <w:rPr>
                <w:rFonts w:ascii="Arial" w:hAnsi="Arial"/>
                <w:sz w:val="16"/>
                <w:szCs w:val="16"/>
                <w:rtl/>
              </w:rPr>
              <w:t xml:space="preserve"> </w:t>
            </w:r>
            <w:proofErr w:type="spellStart"/>
            <w:r w:rsidRPr="002247A8">
              <w:rPr>
                <w:rFonts w:ascii="Arial" w:hAnsi="Arial"/>
                <w:sz w:val="16"/>
                <w:szCs w:val="16"/>
                <w:rtl/>
              </w:rPr>
              <w:t>צמ"ה</w:t>
            </w:r>
            <w:proofErr w:type="spellEnd"/>
            <w:r w:rsidRPr="002247A8">
              <w:rPr>
                <w:rFonts w:ascii="Arial" w:hAnsi="Arial"/>
                <w:sz w:val="16"/>
                <w:szCs w:val="16"/>
                <w:rtl/>
              </w:rPr>
              <w:t xml:space="preserve">/כלי </w:t>
            </w:r>
            <w:r w:rsidRPr="002247A8">
              <w:rPr>
                <w:rFonts w:ascii="Arial" w:hAnsi="Arial" w:hint="eastAsia"/>
                <w:sz w:val="16"/>
                <w:szCs w:val="16"/>
                <w:rtl/>
              </w:rPr>
              <w:t>שיט</w:t>
            </w:r>
          </w:p>
        </w:tc>
        <w:tc>
          <w:tcPr>
            <w:tcW w:w="1701"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הובלה</w:t>
            </w:r>
          </w:p>
        </w:tc>
        <w:tc>
          <w:tcPr>
            <w:tcW w:w="141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noWrap/>
            <w:vAlign w:val="bottom"/>
          </w:tcPr>
          <w:p w:rsidR="00DC2FE4" w:rsidRPr="002247A8" w:rsidRDefault="00DC2FE4" w:rsidP="00A364FE">
            <w:pPr>
              <w:bidi w:val="0"/>
              <w:jc w:val="center"/>
              <w:rPr>
                <w:rFonts w:ascii="Arial" w:hAnsi="Arial"/>
                <w:sz w:val="16"/>
                <w:szCs w:val="16"/>
              </w:rPr>
            </w:pPr>
            <w:r w:rsidRPr="002247A8">
              <w:rPr>
                <w:rFonts w:ascii="Arial" w:hAnsi="Arial"/>
                <w:sz w:val="16"/>
                <w:szCs w:val="16"/>
              </w:rPr>
              <w:t>10</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300"/>
        </w:trPr>
        <w:tc>
          <w:tcPr>
            <w:tcW w:w="1559" w:type="dxa"/>
            <w:vMerge w:val="restart"/>
            <w:noWrap/>
            <w:vAlign w:val="center"/>
          </w:tcPr>
          <w:p w:rsidR="00DC2FE4" w:rsidRPr="002247A8" w:rsidRDefault="00DC2FE4" w:rsidP="00CB0DBB">
            <w:pPr>
              <w:jc w:val="center"/>
              <w:rPr>
                <w:rFonts w:ascii="Arial" w:hAnsi="Arial"/>
                <w:sz w:val="16"/>
                <w:szCs w:val="16"/>
              </w:rPr>
            </w:pPr>
            <w:r w:rsidRPr="002247A8">
              <w:rPr>
                <w:rFonts w:ascii="Arial" w:hAnsi="Arial" w:hint="eastAsia"/>
                <w:sz w:val="16"/>
                <w:szCs w:val="16"/>
                <w:rtl/>
              </w:rPr>
              <w:t>פריצה</w:t>
            </w:r>
          </w:p>
        </w:tc>
        <w:tc>
          <w:tcPr>
            <w:tcW w:w="2268"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רכב</w:t>
            </w:r>
          </w:p>
        </w:tc>
        <w:tc>
          <w:tcPr>
            <w:tcW w:w="1701"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פריצה</w:t>
            </w:r>
          </w:p>
        </w:tc>
        <w:tc>
          <w:tcPr>
            <w:tcW w:w="1417" w:type="dxa"/>
            <w:noWrap/>
            <w:vAlign w:val="bottom"/>
          </w:tcPr>
          <w:p w:rsidR="00DC2FE4" w:rsidRPr="002247A8" w:rsidRDefault="00DC2FE4" w:rsidP="00A364FE">
            <w:pPr>
              <w:bidi w:val="0"/>
              <w:jc w:val="center"/>
              <w:rPr>
                <w:rFonts w:ascii="Arial" w:hAnsi="Arial"/>
                <w:sz w:val="16"/>
                <w:szCs w:val="16"/>
              </w:rPr>
            </w:pPr>
            <w:r w:rsidRPr="002247A8">
              <w:rPr>
                <w:rFonts w:ascii="Arial" w:hAnsi="Arial" w:hint="eastAsia"/>
                <w:sz w:val="16"/>
                <w:szCs w:val="16"/>
                <w:rtl/>
              </w:rPr>
              <w:t>₪</w:t>
            </w:r>
            <w:r w:rsidRPr="002247A8">
              <w:rPr>
                <w:rFonts w:ascii="Arial" w:hAnsi="Arial"/>
                <w:sz w:val="16"/>
                <w:szCs w:val="16"/>
              </w:rPr>
              <w:t xml:space="preserve">  </w:t>
            </w:r>
            <w:r w:rsidRPr="002247A8">
              <w:rPr>
                <w:rFonts w:ascii="Arial" w:hAnsi="Arial"/>
                <w:sz w:val="16"/>
                <w:szCs w:val="16"/>
                <w:rtl/>
              </w:rPr>
              <w:t>158</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noWrap/>
            <w:vAlign w:val="bottom"/>
          </w:tcPr>
          <w:p w:rsidR="00DC2FE4" w:rsidRPr="002247A8" w:rsidRDefault="00DC2FE4" w:rsidP="00A364FE">
            <w:pPr>
              <w:bidi w:val="0"/>
              <w:jc w:val="center"/>
              <w:rPr>
                <w:rFonts w:ascii="Arial" w:hAnsi="Arial"/>
                <w:sz w:val="16"/>
                <w:szCs w:val="16"/>
              </w:rPr>
            </w:pPr>
            <w:r w:rsidRPr="002247A8">
              <w:rPr>
                <w:rFonts w:ascii="Arial" w:hAnsi="Arial"/>
                <w:sz w:val="16"/>
                <w:szCs w:val="16"/>
              </w:rPr>
              <w:t>10</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300"/>
        </w:trPr>
        <w:tc>
          <w:tcPr>
            <w:tcW w:w="1559" w:type="dxa"/>
            <w:vMerge/>
            <w:vAlign w:val="center"/>
          </w:tcPr>
          <w:p w:rsidR="00DC2FE4" w:rsidRPr="002247A8" w:rsidRDefault="00DC2FE4" w:rsidP="00CB0DBB">
            <w:pPr>
              <w:bidi w:val="0"/>
              <w:rPr>
                <w:rFonts w:ascii="Arial" w:hAnsi="Arial"/>
                <w:sz w:val="16"/>
                <w:szCs w:val="16"/>
              </w:rPr>
            </w:pPr>
          </w:p>
        </w:tc>
        <w:tc>
          <w:tcPr>
            <w:tcW w:w="2268"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מבנה</w:t>
            </w:r>
            <w:r w:rsidRPr="002247A8">
              <w:rPr>
                <w:rFonts w:ascii="Arial" w:hAnsi="Arial"/>
                <w:sz w:val="16"/>
                <w:szCs w:val="16"/>
                <w:rtl/>
              </w:rPr>
              <w:t xml:space="preserve"> מנעול רגיל</w:t>
            </w:r>
          </w:p>
        </w:tc>
        <w:tc>
          <w:tcPr>
            <w:tcW w:w="1701"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פריצה</w:t>
            </w:r>
          </w:p>
        </w:tc>
        <w:tc>
          <w:tcPr>
            <w:tcW w:w="1417" w:type="dxa"/>
            <w:noWrap/>
            <w:vAlign w:val="bottom"/>
          </w:tcPr>
          <w:p w:rsidR="00DC2FE4" w:rsidRPr="002247A8" w:rsidRDefault="00DC2FE4" w:rsidP="00A364FE">
            <w:pPr>
              <w:bidi w:val="0"/>
              <w:jc w:val="center"/>
              <w:rPr>
                <w:rFonts w:ascii="Arial" w:hAnsi="Arial"/>
                <w:sz w:val="16"/>
                <w:szCs w:val="16"/>
              </w:rPr>
            </w:pPr>
            <w:r w:rsidRPr="002247A8">
              <w:rPr>
                <w:rFonts w:ascii="Arial" w:hAnsi="Arial" w:hint="eastAsia"/>
                <w:sz w:val="16"/>
                <w:szCs w:val="16"/>
                <w:rtl/>
              </w:rPr>
              <w:t>₪</w:t>
            </w:r>
            <w:r w:rsidRPr="002247A8">
              <w:rPr>
                <w:rFonts w:ascii="Arial" w:hAnsi="Arial"/>
                <w:sz w:val="16"/>
                <w:szCs w:val="16"/>
              </w:rPr>
              <w:t xml:space="preserve">  </w:t>
            </w:r>
            <w:r w:rsidRPr="002247A8">
              <w:rPr>
                <w:rFonts w:ascii="Arial" w:hAnsi="Arial"/>
                <w:sz w:val="16"/>
                <w:szCs w:val="16"/>
                <w:rtl/>
              </w:rPr>
              <w:t>243</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noWrap/>
            <w:vAlign w:val="bottom"/>
          </w:tcPr>
          <w:p w:rsidR="00DC2FE4" w:rsidRPr="002247A8" w:rsidRDefault="00DC2FE4" w:rsidP="00A364FE">
            <w:pPr>
              <w:bidi w:val="0"/>
              <w:jc w:val="center"/>
              <w:rPr>
                <w:rFonts w:ascii="Arial" w:hAnsi="Arial"/>
                <w:sz w:val="16"/>
                <w:szCs w:val="16"/>
              </w:rPr>
            </w:pPr>
            <w:r w:rsidRPr="002247A8">
              <w:rPr>
                <w:rFonts w:ascii="Arial" w:hAnsi="Arial"/>
                <w:sz w:val="16"/>
                <w:szCs w:val="16"/>
              </w:rPr>
              <w:t>10</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A364FE">
        <w:trPr>
          <w:trHeight w:val="300"/>
        </w:trPr>
        <w:tc>
          <w:tcPr>
            <w:tcW w:w="1559" w:type="dxa"/>
            <w:vMerge/>
            <w:vAlign w:val="center"/>
          </w:tcPr>
          <w:p w:rsidR="00DC2FE4" w:rsidRPr="002247A8" w:rsidRDefault="00DC2FE4" w:rsidP="00CB0DBB">
            <w:pPr>
              <w:bidi w:val="0"/>
              <w:rPr>
                <w:rFonts w:ascii="Arial" w:hAnsi="Arial"/>
                <w:sz w:val="16"/>
                <w:szCs w:val="16"/>
              </w:rPr>
            </w:pPr>
          </w:p>
        </w:tc>
        <w:tc>
          <w:tcPr>
            <w:tcW w:w="2268"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מבנה</w:t>
            </w:r>
            <w:r w:rsidRPr="002247A8">
              <w:rPr>
                <w:rFonts w:ascii="Arial" w:hAnsi="Arial"/>
                <w:sz w:val="16"/>
                <w:szCs w:val="16"/>
                <w:rtl/>
              </w:rPr>
              <w:t xml:space="preserve"> מנעול מיוחד</w:t>
            </w:r>
          </w:p>
        </w:tc>
        <w:tc>
          <w:tcPr>
            <w:tcW w:w="1701" w:type="dxa"/>
            <w:noWrap/>
            <w:vAlign w:val="bottom"/>
          </w:tcPr>
          <w:p w:rsidR="00DC2FE4" w:rsidRPr="002247A8" w:rsidRDefault="00DC2FE4" w:rsidP="00CB0DBB">
            <w:pPr>
              <w:rPr>
                <w:rFonts w:ascii="Arial" w:hAnsi="Arial"/>
                <w:sz w:val="16"/>
                <w:szCs w:val="16"/>
              </w:rPr>
            </w:pPr>
            <w:r w:rsidRPr="002247A8">
              <w:rPr>
                <w:rFonts w:ascii="Arial" w:hAnsi="Arial" w:hint="eastAsia"/>
                <w:sz w:val="16"/>
                <w:szCs w:val="16"/>
                <w:rtl/>
              </w:rPr>
              <w:t>פריצה</w:t>
            </w:r>
          </w:p>
        </w:tc>
        <w:tc>
          <w:tcPr>
            <w:tcW w:w="1417" w:type="dxa"/>
            <w:noWrap/>
            <w:vAlign w:val="bottom"/>
          </w:tcPr>
          <w:p w:rsidR="00DC2FE4" w:rsidRPr="002247A8" w:rsidRDefault="00DC2FE4" w:rsidP="00A364FE">
            <w:pPr>
              <w:bidi w:val="0"/>
              <w:jc w:val="center"/>
              <w:rPr>
                <w:rFonts w:ascii="Arial" w:hAnsi="Arial"/>
                <w:sz w:val="16"/>
                <w:szCs w:val="16"/>
              </w:rPr>
            </w:pPr>
            <w:r w:rsidRPr="002247A8">
              <w:rPr>
                <w:rFonts w:ascii="Arial" w:hAnsi="Arial" w:hint="eastAsia"/>
                <w:sz w:val="16"/>
                <w:szCs w:val="16"/>
                <w:rtl/>
              </w:rPr>
              <w:t>₪</w:t>
            </w:r>
            <w:r w:rsidRPr="002247A8">
              <w:rPr>
                <w:rFonts w:ascii="Arial" w:hAnsi="Arial"/>
                <w:sz w:val="16"/>
                <w:szCs w:val="16"/>
              </w:rPr>
              <w:t xml:space="preserve">  </w:t>
            </w:r>
            <w:r w:rsidRPr="002247A8">
              <w:rPr>
                <w:rFonts w:ascii="Arial" w:hAnsi="Arial"/>
                <w:sz w:val="16"/>
                <w:szCs w:val="16"/>
                <w:rtl/>
              </w:rPr>
              <w:t>676</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noWrap/>
            <w:vAlign w:val="bottom"/>
          </w:tcPr>
          <w:p w:rsidR="00DC2FE4" w:rsidRPr="002247A8" w:rsidRDefault="00DC2FE4" w:rsidP="00A364FE">
            <w:pPr>
              <w:bidi w:val="0"/>
              <w:jc w:val="center"/>
              <w:rPr>
                <w:rFonts w:ascii="Arial" w:hAnsi="Arial"/>
                <w:sz w:val="16"/>
                <w:szCs w:val="16"/>
              </w:rPr>
            </w:pPr>
            <w:r w:rsidRPr="002247A8">
              <w:rPr>
                <w:rFonts w:ascii="Arial" w:hAnsi="Arial"/>
                <w:sz w:val="16"/>
                <w:szCs w:val="16"/>
              </w:rPr>
              <w:t>10</w:t>
            </w:r>
          </w:p>
        </w:tc>
        <w:tc>
          <w:tcPr>
            <w:tcW w:w="1134"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r w:rsidR="00DC2FE4" w:rsidRPr="00440ECF" w:rsidTr="00483C3F">
        <w:trPr>
          <w:trHeight w:val="300"/>
        </w:trPr>
        <w:tc>
          <w:tcPr>
            <w:tcW w:w="1559" w:type="dxa"/>
            <w:vMerge w:val="restart"/>
            <w:vAlign w:val="center"/>
          </w:tcPr>
          <w:p w:rsidR="00DC2FE4" w:rsidRPr="002247A8" w:rsidRDefault="00DC2FE4" w:rsidP="00440ECF">
            <w:pPr>
              <w:jc w:val="center"/>
              <w:rPr>
                <w:rFonts w:ascii="Arial" w:hAnsi="Arial"/>
                <w:sz w:val="16"/>
                <w:szCs w:val="16"/>
                <w:rtl/>
              </w:rPr>
            </w:pPr>
            <w:r w:rsidRPr="002247A8">
              <w:rPr>
                <w:rFonts w:ascii="Arial" w:hAnsi="Arial"/>
                <w:sz w:val="16"/>
                <w:szCs w:val="16"/>
              </w:rPr>
              <w:t xml:space="preserve"> </w:t>
            </w:r>
            <w:r w:rsidRPr="002247A8">
              <w:rPr>
                <w:rFonts w:ascii="Arial" w:hAnsi="Arial" w:hint="eastAsia"/>
                <w:sz w:val="16"/>
                <w:szCs w:val="16"/>
                <w:rtl/>
              </w:rPr>
              <w:t>הובלה</w:t>
            </w:r>
            <w:r w:rsidRPr="002247A8">
              <w:rPr>
                <w:rFonts w:ascii="Arial" w:hAnsi="Arial"/>
                <w:sz w:val="16"/>
                <w:szCs w:val="16"/>
                <w:rtl/>
              </w:rPr>
              <w:t xml:space="preserve"> </w:t>
            </w:r>
            <w:r w:rsidRPr="002247A8">
              <w:rPr>
                <w:rFonts w:ascii="Arial" w:hAnsi="Arial" w:hint="eastAsia"/>
                <w:sz w:val="16"/>
                <w:szCs w:val="16"/>
                <w:rtl/>
              </w:rPr>
              <w:t>והשמדה</w:t>
            </w:r>
          </w:p>
          <w:p w:rsidR="00DC2FE4" w:rsidRPr="002247A8" w:rsidRDefault="00DC2FE4" w:rsidP="00483C3F">
            <w:pPr>
              <w:bidi w:val="0"/>
              <w:jc w:val="center"/>
              <w:rPr>
                <w:rFonts w:ascii="Arial" w:hAnsi="Arial"/>
                <w:sz w:val="16"/>
                <w:szCs w:val="16"/>
                <w:rtl/>
              </w:rPr>
            </w:pPr>
            <w:r w:rsidRPr="002247A8">
              <w:rPr>
                <w:rFonts w:ascii="Arial" w:hAnsi="Arial" w:hint="eastAsia"/>
                <w:sz w:val="16"/>
                <w:szCs w:val="16"/>
                <w:rtl/>
              </w:rPr>
              <w:t>באמצעות</w:t>
            </w:r>
            <w:r w:rsidRPr="002247A8">
              <w:rPr>
                <w:rFonts w:ascii="Arial" w:hAnsi="Arial"/>
                <w:sz w:val="16"/>
                <w:szCs w:val="16"/>
                <w:rtl/>
              </w:rPr>
              <w:t xml:space="preserve"> </w:t>
            </w:r>
            <w:r w:rsidRPr="002247A8">
              <w:rPr>
                <w:rFonts w:ascii="Arial" w:hAnsi="Arial" w:hint="eastAsia"/>
                <w:sz w:val="16"/>
                <w:szCs w:val="16"/>
                <w:rtl/>
              </w:rPr>
              <w:t>קבלן</w:t>
            </w:r>
            <w:r>
              <w:rPr>
                <w:rFonts w:ascii="Arial" w:hAnsi="Arial"/>
                <w:sz w:val="16"/>
                <w:szCs w:val="16"/>
                <w:rtl/>
              </w:rPr>
              <w:t>/ני</w:t>
            </w:r>
            <w:r w:rsidRPr="002247A8">
              <w:rPr>
                <w:rFonts w:ascii="Arial" w:hAnsi="Arial"/>
                <w:sz w:val="16"/>
                <w:szCs w:val="16"/>
                <w:rtl/>
              </w:rPr>
              <w:t xml:space="preserve"> משנה של הספק מאושר</w:t>
            </w:r>
            <w:r>
              <w:rPr>
                <w:rFonts w:ascii="Arial" w:hAnsi="Arial"/>
                <w:sz w:val="16"/>
                <w:szCs w:val="16"/>
                <w:rtl/>
              </w:rPr>
              <w:t>/ים</w:t>
            </w:r>
            <w:r w:rsidRPr="002247A8">
              <w:rPr>
                <w:rFonts w:ascii="Arial" w:hAnsi="Arial"/>
                <w:sz w:val="16"/>
                <w:szCs w:val="16"/>
                <w:rtl/>
              </w:rPr>
              <w:t xml:space="preserve"> ע"י המזמין </w:t>
            </w:r>
          </w:p>
        </w:tc>
        <w:tc>
          <w:tcPr>
            <w:tcW w:w="2268" w:type="dxa"/>
            <w:noWrap/>
            <w:vAlign w:val="bottom"/>
          </w:tcPr>
          <w:p w:rsidR="00DC2FE4" w:rsidRPr="002247A8" w:rsidRDefault="00DC2FE4" w:rsidP="00181D4C">
            <w:pPr>
              <w:rPr>
                <w:rFonts w:ascii="Arial" w:hAnsi="Arial"/>
                <w:sz w:val="16"/>
                <w:szCs w:val="16"/>
                <w:rtl/>
              </w:rPr>
            </w:pPr>
            <w:r w:rsidRPr="002247A8">
              <w:rPr>
                <w:rFonts w:ascii="Arial" w:hAnsi="Arial" w:hint="eastAsia"/>
                <w:sz w:val="16"/>
                <w:szCs w:val="16"/>
                <w:rtl/>
              </w:rPr>
              <w:t>טובין</w:t>
            </w:r>
            <w:r w:rsidRPr="002247A8">
              <w:rPr>
                <w:rFonts w:ascii="Arial" w:hAnsi="Arial"/>
                <w:sz w:val="16"/>
                <w:szCs w:val="16"/>
                <w:rtl/>
              </w:rPr>
              <w:t xml:space="preserve"> </w:t>
            </w:r>
          </w:p>
        </w:tc>
        <w:tc>
          <w:tcPr>
            <w:tcW w:w="1701" w:type="dxa"/>
            <w:noWrap/>
            <w:vAlign w:val="bottom"/>
          </w:tcPr>
          <w:p w:rsidR="00DC2FE4" w:rsidRPr="002247A8" w:rsidRDefault="00DC2FE4" w:rsidP="00483C3F">
            <w:pPr>
              <w:rPr>
                <w:rFonts w:ascii="Arial" w:hAnsi="Arial"/>
                <w:sz w:val="16"/>
                <w:szCs w:val="16"/>
                <w:rtl/>
              </w:rPr>
            </w:pPr>
            <w:r w:rsidRPr="002247A8">
              <w:rPr>
                <w:rFonts w:ascii="Arial" w:hAnsi="Arial"/>
                <w:sz w:val="16"/>
                <w:szCs w:val="16"/>
                <w:rtl/>
              </w:rPr>
              <w:t xml:space="preserve">1 טון </w:t>
            </w:r>
            <w:r w:rsidRPr="002247A8">
              <w:rPr>
                <w:rFonts w:ascii="Arial" w:hAnsi="Arial" w:hint="eastAsia"/>
                <w:sz w:val="16"/>
                <w:szCs w:val="16"/>
                <w:rtl/>
              </w:rPr>
              <w:t>השמדה</w:t>
            </w:r>
          </w:p>
        </w:tc>
        <w:tc>
          <w:tcPr>
            <w:tcW w:w="1417" w:type="dxa"/>
            <w:noWrap/>
            <w:vAlign w:val="bottom"/>
          </w:tcPr>
          <w:p w:rsidR="00DC2FE4" w:rsidRPr="002247A8" w:rsidRDefault="00DC2FE4" w:rsidP="00483C3F">
            <w:pPr>
              <w:bidi w:val="0"/>
              <w:jc w:val="center"/>
              <w:rPr>
                <w:rFonts w:ascii="Arial" w:hAnsi="Arial"/>
                <w:sz w:val="16"/>
                <w:szCs w:val="16"/>
                <w:rtl/>
              </w:rPr>
            </w:pPr>
          </w:p>
        </w:tc>
        <w:tc>
          <w:tcPr>
            <w:tcW w:w="1057" w:type="dxa"/>
            <w:noWrap/>
            <w:vAlign w:val="bottom"/>
          </w:tcPr>
          <w:p w:rsidR="00DC2FE4" w:rsidRPr="002247A8" w:rsidRDefault="00DC2FE4" w:rsidP="00483C3F">
            <w:pPr>
              <w:bidi w:val="0"/>
              <w:rPr>
                <w:rFonts w:ascii="Arial" w:hAnsi="Arial"/>
                <w:sz w:val="16"/>
                <w:szCs w:val="16"/>
              </w:rPr>
            </w:pPr>
          </w:p>
        </w:tc>
        <w:tc>
          <w:tcPr>
            <w:tcW w:w="2063" w:type="dxa"/>
            <w:noWrap/>
            <w:vAlign w:val="bottom"/>
          </w:tcPr>
          <w:p w:rsidR="00A31785" w:rsidRDefault="00A31785" w:rsidP="00483C3F">
            <w:pPr>
              <w:bidi w:val="0"/>
              <w:jc w:val="center"/>
              <w:rPr>
                <w:rFonts w:ascii="Arial" w:hAnsi="Arial"/>
                <w:sz w:val="16"/>
                <w:szCs w:val="16"/>
              </w:rPr>
            </w:pPr>
          </w:p>
          <w:p w:rsidR="00DC2FE4" w:rsidRPr="002247A8" w:rsidRDefault="00A31785" w:rsidP="00A31785">
            <w:pPr>
              <w:bidi w:val="0"/>
              <w:jc w:val="center"/>
              <w:rPr>
                <w:rFonts w:ascii="Arial" w:hAnsi="Arial"/>
                <w:sz w:val="16"/>
                <w:szCs w:val="16"/>
              </w:rPr>
            </w:pPr>
            <w:r>
              <w:rPr>
                <w:rFonts w:ascii="Arial" w:hAnsi="Arial"/>
                <w:sz w:val="16"/>
                <w:szCs w:val="16"/>
              </w:rPr>
              <w:t>300</w:t>
            </w:r>
          </w:p>
        </w:tc>
        <w:tc>
          <w:tcPr>
            <w:tcW w:w="1134" w:type="dxa"/>
            <w:noWrap/>
            <w:vAlign w:val="bottom"/>
          </w:tcPr>
          <w:p w:rsidR="00DC2FE4" w:rsidRPr="002247A8" w:rsidRDefault="00DC2FE4" w:rsidP="00483C3F">
            <w:pPr>
              <w:bidi w:val="0"/>
              <w:rPr>
                <w:rFonts w:ascii="Arial" w:hAnsi="Arial"/>
                <w:sz w:val="16"/>
                <w:szCs w:val="16"/>
              </w:rPr>
            </w:pPr>
          </w:p>
        </w:tc>
      </w:tr>
      <w:tr w:rsidR="00DC2FE4" w:rsidRPr="00440ECF" w:rsidTr="00483C3F">
        <w:trPr>
          <w:trHeight w:val="300"/>
        </w:trPr>
        <w:tc>
          <w:tcPr>
            <w:tcW w:w="1559" w:type="dxa"/>
            <w:vMerge/>
            <w:vAlign w:val="center"/>
          </w:tcPr>
          <w:p w:rsidR="00DC2FE4" w:rsidRPr="002247A8" w:rsidRDefault="00DC2FE4" w:rsidP="00483C3F">
            <w:pPr>
              <w:bidi w:val="0"/>
              <w:jc w:val="center"/>
              <w:rPr>
                <w:rFonts w:ascii="Arial" w:hAnsi="Arial"/>
                <w:sz w:val="16"/>
                <w:szCs w:val="16"/>
                <w:rtl/>
              </w:rPr>
            </w:pPr>
          </w:p>
        </w:tc>
        <w:tc>
          <w:tcPr>
            <w:tcW w:w="2268" w:type="dxa"/>
            <w:noWrap/>
            <w:vAlign w:val="bottom"/>
          </w:tcPr>
          <w:p w:rsidR="00DC2FE4" w:rsidRPr="002247A8" w:rsidRDefault="00DC2FE4" w:rsidP="00181D4C">
            <w:pPr>
              <w:rPr>
                <w:rFonts w:ascii="Arial" w:hAnsi="Arial"/>
                <w:sz w:val="16"/>
                <w:szCs w:val="16"/>
                <w:rtl/>
              </w:rPr>
            </w:pPr>
            <w:r w:rsidRPr="002247A8">
              <w:rPr>
                <w:rFonts w:ascii="Arial" w:hAnsi="Arial" w:hint="eastAsia"/>
                <w:sz w:val="16"/>
                <w:szCs w:val="16"/>
                <w:rtl/>
              </w:rPr>
              <w:t>טובין</w:t>
            </w:r>
            <w:r w:rsidRPr="002247A8">
              <w:rPr>
                <w:rFonts w:ascii="Arial" w:hAnsi="Arial"/>
                <w:sz w:val="16"/>
                <w:szCs w:val="16"/>
                <w:rtl/>
              </w:rPr>
              <w:t xml:space="preserve"> ברי </w:t>
            </w:r>
            <w:proofErr w:type="spellStart"/>
            <w:r w:rsidRPr="002247A8">
              <w:rPr>
                <w:rFonts w:ascii="Arial" w:hAnsi="Arial"/>
                <w:sz w:val="16"/>
                <w:szCs w:val="16"/>
                <w:rtl/>
              </w:rPr>
              <w:t>מיחזור</w:t>
            </w:r>
            <w:proofErr w:type="spellEnd"/>
            <w:r w:rsidRPr="002247A8">
              <w:rPr>
                <w:rFonts w:ascii="Arial" w:hAnsi="Arial"/>
                <w:sz w:val="16"/>
                <w:szCs w:val="16"/>
                <w:rtl/>
              </w:rPr>
              <w:t xml:space="preserve"> </w:t>
            </w:r>
          </w:p>
        </w:tc>
        <w:tc>
          <w:tcPr>
            <w:tcW w:w="1701" w:type="dxa"/>
            <w:noWrap/>
            <w:vAlign w:val="bottom"/>
          </w:tcPr>
          <w:p w:rsidR="00DC2FE4" w:rsidRPr="002247A8" w:rsidRDefault="00DC2FE4" w:rsidP="00483C3F">
            <w:pPr>
              <w:rPr>
                <w:rFonts w:ascii="Arial" w:hAnsi="Arial"/>
                <w:sz w:val="16"/>
                <w:szCs w:val="16"/>
                <w:rtl/>
              </w:rPr>
            </w:pPr>
            <w:r w:rsidRPr="002247A8">
              <w:rPr>
                <w:rFonts w:ascii="Arial" w:hAnsi="Arial"/>
                <w:sz w:val="16"/>
                <w:szCs w:val="16"/>
                <w:rtl/>
              </w:rPr>
              <w:t xml:space="preserve">1 טון </w:t>
            </w:r>
            <w:r w:rsidRPr="002247A8">
              <w:rPr>
                <w:rFonts w:ascii="Arial" w:hAnsi="Arial" w:hint="eastAsia"/>
                <w:sz w:val="16"/>
                <w:szCs w:val="16"/>
                <w:rtl/>
              </w:rPr>
              <w:t>השמדה</w:t>
            </w:r>
          </w:p>
        </w:tc>
        <w:tc>
          <w:tcPr>
            <w:tcW w:w="1417" w:type="dxa"/>
            <w:noWrap/>
            <w:vAlign w:val="bottom"/>
          </w:tcPr>
          <w:p w:rsidR="00DC2FE4" w:rsidRPr="002247A8" w:rsidRDefault="00DC2FE4" w:rsidP="00483C3F">
            <w:pPr>
              <w:bidi w:val="0"/>
              <w:jc w:val="center"/>
              <w:rPr>
                <w:rFonts w:ascii="Arial" w:hAnsi="Arial"/>
                <w:sz w:val="16"/>
                <w:szCs w:val="16"/>
                <w:rtl/>
              </w:rPr>
            </w:pPr>
          </w:p>
        </w:tc>
        <w:tc>
          <w:tcPr>
            <w:tcW w:w="1057" w:type="dxa"/>
            <w:noWrap/>
            <w:vAlign w:val="bottom"/>
          </w:tcPr>
          <w:p w:rsidR="00DC2FE4" w:rsidRPr="002247A8" w:rsidRDefault="00DC2FE4" w:rsidP="00483C3F">
            <w:pPr>
              <w:bidi w:val="0"/>
              <w:rPr>
                <w:rFonts w:ascii="Arial" w:hAnsi="Arial"/>
                <w:sz w:val="16"/>
                <w:szCs w:val="16"/>
              </w:rPr>
            </w:pPr>
          </w:p>
        </w:tc>
        <w:tc>
          <w:tcPr>
            <w:tcW w:w="2063" w:type="dxa"/>
            <w:noWrap/>
            <w:vAlign w:val="bottom"/>
          </w:tcPr>
          <w:p w:rsidR="00A31785" w:rsidRDefault="00A31785" w:rsidP="00483C3F">
            <w:pPr>
              <w:bidi w:val="0"/>
              <w:jc w:val="center"/>
              <w:rPr>
                <w:rFonts w:ascii="Arial" w:hAnsi="Arial"/>
                <w:sz w:val="16"/>
                <w:szCs w:val="16"/>
              </w:rPr>
            </w:pPr>
          </w:p>
          <w:p w:rsidR="00DC2FE4" w:rsidRPr="002247A8" w:rsidRDefault="00A31785" w:rsidP="00A31785">
            <w:pPr>
              <w:bidi w:val="0"/>
              <w:jc w:val="center"/>
              <w:rPr>
                <w:rFonts w:ascii="Arial" w:hAnsi="Arial"/>
                <w:sz w:val="16"/>
                <w:szCs w:val="16"/>
              </w:rPr>
            </w:pPr>
            <w:r>
              <w:rPr>
                <w:rFonts w:ascii="Arial" w:hAnsi="Arial"/>
                <w:sz w:val="16"/>
                <w:szCs w:val="16"/>
              </w:rPr>
              <w:t>100</w:t>
            </w:r>
          </w:p>
        </w:tc>
        <w:tc>
          <w:tcPr>
            <w:tcW w:w="1134" w:type="dxa"/>
            <w:noWrap/>
            <w:vAlign w:val="bottom"/>
          </w:tcPr>
          <w:p w:rsidR="00DC2FE4" w:rsidRPr="002247A8" w:rsidRDefault="00DC2FE4" w:rsidP="00483C3F">
            <w:pPr>
              <w:bidi w:val="0"/>
              <w:rPr>
                <w:rFonts w:ascii="Arial" w:hAnsi="Arial"/>
                <w:sz w:val="16"/>
                <w:szCs w:val="16"/>
              </w:rPr>
            </w:pPr>
          </w:p>
        </w:tc>
      </w:tr>
      <w:tr w:rsidR="00DC2FE4" w:rsidRPr="00440ECF" w:rsidTr="00D16FEB">
        <w:trPr>
          <w:trHeight w:val="300"/>
        </w:trPr>
        <w:tc>
          <w:tcPr>
            <w:tcW w:w="1559" w:type="dxa"/>
            <w:vMerge/>
            <w:vAlign w:val="center"/>
          </w:tcPr>
          <w:p w:rsidR="00DC2FE4" w:rsidRPr="002247A8" w:rsidRDefault="00DC2FE4" w:rsidP="00CB0DBB">
            <w:pPr>
              <w:bidi w:val="0"/>
              <w:rPr>
                <w:rFonts w:ascii="Arial" w:hAnsi="Arial"/>
                <w:sz w:val="16"/>
                <w:szCs w:val="16"/>
              </w:rPr>
            </w:pPr>
          </w:p>
        </w:tc>
        <w:tc>
          <w:tcPr>
            <w:tcW w:w="2268" w:type="dxa"/>
            <w:noWrap/>
            <w:vAlign w:val="bottom"/>
          </w:tcPr>
          <w:p w:rsidR="00DC2FE4" w:rsidRPr="002247A8" w:rsidRDefault="00DC2FE4" w:rsidP="00181D4C">
            <w:pPr>
              <w:rPr>
                <w:rFonts w:ascii="Arial" w:hAnsi="Arial"/>
                <w:sz w:val="16"/>
                <w:szCs w:val="16"/>
                <w:rtl/>
              </w:rPr>
            </w:pPr>
            <w:r w:rsidRPr="002247A8">
              <w:rPr>
                <w:rFonts w:ascii="Arial" w:hAnsi="Arial" w:hint="eastAsia"/>
                <w:sz w:val="16"/>
                <w:szCs w:val="16"/>
                <w:rtl/>
              </w:rPr>
              <w:t>כלי</w:t>
            </w:r>
            <w:r w:rsidRPr="002247A8">
              <w:rPr>
                <w:rFonts w:ascii="Arial" w:hAnsi="Arial"/>
                <w:sz w:val="16"/>
                <w:szCs w:val="16"/>
                <w:rtl/>
              </w:rPr>
              <w:t xml:space="preserve"> רכב </w:t>
            </w:r>
          </w:p>
        </w:tc>
        <w:tc>
          <w:tcPr>
            <w:tcW w:w="1701" w:type="dxa"/>
            <w:noWrap/>
            <w:vAlign w:val="bottom"/>
          </w:tcPr>
          <w:p w:rsidR="00DC2FE4" w:rsidRPr="002247A8" w:rsidRDefault="00DC2FE4" w:rsidP="00CB0DBB">
            <w:pPr>
              <w:rPr>
                <w:rFonts w:ascii="Arial" w:hAnsi="Arial"/>
                <w:sz w:val="16"/>
                <w:szCs w:val="16"/>
                <w:rtl/>
              </w:rPr>
            </w:pPr>
            <w:r w:rsidRPr="002247A8">
              <w:rPr>
                <w:rFonts w:ascii="Arial" w:hAnsi="Arial" w:hint="eastAsia"/>
                <w:sz w:val="16"/>
                <w:szCs w:val="16"/>
                <w:rtl/>
              </w:rPr>
              <w:t>יחידה</w:t>
            </w:r>
          </w:p>
        </w:tc>
        <w:tc>
          <w:tcPr>
            <w:tcW w:w="1417" w:type="dxa"/>
            <w:noWrap/>
            <w:vAlign w:val="bottom"/>
          </w:tcPr>
          <w:p w:rsidR="00DC2FE4" w:rsidRPr="002247A8" w:rsidRDefault="00DC2FE4">
            <w:pPr>
              <w:bidi w:val="0"/>
              <w:jc w:val="center"/>
              <w:rPr>
                <w:rFonts w:ascii="Arial" w:hAnsi="Arial"/>
                <w:sz w:val="16"/>
                <w:szCs w:val="16"/>
                <w:rtl/>
              </w:rPr>
            </w:pPr>
          </w:p>
        </w:tc>
        <w:tc>
          <w:tcPr>
            <w:tcW w:w="1057" w:type="dxa"/>
            <w:noWrap/>
            <w:vAlign w:val="bottom"/>
          </w:tcPr>
          <w:p w:rsidR="00DC2FE4" w:rsidRPr="002247A8" w:rsidRDefault="00DC2FE4" w:rsidP="00CB0DBB">
            <w:pPr>
              <w:bidi w:val="0"/>
              <w:rPr>
                <w:rFonts w:ascii="Arial" w:hAnsi="Arial"/>
                <w:sz w:val="16"/>
                <w:szCs w:val="16"/>
              </w:rPr>
            </w:pPr>
          </w:p>
        </w:tc>
        <w:tc>
          <w:tcPr>
            <w:tcW w:w="2063" w:type="dxa"/>
            <w:noWrap/>
            <w:vAlign w:val="bottom"/>
          </w:tcPr>
          <w:p w:rsidR="00A31785" w:rsidRDefault="00A31785">
            <w:pPr>
              <w:bidi w:val="0"/>
              <w:jc w:val="center"/>
              <w:rPr>
                <w:rFonts w:ascii="Arial" w:hAnsi="Arial"/>
                <w:sz w:val="16"/>
                <w:szCs w:val="16"/>
              </w:rPr>
            </w:pPr>
          </w:p>
          <w:p w:rsidR="00DC2FE4" w:rsidRPr="002247A8" w:rsidRDefault="00A31785" w:rsidP="00A31785">
            <w:pPr>
              <w:bidi w:val="0"/>
              <w:jc w:val="center"/>
              <w:rPr>
                <w:rFonts w:ascii="Arial" w:hAnsi="Arial"/>
                <w:sz w:val="16"/>
                <w:szCs w:val="16"/>
              </w:rPr>
            </w:pPr>
            <w:r>
              <w:rPr>
                <w:rFonts w:ascii="Arial" w:hAnsi="Arial"/>
                <w:sz w:val="16"/>
                <w:szCs w:val="16"/>
              </w:rPr>
              <w:t>25</w:t>
            </w:r>
          </w:p>
        </w:tc>
        <w:tc>
          <w:tcPr>
            <w:tcW w:w="1134" w:type="dxa"/>
            <w:noWrap/>
            <w:vAlign w:val="bottom"/>
          </w:tcPr>
          <w:p w:rsidR="00DC2FE4" w:rsidRPr="002247A8" w:rsidRDefault="00DC2FE4" w:rsidP="00CB0DBB">
            <w:pPr>
              <w:bidi w:val="0"/>
              <w:rPr>
                <w:rFonts w:ascii="Arial" w:hAnsi="Arial"/>
                <w:sz w:val="16"/>
                <w:szCs w:val="16"/>
              </w:rPr>
            </w:pPr>
          </w:p>
        </w:tc>
      </w:tr>
      <w:tr w:rsidR="00DC2FE4" w:rsidRPr="00440ECF" w:rsidTr="00A364FE">
        <w:trPr>
          <w:trHeight w:val="300"/>
        </w:trPr>
        <w:tc>
          <w:tcPr>
            <w:tcW w:w="1559"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268" w:type="dxa"/>
            <w:noWrap/>
            <w:vAlign w:val="bottom"/>
          </w:tcPr>
          <w:p w:rsidR="00DC2FE4" w:rsidRPr="002247A8" w:rsidRDefault="00DC2FE4" w:rsidP="00CB0DBB">
            <w:pPr>
              <w:bidi w:val="0"/>
              <w:rPr>
                <w:rFonts w:ascii="Arial" w:hAnsi="Arial"/>
                <w:sz w:val="16"/>
                <w:szCs w:val="16"/>
              </w:rPr>
            </w:pPr>
          </w:p>
        </w:tc>
        <w:tc>
          <w:tcPr>
            <w:tcW w:w="1701"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141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1057" w:type="dxa"/>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c>
          <w:tcPr>
            <w:tcW w:w="2063" w:type="dxa"/>
            <w:shd w:val="clear" w:color="000000" w:fill="DDD9C3"/>
            <w:noWrap/>
            <w:vAlign w:val="bottom"/>
          </w:tcPr>
          <w:p w:rsidR="00DC2FE4" w:rsidRPr="002247A8" w:rsidRDefault="00DC2FE4" w:rsidP="00A364FE">
            <w:pPr>
              <w:jc w:val="center"/>
              <w:rPr>
                <w:rFonts w:ascii="Arial" w:hAnsi="Arial"/>
                <w:sz w:val="16"/>
                <w:szCs w:val="16"/>
              </w:rPr>
            </w:pPr>
            <w:r w:rsidRPr="002247A8">
              <w:rPr>
                <w:rFonts w:ascii="Arial" w:hAnsi="Arial" w:hint="eastAsia"/>
                <w:sz w:val="16"/>
                <w:szCs w:val="16"/>
                <w:rtl/>
              </w:rPr>
              <w:t>סה</w:t>
            </w:r>
            <w:r w:rsidRPr="002247A8">
              <w:rPr>
                <w:rFonts w:ascii="Arial" w:hAnsi="Arial"/>
                <w:sz w:val="16"/>
                <w:szCs w:val="16"/>
                <w:rtl/>
              </w:rPr>
              <w:t>"כ</w:t>
            </w:r>
          </w:p>
        </w:tc>
        <w:tc>
          <w:tcPr>
            <w:tcW w:w="1134" w:type="dxa"/>
            <w:shd w:val="clear" w:color="000000" w:fill="DDD9C3"/>
            <w:noWrap/>
            <w:vAlign w:val="bottom"/>
          </w:tcPr>
          <w:p w:rsidR="00DC2FE4" w:rsidRPr="002247A8" w:rsidRDefault="00DC2FE4" w:rsidP="00CB0DBB">
            <w:pPr>
              <w:bidi w:val="0"/>
              <w:rPr>
                <w:rFonts w:ascii="Arial" w:hAnsi="Arial"/>
                <w:sz w:val="16"/>
                <w:szCs w:val="16"/>
              </w:rPr>
            </w:pPr>
            <w:r w:rsidRPr="009633EC">
              <w:rPr>
                <w:rFonts w:ascii="Arial" w:hAnsi="Arial"/>
                <w:sz w:val="16"/>
                <w:szCs w:val="16"/>
              </w:rPr>
              <w:t> </w:t>
            </w:r>
          </w:p>
        </w:tc>
      </w:tr>
    </w:tbl>
    <w:p w:rsidR="00DC2FE4" w:rsidRPr="00440ECF" w:rsidRDefault="00DC2FE4" w:rsidP="00A364FE">
      <w:pPr>
        <w:bidi w:val="0"/>
        <w:spacing w:line="240" w:lineRule="auto"/>
        <w:rPr>
          <w:rFonts w:ascii="Calibri" w:hAnsi="Calibri"/>
          <w:b/>
          <w:bCs/>
          <w:sz w:val="36"/>
          <w:szCs w:val="36"/>
          <w:rtl/>
        </w:rPr>
      </w:pPr>
    </w:p>
    <w:p w:rsidR="009939DB" w:rsidRDefault="009939DB" w:rsidP="00DF3EF7">
      <w:pPr>
        <w:bidi w:val="0"/>
        <w:jc w:val="right"/>
        <w:rPr>
          <w:rFonts w:ascii="Calibri" w:hAnsi="Calibri"/>
          <w:b/>
          <w:bCs/>
          <w:u w:val="single"/>
          <w:rtl/>
        </w:rPr>
      </w:pPr>
    </w:p>
    <w:p w:rsidR="009939DB" w:rsidRDefault="009939DB" w:rsidP="009939DB">
      <w:pPr>
        <w:bidi w:val="0"/>
        <w:jc w:val="right"/>
        <w:rPr>
          <w:rFonts w:ascii="Calibri" w:hAnsi="Calibri"/>
          <w:b/>
          <w:bCs/>
          <w:u w:val="single"/>
          <w:rtl/>
        </w:rPr>
      </w:pPr>
    </w:p>
    <w:p w:rsidR="009939DB" w:rsidRDefault="009939DB" w:rsidP="009939DB">
      <w:pPr>
        <w:bidi w:val="0"/>
        <w:jc w:val="right"/>
        <w:rPr>
          <w:rFonts w:ascii="Calibri" w:hAnsi="Calibri"/>
          <w:b/>
          <w:bCs/>
          <w:u w:val="single"/>
          <w:rtl/>
        </w:rPr>
      </w:pPr>
    </w:p>
    <w:p w:rsidR="009939DB" w:rsidRDefault="009939DB" w:rsidP="009939DB">
      <w:pPr>
        <w:bidi w:val="0"/>
        <w:jc w:val="right"/>
        <w:rPr>
          <w:rFonts w:ascii="Calibri" w:hAnsi="Calibri"/>
          <w:b/>
          <w:bCs/>
          <w:u w:val="single"/>
          <w:rtl/>
        </w:rPr>
      </w:pPr>
    </w:p>
    <w:p w:rsidR="009939DB" w:rsidRDefault="009939DB" w:rsidP="009939DB">
      <w:pPr>
        <w:bidi w:val="0"/>
        <w:jc w:val="right"/>
        <w:rPr>
          <w:rFonts w:ascii="Calibri" w:hAnsi="Calibri"/>
          <w:b/>
          <w:bCs/>
          <w:u w:val="single"/>
          <w:rtl/>
        </w:rPr>
      </w:pPr>
    </w:p>
    <w:p w:rsidR="00DC2FE4" w:rsidRPr="00440ECF" w:rsidRDefault="00DC2FE4" w:rsidP="009939DB">
      <w:pPr>
        <w:bidi w:val="0"/>
        <w:jc w:val="right"/>
        <w:rPr>
          <w:rFonts w:ascii="Calibri" w:hAnsi="Calibri"/>
          <w:b/>
          <w:bCs/>
          <w:u w:val="single"/>
          <w:rtl/>
        </w:rPr>
      </w:pPr>
      <w:r>
        <w:rPr>
          <w:rFonts w:ascii="Calibri" w:hAnsi="Calibri" w:hint="eastAsia"/>
          <w:b/>
          <w:bCs/>
          <w:u w:val="single"/>
          <w:rtl/>
        </w:rPr>
        <w:t>הערה</w:t>
      </w:r>
    </w:p>
    <w:p w:rsidR="00DC2FE4" w:rsidRPr="00440ECF" w:rsidRDefault="00DC2FE4" w:rsidP="00DF3EF7">
      <w:pPr>
        <w:rPr>
          <w:rtl/>
        </w:rPr>
      </w:pPr>
    </w:p>
    <w:p w:rsidR="00DC2FE4" w:rsidRPr="00440ECF" w:rsidRDefault="00DC2FE4" w:rsidP="00A31785">
      <w:pPr>
        <w:pStyle w:val="30"/>
        <w:numPr>
          <w:ilvl w:val="0"/>
          <w:numId w:val="0"/>
        </w:numPr>
        <w:rPr>
          <w:rFonts w:ascii="Calibri" w:hAnsi="Calibri"/>
          <w:b/>
          <w:bCs/>
          <w:sz w:val="36"/>
          <w:szCs w:val="36"/>
        </w:rPr>
      </w:pPr>
      <w:r>
        <w:rPr>
          <w:rFonts w:hint="eastAsia"/>
          <w:rtl/>
        </w:rPr>
        <w:t>לצורך</w:t>
      </w:r>
      <w:r>
        <w:rPr>
          <w:rtl/>
        </w:rPr>
        <w:t xml:space="preserve"> חישוב המשקל לעניין </w:t>
      </w:r>
      <w:r>
        <w:rPr>
          <w:rFonts w:hint="eastAsia"/>
          <w:rtl/>
        </w:rPr>
        <w:t>התמורה</w:t>
      </w:r>
      <w:r>
        <w:rPr>
          <w:rtl/>
        </w:rPr>
        <w:t xml:space="preserve"> , משקל עד 1- טון  יעוגל כלפי מעלה ל-1 טון .</w:t>
      </w:r>
    </w:p>
    <w:sectPr w:rsidR="00DC2FE4" w:rsidRPr="00440ECF" w:rsidSect="007B545F">
      <w:headerReference w:type="first" r:id="rId18"/>
      <w:pgSz w:w="11906" w:h="16838"/>
      <w:pgMar w:top="1440" w:right="1800" w:bottom="1440" w:left="1800" w:header="170"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20E0" w:rsidRDefault="007120E0">
      <w:r>
        <w:separator/>
      </w:r>
    </w:p>
    <w:p w:rsidR="007120E0" w:rsidRDefault="007120E0"/>
  </w:endnote>
  <w:endnote w:type="continuationSeparator" w:id="0">
    <w:p w:rsidR="007120E0" w:rsidRDefault="007120E0">
      <w:r>
        <w:continuationSeparator/>
      </w:r>
    </w:p>
    <w:p w:rsidR="007120E0" w:rsidRDefault="007120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David Transparent">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Times New (W1)">
    <w:altName w:val="Times New Roman"/>
    <w:panose1 w:val="02020603050405020304"/>
    <w:charset w:val="00"/>
    <w:family w:val="roman"/>
    <w:pitch w:val="variable"/>
    <w:sig w:usb0="20002A87" w:usb1="80000000" w:usb2="00000008" w:usb3="00000000" w:csb0="000001FF" w:csb1="00000000"/>
  </w:font>
  <w:font w:name="Book Antiqua">
    <w:panose1 w:val="02040602050305030304"/>
    <w:charset w:val="00"/>
    <w:family w:val="roman"/>
    <w:pitch w:val="variable"/>
    <w:sig w:usb0="00000287" w:usb1="00000000" w:usb2="00000000" w:usb3="00000000" w:csb0="0000009F" w:csb1="00000000"/>
  </w:font>
  <w:font w:name="David-Reg">
    <w:panose1 w:val="00000000000000000000"/>
    <w:charset w:val="B1"/>
    <w:family w:val="auto"/>
    <w:notTrueType/>
    <w:pitch w:val="default"/>
    <w:sig w:usb0="00001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RamatAviv">
    <w:panose1 w:val="00000000000000000000"/>
    <w:charset w:val="B1"/>
    <w:family w:val="auto"/>
    <w:notTrueType/>
    <w:pitch w:val="default"/>
    <w:sig w:usb0="00000801" w:usb1="00000000" w:usb2="00000000" w:usb3="00000000" w:csb0="00000020" w:csb1="00000000"/>
  </w:font>
  <w:font w:name="RamatGan">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1667" w:rsidRDefault="004B1667">
    <w:pPr>
      <w:pStyle w:val="ae"/>
      <w:jc w:val="center"/>
    </w:pPr>
    <w:r>
      <w:fldChar w:fldCharType="begin"/>
    </w:r>
    <w:r>
      <w:instrText xml:space="preserve"> PAGE   \* MERGEFORMAT </w:instrText>
    </w:r>
    <w:r>
      <w:fldChar w:fldCharType="separate"/>
    </w:r>
    <w:r w:rsidR="000B39B2">
      <w:rPr>
        <w:noProof/>
        <w:rtl/>
      </w:rPr>
      <w:t>20</w:t>
    </w:r>
    <w:r>
      <w:rPr>
        <w:noProof/>
      </w:rPr>
      <w:fldChar w:fldCharType="end"/>
    </w:r>
  </w:p>
  <w:p w:rsidR="004B1667" w:rsidRDefault="004B1667">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1667" w:rsidRDefault="004B1667">
    <w:pPr>
      <w:pStyle w:val="ae"/>
      <w:jc w:val="center"/>
    </w:pPr>
    <w:r>
      <w:fldChar w:fldCharType="begin"/>
    </w:r>
    <w:r>
      <w:instrText xml:space="preserve"> PAGE   \* MERGEFORMAT </w:instrText>
    </w:r>
    <w:r>
      <w:fldChar w:fldCharType="separate"/>
    </w:r>
    <w:r w:rsidR="000B39B2">
      <w:rPr>
        <w:noProof/>
        <w:rtl/>
      </w:rPr>
      <w:t>2</w:t>
    </w:r>
    <w:r>
      <w:rPr>
        <w:noProof/>
      </w:rPr>
      <w:fldChar w:fldCharType="end"/>
    </w:r>
  </w:p>
  <w:p w:rsidR="004B1667" w:rsidRDefault="004B1667">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20E0" w:rsidRDefault="007120E0">
      <w:r>
        <w:separator/>
      </w:r>
    </w:p>
    <w:p w:rsidR="007120E0" w:rsidRDefault="007120E0"/>
  </w:footnote>
  <w:footnote w:type="continuationSeparator" w:id="0">
    <w:p w:rsidR="007120E0" w:rsidRDefault="007120E0">
      <w:r>
        <w:continuationSeparator/>
      </w:r>
    </w:p>
    <w:p w:rsidR="007120E0" w:rsidRDefault="007120E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1667" w:rsidRDefault="004B1667" w:rsidP="00451842">
    <w:pPr>
      <w:pStyle w:val="ac"/>
      <w:jc w:val="center"/>
    </w:pPr>
  </w:p>
  <w:p w:rsidR="004B1667" w:rsidRDefault="004B1667">
    <w:pPr>
      <w:pStyle w:val="ac"/>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1667" w:rsidRDefault="004B166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A593F"/>
    <w:multiLevelType w:val="hybridMultilevel"/>
    <w:tmpl w:val="7CF67D92"/>
    <w:lvl w:ilvl="0" w:tplc="AEB87844">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AD838CC"/>
    <w:multiLevelType w:val="multilevel"/>
    <w:tmpl w:val="E4401E4A"/>
    <w:styleLink w:val="1"/>
    <w:lvl w:ilvl="0">
      <w:start w:val="1"/>
      <w:numFmt w:val="decimal"/>
      <w:pStyle w:val="a"/>
      <w:lvlText w:val="%1."/>
      <w:lvlJc w:val="left"/>
      <w:pPr>
        <w:ind w:left="567" w:hanging="567"/>
      </w:pPr>
      <w:rPr>
        <w:rFonts w:cs="David" w:hint="default"/>
        <w:sz w:val="24"/>
        <w:szCs w:val="24"/>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
    <w:nsid w:val="0CFC4A0B"/>
    <w:multiLevelType w:val="multilevel"/>
    <w:tmpl w:val="0409001D"/>
    <w:styleLink w:val="a0"/>
    <w:lvl w:ilvl="0">
      <w:start w:val="1"/>
      <w:numFmt w:val="decimal"/>
      <w:lvlText w:val="%1)"/>
      <w:lvlJc w:val="left"/>
      <w:pPr>
        <w:ind w:left="360" w:hanging="360"/>
      </w:pPr>
      <w:rPr>
        <w:rFonts w:cs="Times New Roman"/>
      </w:rPr>
    </w:lvl>
    <w:lvl w:ilvl="1">
      <w:start w:val="1"/>
      <w:numFmt w:val="hebrew1"/>
      <w:lvlText w:val="%2)"/>
      <w:lvlJc w:val="left"/>
      <w:pPr>
        <w:ind w:left="720" w:hanging="360"/>
      </w:pPr>
      <w:rPr>
        <w:rFonts w:cs="Times New Roman"/>
        <w:sz w:val="2"/>
        <w:szCs w:val="24"/>
      </w:rPr>
    </w:lvl>
    <w:lvl w:ilvl="2">
      <w:start w:val="1"/>
      <w:numFmt w:val="decimal"/>
      <w:lvlText w:val="%3)"/>
      <w:lvlJc w:val="left"/>
      <w:pPr>
        <w:ind w:left="1080" w:hanging="360"/>
      </w:pPr>
      <w:rPr>
        <w:rFonts w:cs="Times New Roman"/>
      </w:rPr>
    </w:lvl>
    <w:lvl w:ilvl="3">
      <w:start w:val="1"/>
      <w:numFmt w:val="upperRoman"/>
      <w:lvlText w:val="(%4)"/>
      <w:lvlJc w:val="left"/>
      <w:pPr>
        <w:ind w:left="1636"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
    <w:nsid w:val="0DF473DE"/>
    <w:multiLevelType w:val="hybridMultilevel"/>
    <w:tmpl w:val="4C02729A"/>
    <w:lvl w:ilvl="0" w:tplc="04090001">
      <w:start w:val="1"/>
      <w:numFmt w:val="bullet"/>
      <w:lvlText w:val=""/>
      <w:lvlJc w:val="left"/>
      <w:pPr>
        <w:ind w:left="2785" w:hanging="360"/>
      </w:pPr>
      <w:rPr>
        <w:rFonts w:ascii="Symbol" w:hAnsi="Symbol" w:hint="default"/>
      </w:rPr>
    </w:lvl>
    <w:lvl w:ilvl="1" w:tplc="04090003" w:tentative="1">
      <w:start w:val="1"/>
      <w:numFmt w:val="bullet"/>
      <w:lvlText w:val="o"/>
      <w:lvlJc w:val="left"/>
      <w:pPr>
        <w:ind w:left="3505" w:hanging="360"/>
      </w:pPr>
      <w:rPr>
        <w:rFonts w:ascii="Courier New" w:hAnsi="Courier New" w:hint="default"/>
      </w:rPr>
    </w:lvl>
    <w:lvl w:ilvl="2" w:tplc="04090005" w:tentative="1">
      <w:start w:val="1"/>
      <w:numFmt w:val="bullet"/>
      <w:lvlText w:val=""/>
      <w:lvlJc w:val="left"/>
      <w:pPr>
        <w:ind w:left="4225" w:hanging="360"/>
      </w:pPr>
      <w:rPr>
        <w:rFonts w:ascii="Wingdings" w:hAnsi="Wingdings" w:hint="default"/>
      </w:rPr>
    </w:lvl>
    <w:lvl w:ilvl="3" w:tplc="04090001" w:tentative="1">
      <w:start w:val="1"/>
      <w:numFmt w:val="bullet"/>
      <w:lvlText w:val=""/>
      <w:lvlJc w:val="left"/>
      <w:pPr>
        <w:ind w:left="4945" w:hanging="360"/>
      </w:pPr>
      <w:rPr>
        <w:rFonts w:ascii="Symbol" w:hAnsi="Symbol" w:hint="default"/>
      </w:rPr>
    </w:lvl>
    <w:lvl w:ilvl="4" w:tplc="04090003" w:tentative="1">
      <w:start w:val="1"/>
      <w:numFmt w:val="bullet"/>
      <w:lvlText w:val="o"/>
      <w:lvlJc w:val="left"/>
      <w:pPr>
        <w:ind w:left="5665" w:hanging="360"/>
      </w:pPr>
      <w:rPr>
        <w:rFonts w:ascii="Courier New" w:hAnsi="Courier New" w:hint="default"/>
      </w:rPr>
    </w:lvl>
    <w:lvl w:ilvl="5" w:tplc="04090005" w:tentative="1">
      <w:start w:val="1"/>
      <w:numFmt w:val="bullet"/>
      <w:lvlText w:val=""/>
      <w:lvlJc w:val="left"/>
      <w:pPr>
        <w:ind w:left="6385" w:hanging="360"/>
      </w:pPr>
      <w:rPr>
        <w:rFonts w:ascii="Wingdings" w:hAnsi="Wingdings" w:hint="default"/>
      </w:rPr>
    </w:lvl>
    <w:lvl w:ilvl="6" w:tplc="04090001" w:tentative="1">
      <w:start w:val="1"/>
      <w:numFmt w:val="bullet"/>
      <w:lvlText w:val=""/>
      <w:lvlJc w:val="left"/>
      <w:pPr>
        <w:ind w:left="7105" w:hanging="360"/>
      </w:pPr>
      <w:rPr>
        <w:rFonts w:ascii="Symbol" w:hAnsi="Symbol" w:hint="default"/>
      </w:rPr>
    </w:lvl>
    <w:lvl w:ilvl="7" w:tplc="04090003" w:tentative="1">
      <w:start w:val="1"/>
      <w:numFmt w:val="bullet"/>
      <w:lvlText w:val="o"/>
      <w:lvlJc w:val="left"/>
      <w:pPr>
        <w:ind w:left="7825" w:hanging="360"/>
      </w:pPr>
      <w:rPr>
        <w:rFonts w:ascii="Courier New" w:hAnsi="Courier New" w:hint="default"/>
      </w:rPr>
    </w:lvl>
    <w:lvl w:ilvl="8" w:tplc="04090005" w:tentative="1">
      <w:start w:val="1"/>
      <w:numFmt w:val="bullet"/>
      <w:lvlText w:val=""/>
      <w:lvlJc w:val="left"/>
      <w:pPr>
        <w:ind w:left="8545" w:hanging="360"/>
      </w:pPr>
      <w:rPr>
        <w:rFonts w:ascii="Wingdings" w:hAnsi="Wingdings" w:hint="default"/>
      </w:rPr>
    </w:lvl>
  </w:abstractNum>
  <w:abstractNum w:abstractNumId="4">
    <w:nsid w:val="0E992B79"/>
    <w:multiLevelType w:val="multilevel"/>
    <w:tmpl w:val="7B642D92"/>
    <w:styleLink w:val="a1"/>
    <w:lvl w:ilvl="0">
      <w:start w:val="1"/>
      <w:numFmt w:val="decimal"/>
      <w:pStyle w:val="mateor1"/>
      <w:lvlText w:val="%1."/>
      <w:lvlJc w:val="left"/>
      <w:pPr>
        <w:ind w:left="360" w:hanging="360"/>
      </w:pPr>
      <w:rPr>
        <w:rFonts w:ascii="Cambria" w:hAnsi="Cambria" w:cs="Arial" w:hint="default"/>
        <w:b/>
        <w:bCs/>
        <w:sz w:val="22"/>
        <w:szCs w:val="22"/>
      </w:rPr>
    </w:lvl>
    <w:lvl w:ilvl="1">
      <w:start w:val="1"/>
      <w:numFmt w:val="decimal"/>
      <w:pStyle w:val="mateor2"/>
      <w:lvlText w:val="%1.%2."/>
      <w:lvlJc w:val="left"/>
      <w:pPr>
        <w:tabs>
          <w:tab w:val="num" w:pos="680"/>
        </w:tabs>
        <w:ind w:left="624" w:hanging="624"/>
      </w:pPr>
      <w:rPr>
        <w:rFonts w:cs="Times New Roman"/>
      </w:rPr>
    </w:lvl>
    <w:lvl w:ilvl="2">
      <w:start w:val="1"/>
      <w:numFmt w:val="decimal"/>
      <w:pStyle w:val="mateor3"/>
      <w:lvlText w:val="%1.%2.%3."/>
      <w:lvlJc w:val="left"/>
      <w:pPr>
        <w:ind w:left="1304" w:hanging="947"/>
      </w:pPr>
      <w:rPr>
        <w:rFonts w:cs="Times New Roman"/>
      </w:rPr>
    </w:lvl>
    <w:lvl w:ilvl="3">
      <w:start w:val="1"/>
      <w:numFmt w:val="decimal"/>
      <w:lvlText w:val="%1.%2.%3.%4."/>
      <w:lvlJc w:val="left"/>
      <w:pPr>
        <w:ind w:left="2041" w:hanging="1361"/>
      </w:pPr>
      <w:rPr>
        <w:rFonts w:cs="Times New Roman"/>
      </w:rPr>
    </w:lvl>
    <w:lvl w:ilvl="4">
      <w:start w:val="1"/>
      <w:numFmt w:val="decimal"/>
      <w:lvlText w:val="%1.%2.%3.%4.%5."/>
      <w:lvlJc w:val="left"/>
      <w:pPr>
        <w:ind w:left="2234" w:hanging="794"/>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nsid w:val="0F9D340F"/>
    <w:multiLevelType w:val="hybridMultilevel"/>
    <w:tmpl w:val="A4EED81C"/>
    <w:lvl w:ilvl="0" w:tplc="EFDA0E00">
      <w:start w:val="1"/>
      <w:numFmt w:val="bullet"/>
      <w:lvlText w:val=""/>
      <w:lvlJc w:val="left"/>
      <w:pPr>
        <w:ind w:left="2250" w:hanging="360"/>
      </w:pPr>
      <w:rPr>
        <w:rFonts w:ascii="Symbol" w:hAnsi="Symbol" w:hint="default"/>
        <w:color w:val="auto"/>
      </w:rPr>
    </w:lvl>
    <w:lvl w:ilvl="1" w:tplc="04090003">
      <w:start w:val="1"/>
      <w:numFmt w:val="bullet"/>
      <w:lvlText w:val="o"/>
      <w:lvlJc w:val="left"/>
      <w:pPr>
        <w:ind w:left="2970" w:hanging="360"/>
      </w:pPr>
      <w:rPr>
        <w:rFonts w:ascii="Courier New" w:hAnsi="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6">
    <w:nsid w:val="17362090"/>
    <w:multiLevelType w:val="hybridMultilevel"/>
    <w:tmpl w:val="B4ACDBB0"/>
    <w:lvl w:ilvl="0" w:tplc="04090001">
      <w:start w:val="1"/>
      <w:numFmt w:val="bullet"/>
      <w:lvlText w:val=""/>
      <w:lvlJc w:val="left"/>
      <w:pPr>
        <w:ind w:left="2759" w:hanging="360"/>
      </w:pPr>
      <w:rPr>
        <w:rFonts w:ascii="Symbol" w:hAnsi="Symbol" w:hint="default"/>
      </w:rPr>
    </w:lvl>
    <w:lvl w:ilvl="1" w:tplc="04090003" w:tentative="1">
      <w:start w:val="1"/>
      <w:numFmt w:val="bullet"/>
      <w:lvlText w:val="o"/>
      <w:lvlJc w:val="left"/>
      <w:pPr>
        <w:ind w:left="3479" w:hanging="360"/>
      </w:pPr>
      <w:rPr>
        <w:rFonts w:ascii="Courier New" w:hAnsi="Courier New" w:hint="default"/>
      </w:rPr>
    </w:lvl>
    <w:lvl w:ilvl="2" w:tplc="04090005" w:tentative="1">
      <w:start w:val="1"/>
      <w:numFmt w:val="bullet"/>
      <w:lvlText w:val=""/>
      <w:lvlJc w:val="left"/>
      <w:pPr>
        <w:ind w:left="4199" w:hanging="360"/>
      </w:pPr>
      <w:rPr>
        <w:rFonts w:ascii="Wingdings" w:hAnsi="Wingdings" w:hint="default"/>
      </w:rPr>
    </w:lvl>
    <w:lvl w:ilvl="3" w:tplc="04090001" w:tentative="1">
      <w:start w:val="1"/>
      <w:numFmt w:val="bullet"/>
      <w:lvlText w:val=""/>
      <w:lvlJc w:val="left"/>
      <w:pPr>
        <w:ind w:left="4919" w:hanging="360"/>
      </w:pPr>
      <w:rPr>
        <w:rFonts w:ascii="Symbol" w:hAnsi="Symbol" w:hint="default"/>
      </w:rPr>
    </w:lvl>
    <w:lvl w:ilvl="4" w:tplc="04090003" w:tentative="1">
      <w:start w:val="1"/>
      <w:numFmt w:val="bullet"/>
      <w:lvlText w:val="o"/>
      <w:lvlJc w:val="left"/>
      <w:pPr>
        <w:ind w:left="5639" w:hanging="360"/>
      </w:pPr>
      <w:rPr>
        <w:rFonts w:ascii="Courier New" w:hAnsi="Courier New" w:hint="default"/>
      </w:rPr>
    </w:lvl>
    <w:lvl w:ilvl="5" w:tplc="04090005" w:tentative="1">
      <w:start w:val="1"/>
      <w:numFmt w:val="bullet"/>
      <w:lvlText w:val=""/>
      <w:lvlJc w:val="left"/>
      <w:pPr>
        <w:ind w:left="6359" w:hanging="360"/>
      </w:pPr>
      <w:rPr>
        <w:rFonts w:ascii="Wingdings" w:hAnsi="Wingdings" w:hint="default"/>
      </w:rPr>
    </w:lvl>
    <w:lvl w:ilvl="6" w:tplc="04090001" w:tentative="1">
      <w:start w:val="1"/>
      <w:numFmt w:val="bullet"/>
      <w:lvlText w:val=""/>
      <w:lvlJc w:val="left"/>
      <w:pPr>
        <w:ind w:left="7079" w:hanging="360"/>
      </w:pPr>
      <w:rPr>
        <w:rFonts w:ascii="Symbol" w:hAnsi="Symbol" w:hint="default"/>
      </w:rPr>
    </w:lvl>
    <w:lvl w:ilvl="7" w:tplc="04090003" w:tentative="1">
      <w:start w:val="1"/>
      <w:numFmt w:val="bullet"/>
      <w:lvlText w:val="o"/>
      <w:lvlJc w:val="left"/>
      <w:pPr>
        <w:ind w:left="7799" w:hanging="360"/>
      </w:pPr>
      <w:rPr>
        <w:rFonts w:ascii="Courier New" w:hAnsi="Courier New" w:hint="default"/>
      </w:rPr>
    </w:lvl>
    <w:lvl w:ilvl="8" w:tplc="04090005" w:tentative="1">
      <w:start w:val="1"/>
      <w:numFmt w:val="bullet"/>
      <w:lvlText w:val=""/>
      <w:lvlJc w:val="left"/>
      <w:pPr>
        <w:ind w:left="8519" w:hanging="360"/>
      </w:pPr>
      <w:rPr>
        <w:rFonts w:ascii="Wingdings" w:hAnsi="Wingdings" w:hint="default"/>
      </w:rPr>
    </w:lvl>
  </w:abstractNum>
  <w:abstractNum w:abstractNumId="7">
    <w:nsid w:val="18DE41E5"/>
    <w:multiLevelType w:val="hybridMultilevel"/>
    <w:tmpl w:val="87789292"/>
    <w:lvl w:ilvl="0" w:tplc="79CA9528">
      <w:start w:val="1"/>
      <w:numFmt w:val="decimal"/>
      <w:pStyle w:val="a2"/>
      <w:lvlText w:val="%1."/>
      <w:lvlJc w:val="left"/>
      <w:pPr>
        <w:ind w:left="716" w:hanging="360"/>
      </w:pPr>
      <w:rPr>
        <w:rFonts w:cs="David Transparent"/>
        <w:b w:val="0"/>
        <w:bCs w:val="0"/>
        <w:sz w:val="24"/>
        <w:szCs w:val="24"/>
      </w:rPr>
    </w:lvl>
    <w:lvl w:ilvl="1" w:tplc="04090019" w:tentative="1">
      <w:start w:val="1"/>
      <w:numFmt w:val="lowerLetter"/>
      <w:pStyle w:val="a3"/>
      <w:lvlText w:val="%2."/>
      <w:lvlJc w:val="left"/>
      <w:pPr>
        <w:ind w:left="1436" w:hanging="360"/>
      </w:pPr>
      <w:rPr>
        <w:rFonts w:cs="Times New Roman"/>
      </w:rPr>
    </w:lvl>
    <w:lvl w:ilvl="2" w:tplc="0409001B" w:tentative="1">
      <w:start w:val="1"/>
      <w:numFmt w:val="lowerRoman"/>
      <w:pStyle w:val="a4"/>
      <w:lvlText w:val="%3."/>
      <w:lvlJc w:val="right"/>
      <w:pPr>
        <w:ind w:left="2156" w:hanging="180"/>
      </w:pPr>
      <w:rPr>
        <w:rFonts w:cs="Times New Roman"/>
      </w:rPr>
    </w:lvl>
    <w:lvl w:ilvl="3" w:tplc="0409000F" w:tentative="1">
      <w:start w:val="1"/>
      <w:numFmt w:val="decimal"/>
      <w:pStyle w:val="10"/>
      <w:lvlText w:val="%4."/>
      <w:lvlJc w:val="left"/>
      <w:pPr>
        <w:ind w:left="2876" w:hanging="360"/>
      </w:pPr>
      <w:rPr>
        <w:rFonts w:cs="Times New Roman"/>
      </w:rPr>
    </w:lvl>
    <w:lvl w:ilvl="4" w:tplc="04090019" w:tentative="1">
      <w:start w:val="1"/>
      <w:numFmt w:val="lowerLetter"/>
      <w:lvlText w:val="%5."/>
      <w:lvlJc w:val="left"/>
      <w:pPr>
        <w:ind w:left="3596" w:hanging="360"/>
      </w:pPr>
      <w:rPr>
        <w:rFonts w:cs="Times New Roman"/>
      </w:rPr>
    </w:lvl>
    <w:lvl w:ilvl="5" w:tplc="0409001B" w:tentative="1">
      <w:start w:val="1"/>
      <w:numFmt w:val="lowerRoman"/>
      <w:lvlText w:val="%6."/>
      <w:lvlJc w:val="right"/>
      <w:pPr>
        <w:ind w:left="4316" w:hanging="180"/>
      </w:pPr>
      <w:rPr>
        <w:rFonts w:cs="Times New Roman"/>
      </w:rPr>
    </w:lvl>
    <w:lvl w:ilvl="6" w:tplc="0409000F" w:tentative="1">
      <w:start w:val="1"/>
      <w:numFmt w:val="decimal"/>
      <w:lvlText w:val="%7."/>
      <w:lvlJc w:val="left"/>
      <w:pPr>
        <w:ind w:left="5036" w:hanging="360"/>
      </w:pPr>
      <w:rPr>
        <w:rFonts w:cs="Times New Roman"/>
      </w:rPr>
    </w:lvl>
    <w:lvl w:ilvl="7" w:tplc="04090019" w:tentative="1">
      <w:start w:val="1"/>
      <w:numFmt w:val="lowerLetter"/>
      <w:lvlText w:val="%8."/>
      <w:lvlJc w:val="left"/>
      <w:pPr>
        <w:ind w:left="5756" w:hanging="360"/>
      </w:pPr>
      <w:rPr>
        <w:rFonts w:cs="Times New Roman"/>
      </w:rPr>
    </w:lvl>
    <w:lvl w:ilvl="8" w:tplc="0409001B" w:tentative="1">
      <w:start w:val="1"/>
      <w:numFmt w:val="lowerRoman"/>
      <w:lvlText w:val="%9."/>
      <w:lvlJc w:val="right"/>
      <w:pPr>
        <w:ind w:left="6476" w:hanging="180"/>
      </w:pPr>
      <w:rPr>
        <w:rFonts w:cs="Times New Roman"/>
      </w:rPr>
    </w:lvl>
  </w:abstractNum>
  <w:abstractNum w:abstractNumId="8">
    <w:nsid w:val="1A2F3178"/>
    <w:multiLevelType w:val="multilevel"/>
    <w:tmpl w:val="F0325366"/>
    <w:lvl w:ilvl="0">
      <w:start w:val="4"/>
      <w:numFmt w:val="decimal"/>
      <w:lvlText w:val="%1."/>
      <w:lvlJc w:val="left"/>
      <w:pPr>
        <w:ind w:left="405" w:hanging="405"/>
      </w:pPr>
      <w:rPr>
        <w:rFonts w:cs="Times New Roman" w:hint="default"/>
        <w:u w:val="single"/>
      </w:rPr>
    </w:lvl>
    <w:lvl w:ilvl="1">
      <w:start w:val="2"/>
      <w:numFmt w:val="decimal"/>
      <w:lvlText w:val="%1.%2."/>
      <w:lvlJc w:val="left"/>
      <w:pPr>
        <w:ind w:left="1530" w:hanging="405"/>
      </w:pPr>
      <w:rPr>
        <w:rFonts w:cs="Times New Roman" w:hint="default"/>
        <w:u w:val="single"/>
      </w:rPr>
    </w:lvl>
    <w:lvl w:ilvl="2">
      <w:start w:val="1"/>
      <w:numFmt w:val="bullet"/>
      <w:lvlText w:val=""/>
      <w:lvlJc w:val="left"/>
      <w:pPr>
        <w:ind w:left="1571" w:hanging="720"/>
      </w:pPr>
      <w:rPr>
        <w:rFonts w:ascii="Symbol" w:hAnsi="Symbol" w:hint="default"/>
        <w:color w:val="auto"/>
        <w:u w:val="none"/>
      </w:rPr>
    </w:lvl>
    <w:lvl w:ilvl="3">
      <w:start w:val="1"/>
      <w:numFmt w:val="decimal"/>
      <w:lvlText w:val="%1.%2.%3.%4."/>
      <w:lvlJc w:val="left"/>
      <w:pPr>
        <w:ind w:left="4095" w:hanging="720"/>
      </w:pPr>
      <w:rPr>
        <w:rFonts w:cs="Times New Roman" w:hint="default"/>
        <w:u w:val="single"/>
      </w:rPr>
    </w:lvl>
    <w:lvl w:ilvl="4">
      <w:start w:val="1"/>
      <w:numFmt w:val="decimal"/>
      <w:lvlText w:val="%1.%2.%3.%4.%5."/>
      <w:lvlJc w:val="left"/>
      <w:pPr>
        <w:ind w:left="5580" w:hanging="1080"/>
      </w:pPr>
      <w:rPr>
        <w:rFonts w:cs="Times New Roman" w:hint="default"/>
        <w:u w:val="single"/>
      </w:rPr>
    </w:lvl>
    <w:lvl w:ilvl="5">
      <w:start w:val="1"/>
      <w:numFmt w:val="decimal"/>
      <w:lvlText w:val="%1.%2.%3.%4.%5.%6."/>
      <w:lvlJc w:val="left"/>
      <w:pPr>
        <w:ind w:left="6705" w:hanging="1080"/>
      </w:pPr>
      <w:rPr>
        <w:rFonts w:cs="Times New Roman" w:hint="default"/>
        <w:u w:val="single"/>
      </w:rPr>
    </w:lvl>
    <w:lvl w:ilvl="6">
      <w:start w:val="1"/>
      <w:numFmt w:val="decimal"/>
      <w:lvlText w:val="%1.%2.%3.%4.%5.%6.%7."/>
      <w:lvlJc w:val="left"/>
      <w:pPr>
        <w:ind w:left="8190" w:hanging="1440"/>
      </w:pPr>
      <w:rPr>
        <w:rFonts w:cs="Times New Roman" w:hint="default"/>
        <w:u w:val="single"/>
      </w:rPr>
    </w:lvl>
    <w:lvl w:ilvl="7">
      <w:start w:val="1"/>
      <w:numFmt w:val="decimal"/>
      <w:lvlText w:val="%1.%2.%3.%4.%5.%6.%7.%8."/>
      <w:lvlJc w:val="left"/>
      <w:pPr>
        <w:ind w:left="9315" w:hanging="1440"/>
      </w:pPr>
      <w:rPr>
        <w:rFonts w:cs="Times New Roman" w:hint="default"/>
        <w:u w:val="single"/>
      </w:rPr>
    </w:lvl>
    <w:lvl w:ilvl="8">
      <w:start w:val="1"/>
      <w:numFmt w:val="decimal"/>
      <w:lvlText w:val="%1.%2.%3.%4.%5.%6.%7.%8.%9."/>
      <w:lvlJc w:val="left"/>
      <w:pPr>
        <w:ind w:left="10440" w:hanging="1440"/>
      </w:pPr>
      <w:rPr>
        <w:rFonts w:cs="Times New Roman" w:hint="default"/>
        <w:u w:val="single"/>
      </w:rPr>
    </w:lvl>
  </w:abstractNum>
  <w:abstractNum w:abstractNumId="9">
    <w:nsid w:val="1CA638DC"/>
    <w:multiLevelType w:val="hybridMultilevel"/>
    <w:tmpl w:val="830ABCFE"/>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0">
    <w:nsid w:val="1E83419A"/>
    <w:multiLevelType w:val="multilevel"/>
    <w:tmpl w:val="0EECC74C"/>
    <w:name w:val="h2"/>
    <w:lvl w:ilvl="0">
      <w:start w:val="1"/>
      <w:numFmt w:val="decimal"/>
      <w:isLgl/>
      <w:lvlText w:val="%1."/>
      <w:lvlJc w:val="left"/>
      <w:pPr>
        <w:tabs>
          <w:tab w:val="num" w:pos="567"/>
        </w:tabs>
        <w:ind w:left="567" w:hanging="567"/>
      </w:pPr>
      <w:rPr>
        <w:rFonts w:cs="David" w:hint="cs"/>
      </w:rPr>
    </w:lvl>
    <w:lvl w:ilvl="1">
      <w:start w:val="1"/>
      <w:numFmt w:val="decimal"/>
      <w:lvlText w:val="%1.%2"/>
      <w:lvlJc w:val="left"/>
      <w:pPr>
        <w:tabs>
          <w:tab w:val="num" w:pos="1134"/>
        </w:tabs>
        <w:ind w:left="1134" w:hanging="567"/>
      </w:pPr>
      <w:rPr>
        <w:rFonts w:cs="David" w:hint="cs"/>
        <w:color w:val="auto"/>
      </w:rPr>
    </w:lvl>
    <w:lvl w:ilvl="2">
      <w:start w:val="1"/>
      <w:numFmt w:val="decimal"/>
      <w:lvlText w:val="%1.%2.%3"/>
      <w:lvlJc w:val="left"/>
      <w:pPr>
        <w:tabs>
          <w:tab w:val="num" w:pos="1985"/>
        </w:tabs>
        <w:ind w:left="1985" w:hanging="851"/>
      </w:pPr>
      <w:rPr>
        <w:rFonts w:cs="David" w:hint="cs"/>
      </w:rPr>
    </w:lvl>
    <w:lvl w:ilvl="3">
      <w:start w:val="1"/>
      <w:numFmt w:val="decimal"/>
      <w:lvlText w:val="%1.%2.%3.%4"/>
      <w:lvlJc w:val="left"/>
      <w:pPr>
        <w:tabs>
          <w:tab w:val="num" w:pos="2835"/>
        </w:tabs>
        <w:ind w:left="2835" w:hanging="850"/>
      </w:pPr>
      <w:rPr>
        <w:rFonts w:cs="David" w:hint="cs"/>
      </w:rPr>
    </w:lvl>
    <w:lvl w:ilvl="4">
      <w:start w:val="1"/>
      <w:numFmt w:val="decimal"/>
      <w:lvlText w:val="%1.%2.%3.%4.%5."/>
      <w:lvlJc w:val="center"/>
      <w:pPr>
        <w:tabs>
          <w:tab w:val="num" w:pos="4194"/>
        </w:tabs>
        <w:ind w:left="4194" w:hanging="792"/>
      </w:pPr>
      <w:rPr>
        <w:rFonts w:cs="Times New Roman" w:hint="default"/>
      </w:rPr>
    </w:lvl>
    <w:lvl w:ilvl="5">
      <w:start w:val="1"/>
      <w:numFmt w:val="decimal"/>
      <w:lvlText w:val="%1.%2.%3.%4.%5.%6."/>
      <w:lvlJc w:val="center"/>
      <w:pPr>
        <w:tabs>
          <w:tab w:val="num" w:pos="687"/>
        </w:tabs>
        <w:ind w:left="183" w:hanging="936"/>
      </w:pPr>
      <w:rPr>
        <w:rFonts w:cs="Times New Roman" w:hint="default"/>
      </w:rPr>
    </w:lvl>
    <w:lvl w:ilvl="6">
      <w:start w:val="1"/>
      <w:numFmt w:val="decimal"/>
      <w:lvlText w:val="%1.%2.%3.%4.%5.%6.%7."/>
      <w:lvlJc w:val="center"/>
      <w:pPr>
        <w:tabs>
          <w:tab w:val="num" w:pos="1047"/>
        </w:tabs>
        <w:ind w:left="687" w:hanging="1080"/>
      </w:pPr>
      <w:rPr>
        <w:rFonts w:cs="Times New Roman" w:hint="default"/>
      </w:rPr>
    </w:lvl>
    <w:lvl w:ilvl="7">
      <w:start w:val="1"/>
      <w:numFmt w:val="decimal"/>
      <w:lvlText w:val="%1.%2.%3.%4.%5.%6.%7.%8."/>
      <w:lvlJc w:val="center"/>
      <w:pPr>
        <w:tabs>
          <w:tab w:val="num" w:pos="1767"/>
        </w:tabs>
        <w:ind w:left="1191" w:hanging="1224"/>
      </w:pPr>
      <w:rPr>
        <w:rFonts w:cs="Times New Roman" w:hint="default"/>
      </w:rPr>
    </w:lvl>
    <w:lvl w:ilvl="8">
      <w:start w:val="1"/>
      <w:numFmt w:val="decimal"/>
      <w:lvlText w:val="%1.%2.%3.%4.%5.%6.%7.%8.%9."/>
      <w:lvlJc w:val="center"/>
      <w:pPr>
        <w:tabs>
          <w:tab w:val="num" w:pos="2127"/>
        </w:tabs>
        <w:ind w:left="1767" w:hanging="1440"/>
      </w:pPr>
      <w:rPr>
        <w:rFonts w:cs="Times New Roman" w:hint="default"/>
      </w:rPr>
    </w:lvl>
  </w:abstractNum>
  <w:abstractNum w:abstractNumId="11">
    <w:nsid w:val="1EFF61FE"/>
    <w:multiLevelType w:val="multilevel"/>
    <w:tmpl w:val="40D6BC60"/>
    <w:lvl w:ilvl="0">
      <w:start w:val="5"/>
      <w:numFmt w:val="decimal"/>
      <w:lvlText w:val="%1"/>
      <w:lvlJc w:val="left"/>
      <w:pPr>
        <w:ind w:left="435" w:hanging="435"/>
      </w:pPr>
      <w:rPr>
        <w:rFonts w:cs="Times New Roman" w:hint="default"/>
      </w:rPr>
    </w:lvl>
    <w:lvl w:ilvl="1">
      <w:start w:val="1"/>
      <w:numFmt w:val="decimal"/>
      <w:lvlText w:val="%1.%2"/>
      <w:lvlJc w:val="left"/>
      <w:pPr>
        <w:ind w:left="795" w:hanging="435"/>
      </w:pPr>
      <w:rPr>
        <w:rFonts w:cs="Times New Roman" w:hint="default"/>
      </w:rPr>
    </w:lvl>
    <w:lvl w:ilvl="2">
      <w:start w:val="6"/>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12">
    <w:nsid w:val="2011610E"/>
    <w:multiLevelType w:val="multilevel"/>
    <w:tmpl w:val="E4401E4A"/>
    <w:numStyleLink w:val="1"/>
  </w:abstractNum>
  <w:abstractNum w:abstractNumId="13">
    <w:nsid w:val="243B2354"/>
    <w:multiLevelType w:val="hybridMultilevel"/>
    <w:tmpl w:val="09B601B6"/>
    <w:lvl w:ilvl="0" w:tplc="EFDA0E00">
      <w:start w:val="1"/>
      <w:numFmt w:val="bullet"/>
      <w:lvlText w:val=""/>
      <w:lvlJc w:val="left"/>
      <w:pPr>
        <w:ind w:left="2358" w:hanging="360"/>
      </w:pPr>
      <w:rPr>
        <w:rFonts w:ascii="Symbol" w:hAnsi="Symbol" w:hint="default"/>
        <w:color w:val="auto"/>
      </w:rPr>
    </w:lvl>
    <w:lvl w:ilvl="1" w:tplc="04090003" w:tentative="1">
      <w:start w:val="1"/>
      <w:numFmt w:val="bullet"/>
      <w:lvlText w:val="o"/>
      <w:lvlJc w:val="left"/>
      <w:pPr>
        <w:ind w:left="3078" w:hanging="360"/>
      </w:pPr>
      <w:rPr>
        <w:rFonts w:ascii="Courier New" w:hAnsi="Courier New" w:hint="default"/>
      </w:rPr>
    </w:lvl>
    <w:lvl w:ilvl="2" w:tplc="04090005" w:tentative="1">
      <w:start w:val="1"/>
      <w:numFmt w:val="bullet"/>
      <w:lvlText w:val=""/>
      <w:lvlJc w:val="left"/>
      <w:pPr>
        <w:ind w:left="3798" w:hanging="360"/>
      </w:pPr>
      <w:rPr>
        <w:rFonts w:ascii="Wingdings" w:hAnsi="Wingdings" w:hint="default"/>
      </w:rPr>
    </w:lvl>
    <w:lvl w:ilvl="3" w:tplc="04090001" w:tentative="1">
      <w:start w:val="1"/>
      <w:numFmt w:val="bullet"/>
      <w:lvlText w:val=""/>
      <w:lvlJc w:val="left"/>
      <w:pPr>
        <w:ind w:left="4518" w:hanging="360"/>
      </w:pPr>
      <w:rPr>
        <w:rFonts w:ascii="Symbol" w:hAnsi="Symbol" w:hint="default"/>
      </w:rPr>
    </w:lvl>
    <w:lvl w:ilvl="4" w:tplc="04090003" w:tentative="1">
      <w:start w:val="1"/>
      <w:numFmt w:val="bullet"/>
      <w:lvlText w:val="o"/>
      <w:lvlJc w:val="left"/>
      <w:pPr>
        <w:ind w:left="5238" w:hanging="360"/>
      </w:pPr>
      <w:rPr>
        <w:rFonts w:ascii="Courier New" w:hAnsi="Courier New" w:hint="default"/>
      </w:rPr>
    </w:lvl>
    <w:lvl w:ilvl="5" w:tplc="04090005" w:tentative="1">
      <w:start w:val="1"/>
      <w:numFmt w:val="bullet"/>
      <w:lvlText w:val=""/>
      <w:lvlJc w:val="left"/>
      <w:pPr>
        <w:ind w:left="5958" w:hanging="360"/>
      </w:pPr>
      <w:rPr>
        <w:rFonts w:ascii="Wingdings" w:hAnsi="Wingdings" w:hint="default"/>
      </w:rPr>
    </w:lvl>
    <w:lvl w:ilvl="6" w:tplc="04090001" w:tentative="1">
      <w:start w:val="1"/>
      <w:numFmt w:val="bullet"/>
      <w:lvlText w:val=""/>
      <w:lvlJc w:val="left"/>
      <w:pPr>
        <w:ind w:left="6678" w:hanging="360"/>
      </w:pPr>
      <w:rPr>
        <w:rFonts w:ascii="Symbol" w:hAnsi="Symbol" w:hint="default"/>
      </w:rPr>
    </w:lvl>
    <w:lvl w:ilvl="7" w:tplc="04090003" w:tentative="1">
      <w:start w:val="1"/>
      <w:numFmt w:val="bullet"/>
      <w:lvlText w:val="o"/>
      <w:lvlJc w:val="left"/>
      <w:pPr>
        <w:ind w:left="7398" w:hanging="360"/>
      </w:pPr>
      <w:rPr>
        <w:rFonts w:ascii="Courier New" w:hAnsi="Courier New" w:hint="default"/>
      </w:rPr>
    </w:lvl>
    <w:lvl w:ilvl="8" w:tplc="04090005" w:tentative="1">
      <w:start w:val="1"/>
      <w:numFmt w:val="bullet"/>
      <w:lvlText w:val=""/>
      <w:lvlJc w:val="left"/>
      <w:pPr>
        <w:ind w:left="8118" w:hanging="360"/>
      </w:pPr>
      <w:rPr>
        <w:rFonts w:ascii="Wingdings" w:hAnsi="Wingdings" w:hint="default"/>
      </w:rPr>
    </w:lvl>
  </w:abstractNum>
  <w:abstractNum w:abstractNumId="14">
    <w:nsid w:val="27FA5D59"/>
    <w:multiLevelType w:val="multilevel"/>
    <w:tmpl w:val="E04ED37C"/>
    <w:lvl w:ilvl="0">
      <w:start w:val="5"/>
      <w:numFmt w:val="decimal"/>
      <w:lvlText w:val="%1"/>
      <w:lvlJc w:val="left"/>
      <w:pPr>
        <w:ind w:left="435" w:hanging="435"/>
      </w:pPr>
      <w:rPr>
        <w:rFonts w:cs="Times New Roman" w:hint="default"/>
        <w:b/>
      </w:rPr>
    </w:lvl>
    <w:lvl w:ilvl="1">
      <w:start w:val="4"/>
      <w:numFmt w:val="decimal"/>
      <w:lvlText w:val="%1.%2"/>
      <w:lvlJc w:val="left"/>
      <w:pPr>
        <w:ind w:left="718" w:hanging="435"/>
      </w:pPr>
      <w:rPr>
        <w:rFonts w:cs="Times New Roman" w:hint="default"/>
        <w:b/>
      </w:rPr>
    </w:lvl>
    <w:lvl w:ilvl="2">
      <w:start w:val="3"/>
      <w:numFmt w:val="decimal"/>
      <w:lvlText w:val="%1.%2.%3"/>
      <w:lvlJc w:val="left"/>
      <w:pPr>
        <w:ind w:left="1286" w:hanging="720"/>
      </w:pPr>
      <w:rPr>
        <w:rFonts w:cs="David" w:hint="default"/>
        <w:b/>
      </w:rPr>
    </w:lvl>
    <w:lvl w:ilvl="3">
      <w:start w:val="1"/>
      <w:numFmt w:val="decimal"/>
      <w:lvlText w:val="%1.%2.%3.%4"/>
      <w:lvlJc w:val="left"/>
      <w:pPr>
        <w:ind w:left="1569" w:hanging="720"/>
      </w:pPr>
      <w:rPr>
        <w:rFonts w:cs="Times New Roman" w:hint="default"/>
        <w:b/>
      </w:rPr>
    </w:lvl>
    <w:lvl w:ilvl="4">
      <w:start w:val="1"/>
      <w:numFmt w:val="decimal"/>
      <w:lvlText w:val="%1.%2.%3.%4.%5"/>
      <w:lvlJc w:val="left"/>
      <w:pPr>
        <w:ind w:left="2212" w:hanging="1080"/>
      </w:pPr>
      <w:rPr>
        <w:rFonts w:cs="Times New Roman" w:hint="default"/>
        <w:b/>
      </w:rPr>
    </w:lvl>
    <w:lvl w:ilvl="5">
      <w:start w:val="1"/>
      <w:numFmt w:val="decimal"/>
      <w:lvlText w:val="%1.%2.%3.%4.%5.%6"/>
      <w:lvlJc w:val="left"/>
      <w:pPr>
        <w:ind w:left="2495" w:hanging="1080"/>
      </w:pPr>
      <w:rPr>
        <w:rFonts w:cs="Times New Roman" w:hint="default"/>
        <w:b/>
      </w:rPr>
    </w:lvl>
    <w:lvl w:ilvl="6">
      <w:start w:val="1"/>
      <w:numFmt w:val="decimal"/>
      <w:lvlText w:val="%1.%2.%3.%4.%5.%6.%7"/>
      <w:lvlJc w:val="left"/>
      <w:pPr>
        <w:ind w:left="2778" w:hanging="1080"/>
      </w:pPr>
      <w:rPr>
        <w:rFonts w:cs="Times New Roman" w:hint="default"/>
        <w:b/>
      </w:rPr>
    </w:lvl>
    <w:lvl w:ilvl="7">
      <w:start w:val="1"/>
      <w:numFmt w:val="decimal"/>
      <w:lvlText w:val="%1.%2.%3.%4.%5.%6.%7.%8"/>
      <w:lvlJc w:val="left"/>
      <w:pPr>
        <w:ind w:left="3421" w:hanging="1440"/>
      </w:pPr>
      <w:rPr>
        <w:rFonts w:cs="Times New Roman" w:hint="default"/>
        <w:b/>
      </w:rPr>
    </w:lvl>
    <w:lvl w:ilvl="8">
      <w:start w:val="1"/>
      <w:numFmt w:val="decimal"/>
      <w:lvlText w:val="%1.%2.%3.%4.%5.%6.%7.%8.%9"/>
      <w:lvlJc w:val="left"/>
      <w:pPr>
        <w:ind w:left="3704" w:hanging="1440"/>
      </w:pPr>
      <w:rPr>
        <w:rFonts w:cs="Times New Roman" w:hint="default"/>
        <w:b/>
      </w:rPr>
    </w:lvl>
  </w:abstractNum>
  <w:abstractNum w:abstractNumId="15">
    <w:nsid w:val="285A2C72"/>
    <w:multiLevelType w:val="hybridMultilevel"/>
    <w:tmpl w:val="B2FA8E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2BD55321"/>
    <w:multiLevelType w:val="multilevel"/>
    <w:tmpl w:val="0A604152"/>
    <w:lvl w:ilvl="0">
      <w:start w:val="3"/>
      <w:numFmt w:val="decimal"/>
      <w:lvlText w:val="%1"/>
      <w:lvlJc w:val="left"/>
      <w:pPr>
        <w:ind w:left="360" w:hanging="360"/>
      </w:pPr>
      <w:rPr>
        <w:rFonts w:ascii="Times New Roman" w:eastAsia="Times New Roman" w:hAnsi="Times New Roman" w:cs="Times New Roman" w:hint="default"/>
      </w:rPr>
    </w:lvl>
    <w:lvl w:ilvl="1">
      <w:start w:val="1"/>
      <w:numFmt w:val="decimal"/>
      <w:lvlText w:val="%1.%2"/>
      <w:lvlJc w:val="left"/>
      <w:pPr>
        <w:ind w:left="720" w:hanging="360"/>
      </w:pPr>
      <w:rPr>
        <w:rFonts w:ascii="Times New Roman" w:eastAsia="Times New Roman" w:hAnsi="Times New Roman" w:cs="Times New Roman" w:hint="default"/>
      </w:rPr>
    </w:lvl>
    <w:lvl w:ilvl="2">
      <w:start w:val="1"/>
      <w:numFmt w:val="decimal"/>
      <w:lvlText w:val="%1.%2.%3"/>
      <w:lvlJc w:val="left"/>
      <w:pPr>
        <w:ind w:left="1440" w:hanging="720"/>
      </w:pPr>
      <w:rPr>
        <w:rFonts w:ascii="Times New Roman" w:eastAsia="Times New Roman" w:hAnsi="Times New Roman" w:cs="David" w:hint="default"/>
        <w:b w:val="0"/>
        <w:bCs w:val="0"/>
      </w:rPr>
    </w:lvl>
    <w:lvl w:ilvl="3">
      <w:start w:val="1"/>
      <w:numFmt w:val="decimal"/>
      <w:lvlText w:val="%1.%2.%3.%4"/>
      <w:lvlJc w:val="left"/>
      <w:pPr>
        <w:ind w:left="2421" w:hanging="720"/>
      </w:pPr>
      <w:rPr>
        <w:rFonts w:ascii="Times New Roman" w:eastAsia="Times New Roman" w:hAnsi="Times New Roman" w:cs="David" w:hint="default"/>
        <w:b w:val="0"/>
        <w:bCs w:val="0"/>
        <w:color w:val="auto"/>
        <w:sz w:val="24"/>
        <w:szCs w:val="24"/>
      </w:rPr>
    </w:lvl>
    <w:lvl w:ilvl="4">
      <w:start w:val="1"/>
      <w:numFmt w:val="decimal"/>
      <w:lvlText w:val="%1.%2.%3.%4.%5"/>
      <w:lvlJc w:val="left"/>
      <w:pPr>
        <w:ind w:left="2520" w:hanging="1080"/>
      </w:pPr>
      <w:rPr>
        <w:rFonts w:ascii="Times New Roman" w:eastAsia="Times New Roman" w:hAnsi="Times New Roman" w:cs="David" w:hint="default"/>
        <w:b/>
        <w:bCs w:val="0"/>
        <w:i/>
        <w:iCs w:val="0"/>
        <w:color w:val="auto"/>
        <w:sz w:val="24"/>
        <w:szCs w:val="24"/>
      </w:rPr>
    </w:lvl>
    <w:lvl w:ilvl="5">
      <w:start w:val="1"/>
      <w:numFmt w:val="bullet"/>
      <w:lvlText w:val=""/>
      <w:lvlJc w:val="left"/>
      <w:pPr>
        <w:ind w:left="2880" w:hanging="1080"/>
      </w:pPr>
      <w:rPr>
        <w:rFonts w:ascii="Symbol" w:hAnsi="Symbol" w:hint="default"/>
      </w:rPr>
    </w:lvl>
    <w:lvl w:ilvl="6">
      <w:start w:val="1"/>
      <w:numFmt w:val="decimal"/>
      <w:lvlText w:val="%1.%2.%3.%4.%5.%6.%7"/>
      <w:lvlJc w:val="left"/>
      <w:pPr>
        <w:ind w:left="3600" w:hanging="1440"/>
      </w:pPr>
      <w:rPr>
        <w:rFonts w:ascii="Times New Roman" w:eastAsia="Times New Roman" w:hAnsi="Times New Roman" w:cs="Times New Roman" w:hint="default"/>
      </w:rPr>
    </w:lvl>
    <w:lvl w:ilvl="7">
      <w:start w:val="1"/>
      <w:numFmt w:val="decimal"/>
      <w:lvlText w:val="%1.%2.%3.%4.%5.%6.%7.%8"/>
      <w:lvlJc w:val="left"/>
      <w:pPr>
        <w:ind w:left="3960" w:hanging="1440"/>
      </w:pPr>
      <w:rPr>
        <w:rFonts w:ascii="Times New Roman" w:eastAsia="Times New Roman" w:hAnsi="Times New Roman" w:cs="Times New Roman" w:hint="default"/>
      </w:rPr>
    </w:lvl>
    <w:lvl w:ilvl="8">
      <w:start w:val="1"/>
      <w:numFmt w:val="decimal"/>
      <w:lvlText w:val="%1.%2.%3.%4.%5.%6.%7.%8.%9"/>
      <w:lvlJc w:val="left"/>
      <w:pPr>
        <w:ind w:left="4320" w:hanging="1440"/>
      </w:pPr>
      <w:rPr>
        <w:rFonts w:ascii="Times New Roman" w:eastAsia="Times New Roman" w:hAnsi="Times New Roman" w:cs="Times New Roman" w:hint="default"/>
      </w:rPr>
    </w:lvl>
  </w:abstractNum>
  <w:abstractNum w:abstractNumId="17">
    <w:nsid w:val="2C28368F"/>
    <w:multiLevelType w:val="hybridMultilevel"/>
    <w:tmpl w:val="B7B63152"/>
    <w:lvl w:ilvl="0" w:tplc="1A686AB2">
      <w:start w:val="1"/>
      <w:numFmt w:val="bullet"/>
      <w:lvlText w:val=""/>
      <w:lvlJc w:val="left"/>
      <w:pPr>
        <w:ind w:left="2160" w:hanging="360"/>
      </w:pPr>
      <w:rPr>
        <w:rFonts w:ascii="Symbol" w:hAnsi="Symbol" w:hint="default"/>
      </w:rPr>
    </w:lvl>
    <w:lvl w:ilvl="1" w:tplc="04090019" w:tentative="1">
      <w:start w:val="1"/>
      <w:numFmt w:val="bullet"/>
      <w:lvlText w:val="o"/>
      <w:lvlJc w:val="left"/>
      <w:pPr>
        <w:ind w:left="2880" w:hanging="360"/>
      </w:pPr>
      <w:rPr>
        <w:rFonts w:ascii="Courier New" w:hAnsi="Courier New" w:hint="default"/>
      </w:rPr>
    </w:lvl>
    <w:lvl w:ilvl="2" w:tplc="0409001B" w:tentative="1">
      <w:start w:val="1"/>
      <w:numFmt w:val="bullet"/>
      <w:lvlText w:val=""/>
      <w:lvlJc w:val="left"/>
      <w:pPr>
        <w:ind w:left="3600" w:hanging="360"/>
      </w:pPr>
      <w:rPr>
        <w:rFonts w:ascii="Wingdings" w:hAnsi="Wingdings" w:hint="default"/>
      </w:rPr>
    </w:lvl>
    <w:lvl w:ilvl="3" w:tplc="5B2AD4E2" w:tentative="1">
      <w:start w:val="1"/>
      <w:numFmt w:val="bullet"/>
      <w:lvlText w:val=""/>
      <w:lvlJc w:val="left"/>
      <w:pPr>
        <w:ind w:left="4320" w:hanging="360"/>
      </w:pPr>
      <w:rPr>
        <w:rFonts w:ascii="Symbol" w:hAnsi="Symbol" w:hint="default"/>
      </w:rPr>
    </w:lvl>
    <w:lvl w:ilvl="4" w:tplc="04090019" w:tentative="1">
      <w:start w:val="1"/>
      <w:numFmt w:val="bullet"/>
      <w:lvlText w:val="o"/>
      <w:lvlJc w:val="left"/>
      <w:pPr>
        <w:ind w:left="5040" w:hanging="360"/>
      </w:pPr>
      <w:rPr>
        <w:rFonts w:ascii="Courier New" w:hAnsi="Courier New" w:hint="default"/>
      </w:rPr>
    </w:lvl>
    <w:lvl w:ilvl="5" w:tplc="0409001B" w:tentative="1">
      <w:start w:val="1"/>
      <w:numFmt w:val="bullet"/>
      <w:lvlText w:val=""/>
      <w:lvlJc w:val="left"/>
      <w:pPr>
        <w:ind w:left="5760" w:hanging="360"/>
      </w:pPr>
      <w:rPr>
        <w:rFonts w:ascii="Wingdings" w:hAnsi="Wingdings" w:hint="default"/>
      </w:rPr>
    </w:lvl>
    <w:lvl w:ilvl="6" w:tplc="0409000F" w:tentative="1">
      <w:start w:val="1"/>
      <w:numFmt w:val="bullet"/>
      <w:lvlText w:val=""/>
      <w:lvlJc w:val="left"/>
      <w:pPr>
        <w:ind w:left="6480" w:hanging="360"/>
      </w:pPr>
      <w:rPr>
        <w:rFonts w:ascii="Symbol" w:hAnsi="Symbol" w:hint="default"/>
      </w:rPr>
    </w:lvl>
    <w:lvl w:ilvl="7" w:tplc="04090019" w:tentative="1">
      <w:start w:val="1"/>
      <w:numFmt w:val="bullet"/>
      <w:lvlText w:val="o"/>
      <w:lvlJc w:val="left"/>
      <w:pPr>
        <w:ind w:left="7200" w:hanging="360"/>
      </w:pPr>
      <w:rPr>
        <w:rFonts w:ascii="Courier New" w:hAnsi="Courier New" w:hint="default"/>
      </w:rPr>
    </w:lvl>
    <w:lvl w:ilvl="8" w:tplc="0409001B" w:tentative="1">
      <w:start w:val="1"/>
      <w:numFmt w:val="bullet"/>
      <w:lvlText w:val=""/>
      <w:lvlJc w:val="left"/>
      <w:pPr>
        <w:ind w:left="7920" w:hanging="360"/>
      </w:pPr>
      <w:rPr>
        <w:rFonts w:ascii="Wingdings" w:hAnsi="Wingdings" w:hint="default"/>
      </w:rPr>
    </w:lvl>
  </w:abstractNum>
  <w:abstractNum w:abstractNumId="18">
    <w:nsid w:val="2CFD1979"/>
    <w:multiLevelType w:val="multilevel"/>
    <w:tmpl w:val="C6289DC0"/>
    <w:lvl w:ilvl="0">
      <w:start w:val="3"/>
      <w:numFmt w:val="decimal"/>
      <w:lvlText w:val="%1"/>
      <w:lvlJc w:val="left"/>
      <w:pPr>
        <w:ind w:left="360" w:hanging="360"/>
      </w:pPr>
      <w:rPr>
        <w:rFonts w:cs="Times New Roman" w:hint="default"/>
      </w:rPr>
    </w:lvl>
    <w:lvl w:ilvl="1">
      <w:start w:val="1"/>
      <w:numFmt w:val="decimal"/>
      <w:lvlText w:val="%1.%2"/>
      <w:lvlJc w:val="left"/>
      <w:pPr>
        <w:ind w:left="720" w:hanging="360"/>
      </w:pPr>
      <w:rPr>
        <w:rFonts w:cs="Times New Roman" w:hint="default"/>
      </w:rPr>
    </w:lvl>
    <w:lvl w:ilvl="2">
      <w:start w:val="1"/>
      <w:numFmt w:val="decimal"/>
      <w:lvlText w:val="%1.%2.%3"/>
      <w:lvlJc w:val="left"/>
      <w:pPr>
        <w:ind w:left="1440" w:hanging="720"/>
      </w:pPr>
      <w:rPr>
        <w:rFonts w:cs="Times New Roman" w:hint="default"/>
        <w:b/>
        <w:bCs w:val="0"/>
      </w:rPr>
    </w:lvl>
    <w:lvl w:ilvl="3">
      <w:start w:val="1"/>
      <w:numFmt w:val="decimal"/>
      <w:lvlText w:val="%1.%2.%3.%4"/>
      <w:lvlJc w:val="left"/>
      <w:pPr>
        <w:ind w:left="2160" w:hanging="720"/>
      </w:pPr>
      <w:rPr>
        <w:rFonts w:cs="Times New Roman" w:hint="default"/>
        <w:b/>
        <w:bCs w:val="0"/>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320" w:hanging="1440"/>
      </w:pPr>
      <w:rPr>
        <w:rFonts w:cs="Times New Roman" w:hint="default"/>
      </w:rPr>
    </w:lvl>
  </w:abstractNum>
  <w:abstractNum w:abstractNumId="19">
    <w:nsid w:val="2DF24CBB"/>
    <w:multiLevelType w:val="hybridMultilevel"/>
    <w:tmpl w:val="D1646C8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F157541"/>
    <w:multiLevelType w:val="multilevel"/>
    <w:tmpl w:val="212AC7B8"/>
    <w:lvl w:ilvl="0">
      <w:start w:val="1"/>
      <w:numFmt w:val="decimal"/>
      <w:lvlText w:val="%1."/>
      <w:lvlJc w:val="left"/>
      <w:pPr>
        <w:ind w:left="360" w:hanging="360"/>
      </w:pPr>
      <w:rPr>
        <w:rFonts w:cs="Times New Roman" w:hint="default"/>
        <w:color w:val="auto"/>
      </w:rPr>
    </w:lvl>
    <w:lvl w:ilvl="1">
      <w:start w:val="1"/>
      <w:numFmt w:val="decimal"/>
      <w:lvlText w:val="%1.%2."/>
      <w:lvlJc w:val="left"/>
      <w:pPr>
        <w:ind w:left="792" w:hanging="432"/>
      </w:pPr>
      <w:rPr>
        <w:rFonts w:cs="David"/>
        <w:b/>
        <w:bCs w:val="0"/>
        <w:color w:val="auto"/>
        <w:sz w:val="24"/>
        <w:szCs w:val="24"/>
      </w:rPr>
    </w:lvl>
    <w:lvl w:ilvl="2">
      <w:start w:val="1"/>
      <w:numFmt w:val="decimal"/>
      <w:lvlText w:val="%1.%2.%3."/>
      <w:lvlJc w:val="left"/>
      <w:pPr>
        <w:ind w:left="1224" w:hanging="504"/>
      </w:pPr>
      <w:rPr>
        <w:rFonts w:cs="Times New Roman" w:hint="default"/>
        <w:b w:val="0"/>
        <w:bCs w:val="0"/>
        <w:color w:val="auto"/>
      </w:rPr>
    </w:lvl>
    <w:lvl w:ilvl="3">
      <w:start w:val="1"/>
      <w:numFmt w:val="decimal"/>
      <w:lvlText w:val="%1.%2.%3.%4."/>
      <w:lvlJc w:val="left"/>
      <w:pPr>
        <w:ind w:left="1728" w:hanging="648"/>
      </w:pPr>
      <w:rPr>
        <w:rFonts w:cs="Times New Roman" w:hint="default"/>
        <w:color w:val="auto"/>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nsid w:val="2FCA1B70"/>
    <w:multiLevelType w:val="hybridMultilevel"/>
    <w:tmpl w:val="52CE1604"/>
    <w:lvl w:ilvl="0" w:tplc="04090001">
      <w:start w:val="1"/>
      <w:numFmt w:val="bullet"/>
      <w:lvlText w:val=""/>
      <w:lvlJc w:val="left"/>
      <w:pPr>
        <w:ind w:left="2783" w:hanging="360"/>
      </w:pPr>
      <w:rPr>
        <w:rFonts w:ascii="Symbol" w:hAnsi="Symbol" w:hint="default"/>
      </w:rPr>
    </w:lvl>
    <w:lvl w:ilvl="1" w:tplc="04090003" w:tentative="1">
      <w:start w:val="1"/>
      <w:numFmt w:val="bullet"/>
      <w:lvlText w:val="o"/>
      <w:lvlJc w:val="left"/>
      <w:pPr>
        <w:ind w:left="3503" w:hanging="360"/>
      </w:pPr>
      <w:rPr>
        <w:rFonts w:ascii="Courier New" w:hAnsi="Courier New" w:hint="default"/>
      </w:rPr>
    </w:lvl>
    <w:lvl w:ilvl="2" w:tplc="04090005" w:tentative="1">
      <w:start w:val="1"/>
      <w:numFmt w:val="bullet"/>
      <w:lvlText w:val=""/>
      <w:lvlJc w:val="left"/>
      <w:pPr>
        <w:ind w:left="4223" w:hanging="360"/>
      </w:pPr>
      <w:rPr>
        <w:rFonts w:ascii="Wingdings" w:hAnsi="Wingdings" w:hint="default"/>
      </w:rPr>
    </w:lvl>
    <w:lvl w:ilvl="3" w:tplc="04090001" w:tentative="1">
      <w:start w:val="1"/>
      <w:numFmt w:val="bullet"/>
      <w:lvlText w:val=""/>
      <w:lvlJc w:val="left"/>
      <w:pPr>
        <w:ind w:left="4943" w:hanging="360"/>
      </w:pPr>
      <w:rPr>
        <w:rFonts w:ascii="Symbol" w:hAnsi="Symbol" w:hint="default"/>
      </w:rPr>
    </w:lvl>
    <w:lvl w:ilvl="4" w:tplc="04090003" w:tentative="1">
      <w:start w:val="1"/>
      <w:numFmt w:val="bullet"/>
      <w:lvlText w:val="o"/>
      <w:lvlJc w:val="left"/>
      <w:pPr>
        <w:ind w:left="5663" w:hanging="360"/>
      </w:pPr>
      <w:rPr>
        <w:rFonts w:ascii="Courier New" w:hAnsi="Courier New" w:hint="default"/>
      </w:rPr>
    </w:lvl>
    <w:lvl w:ilvl="5" w:tplc="04090005" w:tentative="1">
      <w:start w:val="1"/>
      <w:numFmt w:val="bullet"/>
      <w:lvlText w:val=""/>
      <w:lvlJc w:val="left"/>
      <w:pPr>
        <w:ind w:left="6383" w:hanging="360"/>
      </w:pPr>
      <w:rPr>
        <w:rFonts w:ascii="Wingdings" w:hAnsi="Wingdings" w:hint="default"/>
      </w:rPr>
    </w:lvl>
    <w:lvl w:ilvl="6" w:tplc="04090001" w:tentative="1">
      <w:start w:val="1"/>
      <w:numFmt w:val="bullet"/>
      <w:lvlText w:val=""/>
      <w:lvlJc w:val="left"/>
      <w:pPr>
        <w:ind w:left="7103" w:hanging="360"/>
      </w:pPr>
      <w:rPr>
        <w:rFonts w:ascii="Symbol" w:hAnsi="Symbol" w:hint="default"/>
      </w:rPr>
    </w:lvl>
    <w:lvl w:ilvl="7" w:tplc="04090003" w:tentative="1">
      <w:start w:val="1"/>
      <w:numFmt w:val="bullet"/>
      <w:lvlText w:val="o"/>
      <w:lvlJc w:val="left"/>
      <w:pPr>
        <w:ind w:left="7823" w:hanging="360"/>
      </w:pPr>
      <w:rPr>
        <w:rFonts w:ascii="Courier New" w:hAnsi="Courier New" w:hint="default"/>
      </w:rPr>
    </w:lvl>
    <w:lvl w:ilvl="8" w:tplc="04090005" w:tentative="1">
      <w:start w:val="1"/>
      <w:numFmt w:val="bullet"/>
      <w:lvlText w:val=""/>
      <w:lvlJc w:val="left"/>
      <w:pPr>
        <w:ind w:left="8543" w:hanging="360"/>
      </w:pPr>
      <w:rPr>
        <w:rFonts w:ascii="Wingdings" w:hAnsi="Wingdings" w:hint="default"/>
      </w:rPr>
    </w:lvl>
  </w:abstractNum>
  <w:abstractNum w:abstractNumId="22">
    <w:nsid w:val="30FE44D1"/>
    <w:multiLevelType w:val="multilevel"/>
    <w:tmpl w:val="2258DFC0"/>
    <w:lvl w:ilvl="0">
      <w:start w:val="1"/>
      <w:numFmt w:val="decimal"/>
      <w:lvlText w:val="%1."/>
      <w:lvlJc w:val="left"/>
      <w:pPr>
        <w:ind w:left="360" w:hanging="360"/>
      </w:pPr>
      <w:rPr>
        <w:rFonts w:cs="Times New Roman" w:hint="default"/>
        <w:b/>
        <w:bCs/>
      </w:rPr>
    </w:lvl>
    <w:lvl w:ilvl="1">
      <w:start w:val="1"/>
      <w:numFmt w:val="decimal"/>
      <w:lvlText w:val="%1.%2."/>
      <w:lvlJc w:val="left"/>
      <w:pPr>
        <w:ind w:left="792" w:hanging="432"/>
      </w:pPr>
      <w:rPr>
        <w:rFonts w:cs="David"/>
        <w:b w:val="0"/>
        <w:bCs w:val="0"/>
        <w:sz w:val="24"/>
        <w:szCs w:val="24"/>
      </w:rPr>
    </w:lvl>
    <w:lvl w:ilvl="2">
      <w:start w:val="1"/>
      <w:numFmt w:val="decimal"/>
      <w:lvlText w:val="%1.%2.%3."/>
      <w:lvlJc w:val="left"/>
      <w:pPr>
        <w:ind w:left="1224" w:hanging="504"/>
      </w:pPr>
      <w:rPr>
        <w:rFonts w:cs="Times New Roman"/>
        <w:b/>
        <w:bCs w:val="0"/>
        <w:sz w:val="24"/>
        <w:szCs w:val="24"/>
      </w:rPr>
    </w:lvl>
    <w:lvl w:ilvl="3">
      <w:start w:val="1"/>
      <w:numFmt w:val="decimal"/>
      <w:lvlText w:val="%1.%2.%3.%4."/>
      <w:lvlJc w:val="left"/>
      <w:pPr>
        <w:ind w:left="1728" w:hanging="648"/>
      </w:pPr>
      <w:rPr>
        <w:rFonts w:cs="Times New Roman"/>
        <w:b/>
        <w:bCs w:val="0"/>
        <w:sz w:val="24"/>
        <w:szCs w:val="24"/>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3">
    <w:nsid w:val="31084EF3"/>
    <w:multiLevelType w:val="multilevel"/>
    <w:tmpl w:val="0409001F"/>
    <w:lvl w:ilvl="0">
      <w:start w:val="1"/>
      <w:numFmt w:val="decimal"/>
      <w:lvlText w:val="%1."/>
      <w:lvlJc w:val="left"/>
      <w:pPr>
        <w:ind w:left="360" w:hanging="360"/>
      </w:pPr>
      <w:rPr>
        <w:b/>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328315D2"/>
    <w:multiLevelType w:val="multilevel"/>
    <w:tmpl w:val="0409001F"/>
    <w:styleLink w:val="AVIVAMCG"/>
    <w:lvl w:ilvl="0">
      <w:start w:val="1"/>
      <w:numFmt w:val="decimal"/>
      <w:lvlText w:val="%1."/>
      <w:lvlJc w:val="left"/>
      <w:pPr>
        <w:ind w:left="360" w:hanging="360"/>
      </w:pPr>
      <w:rPr>
        <w:rFonts w:cs="David"/>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5">
    <w:nsid w:val="32ED745A"/>
    <w:multiLevelType w:val="hybridMultilevel"/>
    <w:tmpl w:val="F6083A0C"/>
    <w:lvl w:ilvl="0" w:tplc="54C809D8">
      <w:start w:val="1"/>
      <w:numFmt w:val="bullet"/>
      <w:lvlText w:val=""/>
      <w:lvlJc w:val="left"/>
      <w:pPr>
        <w:ind w:left="1080" w:hanging="360"/>
      </w:pPr>
      <w:rPr>
        <w:rFonts w:ascii="Symbol" w:hAnsi="Symbol" w:hint="default"/>
        <w:color w:val="auto"/>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33521566"/>
    <w:multiLevelType w:val="multilevel"/>
    <w:tmpl w:val="40C4107C"/>
    <w:lvl w:ilvl="0">
      <w:start w:val="4"/>
      <w:numFmt w:val="decimal"/>
      <w:lvlText w:val="%1"/>
      <w:lvlJc w:val="left"/>
      <w:pPr>
        <w:ind w:left="360" w:hanging="360"/>
      </w:pPr>
      <w:rPr>
        <w:rFonts w:cs="Times New Roman" w:hint="default"/>
      </w:rPr>
    </w:lvl>
    <w:lvl w:ilvl="1">
      <w:start w:val="1"/>
      <w:numFmt w:val="decimal"/>
      <w:lvlText w:val="%1.%2"/>
      <w:lvlJc w:val="left"/>
      <w:pPr>
        <w:ind w:left="1440" w:hanging="360"/>
      </w:pPr>
      <w:rPr>
        <w:rFonts w:cs="Times New Roman" w:hint="default"/>
      </w:rPr>
    </w:lvl>
    <w:lvl w:ilvl="2">
      <w:start w:val="1"/>
      <w:numFmt w:val="decimal"/>
      <w:lvlText w:val="%1.%2.%3"/>
      <w:lvlJc w:val="left"/>
      <w:pPr>
        <w:ind w:left="2880" w:hanging="720"/>
      </w:pPr>
      <w:rPr>
        <w:rFonts w:cs="Times New Roman" w:hint="default"/>
      </w:rPr>
    </w:lvl>
    <w:lvl w:ilvl="3">
      <w:start w:val="1"/>
      <w:numFmt w:val="decimal"/>
      <w:lvlText w:val="%1.%2.%3.%4"/>
      <w:lvlJc w:val="left"/>
      <w:pPr>
        <w:ind w:left="3960" w:hanging="720"/>
      </w:pPr>
      <w:rPr>
        <w:rFonts w:cs="Times New Roman" w:hint="default"/>
      </w:rPr>
    </w:lvl>
    <w:lvl w:ilvl="4">
      <w:start w:val="1"/>
      <w:numFmt w:val="decimal"/>
      <w:lvlText w:val="%1.%2.%3.%4.%5"/>
      <w:lvlJc w:val="left"/>
      <w:pPr>
        <w:ind w:left="5400" w:hanging="1080"/>
      </w:pPr>
      <w:rPr>
        <w:rFonts w:cs="Times New Roman" w:hint="default"/>
      </w:rPr>
    </w:lvl>
    <w:lvl w:ilvl="5">
      <w:start w:val="1"/>
      <w:numFmt w:val="decimal"/>
      <w:lvlText w:val="%1.%2.%3.%4.%5.%6"/>
      <w:lvlJc w:val="left"/>
      <w:pPr>
        <w:ind w:left="6480" w:hanging="1080"/>
      </w:pPr>
      <w:rPr>
        <w:rFonts w:cs="Times New Roman" w:hint="default"/>
      </w:rPr>
    </w:lvl>
    <w:lvl w:ilvl="6">
      <w:start w:val="1"/>
      <w:numFmt w:val="decimal"/>
      <w:lvlText w:val="%1.%2.%3.%4.%5.%6.%7"/>
      <w:lvlJc w:val="left"/>
      <w:pPr>
        <w:ind w:left="7560" w:hanging="1080"/>
      </w:pPr>
      <w:rPr>
        <w:rFonts w:cs="Times New Roman" w:hint="default"/>
      </w:rPr>
    </w:lvl>
    <w:lvl w:ilvl="7">
      <w:start w:val="1"/>
      <w:numFmt w:val="decimal"/>
      <w:lvlText w:val="%1.%2.%3.%4.%5.%6.%7.%8"/>
      <w:lvlJc w:val="left"/>
      <w:pPr>
        <w:ind w:left="9000" w:hanging="1440"/>
      </w:pPr>
      <w:rPr>
        <w:rFonts w:cs="Times New Roman" w:hint="default"/>
      </w:rPr>
    </w:lvl>
    <w:lvl w:ilvl="8">
      <w:start w:val="1"/>
      <w:numFmt w:val="decimal"/>
      <w:lvlText w:val="%1.%2.%3.%4.%5.%6.%7.%8.%9"/>
      <w:lvlJc w:val="left"/>
      <w:pPr>
        <w:ind w:left="10080" w:hanging="1440"/>
      </w:pPr>
      <w:rPr>
        <w:rFonts w:cs="Times New Roman" w:hint="default"/>
      </w:rPr>
    </w:lvl>
  </w:abstractNum>
  <w:abstractNum w:abstractNumId="27">
    <w:nsid w:val="36807967"/>
    <w:multiLevelType w:val="hybridMultilevel"/>
    <w:tmpl w:val="6F3243CA"/>
    <w:lvl w:ilvl="0" w:tplc="A844C9AE">
      <w:start w:val="1"/>
      <w:numFmt w:val="bullet"/>
      <w:lvlText w:val=""/>
      <w:lvlJc w:val="left"/>
      <w:pPr>
        <w:ind w:left="3960" w:hanging="360"/>
      </w:pPr>
      <w:rPr>
        <w:rFonts w:ascii="Wingdings" w:hAnsi="Wingdings" w:hint="default"/>
      </w:rPr>
    </w:lvl>
    <w:lvl w:ilvl="1" w:tplc="AB489B72" w:tentative="1">
      <w:start w:val="1"/>
      <w:numFmt w:val="bullet"/>
      <w:lvlText w:val="o"/>
      <w:lvlJc w:val="left"/>
      <w:pPr>
        <w:ind w:left="4680" w:hanging="360"/>
      </w:pPr>
      <w:rPr>
        <w:rFonts w:ascii="Courier New" w:hAnsi="Courier New" w:hint="default"/>
      </w:rPr>
    </w:lvl>
    <w:lvl w:ilvl="2" w:tplc="0BAAC3A4" w:tentative="1">
      <w:start w:val="1"/>
      <w:numFmt w:val="bullet"/>
      <w:lvlText w:val=""/>
      <w:lvlJc w:val="left"/>
      <w:pPr>
        <w:ind w:left="5400" w:hanging="360"/>
      </w:pPr>
      <w:rPr>
        <w:rFonts w:ascii="Wingdings" w:hAnsi="Wingdings" w:hint="default"/>
      </w:rPr>
    </w:lvl>
    <w:lvl w:ilvl="3" w:tplc="04CEB60A" w:tentative="1">
      <w:start w:val="1"/>
      <w:numFmt w:val="bullet"/>
      <w:lvlText w:val=""/>
      <w:lvlJc w:val="left"/>
      <w:pPr>
        <w:ind w:left="6120" w:hanging="360"/>
      </w:pPr>
      <w:rPr>
        <w:rFonts w:ascii="Symbol" w:hAnsi="Symbol" w:hint="default"/>
      </w:rPr>
    </w:lvl>
    <w:lvl w:ilvl="4" w:tplc="0CAEBB3C" w:tentative="1">
      <w:start w:val="1"/>
      <w:numFmt w:val="bullet"/>
      <w:lvlText w:val="o"/>
      <w:lvlJc w:val="left"/>
      <w:pPr>
        <w:ind w:left="6840" w:hanging="360"/>
      </w:pPr>
      <w:rPr>
        <w:rFonts w:ascii="Courier New" w:hAnsi="Courier New" w:hint="default"/>
      </w:rPr>
    </w:lvl>
    <w:lvl w:ilvl="5" w:tplc="A3C0850A" w:tentative="1">
      <w:start w:val="1"/>
      <w:numFmt w:val="bullet"/>
      <w:lvlText w:val=""/>
      <w:lvlJc w:val="left"/>
      <w:pPr>
        <w:ind w:left="7560" w:hanging="360"/>
      </w:pPr>
      <w:rPr>
        <w:rFonts w:ascii="Wingdings" w:hAnsi="Wingdings" w:hint="default"/>
      </w:rPr>
    </w:lvl>
    <w:lvl w:ilvl="6" w:tplc="5726AFA4" w:tentative="1">
      <w:start w:val="1"/>
      <w:numFmt w:val="bullet"/>
      <w:lvlText w:val=""/>
      <w:lvlJc w:val="left"/>
      <w:pPr>
        <w:ind w:left="8280" w:hanging="360"/>
      </w:pPr>
      <w:rPr>
        <w:rFonts w:ascii="Symbol" w:hAnsi="Symbol" w:hint="default"/>
      </w:rPr>
    </w:lvl>
    <w:lvl w:ilvl="7" w:tplc="9AF2C53A" w:tentative="1">
      <w:start w:val="1"/>
      <w:numFmt w:val="bullet"/>
      <w:lvlText w:val="o"/>
      <w:lvlJc w:val="left"/>
      <w:pPr>
        <w:ind w:left="9000" w:hanging="360"/>
      </w:pPr>
      <w:rPr>
        <w:rFonts w:ascii="Courier New" w:hAnsi="Courier New" w:hint="default"/>
      </w:rPr>
    </w:lvl>
    <w:lvl w:ilvl="8" w:tplc="C896C504" w:tentative="1">
      <w:start w:val="1"/>
      <w:numFmt w:val="bullet"/>
      <w:lvlText w:val=""/>
      <w:lvlJc w:val="left"/>
      <w:pPr>
        <w:ind w:left="9720" w:hanging="360"/>
      </w:pPr>
      <w:rPr>
        <w:rFonts w:ascii="Wingdings" w:hAnsi="Wingdings" w:hint="default"/>
      </w:rPr>
    </w:lvl>
  </w:abstractNum>
  <w:abstractNum w:abstractNumId="28">
    <w:nsid w:val="3E980550"/>
    <w:multiLevelType w:val="hybridMultilevel"/>
    <w:tmpl w:val="96FA7274"/>
    <w:lvl w:ilvl="0" w:tplc="445E4FD0">
      <w:start w:val="1"/>
      <w:numFmt w:val="decimal"/>
      <w:lvlText w:val="%1."/>
      <w:lvlJc w:val="left"/>
      <w:pPr>
        <w:ind w:left="720" w:hanging="360"/>
      </w:pPr>
      <w:rPr>
        <w:rFonts w:cs="Times New Roman"/>
        <w:b w:val="0"/>
        <w:bCs/>
        <w:sz w:val="24"/>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9">
    <w:nsid w:val="4106471E"/>
    <w:multiLevelType w:val="multilevel"/>
    <w:tmpl w:val="E4401E4A"/>
    <w:numStyleLink w:val="1"/>
  </w:abstractNum>
  <w:abstractNum w:abstractNumId="30">
    <w:nsid w:val="4662620B"/>
    <w:multiLevelType w:val="multilevel"/>
    <w:tmpl w:val="9160BD44"/>
    <w:lvl w:ilvl="0">
      <w:start w:val="1"/>
      <w:numFmt w:val="decimal"/>
      <w:lvlText w:val="%1."/>
      <w:lvlJc w:val="left"/>
      <w:pPr>
        <w:ind w:left="927" w:hanging="360"/>
      </w:pPr>
      <w:rPr>
        <w:rFonts w:cs="Times New Roman"/>
      </w:rPr>
    </w:lvl>
    <w:lvl w:ilvl="1">
      <w:start w:val="1"/>
      <w:numFmt w:val="decimal"/>
      <w:lvlText w:val="%1.%2."/>
      <w:lvlJc w:val="left"/>
      <w:pPr>
        <w:ind w:left="792" w:hanging="432"/>
      </w:pPr>
      <w:rPr>
        <w:rFonts w:ascii="Times New Roman" w:hAnsi="Times New Roman" w:cs="Times New Roman"/>
        <w:bCs w:val="0"/>
        <w:iCs w:val="0"/>
        <w:caps w:val="0"/>
        <w:smallCaps w:val="0"/>
        <w:strike w:val="0"/>
        <w:dstrike w:val="0"/>
        <w:vanish w:val="0"/>
        <w:color w:val="000000"/>
        <w:spacing w:val="0"/>
        <w:kern w:val="0"/>
        <w:position w:val="0"/>
        <w:u w:val="none"/>
        <w:vertAlign w:val="baseline"/>
      </w:rPr>
    </w:lvl>
    <w:lvl w:ilvl="2">
      <w:start w:val="1"/>
      <w:numFmt w:val="decimal"/>
      <w:lvlText w:val="%1.%2.%3."/>
      <w:lvlJc w:val="left"/>
      <w:pPr>
        <w:ind w:left="1224" w:hanging="504"/>
      </w:pPr>
      <w:rPr>
        <w:rFonts w:ascii="Times New Roman" w:hAnsi="Times New Roman" w:cs="Times New Roman"/>
        <w:bCs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2065"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1">
    <w:nsid w:val="47A66176"/>
    <w:multiLevelType w:val="singleLevel"/>
    <w:tmpl w:val="6D0ABA40"/>
    <w:lvl w:ilvl="0">
      <w:start w:val="1"/>
      <w:numFmt w:val="decimal"/>
      <w:pStyle w:val="NumberList0"/>
      <w:lvlText w:val="%1."/>
      <w:lvlJc w:val="left"/>
      <w:pPr>
        <w:tabs>
          <w:tab w:val="num" w:pos="357"/>
        </w:tabs>
        <w:ind w:left="357" w:hanging="357"/>
      </w:pPr>
      <w:rPr>
        <w:rFonts w:cs="Times New Roman" w:hint="default"/>
      </w:rPr>
    </w:lvl>
  </w:abstractNum>
  <w:abstractNum w:abstractNumId="32">
    <w:nsid w:val="49B7438E"/>
    <w:multiLevelType w:val="hybridMultilevel"/>
    <w:tmpl w:val="1B04EABC"/>
    <w:lvl w:ilvl="0" w:tplc="EFDA0E00">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9E80937"/>
    <w:multiLevelType w:val="hybridMultilevel"/>
    <w:tmpl w:val="7764B4CE"/>
    <w:lvl w:ilvl="0" w:tplc="37203E74">
      <w:start w:val="1"/>
      <w:numFmt w:val="bullet"/>
      <w:lvlText w:val=""/>
      <w:lvlJc w:val="left"/>
      <w:pPr>
        <w:ind w:left="2448" w:hanging="360"/>
      </w:pPr>
      <w:rPr>
        <w:rFonts w:ascii="Wingdings" w:hAnsi="Wingdings" w:hint="default"/>
      </w:rPr>
    </w:lvl>
    <w:lvl w:ilvl="1" w:tplc="48FA33B6">
      <w:start w:val="1"/>
      <w:numFmt w:val="bullet"/>
      <w:lvlText w:val="o"/>
      <w:lvlJc w:val="left"/>
      <w:pPr>
        <w:ind w:left="3168" w:hanging="360"/>
      </w:pPr>
      <w:rPr>
        <w:rFonts w:ascii="Courier New" w:hAnsi="Courier New" w:hint="default"/>
      </w:rPr>
    </w:lvl>
    <w:lvl w:ilvl="2" w:tplc="4DE83FA4">
      <w:start w:val="1"/>
      <w:numFmt w:val="bullet"/>
      <w:lvlText w:val=""/>
      <w:lvlJc w:val="left"/>
      <w:pPr>
        <w:ind w:left="3888" w:hanging="360"/>
      </w:pPr>
      <w:rPr>
        <w:rFonts w:ascii="Wingdings" w:hAnsi="Wingdings" w:hint="default"/>
      </w:rPr>
    </w:lvl>
    <w:lvl w:ilvl="3" w:tplc="C532B33C" w:tentative="1">
      <w:start w:val="1"/>
      <w:numFmt w:val="bullet"/>
      <w:lvlText w:val=""/>
      <w:lvlJc w:val="left"/>
      <w:pPr>
        <w:ind w:left="4608" w:hanging="360"/>
      </w:pPr>
      <w:rPr>
        <w:rFonts w:ascii="Symbol" w:hAnsi="Symbol" w:hint="default"/>
      </w:rPr>
    </w:lvl>
    <w:lvl w:ilvl="4" w:tplc="935CDF60" w:tentative="1">
      <w:start w:val="1"/>
      <w:numFmt w:val="bullet"/>
      <w:lvlText w:val="o"/>
      <w:lvlJc w:val="left"/>
      <w:pPr>
        <w:ind w:left="5328" w:hanging="360"/>
      </w:pPr>
      <w:rPr>
        <w:rFonts w:ascii="Courier New" w:hAnsi="Courier New" w:hint="default"/>
      </w:rPr>
    </w:lvl>
    <w:lvl w:ilvl="5" w:tplc="01906CEC" w:tentative="1">
      <w:start w:val="1"/>
      <w:numFmt w:val="bullet"/>
      <w:lvlText w:val=""/>
      <w:lvlJc w:val="left"/>
      <w:pPr>
        <w:ind w:left="6048" w:hanging="360"/>
      </w:pPr>
      <w:rPr>
        <w:rFonts w:ascii="Wingdings" w:hAnsi="Wingdings" w:hint="default"/>
      </w:rPr>
    </w:lvl>
    <w:lvl w:ilvl="6" w:tplc="FA9CFFEA" w:tentative="1">
      <w:start w:val="1"/>
      <w:numFmt w:val="bullet"/>
      <w:lvlText w:val=""/>
      <w:lvlJc w:val="left"/>
      <w:pPr>
        <w:ind w:left="6768" w:hanging="360"/>
      </w:pPr>
      <w:rPr>
        <w:rFonts w:ascii="Symbol" w:hAnsi="Symbol" w:hint="default"/>
      </w:rPr>
    </w:lvl>
    <w:lvl w:ilvl="7" w:tplc="61A69BD0" w:tentative="1">
      <w:start w:val="1"/>
      <w:numFmt w:val="bullet"/>
      <w:lvlText w:val="o"/>
      <w:lvlJc w:val="left"/>
      <w:pPr>
        <w:ind w:left="7488" w:hanging="360"/>
      </w:pPr>
      <w:rPr>
        <w:rFonts w:ascii="Courier New" w:hAnsi="Courier New" w:hint="default"/>
      </w:rPr>
    </w:lvl>
    <w:lvl w:ilvl="8" w:tplc="26087FBA" w:tentative="1">
      <w:start w:val="1"/>
      <w:numFmt w:val="bullet"/>
      <w:lvlText w:val=""/>
      <w:lvlJc w:val="left"/>
      <w:pPr>
        <w:ind w:left="8208" w:hanging="360"/>
      </w:pPr>
      <w:rPr>
        <w:rFonts w:ascii="Wingdings" w:hAnsi="Wingdings" w:hint="default"/>
      </w:rPr>
    </w:lvl>
  </w:abstractNum>
  <w:abstractNum w:abstractNumId="34">
    <w:nsid w:val="4AF3179F"/>
    <w:multiLevelType w:val="multilevel"/>
    <w:tmpl w:val="6C7EA270"/>
    <w:lvl w:ilvl="0">
      <w:start w:val="1"/>
      <w:numFmt w:val="decimal"/>
      <w:lvlText w:val="%1."/>
      <w:lvlJc w:val="left"/>
      <w:pPr>
        <w:ind w:left="927" w:hanging="360"/>
      </w:pPr>
      <w:rPr>
        <w:rFonts w:cs="Times New Roman"/>
      </w:rPr>
    </w:lvl>
    <w:lvl w:ilvl="1">
      <w:start w:val="1"/>
      <w:numFmt w:val="decimal"/>
      <w:lvlText w:val="%1.%2."/>
      <w:lvlJc w:val="left"/>
      <w:pPr>
        <w:ind w:left="792" w:hanging="432"/>
      </w:pPr>
      <w:rPr>
        <w:rFonts w:ascii="Times New Roman" w:hAnsi="Times New Roman" w:cs="Times New Roman"/>
        <w:bCs w:val="0"/>
        <w:iCs w:val="0"/>
        <w:caps w:val="0"/>
        <w:smallCaps w:val="0"/>
        <w:strike w:val="0"/>
        <w:dstrike w:val="0"/>
        <w:vanish w:val="0"/>
        <w:color w:val="000000"/>
        <w:spacing w:val="0"/>
        <w:kern w:val="0"/>
        <w:position w:val="0"/>
        <w:u w:val="none"/>
        <w:vertAlign w:val="baseline"/>
      </w:rPr>
    </w:lvl>
    <w:lvl w:ilvl="2">
      <w:start w:val="1"/>
      <w:numFmt w:val="decimal"/>
      <w:lvlText w:val="%1.%2.%3."/>
      <w:lvlJc w:val="left"/>
      <w:pPr>
        <w:ind w:left="1224" w:hanging="504"/>
      </w:pPr>
      <w:rPr>
        <w:rFonts w:ascii="Times New Roman" w:hAnsi="Times New Roman" w:cs="Times New Roman"/>
        <w:bCs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2065" w:hanging="648"/>
      </w:pPr>
      <w:rPr>
        <w:rFonts w:cs="Times New Roman"/>
      </w:rPr>
    </w:lvl>
    <w:lvl w:ilvl="4">
      <w:start w:val="1"/>
      <w:numFmt w:val="decimal"/>
      <w:lvlText w:val="%1.%2.%3.%4.%5."/>
      <w:lvlJc w:val="left"/>
      <w:pPr>
        <w:ind w:left="2232" w:hanging="792"/>
      </w:pPr>
      <w:rPr>
        <w:rFonts w:cs="Times New Roman"/>
        <w:b/>
        <w:bCs w:val="0"/>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nsid w:val="50632159"/>
    <w:multiLevelType w:val="multilevel"/>
    <w:tmpl w:val="0A6C1A22"/>
    <w:lvl w:ilvl="0">
      <w:start w:val="1"/>
      <w:numFmt w:val="decimal"/>
      <w:lvlText w:val="%1."/>
      <w:lvlJc w:val="left"/>
      <w:pPr>
        <w:ind w:left="360" w:hanging="360"/>
      </w:pPr>
      <w:rPr>
        <w:rFonts w:ascii="David" w:eastAsia="Times New Roman" w:hAnsi="David" w:cs="David"/>
        <w:color w:val="auto"/>
      </w:rPr>
    </w:lvl>
    <w:lvl w:ilvl="1">
      <w:start w:val="1"/>
      <w:numFmt w:val="decimal"/>
      <w:lvlText w:val="%1.%2."/>
      <w:lvlJc w:val="left"/>
      <w:pPr>
        <w:ind w:left="792" w:hanging="432"/>
      </w:pPr>
      <w:rPr>
        <w:rFonts w:cs="Times New Roman"/>
        <w:b/>
        <w:bCs w:val="0"/>
        <w:color w:val="auto"/>
      </w:rPr>
    </w:lvl>
    <w:lvl w:ilvl="2">
      <w:start w:val="1"/>
      <w:numFmt w:val="decimal"/>
      <w:lvlText w:val="%1.%2.%3."/>
      <w:lvlJc w:val="left"/>
      <w:pPr>
        <w:ind w:left="1224" w:hanging="504"/>
      </w:pPr>
      <w:rPr>
        <w:rFonts w:cs="Times New Roman" w:hint="default"/>
        <w:b w:val="0"/>
        <w:bCs w:val="0"/>
        <w:color w:val="auto"/>
        <w:sz w:val="24"/>
        <w:szCs w:val="24"/>
      </w:rPr>
    </w:lvl>
    <w:lvl w:ilvl="3">
      <w:start w:val="1"/>
      <w:numFmt w:val="decimal"/>
      <w:lvlText w:val="%1.%2.%3.%4."/>
      <w:lvlJc w:val="left"/>
      <w:pPr>
        <w:ind w:left="1728" w:hanging="648"/>
      </w:pPr>
      <w:rPr>
        <w:rFonts w:cs="Times New Roman" w:hint="default"/>
        <w:color w:val="auto"/>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6">
    <w:nsid w:val="517128B9"/>
    <w:multiLevelType w:val="hybridMultilevel"/>
    <w:tmpl w:val="9834A50C"/>
    <w:lvl w:ilvl="0" w:tplc="04090001">
      <w:start w:val="1"/>
      <w:numFmt w:val="bullet"/>
      <w:lvlText w:val=""/>
      <w:lvlJc w:val="left"/>
      <w:pPr>
        <w:ind w:left="2232" w:hanging="360"/>
      </w:pPr>
      <w:rPr>
        <w:rFonts w:ascii="Symbol" w:hAnsi="Symbol" w:hint="default"/>
      </w:rPr>
    </w:lvl>
    <w:lvl w:ilvl="1" w:tplc="04090003" w:tentative="1">
      <w:start w:val="1"/>
      <w:numFmt w:val="bullet"/>
      <w:lvlText w:val="o"/>
      <w:lvlJc w:val="left"/>
      <w:pPr>
        <w:ind w:left="2952" w:hanging="360"/>
      </w:pPr>
      <w:rPr>
        <w:rFonts w:ascii="Courier New" w:hAnsi="Courier New" w:hint="default"/>
      </w:rPr>
    </w:lvl>
    <w:lvl w:ilvl="2" w:tplc="04090005" w:tentative="1">
      <w:start w:val="1"/>
      <w:numFmt w:val="bullet"/>
      <w:lvlText w:val=""/>
      <w:lvlJc w:val="left"/>
      <w:pPr>
        <w:ind w:left="3672" w:hanging="360"/>
      </w:pPr>
      <w:rPr>
        <w:rFonts w:ascii="Wingdings" w:hAnsi="Wingdings" w:hint="default"/>
      </w:rPr>
    </w:lvl>
    <w:lvl w:ilvl="3" w:tplc="04090001" w:tentative="1">
      <w:start w:val="1"/>
      <w:numFmt w:val="bullet"/>
      <w:lvlText w:val=""/>
      <w:lvlJc w:val="left"/>
      <w:pPr>
        <w:ind w:left="4392" w:hanging="360"/>
      </w:pPr>
      <w:rPr>
        <w:rFonts w:ascii="Symbol" w:hAnsi="Symbol" w:hint="default"/>
      </w:rPr>
    </w:lvl>
    <w:lvl w:ilvl="4" w:tplc="04090003" w:tentative="1">
      <w:start w:val="1"/>
      <w:numFmt w:val="bullet"/>
      <w:lvlText w:val="o"/>
      <w:lvlJc w:val="left"/>
      <w:pPr>
        <w:ind w:left="5112" w:hanging="360"/>
      </w:pPr>
      <w:rPr>
        <w:rFonts w:ascii="Courier New" w:hAnsi="Courier New" w:hint="default"/>
      </w:rPr>
    </w:lvl>
    <w:lvl w:ilvl="5" w:tplc="04090005" w:tentative="1">
      <w:start w:val="1"/>
      <w:numFmt w:val="bullet"/>
      <w:lvlText w:val=""/>
      <w:lvlJc w:val="left"/>
      <w:pPr>
        <w:ind w:left="5832" w:hanging="360"/>
      </w:pPr>
      <w:rPr>
        <w:rFonts w:ascii="Wingdings" w:hAnsi="Wingdings" w:hint="default"/>
      </w:rPr>
    </w:lvl>
    <w:lvl w:ilvl="6" w:tplc="04090001" w:tentative="1">
      <w:start w:val="1"/>
      <w:numFmt w:val="bullet"/>
      <w:lvlText w:val=""/>
      <w:lvlJc w:val="left"/>
      <w:pPr>
        <w:ind w:left="6552" w:hanging="360"/>
      </w:pPr>
      <w:rPr>
        <w:rFonts w:ascii="Symbol" w:hAnsi="Symbol" w:hint="default"/>
      </w:rPr>
    </w:lvl>
    <w:lvl w:ilvl="7" w:tplc="04090003" w:tentative="1">
      <w:start w:val="1"/>
      <w:numFmt w:val="bullet"/>
      <w:lvlText w:val="o"/>
      <w:lvlJc w:val="left"/>
      <w:pPr>
        <w:ind w:left="7272" w:hanging="360"/>
      </w:pPr>
      <w:rPr>
        <w:rFonts w:ascii="Courier New" w:hAnsi="Courier New" w:hint="default"/>
      </w:rPr>
    </w:lvl>
    <w:lvl w:ilvl="8" w:tplc="04090005" w:tentative="1">
      <w:start w:val="1"/>
      <w:numFmt w:val="bullet"/>
      <w:lvlText w:val=""/>
      <w:lvlJc w:val="left"/>
      <w:pPr>
        <w:ind w:left="7992" w:hanging="360"/>
      </w:pPr>
      <w:rPr>
        <w:rFonts w:ascii="Wingdings" w:hAnsi="Wingdings" w:hint="default"/>
      </w:rPr>
    </w:lvl>
  </w:abstractNum>
  <w:abstractNum w:abstractNumId="37">
    <w:nsid w:val="5CD8247D"/>
    <w:multiLevelType w:val="multilevel"/>
    <w:tmpl w:val="68AC041E"/>
    <w:lvl w:ilvl="0">
      <w:start w:val="1"/>
      <w:numFmt w:val="decimal"/>
      <w:pStyle w:val="11"/>
      <w:lvlText w:val="%1."/>
      <w:lvlJc w:val="left"/>
      <w:pPr>
        <w:ind w:left="360" w:hanging="360"/>
      </w:pPr>
      <w:rPr>
        <w:rFonts w:cs="Times New Roman"/>
        <w:b w:val="0"/>
        <w:bCs w:val="0"/>
        <w:i w:val="0"/>
        <w:iCs w:val="0"/>
        <w:caps w:val="0"/>
        <w:smallCaps w:val="0"/>
        <w:strike w:val="0"/>
        <w:dstrike w:val="0"/>
        <w:vanish w:val="0"/>
        <w:color w:val="000000"/>
        <w:spacing w:val="0"/>
        <w:kern w:val="0"/>
        <w:position w:val="0"/>
        <w:u w:val="none"/>
        <w:vertAlign w:val="baseline"/>
      </w:rPr>
    </w:lvl>
    <w:lvl w:ilvl="1">
      <w:start w:val="1"/>
      <w:numFmt w:val="decimal"/>
      <w:pStyle w:val="2"/>
      <w:lvlText w:val="%1.%2."/>
      <w:lvlJc w:val="left"/>
      <w:pPr>
        <w:ind w:left="792" w:hanging="432"/>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 w:val="24"/>
        <w:szCs w:val="24"/>
        <w:u w:val="none"/>
        <w:vertAlign w:val="baseline"/>
      </w:rPr>
    </w:lvl>
    <w:lvl w:ilvl="2">
      <w:start w:val="1"/>
      <w:numFmt w:val="decimal"/>
      <w:pStyle w:val="3"/>
      <w:lvlText w:val="%1.%2.%3."/>
      <w:lvlJc w:val="left"/>
      <w:pPr>
        <w:ind w:left="1224" w:hanging="504"/>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 w:val="24"/>
        <w:szCs w:val="24"/>
        <w:u w:val="none"/>
        <w:vertAlign w:val="baseline"/>
      </w:rPr>
    </w:lvl>
    <w:lvl w:ilvl="3">
      <w:start w:val="1"/>
      <w:numFmt w:val="decimal"/>
      <w:pStyle w:val="4"/>
      <w:lvlText w:val="%1.%2.%3.%4."/>
      <w:lvlJc w:val="left"/>
      <w:pPr>
        <w:ind w:left="1728" w:hanging="648"/>
      </w:pPr>
      <w:rPr>
        <w:rFonts w:cs="Times New Roman"/>
        <w:b w:val="0"/>
        <w:bCs w:val="0"/>
        <w:i w:val="0"/>
        <w:iCs w:val="0"/>
        <w:caps w:val="0"/>
        <w:smallCaps w:val="0"/>
        <w:strike w:val="0"/>
        <w:dstrike w:val="0"/>
        <w:vanish w:val="0"/>
        <w:color w:val="000000"/>
        <w:spacing w:val="0"/>
        <w:kern w:val="0"/>
        <w:position w:val="0"/>
        <w:u w:val="none"/>
        <w:vertAlign w:val="baseline"/>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8">
    <w:nsid w:val="5ED43DD6"/>
    <w:multiLevelType w:val="multilevel"/>
    <w:tmpl w:val="4A9A52AE"/>
    <w:lvl w:ilvl="0">
      <w:start w:val="1"/>
      <w:numFmt w:val="decimal"/>
      <w:lvlText w:val="%1."/>
      <w:lvlJc w:val="left"/>
      <w:pPr>
        <w:ind w:left="360" w:hanging="360"/>
      </w:pPr>
      <w:rPr>
        <w:rFonts w:cs="Times New Roman" w:hint="default"/>
        <w:b/>
        <w:bCs/>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nsid w:val="60A013C0"/>
    <w:multiLevelType w:val="hybridMultilevel"/>
    <w:tmpl w:val="16BA526C"/>
    <w:lvl w:ilvl="0" w:tplc="7B3AD652">
      <w:start w:val="1"/>
      <w:numFmt w:val="bullet"/>
      <w:lvlText w:val=""/>
      <w:lvlJc w:val="left"/>
      <w:pPr>
        <w:ind w:left="1512" w:hanging="360"/>
      </w:pPr>
      <w:rPr>
        <w:rFonts w:ascii="Symbol" w:hAnsi="Symbol" w:hint="default"/>
        <w:sz w:val="24"/>
      </w:rPr>
    </w:lvl>
    <w:lvl w:ilvl="1" w:tplc="04090003">
      <w:start w:val="1"/>
      <w:numFmt w:val="bullet"/>
      <w:lvlText w:val="o"/>
      <w:lvlJc w:val="left"/>
      <w:pPr>
        <w:ind w:left="2232" w:hanging="360"/>
      </w:pPr>
      <w:rPr>
        <w:rFonts w:ascii="Courier New" w:hAnsi="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40">
    <w:nsid w:val="6487632B"/>
    <w:multiLevelType w:val="multilevel"/>
    <w:tmpl w:val="8CAAFFFA"/>
    <w:lvl w:ilvl="0">
      <w:start w:val="5"/>
      <w:numFmt w:val="decimal"/>
      <w:lvlText w:val="%1"/>
      <w:lvlJc w:val="left"/>
      <w:pPr>
        <w:ind w:left="435" w:hanging="435"/>
      </w:pPr>
      <w:rPr>
        <w:rFonts w:cs="Times New Roman" w:hint="default"/>
      </w:rPr>
    </w:lvl>
    <w:lvl w:ilvl="1">
      <w:start w:val="1"/>
      <w:numFmt w:val="decimal"/>
      <w:lvlText w:val="%1.%2"/>
      <w:lvlJc w:val="left"/>
      <w:pPr>
        <w:ind w:left="795" w:hanging="435"/>
      </w:pPr>
      <w:rPr>
        <w:rFonts w:cs="Times New Roman" w:hint="default"/>
      </w:rPr>
    </w:lvl>
    <w:lvl w:ilvl="2">
      <w:start w:val="8"/>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41">
    <w:nsid w:val="66476B9A"/>
    <w:multiLevelType w:val="hybridMultilevel"/>
    <w:tmpl w:val="D7205EFA"/>
    <w:lvl w:ilvl="0" w:tplc="27E4CCDC">
      <w:start w:val="1"/>
      <w:numFmt w:val="decimal"/>
      <w:pStyle w:val="12"/>
      <w:lvlText w:val="%1."/>
      <w:lvlJc w:val="left"/>
      <w:pPr>
        <w:ind w:left="720" w:hanging="360"/>
      </w:pPr>
      <w:rPr>
        <w:rFonts w:cs="David" w:hint="cs"/>
        <w:b/>
        <w:bCs/>
        <w:i w:val="0"/>
        <w:iCs w:val="0"/>
        <w:color w:val="4F81BD"/>
        <w:sz w:val="28"/>
        <w:szCs w:val="28"/>
      </w:rPr>
    </w:lvl>
    <w:lvl w:ilvl="1" w:tplc="8CB8DDBE" w:tentative="1">
      <w:start w:val="1"/>
      <w:numFmt w:val="lowerLetter"/>
      <w:lvlText w:val="%2."/>
      <w:lvlJc w:val="left"/>
      <w:pPr>
        <w:ind w:left="1440" w:hanging="360"/>
      </w:pPr>
      <w:rPr>
        <w:rFonts w:cs="Times New Roman"/>
      </w:rPr>
    </w:lvl>
    <w:lvl w:ilvl="2" w:tplc="45D8F28C" w:tentative="1">
      <w:start w:val="1"/>
      <w:numFmt w:val="lowerRoman"/>
      <w:lvlText w:val="%3."/>
      <w:lvlJc w:val="right"/>
      <w:pPr>
        <w:ind w:left="2160" w:hanging="180"/>
      </w:pPr>
      <w:rPr>
        <w:rFonts w:cs="Times New Roman"/>
      </w:rPr>
    </w:lvl>
    <w:lvl w:ilvl="3" w:tplc="AF06ECAA" w:tentative="1">
      <w:start w:val="1"/>
      <w:numFmt w:val="decimal"/>
      <w:lvlText w:val="%4."/>
      <w:lvlJc w:val="left"/>
      <w:pPr>
        <w:ind w:left="2880" w:hanging="360"/>
      </w:pPr>
      <w:rPr>
        <w:rFonts w:cs="Times New Roman"/>
      </w:rPr>
    </w:lvl>
    <w:lvl w:ilvl="4" w:tplc="E2487E44" w:tentative="1">
      <w:start w:val="1"/>
      <w:numFmt w:val="lowerLetter"/>
      <w:lvlText w:val="%5."/>
      <w:lvlJc w:val="left"/>
      <w:pPr>
        <w:ind w:left="3600" w:hanging="360"/>
      </w:pPr>
      <w:rPr>
        <w:rFonts w:cs="Times New Roman"/>
      </w:rPr>
    </w:lvl>
    <w:lvl w:ilvl="5" w:tplc="6E24C522" w:tentative="1">
      <w:start w:val="1"/>
      <w:numFmt w:val="lowerRoman"/>
      <w:lvlText w:val="%6."/>
      <w:lvlJc w:val="right"/>
      <w:pPr>
        <w:ind w:left="4320" w:hanging="180"/>
      </w:pPr>
      <w:rPr>
        <w:rFonts w:cs="Times New Roman"/>
      </w:rPr>
    </w:lvl>
    <w:lvl w:ilvl="6" w:tplc="4E543F5E" w:tentative="1">
      <w:start w:val="1"/>
      <w:numFmt w:val="decimal"/>
      <w:lvlText w:val="%7."/>
      <w:lvlJc w:val="left"/>
      <w:pPr>
        <w:ind w:left="5040" w:hanging="360"/>
      </w:pPr>
      <w:rPr>
        <w:rFonts w:cs="Times New Roman"/>
      </w:rPr>
    </w:lvl>
    <w:lvl w:ilvl="7" w:tplc="7390F43E" w:tentative="1">
      <w:start w:val="1"/>
      <w:numFmt w:val="lowerLetter"/>
      <w:lvlText w:val="%8."/>
      <w:lvlJc w:val="left"/>
      <w:pPr>
        <w:ind w:left="5760" w:hanging="360"/>
      </w:pPr>
      <w:rPr>
        <w:rFonts w:cs="Times New Roman"/>
      </w:rPr>
    </w:lvl>
    <w:lvl w:ilvl="8" w:tplc="8752E52A" w:tentative="1">
      <w:start w:val="1"/>
      <w:numFmt w:val="lowerRoman"/>
      <w:lvlText w:val="%9."/>
      <w:lvlJc w:val="right"/>
      <w:pPr>
        <w:ind w:left="6480" w:hanging="180"/>
      </w:pPr>
      <w:rPr>
        <w:rFonts w:cs="Times New Roman"/>
      </w:rPr>
    </w:lvl>
  </w:abstractNum>
  <w:abstractNum w:abstractNumId="42">
    <w:nsid w:val="6D3B4DB1"/>
    <w:multiLevelType w:val="multilevel"/>
    <w:tmpl w:val="C910E6E6"/>
    <w:lvl w:ilvl="0">
      <w:start w:val="1"/>
      <w:numFmt w:val="decimal"/>
      <w:lvlText w:val="%1."/>
      <w:lvlJc w:val="left"/>
      <w:pPr>
        <w:ind w:left="360" w:hanging="360"/>
      </w:pPr>
      <w:rPr>
        <w:rFonts w:cs="Times New Roman"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3">
    <w:nsid w:val="705E1DF5"/>
    <w:multiLevelType w:val="multilevel"/>
    <w:tmpl w:val="0409001F"/>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5">
    <w:nsid w:val="76642A4C"/>
    <w:multiLevelType w:val="hybridMultilevel"/>
    <w:tmpl w:val="AD74E90C"/>
    <w:lvl w:ilvl="0" w:tplc="04090013">
      <w:start w:val="1"/>
      <w:numFmt w:val="decimal"/>
      <w:pStyle w:val="22"/>
      <w:lvlText w:val="%1."/>
      <w:lvlJc w:val="left"/>
      <w:pPr>
        <w:ind w:left="927" w:hanging="360"/>
      </w:pPr>
      <w:rPr>
        <w:rFonts w:cs="Times New Roman" w:hint="default"/>
        <w:b/>
        <w:bCs/>
        <w:i w:val="0"/>
        <w:iCs w:val="0"/>
        <w:color w:val="4F81BD"/>
        <w:sz w:val="28"/>
        <w:szCs w:val="28"/>
      </w:rPr>
    </w:lvl>
    <w:lvl w:ilvl="1" w:tplc="04090019" w:tentative="1">
      <w:start w:val="1"/>
      <w:numFmt w:val="lowerLetter"/>
      <w:lvlText w:val="%2."/>
      <w:lvlJc w:val="left"/>
      <w:pPr>
        <w:ind w:left="1647" w:hanging="360"/>
      </w:pPr>
      <w:rPr>
        <w:rFonts w:cs="Times New Roman"/>
      </w:rPr>
    </w:lvl>
    <w:lvl w:ilvl="2" w:tplc="0409001B" w:tentative="1">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46">
    <w:nsid w:val="77C4710C"/>
    <w:multiLevelType w:val="hybridMultilevel"/>
    <w:tmpl w:val="12B291C6"/>
    <w:lvl w:ilvl="0" w:tplc="04090013">
      <w:start w:val="1"/>
      <w:numFmt w:val="decimal"/>
      <w:lvlText w:val="%1."/>
      <w:lvlJc w:val="left"/>
      <w:pPr>
        <w:tabs>
          <w:tab w:val="num" w:pos="720"/>
        </w:tabs>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7">
    <w:nsid w:val="7A206E2A"/>
    <w:multiLevelType w:val="multilevel"/>
    <w:tmpl w:val="0409001F"/>
    <w:lvl w:ilvl="0">
      <w:start w:val="1"/>
      <w:numFmt w:val="decimal"/>
      <w:pStyle w:val="13"/>
      <w:lvlText w:val="%1."/>
      <w:lvlJc w:val="left"/>
      <w:pPr>
        <w:ind w:left="360" w:hanging="360"/>
      </w:pPr>
      <w:rPr>
        <w:rFonts w:cs="Times New Roman"/>
      </w:rPr>
    </w:lvl>
    <w:lvl w:ilvl="1">
      <w:start w:val="1"/>
      <w:numFmt w:val="decimal"/>
      <w:pStyle w:val="20"/>
      <w:lvlText w:val="%1.%2."/>
      <w:lvlJc w:val="left"/>
      <w:pPr>
        <w:ind w:left="792" w:hanging="432"/>
      </w:pPr>
      <w:rPr>
        <w:rFonts w:cs="Times New Roman"/>
      </w:rPr>
    </w:lvl>
    <w:lvl w:ilvl="2">
      <w:start w:val="1"/>
      <w:numFmt w:val="decimal"/>
      <w:pStyle w:val="30"/>
      <w:lvlText w:val="%1.%2.%3."/>
      <w:lvlJc w:val="left"/>
      <w:pPr>
        <w:ind w:left="1224" w:hanging="504"/>
      </w:pPr>
      <w:rPr>
        <w:rFonts w:cs="Times New Roman"/>
      </w:rPr>
    </w:lvl>
    <w:lvl w:ilvl="3">
      <w:start w:val="1"/>
      <w:numFmt w:val="decimal"/>
      <w:pStyle w:val="40"/>
      <w:lvlText w:val="%1.%2.%3.%4."/>
      <w:lvlJc w:val="left"/>
      <w:pPr>
        <w:ind w:left="1728" w:hanging="648"/>
      </w:pPr>
      <w:rPr>
        <w:rFonts w:cs="Times New Roman"/>
      </w:rPr>
    </w:lvl>
    <w:lvl w:ilvl="4">
      <w:start w:val="1"/>
      <w:numFmt w:val="decimal"/>
      <w:pStyle w:val="5"/>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8">
    <w:nsid w:val="7C7C073B"/>
    <w:multiLevelType w:val="hybridMultilevel"/>
    <w:tmpl w:val="89F29D4A"/>
    <w:lvl w:ilvl="0" w:tplc="0BDEAC88">
      <w:numFmt w:val="bullet"/>
      <w:lvlText w:val=""/>
      <w:lvlJc w:val="left"/>
      <w:pPr>
        <w:tabs>
          <w:tab w:val="num" w:pos="720"/>
        </w:tabs>
        <w:ind w:left="720" w:hanging="360"/>
      </w:pPr>
      <w:rPr>
        <w:rFonts w:ascii="Symbol" w:eastAsia="Times New Roman"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4"/>
  </w:num>
  <w:num w:numId="2">
    <w:abstractNumId w:val="1"/>
  </w:num>
  <w:num w:numId="3">
    <w:abstractNumId w:val="41"/>
  </w:num>
  <w:num w:numId="4">
    <w:abstractNumId w:val="45"/>
  </w:num>
  <w:num w:numId="5">
    <w:abstractNumId w:val="37"/>
  </w:num>
  <w:num w:numId="6">
    <w:abstractNumId w:val="12"/>
    <w:lvlOverride w:ilvl="0">
      <w:lvl w:ilvl="0">
        <w:start w:val="1"/>
        <w:numFmt w:val="decimal"/>
        <w:lvlText w:val="%1."/>
        <w:lvlJc w:val="left"/>
        <w:pPr>
          <w:ind w:left="567" w:hanging="567"/>
        </w:pPr>
        <w:rPr>
          <w:rFonts w:cs="David" w:hint="default"/>
          <w:sz w:val="24"/>
          <w:szCs w:val="24"/>
        </w:rPr>
      </w:lvl>
    </w:lvlOverride>
    <w:lvlOverride w:ilvl="1">
      <w:lvl w:ilvl="1">
        <w:start w:val="1"/>
        <w:numFmt w:val="decimal"/>
        <w:lvlText w:val="%1.%2."/>
        <w:lvlJc w:val="left"/>
        <w:pPr>
          <w:ind w:left="792" w:hanging="432"/>
        </w:pPr>
        <w:rPr>
          <w:rFonts w:cs="Times New Roman" w:hint="default"/>
          <w:b w:val="0"/>
          <w:bCs w:val="0"/>
        </w:rPr>
      </w:lvl>
    </w:lvlOverride>
    <w:lvlOverride w:ilvl="2">
      <w:lvl w:ilvl="2">
        <w:start w:val="1"/>
        <w:numFmt w:val="decimal"/>
        <w:lvlText w:val="%1.%2.%3."/>
        <w:lvlJc w:val="left"/>
        <w:pPr>
          <w:ind w:left="1224" w:hanging="504"/>
        </w:pPr>
        <w:rPr>
          <w:rFonts w:cs="Times New Roman" w:hint="default"/>
        </w:rPr>
      </w:lvl>
    </w:lvlOverride>
    <w:lvlOverride w:ilvl="3">
      <w:lvl w:ilvl="3">
        <w:start w:val="1"/>
        <w:numFmt w:val="decimal"/>
        <w:lvlText w:val="%1.%2.%3.%4."/>
        <w:lvlJc w:val="left"/>
        <w:pPr>
          <w:ind w:left="1728" w:hanging="648"/>
        </w:pPr>
        <w:rPr>
          <w:rFonts w:cs="Times New Roman" w:hint="default"/>
        </w:rPr>
      </w:lvl>
    </w:lvlOverride>
    <w:lvlOverride w:ilvl="4">
      <w:lvl w:ilvl="4">
        <w:start w:val="1"/>
        <w:numFmt w:val="decimal"/>
        <w:lvlText w:val="%1.%2.%3.%4.%5."/>
        <w:lvlJc w:val="left"/>
        <w:pPr>
          <w:ind w:left="2232" w:hanging="792"/>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 w:numId="7">
    <w:abstractNumId w:val="46"/>
  </w:num>
  <w:num w:numId="8">
    <w:abstractNumId w:val="2"/>
  </w:num>
  <w:num w:numId="9">
    <w:abstractNumId w:val="20"/>
  </w:num>
  <w:num w:numId="10">
    <w:abstractNumId w:val="25"/>
  </w:num>
  <w:num w:numId="11">
    <w:abstractNumId w:val="40"/>
  </w:num>
  <w:num w:numId="12">
    <w:abstractNumId w:val="14"/>
  </w:num>
  <w:num w:numId="13">
    <w:abstractNumId w:val="31"/>
  </w:num>
  <w:num w:numId="14">
    <w:abstractNumId w:val="11"/>
  </w:num>
  <w:num w:numId="15">
    <w:abstractNumId w:val="48"/>
  </w:num>
  <w:num w:numId="16">
    <w:abstractNumId w:val="43"/>
  </w:num>
  <w:num w:numId="17">
    <w:abstractNumId w:val="17"/>
  </w:num>
  <w:num w:numId="18">
    <w:abstractNumId w:val="42"/>
  </w:num>
  <w:num w:numId="19">
    <w:abstractNumId w:val="27"/>
  </w:num>
  <w:num w:numId="20">
    <w:abstractNumId w:val="33"/>
  </w:num>
  <w:num w:numId="21">
    <w:abstractNumId w:val="39"/>
  </w:num>
  <w:num w:numId="22">
    <w:abstractNumId w:val="36"/>
  </w:num>
  <w:num w:numId="23">
    <w:abstractNumId w:val="7"/>
  </w:num>
  <w:num w:numId="24">
    <w:abstractNumId w:val="8"/>
  </w:num>
  <w:num w:numId="25">
    <w:abstractNumId w:val="38"/>
  </w:num>
  <w:num w:numId="26">
    <w:abstractNumId w:val="32"/>
  </w:num>
  <w:num w:numId="27">
    <w:abstractNumId w:val="13"/>
  </w:num>
  <w:num w:numId="28">
    <w:abstractNumId w:val="5"/>
  </w:num>
  <w:num w:numId="29">
    <w:abstractNumId w:val="16"/>
  </w:num>
  <w:num w:numId="30">
    <w:abstractNumId w:val="44"/>
  </w:num>
  <w:num w:numId="31">
    <w:abstractNumId w:val="28"/>
  </w:num>
  <w:num w:numId="32">
    <w:abstractNumId w:val="34"/>
  </w:num>
  <w:num w:numId="33">
    <w:abstractNumId w:val="30"/>
  </w:num>
  <w:num w:numId="34">
    <w:abstractNumId w:val="12"/>
    <w:lvlOverride w:ilvl="0">
      <w:startOverride w:val="1"/>
      <w:lvl w:ilvl="0">
        <w:start w:val="1"/>
        <w:numFmt w:val="decimal"/>
        <w:lvlText w:val="%1."/>
        <w:lvlJc w:val="left"/>
        <w:pPr>
          <w:ind w:left="567" w:hanging="567"/>
        </w:pPr>
        <w:rPr>
          <w:rFonts w:cs="David" w:hint="default"/>
          <w:sz w:val="24"/>
          <w:szCs w:val="24"/>
        </w:rPr>
      </w:lvl>
    </w:lvlOverride>
  </w:num>
  <w:num w:numId="35">
    <w:abstractNumId w:val="3"/>
  </w:num>
  <w:num w:numId="36">
    <w:abstractNumId w:val="35"/>
  </w:num>
  <w:num w:numId="37">
    <w:abstractNumId w:val="47"/>
  </w:num>
  <w:num w:numId="38">
    <w:abstractNumId w:val="29"/>
    <w:lvlOverride w:ilvl="0">
      <w:lvl w:ilvl="0">
        <w:start w:val="1"/>
        <w:numFmt w:val="decimal"/>
        <w:lvlText w:val="%1."/>
        <w:lvlJc w:val="left"/>
        <w:pPr>
          <w:ind w:left="567" w:hanging="567"/>
        </w:pPr>
        <w:rPr>
          <w:rFonts w:cs="David" w:hint="default"/>
          <w:b w:val="0"/>
          <w:bCs/>
          <w:sz w:val="32"/>
          <w:szCs w:val="32"/>
        </w:rPr>
      </w:lvl>
    </w:lvlOverride>
    <w:lvlOverride w:ilvl="1">
      <w:lvl w:ilvl="1">
        <w:start w:val="1"/>
        <w:numFmt w:val="decimal"/>
        <w:lvlText w:val="%1.%2."/>
        <w:lvlJc w:val="left"/>
        <w:pPr>
          <w:ind w:left="792" w:hanging="432"/>
        </w:pPr>
        <w:rPr>
          <w:rFonts w:cs="Times New Roman" w:hint="default"/>
          <w:b/>
          <w:bCs w:val="0"/>
        </w:rPr>
      </w:lvl>
    </w:lvlOverride>
  </w:num>
  <w:num w:numId="39">
    <w:abstractNumId w:val="15"/>
  </w:num>
  <w:num w:numId="40">
    <w:abstractNumId w:val="12"/>
    <w:lvlOverride w:ilvl="0">
      <w:startOverride w:val="1"/>
      <w:lvl w:ilvl="0">
        <w:start w:val="1"/>
        <w:numFmt w:val="decimal"/>
        <w:lvlText w:val="%1."/>
        <w:lvlJc w:val="left"/>
        <w:pPr>
          <w:ind w:left="567" w:hanging="567"/>
        </w:pPr>
        <w:rPr>
          <w:rFonts w:cs="David" w:hint="default"/>
          <w:sz w:val="24"/>
          <w:szCs w:val="24"/>
        </w:rPr>
      </w:lvl>
    </w:lvlOverride>
  </w:num>
  <w:num w:numId="41">
    <w:abstractNumId w:val="26"/>
  </w:num>
  <w:num w:numId="42">
    <w:abstractNumId w:val="6"/>
  </w:num>
  <w:num w:numId="43">
    <w:abstractNumId w:val="18"/>
  </w:num>
  <w:num w:numId="44">
    <w:abstractNumId w:val="21"/>
  </w:num>
  <w:num w:numId="45">
    <w:abstractNumId w:val="9"/>
  </w:num>
  <w:num w:numId="46">
    <w:abstractNumId w:val="0"/>
  </w:num>
  <w:num w:numId="47">
    <w:abstractNumId w:val="19"/>
  </w:num>
  <w:num w:numId="48">
    <w:abstractNumId w:val="4"/>
  </w:num>
  <w:num w:numId="49">
    <w:abstractNumId w:val="22"/>
  </w:num>
  <w:num w:numId="50">
    <w:abstractNumId w:val="23"/>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attachedTemplate r:id="rId1"/>
  <w:stylePaneFormatFilter w:val="7F24" w:allStyles="0" w:customStyles="0" w:latentStyles="1" w:stylesInUse="0" w:headingStyles="1" w:numberingStyles="0" w:tableStyles="0" w:directFormattingOnRuns="1" w:directFormattingOnParagraphs="1" w:directFormattingOnNumbering="1" w:directFormattingOnTables="1" w:clearFormatting="1" w:top3HeadingStyles="1" w:visibleStyles="1" w:alternateStyleNames="0"/>
  <w:defaultTabStop w:val="113"/>
  <w:clickAndTypeStyle w:val="aa"/>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3425"/>
    <w:rsid w:val="0000222F"/>
    <w:rsid w:val="000031FD"/>
    <w:rsid w:val="00003C5E"/>
    <w:rsid w:val="00005FD6"/>
    <w:rsid w:val="00007273"/>
    <w:rsid w:val="000078C5"/>
    <w:rsid w:val="0001029F"/>
    <w:rsid w:val="00010E52"/>
    <w:rsid w:val="00012A16"/>
    <w:rsid w:val="00015698"/>
    <w:rsid w:val="00015B20"/>
    <w:rsid w:val="00015D5C"/>
    <w:rsid w:val="000161C6"/>
    <w:rsid w:val="000167DF"/>
    <w:rsid w:val="00016E66"/>
    <w:rsid w:val="00017CCC"/>
    <w:rsid w:val="0002049A"/>
    <w:rsid w:val="00020E27"/>
    <w:rsid w:val="00020E57"/>
    <w:rsid w:val="0002223D"/>
    <w:rsid w:val="000267FA"/>
    <w:rsid w:val="00026B4F"/>
    <w:rsid w:val="00026B81"/>
    <w:rsid w:val="000270A9"/>
    <w:rsid w:val="00031796"/>
    <w:rsid w:val="000339F7"/>
    <w:rsid w:val="00033BDA"/>
    <w:rsid w:val="00040FBF"/>
    <w:rsid w:val="00043698"/>
    <w:rsid w:val="00044736"/>
    <w:rsid w:val="00045FD0"/>
    <w:rsid w:val="00047426"/>
    <w:rsid w:val="000476DE"/>
    <w:rsid w:val="00047C96"/>
    <w:rsid w:val="00050AF1"/>
    <w:rsid w:val="0005153D"/>
    <w:rsid w:val="0005404D"/>
    <w:rsid w:val="00054A06"/>
    <w:rsid w:val="00055009"/>
    <w:rsid w:val="00056022"/>
    <w:rsid w:val="000575F7"/>
    <w:rsid w:val="00057AB9"/>
    <w:rsid w:val="000609E7"/>
    <w:rsid w:val="00061C2A"/>
    <w:rsid w:val="0006388D"/>
    <w:rsid w:val="00065C94"/>
    <w:rsid w:val="00071081"/>
    <w:rsid w:val="000734AF"/>
    <w:rsid w:val="000740B8"/>
    <w:rsid w:val="00074655"/>
    <w:rsid w:val="00076F5C"/>
    <w:rsid w:val="000802D5"/>
    <w:rsid w:val="0008099F"/>
    <w:rsid w:val="000810EB"/>
    <w:rsid w:val="0008110C"/>
    <w:rsid w:val="000815CA"/>
    <w:rsid w:val="00084357"/>
    <w:rsid w:val="00084951"/>
    <w:rsid w:val="000849F4"/>
    <w:rsid w:val="00085276"/>
    <w:rsid w:val="00085A6A"/>
    <w:rsid w:val="000871E2"/>
    <w:rsid w:val="0009105D"/>
    <w:rsid w:val="00092573"/>
    <w:rsid w:val="000927C2"/>
    <w:rsid w:val="00093223"/>
    <w:rsid w:val="00093A7C"/>
    <w:rsid w:val="00094C4C"/>
    <w:rsid w:val="00096609"/>
    <w:rsid w:val="000A0487"/>
    <w:rsid w:val="000A0702"/>
    <w:rsid w:val="000A0805"/>
    <w:rsid w:val="000A218D"/>
    <w:rsid w:val="000A3058"/>
    <w:rsid w:val="000B0DAB"/>
    <w:rsid w:val="000B1DD6"/>
    <w:rsid w:val="000B2330"/>
    <w:rsid w:val="000B2BA2"/>
    <w:rsid w:val="000B39B2"/>
    <w:rsid w:val="000B5F52"/>
    <w:rsid w:val="000B6503"/>
    <w:rsid w:val="000B6A61"/>
    <w:rsid w:val="000B7644"/>
    <w:rsid w:val="000C0AC9"/>
    <w:rsid w:val="000C1244"/>
    <w:rsid w:val="000C21C0"/>
    <w:rsid w:val="000C3040"/>
    <w:rsid w:val="000C33D1"/>
    <w:rsid w:val="000C3906"/>
    <w:rsid w:val="000D0615"/>
    <w:rsid w:val="000D582C"/>
    <w:rsid w:val="000D5986"/>
    <w:rsid w:val="000D624E"/>
    <w:rsid w:val="000D663E"/>
    <w:rsid w:val="000D77CC"/>
    <w:rsid w:val="000E0859"/>
    <w:rsid w:val="000E2264"/>
    <w:rsid w:val="000E3795"/>
    <w:rsid w:val="000E3BD9"/>
    <w:rsid w:val="000E6810"/>
    <w:rsid w:val="000E6D26"/>
    <w:rsid w:val="000F2521"/>
    <w:rsid w:val="000F3542"/>
    <w:rsid w:val="000F5601"/>
    <w:rsid w:val="00100401"/>
    <w:rsid w:val="00100AF9"/>
    <w:rsid w:val="001010E2"/>
    <w:rsid w:val="001012AF"/>
    <w:rsid w:val="001012D0"/>
    <w:rsid w:val="0010339E"/>
    <w:rsid w:val="001040B0"/>
    <w:rsid w:val="001049E5"/>
    <w:rsid w:val="00107899"/>
    <w:rsid w:val="00110036"/>
    <w:rsid w:val="001110F3"/>
    <w:rsid w:val="001114CC"/>
    <w:rsid w:val="001114CF"/>
    <w:rsid w:val="001122F0"/>
    <w:rsid w:val="00112A2C"/>
    <w:rsid w:val="00113586"/>
    <w:rsid w:val="001143CD"/>
    <w:rsid w:val="00115A2F"/>
    <w:rsid w:val="00117347"/>
    <w:rsid w:val="00117930"/>
    <w:rsid w:val="00117B2A"/>
    <w:rsid w:val="00120414"/>
    <w:rsid w:val="00120C52"/>
    <w:rsid w:val="00121031"/>
    <w:rsid w:val="0012130C"/>
    <w:rsid w:val="001216EB"/>
    <w:rsid w:val="00123278"/>
    <w:rsid w:val="00127DCC"/>
    <w:rsid w:val="00131C9E"/>
    <w:rsid w:val="00132DDA"/>
    <w:rsid w:val="001354C2"/>
    <w:rsid w:val="00135746"/>
    <w:rsid w:val="0013577C"/>
    <w:rsid w:val="0013668D"/>
    <w:rsid w:val="001414A9"/>
    <w:rsid w:val="00143549"/>
    <w:rsid w:val="001435BB"/>
    <w:rsid w:val="00143F8C"/>
    <w:rsid w:val="00145C36"/>
    <w:rsid w:val="0014617C"/>
    <w:rsid w:val="001504E3"/>
    <w:rsid w:val="00150AFE"/>
    <w:rsid w:val="00151A9C"/>
    <w:rsid w:val="00151F83"/>
    <w:rsid w:val="00152C30"/>
    <w:rsid w:val="00160E9C"/>
    <w:rsid w:val="00162CCC"/>
    <w:rsid w:val="0016333F"/>
    <w:rsid w:val="00163F95"/>
    <w:rsid w:val="00164149"/>
    <w:rsid w:val="00164979"/>
    <w:rsid w:val="00165D9C"/>
    <w:rsid w:val="0017313C"/>
    <w:rsid w:val="00174713"/>
    <w:rsid w:val="00177D42"/>
    <w:rsid w:val="00180675"/>
    <w:rsid w:val="00181CBA"/>
    <w:rsid w:val="00181D4C"/>
    <w:rsid w:val="00181FD8"/>
    <w:rsid w:val="001839E8"/>
    <w:rsid w:val="00184BA8"/>
    <w:rsid w:val="00184E60"/>
    <w:rsid w:val="0018635D"/>
    <w:rsid w:val="0018793B"/>
    <w:rsid w:val="0019147B"/>
    <w:rsid w:val="00191E20"/>
    <w:rsid w:val="0019289B"/>
    <w:rsid w:val="00193EAF"/>
    <w:rsid w:val="001A0389"/>
    <w:rsid w:val="001A2CEA"/>
    <w:rsid w:val="001A2E64"/>
    <w:rsid w:val="001A7402"/>
    <w:rsid w:val="001A7689"/>
    <w:rsid w:val="001B01AB"/>
    <w:rsid w:val="001B0670"/>
    <w:rsid w:val="001B0DBA"/>
    <w:rsid w:val="001B272E"/>
    <w:rsid w:val="001B4751"/>
    <w:rsid w:val="001B4E5F"/>
    <w:rsid w:val="001B5322"/>
    <w:rsid w:val="001B628C"/>
    <w:rsid w:val="001B6757"/>
    <w:rsid w:val="001B7080"/>
    <w:rsid w:val="001C015D"/>
    <w:rsid w:val="001C032E"/>
    <w:rsid w:val="001C0379"/>
    <w:rsid w:val="001C1903"/>
    <w:rsid w:val="001C48D1"/>
    <w:rsid w:val="001C4E9A"/>
    <w:rsid w:val="001C5233"/>
    <w:rsid w:val="001C6313"/>
    <w:rsid w:val="001C717D"/>
    <w:rsid w:val="001C7389"/>
    <w:rsid w:val="001C7DBA"/>
    <w:rsid w:val="001C7FAE"/>
    <w:rsid w:val="001D0891"/>
    <w:rsid w:val="001D2BAB"/>
    <w:rsid w:val="001D4C19"/>
    <w:rsid w:val="001D4C58"/>
    <w:rsid w:val="001D52F1"/>
    <w:rsid w:val="001D7E2F"/>
    <w:rsid w:val="001E0C32"/>
    <w:rsid w:val="001E25C1"/>
    <w:rsid w:val="001E3048"/>
    <w:rsid w:val="001E406F"/>
    <w:rsid w:val="001E4C84"/>
    <w:rsid w:val="001E7777"/>
    <w:rsid w:val="001F015C"/>
    <w:rsid w:val="001F096D"/>
    <w:rsid w:val="001F1686"/>
    <w:rsid w:val="001F17B5"/>
    <w:rsid w:val="001F4596"/>
    <w:rsid w:val="001F4C36"/>
    <w:rsid w:val="001F637C"/>
    <w:rsid w:val="001F7BB8"/>
    <w:rsid w:val="00200A57"/>
    <w:rsid w:val="00200E6A"/>
    <w:rsid w:val="00201074"/>
    <w:rsid w:val="00201695"/>
    <w:rsid w:val="00205199"/>
    <w:rsid w:val="0020764D"/>
    <w:rsid w:val="002110A9"/>
    <w:rsid w:val="002115E3"/>
    <w:rsid w:val="00211DEE"/>
    <w:rsid w:val="002162E4"/>
    <w:rsid w:val="002179B6"/>
    <w:rsid w:val="002208EC"/>
    <w:rsid w:val="00220E9E"/>
    <w:rsid w:val="002211AD"/>
    <w:rsid w:val="00221699"/>
    <w:rsid w:val="00221B15"/>
    <w:rsid w:val="00221C87"/>
    <w:rsid w:val="00222400"/>
    <w:rsid w:val="002247A8"/>
    <w:rsid w:val="002260C9"/>
    <w:rsid w:val="002331BC"/>
    <w:rsid w:val="00234854"/>
    <w:rsid w:val="002356E5"/>
    <w:rsid w:val="00235B25"/>
    <w:rsid w:val="0023612E"/>
    <w:rsid w:val="0024102F"/>
    <w:rsid w:val="00241188"/>
    <w:rsid w:val="00245041"/>
    <w:rsid w:val="002462A3"/>
    <w:rsid w:val="00250003"/>
    <w:rsid w:val="0025185C"/>
    <w:rsid w:val="00252A4A"/>
    <w:rsid w:val="00253C58"/>
    <w:rsid w:val="002568B2"/>
    <w:rsid w:val="002573EF"/>
    <w:rsid w:val="002608B7"/>
    <w:rsid w:val="002609F1"/>
    <w:rsid w:val="00262C54"/>
    <w:rsid w:val="00263698"/>
    <w:rsid w:val="002641D9"/>
    <w:rsid w:val="00265E31"/>
    <w:rsid w:val="0026651A"/>
    <w:rsid w:val="002667C9"/>
    <w:rsid w:val="00273A09"/>
    <w:rsid w:val="0027552E"/>
    <w:rsid w:val="00276727"/>
    <w:rsid w:val="00277A6C"/>
    <w:rsid w:val="00280EFE"/>
    <w:rsid w:val="00283E36"/>
    <w:rsid w:val="002846E1"/>
    <w:rsid w:val="002A292B"/>
    <w:rsid w:val="002A51C3"/>
    <w:rsid w:val="002A6332"/>
    <w:rsid w:val="002A6610"/>
    <w:rsid w:val="002A7BC6"/>
    <w:rsid w:val="002B01D5"/>
    <w:rsid w:val="002B04D4"/>
    <w:rsid w:val="002B0842"/>
    <w:rsid w:val="002B0BF0"/>
    <w:rsid w:val="002B24E5"/>
    <w:rsid w:val="002B3CEC"/>
    <w:rsid w:val="002B3E49"/>
    <w:rsid w:val="002B571C"/>
    <w:rsid w:val="002C099D"/>
    <w:rsid w:val="002C3485"/>
    <w:rsid w:val="002C358E"/>
    <w:rsid w:val="002C35E6"/>
    <w:rsid w:val="002C3E5C"/>
    <w:rsid w:val="002C422C"/>
    <w:rsid w:val="002C567C"/>
    <w:rsid w:val="002C57AE"/>
    <w:rsid w:val="002C7FF3"/>
    <w:rsid w:val="002D1FEE"/>
    <w:rsid w:val="002D2602"/>
    <w:rsid w:val="002D3425"/>
    <w:rsid w:val="002D4335"/>
    <w:rsid w:val="002D4A98"/>
    <w:rsid w:val="002D64F6"/>
    <w:rsid w:val="002E0C69"/>
    <w:rsid w:val="002E1047"/>
    <w:rsid w:val="002E7294"/>
    <w:rsid w:val="002E729F"/>
    <w:rsid w:val="002F0C23"/>
    <w:rsid w:val="002F2E06"/>
    <w:rsid w:val="002F384B"/>
    <w:rsid w:val="002F3B1A"/>
    <w:rsid w:val="002F4835"/>
    <w:rsid w:val="002F653A"/>
    <w:rsid w:val="00301ADA"/>
    <w:rsid w:val="00303C2D"/>
    <w:rsid w:val="00304ACE"/>
    <w:rsid w:val="00305882"/>
    <w:rsid w:val="00305BB3"/>
    <w:rsid w:val="00306101"/>
    <w:rsid w:val="0030718E"/>
    <w:rsid w:val="003114C8"/>
    <w:rsid w:val="003119C0"/>
    <w:rsid w:val="00312604"/>
    <w:rsid w:val="003129E1"/>
    <w:rsid w:val="00312DC8"/>
    <w:rsid w:val="00315419"/>
    <w:rsid w:val="00317051"/>
    <w:rsid w:val="003200A0"/>
    <w:rsid w:val="003229A7"/>
    <w:rsid w:val="003231D5"/>
    <w:rsid w:val="00323BC7"/>
    <w:rsid w:val="00324E4F"/>
    <w:rsid w:val="003250EE"/>
    <w:rsid w:val="00325AAD"/>
    <w:rsid w:val="0032613F"/>
    <w:rsid w:val="00326141"/>
    <w:rsid w:val="00327269"/>
    <w:rsid w:val="003278E1"/>
    <w:rsid w:val="00330191"/>
    <w:rsid w:val="00331673"/>
    <w:rsid w:val="00333276"/>
    <w:rsid w:val="003337F2"/>
    <w:rsid w:val="00334636"/>
    <w:rsid w:val="00334C0D"/>
    <w:rsid w:val="00335940"/>
    <w:rsid w:val="00336D42"/>
    <w:rsid w:val="00342902"/>
    <w:rsid w:val="00342E7B"/>
    <w:rsid w:val="0034363C"/>
    <w:rsid w:val="00343D7B"/>
    <w:rsid w:val="00343E87"/>
    <w:rsid w:val="00345FBC"/>
    <w:rsid w:val="00347823"/>
    <w:rsid w:val="00351EDC"/>
    <w:rsid w:val="00355654"/>
    <w:rsid w:val="00356A62"/>
    <w:rsid w:val="00356C0B"/>
    <w:rsid w:val="003570E2"/>
    <w:rsid w:val="00357E2F"/>
    <w:rsid w:val="00361005"/>
    <w:rsid w:val="00361C62"/>
    <w:rsid w:val="0036216E"/>
    <w:rsid w:val="00364BAC"/>
    <w:rsid w:val="00364FBD"/>
    <w:rsid w:val="00366F3C"/>
    <w:rsid w:val="00367DD3"/>
    <w:rsid w:val="00370B19"/>
    <w:rsid w:val="00372AEC"/>
    <w:rsid w:val="003730CB"/>
    <w:rsid w:val="00382593"/>
    <w:rsid w:val="003836C2"/>
    <w:rsid w:val="00384B4D"/>
    <w:rsid w:val="00392B74"/>
    <w:rsid w:val="00392DE7"/>
    <w:rsid w:val="0039325B"/>
    <w:rsid w:val="00394369"/>
    <w:rsid w:val="0039445F"/>
    <w:rsid w:val="003953C1"/>
    <w:rsid w:val="003A108D"/>
    <w:rsid w:val="003A2BE7"/>
    <w:rsid w:val="003A32A6"/>
    <w:rsid w:val="003A3EDA"/>
    <w:rsid w:val="003A4BF3"/>
    <w:rsid w:val="003A5E75"/>
    <w:rsid w:val="003A606D"/>
    <w:rsid w:val="003A60E0"/>
    <w:rsid w:val="003A6C8B"/>
    <w:rsid w:val="003A6FD9"/>
    <w:rsid w:val="003B59AF"/>
    <w:rsid w:val="003C173A"/>
    <w:rsid w:val="003C1820"/>
    <w:rsid w:val="003C1AF5"/>
    <w:rsid w:val="003C4A54"/>
    <w:rsid w:val="003C54B3"/>
    <w:rsid w:val="003C6928"/>
    <w:rsid w:val="003D106F"/>
    <w:rsid w:val="003D1297"/>
    <w:rsid w:val="003D1C3B"/>
    <w:rsid w:val="003D3328"/>
    <w:rsid w:val="003D66FF"/>
    <w:rsid w:val="003D6B10"/>
    <w:rsid w:val="003D721E"/>
    <w:rsid w:val="003D7BF2"/>
    <w:rsid w:val="003E029B"/>
    <w:rsid w:val="003E0CB1"/>
    <w:rsid w:val="003E0E63"/>
    <w:rsid w:val="003E3C61"/>
    <w:rsid w:val="003E3E7D"/>
    <w:rsid w:val="003E4708"/>
    <w:rsid w:val="003E532C"/>
    <w:rsid w:val="003E5596"/>
    <w:rsid w:val="003E6EEC"/>
    <w:rsid w:val="003E78D5"/>
    <w:rsid w:val="003F01CC"/>
    <w:rsid w:val="003F0293"/>
    <w:rsid w:val="003F1681"/>
    <w:rsid w:val="003F16FC"/>
    <w:rsid w:val="003F5477"/>
    <w:rsid w:val="003F71E3"/>
    <w:rsid w:val="004002F7"/>
    <w:rsid w:val="00401578"/>
    <w:rsid w:val="00402184"/>
    <w:rsid w:val="00402E55"/>
    <w:rsid w:val="00404435"/>
    <w:rsid w:val="00404950"/>
    <w:rsid w:val="0040727C"/>
    <w:rsid w:val="00407ED3"/>
    <w:rsid w:val="0041251D"/>
    <w:rsid w:val="0041280E"/>
    <w:rsid w:val="00415925"/>
    <w:rsid w:val="004173A3"/>
    <w:rsid w:val="004175D8"/>
    <w:rsid w:val="004205FD"/>
    <w:rsid w:val="00423071"/>
    <w:rsid w:val="00423D97"/>
    <w:rsid w:val="00424403"/>
    <w:rsid w:val="004258FC"/>
    <w:rsid w:val="00425BAF"/>
    <w:rsid w:val="00425DB3"/>
    <w:rsid w:val="004265C7"/>
    <w:rsid w:val="00427D77"/>
    <w:rsid w:val="0043030C"/>
    <w:rsid w:val="0043327C"/>
    <w:rsid w:val="00433FC2"/>
    <w:rsid w:val="0043513C"/>
    <w:rsid w:val="00436157"/>
    <w:rsid w:val="00436B3F"/>
    <w:rsid w:val="00440ECF"/>
    <w:rsid w:val="00441824"/>
    <w:rsid w:val="00444122"/>
    <w:rsid w:val="00444A34"/>
    <w:rsid w:val="00445AF1"/>
    <w:rsid w:val="004465AF"/>
    <w:rsid w:val="00450DC9"/>
    <w:rsid w:val="004517E0"/>
    <w:rsid w:val="00451842"/>
    <w:rsid w:val="00452FE1"/>
    <w:rsid w:val="0045367A"/>
    <w:rsid w:val="00454430"/>
    <w:rsid w:val="00454709"/>
    <w:rsid w:val="00454A88"/>
    <w:rsid w:val="00455DF2"/>
    <w:rsid w:val="00456E2E"/>
    <w:rsid w:val="00461E87"/>
    <w:rsid w:val="00462112"/>
    <w:rsid w:val="0046461C"/>
    <w:rsid w:val="00464CDA"/>
    <w:rsid w:val="00465A64"/>
    <w:rsid w:val="00465EF5"/>
    <w:rsid w:val="00465FE4"/>
    <w:rsid w:val="00467233"/>
    <w:rsid w:val="0047091F"/>
    <w:rsid w:val="00474AAF"/>
    <w:rsid w:val="00475F63"/>
    <w:rsid w:val="0047635C"/>
    <w:rsid w:val="004763ED"/>
    <w:rsid w:val="0047667E"/>
    <w:rsid w:val="004807E7"/>
    <w:rsid w:val="004809E6"/>
    <w:rsid w:val="00482C7B"/>
    <w:rsid w:val="00483C3F"/>
    <w:rsid w:val="00485BB1"/>
    <w:rsid w:val="00486C93"/>
    <w:rsid w:val="00487E47"/>
    <w:rsid w:val="00492F94"/>
    <w:rsid w:val="0049328B"/>
    <w:rsid w:val="00493875"/>
    <w:rsid w:val="004A0F6E"/>
    <w:rsid w:val="004A13C1"/>
    <w:rsid w:val="004A1BB0"/>
    <w:rsid w:val="004A56D2"/>
    <w:rsid w:val="004A7C5E"/>
    <w:rsid w:val="004A7D48"/>
    <w:rsid w:val="004B0294"/>
    <w:rsid w:val="004B031E"/>
    <w:rsid w:val="004B1667"/>
    <w:rsid w:val="004B19CF"/>
    <w:rsid w:val="004B39A8"/>
    <w:rsid w:val="004B3C5F"/>
    <w:rsid w:val="004B3F8F"/>
    <w:rsid w:val="004B7B35"/>
    <w:rsid w:val="004C2CD3"/>
    <w:rsid w:val="004C2F03"/>
    <w:rsid w:val="004C3013"/>
    <w:rsid w:val="004C38DE"/>
    <w:rsid w:val="004C6A36"/>
    <w:rsid w:val="004C7026"/>
    <w:rsid w:val="004D2D91"/>
    <w:rsid w:val="004D5677"/>
    <w:rsid w:val="004D72D1"/>
    <w:rsid w:val="004D7476"/>
    <w:rsid w:val="004E1D6B"/>
    <w:rsid w:val="004E205E"/>
    <w:rsid w:val="004E3A0B"/>
    <w:rsid w:val="004E47EF"/>
    <w:rsid w:val="004E507E"/>
    <w:rsid w:val="004E5D56"/>
    <w:rsid w:val="004E7830"/>
    <w:rsid w:val="004F0740"/>
    <w:rsid w:val="004F0C74"/>
    <w:rsid w:val="004F0F1F"/>
    <w:rsid w:val="004F3D19"/>
    <w:rsid w:val="004F48D5"/>
    <w:rsid w:val="004F5697"/>
    <w:rsid w:val="004F5AC4"/>
    <w:rsid w:val="004F67F4"/>
    <w:rsid w:val="004F7137"/>
    <w:rsid w:val="004F78F2"/>
    <w:rsid w:val="00503588"/>
    <w:rsid w:val="00505979"/>
    <w:rsid w:val="0050601C"/>
    <w:rsid w:val="00514217"/>
    <w:rsid w:val="005151AA"/>
    <w:rsid w:val="00521178"/>
    <w:rsid w:val="00522429"/>
    <w:rsid w:val="00523DF4"/>
    <w:rsid w:val="00523E9A"/>
    <w:rsid w:val="005273BE"/>
    <w:rsid w:val="0053036E"/>
    <w:rsid w:val="00530C52"/>
    <w:rsid w:val="0053278D"/>
    <w:rsid w:val="00532AAC"/>
    <w:rsid w:val="00533686"/>
    <w:rsid w:val="00537FEC"/>
    <w:rsid w:val="00542C31"/>
    <w:rsid w:val="00546036"/>
    <w:rsid w:val="0054799D"/>
    <w:rsid w:val="00551C49"/>
    <w:rsid w:val="005539C3"/>
    <w:rsid w:val="0055582F"/>
    <w:rsid w:val="005632CC"/>
    <w:rsid w:val="005638E5"/>
    <w:rsid w:val="00565105"/>
    <w:rsid w:val="00572B8B"/>
    <w:rsid w:val="00574310"/>
    <w:rsid w:val="00575250"/>
    <w:rsid w:val="005759DF"/>
    <w:rsid w:val="0057669B"/>
    <w:rsid w:val="0058211A"/>
    <w:rsid w:val="0058221B"/>
    <w:rsid w:val="005828B0"/>
    <w:rsid w:val="00582CD0"/>
    <w:rsid w:val="0058351B"/>
    <w:rsid w:val="0058788E"/>
    <w:rsid w:val="00590D17"/>
    <w:rsid w:val="00590EE0"/>
    <w:rsid w:val="0059176E"/>
    <w:rsid w:val="0059282F"/>
    <w:rsid w:val="00594410"/>
    <w:rsid w:val="005A2245"/>
    <w:rsid w:val="005A52D8"/>
    <w:rsid w:val="005A5ECF"/>
    <w:rsid w:val="005A5F46"/>
    <w:rsid w:val="005A6143"/>
    <w:rsid w:val="005A6AE9"/>
    <w:rsid w:val="005A7A3D"/>
    <w:rsid w:val="005A7BBE"/>
    <w:rsid w:val="005A7DC9"/>
    <w:rsid w:val="005B2AAF"/>
    <w:rsid w:val="005B4D94"/>
    <w:rsid w:val="005B55E7"/>
    <w:rsid w:val="005B5E7B"/>
    <w:rsid w:val="005C0D7B"/>
    <w:rsid w:val="005C1221"/>
    <w:rsid w:val="005C1C5B"/>
    <w:rsid w:val="005C425D"/>
    <w:rsid w:val="005C65BB"/>
    <w:rsid w:val="005C78F0"/>
    <w:rsid w:val="005D01CE"/>
    <w:rsid w:val="005D1072"/>
    <w:rsid w:val="005D1629"/>
    <w:rsid w:val="005D1C07"/>
    <w:rsid w:val="005D3C6D"/>
    <w:rsid w:val="005D6393"/>
    <w:rsid w:val="005D7681"/>
    <w:rsid w:val="005E00F8"/>
    <w:rsid w:val="005E07CE"/>
    <w:rsid w:val="005E0E0A"/>
    <w:rsid w:val="005E10AC"/>
    <w:rsid w:val="005E175C"/>
    <w:rsid w:val="005E22FF"/>
    <w:rsid w:val="005E25A5"/>
    <w:rsid w:val="005E3357"/>
    <w:rsid w:val="005E3708"/>
    <w:rsid w:val="005E48A7"/>
    <w:rsid w:val="005F02FC"/>
    <w:rsid w:val="005F0489"/>
    <w:rsid w:val="005F5B3F"/>
    <w:rsid w:val="005F6CC9"/>
    <w:rsid w:val="00600C31"/>
    <w:rsid w:val="006020CC"/>
    <w:rsid w:val="006033EA"/>
    <w:rsid w:val="00610E96"/>
    <w:rsid w:val="00611183"/>
    <w:rsid w:val="00612D39"/>
    <w:rsid w:val="006138B1"/>
    <w:rsid w:val="0061786E"/>
    <w:rsid w:val="00621D95"/>
    <w:rsid w:val="00626CE5"/>
    <w:rsid w:val="006279A0"/>
    <w:rsid w:val="00630880"/>
    <w:rsid w:val="00631601"/>
    <w:rsid w:val="00632D4D"/>
    <w:rsid w:val="006356FB"/>
    <w:rsid w:val="006365D5"/>
    <w:rsid w:val="00637BAA"/>
    <w:rsid w:val="00641D81"/>
    <w:rsid w:val="00643E59"/>
    <w:rsid w:val="0064487E"/>
    <w:rsid w:val="00644B3D"/>
    <w:rsid w:val="00645B95"/>
    <w:rsid w:val="006503E0"/>
    <w:rsid w:val="006511EE"/>
    <w:rsid w:val="00651C90"/>
    <w:rsid w:val="006529E2"/>
    <w:rsid w:val="00654D73"/>
    <w:rsid w:val="00655953"/>
    <w:rsid w:val="00662997"/>
    <w:rsid w:val="00664181"/>
    <w:rsid w:val="0066697B"/>
    <w:rsid w:val="00666E1C"/>
    <w:rsid w:val="00666FE8"/>
    <w:rsid w:val="00666FFC"/>
    <w:rsid w:val="006716E5"/>
    <w:rsid w:val="00671AFC"/>
    <w:rsid w:val="00674DBC"/>
    <w:rsid w:val="00674EC7"/>
    <w:rsid w:val="0067588C"/>
    <w:rsid w:val="00675D48"/>
    <w:rsid w:val="00676424"/>
    <w:rsid w:val="006770BC"/>
    <w:rsid w:val="0068119C"/>
    <w:rsid w:val="00683D1F"/>
    <w:rsid w:val="006848F2"/>
    <w:rsid w:val="00684DEB"/>
    <w:rsid w:val="0068536D"/>
    <w:rsid w:val="00685D97"/>
    <w:rsid w:val="00686218"/>
    <w:rsid w:val="006864C4"/>
    <w:rsid w:val="00687173"/>
    <w:rsid w:val="006906E0"/>
    <w:rsid w:val="00691278"/>
    <w:rsid w:val="00693D67"/>
    <w:rsid w:val="00693D6B"/>
    <w:rsid w:val="00696278"/>
    <w:rsid w:val="006977DF"/>
    <w:rsid w:val="00697F73"/>
    <w:rsid w:val="006A01E2"/>
    <w:rsid w:val="006A0307"/>
    <w:rsid w:val="006A204E"/>
    <w:rsid w:val="006A2933"/>
    <w:rsid w:val="006A3A9F"/>
    <w:rsid w:val="006A4293"/>
    <w:rsid w:val="006A42DE"/>
    <w:rsid w:val="006A4865"/>
    <w:rsid w:val="006A498F"/>
    <w:rsid w:val="006A4E59"/>
    <w:rsid w:val="006A525E"/>
    <w:rsid w:val="006B203A"/>
    <w:rsid w:val="006B21E7"/>
    <w:rsid w:val="006B28E2"/>
    <w:rsid w:val="006B2AD6"/>
    <w:rsid w:val="006B326B"/>
    <w:rsid w:val="006B4ACD"/>
    <w:rsid w:val="006B7E7F"/>
    <w:rsid w:val="006C06FE"/>
    <w:rsid w:val="006C14C5"/>
    <w:rsid w:val="006C1C9F"/>
    <w:rsid w:val="006C3F28"/>
    <w:rsid w:val="006C5817"/>
    <w:rsid w:val="006C721C"/>
    <w:rsid w:val="006D2520"/>
    <w:rsid w:val="006D43FB"/>
    <w:rsid w:val="006D7A85"/>
    <w:rsid w:val="006E0D29"/>
    <w:rsid w:val="006E12B1"/>
    <w:rsid w:val="006E31D8"/>
    <w:rsid w:val="006E4A2F"/>
    <w:rsid w:val="006E4F8C"/>
    <w:rsid w:val="006E5260"/>
    <w:rsid w:val="006E5C2F"/>
    <w:rsid w:val="006E5CE5"/>
    <w:rsid w:val="006E5EBA"/>
    <w:rsid w:val="006E6A0D"/>
    <w:rsid w:val="006F02B7"/>
    <w:rsid w:val="006F1115"/>
    <w:rsid w:val="006F125F"/>
    <w:rsid w:val="006F1A3B"/>
    <w:rsid w:val="006F261C"/>
    <w:rsid w:val="006F4133"/>
    <w:rsid w:val="006F5DCF"/>
    <w:rsid w:val="007006CD"/>
    <w:rsid w:val="00700F37"/>
    <w:rsid w:val="00701BA4"/>
    <w:rsid w:val="00702585"/>
    <w:rsid w:val="00702D5D"/>
    <w:rsid w:val="0070349B"/>
    <w:rsid w:val="00706C90"/>
    <w:rsid w:val="00711E87"/>
    <w:rsid w:val="007120E0"/>
    <w:rsid w:val="00713F7F"/>
    <w:rsid w:val="00715E40"/>
    <w:rsid w:val="00716FAC"/>
    <w:rsid w:val="007170AF"/>
    <w:rsid w:val="00717820"/>
    <w:rsid w:val="007206EC"/>
    <w:rsid w:val="00720758"/>
    <w:rsid w:val="00722421"/>
    <w:rsid w:val="007269B5"/>
    <w:rsid w:val="00726FB3"/>
    <w:rsid w:val="00727FD5"/>
    <w:rsid w:val="00730029"/>
    <w:rsid w:val="0073186A"/>
    <w:rsid w:val="00734B4A"/>
    <w:rsid w:val="007362D4"/>
    <w:rsid w:val="00736891"/>
    <w:rsid w:val="007407B8"/>
    <w:rsid w:val="00740AF4"/>
    <w:rsid w:val="00742136"/>
    <w:rsid w:val="00743BAB"/>
    <w:rsid w:val="007502A6"/>
    <w:rsid w:val="007502F8"/>
    <w:rsid w:val="007521DB"/>
    <w:rsid w:val="00752308"/>
    <w:rsid w:val="00752818"/>
    <w:rsid w:val="0075308E"/>
    <w:rsid w:val="00753D56"/>
    <w:rsid w:val="00754326"/>
    <w:rsid w:val="00754A13"/>
    <w:rsid w:val="00755450"/>
    <w:rsid w:val="00756B4B"/>
    <w:rsid w:val="00757391"/>
    <w:rsid w:val="007579CD"/>
    <w:rsid w:val="0076200D"/>
    <w:rsid w:val="0076258E"/>
    <w:rsid w:val="007639DC"/>
    <w:rsid w:val="0076560C"/>
    <w:rsid w:val="007659F7"/>
    <w:rsid w:val="00770EB5"/>
    <w:rsid w:val="007764B4"/>
    <w:rsid w:val="00776FB6"/>
    <w:rsid w:val="00777086"/>
    <w:rsid w:val="007775E4"/>
    <w:rsid w:val="0078160A"/>
    <w:rsid w:val="007819F2"/>
    <w:rsid w:val="00781E6B"/>
    <w:rsid w:val="00783673"/>
    <w:rsid w:val="007837A4"/>
    <w:rsid w:val="0078548B"/>
    <w:rsid w:val="00790C86"/>
    <w:rsid w:val="00792FAF"/>
    <w:rsid w:val="00792FCD"/>
    <w:rsid w:val="00793C81"/>
    <w:rsid w:val="00794E5F"/>
    <w:rsid w:val="007951D5"/>
    <w:rsid w:val="007A056A"/>
    <w:rsid w:val="007A27E9"/>
    <w:rsid w:val="007A76D3"/>
    <w:rsid w:val="007B0D05"/>
    <w:rsid w:val="007B1C88"/>
    <w:rsid w:val="007B545F"/>
    <w:rsid w:val="007B60CA"/>
    <w:rsid w:val="007C2917"/>
    <w:rsid w:val="007C4684"/>
    <w:rsid w:val="007C54FD"/>
    <w:rsid w:val="007C6BD6"/>
    <w:rsid w:val="007D1473"/>
    <w:rsid w:val="007D2069"/>
    <w:rsid w:val="007D24A3"/>
    <w:rsid w:val="007D49B9"/>
    <w:rsid w:val="007D774D"/>
    <w:rsid w:val="007E14EB"/>
    <w:rsid w:val="007E441A"/>
    <w:rsid w:val="007E5468"/>
    <w:rsid w:val="007E5561"/>
    <w:rsid w:val="007E5E7E"/>
    <w:rsid w:val="007E606F"/>
    <w:rsid w:val="007E62D4"/>
    <w:rsid w:val="007E645A"/>
    <w:rsid w:val="007E6AA3"/>
    <w:rsid w:val="007E6D57"/>
    <w:rsid w:val="007E7ED8"/>
    <w:rsid w:val="007F038C"/>
    <w:rsid w:val="007F1C97"/>
    <w:rsid w:val="007F2A06"/>
    <w:rsid w:val="007F3350"/>
    <w:rsid w:val="007F37E3"/>
    <w:rsid w:val="007F52AC"/>
    <w:rsid w:val="00800BA8"/>
    <w:rsid w:val="00801627"/>
    <w:rsid w:val="008023A6"/>
    <w:rsid w:val="008046DB"/>
    <w:rsid w:val="00804779"/>
    <w:rsid w:val="0080574F"/>
    <w:rsid w:val="008060A5"/>
    <w:rsid w:val="00807310"/>
    <w:rsid w:val="00812D8F"/>
    <w:rsid w:val="008158C4"/>
    <w:rsid w:val="00815F0F"/>
    <w:rsid w:val="008172AE"/>
    <w:rsid w:val="008201C5"/>
    <w:rsid w:val="00820F19"/>
    <w:rsid w:val="008212A7"/>
    <w:rsid w:val="008247E0"/>
    <w:rsid w:val="00826672"/>
    <w:rsid w:val="00826C92"/>
    <w:rsid w:val="00827508"/>
    <w:rsid w:val="00827BFD"/>
    <w:rsid w:val="00830D21"/>
    <w:rsid w:val="00831DA4"/>
    <w:rsid w:val="0083367E"/>
    <w:rsid w:val="0083491A"/>
    <w:rsid w:val="00836CCC"/>
    <w:rsid w:val="00836E28"/>
    <w:rsid w:val="0083739D"/>
    <w:rsid w:val="00837AEF"/>
    <w:rsid w:val="008409AE"/>
    <w:rsid w:val="0084249E"/>
    <w:rsid w:val="008442C8"/>
    <w:rsid w:val="00844D2F"/>
    <w:rsid w:val="0084507B"/>
    <w:rsid w:val="0084512A"/>
    <w:rsid w:val="00845D7A"/>
    <w:rsid w:val="00850B48"/>
    <w:rsid w:val="00851369"/>
    <w:rsid w:val="0085254D"/>
    <w:rsid w:val="008534B1"/>
    <w:rsid w:val="00854AF6"/>
    <w:rsid w:val="00854C82"/>
    <w:rsid w:val="00855B07"/>
    <w:rsid w:val="00856322"/>
    <w:rsid w:val="00856564"/>
    <w:rsid w:val="00861967"/>
    <w:rsid w:val="00863EEC"/>
    <w:rsid w:val="00863F8A"/>
    <w:rsid w:val="00864421"/>
    <w:rsid w:val="00864EC8"/>
    <w:rsid w:val="00865C7A"/>
    <w:rsid w:val="008666F1"/>
    <w:rsid w:val="008668AF"/>
    <w:rsid w:val="00871DAE"/>
    <w:rsid w:val="008734E6"/>
    <w:rsid w:val="008757AF"/>
    <w:rsid w:val="0087613D"/>
    <w:rsid w:val="008774B6"/>
    <w:rsid w:val="00877ACE"/>
    <w:rsid w:val="008809DA"/>
    <w:rsid w:val="00881969"/>
    <w:rsid w:val="008838E0"/>
    <w:rsid w:val="00883C9F"/>
    <w:rsid w:val="00890C49"/>
    <w:rsid w:val="008913A9"/>
    <w:rsid w:val="00893B4F"/>
    <w:rsid w:val="00894797"/>
    <w:rsid w:val="008957CD"/>
    <w:rsid w:val="0089703B"/>
    <w:rsid w:val="008A1BBB"/>
    <w:rsid w:val="008A2974"/>
    <w:rsid w:val="008A2EA6"/>
    <w:rsid w:val="008A3CEB"/>
    <w:rsid w:val="008A5C55"/>
    <w:rsid w:val="008A6C7D"/>
    <w:rsid w:val="008B0123"/>
    <w:rsid w:val="008B1314"/>
    <w:rsid w:val="008B2754"/>
    <w:rsid w:val="008B33AE"/>
    <w:rsid w:val="008B5386"/>
    <w:rsid w:val="008B7167"/>
    <w:rsid w:val="008C0B58"/>
    <w:rsid w:val="008C2802"/>
    <w:rsid w:val="008C460C"/>
    <w:rsid w:val="008C5791"/>
    <w:rsid w:val="008D01FE"/>
    <w:rsid w:val="008D0E1B"/>
    <w:rsid w:val="008D244D"/>
    <w:rsid w:val="008D4D46"/>
    <w:rsid w:val="008D6B51"/>
    <w:rsid w:val="008E15C1"/>
    <w:rsid w:val="008E3297"/>
    <w:rsid w:val="008E3346"/>
    <w:rsid w:val="008E4548"/>
    <w:rsid w:val="008E590D"/>
    <w:rsid w:val="008E78D5"/>
    <w:rsid w:val="008E7B67"/>
    <w:rsid w:val="008F0819"/>
    <w:rsid w:val="008F2D70"/>
    <w:rsid w:val="008F373D"/>
    <w:rsid w:val="008F7D18"/>
    <w:rsid w:val="008F7D4A"/>
    <w:rsid w:val="00900FF0"/>
    <w:rsid w:val="00903EAB"/>
    <w:rsid w:val="0090655C"/>
    <w:rsid w:val="00907179"/>
    <w:rsid w:val="00913527"/>
    <w:rsid w:val="00913EA8"/>
    <w:rsid w:val="00915BCA"/>
    <w:rsid w:val="00916049"/>
    <w:rsid w:val="0091728F"/>
    <w:rsid w:val="0091752C"/>
    <w:rsid w:val="00921ABD"/>
    <w:rsid w:val="0092480E"/>
    <w:rsid w:val="00930B9C"/>
    <w:rsid w:val="00933350"/>
    <w:rsid w:val="00942B99"/>
    <w:rsid w:val="0094516F"/>
    <w:rsid w:val="009471E8"/>
    <w:rsid w:val="00950224"/>
    <w:rsid w:val="00951729"/>
    <w:rsid w:val="00951C2B"/>
    <w:rsid w:val="0095264C"/>
    <w:rsid w:val="009529ED"/>
    <w:rsid w:val="00954624"/>
    <w:rsid w:val="00955083"/>
    <w:rsid w:val="00956453"/>
    <w:rsid w:val="009571E6"/>
    <w:rsid w:val="00961B5F"/>
    <w:rsid w:val="009633EC"/>
    <w:rsid w:val="009651BF"/>
    <w:rsid w:val="00965FD5"/>
    <w:rsid w:val="009661AC"/>
    <w:rsid w:val="00967AE6"/>
    <w:rsid w:val="00967B3E"/>
    <w:rsid w:val="00980369"/>
    <w:rsid w:val="00980856"/>
    <w:rsid w:val="00980AAF"/>
    <w:rsid w:val="00981B13"/>
    <w:rsid w:val="00983B6A"/>
    <w:rsid w:val="009847BC"/>
    <w:rsid w:val="00984A48"/>
    <w:rsid w:val="00990338"/>
    <w:rsid w:val="00990964"/>
    <w:rsid w:val="00993394"/>
    <w:rsid w:val="00993905"/>
    <w:rsid w:val="009939DB"/>
    <w:rsid w:val="0099541C"/>
    <w:rsid w:val="009964D0"/>
    <w:rsid w:val="00997E16"/>
    <w:rsid w:val="009A1981"/>
    <w:rsid w:val="009A586D"/>
    <w:rsid w:val="009B0B88"/>
    <w:rsid w:val="009B1018"/>
    <w:rsid w:val="009B223C"/>
    <w:rsid w:val="009B2A03"/>
    <w:rsid w:val="009B2BA1"/>
    <w:rsid w:val="009B42A7"/>
    <w:rsid w:val="009B49E7"/>
    <w:rsid w:val="009B5AA6"/>
    <w:rsid w:val="009B6272"/>
    <w:rsid w:val="009C148C"/>
    <w:rsid w:val="009C157B"/>
    <w:rsid w:val="009C3F11"/>
    <w:rsid w:val="009C4846"/>
    <w:rsid w:val="009C7E86"/>
    <w:rsid w:val="009D0287"/>
    <w:rsid w:val="009D02EB"/>
    <w:rsid w:val="009D0FC6"/>
    <w:rsid w:val="009D155C"/>
    <w:rsid w:val="009D2A67"/>
    <w:rsid w:val="009D343C"/>
    <w:rsid w:val="009D34FF"/>
    <w:rsid w:val="009D4E45"/>
    <w:rsid w:val="009D6643"/>
    <w:rsid w:val="009D7CB5"/>
    <w:rsid w:val="009D7F4A"/>
    <w:rsid w:val="009E0DE8"/>
    <w:rsid w:val="009E3AA1"/>
    <w:rsid w:val="009E6EBC"/>
    <w:rsid w:val="009F0F27"/>
    <w:rsid w:val="009F4627"/>
    <w:rsid w:val="00A00BF1"/>
    <w:rsid w:val="00A035CD"/>
    <w:rsid w:val="00A066F0"/>
    <w:rsid w:val="00A07F86"/>
    <w:rsid w:val="00A10114"/>
    <w:rsid w:val="00A11A74"/>
    <w:rsid w:val="00A14748"/>
    <w:rsid w:val="00A1575B"/>
    <w:rsid w:val="00A173B2"/>
    <w:rsid w:val="00A22A09"/>
    <w:rsid w:val="00A22D72"/>
    <w:rsid w:val="00A241B2"/>
    <w:rsid w:val="00A259E8"/>
    <w:rsid w:val="00A265FA"/>
    <w:rsid w:val="00A26EAC"/>
    <w:rsid w:val="00A31785"/>
    <w:rsid w:val="00A335BE"/>
    <w:rsid w:val="00A33C4D"/>
    <w:rsid w:val="00A348F6"/>
    <w:rsid w:val="00A364FE"/>
    <w:rsid w:val="00A37EE3"/>
    <w:rsid w:val="00A400FB"/>
    <w:rsid w:val="00A40D2A"/>
    <w:rsid w:val="00A412C0"/>
    <w:rsid w:val="00A42A71"/>
    <w:rsid w:val="00A42D7C"/>
    <w:rsid w:val="00A4471E"/>
    <w:rsid w:val="00A44BA5"/>
    <w:rsid w:val="00A45E07"/>
    <w:rsid w:val="00A467A5"/>
    <w:rsid w:val="00A54C06"/>
    <w:rsid w:val="00A55A90"/>
    <w:rsid w:val="00A579E7"/>
    <w:rsid w:val="00A60E2F"/>
    <w:rsid w:val="00A61C27"/>
    <w:rsid w:val="00A61EAB"/>
    <w:rsid w:val="00A633F3"/>
    <w:rsid w:val="00A65FBC"/>
    <w:rsid w:val="00A70A8C"/>
    <w:rsid w:val="00A721F7"/>
    <w:rsid w:val="00A7606C"/>
    <w:rsid w:val="00A771C2"/>
    <w:rsid w:val="00A81EB6"/>
    <w:rsid w:val="00A8349B"/>
    <w:rsid w:val="00A83887"/>
    <w:rsid w:val="00A83D21"/>
    <w:rsid w:val="00A85808"/>
    <w:rsid w:val="00A8611A"/>
    <w:rsid w:val="00A90500"/>
    <w:rsid w:val="00A9433C"/>
    <w:rsid w:val="00A95EC2"/>
    <w:rsid w:val="00A9646C"/>
    <w:rsid w:val="00A97735"/>
    <w:rsid w:val="00A97A83"/>
    <w:rsid w:val="00AA2665"/>
    <w:rsid w:val="00AA3DDE"/>
    <w:rsid w:val="00AA4B7B"/>
    <w:rsid w:val="00AB09A2"/>
    <w:rsid w:val="00AB162E"/>
    <w:rsid w:val="00AB4AFB"/>
    <w:rsid w:val="00AB747C"/>
    <w:rsid w:val="00AC1A53"/>
    <w:rsid w:val="00AC2613"/>
    <w:rsid w:val="00AC2726"/>
    <w:rsid w:val="00AC36C2"/>
    <w:rsid w:val="00AC4288"/>
    <w:rsid w:val="00AC511F"/>
    <w:rsid w:val="00AC52BA"/>
    <w:rsid w:val="00AC6E35"/>
    <w:rsid w:val="00AC7102"/>
    <w:rsid w:val="00AC76A9"/>
    <w:rsid w:val="00AC7B59"/>
    <w:rsid w:val="00AC7D25"/>
    <w:rsid w:val="00AD22E3"/>
    <w:rsid w:val="00AD25FA"/>
    <w:rsid w:val="00AD3D69"/>
    <w:rsid w:val="00AD4679"/>
    <w:rsid w:val="00AD771C"/>
    <w:rsid w:val="00AE0EB1"/>
    <w:rsid w:val="00AE1802"/>
    <w:rsid w:val="00AE1908"/>
    <w:rsid w:val="00AE2668"/>
    <w:rsid w:val="00AE38F5"/>
    <w:rsid w:val="00AE506E"/>
    <w:rsid w:val="00AE74A6"/>
    <w:rsid w:val="00AE77CB"/>
    <w:rsid w:val="00AF0AE4"/>
    <w:rsid w:val="00AF5E7D"/>
    <w:rsid w:val="00B00685"/>
    <w:rsid w:val="00B0136D"/>
    <w:rsid w:val="00B02557"/>
    <w:rsid w:val="00B05C45"/>
    <w:rsid w:val="00B111A7"/>
    <w:rsid w:val="00B1189A"/>
    <w:rsid w:val="00B12786"/>
    <w:rsid w:val="00B12930"/>
    <w:rsid w:val="00B1639D"/>
    <w:rsid w:val="00B175BD"/>
    <w:rsid w:val="00B20B0C"/>
    <w:rsid w:val="00B211B5"/>
    <w:rsid w:val="00B21723"/>
    <w:rsid w:val="00B21CDB"/>
    <w:rsid w:val="00B22155"/>
    <w:rsid w:val="00B22965"/>
    <w:rsid w:val="00B23D57"/>
    <w:rsid w:val="00B23E0B"/>
    <w:rsid w:val="00B26953"/>
    <w:rsid w:val="00B26E02"/>
    <w:rsid w:val="00B2741A"/>
    <w:rsid w:val="00B2779D"/>
    <w:rsid w:val="00B32AFA"/>
    <w:rsid w:val="00B3329F"/>
    <w:rsid w:val="00B33F23"/>
    <w:rsid w:val="00B33F42"/>
    <w:rsid w:val="00B34F04"/>
    <w:rsid w:val="00B35DEE"/>
    <w:rsid w:val="00B367CC"/>
    <w:rsid w:val="00B41801"/>
    <w:rsid w:val="00B41B36"/>
    <w:rsid w:val="00B4309E"/>
    <w:rsid w:val="00B438E9"/>
    <w:rsid w:val="00B46595"/>
    <w:rsid w:val="00B46FFC"/>
    <w:rsid w:val="00B50523"/>
    <w:rsid w:val="00B50D6E"/>
    <w:rsid w:val="00B51798"/>
    <w:rsid w:val="00B54988"/>
    <w:rsid w:val="00B54E13"/>
    <w:rsid w:val="00B55AF7"/>
    <w:rsid w:val="00B60044"/>
    <w:rsid w:val="00B617BB"/>
    <w:rsid w:val="00B617F3"/>
    <w:rsid w:val="00B64520"/>
    <w:rsid w:val="00B65D28"/>
    <w:rsid w:val="00B66102"/>
    <w:rsid w:val="00B664DB"/>
    <w:rsid w:val="00B667A9"/>
    <w:rsid w:val="00B67F73"/>
    <w:rsid w:val="00B74CAC"/>
    <w:rsid w:val="00B768D3"/>
    <w:rsid w:val="00B76F61"/>
    <w:rsid w:val="00B8115F"/>
    <w:rsid w:val="00B82377"/>
    <w:rsid w:val="00B84CD6"/>
    <w:rsid w:val="00B8660D"/>
    <w:rsid w:val="00B86E07"/>
    <w:rsid w:val="00B872E4"/>
    <w:rsid w:val="00B87FB9"/>
    <w:rsid w:val="00B9005D"/>
    <w:rsid w:val="00B90B8E"/>
    <w:rsid w:val="00B90E31"/>
    <w:rsid w:val="00B90F60"/>
    <w:rsid w:val="00B9430E"/>
    <w:rsid w:val="00B972B1"/>
    <w:rsid w:val="00B97462"/>
    <w:rsid w:val="00BA2A8C"/>
    <w:rsid w:val="00BA37E7"/>
    <w:rsid w:val="00BA5406"/>
    <w:rsid w:val="00BA7625"/>
    <w:rsid w:val="00BB1ACA"/>
    <w:rsid w:val="00BB6D00"/>
    <w:rsid w:val="00BB6DAE"/>
    <w:rsid w:val="00BB7F5D"/>
    <w:rsid w:val="00BC07D3"/>
    <w:rsid w:val="00BC0D21"/>
    <w:rsid w:val="00BC1BE7"/>
    <w:rsid w:val="00BC3BA7"/>
    <w:rsid w:val="00BC3C82"/>
    <w:rsid w:val="00BC58D8"/>
    <w:rsid w:val="00BC6480"/>
    <w:rsid w:val="00BC6551"/>
    <w:rsid w:val="00BC78F6"/>
    <w:rsid w:val="00BD01B4"/>
    <w:rsid w:val="00BD24C7"/>
    <w:rsid w:val="00BD58E9"/>
    <w:rsid w:val="00BD75ED"/>
    <w:rsid w:val="00BD7FEB"/>
    <w:rsid w:val="00BE07A5"/>
    <w:rsid w:val="00BE07F6"/>
    <w:rsid w:val="00BE328A"/>
    <w:rsid w:val="00BE343B"/>
    <w:rsid w:val="00BE502F"/>
    <w:rsid w:val="00BE7466"/>
    <w:rsid w:val="00BE7645"/>
    <w:rsid w:val="00BE7EA5"/>
    <w:rsid w:val="00BF0393"/>
    <w:rsid w:val="00BF06E2"/>
    <w:rsid w:val="00BF11DF"/>
    <w:rsid w:val="00BF1DCE"/>
    <w:rsid w:val="00BF59B5"/>
    <w:rsid w:val="00C00A2A"/>
    <w:rsid w:val="00C00D13"/>
    <w:rsid w:val="00C01DA4"/>
    <w:rsid w:val="00C01E4A"/>
    <w:rsid w:val="00C037A3"/>
    <w:rsid w:val="00C054E3"/>
    <w:rsid w:val="00C05B85"/>
    <w:rsid w:val="00C05DB8"/>
    <w:rsid w:val="00C05EF9"/>
    <w:rsid w:val="00C06B1F"/>
    <w:rsid w:val="00C071A6"/>
    <w:rsid w:val="00C10E8D"/>
    <w:rsid w:val="00C11A5F"/>
    <w:rsid w:val="00C133B0"/>
    <w:rsid w:val="00C15FA2"/>
    <w:rsid w:val="00C1611D"/>
    <w:rsid w:val="00C176B0"/>
    <w:rsid w:val="00C2241A"/>
    <w:rsid w:val="00C24B63"/>
    <w:rsid w:val="00C268EB"/>
    <w:rsid w:val="00C27DBF"/>
    <w:rsid w:val="00C304A7"/>
    <w:rsid w:val="00C30CD9"/>
    <w:rsid w:val="00C32489"/>
    <w:rsid w:val="00C32E61"/>
    <w:rsid w:val="00C337FB"/>
    <w:rsid w:val="00C362F3"/>
    <w:rsid w:val="00C36404"/>
    <w:rsid w:val="00C36C61"/>
    <w:rsid w:val="00C36D02"/>
    <w:rsid w:val="00C423DE"/>
    <w:rsid w:val="00C42DD0"/>
    <w:rsid w:val="00C438B1"/>
    <w:rsid w:val="00C44636"/>
    <w:rsid w:val="00C450DE"/>
    <w:rsid w:val="00C500CF"/>
    <w:rsid w:val="00C502D6"/>
    <w:rsid w:val="00C53566"/>
    <w:rsid w:val="00C53630"/>
    <w:rsid w:val="00C6161B"/>
    <w:rsid w:val="00C628AC"/>
    <w:rsid w:val="00C6330E"/>
    <w:rsid w:val="00C64903"/>
    <w:rsid w:val="00C65492"/>
    <w:rsid w:val="00C66837"/>
    <w:rsid w:val="00C71E9A"/>
    <w:rsid w:val="00C72D89"/>
    <w:rsid w:val="00C73C53"/>
    <w:rsid w:val="00C74296"/>
    <w:rsid w:val="00C76E85"/>
    <w:rsid w:val="00C77FC0"/>
    <w:rsid w:val="00C80E7A"/>
    <w:rsid w:val="00C821A1"/>
    <w:rsid w:val="00C8240C"/>
    <w:rsid w:val="00C83637"/>
    <w:rsid w:val="00C86CB0"/>
    <w:rsid w:val="00C86DD5"/>
    <w:rsid w:val="00C875AD"/>
    <w:rsid w:val="00C87772"/>
    <w:rsid w:val="00C90D7C"/>
    <w:rsid w:val="00C92D96"/>
    <w:rsid w:val="00C965AB"/>
    <w:rsid w:val="00C965BA"/>
    <w:rsid w:val="00C96696"/>
    <w:rsid w:val="00C97C57"/>
    <w:rsid w:val="00CA5874"/>
    <w:rsid w:val="00CA7517"/>
    <w:rsid w:val="00CB0DBB"/>
    <w:rsid w:val="00CB28DC"/>
    <w:rsid w:val="00CB5167"/>
    <w:rsid w:val="00CC05FB"/>
    <w:rsid w:val="00CC36DC"/>
    <w:rsid w:val="00CC5DA3"/>
    <w:rsid w:val="00CD1405"/>
    <w:rsid w:val="00CD1EAA"/>
    <w:rsid w:val="00CD200B"/>
    <w:rsid w:val="00CD2219"/>
    <w:rsid w:val="00CD23C4"/>
    <w:rsid w:val="00CD5BF9"/>
    <w:rsid w:val="00CD65F2"/>
    <w:rsid w:val="00CD72B8"/>
    <w:rsid w:val="00CD7544"/>
    <w:rsid w:val="00CD75A4"/>
    <w:rsid w:val="00CE0099"/>
    <w:rsid w:val="00CE062F"/>
    <w:rsid w:val="00CE0987"/>
    <w:rsid w:val="00CE0AA2"/>
    <w:rsid w:val="00CE2E8F"/>
    <w:rsid w:val="00CE3151"/>
    <w:rsid w:val="00CE3630"/>
    <w:rsid w:val="00CE3C28"/>
    <w:rsid w:val="00CE6EF8"/>
    <w:rsid w:val="00CE7901"/>
    <w:rsid w:val="00CE79C1"/>
    <w:rsid w:val="00CF0275"/>
    <w:rsid w:val="00CF0DC5"/>
    <w:rsid w:val="00CF67C4"/>
    <w:rsid w:val="00D0134C"/>
    <w:rsid w:val="00D02BA4"/>
    <w:rsid w:val="00D0579C"/>
    <w:rsid w:val="00D05FBA"/>
    <w:rsid w:val="00D066A0"/>
    <w:rsid w:val="00D10C65"/>
    <w:rsid w:val="00D13271"/>
    <w:rsid w:val="00D15B0B"/>
    <w:rsid w:val="00D15D56"/>
    <w:rsid w:val="00D16FEB"/>
    <w:rsid w:val="00D17690"/>
    <w:rsid w:val="00D17B52"/>
    <w:rsid w:val="00D20974"/>
    <w:rsid w:val="00D20ACC"/>
    <w:rsid w:val="00D21998"/>
    <w:rsid w:val="00D22706"/>
    <w:rsid w:val="00D235A3"/>
    <w:rsid w:val="00D23802"/>
    <w:rsid w:val="00D24ECD"/>
    <w:rsid w:val="00D26B1E"/>
    <w:rsid w:val="00D26D05"/>
    <w:rsid w:val="00D30882"/>
    <w:rsid w:val="00D330EF"/>
    <w:rsid w:val="00D33BDB"/>
    <w:rsid w:val="00D350A7"/>
    <w:rsid w:val="00D358A1"/>
    <w:rsid w:val="00D3633B"/>
    <w:rsid w:val="00D369F6"/>
    <w:rsid w:val="00D40A65"/>
    <w:rsid w:val="00D422E1"/>
    <w:rsid w:val="00D44EDD"/>
    <w:rsid w:val="00D45442"/>
    <w:rsid w:val="00D46EEF"/>
    <w:rsid w:val="00D46EFB"/>
    <w:rsid w:val="00D47416"/>
    <w:rsid w:val="00D54C83"/>
    <w:rsid w:val="00D5626C"/>
    <w:rsid w:val="00D57490"/>
    <w:rsid w:val="00D57C0F"/>
    <w:rsid w:val="00D61C68"/>
    <w:rsid w:val="00D6232F"/>
    <w:rsid w:val="00D721DA"/>
    <w:rsid w:val="00D72C64"/>
    <w:rsid w:val="00D73B37"/>
    <w:rsid w:val="00D74F76"/>
    <w:rsid w:val="00D7734D"/>
    <w:rsid w:val="00D77556"/>
    <w:rsid w:val="00D77706"/>
    <w:rsid w:val="00D819E4"/>
    <w:rsid w:val="00D81D58"/>
    <w:rsid w:val="00D83168"/>
    <w:rsid w:val="00D861BB"/>
    <w:rsid w:val="00D865B6"/>
    <w:rsid w:val="00D86EA3"/>
    <w:rsid w:val="00D90247"/>
    <w:rsid w:val="00D90C4C"/>
    <w:rsid w:val="00D936B6"/>
    <w:rsid w:val="00D94140"/>
    <w:rsid w:val="00D95CEE"/>
    <w:rsid w:val="00D97805"/>
    <w:rsid w:val="00DA0013"/>
    <w:rsid w:val="00DA3537"/>
    <w:rsid w:val="00DA3737"/>
    <w:rsid w:val="00DA4906"/>
    <w:rsid w:val="00DA5C40"/>
    <w:rsid w:val="00DA7C0F"/>
    <w:rsid w:val="00DB062A"/>
    <w:rsid w:val="00DB0B6F"/>
    <w:rsid w:val="00DB0C05"/>
    <w:rsid w:val="00DB3901"/>
    <w:rsid w:val="00DB5B30"/>
    <w:rsid w:val="00DB5E50"/>
    <w:rsid w:val="00DB6F7A"/>
    <w:rsid w:val="00DB7CDE"/>
    <w:rsid w:val="00DC09A2"/>
    <w:rsid w:val="00DC0C64"/>
    <w:rsid w:val="00DC1098"/>
    <w:rsid w:val="00DC1B32"/>
    <w:rsid w:val="00DC2F9F"/>
    <w:rsid w:val="00DC2FE4"/>
    <w:rsid w:val="00DC331C"/>
    <w:rsid w:val="00DC373B"/>
    <w:rsid w:val="00DC4B48"/>
    <w:rsid w:val="00DC5634"/>
    <w:rsid w:val="00DC607D"/>
    <w:rsid w:val="00DC7CDF"/>
    <w:rsid w:val="00DD37E6"/>
    <w:rsid w:val="00DD4EE2"/>
    <w:rsid w:val="00DD5B6B"/>
    <w:rsid w:val="00DD5D0D"/>
    <w:rsid w:val="00DD701D"/>
    <w:rsid w:val="00DE0A8E"/>
    <w:rsid w:val="00DE0EDD"/>
    <w:rsid w:val="00DE1AE7"/>
    <w:rsid w:val="00DE2C9C"/>
    <w:rsid w:val="00DE3CF7"/>
    <w:rsid w:val="00DE4271"/>
    <w:rsid w:val="00DE6133"/>
    <w:rsid w:val="00DE6336"/>
    <w:rsid w:val="00DE6FE2"/>
    <w:rsid w:val="00DF0879"/>
    <w:rsid w:val="00DF08DB"/>
    <w:rsid w:val="00DF0E95"/>
    <w:rsid w:val="00DF3EF7"/>
    <w:rsid w:val="00DF75B5"/>
    <w:rsid w:val="00E02DC3"/>
    <w:rsid w:val="00E03914"/>
    <w:rsid w:val="00E048FC"/>
    <w:rsid w:val="00E05ED4"/>
    <w:rsid w:val="00E07C17"/>
    <w:rsid w:val="00E13B5D"/>
    <w:rsid w:val="00E141F4"/>
    <w:rsid w:val="00E149D0"/>
    <w:rsid w:val="00E15155"/>
    <w:rsid w:val="00E172BD"/>
    <w:rsid w:val="00E17BCB"/>
    <w:rsid w:val="00E22DBB"/>
    <w:rsid w:val="00E2360F"/>
    <w:rsid w:val="00E23803"/>
    <w:rsid w:val="00E24E5B"/>
    <w:rsid w:val="00E257F4"/>
    <w:rsid w:val="00E32BF9"/>
    <w:rsid w:val="00E34FE6"/>
    <w:rsid w:val="00E35312"/>
    <w:rsid w:val="00E36CF2"/>
    <w:rsid w:val="00E36F54"/>
    <w:rsid w:val="00E3779A"/>
    <w:rsid w:val="00E37FBE"/>
    <w:rsid w:val="00E40FD9"/>
    <w:rsid w:val="00E442CF"/>
    <w:rsid w:val="00E4479E"/>
    <w:rsid w:val="00E46629"/>
    <w:rsid w:val="00E5190E"/>
    <w:rsid w:val="00E538CC"/>
    <w:rsid w:val="00E55A49"/>
    <w:rsid w:val="00E57DF3"/>
    <w:rsid w:val="00E62FD3"/>
    <w:rsid w:val="00E64E1D"/>
    <w:rsid w:val="00E66B8D"/>
    <w:rsid w:val="00E67AA6"/>
    <w:rsid w:val="00E67F02"/>
    <w:rsid w:val="00E7383E"/>
    <w:rsid w:val="00E7770D"/>
    <w:rsid w:val="00E83549"/>
    <w:rsid w:val="00E83D2C"/>
    <w:rsid w:val="00E84597"/>
    <w:rsid w:val="00E86579"/>
    <w:rsid w:val="00E90FC7"/>
    <w:rsid w:val="00E93499"/>
    <w:rsid w:val="00E93C49"/>
    <w:rsid w:val="00E942A5"/>
    <w:rsid w:val="00E94E5F"/>
    <w:rsid w:val="00E968BC"/>
    <w:rsid w:val="00E97A56"/>
    <w:rsid w:val="00EA051F"/>
    <w:rsid w:val="00EA16B7"/>
    <w:rsid w:val="00EA3040"/>
    <w:rsid w:val="00EA3176"/>
    <w:rsid w:val="00EA36F3"/>
    <w:rsid w:val="00EA7F05"/>
    <w:rsid w:val="00EB0DBB"/>
    <w:rsid w:val="00EB1286"/>
    <w:rsid w:val="00EB1537"/>
    <w:rsid w:val="00EB4327"/>
    <w:rsid w:val="00EB4C25"/>
    <w:rsid w:val="00EC203B"/>
    <w:rsid w:val="00EC21B9"/>
    <w:rsid w:val="00EC2637"/>
    <w:rsid w:val="00EC5904"/>
    <w:rsid w:val="00EC5DE2"/>
    <w:rsid w:val="00EC70FB"/>
    <w:rsid w:val="00ED0268"/>
    <w:rsid w:val="00ED0BD0"/>
    <w:rsid w:val="00ED0D6F"/>
    <w:rsid w:val="00ED2918"/>
    <w:rsid w:val="00ED30B6"/>
    <w:rsid w:val="00ED4D3B"/>
    <w:rsid w:val="00ED5A00"/>
    <w:rsid w:val="00EE0243"/>
    <w:rsid w:val="00EE20E8"/>
    <w:rsid w:val="00EE30F4"/>
    <w:rsid w:val="00EE5221"/>
    <w:rsid w:val="00EE5DAB"/>
    <w:rsid w:val="00EE6DC5"/>
    <w:rsid w:val="00EE7A06"/>
    <w:rsid w:val="00EF07B2"/>
    <w:rsid w:val="00EF0A7A"/>
    <w:rsid w:val="00EF313A"/>
    <w:rsid w:val="00EF3FAE"/>
    <w:rsid w:val="00EF5E36"/>
    <w:rsid w:val="00EF5F84"/>
    <w:rsid w:val="00F0355B"/>
    <w:rsid w:val="00F03CB3"/>
    <w:rsid w:val="00F05835"/>
    <w:rsid w:val="00F06ED0"/>
    <w:rsid w:val="00F1107E"/>
    <w:rsid w:val="00F11D9E"/>
    <w:rsid w:val="00F1285E"/>
    <w:rsid w:val="00F13D2B"/>
    <w:rsid w:val="00F13D8B"/>
    <w:rsid w:val="00F1562E"/>
    <w:rsid w:val="00F15C2A"/>
    <w:rsid w:val="00F206B7"/>
    <w:rsid w:val="00F21E0B"/>
    <w:rsid w:val="00F21EF1"/>
    <w:rsid w:val="00F22274"/>
    <w:rsid w:val="00F23C2D"/>
    <w:rsid w:val="00F24095"/>
    <w:rsid w:val="00F242F7"/>
    <w:rsid w:val="00F2589A"/>
    <w:rsid w:val="00F25BCE"/>
    <w:rsid w:val="00F25D0E"/>
    <w:rsid w:val="00F263E0"/>
    <w:rsid w:val="00F2764F"/>
    <w:rsid w:val="00F31532"/>
    <w:rsid w:val="00F322C6"/>
    <w:rsid w:val="00F33713"/>
    <w:rsid w:val="00F33CDF"/>
    <w:rsid w:val="00F345D1"/>
    <w:rsid w:val="00F37845"/>
    <w:rsid w:val="00F4087A"/>
    <w:rsid w:val="00F41DCA"/>
    <w:rsid w:val="00F4313B"/>
    <w:rsid w:val="00F4414F"/>
    <w:rsid w:val="00F44E3C"/>
    <w:rsid w:val="00F55740"/>
    <w:rsid w:val="00F56DB8"/>
    <w:rsid w:val="00F56E12"/>
    <w:rsid w:val="00F571D0"/>
    <w:rsid w:val="00F61431"/>
    <w:rsid w:val="00F61B23"/>
    <w:rsid w:val="00F61C83"/>
    <w:rsid w:val="00F62A92"/>
    <w:rsid w:val="00F64D66"/>
    <w:rsid w:val="00F65918"/>
    <w:rsid w:val="00F6625C"/>
    <w:rsid w:val="00F72263"/>
    <w:rsid w:val="00F72F30"/>
    <w:rsid w:val="00F733DD"/>
    <w:rsid w:val="00F7445D"/>
    <w:rsid w:val="00F8192E"/>
    <w:rsid w:val="00F83F83"/>
    <w:rsid w:val="00F84785"/>
    <w:rsid w:val="00F85824"/>
    <w:rsid w:val="00F869E7"/>
    <w:rsid w:val="00F9107F"/>
    <w:rsid w:val="00F916C2"/>
    <w:rsid w:val="00F92C63"/>
    <w:rsid w:val="00F92DE8"/>
    <w:rsid w:val="00F93116"/>
    <w:rsid w:val="00F9480A"/>
    <w:rsid w:val="00F94D05"/>
    <w:rsid w:val="00F953B6"/>
    <w:rsid w:val="00F9789C"/>
    <w:rsid w:val="00FA2BA4"/>
    <w:rsid w:val="00FA380A"/>
    <w:rsid w:val="00FA3E08"/>
    <w:rsid w:val="00FA4BFA"/>
    <w:rsid w:val="00FA5845"/>
    <w:rsid w:val="00FA5B7B"/>
    <w:rsid w:val="00FA6137"/>
    <w:rsid w:val="00FA7193"/>
    <w:rsid w:val="00FB2593"/>
    <w:rsid w:val="00FB48CA"/>
    <w:rsid w:val="00FB5B2E"/>
    <w:rsid w:val="00FB77DF"/>
    <w:rsid w:val="00FC5483"/>
    <w:rsid w:val="00FC6821"/>
    <w:rsid w:val="00FC7B4D"/>
    <w:rsid w:val="00FD17E6"/>
    <w:rsid w:val="00FD1F08"/>
    <w:rsid w:val="00FD2757"/>
    <w:rsid w:val="00FD2C80"/>
    <w:rsid w:val="00FD37FB"/>
    <w:rsid w:val="00FD3857"/>
    <w:rsid w:val="00FD57A1"/>
    <w:rsid w:val="00FD58F7"/>
    <w:rsid w:val="00FD6223"/>
    <w:rsid w:val="00FD7503"/>
    <w:rsid w:val="00FE0BFF"/>
    <w:rsid w:val="00FE1071"/>
    <w:rsid w:val="00FE226B"/>
    <w:rsid w:val="00FE4EA0"/>
    <w:rsid w:val="00FE6874"/>
    <w:rsid w:val="00FE696F"/>
    <w:rsid w:val="00FE6A1C"/>
    <w:rsid w:val="00FE6C48"/>
    <w:rsid w:val="00FF1BF3"/>
    <w:rsid w:val="00FF1FAF"/>
    <w:rsid w:val="00FF2972"/>
    <w:rsid w:val="00FF3C7A"/>
    <w:rsid w:val="00FF54A5"/>
    <w:rsid w:val="00FF5A8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David" w:eastAsia="Times New Roman" w:hAnsi="David" w:cs="David"/>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locked="1" w:semiHidden="1" w:uiPriority="39" w:unhideWhenUsed="1"/>
    <w:lsdException w:name="toc 2" w:locked="1" w:semiHidden="1" w:uiPriority="39" w:unhideWhenUsed="1"/>
    <w:lsdException w:name="toc 3" w:locked="1" w:semiHidden="1" w:uiPriority="39" w:unhideWhenUsed="1"/>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uiPriority="0"/>
    <w:lsdException w:name="caption" w:locked="1" w:semiHidden="1" w:uiPriority="35" w:unhideWhenUsed="1" w:qFormat="1"/>
    <w:lsdException w:name="table of figures" w:uiPriority="0"/>
    <w:lsdException w:name="envelope address" w:uiPriority="0"/>
    <w:lsdException w:name="envelope return" w:uiPriority="0"/>
    <w:lsdException w:name="footnote reference" w:locked="1" w:semiHidden="1" w:unhideWhenUsed="1"/>
    <w:lsdException w:name="annotation reference" w:locked="1" w:semiHidden="1" w:unhideWhenUsed="1"/>
    <w:lsdException w:name="line number" w:uiPriority="0"/>
    <w:lsdException w:name="page number" w:locked="1" w:semiHidden="1" w:unhideWhenUsed="1"/>
    <w:lsdException w:name="endnote reference" w:locked="1" w:semiHidden="1" w:unhideWhenUsed="1"/>
    <w:lsdException w:name="endnote text" w:locked="1" w:semiHidden="1" w:unhideWhenUsed="1"/>
    <w:lsdException w:name="table of authorities" w:uiPriority="0"/>
    <w:lsdException w:name="macro" w:uiPriority="0"/>
    <w:lsdException w:name="toa heading" w:uiPriority="0"/>
    <w:lsdException w:name="List" w:uiPriority="0"/>
    <w:lsdException w:name="List Bullet" w:uiPriority="0"/>
    <w:lsdException w:name="List Number" w:locked="1" w:semiHidden="1" w:unhideWhenUsed="1"/>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uiPriority="0" w:qFormat="1"/>
    <w:lsdException w:name="Closing" w:uiPriority="0"/>
    <w:lsdException w:name="Signature" w:uiPriority="0"/>
    <w:lsdException w:name="Default Paragraph Font" w:locked="1" w:semiHidden="1" w:uiPriority="1" w:unhideWhenUsed="1"/>
    <w:lsdException w:name="Body Text" w:locked="1" w:semiHidden="1" w:unhideWhenUsed="1"/>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Message Header" w:uiPriority="0"/>
    <w:lsdException w:name="Subtitle" w:locked="1" w:uiPriority="11" w:qFormat="1"/>
    <w:lsdException w:name="Salutation" w:uiPriority="0"/>
    <w:lsdException w:name="Date" w:locked="1" w:semiHidden="1" w:unhideWhenUsed="1"/>
    <w:lsdException w:name="Body Text First Indent" w:uiPriority="0"/>
    <w:lsdException w:name="Body Text First Indent 2" w:uiPriority="0"/>
    <w:lsdException w:name="Note Heading" w:uiPriority="0"/>
    <w:lsdException w:name="Body Text 2" w:locked="1" w:semiHidden="1" w:unhideWhenUsed="1"/>
    <w:lsdException w:name="Body Text 3" w:uiPriority="0"/>
    <w:lsdException w:name="Body Text Indent 2" w:uiPriority="0"/>
    <w:lsdException w:name="Body Text Indent 3" w:uiPriority="0"/>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locked="1" w:uiPriority="20" w:qFormat="1"/>
    <w:lsdException w:name="Document Map" w:uiPriority="0"/>
    <w:lsdException w:name="Plain Text" w:locked="1" w:semiHidden="1" w:unhideWhenUsed="1"/>
    <w:lsdException w:name="E-mail Signature" w:uiPriority="0"/>
    <w:lsdException w:name="HTML Top of Form" w:locked="1" w:semiHidden="1" w:unhideWhenUsed="1"/>
    <w:lsdException w:name="HTML Bottom of Form" w:locked="1" w:semiHidden="1" w:unhideWhenUsed="1"/>
    <w:lsdException w:name="Normal (Web)" w:locked="1" w:semiHidden="1" w:unhideWhenUsed="1"/>
    <w:lsdException w:name="HTML Acronym" w:uiPriority="0"/>
    <w:lsdException w:name="HTML Address" w:uiPriority="0"/>
    <w:lsdException w:name="HTML Cite" w:uiPriority="0"/>
    <w:lsdException w:name="HTML Code" w:uiPriority="0"/>
    <w:lsdException w:name="HTML Definition" w:uiPriority="0"/>
    <w:lsdException w:name="HTML Keyboard" w:uiPriority="0"/>
    <w:lsdException w:name="HTML Preformatted" w:uiPriority="0"/>
    <w:lsdException w:name="HTML Sample" w:uiPriority="0"/>
    <w:lsdException w:name="HTML Typewriter" w:uiPriority="0"/>
    <w:lsdException w:name="HTML Variable" w:uiPriority="0"/>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5">
    <w:name w:val="Normal"/>
    <w:qFormat/>
    <w:rsid w:val="00174713"/>
    <w:pPr>
      <w:bidi/>
      <w:spacing w:line="360" w:lineRule="auto"/>
    </w:pPr>
    <w:rPr>
      <w:sz w:val="24"/>
      <w:szCs w:val="24"/>
    </w:rPr>
  </w:style>
  <w:style w:type="paragraph" w:styleId="14">
    <w:name w:val="heading 1"/>
    <w:basedOn w:val="a5"/>
    <w:next w:val="a5"/>
    <w:link w:val="15"/>
    <w:uiPriority w:val="99"/>
    <w:qFormat/>
    <w:rsid w:val="00A8611A"/>
    <w:pPr>
      <w:keepNext/>
      <w:spacing w:before="240" w:after="60"/>
      <w:outlineLvl w:val="0"/>
    </w:pPr>
    <w:rPr>
      <w:rFonts w:ascii="Cambria" w:hAnsi="Cambria" w:cs="Times New Roman"/>
      <w:b/>
      <w:bCs/>
      <w:kern w:val="32"/>
      <w:sz w:val="32"/>
      <w:szCs w:val="32"/>
    </w:rPr>
  </w:style>
  <w:style w:type="paragraph" w:styleId="21">
    <w:name w:val="heading 2"/>
    <w:basedOn w:val="a5"/>
    <w:next w:val="a5"/>
    <w:link w:val="23"/>
    <w:uiPriority w:val="99"/>
    <w:qFormat/>
    <w:rsid w:val="00781E6B"/>
    <w:pPr>
      <w:keepNext/>
      <w:keepLines/>
      <w:widowControl w:val="0"/>
      <w:adjustRightInd w:val="0"/>
      <w:spacing w:before="200" w:line="360" w:lineRule="atLeast"/>
      <w:textAlignment w:val="baseline"/>
      <w:outlineLvl w:val="1"/>
    </w:pPr>
    <w:rPr>
      <w:rFonts w:ascii="Cambria" w:hAnsi="Cambria" w:cs="Times New Roman"/>
      <w:bCs/>
      <w:i/>
      <w:color w:val="4F81BD"/>
      <w:sz w:val="26"/>
      <w:szCs w:val="26"/>
    </w:rPr>
  </w:style>
  <w:style w:type="paragraph" w:styleId="31">
    <w:name w:val="heading 3"/>
    <w:aliases w:val="Heading 3 תו"/>
    <w:basedOn w:val="a5"/>
    <w:next w:val="a5"/>
    <w:link w:val="32"/>
    <w:uiPriority w:val="99"/>
    <w:qFormat/>
    <w:rsid w:val="00726FB3"/>
    <w:pPr>
      <w:keepNext/>
      <w:spacing w:before="240" w:after="60"/>
      <w:outlineLvl w:val="2"/>
    </w:pPr>
    <w:rPr>
      <w:rFonts w:ascii="Arial" w:hAnsi="Arial" w:cs="Arial"/>
      <w:b/>
      <w:bCs/>
      <w:sz w:val="26"/>
      <w:szCs w:val="26"/>
    </w:rPr>
  </w:style>
  <w:style w:type="paragraph" w:styleId="41">
    <w:name w:val="heading 4"/>
    <w:basedOn w:val="a5"/>
    <w:next w:val="a5"/>
    <w:link w:val="42"/>
    <w:uiPriority w:val="99"/>
    <w:qFormat/>
    <w:rsid w:val="00B2779D"/>
    <w:pPr>
      <w:keepNext/>
      <w:keepLines/>
      <w:spacing w:before="200"/>
      <w:outlineLvl w:val="3"/>
    </w:pPr>
    <w:rPr>
      <w:rFonts w:ascii="Cambria" w:hAnsi="Cambria" w:cs="Times New Roman"/>
      <w:b/>
      <w:bCs/>
      <w:i/>
      <w:iCs/>
      <w:color w:val="4F81BD"/>
      <w:sz w:val="20"/>
      <w:szCs w:val="20"/>
    </w:rPr>
  </w:style>
  <w:style w:type="paragraph" w:styleId="50">
    <w:name w:val="heading 5"/>
    <w:basedOn w:val="a5"/>
    <w:next w:val="a5"/>
    <w:link w:val="51"/>
    <w:uiPriority w:val="99"/>
    <w:qFormat/>
    <w:rsid w:val="00DD37E6"/>
    <w:pPr>
      <w:keepNext/>
      <w:keepLines/>
      <w:spacing w:before="200"/>
      <w:outlineLvl w:val="4"/>
    </w:pPr>
    <w:rPr>
      <w:rFonts w:ascii="Cambria" w:hAnsi="Cambria" w:cs="Times New Roman"/>
      <w:color w:val="243F60"/>
    </w:rPr>
  </w:style>
  <w:style w:type="paragraph" w:styleId="6">
    <w:name w:val="heading 6"/>
    <w:basedOn w:val="a5"/>
    <w:next w:val="a5"/>
    <w:link w:val="60"/>
    <w:uiPriority w:val="99"/>
    <w:qFormat/>
    <w:rsid w:val="00DD37E6"/>
    <w:pPr>
      <w:keepNext/>
      <w:autoSpaceDE w:val="0"/>
      <w:autoSpaceDN w:val="0"/>
      <w:spacing w:line="240" w:lineRule="auto"/>
      <w:jc w:val="center"/>
      <w:outlineLvl w:val="5"/>
    </w:pPr>
    <w:rPr>
      <w:rFonts w:ascii="Times New Roman" w:hAnsi="Times New Roman"/>
      <w:b/>
      <w:bCs/>
      <w:sz w:val="20"/>
      <w:szCs w:val="20"/>
      <w:u w:val="single"/>
    </w:rPr>
  </w:style>
  <w:style w:type="paragraph" w:styleId="7">
    <w:name w:val="heading 7"/>
    <w:basedOn w:val="a5"/>
    <w:next w:val="a5"/>
    <w:link w:val="70"/>
    <w:uiPriority w:val="99"/>
    <w:qFormat/>
    <w:rsid w:val="00DD37E6"/>
    <w:pPr>
      <w:keepNext/>
      <w:autoSpaceDE w:val="0"/>
      <w:autoSpaceDN w:val="0"/>
      <w:spacing w:line="240" w:lineRule="auto"/>
      <w:outlineLvl w:val="6"/>
    </w:pPr>
    <w:rPr>
      <w:rFonts w:ascii="Times New Roman" w:hAnsi="Times New Roman"/>
      <w:b/>
      <w:bCs/>
      <w:sz w:val="20"/>
      <w:u w:val="single"/>
    </w:rPr>
  </w:style>
  <w:style w:type="paragraph" w:styleId="8">
    <w:name w:val="heading 8"/>
    <w:basedOn w:val="a5"/>
    <w:next w:val="a5"/>
    <w:link w:val="80"/>
    <w:uiPriority w:val="99"/>
    <w:qFormat/>
    <w:rsid w:val="00DD37E6"/>
    <w:pPr>
      <w:keepNext/>
      <w:autoSpaceDE w:val="0"/>
      <w:autoSpaceDN w:val="0"/>
      <w:spacing w:line="240" w:lineRule="auto"/>
      <w:outlineLvl w:val="7"/>
    </w:pPr>
    <w:rPr>
      <w:rFonts w:ascii="Times New Roman" w:hAnsi="Times New Roman"/>
      <w:sz w:val="20"/>
      <w:u w:val="single"/>
    </w:rPr>
  </w:style>
  <w:style w:type="paragraph" w:styleId="9">
    <w:name w:val="heading 9"/>
    <w:basedOn w:val="a5"/>
    <w:next w:val="a5"/>
    <w:link w:val="90"/>
    <w:uiPriority w:val="99"/>
    <w:qFormat/>
    <w:rsid w:val="00DD37E6"/>
    <w:pPr>
      <w:keepNext/>
      <w:autoSpaceDE w:val="0"/>
      <w:autoSpaceDN w:val="0"/>
      <w:spacing w:line="240" w:lineRule="auto"/>
      <w:jc w:val="center"/>
      <w:outlineLvl w:val="8"/>
    </w:pPr>
    <w:rPr>
      <w:rFonts w:ascii="Times New Roman" w:hAnsi="Times New Roman"/>
      <w:b/>
      <w:bCs/>
      <w:sz w:val="20"/>
      <w:szCs w:val="28"/>
      <w:u w:val="single"/>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5">
    <w:name w:val="כותרת 1 תו"/>
    <w:basedOn w:val="a6"/>
    <w:link w:val="14"/>
    <w:uiPriority w:val="99"/>
    <w:locked/>
    <w:rsid w:val="006511EE"/>
    <w:rPr>
      <w:rFonts w:ascii="Cambria" w:hAnsi="Cambria"/>
      <w:b/>
      <w:kern w:val="32"/>
      <w:sz w:val="32"/>
    </w:rPr>
  </w:style>
  <w:style w:type="character" w:customStyle="1" w:styleId="23">
    <w:name w:val="כותרת 2 תו"/>
    <w:basedOn w:val="a6"/>
    <w:link w:val="21"/>
    <w:uiPriority w:val="99"/>
    <w:locked/>
    <w:rsid w:val="00781E6B"/>
    <w:rPr>
      <w:rFonts w:ascii="Cambria" w:hAnsi="Cambria" w:cs="Times New Roman"/>
      <w:bCs/>
      <w:i/>
      <w:color w:val="4F81BD"/>
      <w:sz w:val="26"/>
      <w:szCs w:val="26"/>
    </w:rPr>
  </w:style>
  <w:style w:type="character" w:customStyle="1" w:styleId="32">
    <w:name w:val="כותרת 3 תו"/>
    <w:aliases w:val="Heading 3 תו תו"/>
    <w:basedOn w:val="a6"/>
    <w:link w:val="31"/>
    <w:uiPriority w:val="99"/>
    <w:locked/>
    <w:rsid w:val="00716FAC"/>
    <w:rPr>
      <w:rFonts w:ascii="Arial" w:hAnsi="Arial" w:cs="Arial"/>
      <w:b/>
      <w:bCs/>
      <w:sz w:val="26"/>
      <w:szCs w:val="26"/>
    </w:rPr>
  </w:style>
  <w:style w:type="character" w:customStyle="1" w:styleId="42">
    <w:name w:val="כותרת 4 תו"/>
    <w:basedOn w:val="a6"/>
    <w:link w:val="41"/>
    <w:uiPriority w:val="99"/>
    <w:locked/>
    <w:rsid w:val="006511EE"/>
    <w:rPr>
      <w:rFonts w:ascii="Cambria" w:hAnsi="Cambria"/>
      <w:b/>
      <w:i/>
      <w:color w:val="4F81BD"/>
    </w:rPr>
  </w:style>
  <w:style w:type="character" w:customStyle="1" w:styleId="51">
    <w:name w:val="כותרת 5 תו"/>
    <w:basedOn w:val="a6"/>
    <w:link w:val="50"/>
    <w:uiPriority w:val="99"/>
    <w:locked/>
    <w:rsid w:val="00DD37E6"/>
    <w:rPr>
      <w:rFonts w:ascii="Cambria" w:hAnsi="Cambria" w:cs="Times New Roman"/>
      <w:color w:val="243F60"/>
      <w:sz w:val="24"/>
      <w:szCs w:val="24"/>
    </w:rPr>
  </w:style>
  <w:style w:type="character" w:customStyle="1" w:styleId="60">
    <w:name w:val="כותרת 6 תו"/>
    <w:basedOn w:val="a6"/>
    <w:link w:val="6"/>
    <w:uiPriority w:val="99"/>
    <w:locked/>
    <w:rsid w:val="00DD37E6"/>
    <w:rPr>
      <w:rFonts w:ascii="Times New Roman" w:hAnsi="Times New Roman" w:cs="Times New Roman"/>
      <w:b/>
      <w:bCs/>
      <w:u w:val="single"/>
    </w:rPr>
  </w:style>
  <w:style w:type="character" w:customStyle="1" w:styleId="70">
    <w:name w:val="כותרת 7 תו"/>
    <w:basedOn w:val="a6"/>
    <w:link w:val="7"/>
    <w:uiPriority w:val="99"/>
    <w:locked/>
    <w:rsid w:val="00DD37E6"/>
    <w:rPr>
      <w:rFonts w:ascii="Times New Roman" w:hAnsi="Times New Roman" w:cs="Times New Roman"/>
      <w:b/>
      <w:bCs/>
      <w:sz w:val="24"/>
      <w:szCs w:val="24"/>
      <w:u w:val="single"/>
    </w:rPr>
  </w:style>
  <w:style w:type="character" w:customStyle="1" w:styleId="80">
    <w:name w:val="כותרת 8 תו"/>
    <w:basedOn w:val="a6"/>
    <w:link w:val="8"/>
    <w:uiPriority w:val="99"/>
    <w:locked/>
    <w:rsid w:val="00DD37E6"/>
    <w:rPr>
      <w:rFonts w:ascii="Times New Roman" w:hAnsi="Times New Roman" w:cs="Times New Roman"/>
      <w:sz w:val="24"/>
      <w:szCs w:val="24"/>
      <w:u w:val="single"/>
    </w:rPr>
  </w:style>
  <w:style w:type="character" w:customStyle="1" w:styleId="90">
    <w:name w:val="כותרת 9 תו"/>
    <w:basedOn w:val="a6"/>
    <w:link w:val="9"/>
    <w:uiPriority w:val="99"/>
    <w:locked/>
    <w:rsid w:val="00DD37E6"/>
    <w:rPr>
      <w:rFonts w:ascii="Times New Roman" w:hAnsi="Times New Roman" w:cs="Times New Roman"/>
      <w:b/>
      <w:bCs/>
      <w:sz w:val="28"/>
      <w:szCs w:val="28"/>
      <w:u w:val="single"/>
    </w:rPr>
  </w:style>
  <w:style w:type="paragraph" w:customStyle="1" w:styleId="a9">
    <w:name w:val="טקסט מודגש"/>
    <w:basedOn w:val="a5"/>
    <w:next w:val="a5"/>
    <w:autoRedefine/>
    <w:uiPriority w:val="99"/>
    <w:semiHidden/>
    <w:rsid w:val="00306101"/>
    <w:rPr>
      <w:b/>
      <w:bCs/>
      <w:color w:val="632423"/>
      <w:sz w:val="28"/>
      <w:szCs w:val="28"/>
    </w:rPr>
  </w:style>
  <w:style w:type="paragraph" w:customStyle="1" w:styleId="aa">
    <w:name w:val="טקסט"/>
    <w:basedOn w:val="a5"/>
    <w:autoRedefine/>
    <w:uiPriority w:val="99"/>
    <w:semiHidden/>
    <w:rsid w:val="00D23802"/>
  </w:style>
  <w:style w:type="paragraph" w:customStyle="1" w:styleId="16">
    <w:name w:val="ספרור רמה 1"/>
    <w:basedOn w:val="a5"/>
    <w:autoRedefine/>
    <w:uiPriority w:val="99"/>
    <w:semiHidden/>
    <w:rsid w:val="00306101"/>
    <w:pPr>
      <w:ind w:right="2438"/>
    </w:pPr>
  </w:style>
  <w:style w:type="paragraph" w:customStyle="1" w:styleId="11">
    <w:name w:val="מספור מדורג רמה 1"/>
    <w:basedOn w:val="a"/>
    <w:link w:val="17"/>
    <w:autoRedefine/>
    <w:uiPriority w:val="99"/>
    <w:rsid w:val="00C05B85"/>
    <w:pPr>
      <w:numPr>
        <w:numId w:val="5"/>
      </w:numPr>
    </w:pPr>
    <w:rPr>
      <w:rFonts w:cs="Times New Roman"/>
      <w:b/>
      <w:bCs/>
      <w:color w:val="632423"/>
      <w:sz w:val="28"/>
      <w:szCs w:val="28"/>
    </w:rPr>
  </w:style>
  <w:style w:type="paragraph" w:customStyle="1" w:styleId="2">
    <w:name w:val="מספור מדורג רמה 2"/>
    <w:basedOn w:val="a5"/>
    <w:link w:val="24"/>
    <w:uiPriority w:val="99"/>
    <w:rsid w:val="004175D8"/>
    <w:pPr>
      <w:numPr>
        <w:ilvl w:val="1"/>
        <w:numId w:val="5"/>
      </w:numPr>
    </w:pPr>
    <w:rPr>
      <w:rFonts w:cs="Times New Roman"/>
    </w:rPr>
  </w:style>
  <w:style w:type="paragraph" w:styleId="a">
    <w:name w:val="List Number"/>
    <w:basedOn w:val="a5"/>
    <w:link w:val="ab"/>
    <w:uiPriority w:val="99"/>
    <w:semiHidden/>
    <w:rsid w:val="001F015C"/>
    <w:pPr>
      <w:numPr>
        <w:numId w:val="2"/>
      </w:numPr>
      <w:tabs>
        <w:tab w:val="num" w:pos="360"/>
      </w:tabs>
      <w:ind w:left="360" w:hanging="360"/>
      <w:contextualSpacing/>
    </w:pPr>
  </w:style>
  <w:style w:type="paragraph" w:customStyle="1" w:styleId="4">
    <w:name w:val="מספור מדורג רמה 4"/>
    <w:basedOn w:val="3"/>
    <w:link w:val="43"/>
    <w:autoRedefine/>
    <w:uiPriority w:val="99"/>
    <w:rsid w:val="00AD771C"/>
    <w:pPr>
      <w:numPr>
        <w:ilvl w:val="3"/>
      </w:numPr>
      <w:tabs>
        <w:tab w:val="left" w:pos="2494"/>
      </w:tabs>
      <w:ind w:left="2494" w:hanging="992"/>
    </w:pPr>
  </w:style>
  <w:style w:type="paragraph" w:customStyle="1" w:styleId="3">
    <w:name w:val="מספור מדורג 3"/>
    <w:basedOn w:val="2"/>
    <w:link w:val="310"/>
    <w:uiPriority w:val="99"/>
    <w:rsid w:val="004175D8"/>
    <w:pPr>
      <w:numPr>
        <w:ilvl w:val="2"/>
      </w:numPr>
      <w:ind w:right="340"/>
    </w:pPr>
  </w:style>
  <w:style w:type="paragraph" w:styleId="ac">
    <w:name w:val="header"/>
    <w:basedOn w:val="a5"/>
    <w:link w:val="ad"/>
    <w:uiPriority w:val="99"/>
    <w:rsid w:val="00425BAF"/>
    <w:pPr>
      <w:tabs>
        <w:tab w:val="center" w:pos="4153"/>
        <w:tab w:val="right" w:pos="8306"/>
      </w:tabs>
    </w:pPr>
  </w:style>
  <w:style w:type="character" w:customStyle="1" w:styleId="ad">
    <w:name w:val="כותרת עליונה תו"/>
    <w:basedOn w:val="a6"/>
    <w:link w:val="ac"/>
    <w:uiPriority w:val="99"/>
    <w:locked/>
    <w:rsid w:val="006511EE"/>
    <w:rPr>
      <w:rFonts w:cs="Times New Roman"/>
    </w:rPr>
  </w:style>
  <w:style w:type="character" w:customStyle="1" w:styleId="24">
    <w:name w:val="מספור מדורג רמה 2 תו"/>
    <w:link w:val="2"/>
    <w:uiPriority w:val="99"/>
    <w:locked/>
    <w:rsid w:val="004175D8"/>
    <w:rPr>
      <w:rFonts w:cs="Times New Roman"/>
      <w:sz w:val="24"/>
      <w:szCs w:val="24"/>
    </w:rPr>
  </w:style>
  <w:style w:type="character" w:customStyle="1" w:styleId="33">
    <w:name w:val="מספור מדורג 3 תו"/>
    <w:basedOn w:val="24"/>
    <w:uiPriority w:val="99"/>
    <w:rsid w:val="001F015C"/>
    <w:rPr>
      <w:rFonts w:cs="Times New Roman"/>
      <w:sz w:val="24"/>
      <w:szCs w:val="24"/>
    </w:rPr>
  </w:style>
  <w:style w:type="character" w:customStyle="1" w:styleId="310">
    <w:name w:val="מספור מדורג 3 תו1"/>
    <w:basedOn w:val="24"/>
    <w:link w:val="3"/>
    <w:uiPriority w:val="99"/>
    <w:locked/>
    <w:rsid w:val="004175D8"/>
    <w:rPr>
      <w:rFonts w:cs="Times New Roman"/>
      <w:sz w:val="24"/>
      <w:szCs w:val="24"/>
    </w:rPr>
  </w:style>
  <w:style w:type="character" w:customStyle="1" w:styleId="43">
    <w:name w:val="מספור מדורג רמה 4 תו"/>
    <w:basedOn w:val="310"/>
    <w:link w:val="4"/>
    <w:uiPriority w:val="99"/>
    <w:locked/>
    <w:rsid w:val="00AD771C"/>
    <w:rPr>
      <w:rFonts w:cs="Times New Roman"/>
      <w:sz w:val="24"/>
      <w:szCs w:val="24"/>
    </w:rPr>
  </w:style>
  <w:style w:type="paragraph" w:styleId="ae">
    <w:name w:val="footer"/>
    <w:basedOn w:val="a5"/>
    <w:link w:val="af"/>
    <w:uiPriority w:val="99"/>
    <w:rsid w:val="00425BAF"/>
    <w:pPr>
      <w:tabs>
        <w:tab w:val="center" w:pos="4153"/>
        <w:tab w:val="right" w:pos="8306"/>
      </w:tabs>
    </w:pPr>
  </w:style>
  <w:style w:type="character" w:customStyle="1" w:styleId="af">
    <w:name w:val="כותרת תחתונה תו"/>
    <w:basedOn w:val="a6"/>
    <w:link w:val="ae"/>
    <w:uiPriority w:val="99"/>
    <w:locked/>
    <w:rsid w:val="006511EE"/>
    <w:rPr>
      <w:rFonts w:cs="Times New Roman"/>
    </w:rPr>
  </w:style>
  <w:style w:type="paragraph" w:customStyle="1" w:styleId="18">
    <w:name w:val="מספור מדורג מודגש רמה 1"/>
    <w:basedOn w:val="11"/>
    <w:link w:val="19"/>
    <w:uiPriority w:val="99"/>
    <w:rsid w:val="006B7E7F"/>
  </w:style>
  <w:style w:type="paragraph" w:customStyle="1" w:styleId="12">
    <w:name w:val="סגנון מספור מדורג מודגש רמה 1 + מודגש"/>
    <w:basedOn w:val="18"/>
    <w:uiPriority w:val="99"/>
    <w:semiHidden/>
    <w:rsid w:val="006B7E7F"/>
    <w:pPr>
      <w:numPr>
        <w:numId w:val="3"/>
      </w:numPr>
      <w:ind w:hanging="720"/>
    </w:pPr>
    <w:rPr>
      <w:b w:val="0"/>
      <w:bCs w:val="0"/>
    </w:rPr>
  </w:style>
  <w:style w:type="character" w:customStyle="1" w:styleId="ab">
    <w:name w:val="רשימה ממוספרת תו"/>
    <w:basedOn w:val="a6"/>
    <w:link w:val="a"/>
    <w:uiPriority w:val="99"/>
    <w:semiHidden/>
    <w:locked/>
    <w:rsid w:val="006511EE"/>
    <w:rPr>
      <w:sz w:val="24"/>
      <w:szCs w:val="24"/>
    </w:rPr>
  </w:style>
  <w:style w:type="character" w:customStyle="1" w:styleId="17">
    <w:name w:val="מספור מדורג רמה 1 תו"/>
    <w:link w:val="11"/>
    <w:uiPriority w:val="99"/>
    <w:locked/>
    <w:rsid w:val="00C05B85"/>
    <w:rPr>
      <w:rFonts w:cs="Times New Roman"/>
      <w:b/>
      <w:bCs/>
      <w:color w:val="632423"/>
      <w:sz w:val="28"/>
      <w:szCs w:val="28"/>
    </w:rPr>
  </w:style>
  <w:style w:type="character" w:customStyle="1" w:styleId="19">
    <w:name w:val="מספור מדורג מודגש רמה 1 תו"/>
    <w:basedOn w:val="17"/>
    <w:link w:val="18"/>
    <w:uiPriority w:val="99"/>
    <w:locked/>
    <w:rsid w:val="006B7E7F"/>
    <w:rPr>
      <w:rFonts w:cs="Times New Roman"/>
      <w:b/>
      <w:bCs/>
      <w:color w:val="632423"/>
      <w:sz w:val="28"/>
      <w:szCs w:val="28"/>
    </w:rPr>
  </w:style>
  <w:style w:type="paragraph" w:customStyle="1" w:styleId="22">
    <w:name w:val="סגנון מספור מדורג רמה 2 + מודגש הדגשה 2"/>
    <w:basedOn w:val="2"/>
    <w:uiPriority w:val="99"/>
    <w:semiHidden/>
    <w:rsid w:val="006B7E7F"/>
    <w:pPr>
      <w:numPr>
        <w:ilvl w:val="0"/>
        <w:numId w:val="4"/>
      </w:numPr>
    </w:pPr>
    <w:rPr>
      <w:b/>
      <w:bCs/>
      <w:color w:val="632423"/>
    </w:rPr>
  </w:style>
  <w:style w:type="paragraph" w:customStyle="1" w:styleId="af0">
    <w:name w:val="סגנון טקסט + מודגש"/>
    <w:basedOn w:val="aa"/>
    <w:autoRedefine/>
    <w:uiPriority w:val="99"/>
    <w:rsid w:val="00D23802"/>
    <w:rPr>
      <w:b/>
      <w:bCs/>
    </w:rPr>
  </w:style>
  <w:style w:type="character" w:styleId="af1">
    <w:name w:val="Emphasis"/>
    <w:basedOn w:val="a6"/>
    <w:uiPriority w:val="99"/>
    <w:qFormat/>
    <w:rsid w:val="00B2779D"/>
    <w:rPr>
      <w:rFonts w:cs="Times New Roman"/>
      <w:i/>
    </w:rPr>
  </w:style>
  <w:style w:type="character" w:customStyle="1" w:styleId="1a">
    <w:name w:val="הדגשה עדינה1"/>
    <w:aliases w:val="Subtle Emphasis1"/>
    <w:uiPriority w:val="99"/>
    <w:rsid w:val="00D23802"/>
    <w:rPr>
      <w:i/>
      <w:color w:val="808080"/>
    </w:rPr>
  </w:style>
  <w:style w:type="character" w:styleId="af2">
    <w:name w:val="Intense Emphasis"/>
    <w:basedOn w:val="a6"/>
    <w:uiPriority w:val="99"/>
    <w:qFormat/>
    <w:rsid w:val="00D23802"/>
    <w:rPr>
      <w:b/>
      <w:i/>
      <w:color w:val="4F81BD"/>
    </w:rPr>
  </w:style>
  <w:style w:type="paragraph" w:styleId="af3">
    <w:name w:val="List Paragraph"/>
    <w:basedOn w:val="a5"/>
    <w:uiPriority w:val="99"/>
    <w:qFormat/>
    <w:rsid w:val="001F17B5"/>
    <w:pPr>
      <w:spacing w:after="200" w:line="276" w:lineRule="auto"/>
      <w:ind w:left="720"/>
      <w:contextualSpacing/>
    </w:pPr>
    <w:rPr>
      <w:rFonts w:ascii="Calibri" w:hAnsi="Calibri"/>
    </w:rPr>
  </w:style>
  <w:style w:type="table" w:styleId="af4">
    <w:name w:val="Table Grid"/>
    <w:basedOn w:val="a7"/>
    <w:uiPriority w:val="99"/>
    <w:rsid w:val="002D3425"/>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alloon Text"/>
    <w:basedOn w:val="a5"/>
    <w:link w:val="af6"/>
    <w:uiPriority w:val="99"/>
    <w:semiHidden/>
    <w:rsid w:val="000B2330"/>
    <w:pPr>
      <w:spacing w:line="240" w:lineRule="auto"/>
    </w:pPr>
    <w:rPr>
      <w:rFonts w:ascii="Tahoma" w:hAnsi="Tahoma" w:cs="Times New Roman"/>
      <w:sz w:val="16"/>
      <w:szCs w:val="16"/>
    </w:rPr>
  </w:style>
  <w:style w:type="character" w:customStyle="1" w:styleId="af6">
    <w:name w:val="טקסט בלונים תו"/>
    <w:basedOn w:val="a6"/>
    <w:link w:val="af5"/>
    <w:uiPriority w:val="99"/>
    <w:semiHidden/>
    <w:locked/>
    <w:rsid w:val="000B2330"/>
    <w:rPr>
      <w:rFonts w:ascii="Tahoma" w:hAnsi="Tahoma"/>
      <w:sz w:val="16"/>
    </w:rPr>
  </w:style>
  <w:style w:type="character" w:styleId="Hyperlink">
    <w:name w:val="Hyperlink"/>
    <w:basedOn w:val="a6"/>
    <w:uiPriority w:val="99"/>
    <w:rsid w:val="00F6625C"/>
    <w:rPr>
      <w:rFonts w:cs="Times New Roman"/>
      <w:color w:val="0000FF"/>
      <w:u w:val="single"/>
    </w:rPr>
  </w:style>
  <w:style w:type="character" w:styleId="af7">
    <w:name w:val="annotation reference"/>
    <w:basedOn w:val="a6"/>
    <w:uiPriority w:val="99"/>
    <w:rsid w:val="00DC331C"/>
    <w:rPr>
      <w:rFonts w:cs="Times New Roman"/>
      <w:sz w:val="16"/>
    </w:rPr>
  </w:style>
  <w:style w:type="paragraph" w:styleId="af8">
    <w:name w:val="annotation text"/>
    <w:basedOn w:val="a5"/>
    <w:link w:val="af9"/>
    <w:uiPriority w:val="99"/>
    <w:rsid w:val="00DC331C"/>
    <w:rPr>
      <w:sz w:val="20"/>
      <w:szCs w:val="20"/>
    </w:rPr>
  </w:style>
  <w:style w:type="character" w:customStyle="1" w:styleId="af9">
    <w:name w:val="טקסט הערה תו"/>
    <w:basedOn w:val="a6"/>
    <w:link w:val="af8"/>
    <w:uiPriority w:val="99"/>
    <w:locked/>
    <w:rsid w:val="00DC331C"/>
    <w:rPr>
      <w:rFonts w:cs="Times New Roman"/>
    </w:rPr>
  </w:style>
  <w:style w:type="paragraph" w:styleId="afa">
    <w:name w:val="annotation subject"/>
    <w:basedOn w:val="af8"/>
    <w:next w:val="af8"/>
    <w:link w:val="afb"/>
    <w:uiPriority w:val="99"/>
    <w:rsid w:val="00DC331C"/>
    <w:rPr>
      <w:rFonts w:cs="Times New Roman"/>
      <w:b/>
      <w:bCs/>
    </w:rPr>
  </w:style>
  <w:style w:type="character" w:customStyle="1" w:styleId="afb">
    <w:name w:val="נושא הערה תו"/>
    <w:basedOn w:val="af9"/>
    <w:link w:val="afa"/>
    <w:uiPriority w:val="99"/>
    <w:locked/>
    <w:rsid w:val="00DC331C"/>
    <w:rPr>
      <w:rFonts w:cs="Times New Roman"/>
      <w:b/>
    </w:rPr>
  </w:style>
  <w:style w:type="paragraph" w:customStyle="1" w:styleId="13">
    <w:name w:val="1"/>
    <w:basedOn w:val="af3"/>
    <w:qFormat/>
    <w:rsid w:val="00EF5F84"/>
    <w:pPr>
      <w:numPr>
        <w:numId w:val="37"/>
      </w:numPr>
      <w:spacing w:after="0" w:line="360" w:lineRule="auto"/>
    </w:pPr>
    <w:rPr>
      <w:rFonts w:ascii="David" w:hAnsi="David"/>
      <w:bCs/>
      <w:sz w:val="32"/>
      <w:szCs w:val="32"/>
    </w:rPr>
  </w:style>
  <w:style w:type="paragraph" w:customStyle="1" w:styleId="20">
    <w:name w:val="2"/>
    <w:basedOn w:val="af3"/>
    <w:qFormat/>
    <w:rsid w:val="00EF5F84"/>
    <w:pPr>
      <w:numPr>
        <w:ilvl w:val="1"/>
        <w:numId w:val="37"/>
      </w:numPr>
      <w:spacing w:after="0" w:line="360" w:lineRule="auto"/>
    </w:pPr>
    <w:rPr>
      <w:rFonts w:ascii="David" w:hAnsi="David"/>
    </w:rPr>
  </w:style>
  <w:style w:type="paragraph" w:customStyle="1" w:styleId="30">
    <w:name w:val="3"/>
    <w:basedOn w:val="20"/>
    <w:qFormat/>
    <w:rsid w:val="000270A9"/>
    <w:pPr>
      <w:numPr>
        <w:ilvl w:val="2"/>
      </w:numPr>
    </w:pPr>
  </w:style>
  <w:style w:type="paragraph" w:customStyle="1" w:styleId="40">
    <w:name w:val="4"/>
    <w:basedOn w:val="30"/>
    <w:qFormat/>
    <w:rsid w:val="00A85808"/>
    <w:pPr>
      <w:numPr>
        <w:ilvl w:val="3"/>
      </w:numPr>
    </w:pPr>
  </w:style>
  <w:style w:type="paragraph" w:customStyle="1" w:styleId="5">
    <w:name w:val="5"/>
    <w:basedOn w:val="40"/>
    <w:uiPriority w:val="98"/>
    <w:qFormat/>
    <w:rsid w:val="00B22965"/>
    <w:pPr>
      <w:numPr>
        <w:ilvl w:val="4"/>
      </w:numPr>
      <w:ind w:left="2494" w:hanging="1054"/>
    </w:pPr>
  </w:style>
  <w:style w:type="paragraph" w:customStyle="1" w:styleId="Sign">
    <w:name w:val="Sign"/>
    <w:basedOn w:val="a5"/>
    <w:uiPriority w:val="99"/>
    <w:rsid w:val="00716FAC"/>
    <w:pPr>
      <w:overflowPunct w:val="0"/>
      <w:autoSpaceDE w:val="0"/>
      <w:autoSpaceDN w:val="0"/>
      <w:adjustRightInd w:val="0"/>
      <w:spacing w:line="240" w:lineRule="auto"/>
      <w:ind w:left="3493"/>
      <w:jc w:val="center"/>
      <w:textAlignment w:val="baseline"/>
    </w:pPr>
    <w:rPr>
      <w:rFonts w:ascii="Times New Roman" w:hAnsi="Times New Roman" w:cs="FrankRuehl"/>
      <w:sz w:val="20"/>
      <w:szCs w:val="26"/>
      <w:lang w:eastAsia="he-IL"/>
    </w:rPr>
  </w:style>
  <w:style w:type="paragraph" w:styleId="TOC3">
    <w:name w:val="toc 3"/>
    <w:basedOn w:val="a5"/>
    <w:next w:val="a5"/>
    <w:autoRedefine/>
    <w:uiPriority w:val="99"/>
    <w:semiHidden/>
    <w:rsid w:val="00716FAC"/>
    <w:pPr>
      <w:spacing w:line="240" w:lineRule="auto"/>
      <w:ind w:left="480"/>
    </w:pPr>
    <w:rPr>
      <w:rFonts w:ascii="Times New Roman" w:hAnsi="Times New Roman"/>
      <w:lang w:eastAsia="he-IL"/>
    </w:rPr>
  </w:style>
  <w:style w:type="table" w:styleId="1b">
    <w:name w:val="Table Simple 1"/>
    <w:basedOn w:val="a7"/>
    <w:uiPriority w:val="99"/>
    <w:rsid w:val="00716FAC"/>
    <w:pPr>
      <w:bidi/>
    </w:pPr>
    <w:rPr>
      <w:rFonts w:ascii="Times New Roman" w:hAnsi="Times New Roman" w:cs="Miriam"/>
      <w:sz w:val="20"/>
      <w:szCs w:val="20"/>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Miriam"/>
      </w:rPr>
      <w:tblPr/>
      <w:tcPr>
        <w:tcBorders>
          <w:bottom w:val="single" w:sz="6" w:space="0" w:color="008000"/>
          <w:tl2br w:val="none" w:sz="0" w:space="0" w:color="auto"/>
          <w:tr2bl w:val="none" w:sz="0" w:space="0" w:color="auto"/>
        </w:tcBorders>
      </w:tcPr>
    </w:tblStylePr>
    <w:tblStylePr w:type="lastRow">
      <w:rPr>
        <w:rFonts w:cs="Miriam"/>
      </w:rPr>
      <w:tblPr/>
      <w:tcPr>
        <w:tcBorders>
          <w:top w:val="single" w:sz="6" w:space="0" w:color="008000"/>
          <w:tl2br w:val="none" w:sz="0" w:space="0" w:color="auto"/>
          <w:tr2bl w:val="none" w:sz="0" w:space="0" w:color="auto"/>
        </w:tcBorders>
      </w:tcPr>
    </w:tblStylePr>
  </w:style>
  <w:style w:type="paragraph" w:customStyle="1" w:styleId="Normal2">
    <w:name w:val="Normal2"/>
    <w:basedOn w:val="Normal0"/>
    <w:link w:val="Normal21"/>
    <w:uiPriority w:val="99"/>
    <w:rsid w:val="0008099F"/>
    <w:pPr>
      <w:ind w:left="720"/>
    </w:pPr>
  </w:style>
  <w:style w:type="character" w:customStyle="1" w:styleId="Normal21">
    <w:name w:val="Normal2 תו1"/>
    <w:basedOn w:val="a6"/>
    <w:link w:val="Normal2"/>
    <w:uiPriority w:val="99"/>
    <w:locked/>
    <w:rsid w:val="0008099F"/>
    <w:rPr>
      <w:rFonts w:ascii="Times New Roman" w:hAnsi="Times New Roman" w:cs="Times New Roman"/>
      <w:sz w:val="24"/>
      <w:szCs w:val="24"/>
      <w:lang w:eastAsia="he-IL" w:bidi="he-IL"/>
    </w:rPr>
  </w:style>
  <w:style w:type="paragraph" w:customStyle="1" w:styleId="Normal0">
    <w:name w:val="Normal 0"/>
    <w:basedOn w:val="a5"/>
    <w:link w:val="Normal01"/>
    <w:uiPriority w:val="99"/>
    <w:rsid w:val="0008099F"/>
    <w:pPr>
      <w:spacing w:before="120" w:line="320" w:lineRule="exact"/>
      <w:jc w:val="both"/>
    </w:pPr>
    <w:rPr>
      <w:rFonts w:ascii="Times New Roman" w:hAnsi="Times New Roman"/>
      <w:sz w:val="22"/>
      <w:lang w:eastAsia="he-IL"/>
    </w:rPr>
  </w:style>
  <w:style w:type="character" w:customStyle="1" w:styleId="Normal01">
    <w:name w:val="Normal 0 תו1"/>
    <w:basedOn w:val="a6"/>
    <w:link w:val="Normal0"/>
    <w:uiPriority w:val="99"/>
    <w:locked/>
    <w:rsid w:val="0008099F"/>
    <w:rPr>
      <w:rFonts w:ascii="Times New Roman" w:hAnsi="Times New Roman" w:cs="Times New Roman"/>
      <w:sz w:val="24"/>
      <w:szCs w:val="24"/>
      <w:lang w:eastAsia="he-IL" w:bidi="he-IL"/>
    </w:rPr>
  </w:style>
  <w:style w:type="character" w:customStyle="1" w:styleId="120">
    <w:name w:val="סגנון ‏12 נק'"/>
    <w:basedOn w:val="a6"/>
    <w:uiPriority w:val="99"/>
    <w:rsid w:val="00DC09A2"/>
    <w:rPr>
      <w:rFonts w:cs="David"/>
      <w:sz w:val="24"/>
      <w:szCs w:val="24"/>
      <w:lang w:bidi="he-IL"/>
    </w:rPr>
  </w:style>
  <w:style w:type="paragraph" w:styleId="afc">
    <w:name w:val="footnote text"/>
    <w:basedOn w:val="a5"/>
    <w:link w:val="afd"/>
    <w:uiPriority w:val="99"/>
    <w:semiHidden/>
    <w:rsid w:val="004F5697"/>
    <w:pPr>
      <w:spacing w:line="240" w:lineRule="auto"/>
    </w:pPr>
    <w:rPr>
      <w:rFonts w:ascii="Times New Roman" w:hAnsi="Times New Roman" w:cs="Times New Roman"/>
      <w:sz w:val="20"/>
      <w:szCs w:val="20"/>
    </w:rPr>
  </w:style>
  <w:style w:type="character" w:customStyle="1" w:styleId="afd">
    <w:name w:val="טקסט הערת שוליים תו"/>
    <w:basedOn w:val="a6"/>
    <w:link w:val="afc"/>
    <w:uiPriority w:val="99"/>
    <w:semiHidden/>
    <w:locked/>
    <w:rsid w:val="004F5697"/>
    <w:rPr>
      <w:rFonts w:ascii="Times New Roman" w:hAnsi="Times New Roman" w:cs="Times New Roman"/>
    </w:rPr>
  </w:style>
  <w:style w:type="paragraph" w:customStyle="1" w:styleId="25">
    <w:name w:val="פסקה2"/>
    <w:basedOn w:val="a5"/>
    <w:uiPriority w:val="99"/>
    <w:rsid w:val="00781E6B"/>
    <w:pPr>
      <w:spacing w:line="240" w:lineRule="auto"/>
      <w:ind w:left="454"/>
    </w:pPr>
    <w:rPr>
      <w:rFonts w:ascii="Tahoma" w:hAnsi="Tahoma" w:cs="Tahoma"/>
      <w:noProof/>
      <w:sz w:val="22"/>
      <w:szCs w:val="22"/>
      <w:lang w:eastAsia="he-IL"/>
    </w:rPr>
  </w:style>
  <w:style w:type="paragraph" w:styleId="afe">
    <w:name w:val="Revision"/>
    <w:hidden/>
    <w:uiPriority w:val="99"/>
    <w:semiHidden/>
    <w:rsid w:val="00781E6B"/>
    <w:rPr>
      <w:rFonts w:ascii="Times New Roman" w:hAnsi="Times New Roman"/>
      <w:b/>
      <w:i/>
      <w:sz w:val="24"/>
      <w:szCs w:val="24"/>
    </w:rPr>
  </w:style>
  <w:style w:type="paragraph" w:styleId="TOC2">
    <w:name w:val="toc 2"/>
    <w:basedOn w:val="a5"/>
    <w:next w:val="a5"/>
    <w:autoRedefine/>
    <w:uiPriority w:val="99"/>
    <w:rsid w:val="00781E6B"/>
    <w:pPr>
      <w:spacing w:line="240" w:lineRule="auto"/>
      <w:ind w:left="240"/>
    </w:pPr>
    <w:rPr>
      <w:rFonts w:ascii="Times New Roman" w:hAnsi="Times New Roman"/>
      <w:lang w:eastAsia="he-IL"/>
    </w:rPr>
  </w:style>
  <w:style w:type="paragraph" w:styleId="aff">
    <w:name w:val="Document Map"/>
    <w:basedOn w:val="a5"/>
    <w:link w:val="aff0"/>
    <w:uiPriority w:val="99"/>
    <w:semiHidden/>
    <w:rsid w:val="00781E6B"/>
    <w:pPr>
      <w:widowControl w:val="0"/>
      <w:adjustRightInd w:val="0"/>
      <w:spacing w:line="360" w:lineRule="atLeast"/>
      <w:textAlignment w:val="baseline"/>
    </w:pPr>
    <w:rPr>
      <w:rFonts w:ascii="Tahoma" w:hAnsi="Tahoma" w:cs="Tahoma"/>
      <w:b/>
      <w:i/>
      <w:sz w:val="16"/>
      <w:szCs w:val="16"/>
    </w:rPr>
  </w:style>
  <w:style w:type="character" w:customStyle="1" w:styleId="aff0">
    <w:name w:val="מפת מסמך תו"/>
    <w:basedOn w:val="a6"/>
    <w:link w:val="aff"/>
    <w:uiPriority w:val="99"/>
    <w:semiHidden/>
    <w:locked/>
    <w:rsid w:val="00781E6B"/>
    <w:rPr>
      <w:rFonts w:ascii="Tahoma" w:hAnsi="Tahoma" w:cs="Tahoma"/>
      <w:b/>
      <w:i/>
      <w:sz w:val="16"/>
      <w:szCs w:val="16"/>
    </w:rPr>
  </w:style>
  <w:style w:type="character" w:styleId="aff1">
    <w:name w:val="line number"/>
    <w:basedOn w:val="a6"/>
    <w:uiPriority w:val="99"/>
    <w:semiHidden/>
    <w:rsid w:val="00781E6B"/>
    <w:rPr>
      <w:rFonts w:cs="Times New Roman"/>
    </w:rPr>
  </w:style>
  <w:style w:type="paragraph" w:styleId="26">
    <w:name w:val="Body Text 2"/>
    <w:basedOn w:val="a5"/>
    <w:link w:val="27"/>
    <w:uiPriority w:val="99"/>
    <w:rsid w:val="00781E6B"/>
    <w:pPr>
      <w:spacing w:after="120" w:line="480" w:lineRule="auto"/>
    </w:pPr>
    <w:rPr>
      <w:rFonts w:ascii="Times New Roman" w:hAnsi="Times New Roman" w:cs="Times New Roman"/>
    </w:rPr>
  </w:style>
  <w:style w:type="character" w:customStyle="1" w:styleId="27">
    <w:name w:val="גוף טקסט 2 תו"/>
    <w:basedOn w:val="a6"/>
    <w:link w:val="26"/>
    <w:uiPriority w:val="99"/>
    <w:locked/>
    <w:rsid w:val="00781E6B"/>
    <w:rPr>
      <w:rFonts w:ascii="Times New Roman" w:hAnsi="Times New Roman" w:cs="Times New Roman"/>
      <w:sz w:val="24"/>
      <w:szCs w:val="24"/>
    </w:rPr>
  </w:style>
  <w:style w:type="character" w:styleId="FollowedHyperlink">
    <w:name w:val="FollowedHyperlink"/>
    <w:basedOn w:val="a6"/>
    <w:uiPriority w:val="99"/>
    <w:semiHidden/>
    <w:rsid w:val="00781E6B"/>
    <w:rPr>
      <w:rFonts w:cs="Times New Roman"/>
      <w:color w:val="800080"/>
      <w:u w:val="single"/>
    </w:rPr>
  </w:style>
  <w:style w:type="paragraph" w:customStyle="1" w:styleId="xl65">
    <w:name w:val="xl65"/>
    <w:basedOn w:val="a5"/>
    <w:uiPriority w:val="99"/>
    <w:rsid w:val="00781E6B"/>
    <w:pPr>
      <w:shd w:val="clear" w:color="000000" w:fill="FFFF00"/>
      <w:bidi w:val="0"/>
      <w:spacing w:before="100" w:beforeAutospacing="1" w:after="100" w:afterAutospacing="1" w:line="240" w:lineRule="auto"/>
    </w:pPr>
    <w:rPr>
      <w:rFonts w:ascii="Times New Roman" w:hAnsi="Times New Roman" w:cs="Times New Roman"/>
    </w:rPr>
  </w:style>
  <w:style w:type="paragraph" w:customStyle="1" w:styleId="AlphaList1">
    <w:name w:val="Alpha List 1"/>
    <w:basedOn w:val="a5"/>
    <w:link w:val="AlphaList10"/>
    <w:uiPriority w:val="99"/>
    <w:rsid w:val="00B34F04"/>
    <w:pPr>
      <w:tabs>
        <w:tab w:val="num" w:pos="360"/>
      </w:tabs>
      <w:spacing w:before="120" w:line="320" w:lineRule="exact"/>
      <w:ind w:left="360" w:hanging="360"/>
      <w:jc w:val="both"/>
    </w:pPr>
    <w:rPr>
      <w:rFonts w:ascii="Times New Roman" w:hAnsi="Times New Roman"/>
      <w:sz w:val="22"/>
      <w:lang w:eastAsia="he-IL"/>
    </w:rPr>
  </w:style>
  <w:style w:type="character" w:customStyle="1" w:styleId="AlphaList10">
    <w:name w:val="Alpha List 1 תו"/>
    <w:basedOn w:val="a6"/>
    <w:link w:val="AlphaList1"/>
    <w:uiPriority w:val="99"/>
    <w:locked/>
    <w:rsid w:val="00B34F04"/>
    <w:rPr>
      <w:rFonts w:ascii="Times New Roman" w:hAnsi="Times New Roman" w:cs="Times New Roman"/>
      <w:sz w:val="24"/>
      <w:szCs w:val="24"/>
      <w:lang w:eastAsia="he-IL" w:bidi="he-IL"/>
    </w:rPr>
  </w:style>
  <w:style w:type="paragraph" w:customStyle="1" w:styleId="Normal1">
    <w:name w:val="Normal1"/>
    <w:basedOn w:val="a5"/>
    <w:link w:val="Normal11"/>
    <w:uiPriority w:val="99"/>
    <w:rsid w:val="00B34F04"/>
    <w:pPr>
      <w:spacing w:before="120" w:line="320" w:lineRule="exact"/>
      <w:ind w:left="357"/>
      <w:jc w:val="both"/>
    </w:pPr>
    <w:rPr>
      <w:rFonts w:ascii="Times New Roman" w:hAnsi="Times New Roman"/>
      <w:sz w:val="22"/>
      <w:lang w:eastAsia="he-IL"/>
    </w:rPr>
  </w:style>
  <w:style w:type="character" w:customStyle="1" w:styleId="Normal11">
    <w:name w:val="Normal1 תו1"/>
    <w:basedOn w:val="a6"/>
    <w:link w:val="Normal1"/>
    <w:uiPriority w:val="99"/>
    <w:locked/>
    <w:rsid w:val="00B34F04"/>
    <w:rPr>
      <w:rFonts w:ascii="Times New Roman" w:hAnsi="Times New Roman" w:cs="Times New Roman"/>
      <w:sz w:val="24"/>
      <w:szCs w:val="24"/>
      <w:lang w:eastAsia="he-IL" w:bidi="he-IL"/>
    </w:rPr>
  </w:style>
  <w:style w:type="paragraph" w:customStyle="1" w:styleId="NumberList0">
    <w:name w:val="Number List 0"/>
    <w:basedOn w:val="a5"/>
    <w:uiPriority w:val="99"/>
    <w:rsid w:val="00B34F04"/>
    <w:pPr>
      <w:numPr>
        <w:numId w:val="13"/>
      </w:numPr>
      <w:spacing w:before="120" w:line="320" w:lineRule="exact"/>
      <w:jc w:val="both"/>
    </w:pPr>
    <w:rPr>
      <w:rFonts w:ascii="Times New Roman" w:hAnsi="Times New Roman"/>
      <w:sz w:val="22"/>
      <w:lang w:eastAsia="he-IL"/>
    </w:rPr>
  </w:style>
  <w:style w:type="paragraph" w:customStyle="1" w:styleId="aff2">
    <w:name w:val="טקסט בסיסי"/>
    <w:uiPriority w:val="99"/>
    <w:rsid w:val="00B34F04"/>
    <w:pPr>
      <w:keepLines/>
      <w:bidi/>
      <w:spacing w:before="120" w:after="240" w:line="320" w:lineRule="atLeast"/>
    </w:pPr>
    <w:rPr>
      <w:rFonts w:ascii="Times New Roman" w:hAnsi="Times New Roman" w:cs="Narkisim"/>
      <w:sz w:val="24"/>
      <w:szCs w:val="24"/>
    </w:rPr>
  </w:style>
  <w:style w:type="paragraph" w:customStyle="1" w:styleId="34">
    <w:name w:val="פסקה3"/>
    <w:basedOn w:val="a5"/>
    <w:uiPriority w:val="99"/>
    <w:rsid w:val="00B34F04"/>
    <w:pPr>
      <w:spacing w:line="240" w:lineRule="auto"/>
      <w:ind w:left="907"/>
      <w:jc w:val="both"/>
    </w:pPr>
    <w:rPr>
      <w:rFonts w:ascii="Tahoma" w:hAnsi="Tahoma" w:cs="Tahoma"/>
      <w:noProof/>
      <w:sz w:val="22"/>
      <w:szCs w:val="22"/>
      <w:lang w:eastAsia="he-IL"/>
    </w:rPr>
  </w:style>
  <w:style w:type="character" w:styleId="aff3">
    <w:name w:val="page number"/>
    <w:basedOn w:val="a6"/>
    <w:uiPriority w:val="99"/>
    <w:rsid w:val="00DD37E6"/>
    <w:rPr>
      <w:rFonts w:cs="Times New Roman"/>
    </w:rPr>
  </w:style>
  <w:style w:type="paragraph" w:styleId="aff4">
    <w:name w:val="Block Text"/>
    <w:basedOn w:val="a5"/>
    <w:uiPriority w:val="99"/>
    <w:rsid w:val="00DD37E6"/>
    <w:pPr>
      <w:keepLines/>
      <w:widowControl w:val="0"/>
      <w:spacing w:line="240" w:lineRule="auto"/>
      <w:ind w:left="720"/>
      <w:jc w:val="both"/>
    </w:pPr>
    <w:rPr>
      <w:rFonts w:ascii="Times New Roman" w:hAnsi="Times New Roman"/>
    </w:rPr>
  </w:style>
  <w:style w:type="paragraph" w:customStyle="1" w:styleId="1c">
    <w:name w:val="טקסט בלונים1"/>
    <w:basedOn w:val="a5"/>
    <w:uiPriority w:val="99"/>
    <w:semiHidden/>
    <w:rsid w:val="00DD37E6"/>
    <w:pPr>
      <w:spacing w:line="240" w:lineRule="auto"/>
    </w:pPr>
    <w:rPr>
      <w:rFonts w:ascii="Tahoma" w:hAnsi="Tahoma" w:cs="Tahoma"/>
      <w:sz w:val="16"/>
      <w:szCs w:val="16"/>
    </w:rPr>
  </w:style>
  <w:style w:type="paragraph" w:styleId="TOC1">
    <w:name w:val="toc 1"/>
    <w:basedOn w:val="a5"/>
    <w:next w:val="a5"/>
    <w:autoRedefine/>
    <w:uiPriority w:val="99"/>
    <w:rsid w:val="00DD37E6"/>
    <w:pPr>
      <w:autoSpaceDE w:val="0"/>
      <w:autoSpaceDN w:val="0"/>
      <w:spacing w:line="240" w:lineRule="auto"/>
    </w:pPr>
    <w:rPr>
      <w:rFonts w:ascii="Times New Roman" w:hAnsi="Times New Roman"/>
      <w:b/>
      <w:bCs/>
      <w:szCs w:val="28"/>
    </w:rPr>
  </w:style>
  <w:style w:type="paragraph" w:styleId="aff5">
    <w:name w:val="Body Text"/>
    <w:basedOn w:val="a5"/>
    <w:link w:val="aff6"/>
    <w:uiPriority w:val="99"/>
    <w:rsid w:val="00DD37E6"/>
    <w:pPr>
      <w:autoSpaceDE w:val="0"/>
      <w:autoSpaceDN w:val="0"/>
      <w:spacing w:line="240" w:lineRule="auto"/>
    </w:pPr>
    <w:rPr>
      <w:rFonts w:ascii="Times New Roman" w:hAnsi="Times New Roman"/>
    </w:rPr>
  </w:style>
  <w:style w:type="character" w:customStyle="1" w:styleId="aff6">
    <w:name w:val="גוף טקסט תו"/>
    <w:basedOn w:val="a6"/>
    <w:link w:val="aff5"/>
    <w:uiPriority w:val="99"/>
    <w:locked/>
    <w:rsid w:val="00DD37E6"/>
    <w:rPr>
      <w:rFonts w:ascii="Times New Roman" w:hAnsi="Times New Roman" w:cs="Times New Roman"/>
      <w:sz w:val="24"/>
      <w:szCs w:val="24"/>
    </w:rPr>
  </w:style>
  <w:style w:type="paragraph" w:customStyle="1" w:styleId="1d">
    <w:name w:val="סגנון1"/>
    <w:basedOn w:val="a5"/>
    <w:uiPriority w:val="99"/>
    <w:rsid w:val="00DD37E6"/>
    <w:pPr>
      <w:widowControl w:val="0"/>
      <w:tabs>
        <w:tab w:val="left" w:pos="397"/>
      </w:tabs>
      <w:autoSpaceDE w:val="0"/>
      <w:autoSpaceDN w:val="0"/>
      <w:spacing w:after="120" w:line="200" w:lineRule="exact"/>
      <w:jc w:val="both"/>
    </w:pPr>
    <w:rPr>
      <w:rFonts w:ascii="Times New Roman" w:hAnsi="Times New Roman"/>
      <w:noProof/>
      <w:sz w:val="20"/>
      <w:szCs w:val="20"/>
    </w:rPr>
  </w:style>
  <w:style w:type="paragraph" w:customStyle="1" w:styleId="160">
    <w:name w:val="כותרת 16"/>
    <w:basedOn w:val="1d"/>
    <w:uiPriority w:val="99"/>
    <w:rsid w:val="00DD37E6"/>
    <w:pPr>
      <w:jc w:val="center"/>
    </w:pPr>
    <w:rPr>
      <w:b/>
      <w:bCs/>
      <w:szCs w:val="32"/>
    </w:rPr>
  </w:style>
  <w:style w:type="paragraph" w:customStyle="1" w:styleId="aff7">
    <w:name w:val="כותרת נושא"/>
    <w:basedOn w:val="aff8"/>
    <w:uiPriority w:val="99"/>
    <w:rsid w:val="00DD37E6"/>
    <w:pPr>
      <w:autoSpaceDE/>
      <w:autoSpaceDN/>
      <w:spacing w:before="120" w:after="360"/>
      <w:outlineLvl w:val="9"/>
    </w:pPr>
    <w:rPr>
      <w:rFonts w:ascii="Times New Roman" w:hAnsi="Times New Roman" w:cs="Narkisim"/>
      <w:b/>
      <w:bCs/>
      <w:spacing w:val="70"/>
      <w:sz w:val="32"/>
      <w:szCs w:val="32"/>
    </w:rPr>
  </w:style>
  <w:style w:type="paragraph" w:styleId="aff8">
    <w:name w:val="Subtitle"/>
    <w:basedOn w:val="a5"/>
    <w:link w:val="aff9"/>
    <w:uiPriority w:val="99"/>
    <w:qFormat/>
    <w:rsid w:val="00DD37E6"/>
    <w:pPr>
      <w:autoSpaceDE w:val="0"/>
      <w:autoSpaceDN w:val="0"/>
      <w:spacing w:after="60" w:line="240" w:lineRule="auto"/>
      <w:jc w:val="center"/>
      <w:outlineLvl w:val="1"/>
    </w:pPr>
    <w:rPr>
      <w:rFonts w:ascii="Arial" w:hAnsi="Arial" w:cs="Arial"/>
    </w:rPr>
  </w:style>
  <w:style w:type="character" w:customStyle="1" w:styleId="aff9">
    <w:name w:val="כותרת משנה תו"/>
    <w:basedOn w:val="a6"/>
    <w:link w:val="aff8"/>
    <w:uiPriority w:val="99"/>
    <w:locked/>
    <w:rsid w:val="00DD37E6"/>
    <w:rPr>
      <w:rFonts w:ascii="Arial" w:hAnsi="Arial" w:cs="Arial"/>
      <w:sz w:val="24"/>
      <w:szCs w:val="24"/>
    </w:rPr>
  </w:style>
  <w:style w:type="paragraph" w:customStyle="1" w:styleId="RonnyBase">
    <w:name w:val="RonnyBase"/>
    <w:uiPriority w:val="99"/>
    <w:rsid w:val="00DD37E6"/>
    <w:pPr>
      <w:keepLines/>
      <w:bidi/>
      <w:spacing w:before="120"/>
      <w:jc w:val="both"/>
    </w:pPr>
    <w:rPr>
      <w:rFonts w:ascii="Times New Roman" w:hAnsi="Times New Roman"/>
    </w:rPr>
  </w:style>
  <w:style w:type="paragraph" w:customStyle="1" w:styleId="1e">
    <w:name w:val="נושא הערה1"/>
    <w:basedOn w:val="af8"/>
    <w:next w:val="af8"/>
    <w:uiPriority w:val="99"/>
    <w:semiHidden/>
    <w:rsid w:val="00DD37E6"/>
    <w:pPr>
      <w:autoSpaceDE w:val="0"/>
      <w:autoSpaceDN w:val="0"/>
      <w:spacing w:line="240" w:lineRule="auto"/>
    </w:pPr>
    <w:rPr>
      <w:rFonts w:ascii="Times New Roman" w:hAnsi="Times New Roman"/>
      <w:b/>
      <w:bCs/>
    </w:rPr>
  </w:style>
  <w:style w:type="paragraph" w:styleId="affa">
    <w:name w:val="Date"/>
    <w:basedOn w:val="a5"/>
    <w:next w:val="a5"/>
    <w:link w:val="affb"/>
    <w:uiPriority w:val="99"/>
    <w:rsid w:val="00DD37E6"/>
    <w:pPr>
      <w:spacing w:line="240" w:lineRule="auto"/>
    </w:pPr>
    <w:rPr>
      <w:rFonts w:ascii="Times New Roman" w:hAnsi="Times New Roman"/>
      <w:sz w:val="20"/>
      <w:lang w:eastAsia="he-IL"/>
    </w:rPr>
  </w:style>
  <w:style w:type="character" w:customStyle="1" w:styleId="affb">
    <w:name w:val="תאריך תו"/>
    <w:basedOn w:val="a6"/>
    <w:link w:val="affa"/>
    <w:uiPriority w:val="99"/>
    <w:locked/>
    <w:rsid w:val="00DD37E6"/>
    <w:rPr>
      <w:rFonts w:ascii="Times New Roman" w:hAnsi="Times New Roman" w:cs="Times New Roman"/>
      <w:snapToGrid w:val="0"/>
      <w:sz w:val="24"/>
      <w:szCs w:val="24"/>
      <w:lang w:eastAsia="he-IL" w:bidi="he-IL"/>
    </w:rPr>
  </w:style>
  <w:style w:type="character" w:styleId="affc">
    <w:name w:val="footnote reference"/>
    <w:basedOn w:val="a6"/>
    <w:uiPriority w:val="99"/>
    <w:semiHidden/>
    <w:rsid w:val="00DD37E6"/>
    <w:rPr>
      <w:rFonts w:cs="Times New Roman"/>
      <w:vertAlign w:val="superscript"/>
    </w:rPr>
  </w:style>
  <w:style w:type="paragraph" w:customStyle="1" w:styleId="1f">
    <w:name w:val="סיעוף 1"/>
    <w:basedOn w:val="a5"/>
    <w:uiPriority w:val="99"/>
    <w:rsid w:val="00DD37E6"/>
    <w:pPr>
      <w:spacing w:before="120" w:line="240" w:lineRule="auto"/>
      <w:ind w:right="567"/>
    </w:pPr>
    <w:rPr>
      <w:rFonts w:ascii="Times New Roman" w:hAnsi="Times New Roman"/>
    </w:rPr>
  </w:style>
  <w:style w:type="paragraph" w:customStyle="1" w:styleId="1f0">
    <w:name w:val="ציטוט1"/>
    <w:basedOn w:val="a5"/>
    <w:uiPriority w:val="99"/>
    <w:rsid w:val="00DD37E6"/>
    <w:pPr>
      <w:spacing w:line="240" w:lineRule="auto"/>
      <w:ind w:left="851" w:right="851"/>
      <w:jc w:val="both"/>
    </w:pPr>
    <w:rPr>
      <w:rFonts w:ascii="Times New Roman" w:hAnsi="Times New Roman" w:cs="Times New Roman"/>
      <w:sz w:val="22"/>
      <w:lang w:eastAsia="he-IL"/>
    </w:rPr>
  </w:style>
  <w:style w:type="paragraph" w:customStyle="1" w:styleId="HeadingS1">
    <w:name w:val="Heading S1"/>
    <w:basedOn w:val="14"/>
    <w:uiPriority w:val="99"/>
    <w:rsid w:val="00DD37E6"/>
    <w:pPr>
      <w:keepLines/>
      <w:tabs>
        <w:tab w:val="left" w:pos="567"/>
        <w:tab w:val="left" w:pos="1134"/>
        <w:tab w:val="left" w:pos="1985"/>
        <w:tab w:val="left" w:pos="2835"/>
      </w:tabs>
      <w:spacing w:before="80" w:after="0" w:line="240" w:lineRule="auto"/>
      <w:ind w:left="567"/>
      <w:jc w:val="both"/>
    </w:pPr>
    <w:rPr>
      <w:rFonts w:ascii="Times New Roman" w:hAnsi="Times New Roman" w:cs="David"/>
      <w:b w:val="0"/>
      <w:kern w:val="0"/>
      <w:sz w:val="22"/>
      <w:szCs w:val="24"/>
      <w:lang w:eastAsia="he-IL"/>
    </w:rPr>
  </w:style>
  <w:style w:type="paragraph" w:customStyle="1" w:styleId="HeadingS2">
    <w:name w:val="Heading S2"/>
    <w:basedOn w:val="21"/>
    <w:uiPriority w:val="99"/>
    <w:rsid w:val="00DD37E6"/>
    <w:pPr>
      <w:keepNext w:val="0"/>
      <w:keepLines w:val="0"/>
      <w:widowControl/>
      <w:tabs>
        <w:tab w:val="left" w:pos="1134"/>
        <w:tab w:val="left" w:pos="1985"/>
        <w:tab w:val="left" w:pos="2835"/>
      </w:tabs>
      <w:adjustRightInd/>
      <w:spacing w:before="80" w:line="240" w:lineRule="auto"/>
      <w:ind w:left="1134"/>
      <w:jc w:val="both"/>
      <w:textAlignment w:val="auto"/>
    </w:pPr>
    <w:rPr>
      <w:rFonts w:ascii="Times New Roman" w:hAnsi="Times New Roman" w:cs="David"/>
      <w:bCs w:val="0"/>
      <w:i w:val="0"/>
      <w:color w:val="auto"/>
      <w:sz w:val="24"/>
      <w:szCs w:val="24"/>
      <w:lang w:eastAsia="he-IL"/>
    </w:rPr>
  </w:style>
  <w:style w:type="paragraph" w:customStyle="1" w:styleId="HeadingS3">
    <w:name w:val="Heading S3"/>
    <w:basedOn w:val="31"/>
    <w:uiPriority w:val="99"/>
    <w:rsid w:val="00DD37E6"/>
    <w:pPr>
      <w:keepNext w:val="0"/>
      <w:tabs>
        <w:tab w:val="left" w:pos="1134"/>
        <w:tab w:val="left" w:pos="1985"/>
        <w:tab w:val="left" w:pos="2835"/>
      </w:tabs>
      <w:spacing w:before="60" w:after="0" w:line="240" w:lineRule="auto"/>
      <w:ind w:left="1985"/>
      <w:jc w:val="both"/>
    </w:pPr>
    <w:rPr>
      <w:rFonts w:ascii="Times New Roman" w:hAnsi="Times New Roman" w:cs="David"/>
      <w:b w:val="0"/>
      <w:bCs w:val="0"/>
      <w:sz w:val="22"/>
      <w:szCs w:val="24"/>
      <w:lang w:eastAsia="he-IL"/>
    </w:rPr>
  </w:style>
  <w:style w:type="paragraph" w:customStyle="1" w:styleId="HeadingS4">
    <w:name w:val="Heading S4"/>
    <w:basedOn w:val="41"/>
    <w:uiPriority w:val="99"/>
    <w:rsid w:val="00DD37E6"/>
    <w:pPr>
      <w:keepNext w:val="0"/>
      <w:keepLines w:val="0"/>
      <w:tabs>
        <w:tab w:val="left" w:pos="1134"/>
        <w:tab w:val="left" w:pos="1985"/>
        <w:tab w:val="left" w:pos="2835"/>
        <w:tab w:val="left" w:pos="3402"/>
      </w:tabs>
      <w:spacing w:before="40" w:line="240" w:lineRule="auto"/>
      <w:ind w:left="2835"/>
      <w:jc w:val="both"/>
    </w:pPr>
    <w:rPr>
      <w:rFonts w:ascii="Times New Roman" w:hAnsi="Times New Roman" w:cs="David"/>
      <w:b w:val="0"/>
      <w:bCs w:val="0"/>
      <w:i w:val="0"/>
      <w:iCs w:val="0"/>
      <w:color w:val="auto"/>
      <w:sz w:val="22"/>
      <w:szCs w:val="24"/>
      <w:lang w:eastAsia="he-IL"/>
    </w:rPr>
  </w:style>
  <w:style w:type="paragraph" w:customStyle="1" w:styleId="HeadingN1">
    <w:name w:val="Heading N1"/>
    <w:basedOn w:val="14"/>
    <w:uiPriority w:val="99"/>
    <w:rsid w:val="00DD37E6"/>
    <w:pPr>
      <w:keepLines/>
      <w:tabs>
        <w:tab w:val="left" w:pos="567"/>
        <w:tab w:val="left" w:pos="1134"/>
        <w:tab w:val="left" w:pos="1985"/>
        <w:tab w:val="left" w:pos="2835"/>
      </w:tabs>
      <w:spacing w:before="360" w:after="40" w:line="240" w:lineRule="auto"/>
      <w:ind w:left="567" w:hanging="567"/>
      <w:jc w:val="both"/>
    </w:pPr>
    <w:rPr>
      <w:rFonts w:ascii="Times New Roman" w:hAnsi="Times New Roman" w:cs="David"/>
      <w:b w:val="0"/>
      <w:kern w:val="0"/>
      <w:sz w:val="22"/>
      <w:szCs w:val="24"/>
      <w:lang w:eastAsia="he-IL"/>
    </w:rPr>
  </w:style>
  <w:style w:type="paragraph" w:customStyle="1" w:styleId="HeadingN2">
    <w:name w:val="Heading N2"/>
    <w:basedOn w:val="21"/>
    <w:uiPriority w:val="99"/>
    <w:rsid w:val="00DD37E6"/>
    <w:pPr>
      <w:keepNext w:val="0"/>
      <w:keepLines w:val="0"/>
      <w:widowControl/>
      <w:tabs>
        <w:tab w:val="left" w:pos="1134"/>
        <w:tab w:val="left" w:pos="1985"/>
        <w:tab w:val="left" w:pos="2835"/>
      </w:tabs>
      <w:adjustRightInd/>
      <w:spacing w:before="120" w:line="240" w:lineRule="auto"/>
      <w:ind w:left="1134" w:hanging="567"/>
      <w:jc w:val="both"/>
      <w:textAlignment w:val="auto"/>
    </w:pPr>
    <w:rPr>
      <w:rFonts w:ascii="Times New Roman" w:hAnsi="Times New Roman" w:cs="David"/>
      <w:bCs w:val="0"/>
      <w:i w:val="0"/>
      <w:color w:val="auto"/>
      <w:sz w:val="24"/>
      <w:szCs w:val="24"/>
      <w:lang w:eastAsia="he-IL"/>
    </w:rPr>
  </w:style>
  <w:style w:type="paragraph" w:customStyle="1" w:styleId="HeadingN3">
    <w:name w:val="Heading N3"/>
    <w:basedOn w:val="31"/>
    <w:uiPriority w:val="99"/>
    <w:rsid w:val="00DD37E6"/>
    <w:pPr>
      <w:keepNext w:val="0"/>
      <w:tabs>
        <w:tab w:val="left" w:pos="1134"/>
        <w:tab w:val="left" w:pos="1985"/>
        <w:tab w:val="left" w:pos="2835"/>
      </w:tabs>
      <w:spacing w:before="80" w:after="0" w:line="240" w:lineRule="auto"/>
      <w:ind w:left="1985" w:hanging="851"/>
      <w:jc w:val="both"/>
    </w:pPr>
    <w:rPr>
      <w:rFonts w:ascii="Times New Roman" w:hAnsi="Times New Roman" w:cs="David"/>
      <w:b w:val="0"/>
      <w:bCs w:val="0"/>
      <w:sz w:val="22"/>
      <w:szCs w:val="24"/>
      <w:lang w:eastAsia="he-IL"/>
    </w:rPr>
  </w:style>
  <w:style w:type="paragraph" w:customStyle="1" w:styleId="HeadingN4">
    <w:name w:val="Heading N4"/>
    <w:basedOn w:val="41"/>
    <w:uiPriority w:val="99"/>
    <w:rsid w:val="00DD37E6"/>
    <w:pPr>
      <w:keepNext w:val="0"/>
      <w:keepLines w:val="0"/>
      <w:tabs>
        <w:tab w:val="left" w:pos="1134"/>
        <w:tab w:val="left" w:pos="1985"/>
        <w:tab w:val="left" w:pos="2835"/>
        <w:tab w:val="left" w:pos="3402"/>
      </w:tabs>
      <w:spacing w:before="60" w:line="240" w:lineRule="auto"/>
      <w:ind w:left="2836" w:hanging="851"/>
      <w:jc w:val="both"/>
    </w:pPr>
    <w:rPr>
      <w:rFonts w:ascii="Times New Roman" w:hAnsi="Times New Roman" w:cs="David"/>
      <w:b w:val="0"/>
      <w:bCs w:val="0"/>
      <w:i w:val="0"/>
      <w:iCs w:val="0"/>
      <w:color w:val="auto"/>
      <w:sz w:val="22"/>
      <w:szCs w:val="24"/>
      <w:lang w:eastAsia="he-IL"/>
    </w:rPr>
  </w:style>
  <w:style w:type="paragraph" w:customStyle="1" w:styleId="affd">
    <w:name w:val="הואיל"/>
    <w:basedOn w:val="a5"/>
    <w:uiPriority w:val="99"/>
    <w:rsid w:val="00DD37E6"/>
    <w:pPr>
      <w:keepLines/>
      <w:spacing w:before="240" w:line="240" w:lineRule="auto"/>
      <w:ind w:left="1134" w:hanging="1134"/>
      <w:jc w:val="both"/>
    </w:pPr>
    <w:rPr>
      <w:rFonts w:ascii="Times New Roman" w:hAnsi="Times New Roman"/>
      <w:sz w:val="22"/>
      <w:lang w:eastAsia="he-IL"/>
    </w:rPr>
  </w:style>
  <w:style w:type="paragraph" w:customStyle="1" w:styleId="affe">
    <w:name w:val="צדדים"/>
    <w:basedOn w:val="a5"/>
    <w:uiPriority w:val="99"/>
    <w:rsid w:val="00DD37E6"/>
    <w:pPr>
      <w:keepLines/>
      <w:tabs>
        <w:tab w:val="left" w:pos="1701"/>
        <w:tab w:val="left" w:pos="2268"/>
        <w:tab w:val="left" w:pos="7938"/>
      </w:tabs>
      <w:spacing w:line="240" w:lineRule="auto"/>
      <w:jc w:val="both"/>
    </w:pPr>
    <w:rPr>
      <w:rFonts w:ascii="Times New Roman" w:hAnsi="Times New Roman"/>
      <w:sz w:val="22"/>
      <w:lang w:eastAsia="he-IL"/>
    </w:rPr>
  </w:style>
  <w:style w:type="paragraph" w:customStyle="1" w:styleId="ListParagraph1">
    <w:name w:val="List Paragraph1"/>
    <w:basedOn w:val="a5"/>
    <w:uiPriority w:val="99"/>
    <w:rsid w:val="00DD37E6"/>
    <w:pPr>
      <w:ind w:left="720"/>
      <w:contextualSpacing/>
    </w:pPr>
    <w:rPr>
      <w:rFonts w:ascii="Times New Roman" w:hAnsi="Times New Roman"/>
      <w:noProof/>
      <w:sz w:val="22"/>
      <w:lang w:eastAsia="he-IL"/>
    </w:rPr>
  </w:style>
  <w:style w:type="paragraph" w:customStyle="1" w:styleId="900">
    <w:name w:val="סגנון גוף טקסט + קנה מידה של תו %90"/>
    <w:basedOn w:val="aff5"/>
    <w:uiPriority w:val="99"/>
    <w:rsid w:val="00DD37E6"/>
    <w:pPr>
      <w:autoSpaceDE/>
      <w:autoSpaceDN/>
      <w:spacing w:before="240" w:after="120"/>
      <w:jc w:val="both"/>
    </w:pPr>
    <w:rPr>
      <w:bCs/>
      <w:w w:val="90"/>
      <w:sz w:val="22"/>
      <w:szCs w:val="40"/>
      <w:lang w:eastAsia="he-IL"/>
    </w:rPr>
  </w:style>
  <w:style w:type="paragraph" w:customStyle="1" w:styleId="212">
    <w:name w:val="סגנון כותרת 2 + ‏12 נק' ימין"/>
    <w:basedOn w:val="21"/>
    <w:uiPriority w:val="99"/>
    <w:rsid w:val="00DD37E6"/>
    <w:pPr>
      <w:keepNext w:val="0"/>
      <w:widowControl/>
      <w:numPr>
        <w:ilvl w:val="1"/>
      </w:numPr>
      <w:tabs>
        <w:tab w:val="num" w:pos="1134"/>
        <w:tab w:val="left" w:pos="1985"/>
        <w:tab w:val="left" w:pos="2835"/>
      </w:tabs>
      <w:adjustRightInd/>
      <w:spacing w:before="120" w:line="240" w:lineRule="auto"/>
      <w:ind w:left="1134" w:hanging="567"/>
      <w:textAlignment w:val="auto"/>
    </w:pPr>
    <w:rPr>
      <w:rFonts w:ascii="Times New Roman" w:hAnsi="Times New Roman" w:cs="David"/>
      <w:bCs w:val="0"/>
      <w:i w:val="0"/>
      <w:color w:val="auto"/>
      <w:sz w:val="24"/>
      <w:szCs w:val="24"/>
      <w:lang w:eastAsia="he-IL"/>
    </w:rPr>
  </w:style>
  <w:style w:type="paragraph" w:customStyle="1" w:styleId="2121">
    <w:name w:val="סגנון כותרת 2 + ‏12 נק' ימין1"/>
    <w:basedOn w:val="21"/>
    <w:uiPriority w:val="99"/>
    <w:rsid w:val="00DD37E6"/>
    <w:pPr>
      <w:widowControl/>
      <w:numPr>
        <w:ilvl w:val="1"/>
      </w:numPr>
      <w:tabs>
        <w:tab w:val="num" w:pos="1134"/>
        <w:tab w:val="left" w:pos="1985"/>
        <w:tab w:val="left" w:pos="2835"/>
      </w:tabs>
      <w:adjustRightInd/>
      <w:spacing w:before="120" w:line="240" w:lineRule="auto"/>
      <w:ind w:left="1134" w:hanging="567"/>
      <w:textAlignment w:val="auto"/>
    </w:pPr>
    <w:rPr>
      <w:rFonts w:ascii="Times New Roman" w:hAnsi="Times New Roman" w:cs="David"/>
      <w:bCs w:val="0"/>
      <w:i w:val="0"/>
      <w:color w:val="auto"/>
      <w:sz w:val="24"/>
      <w:szCs w:val="24"/>
      <w:lang w:eastAsia="he-IL"/>
    </w:rPr>
  </w:style>
  <w:style w:type="character" w:styleId="afff">
    <w:name w:val="Placeholder Text"/>
    <w:basedOn w:val="a6"/>
    <w:uiPriority w:val="99"/>
    <w:semiHidden/>
    <w:rsid w:val="00DD37E6"/>
    <w:rPr>
      <w:rFonts w:cs="Times New Roman"/>
      <w:color w:val="808080"/>
    </w:rPr>
  </w:style>
  <w:style w:type="paragraph" w:styleId="afff0">
    <w:name w:val="endnote text"/>
    <w:basedOn w:val="a5"/>
    <w:link w:val="afff1"/>
    <w:uiPriority w:val="99"/>
    <w:semiHidden/>
    <w:rsid w:val="00DD37E6"/>
    <w:pPr>
      <w:spacing w:line="240" w:lineRule="auto"/>
      <w:jc w:val="both"/>
    </w:pPr>
    <w:rPr>
      <w:rFonts w:ascii="Times New Roman" w:hAnsi="Times New Roman"/>
      <w:sz w:val="20"/>
      <w:szCs w:val="20"/>
      <w:lang w:eastAsia="he-IL"/>
    </w:rPr>
  </w:style>
  <w:style w:type="character" w:customStyle="1" w:styleId="afff1">
    <w:name w:val="טקסט הערת סיום תו"/>
    <w:basedOn w:val="a6"/>
    <w:link w:val="afff0"/>
    <w:uiPriority w:val="99"/>
    <w:semiHidden/>
    <w:locked/>
    <w:rsid w:val="00DD37E6"/>
    <w:rPr>
      <w:rFonts w:ascii="Times New Roman" w:hAnsi="Times New Roman" w:cs="Times New Roman"/>
      <w:lang w:eastAsia="he-IL" w:bidi="he-IL"/>
    </w:rPr>
  </w:style>
  <w:style w:type="character" w:styleId="afff2">
    <w:name w:val="endnote reference"/>
    <w:basedOn w:val="a6"/>
    <w:uiPriority w:val="99"/>
    <w:semiHidden/>
    <w:rsid w:val="00DD37E6"/>
    <w:rPr>
      <w:rFonts w:cs="Times New Roman"/>
      <w:vertAlign w:val="superscript"/>
    </w:rPr>
  </w:style>
  <w:style w:type="character" w:styleId="afff3">
    <w:name w:val="Intense Reference"/>
    <w:basedOn w:val="a6"/>
    <w:uiPriority w:val="99"/>
    <w:qFormat/>
    <w:rsid w:val="00DD37E6"/>
    <w:rPr>
      <w:rFonts w:cs="Times New Roman"/>
      <w:b/>
      <w:bCs/>
      <w:smallCaps/>
      <w:color w:val="C0504D"/>
      <w:spacing w:val="5"/>
      <w:u w:val="single"/>
    </w:rPr>
  </w:style>
  <w:style w:type="paragraph" w:styleId="afff4">
    <w:name w:val="Plain Text"/>
    <w:basedOn w:val="a5"/>
    <w:link w:val="afff5"/>
    <w:uiPriority w:val="99"/>
    <w:semiHidden/>
    <w:rsid w:val="00DD37E6"/>
    <w:pPr>
      <w:spacing w:line="240" w:lineRule="auto"/>
    </w:pPr>
    <w:rPr>
      <w:rFonts w:ascii="Consolas" w:hAnsi="Consolas" w:cs="Arial"/>
      <w:sz w:val="21"/>
      <w:szCs w:val="21"/>
    </w:rPr>
  </w:style>
  <w:style w:type="character" w:customStyle="1" w:styleId="afff5">
    <w:name w:val="טקסט רגיל תו"/>
    <w:basedOn w:val="a6"/>
    <w:link w:val="afff4"/>
    <w:uiPriority w:val="99"/>
    <w:semiHidden/>
    <w:locked/>
    <w:rsid w:val="00DD37E6"/>
    <w:rPr>
      <w:rFonts w:ascii="Consolas" w:eastAsia="Times New Roman" w:hAnsi="Consolas" w:cs="Arial"/>
      <w:sz w:val="21"/>
      <w:szCs w:val="21"/>
    </w:rPr>
  </w:style>
  <w:style w:type="paragraph" w:customStyle="1" w:styleId="Hn3">
    <w:name w:val="Hn3"/>
    <w:basedOn w:val="a5"/>
    <w:next w:val="Normal2"/>
    <w:uiPriority w:val="99"/>
    <w:rsid w:val="00DD37E6"/>
    <w:pPr>
      <w:tabs>
        <w:tab w:val="num" w:pos="2444"/>
      </w:tabs>
      <w:spacing w:before="240" w:after="120" w:line="320" w:lineRule="exact"/>
      <w:ind w:left="2444" w:hanging="360"/>
      <w:jc w:val="both"/>
      <w:outlineLvl w:val="2"/>
    </w:pPr>
    <w:rPr>
      <w:rFonts w:ascii="Times New Roman" w:hAnsi="Times New Roman"/>
      <w:b/>
      <w:bCs/>
      <w:sz w:val="22"/>
      <w:lang w:eastAsia="he-IL"/>
    </w:rPr>
  </w:style>
  <w:style w:type="paragraph" w:customStyle="1" w:styleId="a2">
    <w:name w:val="כותרת סעיף"/>
    <w:basedOn w:val="a5"/>
    <w:uiPriority w:val="99"/>
    <w:rsid w:val="00DD37E6"/>
    <w:pPr>
      <w:numPr>
        <w:numId w:val="23"/>
      </w:numPr>
      <w:tabs>
        <w:tab w:val="num" w:pos="567"/>
      </w:tabs>
      <w:spacing w:before="240"/>
      <w:ind w:left="567" w:hanging="567"/>
      <w:jc w:val="both"/>
    </w:pPr>
    <w:rPr>
      <w:rFonts w:ascii="Arial" w:hAnsi="Arial" w:cs="Arial"/>
      <w:b/>
      <w:bCs/>
      <w:color w:val="1B3461"/>
      <w:sz w:val="22"/>
      <w:szCs w:val="22"/>
    </w:rPr>
  </w:style>
  <w:style w:type="paragraph" w:customStyle="1" w:styleId="a3">
    <w:name w:val="טקסט סעיף"/>
    <w:basedOn w:val="a5"/>
    <w:uiPriority w:val="99"/>
    <w:rsid w:val="00DD37E6"/>
    <w:pPr>
      <w:numPr>
        <w:ilvl w:val="1"/>
        <w:numId w:val="23"/>
      </w:numPr>
      <w:tabs>
        <w:tab w:val="num" w:pos="1107"/>
      </w:tabs>
      <w:ind w:left="1107" w:hanging="567"/>
      <w:jc w:val="both"/>
    </w:pPr>
    <w:rPr>
      <w:rFonts w:ascii="Arial" w:hAnsi="Arial" w:cs="Arial"/>
      <w:sz w:val="22"/>
      <w:szCs w:val="22"/>
    </w:rPr>
  </w:style>
  <w:style w:type="paragraph" w:customStyle="1" w:styleId="a4">
    <w:name w:val="תת סעיף"/>
    <w:basedOn w:val="a5"/>
    <w:uiPriority w:val="99"/>
    <w:rsid w:val="00DD37E6"/>
    <w:pPr>
      <w:numPr>
        <w:ilvl w:val="2"/>
        <w:numId w:val="23"/>
      </w:numPr>
      <w:tabs>
        <w:tab w:val="num" w:pos="1985"/>
      </w:tabs>
      <w:ind w:left="1985" w:hanging="851"/>
      <w:jc w:val="both"/>
    </w:pPr>
    <w:rPr>
      <w:rFonts w:ascii="Times New Roman" w:hAnsi="Times New Roman" w:cs="Arial"/>
      <w:sz w:val="22"/>
      <w:szCs w:val="22"/>
    </w:rPr>
  </w:style>
  <w:style w:type="paragraph" w:customStyle="1" w:styleId="10">
    <w:name w:val="תת סעיף1"/>
    <w:basedOn w:val="a4"/>
    <w:uiPriority w:val="99"/>
    <w:rsid w:val="00DD37E6"/>
    <w:pPr>
      <w:numPr>
        <w:ilvl w:val="3"/>
      </w:numPr>
      <w:tabs>
        <w:tab w:val="num" w:pos="3119"/>
      </w:tabs>
      <w:ind w:left="3119" w:hanging="1134"/>
    </w:pPr>
  </w:style>
  <w:style w:type="paragraph" w:customStyle="1" w:styleId="big-header">
    <w:name w:val="big-header"/>
    <w:basedOn w:val="a5"/>
    <w:uiPriority w:val="99"/>
    <w:rsid w:val="009D2A67"/>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hAnsi="Times New Roman" w:cs="FrankRuehl"/>
      <w:noProof/>
      <w:sz w:val="20"/>
      <w:szCs w:val="32"/>
      <w:lang w:eastAsia="he-IL"/>
    </w:rPr>
  </w:style>
  <w:style w:type="character" w:customStyle="1" w:styleId="default">
    <w:name w:val="default"/>
    <w:basedOn w:val="a6"/>
    <w:uiPriority w:val="99"/>
    <w:rsid w:val="00EB0DBB"/>
    <w:rPr>
      <w:rFonts w:ascii="Times New Roman" w:hAnsi="Times New Roman" w:cs="Times New Roman"/>
      <w:sz w:val="26"/>
      <w:szCs w:val="26"/>
    </w:rPr>
  </w:style>
  <w:style w:type="paragraph" w:styleId="NormalWeb">
    <w:name w:val="Normal (Web)"/>
    <w:basedOn w:val="a5"/>
    <w:uiPriority w:val="99"/>
    <w:semiHidden/>
    <w:rsid w:val="00093A7C"/>
    <w:pPr>
      <w:bidi w:val="0"/>
      <w:spacing w:before="100" w:beforeAutospacing="1" w:after="100" w:afterAutospacing="1" w:line="240" w:lineRule="auto"/>
    </w:pPr>
    <w:rPr>
      <w:rFonts w:ascii="Times New Roman" w:hAnsi="Times New Roman" w:cs="Times New Roman"/>
    </w:rPr>
  </w:style>
  <w:style w:type="paragraph" w:customStyle="1" w:styleId="211111">
    <w:name w:val="תת סעיף2 1.1.1.1.1"/>
    <w:basedOn w:val="10"/>
    <w:uiPriority w:val="99"/>
    <w:rsid w:val="003A6FD9"/>
    <w:pPr>
      <w:numPr>
        <w:ilvl w:val="0"/>
        <w:numId w:val="0"/>
      </w:numPr>
      <w:tabs>
        <w:tab w:val="num" w:pos="4253"/>
      </w:tabs>
      <w:ind w:left="4253" w:hanging="1134"/>
    </w:pPr>
  </w:style>
  <w:style w:type="paragraph" w:customStyle="1" w:styleId="mateor2">
    <w:name w:val="mateor2"/>
    <w:basedOn w:val="a5"/>
    <w:next w:val="a5"/>
    <w:uiPriority w:val="99"/>
    <w:rsid w:val="00F345D1"/>
    <w:pPr>
      <w:numPr>
        <w:ilvl w:val="1"/>
        <w:numId w:val="48"/>
      </w:numPr>
      <w:pBdr>
        <w:bottom w:val="single" w:sz="4" w:space="2" w:color="4F81BD"/>
      </w:pBdr>
      <w:spacing w:before="240" w:after="240"/>
      <w:contextualSpacing/>
      <w:jc w:val="both"/>
    </w:pPr>
    <w:rPr>
      <w:rFonts w:ascii="Arial" w:hAnsi="Arial" w:cs="Arial"/>
      <w:b/>
      <w:bCs/>
      <w:color w:val="4F81BD"/>
      <w:sz w:val="22"/>
      <w:szCs w:val="22"/>
    </w:rPr>
  </w:style>
  <w:style w:type="paragraph" w:customStyle="1" w:styleId="mateor3">
    <w:name w:val="mateor3"/>
    <w:basedOn w:val="afff6"/>
    <w:uiPriority w:val="99"/>
    <w:rsid w:val="00F345D1"/>
    <w:pPr>
      <w:numPr>
        <w:ilvl w:val="2"/>
        <w:numId w:val="48"/>
      </w:numPr>
      <w:tabs>
        <w:tab w:val="num" w:pos="360"/>
      </w:tabs>
      <w:spacing w:after="240"/>
      <w:ind w:left="0" w:firstLine="0"/>
    </w:pPr>
    <w:rPr>
      <w:rFonts w:ascii="Calibri" w:hAnsi="Calibri" w:cs="Arial"/>
      <w:sz w:val="22"/>
      <w:szCs w:val="22"/>
    </w:rPr>
  </w:style>
  <w:style w:type="paragraph" w:customStyle="1" w:styleId="mateor1">
    <w:name w:val="mateor1"/>
    <w:next w:val="a5"/>
    <w:uiPriority w:val="99"/>
    <w:rsid w:val="00F345D1"/>
    <w:pPr>
      <w:numPr>
        <w:numId w:val="48"/>
      </w:numPr>
      <w:shd w:val="clear" w:color="auto" w:fill="548DD4"/>
      <w:spacing w:after="200" w:line="276" w:lineRule="auto"/>
    </w:pPr>
    <w:rPr>
      <w:rFonts w:ascii="Cambria" w:hAnsi="Cambria" w:cs="Arial"/>
      <w:b/>
      <w:bCs/>
      <w:color w:val="FFFFFF"/>
      <w:sz w:val="28"/>
      <w:szCs w:val="28"/>
    </w:rPr>
  </w:style>
  <w:style w:type="paragraph" w:styleId="afff6">
    <w:name w:val="No Spacing"/>
    <w:uiPriority w:val="99"/>
    <w:qFormat/>
    <w:rsid w:val="00F345D1"/>
    <w:pPr>
      <w:bidi/>
    </w:pPr>
    <w:rPr>
      <w:sz w:val="24"/>
      <w:szCs w:val="24"/>
    </w:rPr>
  </w:style>
  <w:style w:type="numbering" w:customStyle="1" w:styleId="1">
    <w:name w:val="מדורג רמה 1"/>
    <w:rsid w:val="004239C3"/>
    <w:pPr>
      <w:numPr>
        <w:numId w:val="2"/>
      </w:numPr>
    </w:pPr>
  </w:style>
  <w:style w:type="numbering" w:customStyle="1" w:styleId="a0">
    <w:name w:val="מסמך עברית"/>
    <w:rsid w:val="004239C3"/>
    <w:pPr>
      <w:numPr>
        <w:numId w:val="8"/>
      </w:numPr>
    </w:pPr>
  </w:style>
  <w:style w:type="numbering" w:customStyle="1" w:styleId="a1">
    <w:name w:val="מטאור"/>
    <w:rsid w:val="004239C3"/>
    <w:pPr>
      <w:numPr>
        <w:numId w:val="48"/>
      </w:numPr>
    </w:pPr>
  </w:style>
  <w:style w:type="numbering" w:customStyle="1" w:styleId="AVIVAMCG">
    <w:name w:val="AVIVAMCG"/>
    <w:rsid w:val="004239C3"/>
    <w:pPr>
      <w:numPr>
        <w:numId w:val="1"/>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David" w:eastAsia="Times New Roman" w:hAnsi="David" w:cs="David"/>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locked="1" w:semiHidden="1" w:uiPriority="39" w:unhideWhenUsed="1"/>
    <w:lsdException w:name="toc 2" w:locked="1" w:semiHidden="1" w:uiPriority="39" w:unhideWhenUsed="1"/>
    <w:lsdException w:name="toc 3" w:locked="1" w:semiHidden="1" w:uiPriority="39" w:unhideWhenUsed="1"/>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uiPriority="0"/>
    <w:lsdException w:name="caption" w:locked="1" w:semiHidden="1" w:uiPriority="35" w:unhideWhenUsed="1" w:qFormat="1"/>
    <w:lsdException w:name="table of figures" w:uiPriority="0"/>
    <w:lsdException w:name="envelope address" w:uiPriority="0"/>
    <w:lsdException w:name="envelope return" w:uiPriority="0"/>
    <w:lsdException w:name="footnote reference" w:locked="1" w:semiHidden="1" w:unhideWhenUsed="1"/>
    <w:lsdException w:name="annotation reference" w:locked="1" w:semiHidden="1" w:unhideWhenUsed="1"/>
    <w:lsdException w:name="line number" w:uiPriority="0"/>
    <w:lsdException w:name="page number" w:locked="1" w:semiHidden="1" w:unhideWhenUsed="1"/>
    <w:lsdException w:name="endnote reference" w:locked="1" w:semiHidden="1" w:unhideWhenUsed="1"/>
    <w:lsdException w:name="endnote text" w:locked="1" w:semiHidden="1" w:unhideWhenUsed="1"/>
    <w:lsdException w:name="table of authorities" w:uiPriority="0"/>
    <w:lsdException w:name="macro" w:uiPriority="0"/>
    <w:lsdException w:name="toa heading" w:uiPriority="0"/>
    <w:lsdException w:name="List" w:uiPriority="0"/>
    <w:lsdException w:name="List Bullet" w:uiPriority="0"/>
    <w:lsdException w:name="List Number" w:locked="1" w:semiHidden="1" w:unhideWhenUsed="1"/>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uiPriority="0" w:qFormat="1"/>
    <w:lsdException w:name="Closing" w:uiPriority="0"/>
    <w:lsdException w:name="Signature" w:uiPriority="0"/>
    <w:lsdException w:name="Default Paragraph Font" w:locked="1" w:semiHidden="1" w:uiPriority="1" w:unhideWhenUsed="1"/>
    <w:lsdException w:name="Body Text" w:locked="1" w:semiHidden="1" w:unhideWhenUsed="1"/>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Message Header" w:uiPriority="0"/>
    <w:lsdException w:name="Subtitle" w:locked="1" w:uiPriority="11" w:qFormat="1"/>
    <w:lsdException w:name="Salutation" w:uiPriority="0"/>
    <w:lsdException w:name="Date" w:locked="1" w:semiHidden="1" w:unhideWhenUsed="1"/>
    <w:lsdException w:name="Body Text First Indent" w:uiPriority="0"/>
    <w:lsdException w:name="Body Text First Indent 2" w:uiPriority="0"/>
    <w:lsdException w:name="Note Heading" w:uiPriority="0"/>
    <w:lsdException w:name="Body Text 2" w:locked="1" w:semiHidden="1" w:unhideWhenUsed="1"/>
    <w:lsdException w:name="Body Text 3" w:uiPriority="0"/>
    <w:lsdException w:name="Body Text Indent 2" w:uiPriority="0"/>
    <w:lsdException w:name="Body Text Indent 3" w:uiPriority="0"/>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locked="1" w:uiPriority="20" w:qFormat="1"/>
    <w:lsdException w:name="Document Map" w:uiPriority="0"/>
    <w:lsdException w:name="Plain Text" w:locked="1" w:semiHidden="1" w:unhideWhenUsed="1"/>
    <w:lsdException w:name="E-mail Signature" w:uiPriority="0"/>
    <w:lsdException w:name="HTML Top of Form" w:locked="1" w:semiHidden="1" w:unhideWhenUsed="1"/>
    <w:lsdException w:name="HTML Bottom of Form" w:locked="1" w:semiHidden="1" w:unhideWhenUsed="1"/>
    <w:lsdException w:name="Normal (Web)" w:locked="1" w:semiHidden="1" w:unhideWhenUsed="1"/>
    <w:lsdException w:name="HTML Acronym" w:uiPriority="0"/>
    <w:lsdException w:name="HTML Address" w:uiPriority="0"/>
    <w:lsdException w:name="HTML Cite" w:uiPriority="0"/>
    <w:lsdException w:name="HTML Code" w:uiPriority="0"/>
    <w:lsdException w:name="HTML Definition" w:uiPriority="0"/>
    <w:lsdException w:name="HTML Keyboard" w:uiPriority="0"/>
    <w:lsdException w:name="HTML Preformatted" w:uiPriority="0"/>
    <w:lsdException w:name="HTML Sample" w:uiPriority="0"/>
    <w:lsdException w:name="HTML Typewriter" w:uiPriority="0"/>
    <w:lsdException w:name="HTML Variable" w:uiPriority="0"/>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5">
    <w:name w:val="Normal"/>
    <w:qFormat/>
    <w:rsid w:val="00174713"/>
    <w:pPr>
      <w:bidi/>
      <w:spacing w:line="360" w:lineRule="auto"/>
    </w:pPr>
    <w:rPr>
      <w:sz w:val="24"/>
      <w:szCs w:val="24"/>
    </w:rPr>
  </w:style>
  <w:style w:type="paragraph" w:styleId="14">
    <w:name w:val="heading 1"/>
    <w:basedOn w:val="a5"/>
    <w:next w:val="a5"/>
    <w:link w:val="15"/>
    <w:uiPriority w:val="99"/>
    <w:qFormat/>
    <w:rsid w:val="00A8611A"/>
    <w:pPr>
      <w:keepNext/>
      <w:spacing w:before="240" w:after="60"/>
      <w:outlineLvl w:val="0"/>
    </w:pPr>
    <w:rPr>
      <w:rFonts w:ascii="Cambria" w:hAnsi="Cambria" w:cs="Times New Roman"/>
      <w:b/>
      <w:bCs/>
      <w:kern w:val="32"/>
      <w:sz w:val="32"/>
      <w:szCs w:val="32"/>
    </w:rPr>
  </w:style>
  <w:style w:type="paragraph" w:styleId="21">
    <w:name w:val="heading 2"/>
    <w:basedOn w:val="a5"/>
    <w:next w:val="a5"/>
    <w:link w:val="23"/>
    <w:uiPriority w:val="99"/>
    <w:qFormat/>
    <w:rsid w:val="00781E6B"/>
    <w:pPr>
      <w:keepNext/>
      <w:keepLines/>
      <w:widowControl w:val="0"/>
      <w:adjustRightInd w:val="0"/>
      <w:spacing w:before="200" w:line="360" w:lineRule="atLeast"/>
      <w:textAlignment w:val="baseline"/>
      <w:outlineLvl w:val="1"/>
    </w:pPr>
    <w:rPr>
      <w:rFonts w:ascii="Cambria" w:hAnsi="Cambria" w:cs="Times New Roman"/>
      <w:bCs/>
      <w:i/>
      <w:color w:val="4F81BD"/>
      <w:sz w:val="26"/>
      <w:szCs w:val="26"/>
    </w:rPr>
  </w:style>
  <w:style w:type="paragraph" w:styleId="31">
    <w:name w:val="heading 3"/>
    <w:aliases w:val="Heading 3 תו"/>
    <w:basedOn w:val="a5"/>
    <w:next w:val="a5"/>
    <w:link w:val="32"/>
    <w:uiPriority w:val="99"/>
    <w:qFormat/>
    <w:rsid w:val="00726FB3"/>
    <w:pPr>
      <w:keepNext/>
      <w:spacing w:before="240" w:after="60"/>
      <w:outlineLvl w:val="2"/>
    </w:pPr>
    <w:rPr>
      <w:rFonts w:ascii="Arial" w:hAnsi="Arial" w:cs="Arial"/>
      <w:b/>
      <w:bCs/>
      <w:sz w:val="26"/>
      <w:szCs w:val="26"/>
    </w:rPr>
  </w:style>
  <w:style w:type="paragraph" w:styleId="41">
    <w:name w:val="heading 4"/>
    <w:basedOn w:val="a5"/>
    <w:next w:val="a5"/>
    <w:link w:val="42"/>
    <w:uiPriority w:val="99"/>
    <w:qFormat/>
    <w:rsid w:val="00B2779D"/>
    <w:pPr>
      <w:keepNext/>
      <w:keepLines/>
      <w:spacing w:before="200"/>
      <w:outlineLvl w:val="3"/>
    </w:pPr>
    <w:rPr>
      <w:rFonts w:ascii="Cambria" w:hAnsi="Cambria" w:cs="Times New Roman"/>
      <w:b/>
      <w:bCs/>
      <w:i/>
      <w:iCs/>
      <w:color w:val="4F81BD"/>
      <w:sz w:val="20"/>
      <w:szCs w:val="20"/>
    </w:rPr>
  </w:style>
  <w:style w:type="paragraph" w:styleId="50">
    <w:name w:val="heading 5"/>
    <w:basedOn w:val="a5"/>
    <w:next w:val="a5"/>
    <w:link w:val="51"/>
    <w:uiPriority w:val="99"/>
    <w:qFormat/>
    <w:rsid w:val="00DD37E6"/>
    <w:pPr>
      <w:keepNext/>
      <w:keepLines/>
      <w:spacing w:before="200"/>
      <w:outlineLvl w:val="4"/>
    </w:pPr>
    <w:rPr>
      <w:rFonts w:ascii="Cambria" w:hAnsi="Cambria" w:cs="Times New Roman"/>
      <w:color w:val="243F60"/>
    </w:rPr>
  </w:style>
  <w:style w:type="paragraph" w:styleId="6">
    <w:name w:val="heading 6"/>
    <w:basedOn w:val="a5"/>
    <w:next w:val="a5"/>
    <w:link w:val="60"/>
    <w:uiPriority w:val="99"/>
    <w:qFormat/>
    <w:rsid w:val="00DD37E6"/>
    <w:pPr>
      <w:keepNext/>
      <w:autoSpaceDE w:val="0"/>
      <w:autoSpaceDN w:val="0"/>
      <w:spacing w:line="240" w:lineRule="auto"/>
      <w:jc w:val="center"/>
      <w:outlineLvl w:val="5"/>
    </w:pPr>
    <w:rPr>
      <w:rFonts w:ascii="Times New Roman" w:hAnsi="Times New Roman"/>
      <w:b/>
      <w:bCs/>
      <w:sz w:val="20"/>
      <w:szCs w:val="20"/>
      <w:u w:val="single"/>
    </w:rPr>
  </w:style>
  <w:style w:type="paragraph" w:styleId="7">
    <w:name w:val="heading 7"/>
    <w:basedOn w:val="a5"/>
    <w:next w:val="a5"/>
    <w:link w:val="70"/>
    <w:uiPriority w:val="99"/>
    <w:qFormat/>
    <w:rsid w:val="00DD37E6"/>
    <w:pPr>
      <w:keepNext/>
      <w:autoSpaceDE w:val="0"/>
      <w:autoSpaceDN w:val="0"/>
      <w:spacing w:line="240" w:lineRule="auto"/>
      <w:outlineLvl w:val="6"/>
    </w:pPr>
    <w:rPr>
      <w:rFonts w:ascii="Times New Roman" w:hAnsi="Times New Roman"/>
      <w:b/>
      <w:bCs/>
      <w:sz w:val="20"/>
      <w:u w:val="single"/>
    </w:rPr>
  </w:style>
  <w:style w:type="paragraph" w:styleId="8">
    <w:name w:val="heading 8"/>
    <w:basedOn w:val="a5"/>
    <w:next w:val="a5"/>
    <w:link w:val="80"/>
    <w:uiPriority w:val="99"/>
    <w:qFormat/>
    <w:rsid w:val="00DD37E6"/>
    <w:pPr>
      <w:keepNext/>
      <w:autoSpaceDE w:val="0"/>
      <w:autoSpaceDN w:val="0"/>
      <w:spacing w:line="240" w:lineRule="auto"/>
      <w:outlineLvl w:val="7"/>
    </w:pPr>
    <w:rPr>
      <w:rFonts w:ascii="Times New Roman" w:hAnsi="Times New Roman"/>
      <w:sz w:val="20"/>
      <w:u w:val="single"/>
    </w:rPr>
  </w:style>
  <w:style w:type="paragraph" w:styleId="9">
    <w:name w:val="heading 9"/>
    <w:basedOn w:val="a5"/>
    <w:next w:val="a5"/>
    <w:link w:val="90"/>
    <w:uiPriority w:val="99"/>
    <w:qFormat/>
    <w:rsid w:val="00DD37E6"/>
    <w:pPr>
      <w:keepNext/>
      <w:autoSpaceDE w:val="0"/>
      <w:autoSpaceDN w:val="0"/>
      <w:spacing w:line="240" w:lineRule="auto"/>
      <w:jc w:val="center"/>
      <w:outlineLvl w:val="8"/>
    </w:pPr>
    <w:rPr>
      <w:rFonts w:ascii="Times New Roman" w:hAnsi="Times New Roman"/>
      <w:b/>
      <w:bCs/>
      <w:sz w:val="20"/>
      <w:szCs w:val="28"/>
      <w:u w:val="single"/>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5">
    <w:name w:val="כותרת 1 תו"/>
    <w:basedOn w:val="a6"/>
    <w:link w:val="14"/>
    <w:uiPriority w:val="99"/>
    <w:locked/>
    <w:rsid w:val="006511EE"/>
    <w:rPr>
      <w:rFonts w:ascii="Cambria" w:hAnsi="Cambria"/>
      <w:b/>
      <w:kern w:val="32"/>
      <w:sz w:val="32"/>
    </w:rPr>
  </w:style>
  <w:style w:type="character" w:customStyle="1" w:styleId="23">
    <w:name w:val="כותרת 2 תו"/>
    <w:basedOn w:val="a6"/>
    <w:link w:val="21"/>
    <w:uiPriority w:val="99"/>
    <w:locked/>
    <w:rsid w:val="00781E6B"/>
    <w:rPr>
      <w:rFonts w:ascii="Cambria" w:hAnsi="Cambria" w:cs="Times New Roman"/>
      <w:bCs/>
      <w:i/>
      <w:color w:val="4F81BD"/>
      <w:sz w:val="26"/>
      <w:szCs w:val="26"/>
    </w:rPr>
  </w:style>
  <w:style w:type="character" w:customStyle="1" w:styleId="32">
    <w:name w:val="כותרת 3 תו"/>
    <w:aliases w:val="Heading 3 תו תו"/>
    <w:basedOn w:val="a6"/>
    <w:link w:val="31"/>
    <w:uiPriority w:val="99"/>
    <w:locked/>
    <w:rsid w:val="00716FAC"/>
    <w:rPr>
      <w:rFonts w:ascii="Arial" w:hAnsi="Arial" w:cs="Arial"/>
      <w:b/>
      <w:bCs/>
      <w:sz w:val="26"/>
      <w:szCs w:val="26"/>
    </w:rPr>
  </w:style>
  <w:style w:type="character" w:customStyle="1" w:styleId="42">
    <w:name w:val="כותרת 4 תו"/>
    <w:basedOn w:val="a6"/>
    <w:link w:val="41"/>
    <w:uiPriority w:val="99"/>
    <w:locked/>
    <w:rsid w:val="006511EE"/>
    <w:rPr>
      <w:rFonts w:ascii="Cambria" w:hAnsi="Cambria"/>
      <w:b/>
      <w:i/>
      <w:color w:val="4F81BD"/>
    </w:rPr>
  </w:style>
  <w:style w:type="character" w:customStyle="1" w:styleId="51">
    <w:name w:val="כותרת 5 תו"/>
    <w:basedOn w:val="a6"/>
    <w:link w:val="50"/>
    <w:uiPriority w:val="99"/>
    <w:locked/>
    <w:rsid w:val="00DD37E6"/>
    <w:rPr>
      <w:rFonts w:ascii="Cambria" w:hAnsi="Cambria" w:cs="Times New Roman"/>
      <w:color w:val="243F60"/>
      <w:sz w:val="24"/>
      <w:szCs w:val="24"/>
    </w:rPr>
  </w:style>
  <w:style w:type="character" w:customStyle="1" w:styleId="60">
    <w:name w:val="כותרת 6 תו"/>
    <w:basedOn w:val="a6"/>
    <w:link w:val="6"/>
    <w:uiPriority w:val="99"/>
    <w:locked/>
    <w:rsid w:val="00DD37E6"/>
    <w:rPr>
      <w:rFonts w:ascii="Times New Roman" w:hAnsi="Times New Roman" w:cs="Times New Roman"/>
      <w:b/>
      <w:bCs/>
      <w:u w:val="single"/>
    </w:rPr>
  </w:style>
  <w:style w:type="character" w:customStyle="1" w:styleId="70">
    <w:name w:val="כותרת 7 תו"/>
    <w:basedOn w:val="a6"/>
    <w:link w:val="7"/>
    <w:uiPriority w:val="99"/>
    <w:locked/>
    <w:rsid w:val="00DD37E6"/>
    <w:rPr>
      <w:rFonts w:ascii="Times New Roman" w:hAnsi="Times New Roman" w:cs="Times New Roman"/>
      <w:b/>
      <w:bCs/>
      <w:sz w:val="24"/>
      <w:szCs w:val="24"/>
      <w:u w:val="single"/>
    </w:rPr>
  </w:style>
  <w:style w:type="character" w:customStyle="1" w:styleId="80">
    <w:name w:val="כותרת 8 תו"/>
    <w:basedOn w:val="a6"/>
    <w:link w:val="8"/>
    <w:uiPriority w:val="99"/>
    <w:locked/>
    <w:rsid w:val="00DD37E6"/>
    <w:rPr>
      <w:rFonts w:ascii="Times New Roman" w:hAnsi="Times New Roman" w:cs="Times New Roman"/>
      <w:sz w:val="24"/>
      <w:szCs w:val="24"/>
      <w:u w:val="single"/>
    </w:rPr>
  </w:style>
  <w:style w:type="character" w:customStyle="1" w:styleId="90">
    <w:name w:val="כותרת 9 תו"/>
    <w:basedOn w:val="a6"/>
    <w:link w:val="9"/>
    <w:uiPriority w:val="99"/>
    <w:locked/>
    <w:rsid w:val="00DD37E6"/>
    <w:rPr>
      <w:rFonts w:ascii="Times New Roman" w:hAnsi="Times New Roman" w:cs="Times New Roman"/>
      <w:b/>
      <w:bCs/>
      <w:sz w:val="28"/>
      <w:szCs w:val="28"/>
      <w:u w:val="single"/>
    </w:rPr>
  </w:style>
  <w:style w:type="paragraph" w:customStyle="1" w:styleId="a9">
    <w:name w:val="טקסט מודגש"/>
    <w:basedOn w:val="a5"/>
    <w:next w:val="a5"/>
    <w:autoRedefine/>
    <w:uiPriority w:val="99"/>
    <w:semiHidden/>
    <w:rsid w:val="00306101"/>
    <w:rPr>
      <w:b/>
      <w:bCs/>
      <w:color w:val="632423"/>
      <w:sz w:val="28"/>
      <w:szCs w:val="28"/>
    </w:rPr>
  </w:style>
  <w:style w:type="paragraph" w:customStyle="1" w:styleId="aa">
    <w:name w:val="טקסט"/>
    <w:basedOn w:val="a5"/>
    <w:autoRedefine/>
    <w:uiPriority w:val="99"/>
    <w:semiHidden/>
    <w:rsid w:val="00D23802"/>
  </w:style>
  <w:style w:type="paragraph" w:customStyle="1" w:styleId="16">
    <w:name w:val="ספרור רמה 1"/>
    <w:basedOn w:val="a5"/>
    <w:autoRedefine/>
    <w:uiPriority w:val="99"/>
    <w:semiHidden/>
    <w:rsid w:val="00306101"/>
    <w:pPr>
      <w:ind w:right="2438"/>
    </w:pPr>
  </w:style>
  <w:style w:type="paragraph" w:customStyle="1" w:styleId="11">
    <w:name w:val="מספור מדורג רמה 1"/>
    <w:basedOn w:val="a"/>
    <w:link w:val="17"/>
    <w:autoRedefine/>
    <w:uiPriority w:val="99"/>
    <w:rsid w:val="00C05B85"/>
    <w:pPr>
      <w:numPr>
        <w:numId w:val="5"/>
      </w:numPr>
    </w:pPr>
    <w:rPr>
      <w:rFonts w:cs="Times New Roman"/>
      <w:b/>
      <w:bCs/>
      <w:color w:val="632423"/>
      <w:sz w:val="28"/>
      <w:szCs w:val="28"/>
    </w:rPr>
  </w:style>
  <w:style w:type="paragraph" w:customStyle="1" w:styleId="2">
    <w:name w:val="מספור מדורג רמה 2"/>
    <w:basedOn w:val="a5"/>
    <w:link w:val="24"/>
    <w:uiPriority w:val="99"/>
    <w:rsid w:val="004175D8"/>
    <w:pPr>
      <w:numPr>
        <w:ilvl w:val="1"/>
        <w:numId w:val="5"/>
      </w:numPr>
    </w:pPr>
    <w:rPr>
      <w:rFonts w:cs="Times New Roman"/>
    </w:rPr>
  </w:style>
  <w:style w:type="paragraph" w:styleId="a">
    <w:name w:val="List Number"/>
    <w:basedOn w:val="a5"/>
    <w:link w:val="ab"/>
    <w:uiPriority w:val="99"/>
    <w:semiHidden/>
    <w:rsid w:val="001F015C"/>
    <w:pPr>
      <w:numPr>
        <w:numId w:val="2"/>
      </w:numPr>
      <w:tabs>
        <w:tab w:val="num" w:pos="360"/>
      </w:tabs>
      <w:ind w:left="360" w:hanging="360"/>
      <w:contextualSpacing/>
    </w:pPr>
  </w:style>
  <w:style w:type="paragraph" w:customStyle="1" w:styleId="4">
    <w:name w:val="מספור מדורג רמה 4"/>
    <w:basedOn w:val="3"/>
    <w:link w:val="43"/>
    <w:autoRedefine/>
    <w:uiPriority w:val="99"/>
    <w:rsid w:val="00AD771C"/>
    <w:pPr>
      <w:numPr>
        <w:ilvl w:val="3"/>
      </w:numPr>
      <w:tabs>
        <w:tab w:val="left" w:pos="2494"/>
      </w:tabs>
      <w:ind w:left="2494" w:hanging="992"/>
    </w:pPr>
  </w:style>
  <w:style w:type="paragraph" w:customStyle="1" w:styleId="3">
    <w:name w:val="מספור מדורג 3"/>
    <w:basedOn w:val="2"/>
    <w:link w:val="310"/>
    <w:uiPriority w:val="99"/>
    <w:rsid w:val="004175D8"/>
    <w:pPr>
      <w:numPr>
        <w:ilvl w:val="2"/>
      </w:numPr>
      <w:ind w:right="340"/>
    </w:pPr>
  </w:style>
  <w:style w:type="paragraph" w:styleId="ac">
    <w:name w:val="header"/>
    <w:basedOn w:val="a5"/>
    <w:link w:val="ad"/>
    <w:uiPriority w:val="99"/>
    <w:rsid w:val="00425BAF"/>
    <w:pPr>
      <w:tabs>
        <w:tab w:val="center" w:pos="4153"/>
        <w:tab w:val="right" w:pos="8306"/>
      </w:tabs>
    </w:pPr>
  </w:style>
  <w:style w:type="character" w:customStyle="1" w:styleId="ad">
    <w:name w:val="כותרת עליונה תו"/>
    <w:basedOn w:val="a6"/>
    <w:link w:val="ac"/>
    <w:uiPriority w:val="99"/>
    <w:locked/>
    <w:rsid w:val="006511EE"/>
    <w:rPr>
      <w:rFonts w:cs="Times New Roman"/>
    </w:rPr>
  </w:style>
  <w:style w:type="character" w:customStyle="1" w:styleId="24">
    <w:name w:val="מספור מדורג רמה 2 תו"/>
    <w:link w:val="2"/>
    <w:uiPriority w:val="99"/>
    <w:locked/>
    <w:rsid w:val="004175D8"/>
    <w:rPr>
      <w:rFonts w:cs="Times New Roman"/>
      <w:sz w:val="24"/>
      <w:szCs w:val="24"/>
    </w:rPr>
  </w:style>
  <w:style w:type="character" w:customStyle="1" w:styleId="33">
    <w:name w:val="מספור מדורג 3 תו"/>
    <w:basedOn w:val="24"/>
    <w:uiPriority w:val="99"/>
    <w:rsid w:val="001F015C"/>
    <w:rPr>
      <w:rFonts w:cs="Times New Roman"/>
      <w:sz w:val="24"/>
      <w:szCs w:val="24"/>
    </w:rPr>
  </w:style>
  <w:style w:type="character" w:customStyle="1" w:styleId="310">
    <w:name w:val="מספור מדורג 3 תו1"/>
    <w:basedOn w:val="24"/>
    <w:link w:val="3"/>
    <w:uiPriority w:val="99"/>
    <w:locked/>
    <w:rsid w:val="004175D8"/>
    <w:rPr>
      <w:rFonts w:cs="Times New Roman"/>
      <w:sz w:val="24"/>
      <w:szCs w:val="24"/>
    </w:rPr>
  </w:style>
  <w:style w:type="character" w:customStyle="1" w:styleId="43">
    <w:name w:val="מספור מדורג רמה 4 תו"/>
    <w:basedOn w:val="310"/>
    <w:link w:val="4"/>
    <w:uiPriority w:val="99"/>
    <w:locked/>
    <w:rsid w:val="00AD771C"/>
    <w:rPr>
      <w:rFonts w:cs="Times New Roman"/>
      <w:sz w:val="24"/>
      <w:szCs w:val="24"/>
    </w:rPr>
  </w:style>
  <w:style w:type="paragraph" w:styleId="ae">
    <w:name w:val="footer"/>
    <w:basedOn w:val="a5"/>
    <w:link w:val="af"/>
    <w:uiPriority w:val="99"/>
    <w:rsid w:val="00425BAF"/>
    <w:pPr>
      <w:tabs>
        <w:tab w:val="center" w:pos="4153"/>
        <w:tab w:val="right" w:pos="8306"/>
      </w:tabs>
    </w:pPr>
  </w:style>
  <w:style w:type="character" w:customStyle="1" w:styleId="af">
    <w:name w:val="כותרת תחתונה תו"/>
    <w:basedOn w:val="a6"/>
    <w:link w:val="ae"/>
    <w:uiPriority w:val="99"/>
    <w:locked/>
    <w:rsid w:val="006511EE"/>
    <w:rPr>
      <w:rFonts w:cs="Times New Roman"/>
    </w:rPr>
  </w:style>
  <w:style w:type="paragraph" w:customStyle="1" w:styleId="18">
    <w:name w:val="מספור מדורג מודגש רמה 1"/>
    <w:basedOn w:val="11"/>
    <w:link w:val="19"/>
    <w:uiPriority w:val="99"/>
    <w:rsid w:val="006B7E7F"/>
  </w:style>
  <w:style w:type="paragraph" w:customStyle="1" w:styleId="12">
    <w:name w:val="סגנון מספור מדורג מודגש רמה 1 + מודגש"/>
    <w:basedOn w:val="18"/>
    <w:uiPriority w:val="99"/>
    <w:semiHidden/>
    <w:rsid w:val="006B7E7F"/>
    <w:pPr>
      <w:numPr>
        <w:numId w:val="3"/>
      </w:numPr>
      <w:ind w:hanging="720"/>
    </w:pPr>
    <w:rPr>
      <w:b w:val="0"/>
      <w:bCs w:val="0"/>
    </w:rPr>
  </w:style>
  <w:style w:type="character" w:customStyle="1" w:styleId="ab">
    <w:name w:val="רשימה ממוספרת תו"/>
    <w:basedOn w:val="a6"/>
    <w:link w:val="a"/>
    <w:uiPriority w:val="99"/>
    <w:semiHidden/>
    <w:locked/>
    <w:rsid w:val="006511EE"/>
    <w:rPr>
      <w:sz w:val="24"/>
      <w:szCs w:val="24"/>
    </w:rPr>
  </w:style>
  <w:style w:type="character" w:customStyle="1" w:styleId="17">
    <w:name w:val="מספור מדורג רמה 1 תו"/>
    <w:link w:val="11"/>
    <w:uiPriority w:val="99"/>
    <w:locked/>
    <w:rsid w:val="00C05B85"/>
    <w:rPr>
      <w:rFonts w:cs="Times New Roman"/>
      <w:b/>
      <w:bCs/>
      <w:color w:val="632423"/>
      <w:sz w:val="28"/>
      <w:szCs w:val="28"/>
    </w:rPr>
  </w:style>
  <w:style w:type="character" w:customStyle="1" w:styleId="19">
    <w:name w:val="מספור מדורג מודגש רמה 1 תו"/>
    <w:basedOn w:val="17"/>
    <w:link w:val="18"/>
    <w:uiPriority w:val="99"/>
    <w:locked/>
    <w:rsid w:val="006B7E7F"/>
    <w:rPr>
      <w:rFonts w:cs="Times New Roman"/>
      <w:b/>
      <w:bCs/>
      <w:color w:val="632423"/>
      <w:sz w:val="28"/>
      <w:szCs w:val="28"/>
    </w:rPr>
  </w:style>
  <w:style w:type="paragraph" w:customStyle="1" w:styleId="22">
    <w:name w:val="סגנון מספור מדורג רמה 2 + מודגש הדגשה 2"/>
    <w:basedOn w:val="2"/>
    <w:uiPriority w:val="99"/>
    <w:semiHidden/>
    <w:rsid w:val="006B7E7F"/>
    <w:pPr>
      <w:numPr>
        <w:ilvl w:val="0"/>
        <w:numId w:val="4"/>
      </w:numPr>
    </w:pPr>
    <w:rPr>
      <w:b/>
      <w:bCs/>
      <w:color w:val="632423"/>
    </w:rPr>
  </w:style>
  <w:style w:type="paragraph" w:customStyle="1" w:styleId="af0">
    <w:name w:val="סגנון טקסט + מודגש"/>
    <w:basedOn w:val="aa"/>
    <w:autoRedefine/>
    <w:uiPriority w:val="99"/>
    <w:rsid w:val="00D23802"/>
    <w:rPr>
      <w:b/>
      <w:bCs/>
    </w:rPr>
  </w:style>
  <w:style w:type="character" w:styleId="af1">
    <w:name w:val="Emphasis"/>
    <w:basedOn w:val="a6"/>
    <w:uiPriority w:val="99"/>
    <w:qFormat/>
    <w:rsid w:val="00B2779D"/>
    <w:rPr>
      <w:rFonts w:cs="Times New Roman"/>
      <w:i/>
    </w:rPr>
  </w:style>
  <w:style w:type="character" w:customStyle="1" w:styleId="1a">
    <w:name w:val="הדגשה עדינה1"/>
    <w:aliases w:val="Subtle Emphasis1"/>
    <w:uiPriority w:val="99"/>
    <w:rsid w:val="00D23802"/>
    <w:rPr>
      <w:i/>
      <w:color w:val="808080"/>
    </w:rPr>
  </w:style>
  <w:style w:type="character" w:styleId="af2">
    <w:name w:val="Intense Emphasis"/>
    <w:basedOn w:val="a6"/>
    <w:uiPriority w:val="99"/>
    <w:qFormat/>
    <w:rsid w:val="00D23802"/>
    <w:rPr>
      <w:b/>
      <w:i/>
      <w:color w:val="4F81BD"/>
    </w:rPr>
  </w:style>
  <w:style w:type="paragraph" w:styleId="af3">
    <w:name w:val="List Paragraph"/>
    <w:basedOn w:val="a5"/>
    <w:uiPriority w:val="99"/>
    <w:qFormat/>
    <w:rsid w:val="001F17B5"/>
    <w:pPr>
      <w:spacing w:after="200" w:line="276" w:lineRule="auto"/>
      <w:ind w:left="720"/>
      <w:contextualSpacing/>
    </w:pPr>
    <w:rPr>
      <w:rFonts w:ascii="Calibri" w:hAnsi="Calibri"/>
    </w:rPr>
  </w:style>
  <w:style w:type="table" w:styleId="af4">
    <w:name w:val="Table Grid"/>
    <w:basedOn w:val="a7"/>
    <w:uiPriority w:val="99"/>
    <w:rsid w:val="002D3425"/>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alloon Text"/>
    <w:basedOn w:val="a5"/>
    <w:link w:val="af6"/>
    <w:uiPriority w:val="99"/>
    <w:semiHidden/>
    <w:rsid w:val="000B2330"/>
    <w:pPr>
      <w:spacing w:line="240" w:lineRule="auto"/>
    </w:pPr>
    <w:rPr>
      <w:rFonts w:ascii="Tahoma" w:hAnsi="Tahoma" w:cs="Times New Roman"/>
      <w:sz w:val="16"/>
      <w:szCs w:val="16"/>
    </w:rPr>
  </w:style>
  <w:style w:type="character" w:customStyle="1" w:styleId="af6">
    <w:name w:val="טקסט בלונים תו"/>
    <w:basedOn w:val="a6"/>
    <w:link w:val="af5"/>
    <w:uiPriority w:val="99"/>
    <w:semiHidden/>
    <w:locked/>
    <w:rsid w:val="000B2330"/>
    <w:rPr>
      <w:rFonts w:ascii="Tahoma" w:hAnsi="Tahoma"/>
      <w:sz w:val="16"/>
    </w:rPr>
  </w:style>
  <w:style w:type="character" w:styleId="Hyperlink">
    <w:name w:val="Hyperlink"/>
    <w:basedOn w:val="a6"/>
    <w:uiPriority w:val="99"/>
    <w:rsid w:val="00F6625C"/>
    <w:rPr>
      <w:rFonts w:cs="Times New Roman"/>
      <w:color w:val="0000FF"/>
      <w:u w:val="single"/>
    </w:rPr>
  </w:style>
  <w:style w:type="character" w:styleId="af7">
    <w:name w:val="annotation reference"/>
    <w:basedOn w:val="a6"/>
    <w:uiPriority w:val="99"/>
    <w:rsid w:val="00DC331C"/>
    <w:rPr>
      <w:rFonts w:cs="Times New Roman"/>
      <w:sz w:val="16"/>
    </w:rPr>
  </w:style>
  <w:style w:type="paragraph" w:styleId="af8">
    <w:name w:val="annotation text"/>
    <w:basedOn w:val="a5"/>
    <w:link w:val="af9"/>
    <w:uiPriority w:val="99"/>
    <w:rsid w:val="00DC331C"/>
    <w:rPr>
      <w:sz w:val="20"/>
      <w:szCs w:val="20"/>
    </w:rPr>
  </w:style>
  <w:style w:type="character" w:customStyle="1" w:styleId="af9">
    <w:name w:val="טקסט הערה תו"/>
    <w:basedOn w:val="a6"/>
    <w:link w:val="af8"/>
    <w:uiPriority w:val="99"/>
    <w:locked/>
    <w:rsid w:val="00DC331C"/>
    <w:rPr>
      <w:rFonts w:cs="Times New Roman"/>
    </w:rPr>
  </w:style>
  <w:style w:type="paragraph" w:styleId="afa">
    <w:name w:val="annotation subject"/>
    <w:basedOn w:val="af8"/>
    <w:next w:val="af8"/>
    <w:link w:val="afb"/>
    <w:uiPriority w:val="99"/>
    <w:rsid w:val="00DC331C"/>
    <w:rPr>
      <w:rFonts w:cs="Times New Roman"/>
      <w:b/>
      <w:bCs/>
    </w:rPr>
  </w:style>
  <w:style w:type="character" w:customStyle="1" w:styleId="afb">
    <w:name w:val="נושא הערה תו"/>
    <w:basedOn w:val="af9"/>
    <w:link w:val="afa"/>
    <w:uiPriority w:val="99"/>
    <w:locked/>
    <w:rsid w:val="00DC331C"/>
    <w:rPr>
      <w:rFonts w:cs="Times New Roman"/>
      <w:b/>
    </w:rPr>
  </w:style>
  <w:style w:type="paragraph" w:customStyle="1" w:styleId="13">
    <w:name w:val="1"/>
    <w:basedOn w:val="af3"/>
    <w:qFormat/>
    <w:rsid w:val="00EF5F84"/>
    <w:pPr>
      <w:numPr>
        <w:numId w:val="37"/>
      </w:numPr>
      <w:spacing w:after="0" w:line="360" w:lineRule="auto"/>
    </w:pPr>
    <w:rPr>
      <w:rFonts w:ascii="David" w:hAnsi="David"/>
      <w:bCs/>
      <w:sz w:val="32"/>
      <w:szCs w:val="32"/>
    </w:rPr>
  </w:style>
  <w:style w:type="paragraph" w:customStyle="1" w:styleId="20">
    <w:name w:val="2"/>
    <w:basedOn w:val="af3"/>
    <w:qFormat/>
    <w:rsid w:val="00EF5F84"/>
    <w:pPr>
      <w:numPr>
        <w:ilvl w:val="1"/>
        <w:numId w:val="37"/>
      </w:numPr>
      <w:spacing w:after="0" w:line="360" w:lineRule="auto"/>
    </w:pPr>
    <w:rPr>
      <w:rFonts w:ascii="David" w:hAnsi="David"/>
    </w:rPr>
  </w:style>
  <w:style w:type="paragraph" w:customStyle="1" w:styleId="30">
    <w:name w:val="3"/>
    <w:basedOn w:val="20"/>
    <w:qFormat/>
    <w:rsid w:val="000270A9"/>
    <w:pPr>
      <w:numPr>
        <w:ilvl w:val="2"/>
      </w:numPr>
    </w:pPr>
  </w:style>
  <w:style w:type="paragraph" w:customStyle="1" w:styleId="40">
    <w:name w:val="4"/>
    <w:basedOn w:val="30"/>
    <w:qFormat/>
    <w:rsid w:val="00A85808"/>
    <w:pPr>
      <w:numPr>
        <w:ilvl w:val="3"/>
      </w:numPr>
    </w:pPr>
  </w:style>
  <w:style w:type="paragraph" w:customStyle="1" w:styleId="5">
    <w:name w:val="5"/>
    <w:basedOn w:val="40"/>
    <w:uiPriority w:val="98"/>
    <w:qFormat/>
    <w:rsid w:val="00B22965"/>
    <w:pPr>
      <w:numPr>
        <w:ilvl w:val="4"/>
      </w:numPr>
      <w:ind w:left="2494" w:hanging="1054"/>
    </w:pPr>
  </w:style>
  <w:style w:type="paragraph" w:customStyle="1" w:styleId="Sign">
    <w:name w:val="Sign"/>
    <w:basedOn w:val="a5"/>
    <w:uiPriority w:val="99"/>
    <w:rsid w:val="00716FAC"/>
    <w:pPr>
      <w:overflowPunct w:val="0"/>
      <w:autoSpaceDE w:val="0"/>
      <w:autoSpaceDN w:val="0"/>
      <w:adjustRightInd w:val="0"/>
      <w:spacing w:line="240" w:lineRule="auto"/>
      <w:ind w:left="3493"/>
      <w:jc w:val="center"/>
      <w:textAlignment w:val="baseline"/>
    </w:pPr>
    <w:rPr>
      <w:rFonts w:ascii="Times New Roman" w:hAnsi="Times New Roman" w:cs="FrankRuehl"/>
      <w:sz w:val="20"/>
      <w:szCs w:val="26"/>
      <w:lang w:eastAsia="he-IL"/>
    </w:rPr>
  </w:style>
  <w:style w:type="paragraph" w:styleId="TOC3">
    <w:name w:val="toc 3"/>
    <w:basedOn w:val="a5"/>
    <w:next w:val="a5"/>
    <w:autoRedefine/>
    <w:uiPriority w:val="99"/>
    <w:semiHidden/>
    <w:rsid w:val="00716FAC"/>
    <w:pPr>
      <w:spacing w:line="240" w:lineRule="auto"/>
      <w:ind w:left="480"/>
    </w:pPr>
    <w:rPr>
      <w:rFonts w:ascii="Times New Roman" w:hAnsi="Times New Roman"/>
      <w:lang w:eastAsia="he-IL"/>
    </w:rPr>
  </w:style>
  <w:style w:type="table" w:styleId="1b">
    <w:name w:val="Table Simple 1"/>
    <w:basedOn w:val="a7"/>
    <w:uiPriority w:val="99"/>
    <w:rsid w:val="00716FAC"/>
    <w:pPr>
      <w:bidi/>
    </w:pPr>
    <w:rPr>
      <w:rFonts w:ascii="Times New Roman" w:hAnsi="Times New Roman" w:cs="Miriam"/>
      <w:sz w:val="20"/>
      <w:szCs w:val="20"/>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Miriam"/>
      </w:rPr>
      <w:tblPr/>
      <w:tcPr>
        <w:tcBorders>
          <w:bottom w:val="single" w:sz="6" w:space="0" w:color="008000"/>
          <w:tl2br w:val="none" w:sz="0" w:space="0" w:color="auto"/>
          <w:tr2bl w:val="none" w:sz="0" w:space="0" w:color="auto"/>
        </w:tcBorders>
      </w:tcPr>
    </w:tblStylePr>
    <w:tblStylePr w:type="lastRow">
      <w:rPr>
        <w:rFonts w:cs="Miriam"/>
      </w:rPr>
      <w:tblPr/>
      <w:tcPr>
        <w:tcBorders>
          <w:top w:val="single" w:sz="6" w:space="0" w:color="008000"/>
          <w:tl2br w:val="none" w:sz="0" w:space="0" w:color="auto"/>
          <w:tr2bl w:val="none" w:sz="0" w:space="0" w:color="auto"/>
        </w:tcBorders>
      </w:tcPr>
    </w:tblStylePr>
  </w:style>
  <w:style w:type="paragraph" w:customStyle="1" w:styleId="Normal2">
    <w:name w:val="Normal2"/>
    <w:basedOn w:val="Normal0"/>
    <w:link w:val="Normal21"/>
    <w:uiPriority w:val="99"/>
    <w:rsid w:val="0008099F"/>
    <w:pPr>
      <w:ind w:left="720"/>
    </w:pPr>
  </w:style>
  <w:style w:type="character" w:customStyle="1" w:styleId="Normal21">
    <w:name w:val="Normal2 תו1"/>
    <w:basedOn w:val="a6"/>
    <w:link w:val="Normal2"/>
    <w:uiPriority w:val="99"/>
    <w:locked/>
    <w:rsid w:val="0008099F"/>
    <w:rPr>
      <w:rFonts w:ascii="Times New Roman" w:hAnsi="Times New Roman" w:cs="Times New Roman"/>
      <w:sz w:val="24"/>
      <w:szCs w:val="24"/>
      <w:lang w:eastAsia="he-IL" w:bidi="he-IL"/>
    </w:rPr>
  </w:style>
  <w:style w:type="paragraph" w:customStyle="1" w:styleId="Normal0">
    <w:name w:val="Normal 0"/>
    <w:basedOn w:val="a5"/>
    <w:link w:val="Normal01"/>
    <w:uiPriority w:val="99"/>
    <w:rsid w:val="0008099F"/>
    <w:pPr>
      <w:spacing w:before="120" w:line="320" w:lineRule="exact"/>
      <w:jc w:val="both"/>
    </w:pPr>
    <w:rPr>
      <w:rFonts w:ascii="Times New Roman" w:hAnsi="Times New Roman"/>
      <w:sz w:val="22"/>
      <w:lang w:eastAsia="he-IL"/>
    </w:rPr>
  </w:style>
  <w:style w:type="character" w:customStyle="1" w:styleId="Normal01">
    <w:name w:val="Normal 0 תו1"/>
    <w:basedOn w:val="a6"/>
    <w:link w:val="Normal0"/>
    <w:uiPriority w:val="99"/>
    <w:locked/>
    <w:rsid w:val="0008099F"/>
    <w:rPr>
      <w:rFonts w:ascii="Times New Roman" w:hAnsi="Times New Roman" w:cs="Times New Roman"/>
      <w:sz w:val="24"/>
      <w:szCs w:val="24"/>
      <w:lang w:eastAsia="he-IL" w:bidi="he-IL"/>
    </w:rPr>
  </w:style>
  <w:style w:type="character" w:customStyle="1" w:styleId="120">
    <w:name w:val="סגנון ‏12 נק'"/>
    <w:basedOn w:val="a6"/>
    <w:uiPriority w:val="99"/>
    <w:rsid w:val="00DC09A2"/>
    <w:rPr>
      <w:rFonts w:cs="David"/>
      <w:sz w:val="24"/>
      <w:szCs w:val="24"/>
      <w:lang w:bidi="he-IL"/>
    </w:rPr>
  </w:style>
  <w:style w:type="paragraph" w:styleId="afc">
    <w:name w:val="footnote text"/>
    <w:basedOn w:val="a5"/>
    <w:link w:val="afd"/>
    <w:uiPriority w:val="99"/>
    <w:semiHidden/>
    <w:rsid w:val="004F5697"/>
    <w:pPr>
      <w:spacing w:line="240" w:lineRule="auto"/>
    </w:pPr>
    <w:rPr>
      <w:rFonts w:ascii="Times New Roman" w:hAnsi="Times New Roman" w:cs="Times New Roman"/>
      <w:sz w:val="20"/>
      <w:szCs w:val="20"/>
    </w:rPr>
  </w:style>
  <w:style w:type="character" w:customStyle="1" w:styleId="afd">
    <w:name w:val="טקסט הערת שוליים תו"/>
    <w:basedOn w:val="a6"/>
    <w:link w:val="afc"/>
    <w:uiPriority w:val="99"/>
    <w:semiHidden/>
    <w:locked/>
    <w:rsid w:val="004F5697"/>
    <w:rPr>
      <w:rFonts w:ascii="Times New Roman" w:hAnsi="Times New Roman" w:cs="Times New Roman"/>
    </w:rPr>
  </w:style>
  <w:style w:type="paragraph" w:customStyle="1" w:styleId="25">
    <w:name w:val="פסקה2"/>
    <w:basedOn w:val="a5"/>
    <w:uiPriority w:val="99"/>
    <w:rsid w:val="00781E6B"/>
    <w:pPr>
      <w:spacing w:line="240" w:lineRule="auto"/>
      <w:ind w:left="454"/>
    </w:pPr>
    <w:rPr>
      <w:rFonts w:ascii="Tahoma" w:hAnsi="Tahoma" w:cs="Tahoma"/>
      <w:noProof/>
      <w:sz w:val="22"/>
      <w:szCs w:val="22"/>
      <w:lang w:eastAsia="he-IL"/>
    </w:rPr>
  </w:style>
  <w:style w:type="paragraph" w:styleId="afe">
    <w:name w:val="Revision"/>
    <w:hidden/>
    <w:uiPriority w:val="99"/>
    <w:semiHidden/>
    <w:rsid w:val="00781E6B"/>
    <w:rPr>
      <w:rFonts w:ascii="Times New Roman" w:hAnsi="Times New Roman"/>
      <w:b/>
      <w:i/>
      <w:sz w:val="24"/>
      <w:szCs w:val="24"/>
    </w:rPr>
  </w:style>
  <w:style w:type="paragraph" w:styleId="TOC2">
    <w:name w:val="toc 2"/>
    <w:basedOn w:val="a5"/>
    <w:next w:val="a5"/>
    <w:autoRedefine/>
    <w:uiPriority w:val="99"/>
    <w:rsid w:val="00781E6B"/>
    <w:pPr>
      <w:spacing w:line="240" w:lineRule="auto"/>
      <w:ind w:left="240"/>
    </w:pPr>
    <w:rPr>
      <w:rFonts w:ascii="Times New Roman" w:hAnsi="Times New Roman"/>
      <w:lang w:eastAsia="he-IL"/>
    </w:rPr>
  </w:style>
  <w:style w:type="paragraph" w:styleId="aff">
    <w:name w:val="Document Map"/>
    <w:basedOn w:val="a5"/>
    <w:link w:val="aff0"/>
    <w:uiPriority w:val="99"/>
    <w:semiHidden/>
    <w:rsid w:val="00781E6B"/>
    <w:pPr>
      <w:widowControl w:val="0"/>
      <w:adjustRightInd w:val="0"/>
      <w:spacing w:line="360" w:lineRule="atLeast"/>
      <w:textAlignment w:val="baseline"/>
    </w:pPr>
    <w:rPr>
      <w:rFonts w:ascii="Tahoma" w:hAnsi="Tahoma" w:cs="Tahoma"/>
      <w:b/>
      <w:i/>
      <w:sz w:val="16"/>
      <w:szCs w:val="16"/>
    </w:rPr>
  </w:style>
  <w:style w:type="character" w:customStyle="1" w:styleId="aff0">
    <w:name w:val="מפת מסמך תו"/>
    <w:basedOn w:val="a6"/>
    <w:link w:val="aff"/>
    <w:uiPriority w:val="99"/>
    <w:semiHidden/>
    <w:locked/>
    <w:rsid w:val="00781E6B"/>
    <w:rPr>
      <w:rFonts w:ascii="Tahoma" w:hAnsi="Tahoma" w:cs="Tahoma"/>
      <w:b/>
      <w:i/>
      <w:sz w:val="16"/>
      <w:szCs w:val="16"/>
    </w:rPr>
  </w:style>
  <w:style w:type="character" w:styleId="aff1">
    <w:name w:val="line number"/>
    <w:basedOn w:val="a6"/>
    <w:uiPriority w:val="99"/>
    <w:semiHidden/>
    <w:rsid w:val="00781E6B"/>
    <w:rPr>
      <w:rFonts w:cs="Times New Roman"/>
    </w:rPr>
  </w:style>
  <w:style w:type="paragraph" w:styleId="26">
    <w:name w:val="Body Text 2"/>
    <w:basedOn w:val="a5"/>
    <w:link w:val="27"/>
    <w:uiPriority w:val="99"/>
    <w:rsid w:val="00781E6B"/>
    <w:pPr>
      <w:spacing w:after="120" w:line="480" w:lineRule="auto"/>
    </w:pPr>
    <w:rPr>
      <w:rFonts w:ascii="Times New Roman" w:hAnsi="Times New Roman" w:cs="Times New Roman"/>
    </w:rPr>
  </w:style>
  <w:style w:type="character" w:customStyle="1" w:styleId="27">
    <w:name w:val="גוף טקסט 2 תו"/>
    <w:basedOn w:val="a6"/>
    <w:link w:val="26"/>
    <w:uiPriority w:val="99"/>
    <w:locked/>
    <w:rsid w:val="00781E6B"/>
    <w:rPr>
      <w:rFonts w:ascii="Times New Roman" w:hAnsi="Times New Roman" w:cs="Times New Roman"/>
      <w:sz w:val="24"/>
      <w:szCs w:val="24"/>
    </w:rPr>
  </w:style>
  <w:style w:type="character" w:styleId="FollowedHyperlink">
    <w:name w:val="FollowedHyperlink"/>
    <w:basedOn w:val="a6"/>
    <w:uiPriority w:val="99"/>
    <w:semiHidden/>
    <w:rsid w:val="00781E6B"/>
    <w:rPr>
      <w:rFonts w:cs="Times New Roman"/>
      <w:color w:val="800080"/>
      <w:u w:val="single"/>
    </w:rPr>
  </w:style>
  <w:style w:type="paragraph" w:customStyle="1" w:styleId="xl65">
    <w:name w:val="xl65"/>
    <w:basedOn w:val="a5"/>
    <w:uiPriority w:val="99"/>
    <w:rsid w:val="00781E6B"/>
    <w:pPr>
      <w:shd w:val="clear" w:color="000000" w:fill="FFFF00"/>
      <w:bidi w:val="0"/>
      <w:spacing w:before="100" w:beforeAutospacing="1" w:after="100" w:afterAutospacing="1" w:line="240" w:lineRule="auto"/>
    </w:pPr>
    <w:rPr>
      <w:rFonts w:ascii="Times New Roman" w:hAnsi="Times New Roman" w:cs="Times New Roman"/>
    </w:rPr>
  </w:style>
  <w:style w:type="paragraph" w:customStyle="1" w:styleId="AlphaList1">
    <w:name w:val="Alpha List 1"/>
    <w:basedOn w:val="a5"/>
    <w:link w:val="AlphaList10"/>
    <w:uiPriority w:val="99"/>
    <w:rsid w:val="00B34F04"/>
    <w:pPr>
      <w:tabs>
        <w:tab w:val="num" w:pos="360"/>
      </w:tabs>
      <w:spacing w:before="120" w:line="320" w:lineRule="exact"/>
      <w:ind w:left="360" w:hanging="360"/>
      <w:jc w:val="both"/>
    </w:pPr>
    <w:rPr>
      <w:rFonts w:ascii="Times New Roman" w:hAnsi="Times New Roman"/>
      <w:sz w:val="22"/>
      <w:lang w:eastAsia="he-IL"/>
    </w:rPr>
  </w:style>
  <w:style w:type="character" w:customStyle="1" w:styleId="AlphaList10">
    <w:name w:val="Alpha List 1 תו"/>
    <w:basedOn w:val="a6"/>
    <w:link w:val="AlphaList1"/>
    <w:uiPriority w:val="99"/>
    <w:locked/>
    <w:rsid w:val="00B34F04"/>
    <w:rPr>
      <w:rFonts w:ascii="Times New Roman" w:hAnsi="Times New Roman" w:cs="Times New Roman"/>
      <w:sz w:val="24"/>
      <w:szCs w:val="24"/>
      <w:lang w:eastAsia="he-IL" w:bidi="he-IL"/>
    </w:rPr>
  </w:style>
  <w:style w:type="paragraph" w:customStyle="1" w:styleId="Normal1">
    <w:name w:val="Normal1"/>
    <w:basedOn w:val="a5"/>
    <w:link w:val="Normal11"/>
    <w:uiPriority w:val="99"/>
    <w:rsid w:val="00B34F04"/>
    <w:pPr>
      <w:spacing w:before="120" w:line="320" w:lineRule="exact"/>
      <w:ind w:left="357"/>
      <w:jc w:val="both"/>
    </w:pPr>
    <w:rPr>
      <w:rFonts w:ascii="Times New Roman" w:hAnsi="Times New Roman"/>
      <w:sz w:val="22"/>
      <w:lang w:eastAsia="he-IL"/>
    </w:rPr>
  </w:style>
  <w:style w:type="character" w:customStyle="1" w:styleId="Normal11">
    <w:name w:val="Normal1 תו1"/>
    <w:basedOn w:val="a6"/>
    <w:link w:val="Normal1"/>
    <w:uiPriority w:val="99"/>
    <w:locked/>
    <w:rsid w:val="00B34F04"/>
    <w:rPr>
      <w:rFonts w:ascii="Times New Roman" w:hAnsi="Times New Roman" w:cs="Times New Roman"/>
      <w:sz w:val="24"/>
      <w:szCs w:val="24"/>
      <w:lang w:eastAsia="he-IL" w:bidi="he-IL"/>
    </w:rPr>
  </w:style>
  <w:style w:type="paragraph" w:customStyle="1" w:styleId="NumberList0">
    <w:name w:val="Number List 0"/>
    <w:basedOn w:val="a5"/>
    <w:uiPriority w:val="99"/>
    <w:rsid w:val="00B34F04"/>
    <w:pPr>
      <w:numPr>
        <w:numId w:val="13"/>
      </w:numPr>
      <w:spacing w:before="120" w:line="320" w:lineRule="exact"/>
      <w:jc w:val="both"/>
    </w:pPr>
    <w:rPr>
      <w:rFonts w:ascii="Times New Roman" w:hAnsi="Times New Roman"/>
      <w:sz w:val="22"/>
      <w:lang w:eastAsia="he-IL"/>
    </w:rPr>
  </w:style>
  <w:style w:type="paragraph" w:customStyle="1" w:styleId="aff2">
    <w:name w:val="טקסט בסיסי"/>
    <w:uiPriority w:val="99"/>
    <w:rsid w:val="00B34F04"/>
    <w:pPr>
      <w:keepLines/>
      <w:bidi/>
      <w:spacing w:before="120" w:after="240" w:line="320" w:lineRule="atLeast"/>
    </w:pPr>
    <w:rPr>
      <w:rFonts w:ascii="Times New Roman" w:hAnsi="Times New Roman" w:cs="Narkisim"/>
      <w:sz w:val="24"/>
      <w:szCs w:val="24"/>
    </w:rPr>
  </w:style>
  <w:style w:type="paragraph" w:customStyle="1" w:styleId="34">
    <w:name w:val="פסקה3"/>
    <w:basedOn w:val="a5"/>
    <w:uiPriority w:val="99"/>
    <w:rsid w:val="00B34F04"/>
    <w:pPr>
      <w:spacing w:line="240" w:lineRule="auto"/>
      <w:ind w:left="907"/>
      <w:jc w:val="both"/>
    </w:pPr>
    <w:rPr>
      <w:rFonts w:ascii="Tahoma" w:hAnsi="Tahoma" w:cs="Tahoma"/>
      <w:noProof/>
      <w:sz w:val="22"/>
      <w:szCs w:val="22"/>
      <w:lang w:eastAsia="he-IL"/>
    </w:rPr>
  </w:style>
  <w:style w:type="character" w:styleId="aff3">
    <w:name w:val="page number"/>
    <w:basedOn w:val="a6"/>
    <w:uiPriority w:val="99"/>
    <w:rsid w:val="00DD37E6"/>
    <w:rPr>
      <w:rFonts w:cs="Times New Roman"/>
    </w:rPr>
  </w:style>
  <w:style w:type="paragraph" w:styleId="aff4">
    <w:name w:val="Block Text"/>
    <w:basedOn w:val="a5"/>
    <w:uiPriority w:val="99"/>
    <w:rsid w:val="00DD37E6"/>
    <w:pPr>
      <w:keepLines/>
      <w:widowControl w:val="0"/>
      <w:spacing w:line="240" w:lineRule="auto"/>
      <w:ind w:left="720"/>
      <w:jc w:val="both"/>
    </w:pPr>
    <w:rPr>
      <w:rFonts w:ascii="Times New Roman" w:hAnsi="Times New Roman"/>
    </w:rPr>
  </w:style>
  <w:style w:type="paragraph" w:customStyle="1" w:styleId="1c">
    <w:name w:val="טקסט בלונים1"/>
    <w:basedOn w:val="a5"/>
    <w:uiPriority w:val="99"/>
    <w:semiHidden/>
    <w:rsid w:val="00DD37E6"/>
    <w:pPr>
      <w:spacing w:line="240" w:lineRule="auto"/>
    </w:pPr>
    <w:rPr>
      <w:rFonts w:ascii="Tahoma" w:hAnsi="Tahoma" w:cs="Tahoma"/>
      <w:sz w:val="16"/>
      <w:szCs w:val="16"/>
    </w:rPr>
  </w:style>
  <w:style w:type="paragraph" w:styleId="TOC1">
    <w:name w:val="toc 1"/>
    <w:basedOn w:val="a5"/>
    <w:next w:val="a5"/>
    <w:autoRedefine/>
    <w:uiPriority w:val="99"/>
    <w:rsid w:val="00DD37E6"/>
    <w:pPr>
      <w:autoSpaceDE w:val="0"/>
      <w:autoSpaceDN w:val="0"/>
      <w:spacing w:line="240" w:lineRule="auto"/>
    </w:pPr>
    <w:rPr>
      <w:rFonts w:ascii="Times New Roman" w:hAnsi="Times New Roman"/>
      <w:b/>
      <w:bCs/>
      <w:szCs w:val="28"/>
    </w:rPr>
  </w:style>
  <w:style w:type="paragraph" w:styleId="aff5">
    <w:name w:val="Body Text"/>
    <w:basedOn w:val="a5"/>
    <w:link w:val="aff6"/>
    <w:uiPriority w:val="99"/>
    <w:rsid w:val="00DD37E6"/>
    <w:pPr>
      <w:autoSpaceDE w:val="0"/>
      <w:autoSpaceDN w:val="0"/>
      <w:spacing w:line="240" w:lineRule="auto"/>
    </w:pPr>
    <w:rPr>
      <w:rFonts w:ascii="Times New Roman" w:hAnsi="Times New Roman"/>
    </w:rPr>
  </w:style>
  <w:style w:type="character" w:customStyle="1" w:styleId="aff6">
    <w:name w:val="גוף טקסט תו"/>
    <w:basedOn w:val="a6"/>
    <w:link w:val="aff5"/>
    <w:uiPriority w:val="99"/>
    <w:locked/>
    <w:rsid w:val="00DD37E6"/>
    <w:rPr>
      <w:rFonts w:ascii="Times New Roman" w:hAnsi="Times New Roman" w:cs="Times New Roman"/>
      <w:sz w:val="24"/>
      <w:szCs w:val="24"/>
    </w:rPr>
  </w:style>
  <w:style w:type="paragraph" w:customStyle="1" w:styleId="1d">
    <w:name w:val="סגנון1"/>
    <w:basedOn w:val="a5"/>
    <w:uiPriority w:val="99"/>
    <w:rsid w:val="00DD37E6"/>
    <w:pPr>
      <w:widowControl w:val="0"/>
      <w:tabs>
        <w:tab w:val="left" w:pos="397"/>
      </w:tabs>
      <w:autoSpaceDE w:val="0"/>
      <w:autoSpaceDN w:val="0"/>
      <w:spacing w:after="120" w:line="200" w:lineRule="exact"/>
      <w:jc w:val="both"/>
    </w:pPr>
    <w:rPr>
      <w:rFonts w:ascii="Times New Roman" w:hAnsi="Times New Roman"/>
      <w:noProof/>
      <w:sz w:val="20"/>
      <w:szCs w:val="20"/>
    </w:rPr>
  </w:style>
  <w:style w:type="paragraph" w:customStyle="1" w:styleId="160">
    <w:name w:val="כותרת 16"/>
    <w:basedOn w:val="1d"/>
    <w:uiPriority w:val="99"/>
    <w:rsid w:val="00DD37E6"/>
    <w:pPr>
      <w:jc w:val="center"/>
    </w:pPr>
    <w:rPr>
      <w:b/>
      <w:bCs/>
      <w:szCs w:val="32"/>
    </w:rPr>
  </w:style>
  <w:style w:type="paragraph" w:customStyle="1" w:styleId="aff7">
    <w:name w:val="כותרת נושא"/>
    <w:basedOn w:val="aff8"/>
    <w:uiPriority w:val="99"/>
    <w:rsid w:val="00DD37E6"/>
    <w:pPr>
      <w:autoSpaceDE/>
      <w:autoSpaceDN/>
      <w:spacing w:before="120" w:after="360"/>
      <w:outlineLvl w:val="9"/>
    </w:pPr>
    <w:rPr>
      <w:rFonts w:ascii="Times New Roman" w:hAnsi="Times New Roman" w:cs="Narkisim"/>
      <w:b/>
      <w:bCs/>
      <w:spacing w:val="70"/>
      <w:sz w:val="32"/>
      <w:szCs w:val="32"/>
    </w:rPr>
  </w:style>
  <w:style w:type="paragraph" w:styleId="aff8">
    <w:name w:val="Subtitle"/>
    <w:basedOn w:val="a5"/>
    <w:link w:val="aff9"/>
    <w:uiPriority w:val="99"/>
    <w:qFormat/>
    <w:rsid w:val="00DD37E6"/>
    <w:pPr>
      <w:autoSpaceDE w:val="0"/>
      <w:autoSpaceDN w:val="0"/>
      <w:spacing w:after="60" w:line="240" w:lineRule="auto"/>
      <w:jc w:val="center"/>
      <w:outlineLvl w:val="1"/>
    </w:pPr>
    <w:rPr>
      <w:rFonts w:ascii="Arial" w:hAnsi="Arial" w:cs="Arial"/>
    </w:rPr>
  </w:style>
  <w:style w:type="character" w:customStyle="1" w:styleId="aff9">
    <w:name w:val="כותרת משנה תו"/>
    <w:basedOn w:val="a6"/>
    <w:link w:val="aff8"/>
    <w:uiPriority w:val="99"/>
    <w:locked/>
    <w:rsid w:val="00DD37E6"/>
    <w:rPr>
      <w:rFonts w:ascii="Arial" w:hAnsi="Arial" w:cs="Arial"/>
      <w:sz w:val="24"/>
      <w:szCs w:val="24"/>
    </w:rPr>
  </w:style>
  <w:style w:type="paragraph" w:customStyle="1" w:styleId="RonnyBase">
    <w:name w:val="RonnyBase"/>
    <w:uiPriority w:val="99"/>
    <w:rsid w:val="00DD37E6"/>
    <w:pPr>
      <w:keepLines/>
      <w:bidi/>
      <w:spacing w:before="120"/>
      <w:jc w:val="both"/>
    </w:pPr>
    <w:rPr>
      <w:rFonts w:ascii="Times New Roman" w:hAnsi="Times New Roman"/>
    </w:rPr>
  </w:style>
  <w:style w:type="paragraph" w:customStyle="1" w:styleId="1e">
    <w:name w:val="נושא הערה1"/>
    <w:basedOn w:val="af8"/>
    <w:next w:val="af8"/>
    <w:uiPriority w:val="99"/>
    <w:semiHidden/>
    <w:rsid w:val="00DD37E6"/>
    <w:pPr>
      <w:autoSpaceDE w:val="0"/>
      <w:autoSpaceDN w:val="0"/>
      <w:spacing w:line="240" w:lineRule="auto"/>
    </w:pPr>
    <w:rPr>
      <w:rFonts w:ascii="Times New Roman" w:hAnsi="Times New Roman"/>
      <w:b/>
      <w:bCs/>
    </w:rPr>
  </w:style>
  <w:style w:type="paragraph" w:styleId="affa">
    <w:name w:val="Date"/>
    <w:basedOn w:val="a5"/>
    <w:next w:val="a5"/>
    <w:link w:val="affb"/>
    <w:uiPriority w:val="99"/>
    <w:rsid w:val="00DD37E6"/>
    <w:pPr>
      <w:spacing w:line="240" w:lineRule="auto"/>
    </w:pPr>
    <w:rPr>
      <w:rFonts w:ascii="Times New Roman" w:hAnsi="Times New Roman"/>
      <w:sz w:val="20"/>
      <w:lang w:eastAsia="he-IL"/>
    </w:rPr>
  </w:style>
  <w:style w:type="character" w:customStyle="1" w:styleId="affb">
    <w:name w:val="תאריך תו"/>
    <w:basedOn w:val="a6"/>
    <w:link w:val="affa"/>
    <w:uiPriority w:val="99"/>
    <w:locked/>
    <w:rsid w:val="00DD37E6"/>
    <w:rPr>
      <w:rFonts w:ascii="Times New Roman" w:hAnsi="Times New Roman" w:cs="Times New Roman"/>
      <w:snapToGrid w:val="0"/>
      <w:sz w:val="24"/>
      <w:szCs w:val="24"/>
      <w:lang w:eastAsia="he-IL" w:bidi="he-IL"/>
    </w:rPr>
  </w:style>
  <w:style w:type="character" w:styleId="affc">
    <w:name w:val="footnote reference"/>
    <w:basedOn w:val="a6"/>
    <w:uiPriority w:val="99"/>
    <w:semiHidden/>
    <w:rsid w:val="00DD37E6"/>
    <w:rPr>
      <w:rFonts w:cs="Times New Roman"/>
      <w:vertAlign w:val="superscript"/>
    </w:rPr>
  </w:style>
  <w:style w:type="paragraph" w:customStyle="1" w:styleId="1f">
    <w:name w:val="סיעוף 1"/>
    <w:basedOn w:val="a5"/>
    <w:uiPriority w:val="99"/>
    <w:rsid w:val="00DD37E6"/>
    <w:pPr>
      <w:spacing w:before="120" w:line="240" w:lineRule="auto"/>
      <w:ind w:right="567"/>
    </w:pPr>
    <w:rPr>
      <w:rFonts w:ascii="Times New Roman" w:hAnsi="Times New Roman"/>
    </w:rPr>
  </w:style>
  <w:style w:type="paragraph" w:customStyle="1" w:styleId="1f0">
    <w:name w:val="ציטוט1"/>
    <w:basedOn w:val="a5"/>
    <w:uiPriority w:val="99"/>
    <w:rsid w:val="00DD37E6"/>
    <w:pPr>
      <w:spacing w:line="240" w:lineRule="auto"/>
      <w:ind w:left="851" w:right="851"/>
      <w:jc w:val="both"/>
    </w:pPr>
    <w:rPr>
      <w:rFonts w:ascii="Times New Roman" w:hAnsi="Times New Roman" w:cs="Times New Roman"/>
      <w:sz w:val="22"/>
      <w:lang w:eastAsia="he-IL"/>
    </w:rPr>
  </w:style>
  <w:style w:type="paragraph" w:customStyle="1" w:styleId="HeadingS1">
    <w:name w:val="Heading S1"/>
    <w:basedOn w:val="14"/>
    <w:uiPriority w:val="99"/>
    <w:rsid w:val="00DD37E6"/>
    <w:pPr>
      <w:keepLines/>
      <w:tabs>
        <w:tab w:val="left" w:pos="567"/>
        <w:tab w:val="left" w:pos="1134"/>
        <w:tab w:val="left" w:pos="1985"/>
        <w:tab w:val="left" w:pos="2835"/>
      </w:tabs>
      <w:spacing w:before="80" w:after="0" w:line="240" w:lineRule="auto"/>
      <w:ind w:left="567"/>
      <w:jc w:val="both"/>
    </w:pPr>
    <w:rPr>
      <w:rFonts w:ascii="Times New Roman" w:hAnsi="Times New Roman" w:cs="David"/>
      <w:b w:val="0"/>
      <w:kern w:val="0"/>
      <w:sz w:val="22"/>
      <w:szCs w:val="24"/>
      <w:lang w:eastAsia="he-IL"/>
    </w:rPr>
  </w:style>
  <w:style w:type="paragraph" w:customStyle="1" w:styleId="HeadingS2">
    <w:name w:val="Heading S2"/>
    <w:basedOn w:val="21"/>
    <w:uiPriority w:val="99"/>
    <w:rsid w:val="00DD37E6"/>
    <w:pPr>
      <w:keepNext w:val="0"/>
      <w:keepLines w:val="0"/>
      <w:widowControl/>
      <w:tabs>
        <w:tab w:val="left" w:pos="1134"/>
        <w:tab w:val="left" w:pos="1985"/>
        <w:tab w:val="left" w:pos="2835"/>
      </w:tabs>
      <w:adjustRightInd/>
      <w:spacing w:before="80" w:line="240" w:lineRule="auto"/>
      <w:ind w:left="1134"/>
      <w:jc w:val="both"/>
      <w:textAlignment w:val="auto"/>
    </w:pPr>
    <w:rPr>
      <w:rFonts w:ascii="Times New Roman" w:hAnsi="Times New Roman" w:cs="David"/>
      <w:bCs w:val="0"/>
      <w:i w:val="0"/>
      <w:color w:val="auto"/>
      <w:sz w:val="24"/>
      <w:szCs w:val="24"/>
      <w:lang w:eastAsia="he-IL"/>
    </w:rPr>
  </w:style>
  <w:style w:type="paragraph" w:customStyle="1" w:styleId="HeadingS3">
    <w:name w:val="Heading S3"/>
    <w:basedOn w:val="31"/>
    <w:uiPriority w:val="99"/>
    <w:rsid w:val="00DD37E6"/>
    <w:pPr>
      <w:keepNext w:val="0"/>
      <w:tabs>
        <w:tab w:val="left" w:pos="1134"/>
        <w:tab w:val="left" w:pos="1985"/>
        <w:tab w:val="left" w:pos="2835"/>
      </w:tabs>
      <w:spacing w:before="60" w:after="0" w:line="240" w:lineRule="auto"/>
      <w:ind w:left="1985"/>
      <w:jc w:val="both"/>
    </w:pPr>
    <w:rPr>
      <w:rFonts w:ascii="Times New Roman" w:hAnsi="Times New Roman" w:cs="David"/>
      <w:b w:val="0"/>
      <w:bCs w:val="0"/>
      <w:sz w:val="22"/>
      <w:szCs w:val="24"/>
      <w:lang w:eastAsia="he-IL"/>
    </w:rPr>
  </w:style>
  <w:style w:type="paragraph" w:customStyle="1" w:styleId="HeadingS4">
    <w:name w:val="Heading S4"/>
    <w:basedOn w:val="41"/>
    <w:uiPriority w:val="99"/>
    <w:rsid w:val="00DD37E6"/>
    <w:pPr>
      <w:keepNext w:val="0"/>
      <w:keepLines w:val="0"/>
      <w:tabs>
        <w:tab w:val="left" w:pos="1134"/>
        <w:tab w:val="left" w:pos="1985"/>
        <w:tab w:val="left" w:pos="2835"/>
        <w:tab w:val="left" w:pos="3402"/>
      </w:tabs>
      <w:spacing w:before="40" w:line="240" w:lineRule="auto"/>
      <w:ind w:left="2835"/>
      <w:jc w:val="both"/>
    </w:pPr>
    <w:rPr>
      <w:rFonts w:ascii="Times New Roman" w:hAnsi="Times New Roman" w:cs="David"/>
      <w:b w:val="0"/>
      <w:bCs w:val="0"/>
      <w:i w:val="0"/>
      <w:iCs w:val="0"/>
      <w:color w:val="auto"/>
      <w:sz w:val="22"/>
      <w:szCs w:val="24"/>
      <w:lang w:eastAsia="he-IL"/>
    </w:rPr>
  </w:style>
  <w:style w:type="paragraph" w:customStyle="1" w:styleId="HeadingN1">
    <w:name w:val="Heading N1"/>
    <w:basedOn w:val="14"/>
    <w:uiPriority w:val="99"/>
    <w:rsid w:val="00DD37E6"/>
    <w:pPr>
      <w:keepLines/>
      <w:tabs>
        <w:tab w:val="left" w:pos="567"/>
        <w:tab w:val="left" w:pos="1134"/>
        <w:tab w:val="left" w:pos="1985"/>
        <w:tab w:val="left" w:pos="2835"/>
      </w:tabs>
      <w:spacing w:before="360" w:after="40" w:line="240" w:lineRule="auto"/>
      <w:ind w:left="567" w:hanging="567"/>
      <w:jc w:val="both"/>
    </w:pPr>
    <w:rPr>
      <w:rFonts w:ascii="Times New Roman" w:hAnsi="Times New Roman" w:cs="David"/>
      <w:b w:val="0"/>
      <w:kern w:val="0"/>
      <w:sz w:val="22"/>
      <w:szCs w:val="24"/>
      <w:lang w:eastAsia="he-IL"/>
    </w:rPr>
  </w:style>
  <w:style w:type="paragraph" w:customStyle="1" w:styleId="HeadingN2">
    <w:name w:val="Heading N2"/>
    <w:basedOn w:val="21"/>
    <w:uiPriority w:val="99"/>
    <w:rsid w:val="00DD37E6"/>
    <w:pPr>
      <w:keepNext w:val="0"/>
      <w:keepLines w:val="0"/>
      <w:widowControl/>
      <w:tabs>
        <w:tab w:val="left" w:pos="1134"/>
        <w:tab w:val="left" w:pos="1985"/>
        <w:tab w:val="left" w:pos="2835"/>
      </w:tabs>
      <w:adjustRightInd/>
      <w:spacing w:before="120" w:line="240" w:lineRule="auto"/>
      <w:ind w:left="1134" w:hanging="567"/>
      <w:jc w:val="both"/>
      <w:textAlignment w:val="auto"/>
    </w:pPr>
    <w:rPr>
      <w:rFonts w:ascii="Times New Roman" w:hAnsi="Times New Roman" w:cs="David"/>
      <w:bCs w:val="0"/>
      <w:i w:val="0"/>
      <w:color w:val="auto"/>
      <w:sz w:val="24"/>
      <w:szCs w:val="24"/>
      <w:lang w:eastAsia="he-IL"/>
    </w:rPr>
  </w:style>
  <w:style w:type="paragraph" w:customStyle="1" w:styleId="HeadingN3">
    <w:name w:val="Heading N3"/>
    <w:basedOn w:val="31"/>
    <w:uiPriority w:val="99"/>
    <w:rsid w:val="00DD37E6"/>
    <w:pPr>
      <w:keepNext w:val="0"/>
      <w:tabs>
        <w:tab w:val="left" w:pos="1134"/>
        <w:tab w:val="left" w:pos="1985"/>
        <w:tab w:val="left" w:pos="2835"/>
      </w:tabs>
      <w:spacing w:before="80" w:after="0" w:line="240" w:lineRule="auto"/>
      <w:ind w:left="1985" w:hanging="851"/>
      <w:jc w:val="both"/>
    </w:pPr>
    <w:rPr>
      <w:rFonts w:ascii="Times New Roman" w:hAnsi="Times New Roman" w:cs="David"/>
      <w:b w:val="0"/>
      <w:bCs w:val="0"/>
      <w:sz w:val="22"/>
      <w:szCs w:val="24"/>
      <w:lang w:eastAsia="he-IL"/>
    </w:rPr>
  </w:style>
  <w:style w:type="paragraph" w:customStyle="1" w:styleId="HeadingN4">
    <w:name w:val="Heading N4"/>
    <w:basedOn w:val="41"/>
    <w:uiPriority w:val="99"/>
    <w:rsid w:val="00DD37E6"/>
    <w:pPr>
      <w:keepNext w:val="0"/>
      <w:keepLines w:val="0"/>
      <w:tabs>
        <w:tab w:val="left" w:pos="1134"/>
        <w:tab w:val="left" w:pos="1985"/>
        <w:tab w:val="left" w:pos="2835"/>
        <w:tab w:val="left" w:pos="3402"/>
      </w:tabs>
      <w:spacing w:before="60" w:line="240" w:lineRule="auto"/>
      <w:ind w:left="2836" w:hanging="851"/>
      <w:jc w:val="both"/>
    </w:pPr>
    <w:rPr>
      <w:rFonts w:ascii="Times New Roman" w:hAnsi="Times New Roman" w:cs="David"/>
      <w:b w:val="0"/>
      <w:bCs w:val="0"/>
      <w:i w:val="0"/>
      <w:iCs w:val="0"/>
      <w:color w:val="auto"/>
      <w:sz w:val="22"/>
      <w:szCs w:val="24"/>
      <w:lang w:eastAsia="he-IL"/>
    </w:rPr>
  </w:style>
  <w:style w:type="paragraph" w:customStyle="1" w:styleId="affd">
    <w:name w:val="הואיל"/>
    <w:basedOn w:val="a5"/>
    <w:uiPriority w:val="99"/>
    <w:rsid w:val="00DD37E6"/>
    <w:pPr>
      <w:keepLines/>
      <w:spacing w:before="240" w:line="240" w:lineRule="auto"/>
      <w:ind w:left="1134" w:hanging="1134"/>
      <w:jc w:val="both"/>
    </w:pPr>
    <w:rPr>
      <w:rFonts w:ascii="Times New Roman" w:hAnsi="Times New Roman"/>
      <w:sz w:val="22"/>
      <w:lang w:eastAsia="he-IL"/>
    </w:rPr>
  </w:style>
  <w:style w:type="paragraph" w:customStyle="1" w:styleId="affe">
    <w:name w:val="צדדים"/>
    <w:basedOn w:val="a5"/>
    <w:uiPriority w:val="99"/>
    <w:rsid w:val="00DD37E6"/>
    <w:pPr>
      <w:keepLines/>
      <w:tabs>
        <w:tab w:val="left" w:pos="1701"/>
        <w:tab w:val="left" w:pos="2268"/>
        <w:tab w:val="left" w:pos="7938"/>
      </w:tabs>
      <w:spacing w:line="240" w:lineRule="auto"/>
      <w:jc w:val="both"/>
    </w:pPr>
    <w:rPr>
      <w:rFonts w:ascii="Times New Roman" w:hAnsi="Times New Roman"/>
      <w:sz w:val="22"/>
      <w:lang w:eastAsia="he-IL"/>
    </w:rPr>
  </w:style>
  <w:style w:type="paragraph" w:customStyle="1" w:styleId="ListParagraph1">
    <w:name w:val="List Paragraph1"/>
    <w:basedOn w:val="a5"/>
    <w:uiPriority w:val="99"/>
    <w:rsid w:val="00DD37E6"/>
    <w:pPr>
      <w:ind w:left="720"/>
      <w:contextualSpacing/>
    </w:pPr>
    <w:rPr>
      <w:rFonts w:ascii="Times New Roman" w:hAnsi="Times New Roman"/>
      <w:noProof/>
      <w:sz w:val="22"/>
      <w:lang w:eastAsia="he-IL"/>
    </w:rPr>
  </w:style>
  <w:style w:type="paragraph" w:customStyle="1" w:styleId="900">
    <w:name w:val="סגנון גוף טקסט + קנה מידה של תו %90"/>
    <w:basedOn w:val="aff5"/>
    <w:uiPriority w:val="99"/>
    <w:rsid w:val="00DD37E6"/>
    <w:pPr>
      <w:autoSpaceDE/>
      <w:autoSpaceDN/>
      <w:spacing w:before="240" w:after="120"/>
      <w:jc w:val="both"/>
    </w:pPr>
    <w:rPr>
      <w:bCs/>
      <w:w w:val="90"/>
      <w:sz w:val="22"/>
      <w:szCs w:val="40"/>
      <w:lang w:eastAsia="he-IL"/>
    </w:rPr>
  </w:style>
  <w:style w:type="paragraph" w:customStyle="1" w:styleId="212">
    <w:name w:val="סגנון כותרת 2 + ‏12 נק' ימין"/>
    <w:basedOn w:val="21"/>
    <w:uiPriority w:val="99"/>
    <w:rsid w:val="00DD37E6"/>
    <w:pPr>
      <w:keepNext w:val="0"/>
      <w:widowControl/>
      <w:numPr>
        <w:ilvl w:val="1"/>
      </w:numPr>
      <w:tabs>
        <w:tab w:val="num" w:pos="1134"/>
        <w:tab w:val="left" w:pos="1985"/>
        <w:tab w:val="left" w:pos="2835"/>
      </w:tabs>
      <w:adjustRightInd/>
      <w:spacing w:before="120" w:line="240" w:lineRule="auto"/>
      <w:ind w:left="1134" w:hanging="567"/>
      <w:textAlignment w:val="auto"/>
    </w:pPr>
    <w:rPr>
      <w:rFonts w:ascii="Times New Roman" w:hAnsi="Times New Roman" w:cs="David"/>
      <w:bCs w:val="0"/>
      <w:i w:val="0"/>
      <w:color w:val="auto"/>
      <w:sz w:val="24"/>
      <w:szCs w:val="24"/>
      <w:lang w:eastAsia="he-IL"/>
    </w:rPr>
  </w:style>
  <w:style w:type="paragraph" w:customStyle="1" w:styleId="2121">
    <w:name w:val="סגנון כותרת 2 + ‏12 נק' ימין1"/>
    <w:basedOn w:val="21"/>
    <w:uiPriority w:val="99"/>
    <w:rsid w:val="00DD37E6"/>
    <w:pPr>
      <w:widowControl/>
      <w:numPr>
        <w:ilvl w:val="1"/>
      </w:numPr>
      <w:tabs>
        <w:tab w:val="num" w:pos="1134"/>
        <w:tab w:val="left" w:pos="1985"/>
        <w:tab w:val="left" w:pos="2835"/>
      </w:tabs>
      <w:adjustRightInd/>
      <w:spacing w:before="120" w:line="240" w:lineRule="auto"/>
      <w:ind w:left="1134" w:hanging="567"/>
      <w:textAlignment w:val="auto"/>
    </w:pPr>
    <w:rPr>
      <w:rFonts w:ascii="Times New Roman" w:hAnsi="Times New Roman" w:cs="David"/>
      <w:bCs w:val="0"/>
      <w:i w:val="0"/>
      <w:color w:val="auto"/>
      <w:sz w:val="24"/>
      <w:szCs w:val="24"/>
      <w:lang w:eastAsia="he-IL"/>
    </w:rPr>
  </w:style>
  <w:style w:type="character" w:styleId="afff">
    <w:name w:val="Placeholder Text"/>
    <w:basedOn w:val="a6"/>
    <w:uiPriority w:val="99"/>
    <w:semiHidden/>
    <w:rsid w:val="00DD37E6"/>
    <w:rPr>
      <w:rFonts w:cs="Times New Roman"/>
      <w:color w:val="808080"/>
    </w:rPr>
  </w:style>
  <w:style w:type="paragraph" w:styleId="afff0">
    <w:name w:val="endnote text"/>
    <w:basedOn w:val="a5"/>
    <w:link w:val="afff1"/>
    <w:uiPriority w:val="99"/>
    <w:semiHidden/>
    <w:rsid w:val="00DD37E6"/>
    <w:pPr>
      <w:spacing w:line="240" w:lineRule="auto"/>
      <w:jc w:val="both"/>
    </w:pPr>
    <w:rPr>
      <w:rFonts w:ascii="Times New Roman" w:hAnsi="Times New Roman"/>
      <w:sz w:val="20"/>
      <w:szCs w:val="20"/>
      <w:lang w:eastAsia="he-IL"/>
    </w:rPr>
  </w:style>
  <w:style w:type="character" w:customStyle="1" w:styleId="afff1">
    <w:name w:val="טקסט הערת סיום תו"/>
    <w:basedOn w:val="a6"/>
    <w:link w:val="afff0"/>
    <w:uiPriority w:val="99"/>
    <w:semiHidden/>
    <w:locked/>
    <w:rsid w:val="00DD37E6"/>
    <w:rPr>
      <w:rFonts w:ascii="Times New Roman" w:hAnsi="Times New Roman" w:cs="Times New Roman"/>
      <w:lang w:eastAsia="he-IL" w:bidi="he-IL"/>
    </w:rPr>
  </w:style>
  <w:style w:type="character" w:styleId="afff2">
    <w:name w:val="endnote reference"/>
    <w:basedOn w:val="a6"/>
    <w:uiPriority w:val="99"/>
    <w:semiHidden/>
    <w:rsid w:val="00DD37E6"/>
    <w:rPr>
      <w:rFonts w:cs="Times New Roman"/>
      <w:vertAlign w:val="superscript"/>
    </w:rPr>
  </w:style>
  <w:style w:type="character" w:styleId="afff3">
    <w:name w:val="Intense Reference"/>
    <w:basedOn w:val="a6"/>
    <w:uiPriority w:val="99"/>
    <w:qFormat/>
    <w:rsid w:val="00DD37E6"/>
    <w:rPr>
      <w:rFonts w:cs="Times New Roman"/>
      <w:b/>
      <w:bCs/>
      <w:smallCaps/>
      <w:color w:val="C0504D"/>
      <w:spacing w:val="5"/>
      <w:u w:val="single"/>
    </w:rPr>
  </w:style>
  <w:style w:type="paragraph" w:styleId="afff4">
    <w:name w:val="Plain Text"/>
    <w:basedOn w:val="a5"/>
    <w:link w:val="afff5"/>
    <w:uiPriority w:val="99"/>
    <w:semiHidden/>
    <w:rsid w:val="00DD37E6"/>
    <w:pPr>
      <w:spacing w:line="240" w:lineRule="auto"/>
    </w:pPr>
    <w:rPr>
      <w:rFonts w:ascii="Consolas" w:hAnsi="Consolas" w:cs="Arial"/>
      <w:sz w:val="21"/>
      <w:szCs w:val="21"/>
    </w:rPr>
  </w:style>
  <w:style w:type="character" w:customStyle="1" w:styleId="afff5">
    <w:name w:val="טקסט רגיל תו"/>
    <w:basedOn w:val="a6"/>
    <w:link w:val="afff4"/>
    <w:uiPriority w:val="99"/>
    <w:semiHidden/>
    <w:locked/>
    <w:rsid w:val="00DD37E6"/>
    <w:rPr>
      <w:rFonts w:ascii="Consolas" w:eastAsia="Times New Roman" w:hAnsi="Consolas" w:cs="Arial"/>
      <w:sz w:val="21"/>
      <w:szCs w:val="21"/>
    </w:rPr>
  </w:style>
  <w:style w:type="paragraph" w:customStyle="1" w:styleId="Hn3">
    <w:name w:val="Hn3"/>
    <w:basedOn w:val="a5"/>
    <w:next w:val="Normal2"/>
    <w:uiPriority w:val="99"/>
    <w:rsid w:val="00DD37E6"/>
    <w:pPr>
      <w:tabs>
        <w:tab w:val="num" w:pos="2444"/>
      </w:tabs>
      <w:spacing w:before="240" w:after="120" w:line="320" w:lineRule="exact"/>
      <w:ind w:left="2444" w:hanging="360"/>
      <w:jc w:val="both"/>
      <w:outlineLvl w:val="2"/>
    </w:pPr>
    <w:rPr>
      <w:rFonts w:ascii="Times New Roman" w:hAnsi="Times New Roman"/>
      <w:b/>
      <w:bCs/>
      <w:sz w:val="22"/>
      <w:lang w:eastAsia="he-IL"/>
    </w:rPr>
  </w:style>
  <w:style w:type="paragraph" w:customStyle="1" w:styleId="a2">
    <w:name w:val="כותרת סעיף"/>
    <w:basedOn w:val="a5"/>
    <w:uiPriority w:val="99"/>
    <w:rsid w:val="00DD37E6"/>
    <w:pPr>
      <w:numPr>
        <w:numId w:val="23"/>
      </w:numPr>
      <w:tabs>
        <w:tab w:val="num" w:pos="567"/>
      </w:tabs>
      <w:spacing w:before="240"/>
      <w:ind w:left="567" w:hanging="567"/>
      <w:jc w:val="both"/>
    </w:pPr>
    <w:rPr>
      <w:rFonts w:ascii="Arial" w:hAnsi="Arial" w:cs="Arial"/>
      <w:b/>
      <w:bCs/>
      <w:color w:val="1B3461"/>
      <w:sz w:val="22"/>
      <w:szCs w:val="22"/>
    </w:rPr>
  </w:style>
  <w:style w:type="paragraph" w:customStyle="1" w:styleId="a3">
    <w:name w:val="טקסט סעיף"/>
    <w:basedOn w:val="a5"/>
    <w:uiPriority w:val="99"/>
    <w:rsid w:val="00DD37E6"/>
    <w:pPr>
      <w:numPr>
        <w:ilvl w:val="1"/>
        <w:numId w:val="23"/>
      </w:numPr>
      <w:tabs>
        <w:tab w:val="num" w:pos="1107"/>
      </w:tabs>
      <w:ind w:left="1107" w:hanging="567"/>
      <w:jc w:val="both"/>
    </w:pPr>
    <w:rPr>
      <w:rFonts w:ascii="Arial" w:hAnsi="Arial" w:cs="Arial"/>
      <w:sz w:val="22"/>
      <w:szCs w:val="22"/>
    </w:rPr>
  </w:style>
  <w:style w:type="paragraph" w:customStyle="1" w:styleId="a4">
    <w:name w:val="תת סעיף"/>
    <w:basedOn w:val="a5"/>
    <w:uiPriority w:val="99"/>
    <w:rsid w:val="00DD37E6"/>
    <w:pPr>
      <w:numPr>
        <w:ilvl w:val="2"/>
        <w:numId w:val="23"/>
      </w:numPr>
      <w:tabs>
        <w:tab w:val="num" w:pos="1985"/>
      </w:tabs>
      <w:ind w:left="1985" w:hanging="851"/>
      <w:jc w:val="both"/>
    </w:pPr>
    <w:rPr>
      <w:rFonts w:ascii="Times New Roman" w:hAnsi="Times New Roman" w:cs="Arial"/>
      <w:sz w:val="22"/>
      <w:szCs w:val="22"/>
    </w:rPr>
  </w:style>
  <w:style w:type="paragraph" w:customStyle="1" w:styleId="10">
    <w:name w:val="תת סעיף1"/>
    <w:basedOn w:val="a4"/>
    <w:uiPriority w:val="99"/>
    <w:rsid w:val="00DD37E6"/>
    <w:pPr>
      <w:numPr>
        <w:ilvl w:val="3"/>
      </w:numPr>
      <w:tabs>
        <w:tab w:val="num" w:pos="3119"/>
      </w:tabs>
      <w:ind w:left="3119" w:hanging="1134"/>
    </w:pPr>
  </w:style>
  <w:style w:type="paragraph" w:customStyle="1" w:styleId="big-header">
    <w:name w:val="big-header"/>
    <w:basedOn w:val="a5"/>
    <w:uiPriority w:val="99"/>
    <w:rsid w:val="009D2A67"/>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hAnsi="Times New Roman" w:cs="FrankRuehl"/>
      <w:noProof/>
      <w:sz w:val="20"/>
      <w:szCs w:val="32"/>
      <w:lang w:eastAsia="he-IL"/>
    </w:rPr>
  </w:style>
  <w:style w:type="character" w:customStyle="1" w:styleId="default">
    <w:name w:val="default"/>
    <w:basedOn w:val="a6"/>
    <w:uiPriority w:val="99"/>
    <w:rsid w:val="00EB0DBB"/>
    <w:rPr>
      <w:rFonts w:ascii="Times New Roman" w:hAnsi="Times New Roman" w:cs="Times New Roman"/>
      <w:sz w:val="26"/>
      <w:szCs w:val="26"/>
    </w:rPr>
  </w:style>
  <w:style w:type="paragraph" w:styleId="NormalWeb">
    <w:name w:val="Normal (Web)"/>
    <w:basedOn w:val="a5"/>
    <w:uiPriority w:val="99"/>
    <w:semiHidden/>
    <w:rsid w:val="00093A7C"/>
    <w:pPr>
      <w:bidi w:val="0"/>
      <w:spacing w:before="100" w:beforeAutospacing="1" w:after="100" w:afterAutospacing="1" w:line="240" w:lineRule="auto"/>
    </w:pPr>
    <w:rPr>
      <w:rFonts w:ascii="Times New Roman" w:hAnsi="Times New Roman" w:cs="Times New Roman"/>
    </w:rPr>
  </w:style>
  <w:style w:type="paragraph" w:customStyle="1" w:styleId="211111">
    <w:name w:val="תת סעיף2 1.1.1.1.1"/>
    <w:basedOn w:val="10"/>
    <w:uiPriority w:val="99"/>
    <w:rsid w:val="003A6FD9"/>
    <w:pPr>
      <w:numPr>
        <w:ilvl w:val="0"/>
        <w:numId w:val="0"/>
      </w:numPr>
      <w:tabs>
        <w:tab w:val="num" w:pos="4253"/>
      </w:tabs>
      <w:ind w:left="4253" w:hanging="1134"/>
    </w:pPr>
  </w:style>
  <w:style w:type="paragraph" w:customStyle="1" w:styleId="mateor2">
    <w:name w:val="mateor2"/>
    <w:basedOn w:val="a5"/>
    <w:next w:val="a5"/>
    <w:uiPriority w:val="99"/>
    <w:rsid w:val="00F345D1"/>
    <w:pPr>
      <w:numPr>
        <w:ilvl w:val="1"/>
        <w:numId w:val="48"/>
      </w:numPr>
      <w:pBdr>
        <w:bottom w:val="single" w:sz="4" w:space="2" w:color="4F81BD"/>
      </w:pBdr>
      <w:spacing w:before="240" w:after="240"/>
      <w:contextualSpacing/>
      <w:jc w:val="both"/>
    </w:pPr>
    <w:rPr>
      <w:rFonts w:ascii="Arial" w:hAnsi="Arial" w:cs="Arial"/>
      <w:b/>
      <w:bCs/>
      <w:color w:val="4F81BD"/>
      <w:sz w:val="22"/>
      <w:szCs w:val="22"/>
    </w:rPr>
  </w:style>
  <w:style w:type="paragraph" w:customStyle="1" w:styleId="mateor3">
    <w:name w:val="mateor3"/>
    <w:basedOn w:val="afff6"/>
    <w:uiPriority w:val="99"/>
    <w:rsid w:val="00F345D1"/>
    <w:pPr>
      <w:numPr>
        <w:ilvl w:val="2"/>
        <w:numId w:val="48"/>
      </w:numPr>
      <w:tabs>
        <w:tab w:val="num" w:pos="360"/>
      </w:tabs>
      <w:spacing w:after="240"/>
      <w:ind w:left="0" w:firstLine="0"/>
    </w:pPr>
    <w:rPr>
      <w:rFonts w:ascii="Calibri" w:hAnsi="Calibri" w:cs="Arial"/>
      <w:sz w:val="22"/>
      <w:szCs w:val="22"/>
    </w:rPr>
  </w:style>
  <w:style w:type="paragraph" w:customStyle="1" w:styleId="mateor1">
    <w:name w:val="mateor1"/>
    <w:next w:val="a5"/>
    <w:uiPriority w:val="99"/>
    <w:rsid w:val="00F345D1"/>
    <w:pPr>
      <w:numPr>
        <w:numId w:val="48"/>
      </w:numPr>
      <w:shd w:val="clear" w:color="auto" w:fill="548DD4"/>
      <w:spacing w:after="200" w:line="276" w:lineRule="auto"/>
    </w:pPr>
    <w:rPr>
      <w:rFonts w:ascii="Cambria" w:hAnsi="Cambria" w:cs="Arial"/>
      <w:b/>
      <w:bCs/>
      <w:color w:val="FFFFFF"/>
      <w:sz w:val="28"/>
      <w:szCs w:val="28"/>
    </w:rPr>
  </w:style>
  <w:style w:type="paragraph" w:styleId="afff6">
    <w:name w:val="No Spacing"/>
    <w:uiPriority w:val="99"/>
    <w:qFormat/>
    <w:rsid w:val="00F345D1"/>
    <w:pPr>
      <w:bidi/>
    </w:pPr>
    <w:rPr>
      <w:sz w:val="24"/>
      <w:szCs w:val="24"/>
    </w:rPr>
  </w:style>
  <w:style w:type="numbering" w:customStyle="1" w:styleId="1">
    <w:name w:val="מדורג רמה 1"/>
    <w:rsid w:val="004239C3"/>
    <w:pPr>
      <w:numPr>
        <w:numId w:val="2"/>
      </w:numPr>
    </w:pPr>
  </w:style>
  <w:style w:type="numbering" w:customStyle="1" w:styleId="a0">
    <w:name w:val="מסמך עברית"/>
    <w:rsid w:val="004239C3"/>
    <w:pPr>
      <w:numPr>
        <w:numId w:val="8"/>
      </w:numPr>
    </w:pPr>
  </w:style>
  <w:style w:type="numbering" w:customStyle="1" w:styleId="a1">
    <w:name w:val="מטאור"/>
    <w:rsid w:val="004239C3"/>
    <w:pPr>
      <w:numPr>
        <w:numId w:val="48"/>
      </w:numPr>
    </w:pPr>
  </w:style>
  <w:style w:type="numbering" w:customStyle="1" w:styleId="AVIVAMCG">
    <w:name w:val="AVIVAMCG"/>
    <w:rsid w:val="004239C3"/>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7979818">
      <w:marLeft w:val="0"/>
      <w:marRight w:val="0"/>
      <w:marTop w:val="0"/>
      <w:marBottom w:val="0"/>
      <w:divBdr>
        <w:top w:val="none" w:sz="0" w:space="0" w:color="auto"/>
        <w:left w:val="none" w:sz="0" w:space="0" w:color="auto"/>
        <w:bottom w:val="none" w:sz="0" w:space="0" w:color="auto"/>
        <w:right w:val="none" w:sz="0" w:space="0" w:color="auto"/>
      </w:divBdr>
    </w:div>
    <w:div w:id="1527979819">
      <w:marLeft w:val="0"/>
      <w:marRight w:val="0"/>
      <w:marTop w:val="0"/>
      <w:marBottom w:val="0"/>
      <w:divBdr>
        <w:top w:val="none" w:sz="0" w:space="0" w:color="auto"/>
        <w:left w:val="none" w:sz="0" w:space="0" w:color="auto"/>
        <w:bottom w:val="none" w:sz="0" w:space="0" w:color="auto"/>
        <w:right w:val="none" w:sz="0" w:space="0" w:color="auto"/>
      </w:divBdr>
      <w:divsChild>
        <w:div w:id="1527979823">
          <w:marLeft w:val="0"/>
          <w:marRight w:val="0"/>
          <w:marTop w:val="0"/>
          <w:marBottom w:val="0"/>
          <w:divBdr>
            <w:top w:val="none" w:sz="0" w:space="0" w:color="auto"/>
            <w:left w:val="none" w:sz="0" w:space="0" w:color="auto"/>
            <w:bottom w:val="none" w:sz="0" w:space="0" w:color="auto"/>
            <w:right w:val="none" w:sz="0" w:space="0" w:color="auto"/>
          </w:divBdr>
        </w:div>
      </w:divsChild>
    </w:div>
    <w:div w:id="1527979820">
      <w:marLeft w:val="0"/>
      <w:marRight w:val="0"/>
      <w:marTop w:val="0"/>
      <w:marBottom w:val="0"/>
      <w:divBdr>
        <w:top w:val="none" w:sz="0" w:space="0" w:color="auto"/>
        <w:left w:val="none" w:sz="0" w:space="0" w:color="auto"/>
        <w:bottom w:val="none" w:sz="0" w:space="0" w:color="auto"/>
        <w:right w:val="none" w:sz="0" w:space="0" w:color="auto"/>
      </w:divBdr>
    </w:div>
    <w:div w:id="1527979821">
      <w:marLeft w:val="0"/>
      <w:marRight w:val="0"/>
      <w:marTop w:val="0"/>
      <w:marBottom w:val="0"/>
      <w:divBdr>
        <w:top w:val="none" w:sz="0" w:space="0" w:color="auto"/>
        <w:left w:val="none" w:sz="0" w:space="0" w:color="auto"/>
        <w:bottom w:val="none" w:sz="0" w:space="0" w:color="auto"/>
        <w:right w:val="none" w:sz="0" w:space="0" w:color="auto"/>
      </w:divBdr>
    </w:div>
    <w:div w:id="1527979822">
      <w:marLeft w:val="0"/>
      <w:marRight w:val="0"/>
      <w:marTop w:val="0"/>
      <w:marBottom w:val="0"/>
      <w:divBdr>
        <w:top w:val="none" w:sz="0" w:space="0" w:color="auto"/>
        <w:left w:val="none" w:sz="0" w:space="0" w:color="auto"/>
        <w:bottom w:val="none" w:sz="0" w:space="0" w:color="auto"/>
        <w:right w:val="none" w:sz="0" w:space="0" w:color="auto"/>
      </w:divBdr>
    </w:div>
    <w:div w:id="1527979824">
      <w:marLeft w:val="0"/>
      <w:marRight w:val="0"/>
      <w:marTop w:val="0"/>
      <w:marBottom w:val="0"/>
      <w:divBdr>
        <w:top w:val="none" w:sz="0" w:space="0" w:color="auto"/>
        <w:left w:val="none" w:sz="0" w:space="0" w:color="auto"/>
        <w:bottom w:val="none" w:sz="0" w:space="0" w:color="auto"/>
        <w:right w:val="none" w:sz="0" w:space="0" w:color="auto"/>
      </w:divBdr>
    </w:div>
    <w:div w:id="152797982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hyperlink" Target="mailto:ruths@customs.mof.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www.mr.gov.il" TargetMode="External"/><Relationship Id="rId10" Type="http://schemas.openxmlformats.org/officeDocument/2006/relationships/image" Target="media/image1.pn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ozar.mof.gov.il/taxes/mainpage.h" TargetMode="External"/><Relationship Id="rId14" Type="http://schemas.openxmlformats.org/officeDocument/2006/relationships/hyperlink" Target="http://www.mr.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galitM\Desktop\Avivamcg%20-%20&#1506;&#1489;&#1512;&#1497;&#1514;.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B6C56C-C2C7-4F7F-90C2-BBE3D5F26D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Avivamcg - עברית.dotx</Template>
  <TotalTime>111</TotalTime>
  <Pages>131</Pages>
  <Words>32608</Words>
  <Characters>163040</Characters>
  <Application>Microsoft Office Word</Application>
  <DocSecurity>0</DocSecurity>
  <Lines>1358</Lines>
  <Paragraphs>390</Paragraphs>
  <ScaleCrop>false</ScaleCrop>
  <HeadingPairs>
    <vt:vector size="2" baseType="variant">
      <vt:variant>
        <vt:lpstr>שם</vt:lpstr>
      </vt:variant>
      <vt:variant>
        <vt:i4>1</vt:i4>
      </vt:variant>
    </vt:vector>
  </HeadingPairs>
  <TitlesOfParts>
    <vt:vector size="1" baseType="lpstr">
      <vt:lpstr/>
    </vt:vector>
  </TitlesOfParts>
  <Company>Aviv AMCG</Company>
  <LinksUpToDate>false</LinksUpToDate>
  <CharactersWithSpaces>195258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Israel Lerner</dc:creator>
  <cp:lastModifiedBy>רות סיני</cp:lastModifiedBy>
  <cp:revision>36</cp:revision>
  <cp:lastPrinted>2014-05-20T11:55:00Z</cp:lastPrinted>
  <dcterms:created xsi:type="dcterms:W3CDTF">2014-05-20T08:40:00Z</dcterms:created>
  <dcterms:modified xsi:type="dcterms:W3CDTF">2014-05-22T09:48:00Z</dcterms:modified>
</cp:coreProperties>
</file>